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5863E" w14:textId="1FC5E26A" w:rsidR="00F16046" w:rsidRPr="007E6589" w:rsidRDefault="00F16046" w:rsidP="00F16046">
      <w:pPr>
        <w:spacing w:before="240" w:line="360" w:lineRule="auto"/>
        <w:jc w:val="both"/>
        <w:rPr>
          <w:rFonts w:ascii="Palatino Linotype" w:eastAsia="Times New Roman" w:hAnsi="Palatino Linotype" w:cs="Arial"/>
          <w:color w:val="000000"/>
          <w:sz w:val="24"/>
          <w:szCs w:val="24"/>
          <w:lang w:eastAsia="es-MX"/>
        </w:rPr>
      </w:pPr>
      <w:bookmarkStart w:id="0" w:name="_Hlk58427858"/>
      <w:bookmarkEnd w:id="0"/>
      <w:r w:rsidRPr="007E6589">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F66594" w:rsidRPr="007E6589">
        <w:rPr>
          <w:rFonts w:ascii="Palatino Linotype" w:eastAsia="Times New Roman" w:hAnsi="Palatino Linotype" w:cs="Arial"/>
          <w:color w:val="000000"/>
          <w:sz w:val="24"/>
          <w:szCs w:val="24"/>
          <w:lang w:eastAsia="es-MX"/>
        </w:rPr>
        <w:t>tres de junio</w:t>
      </w:r>
      <w:r w:rsidR="002D68F4" w:rsidRPr="007E6589">
        <w:rPr>
          <w:rFonts w:ascii="Palatino Linotype" w:eastAsia="Times New Roman" w:hAnsi="Palatino Linotype" w:cs="Arial"/>
          <w:color w:val="000000"/>
          <w:sz w:val="24"/>
          <w:szCs w:val="24"/>
          <w:lang w:eastAsia="es-MX"/>
        </w:rPr>
        <w:t xml:space="preserve"> de dos mil veintiséis. </w:t>
      </w:r>
      <w:r w:rsidRPr="007E6589">
        <w:rPr>
          <w:rFonts w:ascii="Palatino Linotype" w:eastAsia="Times New Roman" w:hAnsi="Palatino Linotype" w:cs="Arial"/>
          <w:color w:val="000000"/>
          <w:sz w:val="24"/>
          <w:szCs w:val="24"/>
          <w:lang w:eastAsia="es-MX"/>
        </w:rPr>
        <w:t xml:space="preserve">  </w:t>
      </w:r>
    </w:p>
    <w:p w14:paraId="7F3BEA30" w14:textId="443E699E" w:rsidR="00F16046" w:rsidRPr="007E6589" w:rsidRDefault="00F16046" w:rsidP="00F16046">
      <w:pPr>
        <w:spacing w:before="240" w:line="360" w:lineRule="auto"/>
        <w:jc w:val="both"/>
        <w:rPr>
          <w:rFonts w:ascii="Palatino Linotype" w:hAnsi="Palatino Linotype" w:cs="Arial"/>
          <w:sz w:val="24"/>
        </w:rPr>
      </w:pPr>
      <w:r w:rsidRPr="007E6589">
        <w:rPr>
          <w:rFonts w:ascii="Palatino Linotype" w:hAnsi="Palatino Linotype" w:cs="Arial"/>
          <w:b/>
          <w:sz w:val="24"/>
        </w:rPr>
        <w:t>VISTO</w:t>
      </w:r>
      <w:r w:rsidRPr="007E6589">
        <w:rPr>
          <w:rFonts w:ascii="Palatino Linotype" w:hAnsi="Palatino Linotype" w:cs="Arial"/>
          <w:sz w:val="24"/>
        </w:rPr>
        <w:t xml:space="preserve"> el expediente electrónico formado con motivo de</w:t>
      </w:r>
      <w:r w:rsidR="006C1333" w:rsidRPr="007E6589">
        <w:rPr>
          <w:rFonts w:ascii="Palatino Linotype" w:hAnsi="Palatino Linotype" w:cs="Arial"/>
          <w:sz w:val="24"/>
        </w:rPr>
        <w:t xml:space="preserve"> </w:t>
      </w:r>
      <w:r w:rsidRPr="007E6589">
        <w:rPr>
          <w:rFonts w:ascii="Palatino Linotype" w:hAnsi="Palatino Linotype" w:cs="Arial"/>
          <w:sz w:val="24"/>
        </w:rPr>
        <w:t>l</w:t>
      </w:r>
      <w:r w:rsidR="006C1333" w:rsidRPr="007E6589">
        <w:rPr>
          <w:rFonts w:ascii="Palatino Linotype" w:hAnsi="Palatino Linotype" w:cs="Arial"/>
          <w:sz w:val="24"/>
        </w:rPr>
        <w:t>os</w:t>
      </w:r>
      <w:r w:rsidRPr="007E6589">
        <w:rPr>
          <w:rFonts w:ascii="Palatino Linotype" w:hAnsi="Palatino Linotype" w:cs="Arial"/>
          <w:sz w:val="24"/>
        </w:rPr>
        <w:t xml:space="preserve"> recurso</w:t>
      </w:r>
      <w:r w:rsidR="006C1333" w:rsidRPr="007E6589">
        <w:rPr>
          <w:rFonts w:ascii="Palatino Linotype" w:hAnsi="Palatino Linotype" w:cs="Arial"/>
          <w:sz w:val="24"/>
        </w:rPr>
        <w:t>s</w:t>
      </w:r>
      <w:r w:rsidRPr="007E6589">
        <w:rPr>
          <w:rFonts w:ascii="Palatino Linotype" w:hAnsi="Palatino Linotype" w:cs="Arial"/>
          <w:sz w:val="24"/>
        </w:rPr>
        <w:t xml:space="preserve"> de revisión número </w:t>
      </w:r>
      <w:bookmarkStart w:id="1" w:name="_GoBack"/>
      <w:r w:rsidR="00D407A8" w:rsidRPr="007E6589">
        <w:rPr>
          <w:rFonts w:ascii="Palatino Linotype" w:hAnsi="Palatino Linotype" w:cs="Arial"/>
          <w:b/>
          <w:bCs/>
          <w:sz w:val="24"/>
        </w:rPr>
        <w:t>0</w:t>
      </w:r>
      <w:r w:rsidR="00A25F5F" w:rsidRPr="007E6589">
        <w:rPr>
          <w:rFonts w:ascii="Palatino Linotype" w:hAnsi="Palatino Linotype" w:cs="Arial"/>
          <w:b/>
          <w:bCs/>
          <w:sz w:val="24"/>
        </w:rPr>
        <w:t>1515</w:t>
      </w:r>
      <w:r w:rsidR="00D407A8" w:rsidRPr="007E6589">
        <w:rPr>
          <w:rFonts w:ascii="Palatino Linotype" w:hAnsi="Palatino Linotype" w:cs="Arial"/>
          <w:b/>
          <w:bCs/>
          <w:sz w:val="24"/>
        </w:rPr>
        <w:t>/INFOEM/IP/RR/2026</w:t>
      </w:r>
      <w:bookmarkEnd w:id="1"/>
      <w:r w:rsidR="00D407A8" w:rsidRPr="007E6589">
        <w:rPr>
          <w:rFonts w:ascii="Palatino Linotype" w:hAnsi="Palatino Linotype" w:cs="Arial"/>
          <w:b/>
          <w:bCs/>
          <w:sz w:val="24"/>
        </w:rPr>
        <w:t>, 02</w:t>
      </w:r>
      <w:r w:rsidR="00A25F5F" w:rsidRPr="007E6589">
        <w:rPr>
          <w:rFonts w:ascii="Palatino Linotype" w:hAnsi="Palatino Linotype" w:cs="Arial"/>
          <w:b/>
          <w:bCs/>
          <w:sz w:val="24"/>
        </w:rPr>
        <w:t>500</w:t>
      </w:r>
      <w:r w:rsidR="00D407A8" w:rsidRPr="007E6589">
        <w:rPr>
          <w:rFonts w:ascii="Palatino Linotype" w:hAnsi="Palatino Linotype" w:cs="Arial"/>
          <w:b/>
          <w:bCs/>
          <w:sz w:val="24"/>
        </w:rPr>
        <w:t>/INFOEM/IP/RR/2026, 02</w:t>
      </w:r>
      <w:r w:rsidR="00A25F5F" w:rsidRPr="007E6589">
        <w:rPr>
          <w:rFonts w:ascii="Palatino Linotype" w:hAnsi="Palatino Linotype" w:cs="Arial"/>
          <w:b/>
          <w:bCs/>
          <w:sz w:val="24"/>
        </w:rPr>
        <w:t>501</w:t>
      </w:r>
      <w:r w:rsidR="00D407A8" w:rsidRPr="007E6589">
        <w:rPr>
          <w:rFonts w:ascii="Palatino Linotype" w:hAnsi="Palatino Linotype" w:cs="Arial"/>
          <w:b/>
          <w:bCs/>
          <w:sz w:val="24"/>
        </w:rPr>
        <w:t>/INFOEM/IP/RR/2026, 02</w:t>
      </w:r>
      <w:r w:rsidR="00A25F5F" w:rsidRPr="007E6589">
        <w:rPr>
          <w:rFonts w:ascii="Palatino Linotype" w:hAnsi="Palatino Linotype" w:cs="Arial"/>
          <w:b/>
          <w:bCs/>
          <w:sz w:val="24"/>
        </w:rPr>
        <w:t>502</w:t>
      </w:r>
      <w:r w:rsidR="00D407A8" w:rsidRPr="007E6589">
        <w:rPr>
          <w:rFonts w:ascii="Palatino Linotype" w:hAnsi="Palatino Linotype" w:cs="Arial"/>
          <w:b/>
          <w:bCs/>
          <w:sz w:val="24"/>
        </w:rPr>
        <w:t>/INFOEM/IP/RR/2026, 02</w:t>
      </w:r>
      <w:r w:rsidR="00A25F5F" w:rsidRPr="007E6589">
        <w:rPr>
          <w:rFonts w:ascii="Palatino Linotype" w:hAnsi="Palatino Linotype" w:cs="Arial"/>
          <w:b/>
          <w:bCs/>
          <w:sz w:val="24"/>
        </w:rPr>
        <w:t>503</w:t>
      </w:r>
      <w:r w:rsidR="00D407A8" w:rsidRPr="007E6589">
        <w:rPr>
          <w:rFonts w:ascii="Palatino Linotype" w:hAnsi="Palatino Linotype" w:cs="Arial"/>
          <w:b/>
          <w:bCs/>
          <w:sz w:val="24"/>
        </w:rPr>
        <w:t>/INFOEM/IP/RR/2026, 02</w:t>
      </w:r>
      <w:r w:rsidR="00A25F5F" w:rsidRPr="007E6589">
        <w:rPr>
          <w:rFonts w:ascii="Palatino Linotype" w:hAnsi="Palatino Linotype" w:cs="Arial"/>
          <w:b/>
          <w:bCs/>
          <w:sz w:val="24"/>
        </w:rPr>
        <w:t>504</w:t>
      </w:r>
      <w:r w:rsidR="00D407A8" w:rsidRPr="007E6589">
        <w:rPr>
          <w:rFonts w:ascii="Palatino Linotype" w:hAnsi="Palatino Linotype" w:cs="Arial"/>
          <w:b/>
          <w:bCs/>
          <w:sz w:val="24"/>
        </w:rPr>
        <w:t>/INFOEM/IP/RR/2026, 02</w:t>
      </w:r>
      <w:r w:rsidR="00A25F5F" w:rsidRPr="007E6589">
        <w:rPr>
          <w:rFonts w:ascii="Palatino Linotype" w:hAnsi="Palatino Linotype" w:cs="Arial"/>
          <w:b/>
          <w:bCs/>
          <w:sz w:val="24"/>
        </w:rPr>
        <w:t>505</w:t>
      </w:r>
      <w:r w:rsidR="00D407A8" w:rsidRPr="007E6589">
        <w:rPr>
          <w:rFonts w:ascii="Palatino Linotype" w:hAnsi="Palatino Linotype" w:cs="Arial"/>
          <w:b/>
          <w:bCs/>
          <w:sz w:val="24"/>
        </w:rPr>
        <w:t>/INFOEM/IP/RR/2026, 02</w:t>
      </w:r>
      <w:r w:rsidR="00A25F5F" w:rsidRPr="007E6589">
        <w:rPr>
          <w:rFonts w:ascii="Palatino Linotype" w:hAnsi="Palatino Linotype" w:cs="Arial"/>
          <w:b/>
          <w:bCs/>
          <w:sz w:val="24"/>
        </w:rPr>
        <w:t>506</w:t>
      </w:r>
      <w:r w:rsidR="00D407A8" w:rsidRPr="007E6589">
        <w:rPr>
          <w:rFonts w:ascii="Palatino Linotype" w:hAnsi="Palatino Linotype" w:cs="Arial"/>
          <w:b/>
          <w:bCs/>
          <w:sz w:val="24"/>
        </w:rPr>
        <w:t>/INFOEM/IP/RR/2026, 02</w:t>
      </w:r>
      <w:r w:rsidR="00486A6A" w:rsidRPr="007E6589">
        <w:rPr>
          <w:rFonts w:ascii="Palatino Linotype" w:hAnsi="Palatino Linotype" w:cs="Arial"/>
          <w:b/>
          <w:bCs/>
          <w:sz w:val="24"/>
        </w:rPr>
        <w:t>507</w:t>
      </w:r>
      <w:r w:rsidR="00D407A8" w:rsidRPr="007E6589">
        <w:rPr>
          <w:rFonts w:ascii="Palatino Linotype" w:hAnsi="Palatino Linotype" w:cs="Arial"/>
          <w:b/>
          <w:bCs/>
          <w:sz w:val="24"/>
        </w:rPr>
        <w:t>/INFOEM/IP/RR/2026, 02</w:t>
      </w:r>
      <w:r w:rsidR="00486A6A" w:rsidRPr="007E6589">
        <w:rPr>
          <w:rFonts w:ascii="Palatino Linotype" w:hAnsi="Palatino Linotype" w:cs="Arial"/>
          <w:b/>
          <w:bCs/>
          <w:sz w:val="24"/>
        </w:rPr>
        <w:t>508</w:t>
      </w:r>
      <w:r w:rsidR="00D407A8" w:rsidRPr="007E6589">
        <w:rPr>
          <w:rFonts w:ascii="Palatino Linotype" w:hAnsi="Palatino Linotype" w:cs="Arial"/>
          <w:b/>
          <w:bCs/>
          <w:sz w:val="24"/>
        </w:rPr>
        <w:t>/INFOEM/IP/RR/2026, 02</w:t>
      </w:r>
      <w:r w:rsidR="00486A6A" w:rsidRPr="007E6589">
        <w:rPr>
          <w:rFonts w:ascii="Palatino Linotype" w:hAnsi="Palatino Linotype" w:cs="Arial"/>
          <w:b/>
          <w:bCs/>
          <w:sz w:val="24"/>
        </w:rPr>
        <w:t>509</w:t>
      </w:r>
      <w:r w:rsidR="00D407A8" w:rsidRPr="007E6589">
        <w:rPr>
          <w:rFonts w:ascii="Palatino Linotype" w:hAnsi="Palatino Linotype" w:cs="Arial"/>
          <w:b/>
          <w:bCs/>
          <w:sz w:val="24"/>
        </w:rPr>
        <w:t>/INFOEM/IP/RR/2026</w:t>
      </w:r>
      <w:r w:rsidR="004C4170" w:rsidRPr="007E6589">
        <w:rPr>
          <w:rFonts w:ascii="Palatino Linotype" w:hAnsi="Palatino Linotype" w:cs="Arial"/>
          <w:b/>
          <w:bCs/>
          <w:sz w:val="24"/>
        </w:rPr>
        <w:t xml:space="preserve"> y</w:t>
      </w:r>
      <w:r w:rsidR="00D407A8" w:rsidRPr="007E6589">
        <w:rPr>
          <w:rFonts w:ascii="Palatino Linotype" w:hAnsi="Palatino Linotype" w:cs="Arial"/>
          <w:b/>
          <w:bCs/>
          <w:sz w:val="24"/>
        </w:rPr>
        <w:t xml:space="preserve"> 02</w:t>
      </w:r>
      <w:r w:rsidR="00486A6A" w:rsidRPr="007E6589">
        <w:rPr>
          <w:rFonts w:ascii="Palatino Linotype" w:hAnsi="Palatino Linotype" w:cs="Arial"/>
          <w:b/>
          <w:bCs/>
          <w:sz w:val="24"/>
        </w:rPr>
        <w:t>510</w:t>
      </w:r>
      <w:r w:rsidR="00D407A8" w:rsidRPr="007E6589">
        <w:rPr>
          <w:rFonts w:ascii="Palatino Linotype" w:hAnsi="Palatino Linotype" w:cs="Arial"/>
          <w:b/>
          <w:bCs/>
          <w:sz w:val="24"/>
        </w:rPr>
        <w:t xml:space="preserve">/INFOEM/IP/RR/2026, </w:t>
      </w:r>
      <w:r w:rsidR="009860FF" w:rsidRPr="007E6589">
        <w:rPr>
          <w:rFonts w:ascii="Palatino Linotype" w:hAnsi="Palatino Linotype" w:cs="Arial"/>
          <w:b/>
          <w:bCs/>
          <w:sz w:val="24"/>
        </w:rPr>
        <w:t xml:space="preserve"> acumulados</w:t>
      </w:r>
      <w:r w:rsidRPr="007E6589">
        <w:rPr>
          <w:rFonts w:ascii="Palatino Linotype" w:hAnsi="Palatino Linotype" w:cs="Arial"/>
          <w:b/>
          <w:bCs/>
          <w:sz w:val="24"/>
        </w:rPr>
        <w:t xml:space="preserve">, </w:t>
      </w:r>
      <w:r w:rsidRPr="007E6589">
        <w:rPr>
          <w:rFonts w:ascii="Palatino Linotype" w:hAnsi="Palatino Linotype" w:cs="Arial"/>
          <w:sz w:val="24"/>
        </w:rPr>
        <w:t>interpuesto</w:t>
      </w:r>
      <w:r w:rsidR="009860FF" w:rsidRPr="007E6589">
        <w:rPr>
          <w:rFonts w:ascii="Palatino Linotype" w:hAnsi="Palatino Linotype" w:cs="Arial"/>
          <w:sz w:val="24"/>
        </w:rPr>
        <w:t>s</w:t>
      </w:r>
      <w:r w:rsidRPr="007E6589">
        <w:rPr>
          <w:rFonts w:ascii="Palatino Linotype" w:hAnsi="Palatino Linotype" w:cs="Arial"/>
          <w:sz w:val="24"/>
        </w:rPr>
        <w:t xml:space="preserve"> por un particular, en lo sucesivo </w:t>
      </w:r>
      <w:r w:rsidRPr="007E6589">
        <w:rPr>
          <w:rFonts w:ascii="Palatino Linotype" w:hAnsi="Palatino Linotype" w:cs="Arial"/>
          <w:b/>
          <w:bCs/>
          <w:sz w:val="24"/>
        </w:rPr>
        <w:t xml:space="preserve">El Recurrente, </w:t>
      </w:r>
      <w:r w:rsidRPr="007E6589">
        <w:rPr>
          <w:rFonts w:ascii="Palatino Linotype" w:hAnsi="Palatino Linotype" w:cs="Arial"/>
          <w:sz w:val="24"/>
        </w:rPr>
        <w:t>en contra de la</w:t>
      </w:r>
      <w:r w:rsidR="004D006B" w:rsidRPr="007E6589">
        <w:rPr>
          <w:rFonts w:ascii="Palatino Linotype" w:hAnsi="Palatino Linotype" w:cs="Arial"/>
          <w:sz w:val="24"/>
        </w:rPr>
        <w:t>s</w:t>
      </w:r>
      <w:r w:rsidRPr="007E6589">
        <w:rPr>
          <w:rFonts w:ascii="Palatino Linotype" w:hAnsi="Palatino Linotype" w:cs="Arial"/>
          <w:sz w:val="24"/>
        </w:rPr>
        <w:t xml:space="preserve"> respuesta</w:t>
      </w:r>
      <w:r w:rsidR="004D006B" w:rsidRPr="007E6589">
        <w:rPr>
          <w:rFonts w:ascii="Palatino Linotype" w:hAnsi="Palatino Linotype" w:cs="Arial"/>
          <w:sz w:val="24"/>
        </w:rPr>
        <w:t>s</w:t>
      </w:r>
      <w:r w:rsidRPr="007E6589">
        <w:rPr>
          <w:rFonts w:ascii="Palatino Linotype" w:hAnsi="Palatino Linotype" w:cs="Arial"/>
          <w:sz w:val="24"/>
        </w:rPr>
        <w:t xml:space="preserve"> del </w:t>
      </w:r>
      <w:r w:rsidRPr="007E6589">
        <w:rPr>
          <w:rFonts w:ascii="Palatino Linotype" w:hAnsi="Palatino Linotype" w:cs="Arial"/>
          <w:b/>
          <w:bCs/>
          <w:sz w:val="24"/>
        </w:rPr>
        <w:t xml:space="preserve">Ayuntamiento de </w:t>
      </w:r>
      <w:r w:rsidR="004C4170" w:rsidRPr="007E6589">
        <w:rPr>
          <w:rFonts w:ascii="Palatino Linotype" w:hAnsi="Palatino Linotype" w:cs="Arial"/>
          <w:b/>
          <w:bCs/>
          <w:sz w:val="24"/>
        </w:rPr>
        <w:t>Toluca</w:t>
      </w:r>
      <w:r w:rsidRPr="007E6589">
        <w:rPr>
          <w:rFonts w:ascii="Palatino Linotype" w:hAnsi="Palatino Linotype" w:cs="Arial"/>
          <w:b/>
          <w:bCs/>
          <w:sz w:val="24"/>
        </w:rPr>
        <w:t xml:space="preserve">, </w:t>
      </w:r>
      <w:r w:rsidRPr="007E6589">
        <w:rPr>
          <w:rFonts w:ascii="Palatino Linotype" w:hAnsi="Palatino Linotype" w:cs="Arial"/>
          <w:sz w:val="24"/>
        </w:rPr>
        <w:t xml:space="preserve">en lo sucesivo </w:t>
      </w:r>
      <w:r w:rsidRPr="007E6589">
        <w:rPr>
          <w:rFonts w:ascii="Palatino Linotype" w:hAnsi="Palatino Linotype" w:cs="Arial"/>
          <w:b/>
          <w:bCs/>
          <w:sz w:val="24"/>
        </w:rPr>
        <w:t xml:space="preserve">El Sujeto Obligado, </w:t>
      </w:r>
      <w:r w:rsidRPr="007E6589">
        <w:rPr>
          <w:rFonts w:ascii="Palatino Linotype" w:hAnsi="Palatino Linotype" w:cs="Arial"/>
          <w:sz w:val="24"/>
        </w:rPr>
        <w:t>se procede a dictar la presente resolución.</w:t>
      </w:r>
    </w:p>
    <w:p w14:paraId="38942255" w14:textId="77777777" w:rsidR="00F16046" w:rsidRPr="007E6589" w:rsidRDefault="00F16046" w:rsidP="00F16046">
      <w:pPr>
        <w:spacing w:before="240" w:line="360" w:lineRule="auto"/>
        <w:jc w:val="both"/>
        <w:rPr>
          <w:rFonts w:ascii="Palatino Linotype" w:hAnsi="Palatino Linotype" w:cs="Arial"/>
          <w:b/>
          <w:bCs/>
          <w:sz w:val="24"/>
        </w:rPr>
      </w:pPr>
    </w:p>
    <w:p w14:paraId="25F5EA20" w14:textId="77777777" w:rsidR="00F16046" w:rsidRPr="007E6589" w:rsidRDefault="00F16046" w:rsidP="00F16046">
      <w:pPr>
        <w:pStyle w:val="infoemcitas"/>
        <w:jc w:val="center"/>
        <w:rPr>
          <w:b/>
          <w:bCs/>
          <w:i w:val="0"/>
          <w:iCs/>
          <w:sz w:val="28"/>
          <w:szCs w:val="28"/>
        </w:rPr>
      </w:pPr>
      <w:r w:rsidRPr="007E6589">
        <w:rPr>
          <w:b/>
          <w:bCs/>
          <w:i w:val="0"/>
          <w:iCs/>
          <w:sz w:val="28"/>
          <w:szCs w:val="28"/>
        </w:rPr>
        <w:t>A N T E C E D E N T E S   D E L   A S U N T O</w:t>
      </w:r>
    </w:p>
    <w:p w14:paraId="66239FE5" w14:textId="77777777" w:rsidR="00F16046" w:rsidRPr="007E6589" w:rsidRDefault="00F16046" w:rsidP="00F16046">
      <w:pPr>
        <w:spacing w:before="240" w:after="240" w:line="360" w:lineRule="auto"/>
        <w:jc w:val="both"/>
        <w:rPr>
          <w:rFonts w:ascii="Palatino Linotype" w:hAnsi="Palatino Linotype"/>
        </w:rPr>
      </w:pPr>
      <w:r w:rsidRPr="007E6589">
        <w:rPr>
          <w:rFonts w:ascii="Palatino Linotype" w:hAnsi="Palatino Linotype" w:cs="Arial"/>
          <w:b/>
          <w:sz w:val="28"/>
        </w:rPr>
        <w:t>PRIMERO.</w:t>
      </w:r>
      <w:r w:rsidRPr="007E6589">
        <w:rPr>
          <w:rFonts w:ascii="Palatino Linotype" w:hAnsi="Palatino Linotype" w:cs="Arial"/>
        </w:rPr>
        <w:t xml:space="preserve"> </w:t>
      </w:r>
      <w:r w:rsidRPr="007E6589">
        <w:rPr>
          <w:rFonts w:ascii="Palatino Linotype" w:hAnsi="Palatino Linotype"/>
          <w:b/>
          <w:sz w:val="28"/>
          <w:szCs w:val="28"/>
        </w:rPr>
        <w:t>De la Solicitud de Información.</w:t>
      </w:r>
    </w:p>
    <w:p w14:paraId="79D64C84" w14:textId="3D93A154" w:rsidR="00CB0865" w:rsidRPr="007E6589" w:rsidRDefault="00F16046" w:rsidP="003531F4">
      <w:pPr>
        <w:spacing w:before="240" w:line="360" w:lineRule="auto"/>
        <w:jc w:val="both"/>
        <w:rPr>
          <w:rFonts w:ascii="Palatino Linotype" w:hAnsi="Palatino Linotype" w:cs="Arial"/>
          <w:sz w:val="24"/>
        </w:rPr>
      </w:pPr>
      <w:r w:rsidRPr="007E6589">
        <w:rPr>
          <w:rFonts w:ascii="Palatino Linotype" w:hAnsi="Palatino Linotype" w:cs="Arial"/>
          <w:sz w:val="24"/>
        </w:rPr>
        <w:t xml:space="preserve">Con fecha </w:t>
      </w:r>
      <w:r w:rsidR="00BD0EE7" w:rsidRPr="007E6589">
        <w:rPr>
          <w:rFonts w:ascii="Palatino Linotype" w:hAnsi="Palatino Linotype" w:cs="Arial"/>
          <w:b/>
          <w:bCs/>
          <w:sz w:val="24"/>
        </w:rPr>
        <w:t>seis</w:t>
      </w:r>
      <w:r w:rsidR="009F05EB" w:rsidRPr="007E6589">
        <w:rPr>
          <w:rFonts w:ascii="Palatino Linotype" w:hAnsi="Palatino Linotype" w:cs="Arial"/>
          <w:b/>
          <w:bCs/>
          <w:sz w:val="24"/>
        </w:rPr>
        <w:t xml:space="preserve"> de enero de dos mil </w:t>
      </w:r>
      <w:r w:rsidR="0044676E" w:rsidRPr="007E6589">
        <w:rPr>
          <w:rFonts w:ascii="Palatino Linotype" w:hAnsi="Palatino Linotype" w:cs="Arial"/>
          <w:b/>
          <w:bCs/>
          <w:sz w:val="24"/>
        </w:rPr>
        <w:t>veintiséis</w:t>
      </w:r>
      <w:r w:rsidR="00CB0865" w:rsidRPr="007E6589">
        <w:rPr>
          <w:rFonts w:ascii="Palatino Linotype" w:hAnsi="Palatino Linotype" w:cs="Arial"/>
          <w:b/>
          <w:bCs/>
          <w:sz w:val="24"/>
        </w:rPr>
        <w:t xml:space="preserve">, El Recurrente, </w:t>
      </w:r>
      <w:r w:rsidRPr="007E6589">
        <w:rPr>
          <w:rFonts w:ascii="Palatino Linotype" w:hAnsi="Palatino Linotype" w:cs="Arial"/>
          <w:sz w:val="24"/>
        </w:rPr>
        <w:t xml:space="preserve">presentó a través del Sistema de Acceso a la Información Mexiquense </w:t>
      </w:r>
      <w:r w:rsidRPr="007E6589">
        <w:rPr>
          <w:rFonts w:ascii="Palatino Linotype" w:hAnsi="Palatino Linotype" w:cs="Arial"/>
          <w:b/>
          <w:sz w:val="24"/>
        </w:rPr>
        <w:t xml:space="preserve">(SAIMEX) </w:t>
      </w:r>
      <w:r w:rsidRPr="007E6589">
        <w:rPr>
          <w:rFonts w:ascii="Palatino Linotype" w:hAnsi="Palatino Linotype" w:cs="Arial"/>
          <w:sz w:val="24"/>
        </w:rPr>
        <w:t xml:space="preserve">ante </w:t>
      </w:r>
      <w:r w:rsidRPr="007E6589">
        <w:rPr>
          <w:rFonts w:ascii="Palatino Linotype" w:hAnsi="Palatino Linotype" w:cs="Arial"/>
          <w:b/>
          <w:sz w:val="24"/>
        </w:rPr>
        <w:t>El Sujeto Obligado</w:t>
      </w:r>
      <w:r w:rsidRPr="007E6589">
        <w:rPr>
          <w:rFonts w:ascii="Palatino Linotype" w:hAnsi="Palatino Linotype" w:cs="Arial"/>
          <w:sz w:val="24"/>
        </w:rPr>
        <w:t>, solicitud</w:t>
      </w:r>
      <w:r w:rsidR="007E692F" w:rsidRPr="007E6589">
        <w:rPr>
          <w:rFonts w:ascii="Palatino Linotype" w:hAnsi="Palatino Linotype" w:cs="Arial"/>
          <w:sz w:val="24"/>
        </w:rPr>
        <w:t>es</w:t>
      </w:r>
      <w:r w:rsidRPr="007E6589">
        <w:rPr>
          <w:rFonts w:ascii="Palatino Linotype" w:hAnsi="Palatino Linotype" w:cs="Arial"/>
          <w:sz w:val="24"/>
        </w:rPr>
        <w:t xml:space="preserve"> de acceso a la información pública, registrada</w:t>
      </w:r>
      <w:r w:rsidR="007E692F" w:rsidRPr="007E6589">
        <w:rPr>
          <w:rFonts w:ascii="Palatino Linotype" w:hAnsi="Palatino Linotype" w:cs="Arial"/>
          <w:sz w:val="24"/>
        </w:rPr>
        <w:t>s</w:t>
      </w:r>
      <w:r w:rsidRPr="007E6589">
        <w:rPr>
          <w:rFonts w:ascii="Palatino Linotype" w:hAnsi="Palatino Linotype" w:cs="Arial"/>
          <w:sz w:val="24"/>
        </w:rPr>
        <w:t xml:space="preserve"> bajo </w:t>
      </w:r>
      <w:r w:rsidR="007E692F" w:rsidRPr="007E6589">
        <w:rPr>
          <w:rFonts w:ascii="Palatino Linotype" w:hAnsi="Palatino Linotype" w:cs="Arial"/>
          <w:sz w:val="24"/>
        </w:rPr>
        <w:t>los</w:t>
      </w:r>
      <w:r w:rsidRPr="007E6589">
        <w:rPr>
          <w:rFonts w:ascii="Palatino Linotype" w:hAnsi="Palatino Linotype" w:cs="Arial"/>
          <w:sz w:val="24"/>
        </w:rPr>
        <w:t xml:space="preserve"> número</w:t>
      </w:r>
      <w:r w:rsidR="007E692F" w:rsidRPr="007E6589">
        <w:rPr>
          <w:rFonts w:ascii="Palatino Linotype" w:hAnsi="Palatino Linotype" w:cs="Arial"/>
          <w:sz w:val="24"/>
        </w:rPr>
        <w:t>s</w:t>
      </w:r>
      <w:r w:rsidRPr="007E6589">
        <w:rPr>
          <w:rFonts w:ascii="Palatino Linotype" w:hAnsi="Palatino Linotype" w:cs="Arial"/>
          <w:sz w:val="24"/>
        </w:rPr>
        <w:t xml:space="preserve"> de expediente</w:t>
      </w:r>
      <w:r w:rsidR="007D2ABA" w:rsidRPr="007E6589">
        <w:rPr>
          <w:rFonts w:ascii="Palatino Linotype" w:hAnsi="Palatino Linotype" w:cs="Arial"/>
          <w:sz w:val="24"/>
        </w:rPr>
        <w:t xml:space="preserve"> </w:t>
      </w:r>
      <w:r w:rsidR="00BD0EE7" w:rsidRPr="007E6589">
        <w:rPr>
          <w:rFonts w:ascii="Palatino Linotype" w:hAnsi="Palatino Linotype" w:cs="Arial"/>
          <w:b/>
          <w:bCs/>
          <w:sz w:val="24"/>
        </w:rPr>
        <w:t xml:space="preserve">00410/TOLUCA/IP/2026, </w:t>
      </w:r>
      <w:r w:rsidR="003531F4" w:rsidRPr="007E6589">
        <w:rPr>
          <w:rFonts w:ascii="Palatino Linotype" w:hAnsi="Palatino Linotype" w:cs="Arial"/>
          <w:b/>
          <w:bCs/>
          <w:sz w:val="24"/>
        </w:rPr>
        <w:t xml:space="preserve">00409/TOLUCA/IP/2026, </w:t>
      </w:r>
      <w:r w:rsidR="003531F4" w:rsidRPr="007E6589">
        <w:rPr>
          <w:rFonts w:ascii="Palatino Linotype" w:hAnsi="Palatino Linotype" w:cs="Arial"/>
          <w:b/>
          <w:bCs/>
          <w:sz w:val="24"/>
        </w:rPr>
        <w:lastRenderedPageBreak/>
        <w:t>00411/TOLUCA/IP/2026, 00412/TOLUCA/IP/2026, 00413/TOLUCA/IP/2026, 00414/TOLUCA/IP/2026, 00415/TOLUCA/IP/2026, 00416/TOLUCA/IP/2026, 00417/TOLUCA/IP/2026, 00418/TOLUCA/IP/2026 y 00419/TOLUCA/IP/2026, 00420/TOLUCA/IP/2026,</w:t>
      </w:r>
      <w:r w:rsidR="00EB14C0" w:rsidRPr="007E6589">
        <w:rPr>
          <w:rFonts w:ascii="Palatino Linotype" w:hAnsi="Palatino Linotype" w:cs="Arial"/>
          <w:sz w:val="24"/>
        </w:rPr>
        <w:t xml:space="preserve"> </w:t>
      </w:r>
      <w:r w:rsidR="00FF603D" w:rsidRPr="007E6589">
        <w:rPr>
          <w:rFonts w:ascii="Palatino Linotype" w:hAnsi="Palatino Linotype" w:cs="Arial"/>
          <w:sz w:val="24"/>
        </w:rPr>
        <w:t>no obstante se tiene</w:t>
      </w:r>
      <w:r w:rsidR="00956229" w:rsidRPr="007E6589">
        <w:rPr>
          <w:rFonts w:ascii="Palatino Linotype" w:hAnsi="Palatino Linotype" w:cs="Arial"/>
          <w:sz w:val="24"/>
        </w:rPr>
        <w:t>n</w:t>
      </w:r>
      <w:r w:rsidR="00FF603D" w:rsidRPr="007E6589">
        <w:rPr>
          <w:rFonts w:ascii="Palatino Linotype" w:hAnsi="Palatino Linotype" w:cs="Arial"/>
          <w:sz w:val="24"/>
        </w:rPr>
        <w:t xml:space="preserve"> por ingresadas</w:t>
      </w:r>
      <w:r w:rsidR="00956229" w:rsidRPr="007E6589">
        <w:rPr>
          <w:rFonts w:ascii="Palatino Linotype" w:hAnsi="Palatino Linotype" w:cs="Arial"/>
          <w:sz w:val="24"/>
        </w:rPr>
        <w:t xml:space="preserve"> el doce </w:t>
      </w:r>
      <w:r w:rsidR="00FF603D" w:rsidRPr="007E6589">
        <w:rPr>
          <w:rFonts w:ascii="Palatino Linotype" w:hAnsi="Palatino Linotype" w:cs="Arial"/>
          <w:sz w:val="24"/>
        </w:rPr>
        <w:t xml:space="preserve">de enero de </w:t>
      </w:r>
      <w:r w:rsidR="00956229" w:rsidRPr="007E6589">
        <w:rPr>
          <w:rFonts w:ascii="Palatino Linotype" w:hAnsi="Palatino Linotype" w:cs="Arial"/>
          <w:sz w:val="24"/>
        </w:rPr>
        <w:t>dos mil veintiséis</w:t>
      </w:r>
      <w:r w:rsidR="00FF603D" w:rsidRPr="007E6589">
        <w:rPr>
          <w:rFonts w:ascii="Palatino Linotype" w:hAnsi="Palatino Linotype" w:cs="Arial"/>
          <w:sz w:val="24"/>
        </w:rPr>
        <w:t xml:space="preserve"> por corresponder al día siguiente</w:t>
      </w:r>
      <w:r w:rsidR="00956229" w:rsidRPr="007E6589">
        <w:rPr>
          <w:rFonts w:ascii="Palatino Linotype" w:hAnsi="Palatino Linotype" w:cs="Arial"/>
          <w:sz w:val="24"/>
        </w:rPr>
        <w:t>,</w:t>
      </w:r>
      <w:r w:rsidR="00FF603D" w:rsidRPr="007E6589">
        <w:rPr>
          <w:rFonts w:ascii="Palatino Linotype" w:hAnsi="Palatino Linotype" w:cs="Arial"/>
          <w:sz w:val="24"/>
        </w:rPr>
        <w:t xml:space="preserve"> </w:t>
      </w:r>
      <w:r w:rsidR="00CB0865" w:rsidRPr="007E6589">
        <w:rPr>
          <w:rFonts w:ascii="Palatino Linotype" w:hAnsi="Palatino Linotype" w:cs="Arial"/>
          <w:sz w:val="24"/>
        </w:rPr>
        <w:t>mediante la</w:t>
      </w:r>
      <w:r w:rsidR="0095559B" w:rsidRPr="007E6589">
        <w:rPr>
          <w:rFonts w:ascii="Palatino Linotype" w:hAnsi="Palatino Linotype" w:cs="Arial"/>
          <w:sz w:val="24"/>
        </w:rPr>
        <w:t xml:space="preserve">s cuales </w:t>
      </w:r>
      <w:r w:rsidR="00CB0865" w:rsidRPr="007E6589">
        <w:rPr>
          <w:rFonts w:ascii="Palatino Linotype" w:hAnsi="Palatino Linotype" w:cs="Arial"/>
          <w:sz w:val="24"/>
        </w:rPr>
        <w:t>solicitó información en el tenor siguiente:</w:t>
      </w:r>
    </w:p>
    <w:tbl>
      <w:tblPr>
        <w:tblW w:w="90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920"/>
      </w:tblGrid>
      <w:tr w:rsidR="00956229" w:rsidRPr="007E6589" w14:paraId="20359717" w14:textId="77777777" w:rsidTr="008360B3">
        <w:tc>
          <w:tcPr>
            <w:tcW w:w="3114" w:type="dxa"/>
            <w:shd w:val="clear" w:color="auto" w:fill="BFBFBF"/>
          </w:tcPr>
          <w:p w14:paraId="1197C609" w14:textId="77777777" w:rsidR="00956229" w:rsidRPr="007E6589" w:rsidRDefault="00956229" w:rsidP="00956229">
            <w:pPr>
              <w:spacing w:after="0" w:line="240" w:lineRule="auto"/>
              <w:jc w:val="center"/>
              <w:rPr>
                <w:rFonts w:ascii="Palatino Linotype" w:eastAsia="Palatino Linotype" w:hAnsi="Palatino Linotype" w:cs="Palatino Linotype"/>
                <w:b/>
                <w:bCs/>
                <w:sz w:val="20"/>
                <w:szCs w:val="20"/>
                <w:lang w:eastAsia="es-MX"/>
              </w:rPr>
            </w:pPr>
            <w:bookmarkStart w:id="2" w:name="_Hlk225332325"/>
            <w:r w:rsidRPr="007E6589">
              <w:rPr>
                <w:rFonts w:ascii="Palatino Linotype" w:eastAsia="Palatino Linotype" w:hAnsi="Palatino Linotype" w:cs="Palatino Linotype"/>
                <w:b/>
                <w:bCs/>
                <w:sz w:val="20"/>
                <w:szCs w:val="20"/>
                <w:lang w:eastAsia="es-MX"/>
              </w:rPr>
              <w:t>Número de solicitud de acceso a la información pública</w:t>
            </w:r>
          </w:p>
        </w:tc>
        <w:tc>
          <w:tcPr>
            <w:tcW w:w="5920" w:type="dxa"/>
            <w:shd w:val="clear" w:color="auto" w:fill="BFBFBF"/>
          </w:tcPr>
          <w:p w14:paraId="0695143A" w14:textId="77777777" w:rsidR="00956229" w:rsidRPr="007E6589" w:rsidRDefault="00956229" w:rsidP="00956229">
            <w:pPr>
              <w:spacing w:after="0" w:line="240" w:lineRule="auto"/>
              <w:jc w:val="center"/>
              <w:rPr>
                <w:rFonts w:ascii="Palatino Linotype" w:eastAsia="Palatino Linotype" w:hAnsi="Palatino Linotype" w:cs="Palatino Linotype"/>
                <w:b/>
                <w:bCs/>
                <w:sz w:val="20"/>
                <w:szCs w:val="20"/>
                <w:lang w:eastAsia="es-MX"/>
              </w:rPr>
            </w:pPr>
            <w:r w:rsidRPr="007E6589">
              <w:rPr>
                <w:rFonts w:ascii="Palatino Linotype" w:eastAsia="Palatino Linotype" w:hAnsi="Palatino Linotype" w:cs="Palatino Linotype"/>
                <w:b/>
                <w:bCs/>
                <w:sz w:val="20"/>
                <w:szCs w:val="20"/>
                <w:lang w:eastAsia="es-MX"/>
              </w:rPr>
              <w:t>Información pública solicitada</w:t>
            </w:r>
          </w:p>
        </w:tc>
      </w:tr>
      <w:tr w:rsidR="00897B56" w:rsidRPr="007E6589" w14:paraId="720F3804" w14:textId="77777777" w:rsidTr="008360B3">
        <w:tc>
          <w:tcPr>
            <w:tcW w:w="3114" w:type="dxa"/>
          </w:tcPr>
          <w:p w14:paraId="5BC2DE45" w14:textId="655DFA6D" w:rsidR="00897B56" w:rsidRPr="007E6589" w:rsidRDefault="00897B56" w:rsidP="00897B56">
            <w:pPr>
              <w:spacing w:after="0" w:line="240" w:lineRule="auto"/>
              <w:jc w:val="center"/>
              <w:rPr>
                <w:rFonts w:ascii="Palatino Linotype" w:eastAsia="Palatino Linotype" w:hAnsi="Palatino Linotype" w:cs="Palatino Linotype"/>
                <w:i/>
                <w:iCs/>
                <w:sz w:val="20"/>
                <w:szCs w:val="20"/>
                <w:lang w:eastAsia="es-MX"/>
              </w:rPr>
            </w:pPr>
            <w:r w:rsidRPr="007E6589">
              <w:rPr>
                <w:rFonts w:ascii="Palatino Linotype" w:hAnsi="Palatino Linotype" w:cs="Arial"/>
                <w:b/>
                <w:bCs/>
                <w:sz w:val="24"/>
              </w:rPr>
              <w:t>00410/TOLUCA/IP/2026</w:t>
            </w:r>
          </w:p>
        </w:tc>
        <w:tc>
          <w:tcPr>
            <w:tcW w:w="5920" w:type="dxa"/>
          </w:tcPr>
          <w:p w14:paraId="5DD5E717" w14:textId="3108D0A9" w:rsidR="00897B56" w:rsidRPr="007E6589" w:rsidRDefault="00897B56" w:rsidP="00897B56">
            <w:pPr>
              <w:spacing w:after="0" w:line="240" w:lineRule="auto"/>
              <w:jc w:val="both"/>
              <w:rPr>
                <w:rFonts w:ascii="Palatino Linotype" w:eastAsia="Palatino Linotype" w:hAnsi="Palatino Linotype" w:cs="Palatino Linotype"/>
                <w:i/>
                <w:iCs/>
                <w:sz w:val="20"/>
                <w:szCs w:val="20"/>
                <w:lang w:eastAsia="es-MX"/>
              </w:rPr>
            </w:pPr>
            <w:r w:rsidRPr="007E6589">
              <w:rPr>
                <w:rFonts w:ascii="Palatino Linotype" w:eastAsia="Palatino Linotype" w:hAnsi="Palatino Linotype" w:cs="Palatino Linotype"/>
                <w:i/>
                <w:iCs/>
                <w:sz w:val="20"/>
                <w:szCs w:val="20"/>
                <w:lang w:eastAsia="es-MX"/>
              </w:rPr>
              <w:t>“</w:t>
            </w:r>
            <w:r w:rsidR="005675A6" w:rsidRPr="007E6589">
              <w:rPr>
                <w:rFonts w:ascii="Palatino Linotype" w:eastAsia="Palatino Linotype" w:hAnsi="Palatino Linotype" w:cs="Palatino Linotype"/>
                <w:i/>
                <w:iCs/>
                <w:sz w:val="20"/>
                <w:szCs w:val="20"/>
                <w:lang w:eastAsia="es-MX"/>
              </w:rPr>
              <w:t>se solicitan todos los oficios que se recibieron y lo que se emitieron en el mes de febrero 2025 en PRIMERA REGIDURÍA</w:t>
            </w:r>
            <w:r w:rsidRPr="007E6589">
              <w:rPr>
                <w:rFonts w:ascii="Palatino Linotype" w:eastAsia="Palatino Linotype" w:hAnsi="Palatino Linotype" w:cs="Palatino Linotype"/>
                <w:i/>
                <w:iCs/>
                <w:sz w:val="20"/>
                <w:szCs w:val="20"/>
                <w:lang w:eastAsia="es-MX"/>
              </w:rPr>
              <w:t>”Sic</w:t>
            </w:r>
          </w:p>
        </w:tc>
      </w:tr>
      <w:tr w:rsidR="00897B56" w:rsidRPr="007E6589" w14:paraId="44652778" w14:textId="77777777" w:rsidTr="008360B3">
        <w:tc>
          <w:tcPr>
            <w:tcW w:w="3114" w:type="dxa"/>
          </w:tcPr>
          <w:p w14:paraId="04DB5A02" w14:textId="2BC998E4" w:rsidR="00897B56" w:rsidRPr="007E6589" w:rsidRDefault="00897B56" w:rsidP="00897B56">
            <w:pPr>
              <w:spacing w:after="0" w:line="240" w:lineRule="auto"/>
              <w:jc w:val="center"/>
              <w:rPr>
                <w:rFonts w:ascii="Palatino Linotype" w:eastAsia="Palatino Linotype" w:hAnsi="Palatino Linotype" w:cs="Palatino Linotype"/>
                <w:i/>
                <w:iCs/>
                <w:sz w:val="20"/>
                <w:szCs w:val="20"/>
                <w:lang w:eastAsia="es-MX"/>
              </w:rPr>
            </w:pPr>
            <w:r w:rsidRPr="007E6589">
              <w:rPr>
                <w:rFonts w:ascii="Palatino Linotype" w:hAnsi="Palatino Linotype" w:cs="Arial"/>
                <w:b/>
                <w:bCs/>
                <w:sz w:val="24"/>
              </w:rPr>
              <w:t>00409/TOLUCA/IP/2026</w:t>
            </w:r>
          </w:p>
        </w:tc>
        <w:tc>
          <w:tcPr>
            <w:tcW w:w="5920" w:type="dxa"/>
          </w:tcPr>
          <w:p w14:paraId="6E18B1AD" w14:textId="27A6C580" w:rsidR="00897B56" w:rsidRPr="007E6589" w:rsidRDefault="00897B56" w:rsidP="00897B56">
            <w:pPr>
              <w:spacing w:after="0" w:line="240" w:lineRule="auto"/>
              <w:jc w:val="both"/>
              <w:rPr>
                <w:rFonts w:ascii="Palatino Linotype" w:eastAsia="Palatino Linotype" w:hAnsi="Palatino Linotype" w:cs="Palatino Linotype"/>
                <w:i/>
                <w:iCs/>
                <w:sz w:val="20"/>
                <w:szCs w:val="20"/>
                <w:lang w:eastAsia="es-MX"/>
              </w:rPr>
            </w:pPr>
            <w:r w:rsidRPr="007E6589">
              <w:rPr>
                <w:rFonts w:ascii="Palatino Linotype" w:eastAsia="Palatino Linotype" w:hAnsi="Palatino Linotype" w:cs="Palatino Linotype"/>
                <w:i/>
                <w:iCs/>
                <w:sz w:val="20"/>
                <w:szCs w:val="20"/>
                <w:lang w:eastAsia="es-MX"/>
              </w:rPr>
              <w:t>“</w:t>
            </w:r>
            <w:r w:rsidR="005675A6" w:rsidRPr="007E6589">
              <w:rPr>
                <w:rFonts w:ascii="Palatino Linotype" w:eastAsia="Palatino Linotype" w:hAnsi="Palatino Linotype" w:cs="Palatino Linotype"/>
                <w:i/>
                <w:iCs/>
                <w:sz w:val="20"/>
                <w:szCs w:val="20"/>
                <w:lang w:eastAsia="es-MX"/>
              </w:rPr>
              <w:t>se solicitan todos los oficios que se recibieron y lo que se emitieron en el mes de enero 2025 en la PRIMERA REGIDURÍA</w:t>
            </w:r>
            <w:r w:rsidRPr="007E6589">
              <w:rPr>
                <w:rFonts w:ascii="Palatino Linotype" w:eastAsia="Palatino Linotype" w:hAnsi="Palatino Linotype" w:cs="Palatino Linotype"/>
                <w:i/>
                <w:iCs/>
                <w:sz w:val="20"/>
                <w:szCs w:val="20"/>
                <w:lang w:eastAsia="es-MX"/>
              </w:rPr>
              <w:t>”Sic</w:t>
            </w:r>
          </w:p>
        </w:tc>
      </w:tr>
      <w:tr w:rsidR="00897B56" w:rsidRPr="007E6589" w14:paraId="48F55ABF" w14:textId="77777777" w:rsidTr="008360B3">
        <w:tc>
          <w:tcPr>
            <w:tcW w:w="3114" w:type="dxa"/>
          </w:tcPr>
          <w:p w14:paraId="01AA0512" w14:textId="10008F96" w:rsidR="00897B56" w:rsidRPr="007E6589" w:rsidRDefault="00897B56" w:rsidP="00897B56">
            <w:pPr>
              <w:spacing w:after="0" w:line="240" w:lineRule="auto"/>
              <w:jc w:val="center"/>
              <w:rPr>
                <w:rFonts w:ascii="Palatino Linotype" w:eastAsia="Palatino Linotype" w:hAnsi="Palatino Linotype" w:cs="Palatino Linotype"/>
                <w:i/>
                <w:iCs/>
                <w:sz w:val="20"/>
                <w:szCs w:val="20"/>
                <w:lang w:eastAsia="es-MX"/>
              </w:rPr>
            </w:pPr>
            <w:r w:rsidRPr="007E6589">
              <w:rPr>
                <w:rFonts w:ascii="Palatino Linotype" w:hAnsi="Palatino Linotype" w:cs="Arial"/>
                <w:b/>
                <w:bCs/>
                <w:sz w:val="24"/>
              </w:rPr>
              <w:t>00411/TOLUCA/IP/2026</w:t>
            </w:r>
          </w:p>
        </w:tc>
        <w:tc>
          <w:tcPr>
            <w:tcW w:w="5920" w:type="dxa"/>
          </w:tcPr>
          <w:p w14:paraId="72913D9B" w14:textId="5E7E45F4" w:rsidR="00897B56" w:rsidRPr="007E6589" w:rsidRDefault="00897B56" w:rsidP="00897B56">
            <w:pPr>
              <w:spacing w:after="0" w:line="240" w:lineRule="auto"/>
              <w:jc w:val="both"/>
              <w:rPr>
                <w:rFonts w:ascii="Palatino Linotype" w:eastAsia="Palatino Linotype" w:hAnsi="Palatino Linotype" w:cs="Palatino Linotype"/>
                <w:i/>
                <w:iCs/>
                <w:sz w:val="20"/>
                <w:szCs w:val="20"/>
                <w:lang w:eastAsia="es-MX"/>
              </w:rPr>
            </w:pPr>
            <w:r w:rsidRPr="007E6589">
              <w:rPr>
                <w:rFonts w:ascii="Palatino Linotype" w:eastAsia="Palatino Linotype" w:hAnsi="Palatino Linotype" w:cs="Palatino Linotype"/>
                <w:i/>
                <w:iCs/>
                <w:sz w:val="20"/>
                <w:szCs w:val="20"/>
                <w:lang w:eastAsia="es-MX"/>
              </w:rPr>
              <w:t>“</w:t>
            </w:r>
            <w:r w:rsidR="005675A6" w:rsidRPr="007E6589">
              <w:rPr>
                <w:rFonts w:ascii="Palatino Linotype" w:eastAsia="Palatino Linotype" w:hAnsi="Palatino Linotype" w:cs="Palatino Linotype"/>
                <w:i/>
                <w:iCs/>
                <w:sz w:val="20"/>
                <w:szCs w:val="20"/>
                <w:lang w:eastAsia="es-MX"/>
              </w:rPr>
              <w:t>se solicitan todos los oficios que se recibieron y lo que se emitieron en el mes de marzo 2025 en la PRIMERA REGIDURÍA</w:t>
            </w:r>
            <w:r w:rsidRPr="007E6589">
              <w:rPr>
                <w:rFonts w:ascii="Palatino Linotype" w:eastAsia="Palatino Linotype" w:hAnsi="Palatino Linotype" w:cs="Palatino Linotype"/>
                <w:i/>
                <w:iCs/>
                <w:sz w:val="20"/>
                <w:szCs w:val="20"/>
                <w:lang w:eastAsia="es-MX"/>
              </w:rPr>
              <w:t>.”Sic</w:t>
            </w:r>
          </w:p>
        </w:tc>
      </w:tr>
      <w:tr w:rsidR="00897B56" w:rsidRPr="007E6589" w14:paraId="59FA12B3" w14:textId="77777777" w:rsidTr="008360B3">
        <w:tc>
          <w:tcPr>
            <w:tcW w:w="3114" w:type="dxa"/>
          </w:tcPr>
          <w:p w14:paraId="3240AC9B" w14:textId="0B1C2823" w:rsidR="00897B56" w:rsidRPr="007E6589" w:rsidRDefault="00897B56" w:rsidP="00897B56">
            <w:pPr>
              <w:spacing w:after="0" w:line="240" w:lineRule="auto"/>
              <w:jc w:val="center"/>
              <w:rPr>
                <w:rFonts w:ascii="Palatino Linotype" w:eastAsia="Palatino Linotype" w:hAnsi="Palatino Linotype" w:cs="Palatino Linotype"/>
                <w:i/>
                <w:iCs/>
                <w:sz w:val="20"/>
                <w:szCs w:val="20"/>
                <w:lang w:eastAsia="es-MX"/>
              </w:rPr>
            </w:pPr>
            <w:r w:rsidRPr="007E6589">
              <w:rPr>
                <w:rFonts w:ascii="Palatino Linotype" w:hAnsi="Palatino Linotype" w:cs="Arial"/>
                <w:b/>
                <w:bCs/>
                <w:sz w:val="24"/>
              </w:rPr>
              <w:t>00412/TOLUCA/IP/2026</w:t>
            </w:r>
          </w:p>
        </w:tc>
        <w:tc>
          <w:tcPr>
            <w:tcW w:w="5920" w:type="dxa"/>
          </w:tcPr>
          <w:p w14:paraId="762A9098" w14:textId="6C8E4B75" w:rsidR="00897B56" w:rsidRPr="007E6589" w:rsidRDefault="00897B56" w:rsidP="00897B56">
            <w:pPr>
              <w:spacing w:after="0" w:line="240" w:lineRule="auto"/>
              <w:jc w:val="both"/>
              <w:rPr>
                <w:rFonts w:ascii="Palatino Linotype" w:eastAsia="Palatino Linotype" w:hAnsi="Palatino Linotype" w:cs="Palatino Linotype"/>
                <w:i/>
                <w:iCs/>
                <w:sz w:val="20"/>
                <w:szCs w:val="20"/>
                <w:lang w:eastAsia="es-MX"/>
              </w:rPr>
            </w:pPr>
            <w:r w:rsidRPr="007E6589">
              <w:rPr>
                <w:rFonts w:ascii="Palatino Linotype" w:eastAsia="Palatino Linotype" w:hAnsi="Palatino Linotype" w:cs="Palatino Linotype"/>
                <w:i/>
                <w:iCs/>
                <w:sz w:val="20"/>
                <w:szCs w:val="20"/>
                <w:lang w:eastAsia="es-MX"/>
              </w:rPr>
              <w:t>“</w:t>
            </w:r>
            <w:r w:rsidR="005675A6" w:rsidRPr="007E6589">
              <w:rPr>
                <w:rFonts w:ascii="Palatino Linotype" w:eastAsia="Palatino Linotype" w:hAnsi="Palatino Linotype" w:cs="Palatino Linotype"/>
                <w:i/>
                <w:iCs/>
                <w:sz w:val="20"/>
                <w:szCs w:val="20"/>
                <w:lang w:eastAsia="es-MX"/>
              </w:rPr>
              <w:t>se solicitan todos los oficios que se recibieron y lo que se emitieron en el mes de abril 2025 en la PRIMERA REGIDURÍA</w:t>
            </w:r>
            <w:r w:rsidRPr="007E6589">
              <w:rPr>
                <w:rFonts w:ascii="Palatino Linotype" w:eastAsia="Palatino Linotype" w:hAnsi="Palatino Linotype" w:cs="Palatino Linotype"/>
                <w:i/>
                <w:iCs/>
                <w:sz w:val="20"/>
                <w:szCs w:val="20"/>
                <w:lang w:eastAsia="es-MX"/>
              </w:rPr>
              <w:t>.”Sic</w:t>
            </w:r>
          </w:p>
        </w:tc>
      </w:tr>
      <w:tr w:rsidR="00897B56" w:rsidRPr="007E6589" w14:paraId="56D8E19F" w14:textId="77777777" w:rsidTr="008360B3">
        <w:tc>
          <w:tcPr>
            <w:tcW w:w="3114" w:type="dxa"/>
          </w:tcPr>
          <w:p w14:paraId="10BB9D90" w14:textId="17AD6938" w:rsidR="00897B56" w:rsidRPr="007E6589" w:rsidRDefault="00897B56" w:rsidP="00897B56">
            <w:pPr>
              <w:spacing w:after="0" w:line="240" w:lineRule="auto"/>
              <w:jc w:val="center"/>
              <w:rPr>
                <w:rFonts w:ascii="Palatino Linotype" w:eastAsia="Palatino Linotype" w:hAnsi="Palatino Linotype" w:cs="Palatino Linotype"/>
                <w:i/>
                <w:iCs/>
                <w:sz w:val="20"/>
                <w:szCs w:val="20"/>
                <w:lang w:eastAsia="es-MX"/>
              </w:rPr>
            </w:pPr>
            <w:r w:rsidRPr="007E6589">
              <w:rPr>
                <w:rFonts w:ascii="Palatino Linotype" w:hAnsi="Palatino Linotype" w:cs="Arial"/>
                <w:b/>
                <w:bCs/>
                <w:sz w:val="24"/>
              </w:rPr>
              <w:t>00413/TOLUCA/IP/2026</w:t>
            </w:r>
          </w:p>
        </w:tc>
        <w:tc>
          <w:tcPr>
            <w:tcW w:w="5920" w:type="dxa"/>
          </w:tcPr>
          <w:p w14:paraId="089853F0" w14:textId="15CA128E" w:rsidR="00897B56" w:rsidRPr="007E6589" w:rsidRDefault="00897B56" w:rsidP="00897B56">
            <w:pPr>
              <w:spacing w:after="0" w:line="240" w:lineRule="auto"/>
              <w:jc w:val="both"/>
              <w:rPr>
                <w:rFonts w:ascii="Palatino Linotype" w:eastAsia="Palatino Linotype" w:hAnsi="Palatino Linotype" w:cs="Palatino Linotype"/>
                <w:i/>
                <w:iCs/>
                <w:sz w:val="20"/>
                <w:szCs w:val="20"/>
                <w:lang w:eastAsia="es-MX"/>
              </w:rPr>
            </w:pPr>
            <w:r w:rsidRPr="007E6589">
              <w:rPr>
                <w:rFonts w:ascii="Palatino Linotype" w:eastAsia="Palatino Linotype" w:hAnsi="Palatino Linotype" w:cs="Palatino Linotype"/>
                <w:i/>
                <w:iCs/>
                <w:sz w:val="20"/>
                <w:szCs w:val="20"/>
                <w:lang w:eastAsia="es-MX"/>
              </w:rPr>
              <w:t>“</w:t>
            </w:r>
            <w:r w:rsidR="005675A6" w:rsidRPr="007E6589">
              <w:rPr>
                <w:rFonts w:ascii="Palatino Linotype" w:eastAsia="Palatino Linotype" w:hAnsi="Palatino Linotype" w:cs="Palatino Linotype"/>
                <w:i/>
                <w:iCs/>
                <w:sz w:val="20"/>
                <w:szCs w:val="20"/>
                <w:lang w:eastAsia="es-MX"/>
              </w:rPr>
              <w:t>se solicitan todos los oficios que se recibieron y lo que se emitieron en el mes de mayo 2025 en la PRIMERA REGIDURÍA</w:t>
            </w:r>
            <w:r w:rsidRPr="007E6589">
              <w:rPr>
                <w:rFonts w:ascii="Palatino Linotype" w:eastAsia="Palatino Linotype" w:hAnsi="Palatino Linotype" w:cs="Palatino Linotype"/>
                <w:i/>
                <w:iCs/>
                <w:sz w:val="20"/>
                <w:szCs w:val="20"/>
                <w:lang w:eastAsia="es-MX"/>
              </w:rPr>
              <w:t>.”Sic</w:t>
            </w:r>
          </w:p>
        </w:tc>
      </w:tr>
      <w:tr w:rsidR="00897B56" w:rsidRPr="007E6589" w14:paraId="41C61215" w14:textId="77777777" w:rsidTr="008360B3">
        <w:tc>
          <w:tcPr>
            <w:tcW w:w="3114" w:type="dxa"/>
          </w:tcPr>
          <w:p w14:paraId="1947C810" w14:textId="0A0E3D65" w:rsidR="00897B56" w:rsidRPr="007E6589" w:rsidRDefault="00897B56" w:rsidP="00897B56">
            <w:pPr>
              <w:spacing w:after="0" w:line="240" w:lineRule="auto"/>
              <w:jc w:val="center"/>
              <w:rPr>
                <w:rFonts w:ascii="Palatino Linotype" w:eastAsia="Palatino Linotype" w:hAnsi="Palatino Linotype" w:cs="Palatino Linotype"/>
                <w:i/>
                <w:iCs/>
                <w:sz w:val="20"/>
                <w:szCs w:val="20"/>
                <w:lang w:eastAsia="es-MX"/>
              </w:rPr>
            </w:pPr>
            <w:r w:rsidRPr="007E6589">
              <w:rPr>
                <w:rFonts w:ascii="Palatino Linotype" w:hAnsi="Palatino Linotype" w:cs="Arial"/>
                <w:b/>
                <w:bCs/>
                <w:sz w:val="24"/>
              </w:rPr>
              <w:t>00414/TOLUCA/IP/2026</w:t>
            </w:r>
          </w:p>
        </w:tc>
        <w:tc>
          <w:tcPr>
            <w:tcW w:w="5920" w:type="dxa"/>
          </w:tcPr>
          <w:p w14:paraId="71D2DF1B" w14:textId="0B3E72B6" w:rsidR="00897B56" w:rsidRPr="007E6589" w:rsidRDefault="00897B56" w:rsidP="00897B56">
            <w:pPr>
              <w:spacing w:after="0" w:line="240" w:lineRule="auto"/>
              <w:jc w:val="both"/>
              <w:rPr>
                <w:rFonts w:ascii="Palatino Linotype" w:eastAsia="Palatino Linotype" w:hAnsi="Palatino Linotype" w:cs="Palatino Linotype"/>
                <w:i/>
                <w:iCs/>
                <w:sz w:val="20"/>
                <w:szCs w:val="20"/>
                <w:lang w:eastAsia="es-MX"/>
              </w:rPr>
            </w:pPr>
            <w:r w:rsidRPr="007E6589">
              <w:rPr>
                <w:rFonts w:ascii="Palatino Linotype" w:eastAsia="Palatino Linotype" w:hAnsi="Palatino Linotype" w:cs="Palatino Linotype"/>
                <w:i/>
                <w:iCs/>
                <w:sz w:val="20"/>
                <w:szCs w:val="20"/>
                <w:lang w:eastAsia="es-MX"/>
              </w:rPr>
              <w:t>“</w:t>
            </w:r>
            <w:r w:rsidR="005675A6" w:rsidRPr="007E6589">
              <w:rPr>
                <w:rFonts w:ascii="Palatino Linotype" w:eastAsia="Palatino Linotype" w:hAnsi="Palatino Linotype" w:cs="Palatino Linotype"/>
                <w:i/>
                <w:iCs/>
                <w:sz w:val="20"/>
                <w:szCs w:val="20"/>
                <w:lang w:eastAsia="es-MX"/>
              </w:rPr>
              <w:t>se solicitan todos los oficios que se recibieron y lo que se emitieron en el mes de junio 2025 en la PRIMERA REGIDURÍA</w:t>
            </w:r>
            <w:r w:rsidRPr="007E6589">
              <w:rPr>
                <w:rFonts w:ascii="Palatino Linotype" w:eastAsia="Palatino Linotype" w:hAnsi="Palatino Linotype" w:cs="Palatino Linotype"/>
                <w:i/>
                <w:iCs/>
                <w:sz w:val="20"/>
                <w:szCs w:val="20"/>
                <w:lang w:eastAsia="es-MX"/>
              </w:rPr>
              <w:t>.”Sic</w:t>
            </w:r>
          </w:p>
        </w:tc>
      </w:tr>
      <w:tr w:rsidR="00897B56" w:rsidRPr="007E6589" w14:paraId="3CB34347" w14:textId="77777777" w:rsidTr="008360B3">
        <w:tc>
          <w:tcPr>
            <w:tcW w:w="3114" w:type="dxa"/>
          </w:tcPr>
          <w:p w14:paraId="1EEF82C0" w14:textId="5A684C40" w:rsidR="00897B56" w:rsidRPr="007E6589" w:rsidRDefault="00897B56" w:rsidP="00897B56">
            <w:pPr>
              <w:spacing w:after="0" w:line="240" w:lineRule="auto"/>
              <w:jc w:val="center"/>
              <w:rPr>
                <w:rFonts w:ascii="Palatino Linotype" w:eastAsia="Palatino Linotype" w:hAnsi="Palatino Linotype" w:cs="Palatino Linotype"/>
                <w:i/>
                <w:iCs/>
                <w:sz w:val="20"/>
                <w:szCs w:val="20"/>
                <w:lang w:eastAsia="es-MX"/>
              </w:rPr>
            </w:pPr>
            <w:r w:rsidRPr="007E6589">
              <w:rPr>
                <w:rFonts w:ascii="Palatino Linotype" w:hAnsi="Palatino Linotype" w:cs="Arial"/>
                <w:b/>
                <w:bCs/>
                <w:sz w:val="24"/>
              </w:rPr>
              <w:t>00415/TOLUCA/IP/2026</w:t>
            </w:r>
          </w:p>
        </w:tc>
        <w:tc>
          <w:tcPr>
            <w:tcW w:w="5920" w:type="dxa"/>
          </w:tcPr>
          <w:p w14:paraId="6577B6F8" w14:textId="391DFE2D" w:rsidR="00897B56" w:rsidRPr="007E6589" w:rsidRDefault="00897B56" w:rsidP="00897B56">
            <w:pPr>
              <w:spacing w:after="0" w:line="240" w:lineRule="auto"/>
              <w:jc w:val="both"/>
              <w:rPr>
                <w:rFonts w:ascii="Palatino Linotype" w:eastAsia="Palatino Linotype" w:hAnsi="Palatino Linotype" w:cs="Palatino Linotype"/>
                <w:i/>
                <w:iCs/>
                <w:sz w:val="20"/>
                <w:szCs w:val="20"/>
                <w:lang w:eastAsia="es-MX"/>
              </w:rPr>
            </w:pPr>
            <w:r w:rsidRPr="007E6589">
              <w:rPr>
                <w:rFonts w:ascii="Palatino Linotype" w:eastAsia="Palatino Linotype" w:hAnsi="Palatino Linotype" w:cs="Palatino Linotype"/>
                <w:i/>
                <w:iCs/>
                <w:sz w:val="20"/>
                <w:szCs w:val="20"/>
                <w:lang w:eastAsia="es-MX"/>
              </w:rPr>
              <w:t>“</w:t>
            </w:r>
            <w:r w:rsidR="005675A6" w:rsidRPr="007E6589">
              <w:rPr>
                <w:rFonts w:ascii="Palatino Linotype" w:eastAsia="Palatino Linotype" w:hAnsi="Palatino Linotype" w:cs="Palatino Linotype"/>
                <w:i/>
                <w:iCs/>
                <w:sz w:val="20"/>
                <w:szCs w:val="20"/>
                <w:lang w:eastAsia="es-MX"/>
              </w:rPr>
              <w:t>se solicitan todos los oficios que se recibieron y lo que se emitieron en el mes de julio 2025 en la PRIMERA REGIDURÍA</w:t>
            </w:r>
            <w:r w:rsidRPr="007E6589">
              <w:rPr>
                <w:rFonts w:ascii="Palatino Linotype" w:eastAsia="Palatino Linotype" w:hAnsi="Palatino Linotype" w:cs="Palatino Linotype"/>
                <w:i/>
                <w:iCs/>
                <w:sz w:val="20"/>
                <w:szCs w:val="20"/>
                <w:lang w:eastAsia="es-MX"/>
              </w:rPr>
              <w:t>.”Sic</w:t>
            </w:r>
          </w:p>
        </w:tc>
      </w:tr>
      <w:tr w:rsidR="00897B56" w:rsidRPr="007E6589" w14:paraId="64308B18" w14:textId="77777777" w:rsidTr="008360B3">
        <w:tc>
          <w:tcPr>
            <w:tcW w:w="3114" w:type="dxa"/>
          </w:tcPr>
          <w:p w14:paraId="6B3EB5DE" w14:textId="7994B9E9" w:rsidR="00897B56" w:rsidRPr="007E6589" w:rsidRDefault="00897B56" w:rsidP="00897B56">
            <w:pPr>
              <w:spacing w:after="0" w:line="240" w:lineRule="auto"/>
              <w:jc w:val="center"/>
              <w:rPr>
                <w:rFonts w:ascii="Palatino Linotype" w:eastAsia="Palatino Linotype" w:hAnsi="Palatino Linotype" w:cs="Palatino Linotype"/>
                <w:i/>
                <w:iCs/>
                <w:sz w:val="20"/>
                <w:szCs w:val="20"/>
                <w:lang w:eastAsia="es-MX"/>
              </w:rPr>
            </w:pPr>
            <w:r w:rsidRPr="007E6589">
              <w:rPr>
                <w:rFonts w:ascii="Palatino Linotype" w:hAnsi="Palatino Linotype" w:cs="Arial"/>
                <w:b/>
                <w:bCs/>
                <w:sz w:val="24"/>
              </w:rPr>
              <w:t>00416/TOLUCA/IP/2026</w:t>
            </w:r>
          </w:p>
        </w:tc>
        <w:tc>
          <w:tcPr>
            <w:tcW w:w="5920" w:type="dxa"/>
          </w:tcPr>
          <w:p w14:paraId="5FD4077F" w14:textId="2120CF79" w:rsidR="00897B56" w:rsidRPr="007E6589" w:rsidRDefault="00897B56" w:rsidP="00897B56">
            <w:pPr>
              <w:spacing w:after="0" w:line="240" w:lineRule="auto"/>
              <w:jc w:val="both"/>
              <w:rPr>
                <w:rFonts w:ascii="Palatino Linotype" w:eastAsia="Palatino Linotype" w:hAnsi="Palatino Linotype" w:cs="Palatino Linotype"/>
                <w:i/>
                <w:iCs/>
                <w:sz w:val="20"/>
                <w:szCs w:val="20"/>
                <w:lang w:eastAsia="es-MX"/>
              </w:rPr>
            </w:pPr>
            <w:r w:rsidRPr="007E6589">
              <w:rPr>
                <w:rFonts w:ascii="Palatino Linotype" w:eastAsia="Palatino Linotype" w:hAnsi="Palatino Linotype" w:cs="Palatino Linotype"/>
                <w:i/>
                <w:iCs/>
                <w:sz w:val="20"/>
                <w:szCs w:val="20"/>
                <w:lang w:eastAsia="es-MX"/>
              </w:rPr>
              <w:t>“</w:t>
            </w:r>
            <w:r w:rsidR="00AA60D7" w:rsidRPr="007E6589">
              <w:rPr>
                <w:rFonts w:ascii="Palatino Linotype" w:eastAsia="Palatino Linotype" w:hAnsi="Palatino Linotype" w:cs="Palatino Linotype"/>
                <w:i/>
                <w:iCs/>
                <w:sz w:val="20"/>
                <w:szCs w:val="20"/>
                <w:lang w:eastAsia="es-MX"/>
              </w:rPr>
              <w:t>se solicitan todos los oficios que se recibieron y lo que se emitieron en el mes de agosto 2025 en la PRIMERA REGIDURÍA</w:t>
            </w:r>
            <w:r w:rsidRPr="007E6589">
              <w:rPr>
                <w:rFonts w:ascii="Palatino Linotype" w:eastAsia="Palatino Linotype" w:hAnsi="Palatino Linotype" w:cs="Palatino Linotype"/>
                <w:i/>
                <w:iCs/>
                <w:sz w:val="20"/>
                <w:szCs w:val="20"/>
                <w:lang w:eastAsia="es-MX"/>
              </w:rPr>
              <w:t>.”Sic</w:t>
            </w:r>
          </w:p>
        </w:tc>
      </w:tr>
      <w:tr w:rsidR="00897B56" w:rsidRPr="007E6589" w14:paraId="5C880F22" w14:textId="77777777" w:rsidTr="008360B3">
        <w:tc>
          <w:tcPr>
            <w:tcW w:w="3114" w:type="dxa"/>
          </w:tcPr>
          <w:p w14:paraId="1B66F736" w14:textId="5FA630DB" w:rsidR="00897B56" w:rsidRPr="007E6589" w:rsidRDefault="00897B56" w:rsidP="00897B56">
            <w:pPr>
              <w:spacing w:after="0" w:line="240" w:lineRule="auto"/>
              <w:jc w:val="center"/>
              <w:rPr>
                <w:rFonts w:ascii="Palatino Linotype" w:eastAsia="Palatino Linotype" w:hAnsi="Palatino Linotype" w:cs="Palatino Linotype"/>
                <w:i/>
                <w:iCs/>
                <w:sz w:val="20"/>
                <w:szCs w:val="20"/>
                <w:lang w:eastAsia="es-MX"/>
              </w:rPr>
            </w:pPr>
            <w:r w:rsidRPr="007E6589">
              <w:rPr>
                <w:rFonts w:ascii="Palatino Linotype" w:hAnsi="Palatino Linotype" w:cs="Arial"/>
                <w:b/>
                <w:bCs/>
                <w:sz w:val="24"/>
              </w:rPr>
              <w:t>00417/TOLUCA/IP/2026</w:t>
            </w:r>
          </w:p>
        </w:tc>
        <w:tc>
          <w:tcPr>
            <w:tcW w:w="5920" w:type="dxa"/>
          </w:tcPr>
          <w:p w14:paraId="58269DFE" w14:textId="471642D4" w:rsidR="00897B56" w:rsidRPr="007E6589" w:rsidRDefault="00897B56" w:rsidP="00897B56">
            <w:pPr>
              <w:spacing w:after="0" w:line="240" w:lineRule="auto"/>
              <w:jc w:val="both"/>
              <w:rPr>
                <w:rFonts w:ascii="Palatino Linotype" w:eastAsia="Palatino Linotype" w:hAnsi="Palatino Linotype" w:cs="Palatino Linotype"/>
                <w:i/>
                <w:iCs/>
                <w:sz w:val="20"/>
                <w:szCs w:val="20"/>
                <w:lang w:eastAsia="es-MX"/>
              </w:rPr>
            </w:pPr>
            <w:r w:rsidRPr="007E6589">
              <w:rPr>
                <w:rFonts w:ascii="Palatino Linotype" w:eastAsia="Palatino Linotype" w:hAnsi="Palatino Linotype" w:cs="Palatino Linotype"/>
                <w:i/>
                <w:iCs/>
                <w:sz w:val="20"/>
                <w:szCs w:val="20"/>
                <w:lang w:eastAsia="es-MX"/>
              </w:rPr>
              <w:t>“</w:t>
            </w:r>
            <w:r w:rsidR="00AA60D7" w:rsidRPr="007E6589">
              <w:rPr>
                <w:rFonts w:ascii="Palatino Linotype" w:eastAsia="Palatino Linotype" w:hAnsi="Palatino Linotype" w:cs="Palatino Linotype"/>
                <w:i/>
                <w:iCs/>
                <w:sz w:val="20"/>
                <w:szCs w:val="20"/>
                <w:lang w:eastAsia="es-MX"/>
              </w:rPr>
              <w:t>se solicitan todos los oficios que se recibieron y lo que se emitieron en el mes de septiembre 2025 PRIMERA REGIDURÍA</w:t>
            </w:r>
            <w:r w:rsidRPr="007E6589">
              <w:rPr>
                <w:rFonts w:ascii="Palatino Linotype" w:eastAsia="Palatino Linotype" w:hAnsi="Palatino Linotype" w:cs="Palatino Linotype"/>
                <w:i/>
                <w:iCs/>
                <w:sz w:val="20"/>
                <w:szCs w:val="20"/>
                <w:lang w:eastAsia="es-MX"/>
              </w:rPr>
              <w:t>”Sic</w:t>
            </w:r>
          </w:p>
        </w:tc>
      </w:tr>
      <w:tr w:rsidR="00897B56" w:rsidRPr="007E6589" w14:paraId="373D1861" w14:textId="77777777" w:rsidTr="008360B3">
        <w:tc>
          <w:tcPr>
            <w:tcW w:w="3114" w:type="dxa"/>
          </w:tcPr>
          <w:p w14:paraId="69908AC0" w14:textId="7DE80043" w:rsidR="00897B56" w:rsidRPr="007E6589" w:rsidRDefault="00897B56" w:rsidP="00897B56">
            <w:pPr>
              <w:spacing w:after="0" w:line="240" w:lineRule="auto"/>
              <w:jc w:val="center"/>
              <w:rPr>
                <w:rFonts w:ascii="Palatino Linotype" w:eastAsia="Palatino Linotype" w:hAnsi="Palatino Linotype" w:cs="Palatino Linotype"/>
                <w:i/>
                <w:iCs/>
                <w:sz w:val="20"/>
                <w:szCs w:val="20"/>
                <w:lang w:eastAsia="es-MX"/>
              </w:rPr>
            </w:pPr>
            <w:r w:rsidRPr="007E6589">
              <w:rPr>
                <w:rFonts w:ascii="Palatino Linotype" w:hAnsi="Palatino Linotype" w:cs="Arial"/>
                <w:b/>
                <w:bCs/>
                <w:sz w:val="24"/>
              </w:rPr>
              <w:t>00418/TOLUCA/IP/2026</w:t>
            </w:r>
          </w:p>
        </w:tc>
        <w:tc>
          <w:tcPr>
            <w:tcW w:w="5920" w:type="dxa"/>
          </w:tcPr>
          <w:p w14:paraId="6927CF00" w14:textId="7DCE1F5A" w:rsidR="00897B56" w:rsidRPr="007E6589" w:rsidRDefault="00897B56" w:rsidP="00897B56">
            <w:pPr>
              <w:spacing w:after="0" w:line="240" w:lineRule="auto"/>
              <w:jc w:val="both"/>
              <w:rPr>
                <w:rFonts w:ascii="Palatino Linotype" w:eastAsia="Palatino Linotype" w:hAnsi="Palatino Linotype" w:cs="Palatino Linotype"/>
                <w:i/>
                <w:iCs/>
                <w:sz w:val="20"/>
                <w:szCs w:val="20"/>
                <w:lang w:eastAsia="es-MX"/>
              </w:rPr>
            </w:pPr>
            <w:r w:rsidRPr="007E6589">
              <w:rPr>
                <w:rFonts w:ascii="Palatino Linotype" w:eastAsia="Palatino Linotype" w:hAnsi="Palatino Linotype" w:cs="Palatino Linotype"/>
                <w:i/>
                <w:iCs/>
                <w:sz w:val="20"/>
                <w:szCs w:val="20"/>
                <w:lang w:eastAsia="es-MX"/>
              </w:rPr>
              <w:t>“</w:t>
            </w:r>
            <w:r w:rsidR="00AA60D7" w:rsidRPr="007E6589">
              <w:rPr>
                <w:rFonts w:ascii="Palatino Linotype" w:eastAsia="Palatino Linotype" w:hAnsi="Palatino Linotype" w:cs="Palatino Linotype"/>
                <w:i/>
                <w:iCs/>
                <w:sz w:val="20"/>
                <w:szCs w:val="20"/>
                <w:lang w:eastAsia="es-MX"/>
              </w:rPr>
              <w:t>se solicitan todos los oficios que se recibieron y lo que se emitieron en el mes de octubre 2025 en PRIMERA REGIDURÍA</w:t>
            </w:r>
            <w:r w:rsidRPr="007E6589">
              <w:rPr>
                <w:rFonts w:ascii="Palatino Linotype" w:eastAsia="Palatino Linotype" w:hAnsi="Palatino Linotype" w:cs="Palatino Linotype"/>
                <w:i/>
                <w:iCs/>
                <w:sz w:val="20"/>
                <w:szCs w:val="20"/>
                <w:lang w:eastAsia="es-MX"/>
              </w:rPr>
              <w:t>.”Sic</w:t>
            </w:r>
          </w:p>
        </w:tc>
      </w:tr>
      <w:tr w:rsidR="00897B56" w:rsidRPr="007E6589" w14:paraId="7477DA0C" w14:textId="77777777" w:rsidTr="008360B3">
        <w:tc>
          <w:tcPr>
            <w:tcW w:w="3114" w:type="dxa"/>
          </w:tcPr>
          <w:p w14:paraId="65030FD8" w14:textId="00C56C97" w:rsidR="00897B56" w:rsidRPr="007E6589" w:rsidRDefault="00897B56" w:rsidP="00897B56">
            <w:pPr>
              <w:spacing w:after="0" w:line="240" w:lineRule="auto"/>
              <w:jc w:val="center"/>
              <w:rPr>
                <w:rFonts w:ascii="Palatino Linotype" w:eastAsia="Palatino Linotype" w:hAnsi="Palatino Linotype" w:cs="Palatino Linotype"/>
                <w:i/>
                <w:iCs/>
                <w:sz w:val="20"/>
                <w:szCs w:val="20"/>
                <w:lang w:eastAsia="es-MX"/>
              </w:rPr>
            </w:pPr>
            <w:r w:rsidRPr="007E6589">
              <w:rPr>
                <w:rFonts w:ascii="Palatino Linotype" w:hAnsi="Palatino Linotype" w:cs="Arial"/>
                <w:b/>
                <w:bCs/>
                <w:sz w:val="24"/>
              </w:rPr>
              <w:t>00419/TOLUCA/IP/2026</w:t>
            </w:r>
          </w:p>
        </w:tc>
        <w:tc>
          <w:tcPr>
            <w:tcW w:w="5920" w:type="dxa"/>
          </w:tcPr>
          <w:p w14:paraId="4183B307" w14:textId="5813E9CB" w:rsidR="00897B56" w:rsidRPr="007E6589" w:rsidRDefault="00897B56" w:rsidP="00897B56">
            <w:pPr>
              <w:spacing w:after="0" w:line="240" w:lineRule="auto"/>
              <w:jc w:val="both"/>
              <w:rPr>
                <w:rFonts w:ascii="Palatino Linotype" w:eastAsia="Palatino Linotype" w:hAnsi="Palatino Linotype" w:cs="Palatino Linotype"/>
                <w:i/>
                <w:iCs/>
                <w:sz w:val="20"/>
                <w:szCs w:val="20"/>
                <w:lang w:eastAsia="es-MX"/>
              </w:rPr>
            </w:pPr>
            <w:r w:rsidRPr="007E6589">
              <w:rPr>
                <w:rFonts w:ascii="Palatino Linotype" w:eastAsia="Palatino Linotype" w:hAnsi="Palatino Linotype" w:cs="Palatino Linotype"/>
                <w:i/>
                <w:iCs/>
                <w:sz w:val="20"/>
                <w:szCs w:val="20"/>
                <w:lang w:eastAsia="es-MX"/>
              </w:rPr>
              <w:t>“</w:t>
            </w:r>
            <w:r w:rsidR="00AA60D7" w:rsidRPr="007E6589">
              <w:rPr>
                <w:rFonts w:ascii="Palatino Linotype" w:eastAsia="Palatino Linotype" w:hAnsi="Palatino Linotype" w:cs="Palatino Linotype"/>
                <w:i/>
                <w:iCs/>
                <w:sz w:val="20"/>
                <w:szCs w:val="20"/>
                <w:lang w:eastAsia="es-MX"/>
              </w:rPr>
              <w:t>se solicitan todos los oficios que se recibieron y lo que se emitieron en el mes de noviembre 2025 en la PRIMERA REGIDURÍA</w:t>
            </w:r>
            <w:r w:rsidRPr="007E6589">
              <w:rPr>
                <w:rFonts w:ascii="Palatino Linotype" w:eastAsia="Palatino Linotype" w:hAnsi="Palatino Linotype" w:cs="Palatino Linotype"/>
                <w:i/>
                <w:iCs/>
                <w:sz w:val="20"/>
                <w:szCs w:val="20"/>
                <w:lang w:eastAsia="es-MX"/>
              </w:rPr>
              <w:t>.”Sic</w:t>
            </w:r>
          </w:p>
        </w:tc>
      </w:tr>
      <w:tr w:rsidR="00897B56" w:rsidRPr="007E6589" w14:paraId="55E67C81" w14:textId="77777777" w:rsidTr="008360B3">
        <w:tc>
          <w:tcPr>
            <w:tcW w:w="3114" w:type="dxa"/>
          </w:tcPr>
          <w:p w14:paraId="35669107" w14:textId="29E4ACB7" w:rsidR="00897B56" w:rsidRPr="007E6589" w:rsidRDefault="00897B56" w:rsidP="00897B56">
            <w:pPr>
              <w:spacing w:after="0" w:line="240" w:lineRule="auto"/>
              <w:jc w:val="center"/>
              <w:rPr>
                <w:rFonts w:ascii="Palatino Linotype" w:eastAsia="Palatino Linotype" w:hAnsi="Palatino Linotype" w:cs="Palatino Linotype"/>
                <w:i/>
                <w:iCs/>
                <w:sz w:val="20"/>
                <w:szCs w:val="20"/>
                <w:lang w:eastAsia="es-MX"/>
              </w:rPr>
            </w:pPr>
            <w:r w:rsidRPr="007E6589">
              <w:rPr>
                <w:rFonts w:ascii="Palatino Linotype" w:hAnsi="Palatino Linotype" w:cs="Arial"/>
                <w:b/>
                <w:bCs/>
                <w:sz w:val="24"/>
              </w:rPr>
              <w:t>00420/TOLUCA/IP/2026</w:t>
            </w:r>
          </w:p>
        </w:tc>
        <w:tc>
          <w:tcPr>
            <w:tcW w:w="5920" w:type="dxa"/>
          </w:tcPr>
          <w:p w14:paraId="3AD69A33" w14:textId="6D3912A3" w:rsidR="00897B56" w:rsidRPr="007E6589" w:rsidRDefault="00897B56" w:rsidP="00897B56">
            <w:pPr>
              <w:spacing w:after="0" w:line="240" w:lineRule="auto"/>
              <w:jc w:val="both"/>
              <w:rPr>
                <w:rFonts w:ascii="Palatino Linotype" w:eastAsia="Palatino Linotype" w:hAnsi="Palatino Linotype" w:cs="Palatino Linotype"/>
                <w:i/>
                <w:iCs/>
                <w:sz w:val="20"/>
                <w:szCs w:val="20"/>
                <w:lang w:eastAsia="es-MX"/>
              </w:rPr>
            </w:pPr>
            <w:r w:rsidRPr="007E6589">
              <w:rPr>
                <w:rFonts w:ascii="Palatino Linotype" w:eastAsia="Palatino Linotype" w:hAnsi="Palatino Linotype" w:cs="Palatino Linotype"/>
                <w:i/>
                <w:iCs/>
                <w:sz w:val="20"/>
                <w:szCs w:val="20"/>
                <w:lang w:eastAsia="es-MX"/>
              </w:rPr>
              <w:t>“</w:t>
            </w:r>
            <w:r w:rsidR="00AA60D7" w:rsidRPr="007E6589">
              <w:rPr>
                <w:rFonts w:ascii="Palatino Linotype" w:eastAsia="Palatino Linotype" w:hAnsi="Palatino Linotype" w:cs="Palatino Linotype"/>
                <w:i/>
                <w:iCs/>
                <w:sz w:val="20"/>
                <w:szCs w:val="20"/>
                <w:lang w:eastAsia="es-MX"/>
              </w:rPr>
              <w:t xml:space="preserve">se solicitan todos los oficios que se recibieron y lo que se emitieron en el mes de diciembre 2025 en la PRIMERA REGIDURÍA” </w:t>
            </w:r>
            <w:r w:rsidRPr="007E6589">
              <w:rPr>
                <w:rFonts w:ascii="Palatino Linotype" w:eastAsia="Palatino Linotype" w:hAnsi="Palatino Linotype" w:cs="Palatino Linotype"/>
                <w:i/>
                <w:iCs/>
                <w:sz w:val="20"/>
                <w:szCs w:val="20"/>
                <w:lang w:eastAsia="es-MX"/>
              </w:rPr>
              <w:t>Sic</w:t>
            </w:r>
          </w:p>
        </w:tc>
      </w:tr>
      <w:bookmarkEnd w:id="2"/>
    </w:tbl>
    <w:p w14:paraId="105C548A" w14:textId="77777777" w:rsidR="0095559B" w:rsidRPr="007E6589" w:rsidRDefault="0095559B" w:rsidP="00D14960">
      <w:pPr>
        <w:spacing w:before="240" w:line="360" w:lineRule="auto"/>
        <w:ind w:left="851" w:right="567"/>
        <w:jc w:val="both"/>
        <w:rPr>
          <w:rFonts w:ascii="Palatino Linotype" w:hAnsi="Palatino Linotype" w:cs="Arial"/>
          <w:i/>
          <w:sz w:val="24"/>
        </w:rPr>
      </w:pPr>
    </w:p>
    <w:p w14:paraId="517A6AF3" w14:textId="6065C777" w:rsidR="00533C8B" w:rsidRPr="007E6589" w:rsidRDefault="00CB0865" w:rsidP="00F16046">
      <w:pPr>
        <w:spacing w:before="240" w:line="360" w:lineRule="auto"/>
        <w:jc w:val="both"/>
        <w:rPr>
          <w:rFonts w:ascii="Palatino Linotype" w:eastAsia="Times New Roman" w:hAnsi="Palatino Linotype" w:cs="Times New Roman"/>
          <w:sz w:val="24"/>
          <w:szCs w:val="24"/>
          <w:lang w:val="es-ES_tradnl" w:eastAsia="es-ES"/>
        </w:rPr>
      </w:pPr>
      <w:r w:rsidRPr="007E6589">
        <w:rPr>
          <w:rFonts w:ascii="Palatino Linotype" w:eastAsia="Times New Roman" w:hAnsi="Palatino Linotype" w:cs="Times New Roman"/>
          <w:b/>
          <w:sz w:val="24"/>
          <w:szCs w:val="24"/>
          <w:lang w:val="es-ES_tradnl" w:eastAsia="es-ES"/>
        </w:rPr>
        <w:lastRenderedPageBreak/>
        <w:t>M</w:t>
      </w:r>
      <w:r w:rsidR="00F16046" w:rsidRPr="007E6589">
        <w:rPr>
          <w:rFonts w:ascii="Palatino Linotype" w:eastAsia="Times New Roman" w:hAnsi="Palatino Linotype" w:cs="Times New Roman"/>
          <w:b/>
          <w:sz w:val="24"/>
          <w:szCs w:val="24"/>
          <w:lang w:val="es-ES_tradnl" w:eastAsia="es-ES"/>
        </w:rPr>
        <w:t>odalidad de entrega:</w:t>
      </w:r>
      <w:r w:rsidR="00F16046" w:rsidRPr="007E6589">
        <w:rPr>
          <w:rFonts w:ascii="Palatino Linotype" w:eastAsia="Times New Roman" w:hAnsi="Palatino Linotype" w:cs="Times New Roman"/>
          <w:sz w:val="24"/>
          <w:szCs w:val="24"/>
          <w:lang w:val="es-ES_tradnl" w:eastAsia="es-ES"/>
        </w:rPr>
        <w:t xml:space="preserve"> A través del SAIMEX. </w:t>
      </w:r>
    </w:p>
    <w:p w14:paraId="14E2FCC6" w14:textId="74757080" w:rsidR="00F16046" w:rsidRPr="007E6589" w:rsidRDefault="00F16046" w:rsidP="00660390">
      <w:pPr>
        <w:spacing w:before="240" w:line="360" w:lineRule="auto"/>
        <w:ind w:right="850"/>
        <w:jc w:val="both"/>
        <w:rPr>
          <w:rFonts w:ascii="Palatino Linotype" w:hAnsi="Palatino Linotype" w:cs="Arial"/>
          <w:b/>
          <w:sz w:val="28"/>
        </w:rPr>
      </w:pPr>
      <w:r w:rsidRPr="007E6589">
        <w:rPr>
          <w:rFonts w:ascii="Palatino Linotype" w:hAnsi="Palatino Linotype" w:cs="Arial"/>
          <w:b/>
          <w:sz w:val="28"/>
        </w:rPr>
        <w:t xml:space="preserve">SEGUNDO. </w:t>
      </w:r>
      <w:r w:rsidRPr="007E6589">
        <w:rPr>
          <w:rFonts w:ascii="Palatino Linotype" w:hAnsi="Palatino Linotype" w:cs="Arial"/>
          <w:b/>
          <w:sz w:val="28"/>
          <w:szCs w:val="20"/>
        </w:rPr>
        <w:t xml:space="preserve">De </w:t>
      </w:r>
      <w:r w:rsidR="00450717" w:rsidRPr="007E6589">
        <w:rPr>
          <w:rFonts w:ascii="Palatino Linotype" w:hAnsi="Palatino Linotype" w:cs="Arial"/>
          <w:b/>
          <w:sz w:val="28"/>
          <w:szCs w:val="20"/>
        </w:rPr>
        <w:t xml:space="preserve">la </w:t>
      </w:r>
      <w:r w:rsidRPr="007E6589">
        <w:rPr>
          <w:rFonts w:ascii="Palatino Linotype" w:hAnsi="Palatino Linotype" w:cs="Arial"/>
          <w:b/>
          <w:sz w:val="28"/>
          <w:szCs w:val="20"/>
        </w:rPr>
        <w:t>respuesta del Sujeto Obligado.</w:t>
      </w:r>
    </w:p>
    <w:p w14:paraId="40E8C098" w14:textId="708D1A51" w:rsidR="00876DC3" w:rsidRPr="007E6589" w:rsidRDefault="00876DC3" w:rsidP="00876DC3">
      <w:pPr>
        <w:spacing w:after="0" w:line="360" w:lineRule="auto"/>
        <w:jc w:val="both"/>
        <w:rPr>
          <w:rFonts w:ascii="Palatino Linotype" w:eastAsia="Times New Roman" w:hAnsi="Palatino Linotype" w:cs="Times New Roman"/>
          <w:sz w:val="24"/>
          <w:szCs w:val="24"/>
          <w:lang w:val="es-ES" w:eastAsia="es-ES"/>
        </w:rPr>
      </w:pPr>
      <w:r w:rsidRPr="007E6589">
        <w:rPr>
          <w:rFonts w:ascii="Palatino Linotype" w:eastAsia="Times New Roman" w:hAnsi="Palatino Linotype" w:cs="Times New Roman"/>
          <w:sz w:val="24"/>
          <w:szCs w:val="24"/>
          <w:lang w:val="es-ES" w:eastAsia="es-ES"/>
        </w:rPr>
        <w:t xml:space="preserve">Como se advierte de las constancias del expediente electrónico, en fecha </w:t>
      </w:r>
      <w:r w:rsidR="00EB45A7" w:rsidRPr="007E6589">
        <w:rPr>
          <w:rFonts w:ascii="Palatino Linotype" w:eastAsia="Times New Roman" w:hAnsi="Palatino Linotype" w:cs="Times New Roman"/>
          <w:sz w:val="24"/>
          <w:szCs w:val="24"/>
          <w:lang w:val="es-ES" w:eastAsia="es-ES"/>
        </w:rPr>
        <w:t>tres</w:t>
      </w:r>
      <w:r w:rsidR="00861CC8" w:rsidRPr="007E6589">
        <w:rPr>
          <w:rFonts w:ascii="Palatino Linotype" w:eastAsia="Times New Roman" w:hAnsi="Palatino Linotype" w:cs="Times New Roman"/>
          <w:sz w:val="24"/>
          <w:szCs w:val="24"/>
          <w:lang w:val="es-ES" w:eastAsia="es-ES"/>
        </w:rPr>
        <w:t xml:space="preserve"> de </w:t>
      </w:r>
      <w:r w:rsidR="00EB45A7" w:rsidRPr="007E6589">
        <w:rPr>
          <w:rFonts w:ascii="Palatino Linotype" w:eastAsia="Times New Roman" w:hAnsi="Palatino Linotype" w:cs="Times New Roman"/>
          <w:sz w:val="24"/>
          <w:szCs w:val="24"/>
          <w:lang w:val="es-ES" w:eastAsia="es-ES"/>
        </w:rPr>
        <w:t>febrero</w:t>
      </w:r>
      <w:r w:rsidR="00861CC8" w:rsidRPr="007E6589">
        <w:rPr>
          <w:rFonts w:ascii="Palatino Linotype" w:eastAsia="Times New Roman" w:hAnsi="Palatino Linotype" w:cs="Times New Roman"/>
          <w:sz w:val="24"/>
          <w:szCs w:val="24"/>
          <w:lang w:val="es-ES" w:eastAsia="es-ES"/>
        </w:rPr>
        <w:t xml:space="preserve"> de dos mil </w:t>
      </w:r>
      <w:r w:rsidR="00E7787F" w:rsidRPr="007E6589">
        <w:rPr>
          <w:rFonts w:ascii="Palatino Linotype" w:eastAsia="Times New Roman" w:hAnsi="Palatino Linotype" w:cs="Times New Roman"/>
          <w:sz w:val="24"/>
          <w:szCs w:val="24"/>
          <w:lang w:val="es-ES" w:eastAsia="es-ES"/>
        </w:rPr>
        <w:t>veintiséis</w:t>
      </w:r>
      <w:r w:rsidRPr="007E6589">
        <w:rPr>
          <w:rFonts w:ascii="Palatino Linotype" w:eastAsia="Times New Roman" w:hAnsi="Palatino Linotype" w:cs="Times New Roman"/>
          <w:sz w:val="24"/>
          <w:szCs w:val="24"/>
          <w:lang w:val="es-ES" w:eastAsia="es-ES"/>
        </w:rPr>
        <w:t xml:space="preserve">, el </w:t>
      </w:r>
      <w:r w:rsidRPr="007E6589">
        <w:rPr>
          <w:rFonts w:ascii="Palatino Linotype" w:eastAsia="Times New Roman" w:hAnsi="Palatino Linotype" w:cs="Times New Roman"/>
          <w:b/>
          <w:sz w:val="24"/>
          <w:szCs w:val="24"/>
          <w:lang w:val="es-ES" w:eastAsia="es-ES"/>
        </w:rPr>
        <w:t>Sujeto Obligado</w:t>
      </w:r>
      <w:r w:rsidRPr="007E6589">
        <w:rPr>
          <w:rFonts w:ascii="Palatino Linotype" w:eastAsia="Times New Roman" w:hAnsi="Palatino Linotype" w:cs="Times New Roman"/>
          <w:sz w:val="24"/>
          <w:szCs w:val="24"/>
          <w:lang w:val="es-ES" w:eastAsia="es-ES"/>
        </w:rPr>
        <w:t xml:space="preserve"> hizo entrega al </w:t>
      </w:r>
      <w:r w:rsidRPr="007E6589">
        <w:rPr>
          <w:rFonts w:ascii="Palatino Linotype" w:eastAsia="Times New Roman" w:hAnsi="Palatino Linotype" w:cs="Times New Roman"/>
          <w:b/>
          <w:sz w:val="24"/>
          <w:szCs w:val="24"/>
          <w:lang w:val="es-ES" w:eastAsia="es-ES"/>
        </w:rPr>
        <w:t>Recurrente</w:t>
      </w:r>
      <w:r w:rsidRPr="007E6589">
        <w:rPr>
          <w:rFonts w:ascii="Palatino Linotype" w:eastAsia="Times New Roman" w:hAnsi="Palatino Linotype" w:cs="Times New Roman"/>
          <w:sz w:val="24"/>
          <w:szCs w:val="24"/>
          <w:lang w:val="es-ES" w:eastAsia="es-ES"/>
        </w:rPr>
        <w:t xml:space="preserve"> de la</w:t>
      </w:r>
      <w:r w:rsidR="003D6B68" w:rsidRPr="007E6589">
        <w:rPr>
          <w:rFonts w:ascii="Palatino Linotype" w:eastAsia="Times New Roman" w:hAnsi="Palatino Linotype" w:cs="Times New Roman"/>
          <w:sz w:val="24"/>
          <w:szCs w:val="24"/>
          <w:lang w:val="es-ES" w:eastAsia="es-ES"/>
        </w:rPr>
        <w:t>s</w:t>
      </w:r>
      <w:r w:rsidRPr="007E6589">
        <w:rPr>
          <w:rFonts w:ascii="Palatino Linotype" w:eastAsia="Times New Roman" w:hAnsi="Palatino Linotype" w:cs="Times New Roman"/>
          <w:sz w:val="24"/>
          <w:szCs w:val="24"/>
          <w:lang w:val="es-ES" w:eastAsia="es-ES"/>
        </w:rPr>
        <w:t xml:space="preserve"> respuesta</w:t>
      </w:r>
      <w:r w:rsidR="003D6B68" w:rsidRPr="007E6589">
        <w:rPr>
          <w:rFonts w:ascii="Palatino Linotype" w:eastAsia="Times New Roman" w:hAnsi="Palatino Linotype" w:cs="Times New Roman"/>
          <w:sz w:val="24"/>
          <w:szCs w:val="24"/>
          <w:lang w:val="es-ES" w:eastAsia="es-ES"/>
        </w:rPr>
        <w:t>s</w:t>
      </w:r>
      <w:r w:rsidRPr="007E6589">
        <w:rPr>
          <w:rFonts w:ascii="Palatino Linotype" w:eastAsia="Times New Roman" w:hAnsi="Palatino Linotype" w:cs="Times New Roman"/>
          <w:sz w:val="24"/>
          <w:szCs w:val="24"/>
          <w:lang w:val="es-ES" w:eastAsia="es-ES"/>
        </w:rPr>
        <w:t xml:space="preserve"> emitida</w:t>
      </w:r>
      <w:r w:rsidR="003D6B68" w:rsidRPr="007E6589">
        <w:rPr>
          <w:rFonts w:ascii="Palatino Linotype" w:eastAsia="Times New Roman" w:hAnsi="Palatino Linotype" w:cs="Times New Roman"/>
          <w:sz w:val="24"/>
          <w:szCs w:val="24"/>
          <w:lang w:val="es-ES" w:eastAsia="es-ES"/>
        </w:rPr>
        <w:t>s</w:t>
      </w:r>
      <w:r w:rsidRPr="007E6589">
        <w:rPr>
          <w:rFonts w:ascii="Palatino Linotype" w:eastAsia="Times New Roman" w:hAnsi="Palatino Linotype" w:cs="Times New Roman"/>
          <w:sz w:val="24"/>
          <w:szCs w:val="24"/>
          <w:lang w:val="es-ES" w:eastAsia="es-ES"/>
        </w:rPr>
        <w:t xml:space="preserve"> a la solicitud de información, en los términos siguientes:</w:t>
      </w:r>
    </w:p>
    <w:p w14:paraId="36DD42D9" w14:textId="25DE44BE" w:rsidR="005C2129" w:rsidRPr="007E6589" w:rsidRDefault="005C2129" w:rsidP="00FB228E">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 xml:space="preserve">Folio de la solicitud: </w:t>
      </w:r>
      <w:r w:rsidR="00C87307" w:rsidRPr="007E6589">
        <w:rPr>
          <w:rFonts w:ascii="Palatino Linotype" w:hAnsi="Palatino Linotype" w:cs="Arial"/>
          <w:i/>
          <w:sz w:val="24"/>
          <w:szCs w:val="24"/>
        </w:rPr>
        <w:t>00410/TOLUCA/IP/2026</w:t>
      </w:r>
    </w:p>
    <w:p w14:paraId="5F0632D0" w14:textId="77777777" w:rsidR="005C2129" w:rsidRPr="007E6589" w:rsidRDefault="005C2129" w:rsidP="00FB228E">
      <w:pPr>
        <w:spacing w:before="240" w:line="276" w:lineRule="auto"/>
        <w:ind w:left="851" w:right="567"/>
        <w:jc w:val="both"/>
        <w:rPr>
          <w:rFonts w:ascii="Palatino Linotype" w:hAnsi="Palatino Linotype" w:cs="Arial"/>
          <w:i/>
          <w:sz w:val="24"/>
          <w:szCs w:val="24"/>
        </w:rPr>
      </w:pPr>
    </w:p>
    <w:p w14:paraId="39919C69" w14:textId="77777777" w:rsidR="00CD5234" w:rsidRPr="007E6589" w:rsidRDefault="0066272C" w:rsidP="00CD5234">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w:t>
      </w:r>
      <w:r w:rsidR="00CD5234" w:rsidRPr="007E6589">
        <w:rPr>
          <w:rFonts w:ascii="Palatino Linotype" w:hAnsi="Palatino Linotype" w:cs="Arial"/>
          <w:i/>
          <w:sz w:val="24"/>
          <w:szCs w:val="24"/>
        </w:rPr>
        <w:t>En atención a la solicitud con folio 0410/TOLUCA/IP/2025, me permito adjuntar al presente la respuesta correspondiente, Sin más por el momento, reciba un saludo.</w:t>
      </w:r>
    </w:p>
    <w:p w14:paraId="222A38EB" w14:textId="77777777" w:rsidR="00CD5234" w:rsidRPr="007E6589" w:rsidRDefault="00CD5234" w:rsidP="00CD5234">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ATENTAMENTE</w:t>
      </w:r>
    </w:p>
    <w:p w14:paraId="6A8C484B" w14:textId="48D661DE" w:rsidR="0066272C" w:rsidRPr="007E6589" w:rsidRDefault="00CD5234" w:rsidP="00CD5234">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Dr. Nahum Miguel Mendoza Morales</w:t>
      </w:r>
      <w:r w:rsidR="0066272C" w:rsidRPr="007E6589">
        <w:rPr>
          <w:rFonts w:ascii="Palatino Linotype" w:hAnsi="Palatino Linotype" w:cs="Arial"/>
          <w:i/>
          <w:sz w:val="24"/>
          <w:szCs w:val="24"/>
        </w:rPr>
        <w:t>”</w:t>
      </w:r>
    </w:p>
    <w:p w14:paraId="78464FB3" w14:textId="43D9C3B6" w:rsidR="00FB228E" w:rsidRPr="007E6589" w:rsidRDefault="00FB228E" w:rsidP="00CD5234">
      <w:pPr>
        <w:spacing w:before="240" w:line="360" w:lineRule="auto"/>
        <w:jc w:val="both"/>
        <w:rPr>
          <w:rFonts w:ascii="Palatino Linotype" w:hAnsi="Palatino Linotype" w:cs="Arial"/>
          <w:sz w:val="24"/>
          <w:szCs w:val="24"/>
        </w:rPr>
      </w:pPr>
      <w:r w:rsidRPr="007E6589">
        <w:rPr>
          <w:rFonts w:ascii="Palatino Linotype" w:hAnsi="Palatino Linotype" w:cs="Arial"/>
          <w:sz w:val="24"/>
          <w:szCs w:val="24"/>
        </w:rPr>
        <w:t xml:space="preserve">Adjuntando para tal efecto </w:t>
      </w:r>
      <w:r w:rsidR="00E240DF" w:rsidRPr="007E6589">
        <w:rPr>
          <w:rFonts w:ascii="Palatino Linotype" w:hAnsi="Palatino Linotype" w:cs="Arial"/>
          <w:sz w:val="24"/>
          <w:szCs w:val="24"/>
        </w:rPr>
        <w:t>los</w:t>
      </w:r>
      <w:r w:rsidRPr="007E6589">
        <w:rPr>
          <w:rFonts w:ascii="Palatino Linotype" w:hAnsi="Palatino Linotype" w:cs="Arial"/>
          <w:sz w:val="24"/>
          <w:szCs w:val="24"/>
        </w:rPr>
        <w:t xml:space="preserve"> documento</w:t>
      </w:r>
      <w:r w:rsidR="00E240DF" w:rsidRPr="007E6589">
        <w:rPr>
          <w:rFonts w:ascii="Palatino Linotype" w:hAnsi="Palatino Linotype" w:cs="Arial"/>
          <w:sz w:val="24"/>
          <w:szCs w:val="24"/>
        </w:rPr>
        <w:t>s</w:t>
      </w:r>
      <w:r w:rsidRPr="007E6589">
        <w:rPr>
          <w:rFonts w:ascii="Palatino Linotype" w:hAnsi="Palatino Linotype" w:cs="Arial"/>
          <w:sz w:val="24"/>
          <w:szCs w:val="24"/>
        </w:rPr>
        <w:t xml:space="preserve"> electrónico</w:t>
      </w:r>
      <w:r w:rsidR="00E240DF" w:rsidRPr="007E6589">
        <w:rPr>
          <w:rFonts w:ascii="Palatino Linotype" w:hAnsi="Palatino Linotype" w:cs="Arial"/>
          <w:sz w:val="24"/>
          <w:szCs w:val="24"/>
        </w:rPr>
        <w:t>s</w:t>
      </w:r>
      <w:r w:rsidRPr="007E6589">
        <w:rPr>
          <w:rFonts w:ascii="Palatino Linotype" w:hAnsi="Palatino Linotype" w:cs="Arial"/>
          <w:sz w:val="24"/>
          <w:szCs w:val="24"/>
        </w:rPr>
        <w:t xml:space="preserve"> </w:t>
      </w:r>
      <w:r w:rsidR="00E240DF" w:rsidRPr="007E6589">
        <w:rPr>
          <w:rFonts w:ascii="Palatino Linotype" w:hAnsi="Palatino Linotype" w:cs="Arial"/>
          <w:b/>
          <w:bCs/>
          <w:sz w:val="24"/>
          <w:szCs w:val="24"/>
        </w:rPr>
        <w:t>“</w:t>
      </w:r>
      <w:r w:rsidR="00CD5234" w:rsidRPr="007E6589">
        <w:rPr>
          <w:rFonts w:ascii="Palatino Linotype" w:hAnsi="Palatino Linotype" w:cs="Arial"/>
          <w:b/>
          <w:bCs/>
          <w:sz w:val="24"/>
          <w:szCs w:val="24"/>
        </w:rPr>
        <w:t>FEBRERO OF. EMITIDOS.pdf”, “FEBRERO OF. RECIBIDOS.pdf” y “00410 2026.pdf</w:t>
      </w:r>
      <w:r w:rsidR="00E240DF" w:rsidRPr="007E6589">
        <w:rPr>
          <w:rFonts w:ascii="Palatino Linotype" w:hAnsi="Palatino Linotype" w:cs="Arial"/>
          <w:b/>
          <w:bCs/>
          <w:sz w:val="24"/>
          <w:szCs w:val="24"/>
        </w:rPr>
        <w:t>”</w:t>
      </w:r>
      <w:r w:rsidRPr="007E6589">
        <w:rPr>
          <w:rFonts w:ascii="Palatino Linotype" w:hAnsi="Palatino Linotype" w:cs="Arial"/>
          <w:b/>
          <w:bCs/>
          <w:sz w:val="24"/>
          <w:szCs w:val="24"/>
        </w:rPr>
        <w:t xml:space="preserve">, </w:t>
      </w:r>
      <w:r w:rsidRPr="007E6589">
        <w:rPr>
          <w:rFonts w:ascii="Palatino Linotype" w:hAnsi="Palatino Linotype" w:cs="Arial"/>
          <w:sz w:val="24"/>
          <w:szCs w:val="24"/>
        </w:rPr>
        <w:t xml:space="preserve">cuyo contenido será materia de análisis en el considerando respectivo. </w:t>
      </w:r>
    </w:p>
    <w:p w14:paraId="442FA602" w14:textId="1A64DB9D" w:rsidR="00E240DF" w:rsidRPr="007E6589" w:rsidRDefault="00E240DF" w:rsidP="00E240DF">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 xml:space="preserve">Folio de la solicitud: </w:t>
      </w:r>
      <w:r w:rsidR="00C87307" w:rsidRPr="007E6589">
        <w:rPr>
          <w:rFonts w:ascii="Palatino Linotype" w:hAnsi="Palatino Linotype" w:cs="Arial"/>
          <w:i/>
          <w:sz w:val="24"/>
          <w:szCs w:val="24"/>
        </w:rPr>
        <w:t>00409/TOLUCA/IP/2026</w:t>
      </w:r>
    </w:p>
    <w:p w14:paraId="73007071" w14:textId="77777777" w:rsidR="00E240DF" w:rsidRPr="007E6589" w:rsidRDefault="00E240DF" w:rsidP="00E240DF">
      <w:pPr>
        <w:spacing w:before="240" w:line="276" w:lineRule="auto"/>
        <w:ind w:left="851" w:right="567"/>
        <w:jc w:val="both"/>
        <w:rPr>
          <w:rFonts w:ascii="Palatino Linotype" w:hAnsi="Palatino Linotype" w:cs="Arial"/>
          <w:i/>
          <w:sz w:val="24"/>
          <w:szCs w:val="24"/>
        </w:rPr>
      </w:pPr>
    </w:p>
    <w:p w14:paraId="3782048A" w14:textId="77777777" w:rsidR="002C7617" w:rsidRPr="007E6589" w:rsidRDefault="00E240DF" w:rsidP="002C7617">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w:t>
      </w:r>
      <w:r w:rsidR="002C7617" w:rsidRPr="007E6589">
        <w:rPr>
          <w:rFonts w:ascii="Palatino Linotype" w:hAnsi="Palatino Linotype" w:cs="Arial"/>
          <w:i/>
          <w:sz w:val="24"/>
          <w:szCs w:val="24"/>
        </w:rPr>
        <w:t>En atención a la solicitud con folio 0409/TOLUCA/IP/2025, me permito adjuntar al presente la respuesta correspondiente, Sin más por el momento, reciba un saludo.</w:t>
      </w:r>
    </w:p>
    <w:p w14:paraId="11F4E27D" w14:textId="77777777" w:rsidR="002C7617" w:rsidRPr="007E6589" w:rsidRDefault="002C7617" w:rsidP="002C7617">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lastRenderedPageBreak/>
        <w:t>ATENTAMENTE</w:t>
      </w:r>
    </w:p>
    <w:p w14:paraId="1A616F3A" w14:textId="7AA1A116" w:rsidR="00E240DF" w:rsidRPr="007E6589" w:rsidRDefault="002C7617" w:rsidP="002C7617">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Dr. Nahum Miguel Mendoza Morales</w:t>
      </w:r>
      <w:r w:rsidR="00E240DF" w:rsidRPr="007E6589">
        <w:rPr>
          <w:rFonts w:ascii="Palatino Linotype" w:hAnsi="Palatino Linotype" w:cs="Arial"/>
          <w:i/>
          <w:sz w:val="24"/>
          <w:szCs w:val="24"/>
        </w:rPr>
        <w:t>”</w:t>
      </w:r>
    </w:p>
    <w:p w14:paraId="26F4D48C" w14:textId="40523BF8" w:rsidR="00E240DF" w:rsidRPr="007E6589" w:rsidRDefault="00E240DF" w:rsidP="002C7617">
      <w:pPr>
        <w:spacing w:before="240" w:line="360" w:lineRule="auto"/>
        <w:jc w:val="both"/>
        <w:rPr>
          <w:rFonts w:ascii="Palatino Linotype" w:hAnsi="Palatino Linotype" w:cs="Arial"/>
          <w:sz w:val="24"/>
          <w:szCs w:val="24"/>
        </w:rPr>
      </w:pPr>
      <w:r w:rsidRPr="007E6589">
        <w:rPr>
          <w:rFonts w:ascii="Palatino Linotype" w:hAnsi="Palatino Linotype" w:cs="Arial"/>
          <w:sz w:val="24"/>
          <w:szCs w:val="24"/>
        </w:rPr>
        <w:t xml:space="preserve">Adjuntando para tal efecto los documentos electrónicos </w:t>
      </w:r>
      <w:r w:rsidR="00EA4C9A" w:rsidRPr="007E6589">
        <w:rPr>
          <w:rFonts w:ascii="Palatino Linotype" w:hAnsi="Palatino Linotype" w:cs="Arial"/>
          <w:b/>
          <w:bCs/>
          <w:sz w:val="24"/>
          <w:szCs w:val="24"/>
        </w:rPr>
        <w:t>"</w:t>
      </w:r>
      <w:r w:rsidR="002C7617" w:rsidRPr="007E6589">
        <w:rPr>
          <w:rFonts w:ascii="Palatino Linotype" w:hAnsi="Palatino Linotype" w:cs="Arial"/>
          <w:b/>
          <w:bCs/>
          <w:sz w:val="24"/>
          <w:szCs w:val="24"/>
        </w:rPr>
        <w:t>00409 2026.pdf”, “ENERO OF. EMITIDOS.pdf” y “ENERO OF. RECIBIDOS.pdf</w:t>
      </w:r>
      <w:r w:rsidR="00EA4C9A" w:rsidRPr="007E6589">
        <w:rPr>
          <w:rFonts w:ascii="Palatino Linotype" w:hAnsi="Palatino Linotype" w:cs="Arial"/>
          <w:b/>
          <w:bCs/>
          <w:sz w:val="24"/>
          <w:szCs w:val="24"/>
        </w:rPr>
        <w:t>"</w:t>
      </w:r>
      <w:r w:rsidRPr="007E6589">
        <w:rPr>
          <w:rFonts w:ascii="Palatino Linotype" w:hAnsi="Palatino Linotype" w:cs="Arial"/>
          <w:b/>
          <w:bCs/>
          <w:sz w:val="24"/>
          <w:szCs w:val="24"/>
        </w:rPr>
        <w:t xml:space="preserve">, </w:t>
      </w:r>
      <w:r w:rsidRPr="007E6589">
        <w:rPr>
          <w:rFonts w:ascii="Palatino Linotype" w:hAnsi="Palatino Linotype" w:cs="Arial"/>
          <w:sz w:val="24"/>
          <w:szCs w:val="24"/>
        </w:rPr>
        <w:t xml:space="preserve">cuyo contenido será materia de análisis en el considerando respectivo. </w:t>
      </w:r>
    </w:p>
    <w:p w14:paraId="198AB57C" w14:textId="74C4001E" w:rsidR="00E240DF" w:rsidRPr="007E6589" w:rsidRDefault="00E240DF" w:rsidP="00E240DF">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 xml:space="preserve">Folio de la solicitud: </w:t>
      </w:r>
      <w:r w:rsidR="00C87307" w:rsidRPr="007E6589">
        <w:rPr>
          <w:rFonts w:ascii="Palatino Linotype" w:hAnsi="Palatino Linotype" w:cs="Arial"/>
          <w:i/>
          <w:sz w:val="24"/>
          <w:szCs w:val="24"/>
        </w:rPr>
        <w:t>00411/TOLUCA/IP/2026</w:t>
      </w:r>
    </w:p>
    <w:p w14:paraId="7961197B" w14:textId="77777777" w:rsidR="00E240DF" w:rsidRPr="007E6589" w:rsidRDefault="00E240DF" w:rsidP="00E240DF">
      <w:pPr>
        <w:spacing w:before="240" w:line="276" w:lineRule="auto"/>
        <w:ind w:left="851" w:right="567"/>
        <w:jc w:val="both"/>
        <w:rPr>
          <w:rFonts w:ascii="Palatino Linotype" w:hAnsi="Palatino Linotype" w:cs="Arial"/>
          <w:i/>
          <w:sz w:val="24"/>
          <w:szCs w:val="24"/>
        </w:rPr>
      </w:pPr>
    </w:p>
    <w:p w14:paraId="3E290BD5" w14:textId="77777777" w:rsidR="002C7617" w:rsidRPr="007E6589" w:rsidRDefault="00E240DF" w:rsidP="002C7617">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w:t>
      </w:r>
      <w:r w:rsidR="002C7617" w:rsidRPr="007E6589">
        <w:rPr>
          <w:rFonts w:ascii="Palatino Linotype" w:hAnsi="Palatino Linotype" w:cs="Arial"/>
          <w:i/>
          <w:sz w:val="24"/>
          <w:szCs w:val="24"/>
        </w:rPr>
        <w:t>En atención a la solicitud con folio 0411/TOLUCA/IP/2025, me permito adjuntar al presente la respuesta correspondiente, Sin más por el momento, reciba un saludo.</w:t>
      </w:r>
    </w:p>
    <w:p w14:paraId="47B7C352" w14:textId="77777777" w:rsidR="002C7617" w:rsidRPr="007E6589" w:rsidRDefault="002C7617" w:rsidP="002C7617">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ATENTAMENTE</w:t>
      </w:r>
    </w:p>
    <w:p w14:paraId="6476B646" w14:textId="6FCCEB91" w:rsidR="00E240DF" w:rsidRPr="007E6589" w:rsidRDefault="002C7617" w:rsidP="002C7617">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Dr. Nahum Miguel Mendoza Morales</w:t>
      </w:r>
      <w:r w:rsidR="00E240DF" w:rsidRPr="007E6589">
        <w:rPr>
          <w:rFonts w:ascii="Palatino Linotype" w:hAnsi="Palatino Linotype" w:cs="Arial"/>
          <w:i/>
          <w:sz w:val="24"/>
          <w:szCs w:val="24"/>
        </w:rPr>
        <w:t>”</w:t>
      </w:r>
    </w:p>
    <w:p w14:paraId="393B9A95" w14:textId="38EC0EAA" w:rsidR="00E240DF" w:rsidRPr="007E6589" w:rsidRDefault="00E240DF" w:rsidP="002C7617">
      <w:pPr>
        <w:spacing w:before="240" w:line="360" w:lineRule="auto"/>
        <w:jc w:val="both"/>
        <w:rPr>
          <w:rFonts w:ascii="Palatino Linotype" w:hAnsi="Palatino Linotype" w:cs="Arial"/>
          <w:b/>
          <w:bCs/>
          <w:sz w:val="24"/>
          <w:szCs w:val="24"/>
        </w:rPr>
      </w:pPr>
      <w:r w:rsidRPr="007E6589">
        <w:rPr>
          <w:rFonts w:ascii="Palatino Linotype" w:hAnsi="Palatino Linotype" w:cs="Arial"/>
          <w:sz w:val="24"/>
          <w:szCs w:val="24"/>
        </w:rPr>
        <w:t xml:space="preserve">Adjuntando para tal efecto los documentos electrónicos </w:t>
      </w:r>
      <w:r w:rsidR="00D3043E" w:rsidRPr="007E6589">
        <w:rPr>
          <w:rFonts w:ascii="Palatino Linotype" w:hAnsi="Palatino Linotype" w:cs="Arial"/>
          <w:b/>
          <w:bCs/>
          <w:sz w:val="24"/>
          <w:szCs w:val="24"/>
        </w:rPr>
        <w:t>"</w:t>
      </w:r>
      <w:r w:rsidR="002C7617" w:rsidRPr="007E6589">
        <w:rPr>
          <w:rFonts w:ascii="Palatino Linotype" w:hAnsi="Palatino Linotype" w:cs="Arial"/>
          <w:b/>
          <w:bCs/>
          <w:sz w:val="24"/>
          <w:szCs w:val="24"/>
        </w:rPr>
        <w:t>00411 2026.pdf”, “MARZO OF. RECIBIDOS.pdf” y “MARZO OF. EMITIDOS.pdf</w:t>
      </w:r>
      <w:r w:rsidR="00D3043E" w:rsidRPr="007E6589">
        <w:rPr>
          <w:rFonts w:ascii="Palatino Linotype" w:hAnsi="Palatino Linotype" w:cs="Arial"/>
          <w:b/>
          <w:bCs/>
          <w:sz w:val="24"/>
          <w:szCs w:val="24"/>
        </w:rPr>
        <w:t>”</w:t>
      </w:r>
      <w:r w:rsidRPr="007E6589">
        <w:rPr>
          <w:rFonts w:ascii="Palatino Linotype" w:hAnsi="Palatino Linotype" w:cs="Arial"/>
          <w:b/>
          <w:bCs/>
          <w:sz w:val="24"/>
          <w:szCs w:val="24"/>
        </w:rPr>
        <w:t xml:space="preserve">, </w:t>
      </w:r>
      <w:r w:rsidRPr="007E6589">
        <w:rPr>
          <w:rFonts w:ascii="Palatino Linotype" w:hAnsi="Palatino Linotype" w:cs="Arial"/>
          <w:sz w:val="24"/>
          <w:szCs w:val="24"/>
        </w:rPr>
        <w:t xml:space="preserve">cuyo contenido será materia de análisis en el considerando respectivo. </w:t>
      </w:r>
    </w:p>
    <w:p w14:paraId="3EA62956" w14:textId="1D4A2AD1" w:rsidR="00E240DF" w:rsidRPr="007E6589" w:rsidRDefault="00E240DF" w:rsidP="00E240DF">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 xml:space="preserve">Folio de la solicitud: </w:t>
      </w:r>
      <w:r w:rsidR="00C87307" w:rsidRPr="007E6589">
        <w:rPr>
          <w:rFonts w:ascii="Palatino Linotype" w:hAnsi="Palatino Linotype" w:cs="Arial"/>
          <w:i/>
          <w:sz w:val="24"/>
          <w:szCs w:val="24"/>
        </w:rPr>
        <w:t>00412/TOLUCA/IP/2026</w:t>
      </w:r>
    </w:p>
    <w:p w14:paraId="078C8E9B" w14:textId="77777777" w:rsidR="00E240DF" w:rsidRPr="007E6589" w:rsidRDefault="00E240DF" w:rsidP="00E240DF">
      <w:pPr>
        <w:spacing w:before="240" w:line="276" w:lineRule="auto"/>
        <w:ind w:left="851" w:right="567"/>
        <w:jc w:val="both"/>
        <w:rPr>
          <w:rFonts w:ascii="Palatino Linotype" w:hAnsi="Palatino Linotype" w:cs="Arial"/>
          <w:i/>
          <w:sz w:val="24"/>
          <w:szCs w:val="24"/>
        </w:rPr>
      </w:pPr>
    </w:p>
    <w:p w14:paraId="3D11FD8F" w14:textId="77777777" w:rsidR="002C7617" w:rsidRPr="007E6589" w:rsidRDefault="00E240DF" w:rsidP="002C7617">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w:t>
      </w:r>
      <w:r w:rsidR="002C7617" w:rsidRPr="007E6589">
        <w:rPr>
          <w:rFonts w:ascii="Palatino Linotype" w:hAnsi="Palatino Linotype" w:cs="Arial"/>
          <w:i/>
          <w:sz w:val="24"/>
          <w:szCs w:val="24"/>
        </w:rPr>
        <w:t>En atención a la solicitud con folio 0412/TOLUCA/IP/2025, me permito adjuntar al presente la respuesta correspondiente, Sin más por el momento, reciba un saludo.</w:t>
      </w:r>
    </w:p>
    <w:p w14:paraId="763929F7" w14:textId="77777777" w:rsidR="002C7617" w:rsidRPr="007E6589" w:rsidRDefault="002C7617" w:rsidP="002C7617">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ATENTAMENTE</w:t>
      </w:r>
    </w:p>
    <w:p w14:paraId="145A594B" w14:textId="0A0BF2D4" w:rsidR="00E240DF" w:rsidRPr="007E6589" w:rsidRDefault="002C7617" w:rsidP="002C7617">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lastRenderedPageBreak/>
        <w:t>Dr. Nahum Miguel Mendoza Morales</w:t>
      </w:r>
      <w:r w:rsidR="00E240DF" w:rsidRPr="007E6589">
        <w:rPr>
          <w:rFonts w:ascii="Palatino Linotype" w:hAnsi="Palatino Linotype" w:cs="Arial"/>
          <w:i/>
          <w:sz w:val="24"/>
          <w:szCs w:val="24"/>
        </w:rPr>
        <w:t>”</w:t>
      </w:r>
    </w:p>
    <w:p w14:paraId="692058E7" w14:textId="34EAD545" w:rsidR="00E240DF" w:rsidRPr="007E6589" w:rsidRDefault="00E240DF" w:rsidP="00476B12">
      <w:pPr>
        <w:spacing w:before="240" w:line="360" w:lineRule="auto"/>
        <w:jc w:val="both"/>
        <w:rPr>
          <w:rFonts w:ascii="Palatino Linotype" w:hAnsi="Palatino Linotype" w:cs="Arial"/>
          <w:sz w:val="24"/>
          <w:szCs w:val="24"/>
        </w:rPr>
      </w:pPr>
      <w:r w:rsidRPr="007E6589">
        <w:rPr>
          <w:rFonts w:ascii="Palatino Linotype" w:hAnsi="Palatino Linotype" w:cs="Arial"/>
          <w:sz w:val="24"/>
          <w:szCs w:val="24"/>
        </w:rPr>
        <w:t xml:space="preserve">Adjuntando para tal efecto los documentos electrónicos </w:t>
      </w:r>
      <w:r w:rsidR="00D32F3B" w:rsidRPr="007E6589">
        <w:rPr>
          <w:rFonts w:ascii="Palatino Linotype" w:hAnsi="Palatino Linotype" w:cs="Arial"/>
          <w:sz w:val="24"/>
          <w:szCs w:val="24"/>
        </w:rPr>
        <w:t>“</w:t>
      </w:r>
      <w:r w:rsidR="00476B12" w:rsidRPr="007E6589">
        <w:rPr>
          <w:rFonts w:ascii="Palatino Linotype" w:hAnsi="Palatino Linotype" w:cs="Arial"/>
          <w:b/>
          <w:bCs/>
          <w:sz w:val="24"/>
          <w:szCs w:val="24"/>
        </w:rPr>
        <w:t>00412 2026.pdf” , “ABRIL OF. EMITIDOS.pdf” y “ABRIL OF. RECIBIDOS.pdf</w:t>
      </w:r>
      <w:r w:rsidR="00F66195" w:rsidRPr="007E6589">
        <w:rPr>
          <w:rFonts w:ascii="Palatino Linotype" w:hAnsi="Palatino Linotype" w:cs="Arial"/>
          <w:b/>
          <w:bCs/>
          <w:sz w:val="24"/>
          <w:szCs w:val="24"/>
        </w:rPr>
        <w:t>”</w:t>
      </w:r>
      <w:r w:rsidRPr="007E6589">
        <w:rPr>
          <w:rFonts w:ascii="Palatino Linotype" w:hAnsi="Palatino Linotype" w:cs="Arial"/>
          <w:b/>
          <w:bCs/>
          <w:sz w:val="24"/>
          <w:szCs w:val="24"/>
        </w:rPr>
        <w:t xml:space="preserve">, </w:t>
      </w:r>
      <w:r w:rsidRPr="007E6589">
        <w:rPr>
          <w:rFonts w:ascii="Palatino Linotype" w:hAnsi="Palatino Linotype" w:cs="Arial"/>
          <w:sz w:val="24"/>
          <w:szCs w:val="24"/>
        </w:rPr>
        <w:t xml:space="preserve">cuyo contenido será materia de análisis en el considerando respectivo. </w:t>
      </w:r>
    </w:p>
    <w:p w14:paraId="18FF7AC6" w14:textId="55E9246A" w:rsidR="00E240DF" w:rsidRPr="007E6589" w:rsidRDefault="00E240DF" w:rsidP="00E240DF">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 xml:space="preserve">Folio de la solicitud: </w:t>
      </w:r>
      <w:r w:rsidR="00C87307" w:rsidRPr="007E6589">
        <w:rPr>
          <w:rFonts w:ascii="Palatino Linotype" w:hAnsi="Palatino Linotype" w:cs="Arial"/>
          <w:i/>
          <w:sz w:val="24"/>
          <w:szCs w:val="24"/>
        </w:rPr>
        <w:t>00413/TOLUCA/IP/2026</w:t>
      </w:r>
      <w:r w:rsidRPr="007E6589">
        <w:rPr>
          <w:rFonts w:ascii="Palatino Linotype" w:hAnsi="Palatino Linotype" w:cs="Arial"/>
          <w:i/>
          <w:sz w:val="24"/>
          <w:szCs w:val="24"/>
        </w:rPr>
        <w:t xml:space="preserve"> </w:t>
      </w:r>
    </w:p>
    <w:p w14:paraId="1C15C424" w14:textId="77777777" w:rsidR="00E240DF" w:rsidRPr="007E6589" w:rsidRDefault="00E240DF" w:rsidP="00E240DF">
      <w:pPr>
        <w:spacing w:before="240" w:line="276" w:lineRule="auto"/>
        <w:ind w:left="851" w:right="567"/>
        <w:jc w:val="both"/>
        <w:rPr>
          <w:rFonts w:ascii="Palatino Linotype" w:hAnsi="Palatino Linotype" w:cs="Arial"/>
          <w:i/>
          <w:sz w:val="24"/>
          <w:szCs w:val="24"/>
        </w:rPr>
      </w:pPr>
    </w:p>
    <w:p w14:paraId="1F41D30D" w14:textId="77777777" w:rsidR="00476B12" w:rsidRPr="007E6589" w:rsidRDefault="00E240DF" w:rsidP="00476B12">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w:t>
      </w:r>
      <w:r w:rsidR="00476B12" w:rsidRPr="007E6589">
        <w:rPr>
          <w:rFonts w:ascii="Palatino Linotype" w:hAnsi="Palatino Linotype" w:cs="Arial"/>
          <w:i/>
          <w:sz w:val="24"/>
          <w:szCs w:val="24"/>
        </w:rPr>
        <w:t>En atención a la solicitud con folio 0413/TOLUCA/IP/2026, me permito adjuntar al presente la respuesta correspondiente, Sin más por el momento, reciba un saludo.</w:t>
      </w:r>
    </w:p>
    <w:p w14:paraId="3B4A501F" w14:textId="77777777" w:rsidR="00476B12" w:rsidRPr="007E6589" w:rsidRDefault="00476B12" w:rsidP="00476B12">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ATENTAMENTE</w:t>
      </w:r>
    </w:p>
    <w:p w14:paraId="26714553" w14:textId="2CF08A28" w:rsidR="00E240DF" w:rsidRPr="007E6589" w:rsidRDefault="00476B12" w:rsidP="00476B12">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Dr. Nahum Miguel Mendoza Morales</w:t>
      </w:r>
      <w:r w:rsidR="00E240DF" w:rsidRPr="007E6589">
        <w:rPr>
          <w:rFonts w:ascii="Palatino Linotype" w:hAnsi="Palatino Linotype" w:cs="Arial"/>
          <w:i/>
          <w:sz w:val="24"/>
          <w:szCs w:val="24"/>
        </w:rPr>
        <w:t>”</w:t>
      </w:r>
    </w:p>
    <w:p w14:paraId="627D4F00" w14:textId="60F05595" w:rsidR="00E240DF" w:rsidRPr="007E6589" w:rsidRDefault="00E240DF" w:rsidP="00476B12">
      <w:pPr>
        <w:spacing w:before="240" w:line="360" w:lineRule="auto"/>
        <w:jc w:val="both"/>
        <w:rPr>
          <w:rFonts w:ascii="Palatino Linotype" w:hAnsi="Palatino Linotype" w:cs="Arial"/>
          <w:b/>
          <w:bCs/>
          <w:sz w:val="24"/>
          <w:szCs w:val="24"/>
        </w:rPr>
      </w:pPr>
      <w:r w:rsidRPr="007E6589">
        <w:rPr>
          <w:rFonts w:ascii="Palatino Linotype" w:hAnsi="Palatino Linotype" w:cs="Arial"/>
          <w:sz w:val="24"/>
          <w:szCs w:val="24"/>
        </w:rPr>
        <w:t xml:space="preserve">Adjuntando para tal efecto los documentos electrónicos </w:t>
      </w:r>
      <w:r w:rsidR="00031B9C" w:rsidRPr="007E6589">
        <w:rPr>
          <w:rFonts w:ascii="Palatino Linotype" w:hAnsi="Palatino Linotype" w:cs="Arial"/>
          <w:b/>
          <w:bCs/>
          <w:sz w:val="24"/>
          <w:szCs w:val="24"/>
        </w:rPr>
        <w:t>“</w:t>
      </w:r>
      <w:r w:rsidR="00476B12" w:rsidRPr="007E6589">
        <w:rPr>
          <w:rFonts w:ascii="Palatino Linotype" w:hAnsi="Palatino Linotype" w:cs="Arial"/>
          <w:b/>
          <w:bCs/>
          <w:sz w:val="24"/>
          <w:szCs w:val="24"/>
        </w:rPr>
        <w:t>MAYO OF. EMITIDOS.pdf”, “00413 2026.pdf” y “MAYO OF. RECIBIDOS.pdf</w:t>
      </w:r>
      <w:r w:rsidR="00031B9C" w:rsidRPr="007E6589">
        <w:rPr>
          <w:rFonts w:ascii="Palatino Linotype" w:hAnsi="Palatino Linotype" w:cs="Arial"/>
          <w:b/>
          <w:bCs/>
          <w:sz w:val="24"/>
          <w:szCs w:val="24"/>
        </w:rPr>
        <w:t>”</w:t>
      </w:r>
      <w:r w:rsidRPr="007E6589">
        <w:rPr>
          <w:rFonts w:ascii="Palatino Linotype" w:hAnsi="Palatino Linotype" w:cs="Arial"/>
          <w:b/>
          <w:bCs/>
          <w:sz w:val="24"/>
          <w:szCs w:val="24"/>
        </w:rPr>
        <w:t xml:space="preserve">, </w:t>
      </w:r>
      <w:r w:rsidRPr="007E6589">
        <w:rPr>
          <w:rFonts w:ascii="Palatino Linotype" w:hAnsi="Palatino Linotype" w:cs="Arial"/>
          <w:sz w:val="24"/>
          <w:szCs w:val="24"/>
        </w:rPr>
        <w:t xml:space="preserve">cuyo contenido será materia de análisis en el considerando respectivo. </w:t>
      </w:r>
    </w:p>
    <w:p w14:paraId="7C4CA8A2" w14:textId="31DB0A2C" w:rsidR="00E240DF" w:rsidRPr="007E6589" w:rsidRDefault="00E240DF" w:rsidP="00E240DF">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 xml:space="preserve">Folio de la solicitud: </w:t>
      </w:r>
      <w:r w:rsidR="00C87307" w:rsidRPr="007E6589">
        <w:rPr>
          <w:rFonts w:ascii="Palatino Linotype" w:hAnsi="Palatino Linotype" w:cs="Arial"/>
          <w:i/>
          <w:sz w:val="24"/>
          <w:szCs w:val="24"/>
        </w:rPr>
        <w:t>00414/TOLUCA/IP/2026</w:t>
      </w:r>
      <w:r w:rsidRPr="007E6589">
        <w:rPr>
          <w:rFonts w:ascii="Palatino Linotype" w:hAnsi="Palatino Linotype" w:cs="Arial"/>
          <w:i/>
          <w:sz w:val="24"/>
          <w:szCs w:val="24"/>
        </w:rPr>
        <w:t xml:space="preserve"> </w:t>
      </w:r>
    </w:p>
    <w:p w14:paraId="23EE55CD" w14:textId="77777777" w:rsidR="00E240DF" w:rsidRPr="007E6589" w:rsidRDefault="00E240DF" w:rsidP="00E240DF">
      <w:pPr>
        <w:spacing w:before="240" w:line="276" w:lineRule="auto"/>
        <w:ind w:left="851" w:right="567"/>
        <w:jc w:val="both"/>
        <w:rPr>
          <w:rFonts w:ascii="Palatino Linotype" w:hAnsi="Palatino Linotype" w:cs="Arial"/>
          <w:i/>
          <w:sz w:val="24"/>
          <w:szCs w:val="24"/>
        </w:rPr>
      </w:pPr>
    </w:p>
    <w:p w14:paraId="4D540B00" w14:textId="77777777" w:rsidR="00476B12" w:rsidRPr="007E6589" w:rsidRDefault="00E240DF" w:rsidP="00476B12">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w:t>
      </w:r>
      <w:r w:rsidR="00476B12" w:rsidRPr="007E6589">
        <w:rPr>
          <w:rFonts w:ascii="Palatino Linotype" w:hAnsi="Palatino Linotype" w:cs="Arial"/>
          <w:i/>
          <w:sz w:val="24"/>
          <w:szCs w:val="24"/>
        </w:rPr>
        <w:t>En atención a la solicitud con folio 0414/TOLUCA/IP/2026, me permito adjuntar al presente la respuesta correspondiente, Sin más por el momento, reciba un saludo.</w:t>
      </w:r>
    </w:p>
    <w:p w14:paraId="2C36E368" w14:textId="77777777" w:rsidR="00476B12" w:rsidRPr="007E6589" w:rsidRDefault="00476B12" w:rsidP="00476B12">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ATENTAMENTE</w:t>
      </w:r>
    </w:p>
    <w:p w14:paraId="1F3C5304" w14:textId="50BECF8B" w:rsidR="00E240DF" w:rsidRPr="007E6589" w:rsidRDefault="00476B12" w:rsidP="00476B12">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Dr. Nahum Miguel Mendoza Morales</w:t>
      </w:r>
      <w:r w:rsidR="00E240DF" w:rsidRPr="007E6589">
        <w:rPr>
          <w:rFonts w:ascii="Palatino Linotype" w:hAnsi="Palatino Linotype" w:cs="Arial"/>
          <w:i/>
          <w:sz w:val="24"/>
          <w:szCs w:val="24"/>
        </w:rPr>
        <w:t>”</w:t>
      </w:r>
    </w:p>
    <w:p w14:paraId="6849828A" w14:textId="27F30A11" w:rsidR="00E240DF" w:rsidRPr="007E6589" w:rsidRDefault="00E240DF" w:rsidP="00476B12">
      <w:pPr>
        <w:spacing w:before="240" w:line="360" w:lineRule="auto"/>
        <w:jc w:val="both"/>
        <w:rPr>
          <w:rFonts w:ascii="Palatino Linotype" w:hAnsi="Palatino Linotype" w:cs="Arial"/>
          <w:sz w:val="24"/>
          <w:szCs w:val="24"/>
        </w:rPr>
      </w:pPr>
      <w:r w:rsidRPr="007E6589">
        <w:rPr>
          <w:rFonts w:ascii="Palatino Linotype" w:hAnsi="Palatino Linotype" w:cs="Arial"/>
          <w:sz w:val="24"/>
          <w:szCs w:val="24"/>
        </w:rPr>
        <w:lastRenderedPageBreak/>
        <w:t xml:space="preserve">Adjuntando para tal efecto los documentos electrónicos </w:t>
      </w:r>
      <w:r w:rsidR="000A10CA" w:rsidRPr="007E6589">
        <w:rPr>
          <w:rFonts w:ascii="Palatino Linotype" w:hAnsi="Palatino Linotype" w:cs="Arial"/>
          <w:b/>
          <w:bCs/>
          <w:sz w:val="24"/>
          <w:szCs w:val="24"/>
        </w:rPr>
        <w:t>“</w:t>
      </w:r>
      <w:r w:rsidR="00476B12" w:rsidRPr="007E6589">
        <w:rPr>
          <w:rFonts w:ascii="Palatino Linotype" w:hAnsi="Palatino Linotype" w:cs="Arial"/>
          <w:b/>
          <w:bCs/>
          <w:sz w:val="24"/>
          <w:szCs w:val="24"/>
        </w:rPr>
        <w:t>00414 2026.pdf”, “JUNIO OF. EMITIDOS.pdf” y “JUNIO OF. RECIBIDOS.pdf</w:t>
      </w:r>
      <w:r w:rsidR="000A10CA" w:rsidRPr="007E6589">
        <w:rPr>
          <w:rFonts w:ascii="Palatino Linotype" w:hAnsi="Palatino Linotype" w:cs="Arial"/>
          <w:b/>
          <w:bCs/>
          <w:sz w:val="24"/>
          <w:szCs w:val="24"/>
        </w:rPr>
        <w:t>”</w:t>
      </w:r>
      <w:r w:rsidRPr="007E6589">
        <w:rPr>
          <w:rFonts w:ascii="Palatino Linotype" w:hAnsi="Palatino Linotype" w:cs="Arial"/>
          <w:b/>
          <w:bCs/>
          <w:sz w:val="24"/>
          <w:szCs w:val="24"/>
        </w:rPr>
        <w:t xml:space="preserve">, </w:t>
      </w:r>
      <w:r w:rsidRPr="007E6589">
        <w:rPr>
          <w:rFonts w:ascii="Palatino Linotype" w:hAnsi="Palatino Linotype" w:cs="Arial"/>
          <w:sz w:val="24"/>
          <w:szCs w:val="24"/>
        </w:rPr>
        <w:t xml:space="preserve">cuyo contenido será materia de análisis en el considerando respectivo. </w:t>
      </w:r>
    </w:p>
    <w:p w14:paraId="6721E0EA" w14:textId="024B1BE8" w:rsidR="00E240DF" w:rsidRPr="007E6589" w:rsidRDefault="00E240DF" w:rsidP="00E240DF">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 xml:space="preserve">Folio de la solicitud: </w:t>
      </w:r>
      <w:r w:rsidR="00C87307" w:rsidRPr="007E6589">
        <w:rPr>
          <w:rFonts w:ascii="Palatino Linotype" w:hAnsi="Palatino Linotype" w:cs="Arial"/>
          <w:i/>
          <w:sz w:val="24"/>
          <w:szCs w:val="24"/>
        </w:rPr>
        <w:t>00415/TOLUCA/IP/2026</w:t>
      </w:r>
      <w:r w:rsidRPr="007E6589">
        <w:rPr>
          <w:rFonts w:ascii="Palatino Linotype" w:hAnsi="Palatino Linotype" w:cs="Arial"/>
          <w:i/>
          <w:sz w:val="24"/>
          <w:szCs w:val="24"/>
        </w:rPr>
        <w:t xml:space="preserve"> </w:t>
      </w:r>
    </w:p>
    <w:p w14:paraId="19BE69B8" w14:textId="77777777" w:rsidR="00E240DF" w:rsidRPr="007E6589" w:rsidRDefault="00E240DF" w:rsidP="00E240DF">
      <w:pPr>
        <w:spacing w:before="240" w:line="276" w:lineRule="auto"/>
        <w:ind w:left="851" w:right="567"/>
        <w:jc w:val="both"/>
        <w:rPr>
          <w:rFonts w:ascii="Palatino Linotype" w:hAnsi="Palatino Linotype" w:cs="Arial"/>
          <w:i/>
          <w:sz w:val="24"/>
          <w:szCs w:val="24"/>
        </w:rPr>
      </w:pPr>
    </w:p>
    <w:p w14:paraId="174B740D" w14:textId="77777777" w:rsidR="009D10E1" w:rsidRPr="007E6589" w:rsidRDefault="00E240DF" w:rsidP="009D10E1">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w:t>
      </w:r>
      <w:r w:rsidR="009D10E1" w:rsidRPr="007E6589">
        <w:rPr>
          <w:rFonts w:ascii="Palatino Linotype" w:hAnsi="Palatino Linotype" w:cs="Arial"/>
          <w:i/>
          <w:sz w:val="24"/>
          <w:szCs w:val="24"/>
        </w:rPr>
        <w:t>En atención a la solicitud con folio 0415/TOLUCA/IP/2026, me permito adjuntar al presente la respuesta correspondiente, Sin más por el momento, reciba un saludo.</w:t>
      </w:r>
    </w:p>
    <w:p w14:paraId="44AFC3C1" w14:textId="77777777" w:rsidR="009D10E1" w:rsidRPr="007E6589" w:rsidRDefault="009D10E1" w:rsidP="009D10E1">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ATENTAMENTE</w:t>
      </w:r>
    </w:p>
    <w:p w14:paraId="2D0A4D61" w14:textId="25F5A353" w:rsidR="00E240DF" w:rsidRPr="007E6589" w:rsidRDefault="009D10E1" w:rsidP="009D10E1">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Dr. Nahum Miguel Mendoza Morales</w:t>
      </w:r>
      <w:r w:rsidR="00E240DF" w:rsidRPr="007E6589">
        <w:rPr>
          <w:rFonts w:ascii="Palatino Linotype" w:hAnsi="Palatino Linotype" w:cs="Arial"/>
          <w:i/>
          <w:sz w:val="24"/>
          <w:szCs w:val="24"/>
        </w:rPr>
        <w:t>”</w:t>
      </w:r>
    </w:p>
    <w:p w14:paraId="7F4754E1" w14:textId="3036CF4D" w:rsidR="00E240DF" w:rsidRPr="007E6589" w:rsidRDefault="00E240DF" w:rsidP="009D10E1">
      <w:pPr>
        <w:spacing w:before="240" w:line="360" w:lineRule="auto"/>
        <w:jc w:val="both"/>
        <w:rPr>
          <w:rFonts w:ascii="Palatino Linotype" w:hAnsi="Palatino Linotype" w:cs="Arial"/>
          <w:b/>
          <w:bCs/>
          <w:sz w:val="24"/>
          <w:szCs w:val="24"/>
        </w:rPr>
      </w:pPr>
      <w:r w:rsidRPr="007E6589">
        <w:rPr>
          <w:rFonts w:ascii="Palatino Linotype" w:hAnsi="Palatino Linotype" w:cs="Arial"/>
          <w:sz w:val="24"/>
          <w:szCs w:val="24"/>
        </w:rPr>
        <w:t xml:space="preserve">Adjuntando para tal efecto los documentos electrónicos </w:t>
      </w:r>
      <w:r w:rsidR="002A7EBB" w:rsidRPr="007E6589">
        <w:rPr>
          <w:rFonts w:ascii="Palatino Linotype" w:hAnsi="Palatino Linotype" w:cs="Arial"/>
          <w:b/>
          <w:bCs/>
          <w:sz w:val="24"/>
          <w:szCs w:val="24"/>
        </w:rPr>
        <w:t>“</w:t>
      </w:r>
      <w:r w:rsidR="009D10E1" w:rsidRPr="007E6589">
        <w:rPr>
          <w:rFonts w:ascii="Palatino Linotype" w:hAnsi="Palatino Linotype" w:cs="Arial"/>
          <w:b/>
          <w:bCs/>
          <w:sz w:val="24"/>
          <w:szCs w:val="24"/>
        </w:rPr>
        <w:t>00415 2025.pdf”, “JULIO OF. RECIBIDOS.pdf” y “JULIO OF. EMITIDOS.pdf</w:t>
      </w:r>
      <w:r w:rsidR="002A7EBB" w:rsidRPr="007E6589">
        <w:rPr>
          <w:rFonts w:ascii="Palatino Linotype" w:hAnsi="Palatino Linotype" w:cs="Arial"/>
          <w:b/>
          <w:bCs/>
          <w:sz w:val="24"/>
          <w:szCs w:val="24"/>
        </w:rPr>
        <w:t>”</w:t>
      </w:r>
      <w:r w:rsidRPr="007E6589">
        <w:rPr>
          <w:rFonts w:ascii="Palatino Linotype" w:hAnsi="Palatino Linotype" w:cs="Arial"/>
          <w:b/>
          <w:bCs/>
          <w:sz w:val="24"/>
          <w:szCs w:val="24"/>
        </w:rPr>
        <w:t xml:space="preserve">, </w:t>
      </w:r>
      <w:r w:rsidRPr="007E6589">
        <w:rPr>
          <w:rFonts w:ascii="Palatino Linotype" w:hAnsi="Palatino Linotype" w:cs="Arial"/>
          <w:sz w:val="24"/>
          <w:szCs w:val="24"/>
        </w:rPr>
        <w:t xml:space="preserve">cuyo contenido será materia de análisis en el considerando respectivo. </w:t>
      </w:r>
    </w:p>
    <w:p w14:paraId="6E90495A" w14:textId="43F3EEBA" w:rsidR="00E240DF" w:rsidRPr="007E6589" w:rsidRDefault="00E240DF" w:rsidP="00E240DF">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 xml:space="preserve">Folio de la solicitud: </w:t>
      </w:r>
      <w:r w:rsidR="00C87307" w:rsidRPr="007E6589">
        <w:rPr>
          <w:rFonts w:ascii="Palatino Linotype" w:hAnsi="Palatino Linotype" w:cs="Arial"/>
          <w:i/>
          <w:sz w:val="24"/>
          <w:szCs w:val="24"/>
        </w:rPr>
        <w:t>00416/TOLUCA/IP/2026</w:t>
      </w:r>
      <w:r w:rsidRPr="007E6589">
        <w:rPr>
          <w:rFonts w:ascii="Palatino Linotype" w:hAnsi="Palatino Linotype" w:cs="Arial"/>
          <w:i/>
          <w:sz w:val="24"/>
          <w:szCs w:val="24"/>
        </w:rPr>
        <w:t xml:space="preserve"> </w:t>
      </w:r>
    </w:p>
    <w:p w14:paraId="305AE739" w14:textId="77777777" w:rsidR="00E240DF" w:rsidRPr="007E6589" w:rsidRDefault="00E240DF" w:rsidP="00E240DF">
      <w:pPr>
        <w:spacing w:before="240" w:line="276" w:lineRule="auto"/>
        <w:ind w:left="851" w:right="567"/>
        <w:jc w:val="both"/>
        <w:rPr>
          <w:rFonts w:ascii="Palatino Linotype" w:hAnsi="Palatino Linotype" w:cs="Arial"/>
          <w:i/>
          <w:sz w:val="24"/>
          <w:szCs w:val="24"/>
        </w:rPr>
      </w:pPr>
    </w:p>
    <w:p w14:paraId="2DD372BF" w14:textId="77777777" w:rsidR="009D10E1" w:rsidRPr="007E6589" w:rsidRDefault="00E240DF" w:rsidP="009D10E1">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w:t>
      </w:r>
      <w:r w:rsidR="009D10E1" w:rsidRPr="007E6589">
        <w:rPr>
          <w:rFonts w:ascii="Palatino Linotype" w:hAnsi="Palatino Linotype" w:cs="Arial"/>
          <w:i/>
          <w:sz w:val="24"/>
          <w:szCs w:val="24"/>
        </w:rPr>
        <w:t>En atención a la solicitud con folio 0416/TOLUCA/IP/2026, me permito adjuntar al presente la respuesta correspondiente, Sin más por el momento, reciba un saludo.</w:t>
      </w:r>
    </w:p>
    <w:p w14:paraId="23E5C242" w14:textId="77777777" w:rsidR="009D10E1" w:rsidRPr="007E6589" w:rsidRDefault="009D10E1" w:rsidP="009D10E1">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ATENTAMENTE</w:t>
      </w:r>
    </w:p>
    <w:p w14:paraId="1228D6CD" w14:textId="405A32A5" w:rsidR="00E240DF" w:rsidRPr="007E6589" w:rsidRDefault="009D10E1" w:rsidP="009D10E1">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Dr. Nahum Miguel Mendoza Morales</w:t>
      </w:r>
      <w:r w:rsidR="00E240DF" w:rsidRPr="007E6589">
        <w:rPr>
          <w:rFonts w:ascii="Palatino Linotype" w:hAnsi="Palatino Linotype" w:cs="Arial"/>
          <w:i/>
          <w:sz w:val="24"/>
          <w:szCs w:val="24"/>
        </w:rPr>
        <w:t>”</w:t>
      </w:r>
    </w:p>
    <w:p w14:paraId="43C53650" w14:textId="7355434E" w:rsidR="00E240DF" w:rsidRPr="007E6589" w:rsidRDefault="00E240DF" w:rsidP="009D10E1">
      <w:pPr>
        <w:spacing w:before="240" w:line="360" w:lineRule="auto"/>
        <w:jc w:val="both"/>
        <w:rPr>
          <w:rFonts w:ascii="Palatino Linotype" w:hAnsi="Palatino Linotype" w:cs="Arial"/>
          <w:b/>
          <w:bCs/>
          <w:sz w:val="24"/>
          <w:szCs w:val="24"/>
        </w:rPr>
      </w:pPr>
      <w:r w:rsidRPr="007E6589">
        <w:rPr>
          <w:rFonts w:ascii="Palatino Linotype" w:hAnsi="Palatino Linotype" w:cs="Arial"/>
          <w:sz w:val="24"/>
          <w:szCs w:val="24"/>
        </w:rPr>
        <w:lastRenderedPageBreak/>
        <w:t xml:space="preserve">Adjuntando para tal efecto los documentos electrónicos </w:t>
      </w:r>
      <w:r w:rsidR="00F11526" w:rsidRPr="007E6589">
        <w:rPr>
          <w:rFonts w:ascii="Palatino Linotype" w:hAnsi="Palatino Linotype" w:cs="Arial"/>
          <w:b/>
          <w:bCs/>
          <w:sz w:val="24"/>
          <w:szCs w:val="24"/>
        </w:rPr>
        <w:t>“</w:t>
      </w:r>
      <w:r w:rsidR="009D10E1" w:rsidRPr="007E6589">
        <w:rPr>
          <w:rFonts w:ascii="Palatino Linotype" w:hAnsi="Palatino Linotype" w:cs="Arial"/>
          <w:b/>
          <w:bCs/>
          <w:sz w:val="24"/>
          <w:szCs w:val="24"/>
        </w:rPr>
        <w:t>00416 2026.pdf”, “AGOSTO OF. EMITIDOS.pdf” y “AGOSTO OF. RECIBIDOS.pdf</w:t>
      </w:r>
      <w:r w:rsidR="00F11526" w:rsidRPr="007E6589">
        <w:rPr>
          <w:rFonts w:ascii="Palatino Linotype" w:hAnsi="Palatino Linotype" w:cs="Arial"/>
          <w:b/>
          <w:bCs/>
          <w:sz w:val="24"/>
          <w:szCs w:val="24"/>
        </w:rPr>
        <w:t>”</w:t>
      </w:r>
      <w:r w:rsidRPr="007E6589">
        <w:rPr>
          <w:rFonts w:ascii="Palatino Linotype" w:hAnsi="Palatino Linotype" w:cs="Arial"/>
          <w:b/>
          <w:bCs/>
          <w:sz w:val="24"/>
          <w:szCs w:val="24"/>
        </w:rPr>
        <w:t xml:space="preserve">, </w:t>
      </w:r>
      <w:r w:rsidRPr="007E6589">
        <w:rPr>
          <w:rFonts w:ascii="Palatino Linotype" w:hAnsi="Palatino Linotype" w:cs="Arial"/>
          <w:sz w:val="24"/>
          <w:szCs w:val="24"/>
        </w:rPr>
        <w:t xml:space="preserve">cuyo contenido será materia de análisis en el considerando respectivo. </w:t>
      </w:r>
    </w:p>
    <w:p w14:paraId="7FC16B9B" w14:textId="518C7577" w:rsidR="00E240DF" w:rsidRPr="007E6589" w:rsidRDefault="00E240DF" w:rsidP="00E240DF">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 xml:space="preserve">Folio de la solicitud: </w:t>
      </w:r>
      <w:r w:rsidR="00C87307" w:rsidRPr="007E6589">
        <w:rPr>
          <w:rFonts w:ascii="Palatino Linotype" w:hAnsi="Palatino Linotype" w:cs="Arial"/>
          <w:i/>
          <w:sz w:val="24"/>
          <w:szCs w:val="24"/>
        </w:rPr>
        <w:t>00417/TOLUCA/IP/2026</w:t>
      </w:r>
      <w:r w:rsidRPr="007E6589">
        <w:rPr>
          <w:rFonts w:ascii="Palatino Linotype" w:hAnsi="Palatino Linotype" w:cs="Arial"/>
          <w:i/>
          <w:sz w:val="24"/>
          <w:szCs w:val="24"/>
        </w:rPr>
        <w:t xml:space="preserve"> </w:t>
      </w:r>
    </w:p>
    <w:p w14:paraId="3A4A23A0" w14:textId="77777777" w:rsidR="00E240DF" w:rsidRPr="007E6589" w:rsidRDefault="00E240DF" w:rsidP="00E240DF">
      <w:pPr>
        <w:spacing w:before="240" w:line="276" w:lineRule="auto"/>
        <w:ind w:left="851" w:right="567"/>
        <w:jc w:val="both"/>
        <w:rPr>
          <w:rFonts w:ascii="Palatino Linotype" w:hAnsi="Palatino Linotype" w:cs="Arial"/>
          <w:i/>
          <w:sz w:val="24"/>
          <w:szCs w:val="24"/>
        </w:rPr>
      </w:pPr>
    </w:p>
    <w:p w14:paraId="706B87D7" w14:textId="77777777" w:rsidR="009D10E1" w:rsidRPr="007E6589" w:rsidRDefault="00E240DF" w:rsidP="009D10E1">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w:t>
      </w:r>
      <w:r w:rsidR="009D10E1" w:rsidRPr="007E6589">
        <w:rPr>
          <w:rFonts w:ascii="Palatino Linotype" w:hAnsi="Palatino Linotype" w:cs="Arial"/>
          <w:i/>
          <w:sz w:val="24"/>
          <w:szCs w:val="24"/>
        </w:rPr>
        <w:t>En atención a la solicitud con folio 0417/TOLUCA/IP/2026, me permito adjuntar al presente la respuesta correspondiente, Sin más por el momento, reciba un saludo.</w:t>
      </w:r>
    </w:p>
    <w:p w14:paraId="68473E36" w14:textId="77777777" w:rsidR="009D10E1" w:rsidRPr="007E6589" w:rsidRDefault="009D10E1" w:rsidP="009D10E1">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ATENTAMENTE</w:t>
      </w:r>
    </w:p>
    <w:p w14:paraId="22523251" w14:textId="102A883E" w:rsidR="00E240DF" w:rsidRPr="007E6589" w:rsidRDefault="009D10E1" w:rsidP="009D10E1">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Dr. Nahum Miguel Mendoza Morales</w:t>
      </w:r>
      <w:r w:rsidR="00E240DF" w:rsidRPr="007E6589">
        <w:rPr>
          <w:rFonts w:ascii="Palatino Linotype" w:hAnsi="Palatino Linotype" w:cs="Arial"/>
          <w:i/>
          <w:sz w:val="24"/>
          <w:szCs w:val="24"/>
        </w:rPr>
        <w:t>”</w:t>
      </w:r>
    </w:p>
    <w:p w14:paraId="46610ADE" w14:textId="6DF536E4" w:rsidR="00E240DF" w:rsidRPr="007E6589" w:rsidRDefault="00E240DF" w:rsidP="009D10E1">
      <w:pPr>
        <w:spacing w:before="240" w:line="360" w:lineRule="auto"/>
        <w:jc w:val="both"/>
        <w:rPr>
          <w:rFonts w:ascii="Palatino Linotype" w:hAnsi="Palatino Linotype" w:cs="Arial"/>
          <w:b/>
          <w:bCs/>
          <w:sz w:val="24"/>
          <w:szCs w:val="24"/>
        </w:rPr>
      </w:pPr>
      <w:r w:rsidRPr="007E6589">
        <w:rPr>
          <w:rFonts w:ascii="Palatino Linotype" w:hAnsi="Palatino Linotype" w:cs="Arial"/>
          <w:sz w:val="24"/>
          <w:szCs w:val="24"/>
        </w:rPr>
        <w:t xml:space="preserve">Adjuntando para tal efecto los documentos electrónicos </w:t>
      </w:r>
      <w:r w:rsidR="001175B4" w:rsidRPr="007E6589">
        <w:rPr>
          <w:rFonts w:ascii="Palatino Linotype" w:hAnsi="Palatino Linotype" w:cs="Arial"/>
          <w:b/>
          <w:bCs/>
          <w:sz w:val="24"/>
          <w:szCs w:val="24"/>
        </w:rPr>
        <w:t>“</w:t>
      </w:r>
      <w:r w:rsidR="009D10E1" w:rsidRPr="007E6589">
        <w:rPr>
          <w:rFonts w:ascii="Palatino Linotype" w:hAnsi="Palatino Linotype" w:cs="Arial"/>
          <w:b/>
          <w:bCs/>
          <w:sz w:val="24"/>
          <w:szCs w:val="24"/>
        </w:rPr>
        <w:t>SEPTIEMBRE OF. RECIBIDOS.pdf”, “00417 2026.pdf” y “SEPTIEMBRE OF. EMITIDOS.pdf</w:t>
      </w:r>
      <w:r w:rsidR="001175B4" w:rsidRPr="007E6589">
        <w:rPr>
          <w:rFonts w:ascii="Palatino Linotype" w:hAnsi="Palatino Linotype" w:cs="Arial"/>
          <w:b/>
          <w:bCs/>
          <w:sz w:val="24"/>
          <w:szCs w:val="24"/>
        </w:rPr>
        <w:t>”</w:t>
      </w:r>
      <w:r w:rsidRPr="007E6589">
        <w:rPr>
          <w:rFonts w:ascii="Palatino Linotype" w:hAnsi="Palatino Linotype" w:cs="Arial"/>
          <w:b/>
          <w:bCs/>
          <w:sz w:val="24"/>
          <w:szCs w:val="24"/>
        </w:rPr>
        <w:t xml:space="preserve">, </w:t>
      </w:r>
      <w:r w:rsidRPr="007E6589">
        <w:rPr>
          <w:rFonts w:ascii="Palatino Linotype" w:hAnsi="Palatino Linotype" w:cs="Arial"/>
          <w:sz w:val="24"/>
          <w:szCs w:val="24"/>
        </w:rPr>
        <w:t xml:space="preserve">cuyo contenido será materia de análisis en el considerando respectivo. </w:t>
      </w:r>
    </w:p>
    <w:p w14:paraId="13EABE64" w14:textId="35B58552" w:rsidR="00E240DF" w:rsidRPr="007E6589" w:rsidRDefault="00E240DF" w:rsidP="00E240DF">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 xml:space="preserve">Folio de la solicitud: </w:t>
      </w:r>
      <w:r w:rsidR="00C87307" w:rsidRPr="007E6589">
        <w:rPr>
          <w:rFonts w:ascii="Palatino Linotype" w:hAnsi="Palatino Linotype" w:cs="Arial"/>
          <w:i/>
          <w:sz w:val="24"/>
          <w:szCs w:val="24"/>
        </w:rPr>
        <w:t>00418/TOLUCA/IP/2026</w:t>
      </w:r>
      <w:r w:rsidRPr="007E6589">
        <w:rPr>
          <w:rFonts w:ascii="Palatino Linotype" w:hAnsi="Palatino Linotype" w:cs="Arial"/>
          <w:i/>
          <w:sz w:val="24"/>
          <w:szCs w:val="24"/>
        </w:rPr>
        <w:t xml:space="preserve"> </w:t>
      </w:r>
    </w:p>
    <w:p w14:paraId="2F96D0B4" w14:textId="77777777" w:rsidR="00E240DF" w:rsidRPr="007E6589" w:rsidRDefault="00E240DF" w:rsidP="00E240DF">
      <w:pPr>
        <w:spacing w:before="240" w:line="276" w:lineRule="auto"/>
        <w:ind w:left="851" w:right="567"/>
        <w:jc w:val="both"/>
        <w:rPr>
          <w:rFonts w:ascii="Palatino Linotype" w:hAnsi="Palatino Linotype" w:cs="Arial"/>
          <w:i/>
          <w:sz w:val="24"/>
          <w:szCs w:val="24"/>
        </w:rPr>
      </w:pPr>
    </w:p>
    <w:p w14:paraId="6ACA9E66" w14:textId="77777777" w:rsidR="005B11DF" w:rsidRPr="007E6589" w:rsidRDefault="00E240DF" w:rsidP="005B11DF">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w:t>
      </w:r>
      <w:r w:rsidR="005B11DF" w:rsidRPr="007E6589">
        <w:rPr>
          <w:rFonts w:ascii="Palatino Linotype" w:hAnsi="Palatino Linotype" w:cs="Arial"/>
          <w:i/>
          <w:sz w:val="24"/>
          <w:szCs w:val="24"/>
        </w:rPr>
        <w:t>En atención a la solicitud con folio 0418/TOLUCA/IP/2026, me permito adjuntar al presente la respuesta correspondiente, Sin más por el momento, reciba un saludo.</w:t>
      </w:r>
    </w:p>
    <w:p w14:paraId="7A2BAD9B" w14:textId="77777777" w:rsidR="005B11DF" w:rsidRPr="007E6589" w:rsidRDefault="005B11DF" w:rsidP="005B11DF">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ATENTAMENTE</w:t>
      </w:r>
    </w:p>
    <w:p w14:paraId="22F6316B" w14:textId="78B00B91" w:rsidR="00E240DF" w:rsidRPr="007E6589" w:rsidRDefault="005B11DF" w:rsidP="005B11DF">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Dr. Nahum Miguel Mendoza Morales</w:t>
      </w:r>
      <w:r w:rsidR="00E240DF" w:rsidRPr="007E6589">
        <w:rPr>
          <w:rFonts w:ascii="Palatino Linotype" w:hAnsi="Palatino Linotype" w:cs="Arial"/>
          <w:i/>
          <w:sz w:val="24"/>
          <w:szCs w:val="24"/>
        </w:rPr>
        <w:t>”</w:t>
      </w:r>
    </w:p>
    <w:p w14:paraId="59D2A358" w14:textId="41BEB8A1" w:rsidR="00E240DF" w:rsidRPr="007E6589" w:rsidRDefault="00E240DF" w:rsidP="00816D90">
      <w:pPr>
        <w:spacing w:before="240" w:line="360" w:lineRule="auto"/>
        <w:jc w:val="both"/>
        <w:rPr>
          <w:rFonts w:ascii="Palatino Linotype" w:hAnsi="Palatino Linotype" w:cs="Arial"/>
          <w:b/>
          <w:bCs/>
          <w:sz w:val="24"/>
          <w:szCs w:val="24"/>
        </w:rPr>
      </w:pPr>
      <w:r w:rsidRPr="007E6589">
        <w:rPr>
          <w:rFonts w:ascii="Palatino Linotype" w:hAnsi="Palatino Linotype" w:cs="Arial"/>
          <w:sz w:val="24"/>
          <w:szCs w:val="24"/>
        </w:rPr>
        <w:lastRenderedPageBreak/>
        <w:t xml:space="preserve">Adjuntando para tal efecto los documentos electrónicos </w:t>
      </w:r>
      <w:r w:rsidR="002049FA" w:rsidRPr="007E6589">
        <w:rPr>
          <w:rFonts w:ascii="Palatino Linotype" w:hAnsi="Palatino Linotype" w:cs="Arial"/>
          <w:b/>
          <w:bCs/>
          <w:sz w:val="24"/>
          <w:szCs w:val="24"/>
        </w:rPr>
        <w:t>“</w:t>
      </w:r>
      <w:r w:rsidR="00816D90" w:rsidRPr="007E6589">
        <w:rPr>
          <w:rFonts w:ascii="Palatino Linotype" w:hAnsi="Palatino Linotype" w:cs="Arial"/>
          <w:b/>
          <w:bCs/>
          <w:sz w:val="24"/>
          <w:szCs w:val="24"/>
        </w:rPr>
        <w:t>OCTUBRE OF. RECIBIDOS.pdf”, “OCTUBRE OF. EMITIDOS.pdf” y “00418 2026.pdf</w:t>
      </w:r>
      <w:r w:rsidR="002049FA" w:rsidRPr="007E6589">
        <w:rPr>
          <w:rFonts w:ascii="Palatino Linotype" w:hAnsi="Palatino Linotype" w:cs="Arial"/>
          <w:b/>
          <w:bCs/>
          <w:sz w:val="24"/>
          <w:szCs w:val="24"/>
        </w:rPr>
        <w:t>”</w:t>
      </w:r>
      <w:r w:rsidRPr="007E6589">
        <w:rPr>
          <w:rFonts w:ascii="Palatino Linotype" w:hAnsi="Palatino Linotype" w:cs="Arial"/>
          <w:b/>
          <w:bCs/>
          <w:sz w:val="24"/>
          <w:szCs w:val="24"/>
        </w:rPr>
        <w:t xml:space="preserve">, </w:t>
      </w:r>
      <w:r w:rsidRPr="007E6589">
        <w:rPr>
          <w:rFonts w:ascii="Palatino Linotype" w:hAnsi="Palatino Linotype" w:cs="Arial"/>
          <w:sz w:val="24"/>
          <w:szCs w:val="24"/>
        </w:rPr>
        <w:t xml:space="preserve">cuyo contenido será materia de análisis en el considerando respectivo. </w:t>
      </w:r>
    </w:p>
    <w:p w14:paraId="00D16022" w14:textId="7CD25E9E" w:rsidR="00E240DF" w:rsidRPr="007E6589" w:rsidRDefault="00E240DF" w:rsidP="00E240DF">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 xml:space="preserve">Folio de la solicitud: </w:t>
      </w:r>
      <w:r w:rsidR="00C87307" w:rsidRPr="007E6589">
        <w:rPr>
          <w:rFonts w:ascii="Palatino Linotype" w:hAnsi="Palatino Linotype" w:cs="Arial"/>
          <w:i/>
          <w:sz w:val="24"/>
          <w:szCs w:val="24"/>
        </w:rPr>
        <w:t>00419/TOLUCA/IP/2026</w:t>
      </w:r>
      <w:r w:rsidRPr="007E6589">
        <w:rPr>
          <w:rFonts w:ascii="Palatino Linotype" w:hAnsi="Palatino Linotype" w:cs="Arial"/>
          <w:i/>
          <w:sz w:val="24"/>
          <w:szCs w:val="24"/>
        </w:rPr>
        <w:t xml:space="preserve"> </w:t>
      </w:r>
    </w:p>
    <w:p w14:paraId="7B61A0CF" w14:textId="77777777" w:rsidR="00E240DF" w:rsidRPr="007E6589" w:rsidRDefault="00E240DF" w:rsidP="00E240DF">
      <w:pPr>
        <w:spacing w:before="240" w:line="276" w:lineRule="auto"/>
        <w:ind w:left="851" w:right="567"/>
        <w:jc w:val="both"/>
        <w:rPr>
          <w:rFonts w:ascii="Palatino Linotype" w:hAnsi="Palatino Linotype" w:cs="Arial"/>
          <w:i/>
          <w:sz w:val="24"/>
          <w:szCs w:val="24"/>
        </w:rPr>
      </w:pPr>
    </w:p>
    <w:p w14:paraId="484D0D93" w14:textId="77777777" w:rsidR="005B11DF" w:rsidRPr="007E6589" w:rsidRDefault="00E240DF" w:rsidP="005B11DF">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w:t>
      </w:r>
      <w:r w:rsidR="005B11DF" w:rsidRPr="007E6589">
        <w:rPr>
          <w:rFonts w:ascii="Palatino Linotype" w:hAnsi="Palatino Linotype" w:cs="Arial"/>
          <w:i/>
          <w:sz w:val="24"/>
          <w:szCs w:val="24"/>
        </w:rPr>
        <w:t>En atención a la solicitud con folio 0419/TOLUCA/IP/2026, me permito adjuntar al presente la respuesta correspondiente, Sin más por el momento, reciba un saludo.</w:t>
      </w:r>
    </w:p>
    <w:p w14:paraId="4F0E8A48" w14:textId="77777777" w:rsidR="005B11DF" w:rsidRPr="007E6589" w:rsidRDefault="005B11DF" w:rsidP="005B11DF">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ATENTAMENTE</w:t>
      </w:r>
    </w:p>
    <w:p w14:paraId="39FAB4F7" w14:textId="7BDBC9BD" w:rsidR="00E240DF" w:rsidRPr="007E6589" w:rsidRDefault="005B11DF" w:rsidP="005B11DF">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Dr. Nahum Miguel Mendoza Morales</w:t>
      </w:r>
      <w:r w:rsidR="00E240DF" w:rsidRPr="007E6589">
        <w:rPr>
          <w:rFonts w:ascii="Palatino Linotype" w:hAnsi="Palatino Linotype" w:cs="Arial"/>
          <w:i/>
          <w:sz w:val="24"/>
          <w:szCs w:val="24"/>
        </w:rPr>
        <w:t>”</w:t>
      </w:r>
    </w:p>
    <w:p w14:paraId="61FD3475" w14:textId="415078FF" w:rsidR="00E240DF" w:rsidRPr="007E6589" w:rsidRDefault="00E240DF" w:rsidP="005B11DF">
      <w:pPr>
        <w:spacing w:before="240" w:line="360" w:lineRule="auto"/>
        <w:jc w:val="both"/>
        <w:rPr>
          <w:rFonts w:ascii="Palatino Linotype" w:hAnsi="Palatino Linotype" w:cs="Arial"/>
          <w:sz w:val="24"/>
          <w:szCs w:val="24"/>
        </w:rPr>
      </w:pPr>
      <w:r w:rsidRPr="007E6589">
        <w:rPr>
          <w:rFonts w:ascii="Palatino Linotype" w:hAnsi="Palatino Linotype" w:cs="Arial"/>
          <w:sz w:val="24"/>
          <w:szCs w:val="24"/>
        </w:rPr>
        <w:t xml:space="preserve">Adjuntando para tal efecto los documentos electrónicos </w:t>
      </w:r>
      <w:r w:rsidR="00D656B4" w:rsidRPr="007E6589">
        <w:rPr>
          <w:rFonts w:ascii="Palatino Linotype" w:hAnsi="Palatino Linotype" w:cs="Arial"/>
          <w:b/>
          <w:bCs/>
          <w:sz w:val="24"/>
          <w:szCs w:val="24"/>
        </w:rPr>
        <w:t>“</w:t>
      </w:r>
      <w:r w:rsidR="005B11DF" w:rsidRPr="007E6589">
        <w:rPr>
          <w:rFonts w:ascii="Palatino Linotype" w:hAnsi="Palatino Linotype" w:cs="Arial"/>
          <w:b/>
          <w:bCs/>
          <w:sz w:val="24"/>
          <w:szCs w:val="24"/>
        </w:rPr>
        <w:t>NOVIEMBRE OF. RECIBIDOS.pdf”, “NOVIEMBRE OF. EMITIDOS.pdf” y “00419 2026.pdf</w:t>
      </w:r>
      <w:r w:rsidR="00D656B4" w:rsidRPr="007E6589">
        <w:rPr>
          <w:rFonts w:ascii="Palatino Linotype" w:hAnsi="Palatino Linotype" w:cs="Arial"/>
          <w:b/>
          <w:bCs/>
          <w:sz w:val="24"/>
          <w:szCs w:val="24"/>
        </w:rPr>
        <w:t>”</w:t>
      </w:r>
      <w:r w:rsidRPr="007E6589">
        <w:rPr>
          <w:rFonts w:ascii="Palatino Linotype" w:hAnsi="Palatino Linotype" w:cs="Arial"/>
          <w:b/>
          <w:bCs/>
          <w:sz w:val="24"/>
          <w:szCs w:val="24"/>
        </w:rPr>
        <w:t xml:space="preserve">, </w:t>
      </w:r>
      <w:r w:rsidRPr="007E6589">
        <w:rPr>
          <w:rFonts w:ascii="Palatino Linotype" w:hAnsi="Palatino Linotype" w:cs="Arial"/>
          <w:sz w:val="24"/>
          <w:szCs w:val="24"/>
        </w:rPr>
        <w:t xml:space="preserve">cuyo contenido será materia de análisis en el considerando respectivo. </w:t>
      </w:r>
    </w:p>
    <w:p w14:paraId="4A997671" w14:textId="3F26E95E" w:rsidR="00F05191" w:rsidRPr="007E6589" w:rsidRDefault="00F05191" w:rsidP="00F05191">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 xml:space="preserve">Folio de la solicitud: </w:t>
      </w:r>
      <w:r w:rsidR="00C87307" w:rsidRPr="007E6589">
        <w:rPr>
          <w:rFonts w:ascii="Palatino Linotype" w:hAnsi="Palatino Linotype" w:cs="Arial"/>
          <w:i/>
          <w:sz w:val="24"/>
          <w:szCs w:val="24"/>
        </w:rPr>
        <w:t>00420/TOLUCA/IP/2026</w:t>
      </w:r>
    </w:p>
    <w:p w14:paraId="7C61B26D" w14:textId="77777777" w:rsidR="00F05191" w:rsidRPr="007E6589" w:rsidRDefault="00F05191" w:rsidP="00F05191">
      <w:pPr>
        <w:spacing w:before="240" w:line="276" w:lineRule="auto"/>
        <w:ind w:left="851" w:right="567"/>
        <w:jc w:val="both"/>
        <w:rPr>
          <w:rFonts w:ascii="Palatino Linotype" w:hAnsi="Palatino Linotype" w:cs="Arial"/>
          <w:i/>
          <w:sz w:val="24"/>
          <w:szCs w:val="24"/>
        </w:rPr>
      </w:pPr>
    </w:p>
    <w:p w14:paraId="6929E684" w14:textId="77777777" w:rsidR="00E32CA4" w:rsidRPr="007E6589" w:rsidRDefault="00F05191" w:rsidP="00E32CA4">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w:t>
      </w:r>
      <w:r w:rsidR="00E32CA4" w:rsidRPr="007E6589">
        <w:rPr>
          <w:rFonts w:ascii="Palatino Linotype" w:hAnsi="Palatino Linotype" w:cs="Arial"/>
          <w:i/>
          <w:sz w:val="24"/>
          <w:szCs w:val="24"/>
        </w:rPr>
        <w:t>En atención a la solicitud con folio 0420/TOLUCA/IP/2026, me permito adjuntar al presente la respuesta correspondiente, Sin más por el momento, reciba un saludo.</w:t>
      </w:r>
    </w:p>
    <w:p w14:paraId="077D4D51" w14:textId="77777777" w:rsidR="00E32CA4" w:rsidRPr="007E6589" w:rsidRDefault="00E32CA4" w:rsidP="00E32CA4">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ATENTAMENTE</w:t>
      </w:r>
    </w:p>
    <w:p w14:paraId="484BDD47" w14:textId="6D0BDD76" w:rsidR="00F05191" w:rsidRPr="007E6589" w:rsidRDefault="00E32CA4" w:rsidP="00E32CA4">
      <w:pPr>
        <w:spacing w:before="240" w:line="276" w:lineRule="auto"/>
        <w:ind w:left="851" w:right="567"/>
        <w:jc w:val="both"/>
        <w:rPr>
          <w:rFonts w:ascii="Palatino Linotype" w:hAnsi="Palatino Linotype" w:cs="Arial"/>
          <w:i/>
          <w:sz w:val="24"/>
          <w:szCs w:val="24"/>
        </w:rPr>
      </w:pPr>
      <w:r w:rsidRPr="007E6589">
        <w:rPr>
          <w:rFonts w:ascii="Palatino Linotype" w:hAnsi="Palatino Linotype" w:cs="Arial"/>
          <w:i/>
          <w:sz w:val="24"/>
          <w:szCs w:val="24"/>
        </w:rPr>
        <w:t>Dr. Nahum Miguel Mendoza Morales</w:t>
      </w:r>
      <w:r w:rsidR="00F05191" w:rsidRPr="007E6589">
        <w:rPr>
          <w:rFonts w:ascii="Palatino Linotype" w:hAnsi="Palatino Linotype" w:cs="Arial"/>
          <w:i/>
          <w:sz w:val="24"/>
          <w:szCs w:val="24"/>
        </w:rPr>
        <w:t>”</w:t>
      </w:r>
    </w:p>
    <w:p w14:paraId="2174D9AA" w14:textId="40CEFE2E" w:rsidR="00F05191" w:rsidRPr="007E6589" w:rsidRDefault="00F05191" w:rsidP="00E32CA4">
      <w:pPr>
        <w:spacing w:before="240" w:line="360" w:lineRule="auto"/>
        <w:jc w:val="both"/>
        <w:rPr>
          <w:rFonts w:ascii="Palatino Linotype" w:hAnsi="Palatino Linotype" w:cs="Arial"/>
          <w:b/>
          <w:bCs/>
          <w:sz w:val="24"/>
          <w:szCs w:val="24"/>
        </w:rPr>
      </w:pPr>
      <w:r w:rsidRPr="007E6589">
        <w:rPr>
          <w:rFonts w:ascii="Palatino Linotype" w:hAnsi="Palatino Linotype" w:cs="Arial"/>
          <w:sz w:val="24"/>
          <w:szCs w:val="24"/>
        </w:rPr>
        <w:lastRenderedPageBreak/>
        <w:t xml:space="preserve">Adjuntando para tal efecto los documentos electrónicos </w:t>
      </w:r>
      <w:r w:rsidRPr="007E6589">
        <w:rPr>
          <w:rFonts w:ascii="Palatino Linotype" w:hAnsi="Palatino Linotype" w:cs="Arial"/>
          <w:b/>
          <w:bCs/>
          <w:sz w:val="24"/>
          <w:szCs w:val="24"/>
        </w:rPr>
        <w:t>“</w:t>
      </w:r>
      <w:r w:rsidR="00E32CA4" w:rsidRPr="007E6589">
        <w:rPr>
          <w:rFonts w:ascii="Palatino Linotype" w:hAnsi="Palatino Linotype" w:cs="Arial"/>
          <w:b/>
          <w:bCs/>
          <w:sz w:val="24"/>
          <w:szCs w:val="24"/>
        </w:rPr>
        <w:t>DICEMBRE OF. EMITIDOS.pdf”, “00420 2026.pdf” y “DICEMBRE OF. RECIBIDOS.pdf</w:t>
      </w:r>
      <w:r w:rsidRPr="007E6589">
        <w:rPr>
          <w:rFonts w:ascii="Palatino Linotype" w:hAnsi="Palatino Linotype" w:cs="Arial"/>
          <w:b/>
          <w:bCs/>
          <w:sz w:val="24"/>
          <w:szCs w:val="24"/>
        </w:rPr>
        <w:t xml:space="preserve">”, </w:t>
      </w:r>
      <w:r w:rsidRPr="007E6589">
        <w:rPr>
          <w:rFonts w:ascii="Palatino Linotype" w:hAnsi="Palatino Linotype" w:cs="Arial"/>
          <w:sz w:val="24"/>
          <w:szCs w:val="24"/>
        </w:rPr>
        <w:t xml:space="preserve">cuyo contenido será materia de análisis en el considerando respectivo. </w:t>
      </w:r>
    </w:p>
    <w:p w14:paraId="163356E6" w14:textId="77777777" w:rsidR="00F05191" w:rsidRPr="007E6589" w:rsidRDefault="00F05191" w:rsidP="00E240DF">
      <w:pPr>
        <w:spacing w:before="240" w:line="360" w:lineRule="auto"/>
        <w:jc w:val="both"/>
        <w:rPr>
          <w:rFonts w:ascii="Palatino Linotype" w:hAnsi="Palatino Linotype" w:cs="Arial"/>
          <w:b/>
          <w:bCs/>
          <w:sz w:val="24"/>
          <w:szCs w:val="24"/>
        </w:rPr>
      </w:pPr>
    </w:p>
    <w:p w14:paraId="00122F80" w14:textId="02896B88" w:rsidR="00F16046" w:rsidRPr="007E6589" w:rsidRDefault="00CB0865" w:rsidP="00F16046">
      <w:pPr>
        <w:spacing w:before="240" w:line="360" w:lineRule="auto"/>
        <w:jc w:val="both"/>
        <w:rPr>
          <w:rFonts w:ascii="Palatino Linotype" w:hAnsi="Palatino Linotype" w:cs="Arial"/>
          <w:b/>
          <w:sz w:val="28"/>
        </w:rPr>
      </w:pPr>
      <w:r w:rsidRPr="007E6589">
        <w:rPr>
          <w:rFonts w:ascii="Palatino Linotype" w:hAnsi="Palatino Linotype" w:cs="Arial"/>
          <w:b/>
          <w:sz w:val="28"/>
        </w:rPr>
        <w:t>TERCERO</w:t>
      </w:r>
      <w:r w:rsidR="00F16046" w:rsidRPr="007E6589">
        <w:rPr>
          <w:rFonts w:ascii="Palatino Linotype" w:hAnsi="Palatino Linotype" w:cs="Arial"/>
          <w:b/>
          <w:sz w:val="28"/>
        </w:rPr>
        <w:t xml:space="preserve">. </w:t>
      </w:r>
      <w:r w:rsidR="00F157B3" w:rsidRPr="007E6589">
        <w:rPr>
          <w:rFonts w:ascii="Palatino Linotype" w:hAnsi="Palatino Linotype"/>
          <w:b/>
          <w:sz w:val="28"/>
        </w:rPr>
        <w:t>De los</w:t>
      </w:r>
      <w:r w:rsidR="00F16046" w:rsidRPr="007E6589">
        <w:rPr>
          <w:rFonts w:ascii="Palatino Linotype" w:hAnsi="Palatino Linotype"/>
          <w:b/>
          <w:sz w:val="28"/>
        </w:rPr>
        <w:t xml:space="preserve"> recurso</w:t>
      </w:r>
      <w:r w:rsidR="00F157B3" w:rsidRPr="007E6589">
        <w:rPr>
          <w:rFonts w:ascii="Palatino Linotype" w:hAnsi="Palatino Linotype"/>
          <w:b/>
          <w:sz w:val="28"/>
        </w:rPr>
        <w:t>s</w:t>
      </w:r>
      <w:r w:rsidR="00F16046" w:rsidRPr="007E6589">
        <w:rPr>
          <w:rFonts w:ascii="Palatino Linotype" w:hAnsi="Palatino Linotype"/>
          <w:b/>
          <w:sz w:val="28"/>
        </w:rPr>
        <w:t xml:space="preserve"> de revisión.</w:t>
      </w:r>
    </w:p>
    <w:p w14:paraId="2CAE842B" w14:textId="4B2A5EC8" w:rsidR="00CB0865" w:rsidRPr="007E6589" w:rsidRDefault="00F16046" w:rsidP="00F16046">
      <w:pPr>
        <w:spacing w:before="240" w:line="360" w:lineRule="auto"/>
        <w:jc w:val="both"/>
        <w:rPr>
          <w:rFonts w:ascii="Palatino Linotype" w:hAnsi="Palatino Linotype" w:cs="Arial"/>
          <w:sz w:val="24"/>
          <w:szCs w:val="24"/>
        </w:rPr>
      </w:pPr>
      <w:r w:rsidRPr="007E6589">
        <w:rPr>
          <w:rFonts w:ascii="Palatino Linotype" w:hAnsi="Palatino Linotype" w:cs="Arial"/>
          <w:sz w:val="24"/>
          <w:szCs w:val="24"/>
        </w:rPr>
        <w:t>Inconforme con la</w:t>
      </w:r>
      <w:r w:rsidR="00A477F5" w:rsidRPr="007E6589">
        <w:rPr>
          <w:rFonts w:ascii="Palatino Linotype" w:hAnsi="Palatino Linotype" w:cs="Arial"/>
          <w:sz w:val="24"/>
          <w:szCs w:val="24"/>
        </w:rPr>
        <w:t>s</w:t>
      </w:r>
      <w:r w:rsidRPr="007E6589">
        <w:rPr>
          <w:rFonts w:ascii="Palatino Linotype" w:hAnsi="Palatino Linotype" w:cs="Arial"/>
          <w:sz w:val="24"/>
          <w:szCs w:val="24"/>
        </w:rPr>
        <w:t xml:space="preserve"> respuesta</w:t>
      </w:r>
      <w:r w:rsidR="00A477F5" w:rsidRPr="007E6589">
        <w:rPr>
          <w:rFonts w:ascii="Palatino Linotype" w:hAnsi="Palatino Linotype" w:cs="Arial"/>
          <w:sz w:val="24"/>
          <w:szCs w:val="24"/>
        </w:rPr>
        <w:t>s</w:t>
      </w:r>
      <w:r w:rsidRPr="007E6589">
        <w:rPr>
          <w:rFonts w:ascii="Palatino Linotype" w:hAnsi="Palatino Linotype" w:cs="Arial"/>
          <w:sz w:val="24"/>
          <w:szCs w:val="24"/>
        </w:rPr>
        <w:t xml:space="preserve"> por </w:t>
      </w:r>
      <w:r w:rsidRPr="007E6589">
        <w:rPr>
          <w:rFonts w:ascii="Palatino Linotype" w:hAnsi="Palatino Linotype" w:cs="Arial"/>
          <w:b/>
          <w:sz w:val="24"/>
          <w:szCs w:val="24"/>
        </w:rPr>
        <w:t xml:space="preserve">El Sujeto Obligado, El Recurrente </w:t>
      </w:r>
      <w:r w:rsidRPr="007E6589">
        <w:rPr>
          <w:rFonts w:ascii="Palatino Linotype" w:hAnsi="Palatino Linotype" w:cs="Arial"/>
          <w:sz w:val="24"/>
          <w:szCs w:val="24"/>
        </w:rPr>
        <w:t>interpuso recurso</w:t>
      </w:r>
      <w:r w:rsidR="00A477F5" w:rsidRPr="007E6589">
        <w:rPr>
          <w:rFonts w:ascii="Palatino Linotype" w:hAnsi="Palatino Linotype" w:cs="Arial"/>
          <w:sz w:val="24"/>
          <w:szCs w:val="24"/>
        </w:rPr>
        <w:t>s</w:t>
      </w:r>
      <w:r w:rsidRPr="007E6589">
        <w:rPr>
          <w:rFonts w:ascii="Palatino Linotype" w:hAnsi="Palatino Linotype" w:cs="Arial"/>
          <w:sz w:val="24"/>
          <w:szCs w:val="24"/>
        </w:rPr>
        <w:t xml:space="preserve"> de </w:t>
      </w:r>
      <w:r w:rsidR="00A477F5" w:rsidRPr="007E6589">
        <w:rPr>
          <w:rFonts w:ascii="Palatino Linotype" w:hAnsi="Palatino Linotype" w:cs="Arial"/>
          <w:sz w:val="24"/>
          <w:szCs w:val="24"/>
        </w:rPr>
        <w:t>revisión</w:t>
      </w:r>
      <w:r w:rsidR="00BE1A3D" w:rsidRPr="007E6589">
        <w:rPr>
          <w:rFonts w:ascii="Palatino Linotype" w:hAnsi="Palatino Linotype" w:cs="Arial"/>
          <w:sz w:val="24"/>
          <w:szCs w:val="24"/>
        </w:rPr>
        <w:t xml:space="preserve"> en fecha</w:t>
      </w:r>
      <w:r w:rsidR="00A477F5" w:rsidRPr="007E6589">
        <w:rPr>
          <w:rFonts w:ascii="Palatino Linotype" w:hAnsi="Palatino Linotype" w:cs="Arial"/>
          <w:sz w:val="24"/>
          <w:szCs w:val="24"/>
        </w:rPr>
        <w:t>,</w:t>
      </w:r>
      <w:r w:rsidR="00430B12" w:rsidRPr="007E6589">
        <w:rPr>
          <w:rFonts w:ascii="Palatino Linotype" w:hAnsi="Palatino Linotype" w:cs="Arial"/>
          <w:sz w:val="24"/>
          <w:szCs w:val="24"/>
        </w:rPr>
        <w:t xml:space="preserve"> </w:t>
      </w:r>
      <w:r w:rsidR="003E5F12" w:rsidRPr="007E6589">
        <w:rPr>
          <w:rFonts w:ascii="Palatino Linotype" w:hAnsi="Palatino Linotype" w:cs="Arial"/>
          <w:b/>
          <w:bCs/>
          <w:sz w:val="24"/>
          <w:szCs w:val="24"/>
        </w:rPr>
        <w:t>cinco</w:t>
      </w:r>
      <w:r w:rsidR="008705E1" w:rsidRPr="007E6589">
        <w:rPr>
          <w:rFonts w:ascii="Palatino Linotype" w:hAnsi="Palatino Linotype" w:cs="Arial"/>
          <w:b/>
          <w:bCs/>
          <w:sz w:val="24"/>
          <w:szCs w:val="24"/>
        </w:rPr>
        <w:t xml:space="preserve"> y veinticuatro </w:t>
      </w:r>
      <w:r w:rsidR="00CD70B4" w:rsidRPr="007E6589">
        <w:rPr>
          <w:rFonts w:ascii="Palatino Linotype" w:hAnsi="Palatino Linotype" w:cs="Arial"/>
          <w:b/>
          <w:bCs/>
          <w:sz w:val="24"/>
          <w:szCs w:val="24"/>
        </w:rPr>
        <w:t xml:space="preserve">de </w:t>
      </w:r>
      <w:r w:rsidR="00CB32A0" w:rsidRPr="007E6589">
        <w:rPr>
          <w:rFonts w:ascii="Palatino Linotype" w:hAnsi="Palatino Linotype" w:cs="Arial"/>
          <w:b/>
          <w:bCs/>
          <w:sz w:val="24"/>
          <w:szCs w:val="24"/>
        </w:rPr>
        <w:t>febrero</w:t>
      </w:r>
      <w:r w:rsidR="00CD70B4" w:rsidRPr="007E6589">
        <w:rPr>
          <w:rFonts w:ascii="Palatino Linotype" w:hAnsi="Palatino Linotype" w:cs="Arial"/>
          <w:b/>
          <w:bCs/>
          <w:sz w:val="24"/>
          <w:szCs w:val="24"/>
        </w:rPr>
        <w:t xml:space="preserve"> de dos mil </w:t>
      </w:r>
      <w:r w:rsidR="00CB32A0" w:rsidRPr="007E6589">
        <w:rPr>
          <w:rFonts w:ascii="Palatino Linotype" w:hAnsi="Palatino Linotype" w:cs="Arial"/>
          <w:b/>
          <w:bCs/>
          <w:sz w:val="24"/>
          <w:szCs w:val="24"/>
        </w:rPr>
        <w:t>veintiséis,</w:t>
      </w:r>
      <w:r w:rsidR="00235071" w:rsidRPr="007E6589">
        <w:rPr>
          <w:rFonts w:ascii="Palatino Linotype" w:hAnsi="Palatino Linotype" w:cs="Arial"/>
          <w:b/>
          <w:bCs/>
          <w:sz w:val="24"/>
          <w:szCs w:val="24"/>
        </w:rPr>
        <w:t xml:space="preserve"> </w:t>
      </w:r>
      <w:r w:rsidR="00430B12" w:rsidRPr="007E6589">
        <w:rPr>
          <w:rFonts w:ascii="Palatino Linotype" w:hAnsi="Palatino Linotype" w:cs="Arial"/>
          <w:bCs/>
          <w:sz w:val="24"/>
          <w:szCs w:val="24"/>
        </w:rPr>
        <w:t>los cuales f</w:t>
      </w:r>
      <w:r w:rsidR="00430B12" w:rsidRPr="007E6589">
        <w:rPr>
          <w:rFonts w:ascii="Palatino Linotype" w:hAnsi="Palatino Linotype" w:cs="Arial"/>
          <w:sz w:val="24"/>
          <w:szCs w:val="24"/>
        </w:rPr>
        <w:t>ueron</w:t>
      </w:r>
      <w:r w:rsidR="00CB0865" w:rsidRPr="007E6589">
        <w:rPr>
          <w:rFonts w:ascii="Palatino Linotype" w:hAnsi="Palatino Linotype" w:cs="Arial"/>
          <w:sz w:val="24"/>
          <w:szCs w:val="24"/>
        </w:rPr>
        <w:t xml:space="preserve"> </w:t>
      </w:r>
      <w:r w:rsidR="00AC7860" w:rsidRPr="007E6589">
        <w:rPr>
          <w:rFonts w:ascii="Palatino Linotype" w:hAnsi="Palatino Linotype" w:cs="Arial"/>
          <w:sz w:val="24"/>
          <w:szCs w:val="24"/>
        </w:rPr>
        <w:t>registrados</w:t>
      </w:r>
      <w:r w:rsidR="00CB0865" w:rsidRPr="007E6589">
        <w:rPr>
          <w:rFonts w:ascii="Palatino Linotype" w:hAnsi="Palatino Linotype" w:cs="Arial"/>
          <w:sz w:val="24"/>
          <w:szCs w:val="24"/>
        </w:rPr>
        <w:t xml:space="preserve"> en el sistema electrónico con el expediente</w:t>
      </w:r>
      <w:r w:rsidR="00CB0865" w:rsidRPr="007E6589">
        <w:rPr>
          <w:rFonts w:ascii="Palatino Linotype" w:hAnsi="Palatino Linotype" w:cs="Arial"/>
          <w:b/>
          <w:bCs/>
          <w:sz w:val="24"/>
          <w:szCs w:val="24"/>
        </w:rPr>
        <w:t xml:space="preserve">, </w:t>
      </w:r>
      <w:r w:rsidR="00CB0865" w:rsidRPr="007E6589">
        <w:rPr>
          <w:rFonts w:ascii="Palatino Linotype" w:hAnsi="Palatino Linotype" w:cs="Arial"/>
          <w:sz w:val="24"/>
          <w:szCs w:val="24"/>
        </w:rPr>
        <w:t xml:space="preserve">en el cual arguye las siguientes manifestaciones: </w:t>
      </w:r>
    </w:p>
    <w:p w14:paraId="40FA774E" w14:textId="6CFA731B" w:rsidR="00430B12" w:rsidRPr="007E6589" w:rsidRDefault="00AC7860" w:rsidP="00F16046">
      <w:pPr>
        <w:spacing w:before="240" w:line="360" w:lineRule="auto"/>
        <w:jc w:val="both"/>
        <w:rPr>
          <w:rFonts w:ascii="Palatino Linotype" w:hAnsi="Palatino Linotype" w:cs="Arial"/>
          <w:sz w:val="24"/>
          <w:szCs w:val="24"/>
        </w:rPr>
      </w:pPr>
      <w:r w:rsidRPr="007E6589">
        <w:rPr>
          <w:rFonts w:ascii="Palatino Linotype" w:hAnsi="Palatino Linotype" w:cs="Arial"/>
          <w:sz w:val="24"/>
          <w:szCs w:val="24"/>
        </w:rPr>
        <w:t>En los recursos de revisión</w:t>
      </w:r>
      <w:r w:rsidRPr="007E6589">
        <w:rPr>
          <w:rFonts w:ascii="Palatino Linotype" w:hAnsi="Palatino Linotype" w:cs="Arial"/>
          <w:b/>
          <w:sz w:val="24"/>
          <w:szCs w:val="24"/>
        </w:rPr>
        <w:t xml:space="preserve"> </w:t>
      </w:r>
      <w:r w:rsidR="004D57F0" w:rsidRPr="007E6589">
        <w:rPr>
          <w:rFonts w:ascii="Palatino Linotype" w:hAnsi="Palatino Linotype" w:cs="Arial"/>
          <w:b/>
          <w:bCs/>
          <w:sz w:val="24"/>
          <w:szCs w:val="24"/>
        </w:rPr>
        <w:t>01515/INFOEM/IP/RR/2026, 02500/INFOEM/IP/RR/2026, 02501/INFOEM/IP/RR/2026, 02502/INFOEM/IP/RR/2026, 02503/INFOEM/IP/RR/2026, 02504/INFOEM/IP/RR/2026, 02505/INFOEM/IP/RR/2026, 02506/INFOEM/IP/RR/2026, 02507/INFOEM/IP/RR/2026, 02508/INFOEM/IP/RR/2026, 02509/INFOEM/IP/RR/2026 y 02510/INFOEM/IP/RR/2026</w:t>
      </w:r>
      <w:r w:rsidR="00CB7A41" w:rsidRPr="007E6589">
        <w:rPr>
          <w:rFonts w:ascii="Palatino Linotype" w:hAnsi="Palatino Linotype" w:cs="Arial"/>
          <w:b/>
          <w:sz w:val="24"/>
          <w:szCs w:val="24"/>
        </w:rPr>
        <w:t>:</w:t>
      </w:r>
    </w:p>
    <w:p w14:paraId="1CFD16FC" w14:textId="02DFCF79" w:rsidR="003E5E02" w:rsidRPr="007E6589" w:rsidRDefault="003E5E02" w:rsidP="00F16046">
      <w:pPr>
        <w:spacing w:before="240" w:line="360" w:lineRule="auto"/>
        <w:jc w:val="both"/>
        <w:rPr>
          <w:rFonts w:ascii="Palatino Linotype" w:hAnsi="Palatino Linotype" w:cs="Arial"/>
          <w:bCs/>
          <w:sz w:val="24"/>
          <w:szCs w:val="24"/>
        </w:rPr>
      </w:pPr>
      <w:r w:rsidRPr="007E6589">
        <w:rPr>
          <w:rFonts w:ascii="Palatino Linotype" w:hAnsi="Palatino Linotype" w:cs="Arial"/>
          <w:bCs/>
          <w:sz w:val="24"/>
          <w:szCs w:val="24"/>
        </w:rPr>
        <w:t>En los medios de impugnación 01515/INFOEM/IP/RR/2026</w:t>
      </w:r>
    </w:p>
    <w:p w14:paraId="3CF04EF4" w14:textId="77777777" w:rsidR="00F16046" w:rsidRPr="007E6589" w:rsidRDefault="00F16046" w:rsidP="00F16046">
      <w:pPr>
        <w:spacing w:before="240" w:line="360" w:lineRule="auto"/>
        <w:jc w:val="both"/>
        <w:rPr>
          <w:rFonts w:ascii="Palatino Linotype" w:hAnsi="Palatino Linotype" w:cs="Arial"/>
          <w:b/>
          <w:bCs/>
          <w:sz w:val="24"/>
          <w:szCs w:val="24"/>
        </w:rPr>
      </w:pPr>
      <w:r w:rsidRPr="007E6589">
        <w:rPr>
          <w:rFonts w:ascii="Palatino Linotype" w:hAnsi="Palatino Linotype" w:cs="Arial"/>
          <w:b/>
          <w:bCs/>
          <w:sz w:val="24"/>
          <w:szCs w:val="24"/>
        </w:rPr>
        <w:t>Acto impugnado:</w:t>
      </w:r>
    </w:p>
    <w:p w14:paraId="6A11A8E0" w14:textId="11F49725" w:rsidR="00F16046" w:rsidRPr="007E6589" w:rsidRDefault="00F16046" w:rsidP="00E35422">
      <w:pPr>
        <w:pStyle w:val="Citas"/>
        <w:rPr>
          <w:b/>
          <w:bCs/>
          <w:sz w:val="24"/>
          <w:szCs w:val="24"/>
        </w:rPr>
      </w:pPr>
      <w:r w:rsidRPr="007E6589">
        <w:t>“</w:t>
      </w:r>
      <w:r w:rsidR="003E5E02" w:rsidRPr="007E6589">
        <w:t xml:space="preserve">El sujeto obligado incumplió con su obligación de garantizar el derecho de acceso a la información, no entregó la información solicitada de forma completa ni congruente, dicha omisión vulnera lo dispuesto en el artículo 6° de la Carta Magna </w:t>
      </w:r>
      <w:r w:rsidR="003E5E02" w:rsidRPr="007E6589">
        <w:lastRenderedPageBreak/>
        <w:t>la Ley de Transparencia y Acceso a la Información Pública del Estado de México y Municipios.</w:t>
      </w:r>
      <w:r w:rsidRPr="007E6589">
        <w:t xml:space="preserve">” </w:t>
      </w:r>
      <w:r w:rsidRPr="007E6589">
        <w:rPr>
          <w:b/>
          <w:bCs/>
        </w:rPr>
        <w:t>(Sic)</w:t>
      </w:r>
    </w:p>
    <w:p w14:paraId="1A84EB77" w14:textId="77777777" w:rsidR="00970A89" w:rsidRPr="007E6589" w:rsidRDefault="00970A89" w:rsidP="00E20242">
      <w:pPr>
        <w:spacing w:after="0" w:line="360" w:lineRule="auto"/>
        <w:jc w:val="both"/>
        <w:rPr>
          <w:rFonts w:ascii="Palatino Linotype" w:hAnsi="Palatino Linotype" w:cs="Arial"/>
          <w:b/>
          <w:bCs/>
          <w:sz w:val="24"/>
          <w:szCs w:val="24"/>
        </w:rPr>
      </w:pPr>
    </w:p>
    <w:p w14:paraId="42888918" w14:textId="762F9570" w:rsidR="00F16046" w:rsidRPr="007E6589" w:rsidRDefault="00F16046" w:rsidP="00F16046">
      <w:pPr>
        <w:spacing w:before="240" w:line="360" w:lineRule="auto"/>
        <w:jc w:val="both"/>
        <w:rPr>
          <w:rFonts w:ascii="Palatino Linotype" w:hAnsi="Palatino Linotype" w:cs="Arial"/>
          <w:b/>
          <w:bCs/>
          <w:sz w:val="24"/>
          <w:szCs w:val="24"/>
        </w:rPr>
      </w:pPr>
      <w:r w:rsidRPr="007E6589">
        <w:rPr>
          <w:rFonts w:ascii="Palatino Linotype" w:hAnsi="Palatino Linotype" w:cs="Arial"/>
          <w:b/>
          <w:bCs/>
          <w:sz w:val="24"/>
          <w:szCs w:val="24"/>
        </w:rPr>
        <w:t xml:space="preserve">Razones o Motivos de Inconformidad: </w:t>
      </w:r>
    </w:p>
    <w:p w14:paraId="0B0030E5" w14:textId="1E228684" w:rsidR="00F16046" w:rsidRPr="007E6589" w:rsidRDefault="00F16046" w:rsidP="00E35422">
      <w:pPr>
        <w:pStyle w:val="Citas"/>
        <w:rPr>
          <w:b/>
          <w:bCs/>
        </w:rPr>
      </w:pPr>
      <w:r w:rsidRPr="007E6589">
        <w:t>“</w:t>
      </w:r>
      <w:r w:rsidR="003E5E02" w:rsidRPr="007E6589">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w:t>
      </w:r>
      <w:r w:rsidRPr="007E6589">
        <w:t xml:space="preserve">” </w:t>
      </w:r>
      <w:r w:rsidRPr="007E6589">
        <w:rPr>
          <w:b/>
          <w:bCs/>
        </w:rPr>
        <w:t>(Sic)</w:t>
      </w:r>
    </w:p>
    <w:p w14:paraId="5716E961" w14:textId="33B112D0" w:rsidR="003E5E02" w:rsidRPr="007E6589" w:rsidRDefault="003E5E02" w:rsidP="003E5E02">
      <w:pPr>
        <w:spacing w:before="240" w:line="360" w:lineRule="auto"/>
        <w:jc w:val="both"/>
        <w:rPr>
          <w:rFonts w:ascii="Palatino Linotype" w:hAnsi="Palatino Linotype" w:cs="Arial"/>
          <w:bCs/>
          <w:sz w:val="24"/>
          <w:szCs w:val="24"/>
        </w:rPr>
      </w:pPr>
      <w:r w:rsidRPr="007E6589">
        <w:rPr>
          <w:rFonts w:ascii="Palatino Linotype" w:hAnsi="Palatino Linotype" w:cs="Arial"/>
          <w:bCs/>
          <w:sz w:val="24"/>
          <w:szCs w:val="24"/>
        </w:rPr>
        <w:t>Para los recursos de revisión 02500/INFOEM/IP/RR/2026</w:t>
      </w:r>
      <w:r w:rsidR="00655750" w:rsidRPr="007E6589">
        <w:rPr>
          <w:rFonts w:ascii="Palatino Linotype" w:hAnsi="Palatino Linotype" w:cs="Arial"/>
          <w:bCs/>
          <w:sz w:val="24"/>
          <w:szCs w:val="24"/>
        </w:rPr>
        <w:t>, 02501/INFOEM/IP/RR/2026, 02502/INFOEM/IP/RR/2026, 02503/INFOEM/IP/RR/2026, 02504/INFOEM/IP/RR/2026, 02505/INFOEM/IP/RR/2026, 02506/INFOEM/IP/RR/2026, 02507/INFOEM/IP/RR/2026, 02508/INFOEM/IP/RR/2026, 02509/INFOEM/IP/RR/2026</w:t>
      </w:r>
      <w:r w:rsidR="008D2F77" w:rsidRPr="007E6589">
        <w:rPr>
          <w:rFonts w:ascii="Palatino Linotype" w:hAnsi="Palatino Linotype" w:cs="Arial"/>
          <w:bCs/>
          <w:sz w:val="24"/>
          <w:szCs w:val="24"/>
        </w:rPr>
        <w:t xml:space="preserve"> y</w:t>
      </w:r>
      <w:r w:rsidR="00655750" w:rsidRPr="007E6589">
        <w:rPr>
          <w:rFonts w:ascii="Palatino Linotype" w:hAnsi="Palatino Linotype" w:cs="Arial"/>
          <w:bCs/>
          <w:sz w:val="24"/>
          <w:szCs w:val="24"/>
        </w:rPr>
        <w:t xml:space="preserve"> </w:t>
      </w:r>
      <w:r w:rsidR="006552A8" w:rsidRPr="007E6589">
        <w:rPr>
          <w:rFonts w:ascii="Palatino Linotype" w:hAnsi="Palatino Linotype" w:cs="Arial"/>
          <w:bCs/>
          <w:sz w:val="24"/>
          <w:szCs w:val="24"/>
        </w:rPr>
        <w:t>02510/INFOEM/IP/RR/2026.</w:t>
      </w:r>
    </w:p>
    <w:p w14:paraId="250408C1" w14:textId="77777777" w:rsidR="003E5E02" w:rsidRPr="007E6589" w:rsidRDefault="003E5E02" w:rsidP="003E5E02">
      <w:pPr>
        <w:spacing w:before="240" w:line="360" w:lineRule="auto"/>
        <w:jc w:val="both"/>
        <w:rPr>
          <w:rFonts w:ascii="Palatino Linotype" w:hAnsi="Palatino Linotype" w:cs="Arial"/>
          <w:b/>
          <w:bCs/>
          <w:sz w:val="24"/>
          <w:szCs w:val="24"/>
        </w:rPr>
      </w:pPr>
      <w:r w:rsidRPr="007E6589">
        <w:rPr>
          <w:rFonts w:ascii="Palatino Linotype" w:hAnsi="Palatino Linotype" w:cs="Arial"/>
          <w:b/>
          <w:bCs/>
          <w:sz w:val="24"/>
          <w:szCs w:val="24"/>
        </w:rPr>
        <w:t>Acto impugnado:</w:t>
      </w:r>
    </w:p>
    <w:p w14:paraId="26D097C7" w14:textId="01A661B9" w:rsidR="003E5E02" w:rsidRPr="007E6589" w:rsidRDefault="003E5E02" w:rsidP="003E5E02">
      <w:pPr>
        <w:pStyle w:val="Citas"/>
        <w:rPr>
          <w:b/>
          <w:bCs/>
          <w:sz w:val="24"/>
          <w:szCs w:val="24"/>
        </w:rPr>
      </w:pPr>
      <w:r w:rsidRPr="007E6589">
        <w:t xml:space="preserve">“El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 y tapan información que es pública.” </w:t>
      </w:r>
      <w:r w:rsidRPr="007E6589">
        <w:rPr>
          <w:b/>
          <w:bCs/>
        </w:rPr>
        <w:t>(Sic)</w:t>
      </w:r>
    </w:p>
    <w:p w14:paraId="2B5B6198" w14:textId="77777777" w:rsidR="003E5E02" w:rsidRPr="007E6589" w:rsidRDefault="003E5E02" w:rsidP="003E5E02">
      <w:pPr>
        <w:spacing w:after="0" w:line="360" w:lineRule="auto"/>
        <w:jc w:val="both"/>
        <w:rPr>
          <w:rFonts w:ascii="Palatino Linotype" w:hAnsi="Palatino Linotype" w:cs="Arial"/>
          <w:b/>
          <w:bCs/>
          <w:sz w:val="24"/>
          <w:szCs w:val="24"/>
        </w:rPr>
      </w:pPr>
    </w:p>
    <w:p w14:paraId="6BBBD5D0" w14:textId="77777777" w:rsidR="003E5E02" w:rsidRPr="007E6589" w:rsidRDefault="003E5E02" w:rsidP="003E5E02">
      <w:pPr>
        <w:spacing w:before="240" w:line="360" w:lineRule="auto"/>
        <w:jc w:val="both"/>
        <w:rPr>
          <w:rFonts w:ascii="Palatino Linotype" w:hAnsi="Palatino Linotype" w:cs="Arial"/>
          <w:b/>
          <w:bCs/>
          <w:sz w:val="24"/>
          <w:szCs w:val="24"/>
        </w:rPr>
      </w:pPr>
      <w:r w:rsidRPr="007E6589">
        <w:rPr>
          <w:rFonts w:ascii="Palatino Linotype" w:hAnsi="Palatino Linotype" w:cs="Arial"/>
          <w:b/>
          <w:bCs/>
          <w:sz w:val="24"/>
          <w:szCs w:val="24"/>
        </w:rPr>
        <w:lastRenderedPageBreak/>
        <w:t xml:space="preserve">Razones o Motivos de Inconformidad: </w:t>
      </w:r>
    </w:p>
    <w:p w14:paraId="20068559" w14:textId="26CE8C4A" w:rsidR="003E5E02" w:rsidRPr="007E6589" w:rsidRDefault="003E5E02" w:rsidP="003E5E02">
      <w:pPr>
        <w:pStyle w:val="Citas"/>
        <w:rPr>
          <w:b/>
          <w:bCs/>
        </w:rPr>
      </w:pPr>
      <w:r w:rsidRPr="007E6589">
        <w:t xml:space="preserve">“El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 y tapan información que es pública.” </w:t>
      </w:r>
      <w:r w:rsidRPr="007E6589">
        <w:rPr>
          <w:b/>
          <w:bCs/>
        </w:rPr>
        <w:t>(Sic)</w:t>
      </w:r>
    </w:p>
    <w:p w14:paraId="2D8F4980" w14:textId="77777777" w:rsidR="003E5E02" w:rsidRPr="007E6589" w:rsidRDefault="003E5E02" w:rsidP="00E35422">
      <w:pPr>
        <w:pStyle w:val="Citas"/>
        <w:rPr>
          <w:b/>
          <w:bCs/>
        </w:rPr>
      </w:pPr>
    </w:p>
    <w:p w14:paraId="747F637B" w14:textId="65957FA0" w:rsidR="00545657" w:rsidRPr="007E6589" w:rsidRDefault="00001882" w:rsidP="00F16046">
      <w:pPr>
        <w:pStyle w:val="Citas"/>
        <w:ind w:left="0" w:right="0"/>
        <w:rPr>
          <w:i w:val="0"/>
          <w:sz w:val="24"/>
          <w:szCs w:val="24"/>
        </w:rPr>
      </w:pPr>
      <w:r w:rsidRPr="007E6589">
        <w:rPr>
          <w:i w:val="0"/>
          <w:sz w:val="24"/>
          <w:szCs w:val="24"/>
        </w:rPr>
        <w:t xml:space="preserve">Por lo que </w:t>
      </w:r>
      <w:r w:rsidR="00545657" w:rsidRPr="007E6589">
        <w:rPr>
          <w:i w:val="0"/>
          <w:sz w:val="24"/>
          <w:szCs w:val="24"/>
        </w:rPr>
        <w:t>de manera medular</w:t>
      </w:r>
      <w:r w:rsidRPr="007E6589">
        <w:rPr>
          <w:i w:val="0"/>
          <w:sz w:val="24"/>
          <w:szCs w:val="24"/>
        </w:rPr>
        <w:t xml:space="preserve"> el Recurrente se queja de la</w:t>
      </w:r>
      <w:r w:rsidR="008D2F77" w:rsidRPr="007E6589">
        <w:rPr>
          <w:i w:val="0"/>
          <w:sz w:val="24"/>
          <w:szCs w:val="24"/>
        </w:rPr>
        <w:t xml:space="preserve"> entrega de información incompleta y por la clasificación en la misma. </w:t>
      </w:r>
    </w:p>
    <w:p w14:paraId="6D0BCACF" w14:textId="7F6E79A0" w:rsidR="00FE1367" w:rsidRPr="007E6589" w:rsidRDefault="00001882" w:rsidP="00462064">
      <w:pPr>
        <w:pStyle w:val="Citas"/>
        <w:spacing w:before="0" w:after="0"/>
        <w:ind w:left="0" w:right="0"/>
        <w:rPr>
          <w:i w:val="0"/>
          <w:sz w:val="24"/>
          <w:szCs w:val="24"/>
        </w:rPr>
      </w:pPr>
      <w:r w:rsidRPr="007E6589">
        <w:rPr>
          <w:i w:val="0"/>
          <w:sz w:val="24"/>
          <w:szCs w:val="24"/>
        </w:rPr>
        <w:t xml:space="preserve"> </w:t>
      </w:r>
    </w:p>
    <w:p w14:paraId="0A3AEEE3" w14:textId="288CAA01" w:rsidR="00F16046" w:rsidRPr="007E6589" w:rsidRDefault="00970A89" w:rsidP="00F16046">
      <w:pPr>
        <w:spacing w:before="240" w:line="360" w:lineRule="auto"/>
        <w:jc w:val="both"/>
        <w:rPr>
          <w:rFonts w:ascii="Palatino Linotype" w:hAnsi="Palatino Linotype" w:cs="Arial"/>
          <w:b/>
          <w:sz w:val="24"/>
          <w:szCs w:val="24"/>
        </w:rPr>
      </w:pPr>
      <w:r w:rsidRPr="007E6589">
        <w:rPr>
          <w:rFonts w:ascii="Palatino Linotype" w:hAnsi="Palatino Linotype" w:cs="Arial"/>
          <w:b/>
          <w:sz w:val="28"/>
        </w:rPr>
        <w:t>CUARTO</w:t>
      </w:r>
      <w:r w:rsidR="00F16046" w:rsidRPr="007E6589">
        <w:rPr>
          <w:rFonts w:ascii="Palatino Linotype" w:hAnsi="Palatino Linotype" w:cs="Arial"/>
          <w:b/>
          <w:sz w:val="24"/>
          <w:szCs w:val="24"/>
        </w:rPr>
        <w:t xml:space="preserve">. </w:t>
      </w:r>
      <w:r w:rsidR="00F16046" w:rsidRPr="007E6589">
        <w:rPr>
          <w:rFonts w:ascii="Palatino Linotype" w:hAnsi="Palatino Linotype" w:cs="Arial"/>
          <w:b/>
          <w:sz w:val="28"/>
          <w:szCs w:val="28"/>
        </w:rPr>
        <w:t>Del turno del recurso de revisión.</w:t>
      </w:r>
    </w:p>
    <w:p w14:paraId="11EB275A" w14:textId="39D512D0" w:rsidR="00F16046" w:rsidRPr="007E6589" w:rsidRDefault="00F16046" w:rsidP="00F16046">
      <w:pPr>
        <w:spacing w:before="240" w:line="360" w:lineRule="auto"/>
        <w:jc w:val="both"/>
        <w:rPr>
          <w:rFonts w:ascii="Palatino Linotype" w:hAnsi="Palatino Linotype" w:cs="Arial"/>
          <w:sz w:val="24"/>
          <w:szCs w:val="24"/>
        </w:rPr>
      </w:pPr>
      <w:r w:rsidRPr="007E6589">
        <w:rPr>
          <w:rFonts w:ascii="Palatino Linotype" w:hAnsi="Palatino Linotype" w:cs="Arial"/>
          <w:sz w:val="24"/>
          <w:szCs w:val="24"/>
        </w:rPr>
        <w:t xml:space="preserve">Medio de impugnación que le fue turnado al Comisionado </w:t>
      </w:r>
      <w:r w:rsidRPr="007E6589">
        <w:rPr>
          <w:rFonts w:ascii="Palatino Linotype" w:hAnsi="Palatino Linotype" w:cs="Arial"/>
          <w:b/>
          <w:sz w:val="24"/>
          <w:szCs w:val="24"/>
        </w:rPr>
        <w:t xml:space="preserve">José Martínez Vilchis, </w:t>
      </w:r>
      <w:r w:rsidRPr="007E6589">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fecha </w:t>
      </w:r>
      <w:r w:rsidR="003E5A8A" w:rsidRPr="007E6589">
        <w:rPr>
          <w:rFonts w:ascii="Palatino Linotype" w:hAnsi="Palatino Linotype" w:cs="Arial"/>
          <w:b/>
          <w:bCs/>
          <w:sz w:val="24"/>
          <w:szCs w:val="24"/>
        </w:rPr>
        <w:t xml:space="preserve">nueve, veinticinco, veintiséis, veintisiete </w:t>
      </w:r>
      <w:r w:rsidR="003460CA" w:rsidRPr="007E6589">
        <w:rPr>
          <w:rFonts w:ascii="Palatino Linotype" w:hAnsi="Palatino Linotype" w:cs="Arial"/>
          <w:b/>
          <w:sz w:val="24"/>
          <w:szCs w:val="24"/>
        </w:rPr>
        <w:t>de febrero</w:t>
      </w:r>
      <w:r w:rsidR="00235071" w:rsidRPr="007E6589">
        <w:rPr>
          <w:rFonts w:ascii="Palatino Linotype" w:hAnsi="Palatino Linotype" w:cs="Arial"/>
          <w:b/>
          <w:bCs/>
          <w:sz w:val="24"/>
          <w:szCs w:val="24"/>
        </w:rPr>
        <w:t xml:space="preserve"> de dos mil veintiséis</w:t>
      </w:r>
      <w:r w:rsidR="00970A89" w:rsidRPr="007E6589">
        <w:rPr>
          <w:rFonts w:ascii="Palatino Linotype" w:hAnsi="Palatino Linotype" w:cs="Arial"/>
          <w:b/>
          <w:bCs/>
          <w:sz w:val="24"/>
          <w:szCs w:val="24"/>
        </w:rPr>
        <w:t>,</w:t>
      </w:r>
      <w:r w:rsidR="00235071" w:rsidRPr="007E6589">
        <w:rPr>
          <w:rFonts w:ascii="Palatino Linotype" w:hAnsi="Palatino Linotype" w:cs="Arial"/>
          <w:b/>
          <w:bCs/>
          <w:sz w:val="24"/>
          <w:szCs w:val="24"/>
        </w:rPr>
        <w:t xml:space="preserve"> </w:t>
      </w:r>
      <w:r w:rsidR="00235071" w:rsidRPr="007E6589">
        <w:rPr>
          <w:rFonts w:ascii="Palatino Linotype" w:hAnsi="Palatino Linotype" w:cs="Arial"/>
          <w:bCs/>
          <w:sz w:val="24"/>
          <w:szCs w:val="24"/>
        </w:rPr>
        <w:t>respectivamente,</w:t>
      </w:r>
      <w:r w:rsidR="00970A89" w:rsidRPr="007E6589">
        <w:rPr>
          <w:rFonts w:ascii="Palatino Linotype" w:hAnsi="Palatino Linotype" w:cs="Arial"/>
          <w:b/>
          <w:bCs/>
          <w:sz w:val="24"/>
          <w:szCs w:val="24"/>
        </w:rPr>
        <w:t xml:space="preserve"> </w:t>
      </w:r>
      <w:r w:rsidRPr="007E6589">
        <w:rPr>
          <w:rFonts w:ascii="Palatino Linotype" w:hAnsi="Palatino Linotype" w:cs="Arial"/>
          <w:sz w:val="24"/>
          <w:szCs w:val="24"/>
        </w:rPr>
        <w:t>determinándose en él, un plazo de siete días para que las partes manifestaran lo que a su derecho corresponda en términos del numeral ya citado.</w:t>
      </w:r>
    </w:p>
    <w:p w14:paraId="0551539B" w14:textId="77777777" w:rsidR="00F16046" w:rsidRPr="007E6589" w:rsidRDefault="00F16046" w:rsidP="00F16046">
      <w:pPr>
        <w:spacing w:before="240" w:line="360" w:lineRule="auto"/>
        <w:jc w:val="both"/>
        <w:rPr>
          <w:rFonts w:ascii="Palatino Linotype" w:hAnsi="Palatino Linotype" w:cs="Arial"/>
          <w:sz w:val="24"/>
          <w:szCs w:val="24"/>
        </w:rPr>
      </w:pPr>
    </w:p>
    <w:p w14:paraId="1C0125B8" w14:textId="5D9314A5" w:rsidR="00F16046" w:rsidRPr="007E6589" w:rsidRDefault="00970A89" w:rsidP="00F16046">
      <w:pPr>
        <w:pStyle w:val="Prrafodelista"/>
        <w:spacing w:line="360" w:lineRule="auto"/>
        <w:ind w:left="0"/>
        <w:jc w:val="both"/>
        <w:rPr>
          <w:rFonts w:ascii="Palatino Linotype" w:hAnsi="Palatino Linotype" w:cs="Arial"/>
          <w:b/>
        </w:rPr>
      </w:pPr>
      <w:r w:rsidRPr="007E6589">
        <w:rPr>
          <w:rFonts w:ascii="Palatino Linotype" w:hAnsi="Palatino Linotype" w:cs="Arial"/>
          <w:b/>
          <w:sz w:val="28"/>
        </w:rPr>
        <w:t>QUINTO</w:t>
      </w:r>
      <w:r w:rsidR="00F16046" w:rsidRPr="007E6589">
        <w:rPr>
          <w:rFonts w:ascii="Palatino Linotype" w:hAnsi="Palatino Linotype" w:cs="Arial"/>
          <w:b/>
          <w:sz w:val="28"/>
          <w:szCs w:val="28"/>
        </w:rPr>
        <w:t>. De la etapa de instrucción.</w:t>
      </w:r>
    </w:p>
    <w:p w14:paraId="0546AC51" w14:textId="41C94724" w:rsidR="00970A89" w:rsidRPr="007E6589" w:rsidRDefault="00F16046" w:rsidP="0094639D">
      <w:pPr>
        <w:spacing w:before="240" w:line="360" w:lineRule="auto"/>
        <w:jc w:val="both"/>
        <w:rPr>
          <w:rFonts w:ascii="Palatino Linotype" w:hAnsi="Palatino Linotype" w:cs="Arial"/>
          <w:b/>
          <w:sz w:val="24"/>
          <w:szCs w:val="24"/>
        </w:rPr>
      </w:pPr>
      <w:r w:rsidRPr="007E6589">
        <w:rPr>
          <w:rFonts w:ascii="Palatino Linotype" w:hAnsi="Palatino Linotype" w:cs="Arial"/>
          <w:sz w:val="24"/>
          <w:szCs w:val="24"/>
        </w:rPr>
        <w:lastRenderedPageBreak/>
        <w:t xml:space="preserve">Así, una vez transcurrido el término legal referido, se advierte que </w:t>
      </w:r>
      <w:r w:rsidRPr="007E6589">
        <w:rPr>
          <w:rFonts w:ascii="Palatino Linotype" w:hAnsi="Palatino Linotype" w:cs="Arial"/>
          <w:b/>
          <w:sz w:val="24"/>
          <w:szCs w:val="24"/>
        </w:rPr>
        <w:t xml:space="preserve">El Sujeto Obligado </w:t>
      </w:r>
      <w:r w:rsidRPr="007E6589">
        <w:rPr>
          <w:rFonts w:ascii="Palatino Linotype" w:hAnsi="Palatino Linotype" w:cs="Arial"/>
          <w:bCs/>
          <w:sz w:val="24"/>
          <w:szCs w:val="24"/>
        </w:rPr>
        <w:t>rindió su informe justificado en fecha</w:t>
      </w:r>
      <w:r w:rsidR="00F51B10" w:rsidRPr="007E6589">
        <w:rPr>
          <w:rFonts w:ascii="Palatino Linotype" w:hAnsi="Palatino Linotype" w:cs="Arial"/>
          <w:bCs/>
          <w:sz w:val="24"/>
          <w:szCs w:val="24"/>
        </w:rPr>
        <w:t xml:space="preserve"> </w:t>
      </w:r>
      <w:r w:rsidR="00731010" w:rsidRPr="007E6589">
        <w:rPr>
          <w:rFonts w:ascii="Palatino Linotype" w:hAnsi="Palatino Linotype" w:cs="Arial"/>
          <w:b/>
          <w:bCs/>
          <w:sz w:val="24"/>
          <w:szCs w:val="24"/>
        </w:rPr>
        <w:t>diecisiete, dieciocho de febrero, cinco</w:t>
      </w:r>
      <w:r w:rsidR="00633CAA" w:rsidRPr="007E6589">
        <w:rPr>
          <w:rFonts w:ascii="Palatino Linotype" w:hAnsi="Palatino Linotype" w:cs="Arial"/>
          <w:b/>
          <w:bCs/>
          <w:sz w:val="24"/>
          <w:szCs w:val="24"/>
        </w:rPr>
        <w:t>,</w:t>
      </w:r>
      <w:r w:rsidR="00731010" w:rsidRPr="007E6589">
        <w:rPr>
          <w:rFonts w:ascii="Palatino Linotype" w:hAnsi="Palatino Linotype" w:cs="Arial"/>
          <w:b/>
          <w:bCs/>
          <w:sz w:val="24"/>
          <w:szCs w:val="24"/>
        </w:rPr>
        <w:t xml:space="preserve"> nueve</w:t>
      </w:r>
      <w:r w:rsidR="00633CAA" w:rsidRPr="007E6589">
        <w:rPr>
          <w:rFonts w:ascii="Palatino Linotype" w:hAnsi="Palatino Linotype" w:cs="Arial"/>
          <w:b/>
          <w:bCs/>
          <w:sz w:val="24"/>
          <w:szCs w:val="24"/>
        </w:rPr>
        <w:t xml:space="preserve"> y once</w:t>
      </w:r>
      <w:r w:rsidR="00731010" w:rsidRPr="007E6589">
        <w:rPr>
          <w:rFonts w:ascii="Palatino Linotype" w:hAnsi="Palatino Linotype" w:cs="Arial"/>
          <w:b/>
          <w:bCs/>
          <w:sz w:val="24"/>
          <w:szCs w:val="24"/>
        </w:rPr>
        <w:t xml:space="preserve"> </w:t>
      </w:r>
      <w:r w:rsidR="000E4AC9" w:rsidRPr="007E6589">
        <w:rPr>
          <w:rFonts w:ascii="Palatino Linotype" w:hAnsi="Palatino Linotype" w:cs="Arial"/>
          <w:b/>
          <w:bCs/>
          <w:sz w:val="24"/>
          <w:szCs w:val="24"/>
        </w:rPr>
        <w:t>de marzo</w:t>
      </w:r>
      <w:r w:rsidR="00163476" w:rsidRPr="007E6589">
        <w:rPr>
          <w:rFonts w:ascii="Palatino Linotype" w:hAnsi="Palatino Linotype" w:cs="Arial"/>
          <w:b/>
          <w:bCs/>
          <w:sz w:val="24"/>
          <w:szCs w:val="24"/>
        </w:rPr>
        <w:t xml:space="preserve"> de dos mil veintiséis</w:t>
      </w:r>
      <w:r w:rsidR="00970A89" w:rsidRPr="007E6589">
        <w:rPr>
          <w:rFonts w:ascii="Palatino Linotype" w:hAnsi="Palatino Linotype" w:cs="Arial"/>
          <w:b/>
          <w:sz w:val="24"/>
          <w:szCs w:val="24"/>
        </w:rPr>
        <w:t>,</w:t>
      </w:r>
      <w:r w:rsidR="00423472" w:rsidRPr="007E6589">
        <w:rPr>
          <w:rFonts w:ascii="Palatino Linotype" w:hAnsi="Palatino Linotype" w:cs="Arial"/>
          <w:b/>
          <w:sz w:val="24"/>
          <w:szCs w:val="24"/>
        </w:rPr>
        <w:t xml:space="preserve"> </w:t>
      </w:r>
      <w:r w:rsidR="000E4AC9" w:rsidRPr="007E6589">
        <w:rPr>
          <w:rFonts w:ascii="Palatino Linotype" w:hAnsi="Palatino Linotype" w:cs="Arial"/>
          <w:sz w:val="24"/>
          <w:szCs w:val="24"/>
        </w:rPr>
        <w:t>a través de</w:t>
      </w:r>
      <w:r w:rsidR="00423472" w:rsidRPr="007E6589">
        <w:rPr>
          <w:rFonts w:ascii="Palatino Linotype" w:hAnsi="Palatino Linotype" w:cs="Arial"/>
          <w:sz w:val="24"/>
          <w:szCs w:val="24"/>
        </w:rPr>
        <w:t xml:space="preserve"> los archivos electrónicos </w:t>
      </w:r>
      <w:r w:rsidR="001C36F3" w:rsidRPr="007E6589">
        <w:rPr>
          <w:rFonts w:ascii="Palatino Linotype" w:hAnsi="Palatino Linotype" w:cs="Arial"/>
          <w:sz w:val="24"/>
          <w:szCs w:val="24"/>
        </w:rPr>
        <w:t>con título</w:t>
      </w:r>
      <w:r w:rsidR="001C36F3" w:rsidRPr="007E6589">
        <w:rPr>
          <w:rFonts w:ascii="Palatino Linotype" w:hAnsi="Palatino Linotype" w:cs="Arial"/>
          <w:b/>
          <w:sz w:val="24"/>
          <w:szCs w:val="24"/>
        </w:rPr>
        <w:t xml:space="preserve"> </w:t>
      </w:r>
      <w:r w:rsidR="00C41F8B" w:rsidRPr="007E6589">
        <w:rPr>
          <w:rFonts w:ascii="Palatino Linotype" w:hAnsi="Palatino Linotype" w:cs="Arial"/>
          <w:b/>
          <w:sz w:val="24"/>
          <w:szCs w:val="24"/>
        </w:rPr>
        <w:t xml:space="preserve">“FEBRERO OF. EMITIDOS.pdf”, “FEBRERO OF. RECIBIDOS.pdf”, “00410 2026.pdf”, "00409 2026.pdf”, “ENERO OF. EMITIDOS.pdf”, “ENERO OF. RECIBIDOS.pdf", "00411 2026.pdf”, “MARZO OF. RECIBIDOS.pdf”, “MARZO OF. </w:t>
      </w:r>
      <w:r w:rsidR="0094639D" w:rsidRPr="007E6589">
        <w:rPr>
          <w:rFonts w:ascii="Palatino Linotype" w:hAnsi="Palatino Linotype" w:cs="Arial"/>
          <w:b/>
          <w:sz w:val="24"/>
          <w:szCs w:val="24"/>
        </w:rPr>
        <w:t>EMITIDOS.pdf”, “00412 2026.pdf”</w:t>
      </w:r>
      <w:r w:rsidR="00C41F8B" w:rsidRPr="007E6589">
        <w:rPr>
          <w:rFonts w:ascii="Palatino Linotype" w:hAnsi="Palatino Linotype" w:cs="Arial"/>
          <w:b/>
          <w:sz w:val="24"/>
          <w:szCs w:val="24"/>
        </w:rPr>
        <w:t>, “ABRIL OF. EMITIDOS.pdf”, “ABRIL OF. RECIBIDOS.pdf”, “MAYO OF. EMITIDOS.pdf”, “00413 2026.pdf”, “MAYO OF. RECIBIDOS.pdf”, “00414 2026.p</w:t>
      </w:r>
      <w:r w:rsidR="0094639D" w:rsidRPr="007E6589">
        <w:rPr>
          <w:rFonts w:ascii="Palatino Linotype" w:hAnsi="Palatino Linotype" w:cs="Arial"/>
          <w:b/>
          <w:sz w:val="24"/>
          <w:szCs w:val="24"/>
        </w:rPr>
        <w:t xml:space="preserve">df”, “JUNIO OF. EMITIDOS.pdf”, </w:t>
      </w:r>
      <w:r w:rsidR="00C41F8B" w:rsidRPr="007E6589">
        <w:rPr>
          <w:rFonts w:ascii="Palatino Linotype" w:hAnsi="Palatino Linotype" w:cs="Arial"/>
          <w:b/>
          <w:sz w:val="24"/>
          <w:szCs w:val="24"/>
        </w:rPr>
        <w:t xml:space="preserve">“JUNIO OF. RECIBIDOS.pdf”, “00415 2025.pdf”, “JULIO OF. RECIBIDOS.pdf”, “JULIO OF. EMITIDOS.pdf”, “00416 2026.pdf”, “AGOSTO OF. EMITIDOS.pdf”, “AGOSTO OF. RECIBIDOS.pdf”, “SEPTIEMBRE OF. RECIBIDOS.pdf”, “00417 2026.pdf”, “SEPTIEMBRE OF. EMITIDOS.pdf”, “OCTUBRE OF. RECIBIDOS.pdf”, “OCTUBRE OF. EMITIDOS.pdf”, “00418 2026.pdf”, “NOVIEMBRE OF. RECIBIDOS.pdf”, “NOVIEMBRE OF. EMITIDOS.pdf”, “00419 2026.pdf”, “DICEMBRE OF. EMITIDOS.pdf”, “00420 2026.pdf” </w:t>
      </w:r>
      <w:r w:rsidR="00C41F8B" w:rsidRPr="007E6589">
        <w:rPr>
          <w:rFonts w:ascii="Palatino Linotype" w:hAnsi="Palatino Linotype" w:cs="Arial"/>
          <w:sz w:val="24"/>
          <w:szCs w:val="24"/>
        </w:rPr>
        <w:t>y</w:t>
      </w:r>
      <w:r w:rsidR="00C41F8B" w:rsidRPr="007E6589">
        <w:rPr>
          <w:rFonts w:ascii="Palatino Linotype" w:hAnsi="Palatino Linotype" w:cs="Arial"/>
          <w:b/>
          <w:sz w:val="24"/>
          <w:szCs w:val="24"/>
        </w:rPr>
        <w:t xml:space="preserve"> “DICEMBRE OF. RECIBIDOS.pdf”</w:t>
      </w:r>
      <w:r w:rsidR="0094639D" w:rsidRPr="007E6589">
        <w:rPr>
          <w:rFonts w:ascii="Palatino Linotype" w:hAnsi="Palatino Linotype" w:cs="Arial"/>
          <w:b/>
          <w:sz w:val="24"/>
          <w:szCs w:val="24"/>
        </w:rPr>
        <w:t>,</w:t>
      </w:r>
      <w:r w:rsidR="006D0250" w:rsidRPr="007E6589">
        <w:rPr>
          <w:rFonts w:ascii="Palatino Linotype" w:hAnsi="Palatino Linotype" w:cs="Arial"/>
          <w:b/>
          <w:i/>
          <w:sz w:val="24"/>
          <w:szCs w:val="24"/>
        </w:rPr>
        <w:t xml:space="preserve"> </w:t>
      </w:r>
      <w:r w:rsidR="00970A89" w:rsidRPr="007E6589">
        <w:rPr>
          <w:rFonts w:ascii="Palatino Linotype" w:hAnsi="Palatino Linotype" w:cs="Arial"/>
          <w:bCs/>
          <w:sz w:val="24"/>
          <w:szCs w:val="24"/>
        </w:rPr>
        <w:t>mismo</w:t>
      </w:r>
      <w:r w:rsidR="001F2EF6" w:rsidRPr="007E6589">
        <w:rPr>
          <w:rFonts w:ascii="Palatino Linotype" w:hAnsi="Palatino Linotype" w:cs="Arial"/>
          <w:bCs/>
          <w:sz w:val="24"/>
          <w:szCs w:val="24"/>
        </w:rPr>
        <w:t>s</w:t>
      </w:r>
      <w:r w:rsidR="00970A89" w:rsidRPr="007E6589">
        <w:rPr>
          <w:rFonts w:ascii="Palatino Linotype" w:hAnsi="Palatino Linotype" w:cs="Arial"/>
          <w:bCs/>
          <w:sz w:val="24"/>
          <w:szCs w:val="24"/>
        </w:rPr>
        <w:t xml:space="preserve"> que fue</w:t>
      </w:r>
      <w:r w:rsidR="001F2EF6" w:rsidRPr="007E6589">
        <w:rPr>
          <w:rFonts w:ascii="Palatino Linotype" w:hAnsi="Palatino Linotype" w:cs="Arial"/>
          <w:bCs/>
          <w:sz w:val="24"/>
          <w:szCs w:val="24"/>
        </w:rPr>
        <w:t>ron</w:t>
      </w:r>
      <w:r w:rsidR="00970A89" w:rsidRPr="007E6589">
        <w:rPr>
          <w:rFonts w:ascii="Palatino Linotype" w:hAnsi="Palatino Linotype" w:cs="Arial"/>
          <w:bCs/>
          <w:sz w:val="24"/>
          <w:szCs w:val="24"/>
        </w:rPr>
        <w:t xml:space="preserve"> puesto</w:t>
      </w:r>
      <w:r w:rsidR="001F2EF6" w:rsidRPr="007E6589">
        <w:rPr>
          <w:rFonts w:ascii="Palatino Linotype" w:hAnsi="Palatino Linotype" w:cs="Arial"/>
          <w:bCs/>
          <w:sz w:val="24"/>
          <w:szCs w:val="24"/>
        </w:rPr>
        <w:t>s</w:t>
      </w:r>
      <w:r w:rsidR="00970A89" w:rsidRPr="007E6589">
        <w:rPr>
          <w:rFonts w:ascii="Palatino Linotype" w:hAnsi="Palatino Linotype" w:cs="Arial"/>
          <w:bCs/>
          <w:sz w:val="24"/>
          <w:szCs w:val="24"/>
        </w:rPr>
        <w:t xml:space="preserve"> a la vista el </w:t>
      </w:r>
      <w:r w:rsidR="00AD36CF" w:rsidRPr="007E6589">
        <w:rPr>
          <w:rFonts w:ascii="Palatino Linotype" w:hAnsi="Palatino Linotype" w:cs="Arial"/>
          <w:b/>
          <w:sz w:val="24"/>
          <w:szCs w:val="24"/>
        </w:rPr>
        <w:t>cinco de marzo</w:t>
      </w:r>
      <w:r w:rsidR="00976B6A" w:rsidRPr="007E6589">
        <w:rPr>
          <w:rFonts w:ascii="Palatino Linotype" w:hAnsi="Palatino Linotype" w:cs="Arial"/>
          <w:b/>
          <w:sz w:val="24"/>
          <w:szCs w:val="24"/>
        </w:rPr>
        <w:t>, veintiséis y veintisiete</w:t>
      </w:r>
      <w:r w:rsidR="00AD36CF" w:rsidRPr="007E6589">
        <w:rPr>
          <w:rFonts w:ascii="Palatino Linotype" w:hAnsi="Palatino Linotype" w:cs="Arial"/>
          <w:b/>
          <w:sz w:val="24"/>
          <w:szCs w:val="24"/>
        </w:rPr>
        <w:t xml:space="preserve"> de mayo</w:t>
      </w:r>
      <w:r w:rsidR="00A82579" w:rsidRPr="007E6589">
        <w:rPr>
          <w:rFonts w:ascii="Palatino Linotype" w:hAnsi="Palatino Linotype" w:cs="Arial"/>
          <w:b/>
          <w:sz w:val="24"/>
          <w:szCs w:val="24"/>
        </w:rPr>
        <w:t xml:space="preserve"> </w:t>
      </w:r>
      <w:r w:rsidR="00970A89" w:rsidRPr="007E6589">
        <w:rPr>
          <w:rFonts w:ascii="Palatino Linotype" w:hAnsi="Palatino Linotype" w:cs="Arial"/>
          <w:b/>
          <w:sz w:val="24"/>
          <w:szCs w:val="24"/>
        </w:rPr>
        <w:t>de dos mil veintiséis</w:t>
      </w:r>
      <w:r w:rsidR="00A96B10" w:rsidRPr="007E6589">
        <w:rPr>
          <w:rFonts w:ascii="Palatino Linotype" w:hAnsi="Palatino Linotype" w:cs="Arial"/>
          <w:bCs/>
          <w:sz w:val="24"/>
          <w:szCs w:val="24"/>
        </w:rPr>
        <w:t>, respectivamente</w:t>
      </w:r>
      <w:r w:rsidR="00970A89" w:rsidRPr="007E6589">
        <w:rPr>
          <w:rFonts w:ascii="Palatino Linotype" w:hAnsi="Palatino Linotype" w:cs="Arial"/>
          <w:b/>
          <w:sz w:val="24"/>
          <w:szCs w:val="24"/>
        </w:rPr>
        <w:t xml:space="preserve">. </w:t>
      </w:r>
    </w:p>
    <w:p w14:paraId="3FFA65D6" w14:textId="12CE334A" w:rsidR="008B04EE" w:rsidRPr="007E6589" w:rsidRDefault="008B04EE" w:rsidP="00F16046">
      <w:pPr>
        <w:spacing w:before="240" w:line="360" w:lineRule="auto"/>
        <w:jc w:val="both"/>
        <w:rPr>
          <w:rFonts w:ascii="Palatino Linotype" w:hAnsi="Palatino Linotype" w:cs="Arial"/>
          <w:sz w:val="24"/>
          <w:szCs w:val="24"/>
        </w:rPr>
      </w:pPr>
      <w:r w:rsidRPr="007E6589">
        <w:rPr>
          <w:rFonts w:ascii="Palatino Linotype" w:hAnsi="Palatino Linotype" w:cs="Arial"/>
          <w:sz w:val="24"/>
          <w:szCs w:val="24"/>
        </w:rPr>
        <w:t xml:space="preserve">Por la parte del Recurrente se hace constar </w:t>
      </w:r>
      <w:r w:rsidR="00AB001F" w:rsidRPr="007E6589">
        <w:rPr>
          <w:rFonts w:ascii="Palatino Linotype" w:hAnsi="Palatino Linotype" w:cs="Arial"/>
          <w:sz w:val="24"/>
          <w:szCs w:val="24"/>
        </w:rPr>
        <w:t>que fue omiso en presentar pruebas manifestaciones o alegatos en su favor.</w:t>
      </w:r>
    </w:p>
    <w:p w14:paraId="05E3E3C3" w14:textId="77777777" w:rsidR="006C6C0B" w:rsidRPr="007E6589" w:rsidRDefault="006C6C0B" w:rsidP="00A96B10">
      <w:pPr>
        <w:spacing w:after="0" w:line="360" w:lineRule="auto"/>
        <w:jc w:val="both"/>
        <w:rPr>
          <w:rFonts w:ascii="Palatino Linotype" w:hAnsi="Palatino Linotype" w:cs="Arial"/>
          <w:sz w:val="24"/>
          <w:szCs w:val="24"/>
        </w:rPr>
      </w:pPr>
    </w:p>
    <w:p w14:paraId="72C98DA6" w14:textId="5607B957" w:rsidR="006C6C0B" w:rsidRPr="007E6589" w:rsidRDefault="006C6C0B" w:rsidP="006C6C0B">
      <w:pPr>
        <w:keepNext/>
        <w:keepLines/>
        <w:spacing w:after="0" w:line="360" w:lineRule="auto"/>
        <w:jc w:val="both"/>
        <w:outlineLvl w:val="1"/>
        <w:rPr>
          <w:rFonts w:ascii="Palatino Linotype" w:eastAsia="Palatino Linotype" w:hAnsi="Palatino Linotype" w:cstheme="majorBidi"/>
          <w:b/>
          <w:color w:val="000000" w:themeColor="text1"/>
          <w:sz w:val="26"/>
          <w:szCs w:val="26"/>
          <w:lang w:val="es-ES" w:eastAsia="es-MX"/>
        </w:rPr>
      </w:pPr>
      <w:r w:rsidRPr="007E6589">
        <w:rPr>
          <w:rFonts w:ascii="Palatino Linotype" w:eastAsia="Palatino Linotype" w:hAnsi="Palatino Linotype" w:cstheme="majorBidi"/>
          <w:b/>
          <w:color w:val="000000" w:themeColor="text1"/>
          <w:sz w:val="26"/>
          <w:szCs w:val="26"/>
          <w:lang w:val="es-ES" w:eastAsia="es-MX"/>
        </w:rPr>
        <w:lastRenderedPageBreak/>
        <w:t>SEXTO. De la acumulación de los recursos de revisión.</w:t>
      </w:r>
    </w:p>
    <w:p w14:paraId="394C0966" w14:textId="7591A9AD" w:rsidR="006C6C0B" w:rsidRPr="007E6589" w:rsidRDefault="006C6C0B" w:rsidP="006C6C0B">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 w:eastAsia="es-MX"/>
        </w:rPr>
      </w:pPr>
      <w:r w:rsidRPr="007E6589">
        <w:rPr>
          <w:rFonts w:ascii="Palatino Linotype" w:eastAsia="Palatino Linotype" w:hAnsi="Palatino Linotype" w:cs="Palatino Linotype"/>
          <w:color w:val="000000"/>
          <w:sz w:val="24"/>
          <w:szCs w:val="24"/>
          <w:lang w:val="es-ES" w:eastAsia="es-MX"/>
        </w:rPr>
        <w:t xml:space="preserve">Mediante acuerdo de fecha </w:t>
      </w:r>
      <w:r w:rsidR="004C6580" w:rsidRPr="007E6589">
        <w:rPr>
          <w:rFonts w:ascii="Palatino Linotype" w:eastAsia="Palatino Linotype" w:hAnsi="Palatino Linotype" w:cs="Palatino Linotype"/>
          <w:color w:val="000000"/>
          <w:sz w:val="24"/>
          <w:szCs w:val="24"/>
          <w:lang w:val="es-ES" w:eastAsia="es-MX"/>
        </w:rPr>
        <w:t>veintiséis de mayo</w:t>
      </w:r>
      <w:r w:rsidRPr="007E6589">
        <w:rPr>
          <w:rFonts w:ascii="Palatino Linotype" w:eastAsia="Palatino Linotype" w:hAnsi="Palatino Linotype" w:cs="Palatino Linotype"/>
          <w:color w:val="000000"/>
          <w:sz w:val="24"/>
          <w:szCs w:val="24"/>
          <w:lang w:val="es-ES" w:eastAsia="es-MX"/>
        </w:rPr>
        <w:t xml:space="preserve"> de dos mil veintiséis, al advertir la conexidad de causa y con la finalidad de evitar que se dictasen resoluciones contradictorias, de conformidad con el artículo 195 de la Ley en la materia y el artículo 18 del Código de Procedimientos Administrativos del Estado de México aplicable de manera supletoria, se acordó la acumulación de los recursos de revisión señalados, determinando que fuera Ponente el </w:t>
      </w:r>
      <w:r w:rsidRPr="007E6589">
        <w:rPr>
          <w:rFonts w:ascii="Palatino Linotype" w:eastAsia="Palatino Linotype" w:hAnsi="Palatino Linotype" w:cs="Palatino Linotype"/>
          <w:b/>
          <w:color w:val="000000"/>
          <w:sz w:val="24"/>
          <w:szCs w:val="24"/>
          <w:lang w:val="es-ES" w:eastAsia="es-MX"/>
        </w:rPr>
        <w:t>Comisionado Presidente José Martínez Vilchis</w:t>
      </w:r>
      <w:r w:rsidRPr="007E6589">
        <w:rPr>
          <w:rFonts w:ascii="Palatino Linotype" w:eastAsia="Palatino Linotype" w:hAnsi="Palatino Linotype" w:cs="Palatino Linotype"/>
          <w:color w:val="000000"/>
          <w:sz w:val="24"/>
          <w:szCs w:val="24"/>
          <w:lang w:val="es-ES" w:eastAsia="es-MX"/>
        </w:rPr>
        <w:t xml:space="preserve">.  </w:t>
      </w:r>
    </w:p>
    <w:p w14:paraId="6EA03CB0" w14:textId="77777777" w:rsidR="006C6C0B" w:rsidRPr="007E6589" w:rsidRDefault="006C6C0B" w:rsidP="006C6C0B">
      <w:pPr>
        <w:keepNext/>
        <w:keepLines/>
        <w:spacing w:after="0" w:line="360" w:lineRule="auto"/>
        <w:jc w:val="both"/>
        <w:outlineLvl w:val="1"/>
        <w:rPr>
          <w:rFonts w:ascii="Palatino Linotype" w:hAnsi="Palatino Linotype" w:cstheme="majorBidi"/>
          <w:b/>
          <w:color w:val="000000" w:themeColor="text1"/>
          <w:sz w:val="26"/>
          <w:szCs w:val="26"/>
          <w:lang w:val="es-ES"/>
        </w:rPr>
      </w:pPr>
    </w:p>
    <w:p w14:paraId="314DF623" w14:textId="77777777" w:rsidR="006C6C0B" w:rsidRPr="007E6589" w:rsidRDefault="006C6C0B" w:rsidP="006C6C0B">
      <w:pPr>
        <w:keepNext/>
        <w:keepLines/>
        <w:spacing w:after="0" w:line="360" w:lineRule="auto"/>
        <w:jc w:val="both"/>
        <w:outlineLvl w:val="1"/>
        <w:rPr>
          <w:rFonts w:ascii="Palatino Linotype" w:eastAsia="Palatino Linotype" w:hAnsi="Palatino Linotype" w:cstheme="majorBidi"/>
          <w:b/>
          <w:color w:val="000000" w:themeColor="text1"/>
          <w:sz w:val="26"/>
          <w:szCs w:val="26"/>
          <w:lang w:val="es-ES" w:eastAsia="es-MX"/>
        </w:rPr>
      </w:pPr>
      <w:r w:rsidRPr="007E6589">
        <w:rPr>
          <w:rFonts w:ascii="Palatino Linotype" w:hAnsi="Palatino Linotype" w:cstheme="majorBidi"/>
          <w:b/>
          <w:color w:val="000000" w:themeColor="text1"/>
          <w:sz w:val="26"/>
          <w:szCs w:val="26"/>
          <w:lang w:val="es-ES"/>
        </w:rPr>
        <w:t xml:space="preserve">SÉPTIMO. </w:t>
      </w:r>
      <w:r w:rsidRPr="007E6589">
        <w:rPr>
          <w:rFonts w:ascii="Palatino Linotype" w:eastAsia="Palatino Linotype" w:hAnsi="Palatino Linotype" w:cstheme="majorBidi"/>
          <w:b/>
          <w:color w:val="000000" w:themeColor="text1"/>
          <w:sz w:val="26"/>
          <w:szCs w:val="26"/>
          <w:lang w:val="es-ES" w:eastAsia="es-MX"/>
        </w:rPr>
        <w:t>Del cierre de instrucción.</w:t>
      </w:r>
    </w:p>
    <w:p w14:paraId="16E87369" w14:textId="7F4EB280" w:rsidR="006C6C0B" w:rsidRPr="007E6589" w:rsidRDefault="006C6C0B" w:rsidP="006C6C0B">
      <w:pPr>
        <w:spacing w:after="0" w:line="360" w:lineRule="auto"/>
        <w:jc w:val="both"/>
        <w:rPr>
          <w:rFonts w:ascii="Palatino Linotype" w:eastAsia="Calibri" w:hAnsi="Palatino Linotype" w:cs="Calibri"/>
          <w:sz w:val="24"/>
          <w:szCs w:val="24"/>
          <w:lang w:val="es-ES" w:eastAsia="es-MX"/>
        </w:rPr>
      </w:pPr>
      <w:r w:rsidRPr="007E6589">
        <w:rPr>
          <w:rFonts w:ascii="Palatino Linotype" w:eastAsia="Calibri" w:hAnsi="Palatino Linotype" w:cs="Calibri"/>
          <w:sz w:val="24"/>
          <w:szCs w:val="24"/>
          <w:lang w:val="es-ES" w:eastAsia="es-MX"/>
        </w:rPr>
        <w:t xml:space="preserve">Así, una vez transcurrido el término legal, se decretó el cierre de instrucción en los recursos de revisión en fecha </w:t>
      </w:r>
      <w:r w:rsidR="00550555" w:rsidRPr="007E6589">
        <w:rPr>
          <w:rFonts w:ascii="Palatino Linotype" w:hAnsi="Palatino Linotype" w:cs="Arial"/>
          <w:b/>
          <w:bCs/>
          <w:sz w:val="24"/>
          <w:szCs w:val="24"/>
        </w:rPr>
        <w:t>once de mayo</w:t>
      </w:r>
      <w:r w:rsidR="00F10612" w:rsidRPr="007E6589">
        <w:rPr>
          <w:rFonts w:ascii="Palatino Linotype" w:hAnsi="Palatino Linotype" w:cs="Arial"/>
          <w:b/>
          <w:bCs/>
          <w:sz w:val="24"/>
          <w:szCs w:val="24"/>
        </w:rPr>
        <w:t xml:space="preserve"> del presente</w:t>
      </w:r>
      <w:r w:rsidRPr="007E6589">
        <w:rPr>
          <w:rFonts w:ascii="Palatino Linotype" w:eastAsia="Calibri" w:hAnsi="Palatino Linotype" w:cs="Calibri"/>
          <w:sz w:val="24"/>
          <w:szCs w:val="24"/>
          <w:lang w:val="es-ES" w:eastAsia="es-MX"/>
        </w:rPr>
        <w:t>, en términos del artículo 185 fracción VI de la Ley de Transparencia local, iniciando el término legal para dictar resolución definitiva del asunto.</w:t>
      </w:r>
    </w:p>
    <w:p w14:paraId="21546D09" w14:textId="77777777" w:rsidR="00F10612" w:rsidRPr="007E6589" w:rsidRDefault="00F10612" w:rsidP="00F16046">
      <w:pPr>
        <w:spacing w:before="240" w:line="360" w:lineRule="auto"/>
        <w:jc w:val="center"/>
        <w:rPr>
          <w:rFonts w:ascii="Palatino Linotype" w:hAnsi="Palatino Linotype" w:cs="Arial"/>
          <w:b/>
          <w:sz w:val="24"/>
        </w:rPr>
      </w:pPr>
    </w:p>
    <w:p w14:paraId="17CB49D6" w14:textId="77777777" w:rsidR="00F16046" w:rsidRPr="007E6589" w:rsidRDefault="00F16046" w:rsidP="00F16046">
      <w:pPr>
        <w:spacing w:before="240" w:line="360" w:lineRule="auto"/>
        <w:jc w:val="center"/>
        <w:rPr>
          <w:rFonts w:ascii="Palatino Linotype" w:hAnsi="Palatino Linotype" w:cs="Arial"/>
          <w:b/>
          <w:sz w:val="24"/>
        </w:rPr>
      </w:pPr>
      <w:r w:rsidRPr="007E6589">
        <w:rPr>
          <w:rFonts w:ascii="Palatino Linotype" w:hAnsi="Palatino Linotype" w:cs="Arial"/>
          <w:b/>
          <w:sz w:val="24"/>
        </w:rPr>
        <w:t xml:space="preserve">C O N S I D E R A N D O </w:t>
      </w:r>
    </w:p>
    <w:p w14:paraId="6CDC52FB" w14:textId="77777777" w:rsidR="00F16046" w:rsidRPr="007E6589" w:rsidRDefault="00F16046" w:rsidP="00F16046">
      <w:pPr>
        <w:spacing w:before="240" w:line="360" w:lineRule="auto"/>
        <w:jc w:val="both"/>
        <w:rPr>
          <w:rFonts w:ascii="Palatino Linotype" w:hAnsi="Palatino Linotype" w:cs="Arial"/>
          <w:sz w:val="28"/>
          <w:szCs w:val="28"/>
        </w:rPr>
      </w:pPr>
      <w:r w:rsidRPr="007E6589">
        <w:rPr>
          <w:rFonts w:ascii="Palatino Linotype" w:hAnsi="Palatino Linotype" w:cs="Arial"/>
          <w:b/>
          <w:sz w:val="28"/>
        </w:rPr>
        <w:t>PRIMERO.</w:t>
      </w:r>
      <w:r w:rsidRPr="007E6589">
        <w:rPr>
          <w:rFonts w:ascii="Palatino Linotype" w:hAnsi="Palatino Linotype" w:cs="Arial"/>
          <w:b/>
        </w:rPr>
        <w:t xml:space="preserve"> </w:t>
      </w:r>
      <w:r w:rsidRPr="007E6589">
        <w:rPr>
          <w:rFonts w:ascii="Palatino Linotype" w:hAnsi="Palatino Linotype" w:cs="Arial"/>
          <w:b/>
          <w:sz w:val="28"/>
          <w:szCs w:val="28"/>
        </w:rPr>
        <w:t>De la competencia</w:t>
      </w:r>
      <w:r w:rsidRPr="007E6589">
        <w:rPr>
          <w:rFonts w:ascii="Palatino Linotype" w:hAnsi="Palatino Linotype" w:cs="Arial"/>
          <w:sz w:val="28"/>
          <w:szCs w:val="28"/>
        </w:rPr>
        <w:t>.</w:t>
      </w:r>
    </w:p>
    <w:p w14:paraId="5B6868E2" w14:textId="77777777" w:rsidR="00F16046" w:rsidRPr="007E6589" w:rsidRDefault="00F16046" w:rsidP="00F16046">
      <w:pPr>
        <w:spacing w:line="360" w:lineRule="auto"/>
        <w:jc w:val="both"/>
        <w:rPr>
          <w:rFonts w:ascii="Palatino Linotype" w:hAnsi="Palatino Linotype"/>
          <w:sz w:val="24"/>
          <w:szCs w:val="24"/>
        </w:rPr>
      </w:pPr>
      <w:r w:rsidRPr="007E6589">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w:t>
      </w:r>
      <w:r w:rsidRPr="007E6589">
        <w:rPr>
          <w:rFonts w:ascii="Palatino Linotype" w:hAnsi="Palatino Linotype"/>
          <w:sz w:val="24"/>
          <w:szCs w:val="24"/>
        </w:rPr>
        <w:lastRenderedPageBreak/>
        <w:t xml:space="preserve">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5E81F649" w14:textId="77777777" w:rsidR="00F16046" w:rsidRPr="007E6589" w:rsidRDefault="00F16046" w:rsidP="00F16046">
      <w:pPr>
        <w:pStyle w:val="Prrafodelista"/>
        <w:autoSpaceDE w:val="0"/>
        <w:autoSpaceDN w:val="0"/>
        <w:adjustRightInd w:val="0"/>
        <w:spacing w:before="240" w:after="160" w:line="360" w:lineRule="auto"/>
        <w:ind w:left="0"/>
        <w:jc w:val="both"/>
        <w:rPr>
          <w:rFonts w:ascii="Palatino Linotype" w:hAnsi="Palatino Linotype" w:cs="Arial"/>
          <w:b/>
          <w:lang w:val="es-MX"/>
        </w:rPr>
      </w:pPr>
      <w:r w:rsidRPr="007E6589">
        <w:rPr>
          <w:rFonts w:ascii="Palatino Linotype" w:hAnsi="Palatino Linotype" w:cs="Arial"/>
          <w:b/>
          <w:sz w:val="28"/>
          <w:lang w:val="es-MX"/>
        </w:rPr>
        <w:t>SEGUNDO</w:t>
      </w:r>
      <w:r w:rsidRPr="007E6589">
        <w:rPr>
          <w:rFonts w:ascii="Palatino Linotype" w:hAnsi="Palatino Linotype" w:cs="Arial"/>
          <w:b/>
          <w:lang w:val="es-MX"/>
        </w:rPr>
        <w:t xml:space="preserve">. </w:t>
      </w:r>
      <w:r w:rsidRPr="007E6589">
        <w:rPr>
          <w:rFonts w:ascii="Palatino Linotype" w:hAnsi="Palatino Linotype" w:cs="Arial"/>
          <w:b/>
          <w:sz w:val="28"/>
          <w:szCs w:val="28"/>
          <w:lang w:val="es-MX"/>
        </w:rPr>
        <w:t>Sobre los alcances del recurso de revisión.</w:t>
      </w:r>
      <w:r w:rsidRPr="007E6589">
        <w:rPr>
          <w:rFonts w:ascii="Palatino Linotype" w:hAnsi="Palatino Linotype" w:cs="Arial"/>
          <w:b/>
          <w:lang w:val="es-MX"/>
        </w:rPr>
        <w:t xml:space="preserve"> </w:t>
      </w:r>
    </w:p>
    <w:p w14:paraId="3AD2467B" w14:textId="77777777" w:rsidR="00F16046" w:rsidRPr="007E6589" w:rsidRDefault="00F16046" w:rsidP="00F16046">
      <w:pPr>
        <w:pStyle w:val="Prrafodelista"/>
        <w:autoSpaceDE w:val="0"/>
        <w:autoSpaceDN w:val="0"/>
        <w:adjustRightInd w:val="0"/>
        <w:spacing w:before="240" w:after="160" w:line="360" w:lineRule="auto"/>
        <w:ind w:left="0"/>
        <w:jc w:val="both"/>
        <w:rPr>
          <w:rFonts w:ascii="Palatino Linotype" w:hAnsi="Palatino Linotype" w:cs="Arial"/>
          <w:lang w:val="es-MX"/>
        </w:rPr>
      </w:pPr>
      <w:r w:rsidRPr="007E6589">
        <w:rPr>
          <w:rFonts w:ascii="Palatino Linotype" w:hAnsi="Palatino Linotype" w:cs="Arial"/>
          <w:lang w:val="es-MX"/>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FE6AF1B" w14:textId="77777777" w:rsidR="00F16046" w:rsidRPr="007E6589" w:rsidRDefault="00F16046" w:rsidP="00F16046">
      <w:pPr>
        <w:spacing w:before="240" w:line="360" w:lineRule="auto"/>
        <w:jc w:val="both"/>
        <w:rPr>
          <w:rFonts w:ascii="Palatino Linotype" w:eastAsia="Calibri" w:hAnsi="Palatino Linotype" w:cs="Arial"/>
          <w:b/>
          <w:color w:val="000000" w:themeColor="text1"/>
          <w:sz w:val="24"/>
          <w:szCs w:val="24"/>
        </w:rPr>
      </w:pPr>
    </w:p>
    <w:p w14:paraId="1AF6EB16" w14:textId="36AE0822" w:rsidR="00550555" w:rsidRPr="007E6589" w:rsidRDefault="00F16046" w:rsidP="00683C9D">
      <w:pPr>
        <w:spacing w:after="0" w:line="360" w:lineRule="auto"/>
        <w:jc w:val="both"/>
        <w:rPr>
          <w:rFonts w:ascii="Palatino Linotype" w:hAnsi="Palatino Linotype" w:cs="Arial"/>
          <w:b/>
          <w:sz w:val="28"/>
        </w:rPr>
      </w:pPr>
      <w:r w:rsidRPr="007E6589">
        <w:rPr>
          <w:rFonts w:ascii="Palatino Linotype" w:hAnsi="Palatino Linotype" w:cs="Arial"/>
          <w:b/>
          <w:sz w:val="28"/>
        </w:rPr>
        <w:t xml:space="preserve">TERCERO. </w:t>
      </w:r>
      <w:r w:rsidR="00550555" w:rsidRPr="007E6589">
        <w:rPr>
          <w:rFonts w:ascii="Palatino Linotype" w:hAnsi="Palatino Linotype" w:cs="Arial"/>
          <w:b/>
          <w:sz w:val="28"/>
        </w:rPr>
        <w:t>De las cuestiones de previo y especial pronunciamiento</w:t>
      </w:r>
    </w:p>
    <w:p w14:paraId="3E5BB320" w14:textId="77777777" w:rsidR="008A3626" w:rsidRPr="007E6589" w:rsidRDefault="008A3626" w:rsidP="008A3626">
      <w:pPr>
        <w:spacing w:before="240" w:line="360" w:lineRule="auto"/>
        <w:jc w:val="both"/>
        <w:rPr>
          <w:rFonts w:ascii="Palatino Linotype" w:eastAsia="Palatino Linotype" w:hAnsi="Palatino Linotype" w:cs="Palatino Linotype"/>
          <w:sz w:val="24"/>
          <w:szCs w:val="24"/>
          <w:lang w:eastAsia="es-MX"/>
        </w:rPr>
      </w:pPr>
      <w:r w:rsidRPr="007E6589">
        <w:rPr>
          <w:rFonts w:ascii="Palatino Linotype" w:eastAsia="Palatino Linotype" w:hAnsi="Palatino Linotype" w:cs="Palatino Linotype"/>
          <w:sz w:val="24"/>
          <w:szCs w:val="24"/>
          <w:lang w:eastAsia="es-MX"/>
        </w:rPr>
        <w:t>El Recurso de Revisión en estudio contiene los elementos normativos de validez exigidos en la Ley de Transparencia y Acceso a la Información Pública del Estado de México y Municipios, establecidos en el artículo 180 que enuncia:</w:t>
      </w:r>
    </w:p>
    <w:p w14:paraId="5EF3A498" w14:textId="77777777" w:rsidR="008A3626" w:rsidRPr="007E6589" w:rsidRDefault="008A3626" w:rsidP="008A3626">
      <w:pPr>
        <w:spacing w:before="240" w:line="360" w:lineRule="auto"/>
        <w:ind w:left="360" w:firstLine="348"/>
        <w:jc w:val="both"/>
        <w:rPr>
          <w:rFonts w:ascii="Palatino Linotype" w:eastAsia="Palatino Linotype" w:hAnsi="Palatino Linotype" w:cs="Palatino Linotype"/>
          <w:i/>
          <w:lang w:eastAsia="es-MX"/>
        </w:rPr>
      </w:pPr>
      <w:r w:rsidRPr="007E6589">
        <w:rPr>
          <w:rFonts w:ascii="Palatino Linotype" w:eastAsia="Palatino Linotype" w:hAnsi="Palatino Linotype" w:cs="Palatino Linotype"/>
          <w:i/>
          <w:lang w:eastAsia="es-MX"/>
        </w:rPr>
        <w:t>“Artículo 180. El recurso de revisión contendrá:</w:t>
      </w:r>
    </w:p>
    <w:p w14:paraId="43FE507B" w14:textId="77777777" w:rsidR="008A3626" w:rsidRPr="007E6589" w:rsidRDefault="008A3626" w:rsidP="008A3626">
      <w:pPr>
        <w:numPr>
          <w:ilvl w:val="0"/>
          <w:numId w:val="35"/>
        </w:numPr>
        <w:spacing w:before="240" w:after="0" w:line="360" w:lineRule="auto"/>
        <w:jc w:val="both"/>
        <w:rPr>
          <w:rFonts w:ascii="Palatino Linotype" w:eastAsia="Palatino Linotype" w:hAnsi="Palatino Linotype" w:cs="Palatino Linotype"/>
          <w:i/>
          <w:lang w:eastAsia="es-MX"/>
        </w:rPr>
      </w:pPr>
      <w:r w:rsidRPr="007E6589">
        <w:rPr>
          <w:rFonts w:ascii="Palatino Linotype" w:eastAsia="Palatino Linotype" w:hAnsi="Palatino Linotype" w:cs="Palatino Linotype"/>
          <w:i/>
          <w:lang w:eastAsia="es-MX"/>
        </w:rPr>
        <w:lastRenderedPageBreak/>
        <w:t>EL sujeto obligado ante la cual se presentó la solicitud;</w:t>
      </w:r>
    </w:p>
    <w:p w14:paraId="0E6262CB" w14:textId="77777777" w:rsidR="008A3626" w:rsidRPr="007E6589" w:rsidRDefault="008A3626" w:rsidP="008A3626">
      <w:pPr>
        <w:numPr>
          <w:ilvl w:val="0"/>
          <w:numId w:val="35"/>
        </w:numPr>
        <w:spacing w:before="240" w:after="0" w:line="360" w:lineRule="auto"/>
        <w:jc w:val="both"/>
        <w:rPr>
          <w:rFonts w:ascii="Palatino Linotype" w:eastAsia="Palatino Linotype" w:hAnsi="Palatino Linotype" w:cs="Palatino Linotype"/>
          <w:i/>
          <w:lang w:eastAsia="es-MX"/>
        </w:rPr>
      </w:pPr>
      <w:r w:rsidRPr="007E6589">
        <w:rPr>
          <w:rFonts w:ascii="Palatino Linotype" w:eastAsia="Palatino Linotype" w:hAnsi="Palatino Linotype" w:cs="Palatino Linotype"/>
          <w:i/>
          <w:lang w:eastAsia="es-MX"/>
        </w:rPr>
        <w:t>El nombre del solicitante que recurre o de su representante y, en su caso, del tercero interesado, así como la dirección o medio que señale para recibir notificaciones;</w:t>
      </w:r>
    </w:p>
    <w:p w14:paraId="6F74ACA2" w14:textId="77777777" w:rsidR="008A3626" w:rsidRPr="007E6589" w:rsidRDefault="008A3626" w:rsidP="008A3626">
      <w:pPr>
        <w:numPr>
          <w:ilvl w:val="0"/>
          <w:numId w:val="35"/>
        </w:numPr>
        <w:spacing w:before="240" w:after="0" w:line="360" w:lineRule="auto"/>
        <w:jc w:val="both"/>
        <w:rPr>
          <w:rFonts w:ascii="Palatino Linotype" w:eastAsia="Palatino Linotype" w:hAnsi="Palatino Linotype" w:cs="Palatino Linotype"/>
          <w:i/>
          <w:lang w:eastAsia="es-MX"/>
        </w:rPr>
      </w:pPr>
      <w:r w:rsidRPr="007E6589">
        <w:rPr>
          <w:rFonts w:ascii="Palatino Linotype" w:eastAsia="Palatino Linotype" w:hAnsi="Palatino Linotype" w:cs="Palatino Linotype"/>
          <w:i/>
          <w:lang w:eastAsia="es-MX"/>
        </w:rPr>
        <w:t>El número de folio de respuesta de la solicitud de acceso;</w:t>
      </w:r>
    </w:p>
    <w:p w14:paraId="6A0FA71A" w14:textId="77777777" w:rsidR="008A3626" w:rsidRPr="007E6589" w:rsidRDefault="008A3626" w:rsidP="008A3626">
      <w:pPr>
        <w:spacing w:before="240" w:line="360" w:lineRule="auto"/>
        <w:ind w:left="1080"/>
        <w:jc w:val="both"/>
        <w:rPr>
          <w:rFonts w:ascii="Palatino Linotype" w:eastAsia="Palatino Linotype" w:hAnsi="Palatino Linotype" w:cs="Palatino Linotype"/>
          <w:i/>
          <w:lang w:eastAsia="es-MX"/>
        </w:rPr>
      </w:pPr>
      <w:r w:rsidRPr="007E6589">
        <w:rPr>
          <w:rFonts w:ascii="Palatino Linotype" w:eastAsia="Palatino Linotype" w:hAnsi="Palatino Linotype" w:cs="Palatino Linotype"/>
          <w:i/>
          <w:lang w:eastAsia="es-MX"/>
        </w:rPr>
        <w:t>IV. La fecha en que fue notificada la respuesta al solicitante o tuvo conocimiento del acto reclamado, o de presentación de la solicitud, en caso de falta de respuesta;</w:t>
      </w:r>
    </w:p>
    <w:p w14:paraId="758A9225" w14:textId="77777777" w:rsidR="008A3626" w:rsidRPr="007E6589" w:rsidRDefault="008A3626" w:rsidP="008A3626">
      <w:pPr>
        <w:spacing w:before="240" w:line="360" w:lineRule="auto"/>
        <w:ind w:left="732" w:firstLine="348"/>
        <w:jc w:val="both"/>
        <w:rPr>
          <w:rFonts w:ascii="Palatino Linotype" w:eastAsia="Palatino Linotype" w:hAnsi="Palatino Linotype" w:cs="Palatino Linotype"/>
          <w:i/>
          <w:lang w:eastAsia="es-MX"/>
        </w:rPr>
      </w:pPr>
      <w:r w:rsidRPr="007E6589">
        <w:rPr>
          <w:rFonts w:ascii="Palatino Linotype" w:eastAsia="Palatino Linotype" w:hAnsi="Palatino Linotype" w:cs="Palatino Linotype"/>
          <w:i/>
          <w:lang w:eastAsia="es-MX"/>
        </w:rPr>
        <w:t>V. El acto que se recurre;</w:t>
      </w:r>
    </w:p>
    <w:p w14:paraId="60157F63" w14:textId="77777777" w:rsidR="008A3626" w:rsidRPr="007E6589" w:rsidRDefault="008A3626" w:rsidP="008A3626">
      <w:pPr>
        <w:spacing w:before="240" w:line="360" w:lineRule="auto"/>
        <w:ind w:left="732" w:firstLine="348"/>
        <w:jc w:val="both"/>
        <w:rPr>
          <w:rFonts w:ascii="Palatino Linotype" w:eastAsia="Palatino Linotype" w:hAnsi="Palatino Linotype" w:cs="Palatino Linotype"/>
          <w:i/>
          <w:lang w:eastAsia="es-MX"/>
        </w:rPr>
      </w:pPr>
      <w:r w:rsidRPr="007E6589">
        <w:rPr>
          <w:rFonts w:ascii="Palatino Linotype" w:eastAsia="Palatino Linotype" w:hAnsi="Palatino Linotype" w:cs="Palatino Linotype"/>
          <w:i/>
          <w:lang w:eastAsia="es-MX"/>
        </w:rPr>
        <w:t>VI. Las razones o motivos de inconformidad;</w:t>
      </w:r>
    </w:p>
    <w:p w14:paraId="33C4F32D" w14:textId="77777777" w:rsidR="008A3626" w:rsidRPr="007E6589" w:rsidRDefault="008A3626" w:rsidP="008A3626">
      <w:pPr>
        <w:spacing w:before="240" w:line="360" w:lineRule="auto"/>
        <w:ind w:left="1080"/>
        <w:jc w:val="both"/>
        <w:rPr>
          <w:rFonts w:ascii="Palatino Linotype" w:eastAsia="Palatino Linotype" w:hAnsi="Palatino Linotype" w:cs="Palatino Linotype"/>
          <w:i/>
          <w:lang w:eastAsia="es-MX"/>
        </w:rPr>
      </w:pPr>
      <w:r w:rsidRPr="007E6589">
        <w:rPr>
          <w:rFonts w:ascii="Palatino Linotype" w:eastAsia="Palatino Linotype" w:hAnsi="Palatino Linotype" w:cs="Palatino Linotype"/>
          <w:i/>
          <w:lang w:eastAsia="es-MX"/>
        </w:rPr>
        <w:t>VII. La copia de la respuesta que se impugna y, en su caso, de la notificación correspondiente, en el caso de respuesta de la solicitud; y</w:t>
      </w:r>
    </w:p>
    <w:p w14:paraId="25B1C2A4" w14:textId="77777777" w:rsidR="008A3626" w:rsidRPr="007E6589" w:rsidRDefault="008A3626" w:rsidP="008A3626">
      <w:pPr>
        <w:spacing w:before="240" w:line="360" w:lineRule="auto"/>
        <w:ind w:left="732" w:firstLine="348"/>
        <w:jc w:val="both"/>
        <w:rPr>
          <w:rFonts w:ascii="Palatino Linotype" w:eastAsia="Palatino Linotype" w:hAnsi="Palatino Linotype" w:cs="Palatino Linotype"/>
          <w:i/>
          <w:lang w:eastAsia="es-MX"/>
        </w:rPr>
      </w:pPr>
      <w:r w:rsidRPr="007E6589">
        <w:rPr>
          <w:rFonts w:ascii="Palatino Linotype" w:eastAsia="Palatino Linotype" w:hAnsi="Palatino Linotype" w:cs="Palatino Linotype"/>
          <w:i/>
          <w:lang w:eastAsia="es-MX"/>
        </w:rPr>
        <w:t>VIII. Firma del recurrente, en su caso, cuando se presente por escrito, requisito sin el cual se dará trámite al recurso.</w:t>
      </w:r>
    </w:p>
    <w:p w14:paraId="2F84D762" w14:textId="77777777" w:rsidR="008A3626" w:rsidRPr="007E6589" w:rsidRDefault="008A3626" w:rsidP="008A3626">
      <w:pPr>
        <w:spacing w:before="240" w:line="360" w:lineRule="auto"/>
        <w:ind w:left="1080"/>
        <w:jc w:val="both"/>
        <w:rPr>
          <w:rFonts w:ascii="Palatino Linotype" w:eastAsia="Palatino Linotype" w:hAnsi="Palatino Linotype" w:cs="Palatino Linotype"/>
          <w:i/>
          <w:lang w:eastAsia="es-MX"/>
        </w:rPr>
      </w:pPr>
      <w:r w:rsidRPr="007E6589">
        <w:rPr>
          <w:rFonts w:ascii="Palatino Linotype" w:eastAsia="Palatino Linotype" w:hAnsi="Palatino Linotype" w:cs="Palatino Linotype"/>
          <w:i/>
          <w:lang w:eastAsia="es-MX"/>
        </w:rPr>
        <w:t>Adicionalmente, se podrán anexar las pruebas y demás elementos que considere procedentes someter a juicio del Instituto.</w:t>
      </w:r>
    </w:p>
    <w:p w14:paraId="1647A139" w14:textId="77777777" w:rsidR="008A3626" w:rsidRPr="007E6589" w:rsidRDefault="008A3626" w:rsidP="008A3626">
      <w:pPr>
        <w:spacing w:before="240" w:line="360" w:lineRule="auto"/>
        <w:ind w:left="732" w:firstLine="348"/>
        <w:jc w:val="both"/>
        <w:rPr>
          <w:rFonts w:ascii="Palatino Linotype" w:eastAsia="Palatino Linotype" w:hAnsi="Palatino Linotype" w:cs="Palatino Linotype"/>
          <w:i/>
          <w:lang w:eastAsia="es-MX"/>
        </w:rPr>
      </w:pPr>
      <w:r w:rsidRPr="007E6589">
        <w:rPr>
          <w:rFonts w:ascii="Palatino Linotype" w:eastAsia="Palatino Linotype" w:hAnsi="Palatino Linotype" w:cs="Palatino Linotype"/>
          <w:i/>
          <w:lang w:eastAsia="es-MX"/>
        </w:rPr>
        <w:t>En ningún caso será necesario que el particular ratifique el recurso de revisión interpuesto.</w:t>
      </w:r>
    </w:p>
    <w:p w14:paraId="5500BA48" w14:textId="77777777" w:rsidR="008A3626" w:rsidRPr="007E6589" w:rsidRDefault="008A3626" w:rsidP="008A3626">
      <w:pPr>
        <w:spacing w:before="240" w:line="360" w:lineRule="auto"/>
        <w:ind w:left="1080"/>
        <w:jc w:val="both"/>
        <w:rPr>
          <w:rFonts w:ascii="Palatino Linotype" w:eastAsia="Palatino Linotype" w:hAnsi="Palatino Linotype" w:cs="Palatino Linotype"/>
          <w:b/>
          <w:i/>
          <w:u w:val="single"/>
          <w:lang w:eastAsia="es-MX"/>
        </w:rPr>
      </w:pPr>
      <w:r w:rsidRPr="007E6589">
        <w:rPr>
          <w:rFonts w:ascii="Palatino Linotype" w:eastAsia="Palatino Linotype" w:hAnsi="Palatino Linotype" w:cs="Palatino Linotype"/>
          <w:b/>
          <w:i/>
          <w:u w:val="single"/>
          <w:lang w:eastAsia="es-MX"/>
        </w:rPr>
        <w:t>En caso de que el recurso se interponga de manera electrónica no será indispensable que contengan los requisitos establecidos en las fracciones II, IV, VII y VIII.” [Sic]</w:t>
      </w:r>
    </w:p>
    <w:p w14:paraId="17F74D4D" w14:textId="77777777" w:rsidR="008A3626" w:rsidRPr="007E6589" w:rsidRDefault="008A3626" w:rsidP="008A3626">
      <w:pPr>
        <w:spacing w:line="360" w:lineRule="auto"/>
        <w:jc w:val="both"/>
        <w:rPr>
          <w:rFonts w:ascii="Palatino Linotype" w:eastAsia="Palatino Linotype" w:hAnsi="Palatino Linotype" w:cs="Palatino Linotype"/>
          <w:lang w:eastAsia="es-MX"/>
        </w:rPr>
      </w:pPr>
    </w:p>
    <w:p w14:paraId="055D4118" w14:textId="77777777" w:rsidR="008A3626" w:rsidRPr="007E6589" w:rsidRDefault="008A3626" w:rsidP="008A3626">
      <w:pPr>
        <w:spacing w:line="360" w:lineRule="auto"/>
        <w:jc w:val="both"/>
        <w:rPr>
          <w:rFonts w:ascii="Palatino Linotype" w:eastAsia="Palatino Linotype" w:hAnsi="Palatino Linotype" w:cs="Palatino Linotype"/>
          <w:sz w:val="24"/>
          <w:szCs w:val="24"/>
          <w:lang w:eastAsia="es-MX"/>
        </w:rPr>
      </w:pPr>
      <w:r w:rsidRPr="007E6589">
        <w:rPr>
          <w:rFonts w:ascii="Palatino Linotype" w:eastAsia="Palatino Linotype" w:hAnsi="Palatino Linotype" w:cs="Palatino Linotype"/>
          <w:sz w:val="24"/>
          <w:szCs w:val="24"/>
          <w:lang w:eastAsia="es-MX"/>
        </w:rPr>
        <w:lastRenderedPageBreak/>
        <w:t xml:space="preserve">Cabe señalar que </w:t>
      </w:r>
      <w:r w:rsidRPr="007E6589">
        <w:rPr>
          <w:rFonts w:ascii="Palatino Linotype" w:eastAsia="Palatino Linotype" w:hAnsi="Palatino Linotype" w:cs="Palatino Linotype"/>
          <w:b/>
          <w:sz w:val="24"/>
          <w:szCs w:val="24"/>
          <w:lang w:eastAsia="es-MX"/>
        </w:rPr>
        <w:t>El Recurrente</w:t>
      </w:r>
      <w:r w:rsidRPr="007E6589">
        <w:rPr>
          <w:rFonts w:ascii="Palatino Linotype" w:eastAsia="Palatino Linotype" w:hAnsi="Palatino Linotype" w:cs="Palatino Linotype"/>
          <w:sz w:val="24"/>
          <w:szCs w:val="24"/>
          <w:lang w:eastAsia="es-MX"/>
        </w:rPr>
        <w:t xml:space="preserve"> </w:t>
      </w:r>
      <w:r w:rsidRPr="007E6589">
        <w:rPr>
          <w:rFonts w:ascii="Palatino Linotype" w:eastAsia="Palatino Linotype" w:hAnsi="Palatino Linotype" w:cs="Palatino Linotype"/>
          <w:sz w:val="24"/>
          <w:szCs w:val="24"/>
          <w:u w:val="single"/>
          <w:lang w:eastAsia="es-MX"/>
        </w:rPr>
        <w:t>ejerció de manera anónima su derecho de acceso a la información pública</w:t>
      </w:r>
      <w:r w:rsidRPr="007E6589">
        <w:rPr>
          <w:rFonts w:ascii="Palatino Linotype" w:eastAsia="Palatino Linotype" w:hAnsi="Palatino Linotype" w:cs="Palatino Linotype"/>
          <w:sz w:val="24"/>
          <w:szCs w:val="24"/>
          <w:lang w:eastAsia="es-MX"/>
        </w:rPr>
        <w:t>, por lo que no sería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6596D915" w14:textId="77777777" w:rsidR="008A3626" w:rsidRPr="007E6589" w:rsidRDefault="008A3626" w:rsidP="008A3626">
      <w:pPr>
        <w:spacing w:before="240" w:line="360" w:lineRule="auto"/>
        <w:ind w:left="851" w:right="851"/>
        <w:jc w:val="both"/>
        <w:rPr>
          <w:rFonts w:ascii="Palatino Linotype" w:eastAsia="Palatino Linotype" w:hAnsi="Palatino Linotype" w:cs="Palatino Linotype"/>
          <w:b/>
          <w:i/>
          <w:lang w:eastAsia="es-MX"/>
        </w:rPr>
      </w:pPr>
      <w:r w:rsidRPr="007E6589">
        <w:rPr>
          <w:rFonts w:ascii="Palatino Linotype" w:eastAsia="Palatino Linotype" w:hAnsi="Palatino Linotype" w:cs="Palatino Linotype"/>
          <w:i/>
          <w:lang w:eastAsia="es-MX"/>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7E6589">
        <w:rPr>
          <w:rFonts w:ascii="Palatino Linotype" w:eastAsia="Palatino Linotype" w:hAnsi="Palatino Linotype" w:cs="Palatino Linotype"/>
          <w:b/>
          <w:i/>
          <w:lang w:eastAsia="es-MX"/>
        </w:rPr>
        <w:t>[Sic]</w:t>
      </w:r>
    </w:p>
    <w:p w14:paraId="6712F0A4" w14:textId="77777777" w:rsidR="008A3626" w:rsidRPr="007E6589" w:rsidRDefault="008A3626" w:rsidP="008A3626">
      <w:pPr>
        <w:spacing w:line="360" w:lineRule="auto"/>
        <w:jc w:val="both"/>
        <w:rPr>
          <w:rFonts w:ascii="Palatino Linotype" w:eastAsia="Palatino Linotype" w:hAnsi="Palatino Linotype" w:cs="Palatino Linotype"/>
          <w:sz w:val="24"/>
          <w:szCs w:val="24"/>
          <w:lang w:eastAsia="es-MX"/>
        </w:rPr>
      </w:pPr>
      <w:r w:rsidRPr="007E6589">
        <w:rPr>
          <w:rFonts w:ascii="Palatino Linotype" w:eastAsia="Palatino Linotype" w:hAnsi="Palatino Linotype" w:cs="Palatino Linotype"/>
          <w:sz w:val="24"/>
          <w:szCs w:val="24"/>
          <w:lang w:eastAsia="es-MX"/>
        </w:rPr>
        <w:t>Robustece lo anterior se encuentra lo dispuesto en el artículo 5 párrafos vigésimo, vigésimo primero y vigésimo segundo, de la Constitución Política del Estado Libre y Soberano de México, se establece lo siguiente:</w:t>
      </w:r>
    </w:p>
    <w:p w14:paraId="5CA6A0A3" w14:textId="77777777" w:rsidR="008A3626" w:rsidRPr="007E6589" w:rsidRDefault="008A3626" w:rsidP="008A3626">
      <w:pPr>
        <w:spacing w:before="240" w:line="360" w:lineRule="auto"/>
        <w:ind w:left="851" w:right="851"/>
        <w:jc w:val="both"/>
        <w:rPr>
          <w:rFonts w:ascii="Palatino Linotype" w:eastAsia="Palatino Linotype" w:hAnsi="Palatino Linotype" w:cs="Palatino Linotype"/>
          <w:b/>
          <w:i/>
          <w:u w:val="single"/>
          <w:lang w:eastAsia="es-MX"/>
        </w:rPr>
      </w:pPr>
      <w:r w:rsidRPr="007E6589">
        <w:rPr>
          <w:rFonts w:ascii="Palatino Linotype" w:eastAsia="Palatino Linotype" w:hAnsi="Palatino Linotype" w:cs="Palatino Linotype"/>
          <w:b/>
          <w:i/>
          <w:u w:val="single"/>
          <w:lang w:eastAsia="es-MX"/>
        </w:rPr>
        <w:t>Constitución Política del Estado Libre y Soberano de México</w:t>
      </w:r>
    </w:p>
    <w:p w14:paraId="7F6D7DFA" w14:textId="77777777" w:rsidR="008A3626" w:rsidRPr="007E6589" w:rsidRDefault="008A3626" w:rsidP="008A3626">
      <w:pPr>
        <w:spacing w:before="240" w:line="360" w:lineRule="auto"/>
        <w:ind w:left="851" w:right="851"/>
        <w:jc w:val="both"/>
        <w:rPr>
          <w:rFonts w:ascii="Palatino Linotype" w:eastAsia="Palatino Linotype" w:hAnsi="Palatino Linotype" w:cs="Palatino Linotype"/>
          <w:i/>
          <w:lang w:eastAsia="es-MX"/>
        </w:rPr>
      </w:pPr>
      <w:r w:rsidRPr="007E6589">
        <w:rPr>
          <w:rFonts w:ascii="Palatino Linotype" w:eastAsia="Palatino Linotype" w:hAnsi="Palatino Linotype" w:cs="Palatino Linotype"/>
          <w:i/>
          <w:lang w:eastAsia="es-MX"/>
        </w:rPr>
        <w:t>“</w:t>
      </w:r>
      <w:r w:rsidRPr="007E6589">
        <w:rPr>
          <w:rFonts w:ascii="Palatino Linotype" w:eastAsia="Palatino Linotype" w:hAnsi="Palatino Linotype" w:cs="Palatino Linotype"/>
          <w:b/>
          <w:i/>
          <w:lang w:eastAsia="es-MX"/>
        </w:rPr>
        <w:t>Artículo 5</w:t>
      </w:r>
      <w:r w:rsidRPr="007E6589">
        <w:rPr>
          <w:rFonts w:ascii="Palatino Linotype" w:eastAsia="Palatino Linotype" w:hAnsi="Palatino Linotype" w:cs="Palatino Linotype"/>
          <w:i/>
          <w:lang w:eastAsia="es-MX"/>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2686EE30" w14:textId="77777777" w:rsidR="008A3626" w:rsidRPr="007E6589" w:rsidRDefault="008A3626" w:rsidP="008A3626">
      <w:pPr>
        <w:spacing w:before="240" w:line="360" w:lineRule="auto"/>
        <w:ind w:left="851" w:right="851"/>
        <w:jc w:val="both"/>
        <w:rPr>
          <w:rFonts w:ascii="Palatino Linotype" w:eastAsia="Palatino Linotype" w:hAnsi="Palatino Linotype" w:cs="Palatino Linotype"/>
          <w:i/>
          <w:lang w:eastAsia="es-MX"/>
        </w:rPr>
      </w:pPr>
      <w:r w:rsidRPr="007E6589">
        <w:rPr>
          <w:rFonts w:ascii="Palatino Linotype" w:eastAsia="Palatino Linotype" w:hAnsi="Palatino Linotype" w:cs="Palatino Linotype"/>
          <w:i/>
          <w:lang w:eastAsia="es-MX"/>
        </w:rPr>
        <w:t>(…)</w:t>
      </w:r>
    </w:p>
    <w:p w14:paraId="216C5F69" w14:textId="77777777" w:rsidR="008A3626" w:rsidRPr="007E6589" w:rsidRDefault="008A3626" w:rsidP="008A3626">
      <w:pPr>
        <w:spacing w:before="240" w:line="360" w:lineRule="auto"/>
        <w:ind w:left="851" w:right="851"/>
        <w:jc w:val="both"/>
        <w:rPr>
          <w:rFonts w:ascii="Palatino Linotype" w:eastAsia="Palatino Linotype" w:hAnsi="Palatino Linotype" w:cs="Palatino Linotype"/>
          <w:b/>
          <w:i/>
          <w:lang w:eastAsia="es-MX"/>
        </w:rPr>
      </w:pPr>
      <w:r w:rsidRPr="007E6589">
        <w:rPr>
          <w:rFonts w:ascii="Palatino Linotype" w:eastAsia="Palatino Linotype" w:hAnsi="Palatino Linotype" w:cs="Palatino Linotype"/>
          <w:i/>
          <w:lang w:eastAsia="es-MX"/>
        </w:rPr>
        <w:lastRenderedPageBreak/>
        <w:t xml:space="preserve">transparencia, acceso a la información pública y a la protección de datos personales en posesión de los sujetos obligados en los términos que establezca la ley. (…)” </w:t>
      </w:r>
      <w:r w:rsidRPr="007E6589">
        <w:rPr>
          <w:rFonts w:ascii="Palatino Linotype" w:eastAsia="Palatino Linotype" w:hAnsi="Palatino Linotype" w:cs="Palatino Linotype"/>
          <w:b/>
          <w:i/>
          <w:lang w:eastAsia="es-MX"/>
        </w:rPr>
        <w:t>[Sic]</w:t>
      </w:r>
    </w:p>
    <w:p w14:paraId="55950CEB" w14:textId="77777777" w:rsidR="008A3626" w:rsidRPr="007E6589" w:rsidRDefault="008A3626" w:rsidP="008A3626">
      <w:pPr>
        <w:spacing w:before="240" w:line="360" w:lineRule="auto"/>
        <w:jc w:val="both"/>
        <w:rPr>
          <w:rFonts w:ascii="Palatino Linotype" w:eastAsia="Palatino Linotype" w:hAnsi="Palatino Linotype" w:cs="Palatino Linotype"/>
          <w:sz w:val="24"/>
          <w:szCs w:val="24"/>
          <w:lang w:eastAsia="es-MX"/>
        </w:rPr>
      </w:pPr>
      <w:r w:rsidRPr="007E6589">
        <w:rPr>
          <w:rFonts w:ascii="Palatino Linotype" w:eastAsia="Palatino Linotype" w:hAnsi="Palatino Linotype" w:cs="Palatino Linotype"/>
          <w:sz w:val="24"/>
          <w:szCs w:val="24"/>
          <w:lang w:eastAsia="es-MX"/>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7E6589">
        <w:rPr>
          <w:rFonts w:ascii="Palatino Linotype" w:eastAsia="Palatino Linotype" w:hAnsi="Palatino Linotype" w:cs="Palatino Linotype"/>
          <w:b/>
          <w:sz w:val="24"/>
          <w:szCs w:val="24"/>
          <w:u w:val="single"/>
          <w:lang w:eastAsia="es-MX"/>
        </w:rPr>
        <w:t>incluso, la solicitud de acceso a la información pueda ser anónima</w:t>
      </w:r>
      <w:r w:rsidRPr="007E6589">
        <w:rPr>
          <w:rFonts w:ascii="Palatino Linotype" w:eastAsia="Palatino Linotype" w:hAnsi="Palatino Linotype" w:cs="Palatino Linotype"/>
          <w:sz w:val="24"/>
          <w:szCs w:val="24"/>
          <w:lang w:eastAsia="es-MX"/>
        </w:rPr>
        <w:t xml:space="preserve"> o no contener un nombre que identifique al solicitante o que permita tener certeza sobre su identidad. En conclusión, se cubrieron los requisitos de procedencia y procedibilidad y conforme a las constancias que obran en el expediente.</w:t>
      </w:r>
    </w:p>
    <w:p w14:paraId="1D3CC6B9" w14:textId="77777777" w:rsidR="00550555" w:rsidRPr="007E6589" w:rsidRDefault="00550555" w:rsidP="00683C9D">
      <w:pPr>
        <w:spacing w:after="0" w:line="360" w:lineRule="auto"/>
        <w:jc w:val="both"/>
        <w:rPr>
          <w:rFonts w:ascii="Palatino Linotype" w:hAnsi="Palatino Linotype" w:cs="Arial"/>
          <w:b/>
          <w:sz w:val="28"/>
        </w:rPr>
      </w:pPr>
    </w:p>
    <w:p w14:paraId="21F8DEC6" w14:textId="17E0F279" w:rsidR="00F16046" w:rsidRPr="007E6589" w:rsidRDefault="00550555" w:rsidP="00683C9D">
      <w:pPr>
        <w:spacing w:after="0" w:line="360" w:lineRule="auto"/>
        <w:jc w:val="both"/>
        <w:rPr>
          <w:rFonts w:ascii="Palatino Linotype" w:hAnsi="Palatino Linotype"/>
          <w:b/>
          <w:sz w:val="28"/>
          <w:szCs w:val="28"/>
        </w:rPr>
      </w:pPr>
      <w:r w:rsidRPr="007E6589">
        <w:rPr>
          <w:rFonts w:ascii="Palatino Linotype" w:hAnsi="Palatino Linotype" w:cs="Arial"/>
          <w:b/>
          <w:sz w:val="28"/>
        </w:rPr>
        <w:t xml:space="preserve">CUARTO. </w:t>
      </w:r>
      <w:r w:rsidR="00683C9D" w:rsidRPr="007E6589">
        <w:rPr>
          <w:rFonts w:ascii="Palatino Linotype" w:hAnsi="Palatino Linotype" w:cs="Arial"/>
          <w:b/>
          <w:sz w:val="28"/>
        </w:rPr>
        <w:t>De las causales de improcedencia</w:t>
      </w:r>
    </w:p>
    <w:p w14:paraId="70693792" w14:textId="77777777" w:rsidR="00683C9D" w:rsidRPr="007E6589" w:rsidRDefault="00683C9D" w:rsidP="00683C9D">
      <w:pPr>
        <w:spacing w:after="0" w:line="360" w:lineRule="auto"/>
        <w:jc w:val="both"/>
        <w:rPr>
          <w:rFonts w:ascii="Palatino Linotype" w:eastAsia="Palatino Linotype" w:hAnsi="Palatino Linotype" w:cs="Palatino Linotype"/>
          <w:color w:val="000000"/>
          <w:sz w:val="24"/>
          <w:szCs w:val="24"/>
          <w:lang w:eastAsia="es-MX"/>
        </w:rPr>
      </w:pPr>
      <w:r w:rsidRPr="007E6589">
        <w:rPr>
          <w:rFonts w:ascii="Palatino Linotype" w:eastAsia="Palatino Linotype" w:hAnsi="Palatino Linotype" w:cs="Palatino Linotype"/>
          <w:color w:val="000000"/>
          <w:sz w:val="24"/>
          <w:szCs w:val="24"/>
          <w:lang w:eastAsia="es-MX"/>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F85CCA9" w14:textId="77777777" w:rsidR="00683C9D" w:rsidRPr="007E6589" w:rsidRDefault="00683C9D" w:rsidP="00683C9D">
      <w:pPr>
        <w:spacing w:after="0" w:line="360" w:lineRule="auto"/>
        <w:jc w:val="both"/>
        <w:rPr>
          <w:rFonts w:ascii="Palatino Linotype" w:eastAsia="Palatino Linotype" w:hAnsi="Palatino Linotype" w:cs="Palatino Linotype"/>
          <w:color w:val="000000"/>
          <w:sz w:val="24"/>
          <w:szCs w:val="24"/>
          <w:lang w:eastAsia="es-MX"/>
        </w:rPr>
      </w:pPr>
    </w:p>
    <w:p w14:paraId="1B09232C" w14:textId="77777777" w:rsidR="00683C9D" w:rsidRPr="007E6589" w:rsidRDefault="00683C9D" w:rsidP="00683C9D">
      <w:pPr>
        <w:spacing w:after="0" w:line="360" w:lineRule="auto"/>
        <w:jc w:val="both"/>
        <w:rPr>
          <w:rFonts w:ascii="Palatino Linotype" w:eastAsia="Palatino Linotype" w:hAnsi="Palatino Linotype" w:cs="Palatino Linotype"/>
          <w:color w:val="000000"/>
          <w:sz w:val="24"/>
          <w:szCs w:val="24"/>
          <w:lang w:eastAsia="es-MX"/>
        </w:rPr>
      </w:pPr>
      <w:r w:rsidRPr="007E6589">
        <w:rPr>
          <w:rFonts w:ascii="Palatino Linotype" w:eastAsia="Palatino Linotype" w:hAnsi="Palatino Linotype" w:cs="Palatino Linotype"/>
          <w:color w:val="000000"/>
          <w:sz w:val="24"/>
          <w:szCs w:val="24"/>
          <w:lang w:eastAsia="es-MX"/>
        </w:rPr>
        <w:t xml:space="preserve">Por lo anterior, es una facultad legal entrar al estudio de las causas de improcedencia que hagan valer las partes o que se adviertan de oficio por este Resolutor y por ende </w:t>
      </w:r>
      <w:r w:rsidRPr="007E6589">
        <w:rPr>
          <w:rFonts w:ascii="Palatino Linotype" w:eastAsia="Palatino Linotype" w:hAnsi="Palatino Linotype" w:cs="Palatino Linotype"/>
          <w:color w:val="000000"/>
          <w:sz w:val="24"/>
          <w:szCs w:val="24"/>
          <w:lang w:eastAsia="es-MX"/>
        </w:rPr>
        <w:lastRenderedPageBreak/>
        <w:t>objeto de análisis previo al estudio de fondo del asunto; presupuestos procesales de inicio o trámite de un proceso que dotan de seguridad jurídica las resoluciones, máxime que es una figura procesal adoptada en la ley de la materia</w:t>
      </w:r>
      <w:r w:rsidRPr="007E6589">
        <w:rPr>
          <w:rFonts w:ascii="Palatino Linotype" w:eastAsia="Palatino Linotype" w:hAnsi="Palatino Linotype" w:cs="Palatino Linotype"/>
          <w:color w:val="000000"/>
          <w:sz w:val="24"/>
          <w:szCs w:val="24"/>
          <w:vertAlign w:val="superscript"/>
          <w:lang w:eastAsia="es-MX"/>
        </w:rPr>
        <w:footnoteReference w:id="1"/>
      </w:r>
      <w:r w:rsidRPr="007E6589">
        <w:rPr>
          <w:rFonts w:ascii="Palatino Linotype" w:eastAsia="Palatino Linotype" w:hAnsi="Palatino Linotype" w:cs="Palatino Linotype"/>
          <w:color w:val="000000"/>
          <w:sz w:val="24"/>
          <w:szCs w:val="24"/>
          <w:lang w:eastAsia="es-MX"/>
        </w:rPr>
        <w:t>, la cual permite dilucidar alguna causal que impida el estudio y resolución, cuando una vez admitido el recurso de revisión se advierta una causa de improcedencia que permita sobreseerlo, sin estudiar el fondo del asunto.</w:t>
      </w:r>
    </w:p>
    <w:p w14:paraId="4897162B" w14:textId="77777777" w:rsidR="00683C9D" w:rsidRPr="007E6589" w:rsidRDefault="00683C9D" w:rsidP="00683C9D">
      <w:pPr>
        <w:spacing w:after="0" w:line="360" w:lineRule="auto"/>
        <w:jc w:val="both"/>
        <w:rPr>
          <w:rFonts w:ascii="Palatino Linotype" w:eastAsia="Palatino Linotype" w:hAnsi="Palatino Linotype" w:cs="Palatino Linotype"/>
          <w:color w:val="000000"/>
          <w:sz w:val="24"/>
          <w:szCs w:val="24"/>
          <w:lang w:eastAsia="es-MX"/>
        </w:rPr>
      </w:pPr>
    </w:p>
    <w:p w14:paraId="673A3886" w14:textId="77777777" w:rsidR="00683C9D" w:rsidRPr="007E6589" w:rsidRDefault="00683C9D" w:rsidP="00683C9D">
      <w:pPr>
        <w:spacing w:after="0" w:line="360" w:lineRule="auto"/>
        <w:jc w:val="both"/>
        <w:rPr>
          <w:rFonts w:ascii="Palatino Linotype" w:eastAsia="Palatino Linotype" w:hAnsi="Palatino Linotype" w:cs="Palatino Linotype"/>
          <w:color w:val="000000"/>
          <w:sz w:val="24"/>
          <w:szCs w:val="24"/>
          <w:lang w:eastAsia="es-MX"/>
        </w:rPr>
      </w:pPr>
      <w:r w:rsidRPr="007E6589">
        <w:rPr>
          <w:rFonts w:ascii="Palatino Linotype" w:eastAsia="Palatino Linotype" w:hAnsi="Palatino Linotype" w:cs="Palatino Linotype"/>
          <w:color w:val="000000"/>
          <w:sz w:val="24"/>
          <w:szCs w:val="24"/>
          <w:lang w:eastAsia="es-MX"/>
        </w:rPr>
        <w:t xml:space="preserve">Así las cosas, en la especie, no se actualiza ninguna causa de improcedencia de las referidas en el artículo 191 de la Ley de Transparencia y Acceso a la Información </w:t>
      </w:r>
      <w:r w:rsidRPr="007E6589">
        <w:rPr>
          <w:rFonts w:ascii="Palatino Linotype" w:eastAsia="Palatino Linotype" w:hAnsi="Palatino Linotype" w:cs="Palatino Linotype"/>
          <w:color w:val="000000"/>
          <w:sz w:val="24"/>
          <w:szCs w:val="24"/>
          <w:lang w:eastAsia="es-MX"/>
        </w:rPr>
        <w:lastRenderedPageBreak/>
        <w:t>Pública del Estado de México y Municipios, encontrándose actualizados todos los presupuestos procesales para atender el fondo del asunto, en los términos del considerando posterior.</w:t>
      </w:r>
    </w:p>
    <w:p w14:paraId="3F9762C4" w14:textId="77777777" w:rsidR="00683C9D" w:rsidRPr="007E6589" w:rsidRDefault="00683C9D" w:rsidP="00683C9D">
      <w:pPr>
        <w:spacing w:after="0" w:line="360" w:lineRule="auto"/>
        <w:jc w:val="both"/>
        <w:rPr>
          <w:rFonts w:ascii="Palatino Linotype" w:eastAsia="Palatino Linotype" w:hAnsi="Palatino Linotype" w:cs="Palatino Linotype"/>
          <w:color w:val="000000"/>
          <w:sz w:val="24"/>
          <w:szCs w:val="24"/>
          <w:lang w:eastAsia="es-MX"/>
        </w:rPr>
      </w:pPr>
    </w:p>
    <w:p w14:paraId="4F1DAA7C" w14:textId="21473968" w:rsidR="00F16046" w:rsidRPr="007E6589" w:rsidRDefault="00A96B10" w:rsidP="00F16046">
      <w:pPr>
        <w:tabs>
          <w:tab w:val="left" w:pos="709"/>
        </w:tabs>
        <w:spacing w:before="240" w:line="360" w:lineRule="auto"/>
        <w:ind w:right="51"/>
        <w:jc w:val="both"/>
        <w:rPr>
          <w:rFonts w:ascii="Palatino Linotype" w:hAnsi="Palatino Linotype"/>
          <w:b/>
          <w:sz w:val="28"/>
          <w:szCs w:val="28"/>
        </w:rPr>
      </w:pPr>
      <w:r w:rsidRPr="007E6589">
        <w:rPr>
          <w:rFonts w:ascii="Palatino Linotype" w:hAnsi="Palatino Linotype"/>
          <w:b/>
          <w:sz w:val="28"/>
          <w:szCs w:val="28"/>
        </w:rPr>
        <w:t>QUINTO</w:t>
      </w:r>
      <w:r w:rsidR="00F16046" w:rsidRPr="007E6589">
        <w:rPr>
          <w:rFonts w:ascii="Palatino Linotype" w:hAnsi="Palatino Linotype"/>
          <w:b/>
          <w:sz w:val="28"/>
          <w:szCs w:val="28"/>
        </w:rPr>
        <w:t xml:space="preserve">. Estudio y resolución del asunto </w:t>
      </w:r>
      <w:r w:rsidR="00F16046" w:rsidRPr="007E6589">
        <w:rPr>
          <w:rFonts w:ascii="Palatino Linotype" w:hAnsi="Palatino Linotype"/>
          <w:b/>
          <w:sz w:val="28"/>
          <w:szCs w:val="28"/>
        </w:rPr>
        <w:tab/>
      </w:r>
    </w:p>
    <w:p w14:paraId="40223FB9" w14:textId="77777777" w:rsidR="00F16046" w:rsidRPr="007E6589" w:rsidRDefault="00F16046" w:rsidP="00F16046">
      <w:pPr>
        <w:pStyle w:val="Prrafodelista"/>
        <w:autoSpaceDE w:val="0"/>
        <w:autoSpaceDN w:val="0"/>
        <w:adjustRightInd w:val="0"/>
        <w:spacing w:before="240" w:after="160" w:line="360" w:lineRule="auto"/>
        <w:ind w:left="0"/>
        <w:jc w:val="both"/>
        <w:rPr>
          <w:rFonts w:ascii="Palatino Linotype" w:hAnsi="Palatino Linotype" w:cs="Arial"/>
        </w:rPr>
      </w:pPr>
      <w:r w:rsidRPr="007E6589">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7CF36C87" w14:textId="77777777" w:rsidR="00F16046" w:rsidRPr="007E6589" w:rsidRDefault="00F16046" w:rsidP="00F16046">
      <w:pPr>
        <w:spacing w:after="0" w:line="360" w:lineRule="auto"/>
        <w:jc w:val="both"/>
        <w:rPr>
          <w:rFonts w:ascii="Palatino Linotype" w:eastAsia="Times New Roman" w:hAnsi="Palatino Linotype" w:cs="Times New Roman"/>
          <w:sz w:val="24"/>
          <w:szCs w:val="24"/>
          <w:lang w:eastAsia="es-ES"/>
        </w:rPr>
      </w:pPr>
      <w:r w:rsidRPr="007E6589">
        <w:rPr>
          <w:rFonts w:ascii="Palatino Linotype" w:hAnsi="Palatino Linotype" w:cs="Arial"/>
          <w:sz w:val="24"/>
          <w:szCs w:val="24"/>
        </w:rPr>
        <w:t xml:space="preserve">En este tenor, es necesario subrayar que </w:t>
      </w:r>
      <w:r w:rsidRPr="007E6589">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21976C75" w14:textId="77777777" w:rsidR="00F16046" w:rsidRPr="007E6589" w:rsidRDefault="00F16046" w:rsidP="00F16046">
      <w:pPr>
        <w:spacing w:before="240" w:line="360" w:lineRule="auto"/>
        <w:ind w:left="851" w:right="851"/>
        <w:jc w:val="both"/>
        <w:rPr>
          <w:rFonts w:ascii="Palatino Linotype" w:eastAsia="Times New Roman" w:hAnsi="Palatino Linotype" w:cs="Times New Roman"/>
          <w:i/>
          <w:lang w:eastAsia="es-ES"/>
        </w:rPr>
      </w:pPr>
      <w:r w:rsidRPr="007E6589">
        <w:rPr>
          <w:rFonts w:ascii="Palatino Linotype" w:eastAsia="Times New Roman" w:hAnsi="Palatino Linotype" w:cs="Times New Roman"/>
          <w:b/>
          <w:i/>
          <w:lang w:eastAsia="es-ES"/>
        </w:rPr>
        <w:t>“Artículo 4.</w:t>
      </w:r>
      <w:r w:rsidRPr="007E6589">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49289042" w14:textId="77777777" w:rsidR="00F16046" w:rsidRPr="007E6589" w:rsidRDefault="00F16046" w:rsidP="00F16046">
      <w:pPr>
        <w:spacing w:before="240" w:line="360" w:lineRule="auto"/>
        <w:ind w:left="851" w:right="851"/>
        <w:jc w:val="both"/>
        <w:rPr>
          <w:rFonts w:ascii="Palatino Linotype" w:eastAsia="Times New Roman" w:hAnsi="Palatino Linotype" w:cs="Times New Roman"/>
          <w:i/>
          <w:lang w:eastAsia="es-ES"/>
        </w:rPr>
      </w:pPr>
      <w:r w:rsidRPr="007E6589">
        <w:rPr>
          <w:rFonts w:ascii="Palatino Linotype" w:eastAsia="Times New Roman" w:hAnsi="Palatino Linotype" w:cs="Times New Roman"/>
          <w:i/>
          <w:lang w:eastAsia="es-ES"/>
        </w:rPr>
        <w:lastRenderedPageBreak/>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432FFF4" w14:textId="77777777" w:rsidR="00F16046" w:rsidRPr="007E6589" w:rsidRDefault="00F16046" w:rsidP="00F16046">
      <w:pPr>
        <w:spacing w:before="240" w:line="360" w:lineRule="auto"/>
        <w:ind w:left="851" w:right="851"/>
        <w:jc w:val="both"/>
        <w:rPr>
          <w:rFonts w:ascii="Palatino Linotype" w:eastAsia="Times New Roman" w:hAnsi="Palatino Linotype" w:cs="Times New Roman"/>
          <w:i/>
          <w:lang w:eastAsia="es-ES"/>
        </w:rPr>
      </w:pPr>
      <w:r w:rsidRPr="007E6589">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23921486" w14:textId="77777777" w:rsidR="00F16046" w:rsidRPr="007E6589" w:rsidRDefault="00F16046" w:rsidP="00F16046">
      <w:pPr>
        <w:spacing w:before="240" w:line="360" w:lineRule="auto"/>
        <w:ind w:left="851" w:right="851"/>
        <w:jc w:val="both"/>
        <w:rPr>
          <w:rFonts w:ascii="Palatino Linotype" w:eastAsia="Times New Roman" w:hAnsi="Palatino Linotype" w:cs="Times New Roman"/>
          <w:i/>
          <w:lang w:eastAsia="es-ES"/>
        </w:rPr>
      </w:pPr>
      <w:r w:rsidRPr="007E6589">
        <w:rPr>
          <w:rFonts w:ascii="Palatino Linotype" w:eastAsia="Times New Roman" w:hAnsi="Palatino Linotype" w:cs="Times New Roman"/>
          <w:b/>
          <w:i/>
          <w:lang w:eastAsia="es-ES"/>
        </w:rPr>
        <w:t>Artículo 12.</w:t>
      </w:r>
      <w:r w:rsidRPr="007E6589">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362A2D33" w14:textId="77777777" w:rsidR="00F16046" w:rsidRPr="007E6589" w:rsidRDefault="00F16046" w:rsidP="00F16046">
      <w:pPr>
        <w:spacing w:before="240" w:line="360" w:lineRule="auto"/>
        <w:ind w:left="851" w:right="851"/>
        <w:jc w:val="both"/>
        <w:rPr>
          <w:rFonts w:ascii="Palatino Linotype" w:eastAsia="Times New Roman" w:hAnsi="Palatino Linotype" w:cs="Times New Roman"/>
          <w:i/>
          <w:lang w:eastAsia="es-ES"/>
        </w:rPr>
      </w:pPr>
      <w:r w:rsidRPr="007E6589">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0B14D32D" w14:textId="77777777" w:rsidR="00F16046" w:rsidRPr="007E6589" w:rsidRDefault="00F16046" w:rsidP="00F16046">
      <w:pPr>
        <w:spacing w:before="240" w:line="360" w:lineRule="auto"/>
        <w:ind w:left="851" w:right="851"/>
        <w:jc w:val="both"/>
        <w:rPr>
          <w:rFonts w:ascii="Palatino Linotype" w:eastAsia="Times New Roman" w:hAnsi="Palatino Linotype" w:cs="Times New Roman"/>
          <w:i/>
          <w:lang w:eastAsia="es-ES"/>
        </w:rPr>
      </w:pPr>
      <w:r w:rsidRPr="007E6589">
        <w:rPr>
          <w:rFonts w:ascii="Palatino Linotype" w:eastAsia="Times New Roman" w:hAnsi="Palatino Linotype" w:cs="Times New Roman"/>
          <w:i/>
          <w:lang w:eastAsia="es-ES"/>
        </w:rPr>
        <w:t>(…)</w:t>
      </w:r>
    </w:p>
    <w:p w14:paraId="38F60A10" w14:textId="77777777" w:rsidR="00F16046" w:rsidRPr="007E6589" w:rsidRDefault="00F16046" w:rsidP="00F16046">
      <w:pPr>
        <w:spacing w:before="240" w:line="360" w:lineRule="auto"/>
        <w:ind w:left="851" w:right="851"/>
        <w:jc w:val="both"/>
        <w:rPr>
          <w:rFonts w:ascii="Palatino Linotype" w:eastAsia="Times New Roman" w:hAnsi="Palatino Linotype" w:cs="Times New Roman"/>
          <w:b/>
          <w:i/>
          <w:lang w:eastAsia="es-ES"/>
        </w:rPr>
      </w:pPr>
      <w:r w:rsidRPr="007E6589">
        <w:rPr>
          <w:rFonts w:ascii="Palatino Linotype" w:eastAsia="Times New Roman" w:hAnsi="Palatino Linotype" w:cs="Times New Roman"/>
          <w:b/>
          <w:i/>
          <w:lang w:eastAsia="es-ES"/>
        </w:rPr>
        <w:t xml:space="preserve">Artículo 24. </w:t>
      </w:r>
    </w:p>
    <w:p w14:paraId="51ECE1CD" w14:textId="77777777" w:rsidR="00F16046" w:rsidRPr="007E6589" w:rsidRDefault="00F16046" w:rsidP="00F16046">
      <w:pPr>
        <w:spacing w:before="240" w:line="360" w:lineRule="auto"/>
        <w:ind w:left="851" w:right="851"/>
        <w:jc w:val="both"/>
        <w:rPr>
          <w:rFonts w:ascii="Palatino Linotype" w:eastAsia="Times New Roman" w:hAnsi="Palatino Linotype" w:cs="Times New Roman"/>
          <w:i/>
          <w:lang w:eastAsia="es-ES"/>
        </w:rPr>
      </w:pPr>
      <w:r w:rsidRPr="007E6589">
        <w:rPr>
          <w:rFonts w:ascii="Palatino Linotype" w:eastAsia="Times New Roman" w:hAnsi="Palatino Linotype" w:cs="Times New Roman"/>
          <w:i/>
          <w:lang w:eastAsia="es-ES"/>
        </w:rPr>
        <w:t>(…)</w:t>
      </w:r>
    </w:p>
    <w:p w14:paraId="079F5516" w14:textId="77777777" w:rsidR="00F16046" w:rsidRPr="007E6589" w:rsidRDefault="00F16046" w:rsidP="00F16046">
      <w:pPr>
        <w:spacing w:before="240" w:line="360" w:lineRule="auto"/>
        <w:ind w:left="851" w:right="851"/>
        <w:jc w:val="both"/>
        <w:rPr>
          <w:rFonts w:ascii="Palatino Linotype" w:eastAsia="Times New Roman" w:hAnsi="Palatino Linotype" w:cs="Times New Roman"/>
          <w:i/>
          <w:lang w:eastAsia="es-ES"/>
        </w:rPr>
      </w:pPr>
      <w:r w:rsidRPr="007E6589">
        <w:rPr>
          <w:rFonts w:ascii="Palatino Linotype" w:eastAsia="Times New Roman" w:hAnsi="Palatino Linotype" w:cs="Times New Roman"/>
          <w:i/>
          <w:lang w:eastAsia="es-ES"/>
        </w:rPr>
        <w:lastRenderedPageBreak/>
        <w:t>Los sujetos obligados solo proporcionarán la información pública que generen, administren o posean en el ejercicio de sus atribuciones.”</w:t>
      </w:r>
    </w:p>
    <w:p w14:paraId="068FD7C8" w14:textId="77777777" w:rsidR="00F16046" w:rsidRPr="007E6589" w:rsidRDefault="00F16046" w:rsidP="00F16046">
      <w:pPr>
        <w:spacing w:before="240" w:line="360" w:lineRule="auto"/>
        <w:ind w:left="851" w:right="851"/>
        <w:jc w:val="both"/>
        <w:rPr>
          <w:rFonts w:ascii="Palatino Linotype" w:eastAsia="Times New Roman" w:hAnsi="Palatino Linotype" w:cs="Times New Roman"/>
          <w:i/>
          <w:lang w:eastAsia="es-ES"/>
        </w:rPr>
      </w:pPr>
      <w:r w:rsidRPr="007E6589">
        <w:rPr>
          <w:rFonts w:ascii="Palatino Linotype" w:eastAsia="Times New Roman" w:hAnsi="Palatino Linotype" w:cs="Times New Roman"/>
          <w:i/>
          <w:lang w:eastAsia="es-ES"/>
        </w:rPr>
        <w:t>(…)</w:t>
      </w:r>
    </w:p>
    <w:p w14:paraId="5755BC44" w14:textId="77777777" w:rsidR="00F16046" w:rsidRPr="007E6589" w:rsidRDefault="00F16046" w:rsidP="00F16046">
      <w:pPr>
        <w:spacing w:before="240" w:line="360" w:lineRule="auto"/>
        <w:ind w:left="851" w:right="851"/>
        <w:jc w:val="both"/>
        <w:rPr>
          <w:rFonts w:ascii="Palatino Linotype" w:eastAsia="Times New Roman" w:hAnsi="Palatino Linotype" w:cs="Times New Roman"/>
          <w:i/>
          <w:lang w:eastAsia="es-ES"/>
        </w:rPr>
      </w:pPr>
      <w:r w:rsidRPr="007E6589">
        <w:rPr>
          <w:rFonts w:ascii="Palatino Linotype" w:eastAsia="Times New Roman" w:hAnsi="Palatino Linotype" w:cs="Times New Roman"/>
          <w:b/>
          <w:i/>
          <w:lang w:eastAsia="es-ES"/>
        </w:rPr>
        <w:t>Artículo 160.</w:t>
      </w:r>
      <w:r w:rsidRPr="007E6589">
        <w:rPr>
          <w:rFonts w:ascii="Palatino Linotype" w:eastAsia="Times New Roman" w:hAnsi="Palatino Linotype" w:cs="Times New Roman"/>
          <w:i/>
          <w:lang w:eastAsia="es-ES"/>
        </w:rPr>
        <w:t xml:space="preserve"> Los sujetos obligados deberán otorgar acceso a los documentos que se </w:t>
      </w:r>
      <w:r w:rsidRPr="007E6589">
        <w:rPr>
          <w:rFonts w:ascii="Palatino Linotype" w:eastAsia="Times New Roman" w:hAnsi="Palatino Linotype" w:cs="Times New Roman"/>
          <w:b/>
          <w:i/>
          <w:lang w:eastAsia="es-ES"/>
        </w:rPr>
        <w:t xml:space="preserve"> </w:t>
      </w:r>
      <w:r w:rsidRPr="007E6589">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0F2467C7" w14:textId="77777777" w:rsidR="00F16046" w:rsidRPr="007E6589" w:rsidRDefault="00F16046" w:rsidP="00F16046">
      <w:pPr>
        <w:spacing w:before="240" w:line="360" w:lineRule="auto"/>
        <w:ind w:left="851" w:right="851"/>
        <w:jc w:val="both"/>
        <w:rPr>
          <w:rFonts w:ascii="Palatino Linotype" w:eastAsia="Times New Roman" w:hAnsi="Palatino Linotype" w:cs="Times New Roman"/>
          <w:b/>
          <w:i/>
          <w:lang w:eastAsia="es-ES"/>
        </w:rPr>
      </w:pPr>
      <w:r w:rsidRPr="007E6589">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7E6589">
        <w:rPr>
          <w:rFonts w:ascii="Palatino Linotype" w:eastAsia="Times New Roman" w:hAnsi="Palatino Linotype" w:cs="Times New Roman"/>
          <w:b/>
          <w:i/>
          <w:lang w:eastAsia="es-ES"/>
        </w:rPr>
        <w:t>(Sic)</w:t>
      </w:r>
    </w:p>
    <w:p w14:paraId="02AE066D" w14:textId="77777777" w:rsidR="00F16046" w:rsidRPr="007E6589" w:rsidRDefault="00F16046" w:rsidP="00F16046">
      <w:pPr>
        <w:spacing w:after="0" w:line="360" w:lineRule="auto"/>
        <w:jc w:val="both"/>
        <w:rPr>
          <w:rFonts w:ascii="Palatino Linotype" w:eastAsia="Times New Roman" w:hAnsi="Palatino Linotype" w:cs="Times New Roman"/>
          <w:sz w:val="24"/>
          <w:szCs w:val="24"/>
          <w:lang w:eastAsia="es-ES"/>
        </w:rPr>
      </w:pPr>
    </w:p>
    <w:p w14:paraId="693941DC" w14:textId="77777777" w:rsidR="00F16046" w:rsidRPr="007E6589" w:rsidRDefault="00F16046" w:rsidP="00F16046">
      <w:pPr>
        <w:spacing w:after="0" w:line="360" w:lineRule="auto"/>
        <w:jc w:val="both"/>
        <w:rPr>
          <w:rFonts w:ascii="Palatino Linotype" w:eastAsia="Times New Roman" w:hAnsi="Palatino Linotype" w:cs="Times New Roman"/>
          <w:sz w:val="24"/>
          <w:szCs w:val="24"/>
          <w:lang w:eastAsia="es-ES"/>
        </w:rPr>
      </w:pPr>
      <w:r w:rsidRPr="007E6589">
        <w:rPr>
          <w:rFonts w:ascii="Palatino Linotype" w:eastAsia="Times New Roman" w:hAnsi="Palatino Linotype" w:cs="Times New Roman"/>
          <w:sz w:val="24"/>
          <w:szCs w:val="24"/>
          <w:lang w:eastAsia="es-ES"/>
        </w:rPr>
        <w:t xml:space="preserve">Así que la obligación de los </w:t>
      </w:r>
      <w:r w:rsidRPr="007E6589">
        <w:rPr>
          <w:rFonts w:ascii="Palatino Linotype" w:eastAsia="Times New Roman" w:hAnsi="Palatino Linotype" w:cs="Times New Roman"/>
          <w:b/>
          <w:sz w:val="24"/>
          <w:szCs w:val="24"/>
          <w:lang w:eastAsia="es-ES"/>
        </w:rPr>
        <w:t>Sujetos Obligados</w:t>
      </w:r>
      <w:r w:rsidRPr="007E6589">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7E6589">
        <w:rPr>
          <w:rFonts w:ascii="Palatino Linotype" w:eastAsia="Times New Roman" w:hAnsi="Palatino Linotype" w:cs="Times New Roman"/>
          <w:bCs/>
          <w:sz w:val="24"/>
          <w:szCs w:val="24"/>
          <w:lang w:eastAsia="es-ES"/>
        </w:rPr>
        <w:t>de la Ley local en la materia, que se reproduce de la siguiente forma</w:t>
      </w:r>
      <w:r w:rsidRPr="007E6589">
        <w:rPr>
          <w:rFonts w:ascii="Palatino Linotype" w:eastAsia="Times New Roman" w:hAnsi="Palatino Linotype" w:cs="Times New Roman"/>
          <w:sz w:val="24"/>
          <w:szCs w:val="24"/>
          <w:lang w:eastAsia="es-ES"/>
        </w:rPr>
        <w:t>:</w:t>
      </w:r>
    </w:p>
    <w:p w14:paraId="54A092F4" w14:textId="77777777" w:rsidR="00F16046" w:rsidRPr="007E6589" w:rsidRDefault="00F16046" w:rsidP="00F16046">
      <w:pPr>
        <w:spacing w:before="240" w:line="360" w:lineRule="auto"/>
        <w:ind w:left="851" w:right="851"/>
        <w:jc w:val="both"/>
        <w:rPr>
          <w:rFonts w:ascii="Palatino Linotype" w:eastAsia="Times New Roman" w:hAnsi="Palatino Linotype" w:cs="Arial"/>
          <w:b/>
          <w:i/>
          <w:lang w:eastAsia="es-ES"/>
        </w:rPr>
      </w:pPr>
      <w:r w:rsidRPr="007E6589">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7E6589">
        <w:rPr>
          <w:rFonts w:ascii="Palatino Linotype" w:eastAsia="Times New Roman" w:hAnsi="Palatino Linotype" w:cs="Arial"/>
          <w:b/>
          <w:i/>
          <w:lang w:eastAsia="es-ES"/>
        </w:rPr>
        <w:t>[Sic]</w:t>
      </w:r>
    </w:p>
    <w:p w14:paraId="7D195BE4" w14:textId="77777777" w:rsidR="00F16046" w:rsidRPr="007E6589" w:rsidRDefault="00F16046" w:rsidP="00F16046">
      <w:pPr>
        <w:spacing w:before="240" w:line="360" w:lineRule="auto"/>
        <w:jc w:val="both"/>
        <w:rPr>
          <w:rFonts w:ascii="Palatino Linotype" w:hAnsi="Palatino Linotype"/>
          <w:sz w:val="24"/>
          <w:szCs w:val="24"/>
        </w:rPr>
      </w:pPr>
      <w:r w:rsidRPr="007E6589">
        <w:rPr>
          <w:rFonts w:ascii="Palatino Linotype" w:hAnsi="Palatino Linotype"/>
          <w:sz w:val="24"/>
          <w:szCs w:val="24"/>
        </w:rPr>
        <w:t xml:space="preserve">Bajo estas líneas argumentativas, al retomar y delimitar los requerimientos formulados por el ahora </w:t>
      </w:r>
      <w:r w:rsidRPr="007E6589">
        <w:rPr>
          <w:rFonts w:ascii="Palatino Linotype" w:hAnsi="Palatino Linotype"/>
          <w:b/>
          <w:bCs/>
          <w:sz w:val="24"/>
          <w:szCs w:val="24"/>
        </w:rPr>
        <w:t xml:space="preserve">Recurrente, </w:t>
      </w:r>
      <w:r w:rsidRPr="007E6589">
        <w:rPr>
          <w:rFonts w:ascii="Palatino Linotype" w:hAnsi="Palatino Linotype"/>
          <w:sz w:val="24"/>
          <w:szCs w:val="24"/>
        </w:rPr>
        <w:t>de manera objetiva se precisa que versa en conocer la siguiente información:</w:t>
      </w:r>
    </w:p>
    <w:p w14:paraId="44BFED25" w14:textId="0FF95FA7" w:rsidR="008A3626" w:rsidRPr="007E6589" w:rsidRDefault="00AA1B18" w:rsidP="00F16046">
      <w:pPr>
        <w:spacing w:before="240" w:line="360" w:lineRule="auto"/>
        <w:jc w:val="both"/>
        <w:rPr>
          <w:rFonts w:ascii="Palatino Linotype" w:hAnsi="Palatino Linotype"/>
          <w:sz w:val="24"/>
          <w:szCs w:val="24"/>
        </w:rPr>
      </w:pPr>
      <w:r w:rsidRPr="007E6589">
        <w:rPr>
          <w:rFonts w:ascii="Palatino Linotype" w:hAnsi="Palatino Linotype"/>
          <w:sz w:val="24"/>
          <w:szCs w:val="24"/>
        </w:rPr>
        <w:lastRenderedPageBreak/>
        <w:t xml:space="preserve">1.- Oficios recibidos y emitidos de los meses de enero a diciembre de dos mil veinticinco </w:t>
      </w:r>
      <w:r w:rsidR="00B9522E" w:rsidRPr="007E6589">
        <w:rPr>
          <w:rFonts w:ascii="Palatino Linotype" w:hAnsi="Palatino Linotype"/>
          <w:sz w:val="24"/>
          <w:szCs w:val="24"/>
        </w:rPr>
        <w:t xml:space="preserve">en la </w:t>
      </w:r>
      <w:r w:rsidR="0079608B" w:rsidRPr="007E6589">
        <w:rPr>
          <w:rFonts w:ascii="Palatino Linotype" w:hAnsi="Palatino Linotype"/>
          <w:sz w:val="24"/>
          <w:szCs w:val="24"/>
        </w:rPr>
        <w:t>Primera Regiduría</w:t>
      </w:r>
      <w:r w:rsidR="00B9522E" w:rsidRPr="007E6589">
        <w:rPr>
          <w:rFonts w:ascii="Palatino Linotype" w:hAnsi="Palatino Linotype"/>
          <w:sz w:val="24"/>
          <w:szCs w:val="24"/>
        </w:rPr>
        <w:t>.</w:t>
      </w:r>
    </w:p>
    <w:p w14:paraId="7C134C73" w14:textId="272582CD" w:rsidR="008E7D38" w:rsidRPr="007E6589" w:rsidRDefault="00D56C4C" w:rsidP="008E7D38">
      <w:pPr>
        <w:spacing w:before="240" w:line="360" w:lineRule="auto"/>
        <w:jc w:val="both"/>
        <w:rPr>
          <w:rFonts w:ascii="Palatino Linotype" w:hAnsi="Palatino Linotype"/>
          <w:sz w:val="24"/>
        </w:rPr>
      </w:pPr>
      <w:r w:rsidRPr="007E6589">
        <w:rPr>
          <w:rFonts w:ascii="Palatino Linotype" w:hAnsi="Palatino Linotype"/>
          <w:sz w:val="24"/>
        </w:rPr>
        <w:t xml:space="preserve">Por lo que el Sujeto Obligado presenta sus respuestas </w:t>
      </w:r>
      <w:r w:rsidR="00E50E86" w:rsidRPr="007E6589">
        <w:rPr>
          <w:rFonts w:ascii="Palatino Linotype" w:hAnsi="Palatino Linotype"/>
          <w:sz w:val="24"/>
        </w:rPr>
        <w:t xml:space="preserve">a través del SAIMEX, </w:t>
      </w:r>
      <w:r w:rsidR="00C70F4A" w:rsidRPr="007E6589">
        <w:rPr>
          <w:rFonts w:ascii="Palatino Linotype" w:hAnsi="Palatino Linotype"/>
          <w:sz w:val="24"/>
        </w:rPr>
        <w:t>por medio de distintos archivos electrónicos:</w:t>
      </w:r>
    </w:p>
    <w:p w14:paraId="1438E2BE" w14:textId="57CF7885" w:rsidR="00823197" w:rsidRPr="007E6589" w:rsidRDefault="00823197" w:rsidP="005107A6">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FEBRERO OF. EMITIDOS.pdf</w:t>
      </w:r>
      <w:r w:rsidR="00BF4109" w:rsidRPr="007E6589">
        <w:rPr>
          <w:rFonts w:ascii="Palatino Linotype" w:hAnsi="Palatino Linotype"/>
        </w:rPr>
        <w:t xml:space="preserve"> Compendio de oficios emitidos por la primera Regiduría </w:t>
      </w:r>
      <w:r w:rsidR="000D7489" w:rsidRPr="007E6589">
        <w:rPr>
          <w:rFonts w:ascii="Palatino Linotype" w:hAnsi="Palatino Linotype"/>
        </w:rPr>
        <w:t>del mes de febrero de 2025.</w:t>
      </w:r>
    </w:p>
    <w:p w14:paraId="655F4034" w14:textId="6B3FE9C1" w:rsidR="00823197" w:rsidRPr="007E6589" w:rsidRDefault="00823197" w:rsidP="005107A6">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FEBRERO OF. RECIBIDOS.pdf</w:t>
      </w:r>
      <w:r w:rsidR="000D7489" w:rsidRPr="007E6589">
        <w:rPr>
          <w:rFonts w:ascii="Palatino Linotype" w:hAnsi="Palatino Linotype"/>
        </w:rPr>
        <w:t xml:space="preserve"> Conjunto de oficios recibidos en la primer Regiduría en el mes de febrero de 2025.</w:t>
      </w:r>
    </w:p>
    <w:p w14:paraId="594C8C7A" w14:textId="1BC12780" w:rsidR="00993646" w:rsidRPr="007E6589" w:rsidRDefault="00823197" w:rsidP="005107A6">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00410 2026.pdf</w:t>
      </w:r>
      <w:r w:rsidR="000D7489" w:rsidRPr="007E6589">
        <w:rPr>
          <w:rFonts w:ascii="Palatino Linotype" w:hAnsi="Palatino Linotype"/>
        </w:rPr>
        <w:t xml:space="preserve"> </w:t>
      </w:r>
      <w:r w:rsidR="004D6059" w:rsidRPr="007E6589">
        <w:rPr>
          <w:rFonts w:ascii="Palatino Linotype" w:hAnsi="Palatino Linotype"/>
        </w:rPr>
        <w:t xml:space="preserve">Oficio sin folio de fecha 28 de enero de 2026, </w:t>
      </w:r>
      <w:r w:rsidR="00C71D98" w:rsidRPr="007E6589">
        <w:rPr>
          <w:rFonts w:ascii="Palatino Linotype" w:hAnsi="Palatino Linotype"/>
        </w:rPr>
        <w:t xml:space="preserve">dirigido a quien corresponda, por medio del cual manifiesta dar respuesta a la </w:t>
      </w:r>
      <w:r w:rsidR="001B4A7E" w:rsidRPr="007E6589">
        <w:rPr>
          <w:rFonts w:ascii="Palatino Linotype" w:hAnsi="Palatino Linotype"/>
        </w:rPr>
        <w:t>solicitud</w:t>
      </w:r>
      <w:r w:rsidR="00C71D98" w:rsidRPr="007E6589">
        <w:rPr>
          <w:rFonts w:ascii="Palatino Linotype" w:hAnsi="Palatino Linotype"/>
        </w:rPr>
        <w:t xml:space="preserve"> mencionada,</w:t>
      </w:r>
      <w:r w:rsidR="001B4A7E" w:rsidRPr="007E6589">
        <w:rPr>
          <w:rFonts w:ascii="Palatino Linotype" w:hAnsi="Palatino Linotype"/>
        </w:rPr>
        <w:t xml:space="preserve"> adjuntando la información solicitada </w:t>
      </w:r>
      <w:r w:rsidR="00C71D98" w:rsidRPr="007E6589">
        <w:rPr>
          <w:rFonts w:ascii="Palatino Linotype" w:hAnsi="Palatino Linotype"/>
        </w:rPr>
        <w:t>en PDF</w:t>
      </w:r>
      <w:r w:rsidR="001B4A7E" w:rsidRPr="007E6589">
        <w:rPr>
          <w:rFonts w:ascii="Palatino Linotype" w:hAnsi="Palatino Linotype"/>
        </w:rPr>
        <w:t xml:space="preserve">. </w:t>
      </w:r>
    </w:p>
    <w:p w14:paraId="4FF9A688" w14:textId="1FBEAACE" w:rsidR="00823197" w:rsidRPr="007E6589" w:rsidRDefault="00823197" w:rsidP="001B4A7E">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00409 2026.pdf</w:t>
      </w:r>
      <w:r w:rsidR="001B4A7E" w:rsidRPr="007E6589">
        <w:rPr>
          <w:rFonts w:ascii="Palatino Linotype" w:hAnsi="Palatino Linotype"/>
        </w:rPr>
        <w:t xml:space="preserve"> Oficio sin folio de fecha 28 de enero de 2026, dirigido a quien corresponda, por medio del cual manifiesta dar respuesta a la solicitud mencionada, adjuntando la información solicitada en PDF.</w:t>
      </w:r>
    </w:p>
    <w:p w14:paraId="37768799" w14:textId="1ADF42B7" w:rsidR="00823197" w:rsidRPr="007E6589" w:rsidRDefault="00823197" w:rsidP="00C81592">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ENERO OF. EMITIDOS.pdf</w:t>
      </w:r>
      <w:r w:rsidR="00C455FC" w:rsidRPr="007E6589">
        <w:rPr>
          <w:rFonts w:ascii="Palatino Linotype" w:hAnsi="Palatino Linotype"/>
        </w:rPr>
        <w:t xml:space="preserve"> </w:t>
      </w:r>
      <w:r w:rsidR="00C81592" w:rsidRPr="007E6589">
        <w:rPr>
          <w:rFonts w:ascii="Palatino Linotype" w:hAnsi="Palatino Linotype"/>
        </w:rPr>
        <w:t>Compendio de oficios emitidos por la primera Regiduría del mes de enero de 2025.</w:t>
      </w:r>
    </w:p>
    <w:p w14:paraId="2F14A88F" w14:textId="274D045F" w:rsidR="00823197" w:rsidRPr="007E6589" w:rsidRDefault="00823197" w:rsidP="000706D9">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ENERO OF. RECIBIDOS.pdf</w:t>
      </w:r>
      <w:r w:rsidR="000706D9" w:rsidRPr="007E6589">
        <w:rPr>
          <w:rFonts w:ascii="Palatino Linotype" w:hAnsi="Palatino Linotype"/>
        </w:rPr>
        <w:t xml:space="preserve"> Conjunto de oficios recibidos en la primer Regiduría en el mes de enero de 2025.</w:t>
      </w:r>
    </w:p>
    <w:p w14:paraId="25763E18" w14:textId="16916B32" w:rsidR="00823197" w:rsidRPr="007E6589" w:rsidRDefault="00823197" w:rsidP="00675AAC">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lastRenderedPageBreak/>
        <w:t>00411 2026.pdf</w:t>
      </w:r>
      <w:r w:rsidR="00C81592" w:rsidRPr="007E6589">
        <w:rPr>
          <w:rFonts w:ascii="Palatino Linotype" w:hAnsi="Palatino Linotype"/>
        </w:rPr>
        <w:t xml:space="preserve"> </w:t>
      </w:r>
      <w:r w:rsidR="00675AAC" w:rsidRPr="007E6589">
        <w:rPr>
          <w:rFonts w:ascii="Palatino Linotype" w:hAnsi="Palatino Linotype"/>
        </w:rPr>
        <w:t>Oficio sin folio de fecha 28 de enero de 2026, dirigido a quien corresponda, por medio del cual manifiesta dar respuesta a la solicitud mencionada, adjuntando la información solicitada en PDF.</w:t>
      </w:r>
    </w:p>
    <w:p w14:paraId="4438E12E" w14:textId="133D57E6" w:rsidR="00823197" w:rsidRPr="007E6589" w:rsidRDefault="00823197" w:rsidP="00BE7F9C">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MARZO OF. RECIBIDOS.pdf</w:t>
      </w:r>
      <w:r w:rsidR="002F22D6" w:rsidRPr="007E6589">
        <w:rPr>
          <w:rFonts w:ascii="Palatino Linotype" w:hAnsi="Palatino Linotype"/>
        </w:rPr>
        <w:t xml:space="preserve"> </w:t>
      </w:r>
      <w:r w:rsidR="00BE7F9C" w:rsidRPr="007E6589">
        <w:rPr>
          <w:rFonts w:ascii="Palatino Linotype" w:hAnsi="Palatino Linotype"/>
        </w:rPr>
        <w:t>Conjunto de oficios recibidos en la primer Regiduría en el mes de marzo de 2025.</w:t>
      </w:r>
    </w:p>
    <w:p w14:paraId="0C2DB8BF" w14:textId="2351015E" w:rsidR="00823197" w:rsidRPr="007E6589" w:rsidRDefault="00823197" w:rsidP="00D90378">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MARZO OF. EMITIDOS.pdf</w:t>
      </w:r>
      <w:r w:rsidR="002F22D6" w:rsidRPr="007E6589">
        <w:rPr>
          <w:rFonts w:ascii="Palatino Linotype" w:hAnsi="Palatino Linotype"/>
        </w:rPr>
        <w:t xml:space="preserve"> </w:t>
      </w:r>
      <w:r w:rsidR="00D90378" w:rsidRPr="007E6589">
        <w:rPr>
          <w:rFonts w:ascii="Palatino Linotype" w:hAnsi="Palatino Linotype"/>
        </w:rPr>
        <w:t xml:space="preserve">Compendio de oficios emitidos por la primera Regiduría del mes de </w:t>
      </w:r>
      <w:r w:rsidR="00FE4F9C" w:rsidRPr="007E6589">
        <w:rPr>
          <w:rFonts w:ascii="Palatino Linotype" w:hAnsi="Palatino Linotype"/>
        </w:rPr>
        <w:t>marzo</w:t>
      </w:r>
      <w:r w:rsidR="00D90378" w:rsidRPr="007E6589">
        <w:rPr>
          <w:rFonts w:ascii="Palatino Linotype" w:hAnsi="Palatino Linotype"/>
        </w:rPr>
        <w:t xml:space="preserve"> de 2025.</w:t>
      </w:r>
    </w:p>
    <w:p w14:paraId="097D8AD3" w14:textId="2C845F1B" w:rsidR="00823197" w:rsidRPr="007E6589" w:rsidRDefault="00823197" w:rsidP="00844394">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00412 2026.pdf</w:t>
      </w:r>
      <w:r w:rsidR="00FE4F9C" w:rsidRPr="007E6589">
        <w:rPr>
          <w:rFonts w:ascii="Palatino Linotype" w:hAnsi="Palatino Linotype"/>
        </w:rPr>
        <w:t xml:space="preserve"> </w:t>
      </w:r>
      <w:r w:rsidR="00844394" w:rsidRPr="007E6589">
        <w:rPr>
          <w:rFonts w:ascii="Palatino Linotype" w:hAnsi="Palatino Linotype"/>
        </w:rPr>
        <w:t>Oficio sin folio de fecha 28 de enero de 2026, dirigido a quien corresponda, por medio del cual manifiesta dar respuesta a la solicitud mencionada, adjuntando la información solicitada en PDF.</w:t>
      </w:r>
    </w:p>
    <w:p w14:paraId="30438464" w14:textId="6C772F08" w:rsidR="00823197" w:rsidRPr="007E6589" w:rsidRDefault="00823197" w:rsidP="00812712">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ABRIL OF. EMITIDOS.pdf</w:t>
      </w:r>
      <w:r w:rsidR="00844394" w:rsidRPr="007E6589">
        <w:rPr>
          <w:rFonts w:ascii="Palatino Linotype" w:hAnsi="Palatino Linotype"/>
        </w:rPr>
        <w:t xml:space="preserve"> </w:t>
      </w:r>
      <w:r w:rsidR="00812712" w:rsidRPr="007E6589">
        <w:rPr>
          <w:rFonts w:ascii="Palatino Linotype" w:hAnsi="Palatino Linotype"/>
        </w:rPr>
        <w:t>Compendio de oficios emitidos por el primer Regidor en el mes de abril de 2025.</w:t>
      </w:r>
    </w:p>
    <w:p w14:paraId="4DF13A44" w14:textId="3D877E85" w:rsidR="00823197" w:rsidRPr="007E6589" w:rsidRDefault="00823197" w:rsidP="005107A6">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ABRIL OF. RECIBIDOS.pdf</w:t>
      </w:r>
      <w:r w:rsidR="00844394" w:rsidRPr="007E6589">
        <w:rPr>
          <w:rFonts w:ascii="Palatino Linotype" w:hAnsi="Palatino Linotype"/>
        </w:rPr>
        <w:t xml:space="preserve"> </w:t>
      </w:r>
      <w:r w:rsidR="00E35235" w:rsidRPr="007E6589">
        <w:rPr>
          <w:rFonts w:ascii="Palatino Linotype" w:hAnsi="Palatino Linotype"/>
        </w:rPr>
        <w:t xml:space="preserve">Conjunto de oficios recibidos en la </w:t>
      </w:r>
      <w:r w:rsidR="00BB34A2" w:rsidRPr="007E6589">
        <w:rPr>
          <w:rFonts w:ascii="Palatino Linotype" w:hAnsi="Palatino Linotype"/>
        </w:rPr>
        <w:t>Primer Regiduría, correspondientes al mes de abril de 2025.</w:t>
      </w:r>
    </w:p>
    <w:p w14:paraId="1178626A" w14:textId="32ABD7F3" w:rsidR="00823197" w:rsidRPr="007E6589" w:rsidRDefault="00823197" w:rsidP="005107A6">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MAYO OF. EMITIDOS.pdf</w:t>
      </w:r>
      <w:r w:rsidR="00442ACC" w:rsidRPr="007E6589">
        <w:rPr>
          <w:rFonts w:ascii="Palatino Linotype" w:hAnsi="Palatino Linotype"/>
        </w:rPr>
        <w:t xml:space="preserve"> Selección de oficios emitidos por el Primer Regidor </w:t>
      </w:r>
      <w:r w:rsidR="00984DBC" w:rsidRPr="007E6589">
        <w:rPr>
          <w:rFonts w:ascii="Palatino Linotype" w:hAnsi="Palatino Linotype"/>
        </w:rPr>
        <w:t>en el mes de mayo de la anualidad en comento.</w:t>
      </w:r>
    </w:p>
    <w:p w14:paraId="52643F31" w14:textId="6263E2A6" w:rsidR="00823197" w:rsidRPr="007E6589" w:rsidRDefault="00823197" w:rsidP="00442ACC">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00413 2026.pdf</w:t>
      </w:r>
      <w:r w:rsidR="00442ACC" w:rsidRPr="007E6589">
        <w:t xml:space="preserve"> </w:t>
      </w:r>
      <w:r w:rsidR="00442ACC" w:rsidRPr="007E6589">
        <w:rPr>
          <w:rFonts w:ascii="Palatino Linotype" w:hAnsi="Palatino Linotype"/>
        </w:rPr>
        <w:t>Oficio sin folio de fecha 28 de enero de 2026, dirigido a quien corresponda, por medio del cual manifiesta dar respuesta a la solicitud mencionada, adjuntando la información solicitada en PDF.</w:t>
      </w:r>
    </w:p>
    <w:p w14:paraId="2EDDCDA8" w14:textId="336FB5CB" w:rsidR="00984DBC" w:rsidRPr="007E6589" w:rsidRDefault="00823197" w:rsidP="00984DBC">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lastRenderedPageBreak/>
        <w:t>MAYO OF. RECIBIDOS.pdf</w:t>
      </w:r>
      <w:r w:rsidR="00984DBC" w:rsidRPr="007E6589">
        <w:rPr>
          <w:rFonts w:ascii="Palatino Linotype" w:hAnsi="Palatino Linotype"/>
        </w:rPr>
        <w:t xml:space="preserve"> Conjunto de oficios recibidos en la Primer Regiduría, correspondientes al mes de mayo de 2025.</w:t>
      </w:r>
    </w:p>
    <w:p w14:paraId="5B3995C5" w14:textId="4F6BAE5D" w:rsidR="00823197" w:rsidRPr="007E6589" w:rsidRDefault="00823197" w:rsidP="00AA6817">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00414 2026.pdf</w:t>
      </w:r>
      <w:r w:rsidR="00AA6817" w:rsidRPr="007E6589">
        <w:rPr>
          <w:rFonts w:ascii="Palatino Linotype" w:hAnsi="Palatino Linotype"/>
        </w:rPr>
        <w:t xml:space="preserve"> Oficio sin folio de fecha 28 de enero de 2026, dirigido a quien corresponda, por medio del cual manifiesta dar respuesta a la solicitud mencionada, adjuntando la información solicitada en PDF.</w:t>
      </w:r>
    </w:p>
    <w:p w14:paraId="4B339409" w14:textId="68A4CC8A" w:rsidR="00823197" w:rsidRPr="007E6589" w:rsidRDefault="00823197" w:rsidP="005107A6">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JUNIO OF. EMITIDOS.pdf</w:t>
      </w:r>
      <w:r w:rsidR="00F72EEA" w:rsidRPr="007E6589">
        <w:rPr>
          <w:rFonts w:ascii="Palatino Linotype" w:hAnsi="Palatino Linotype"/>
        </w:rPr>
        <w:t xml:space="preserve"> </w:t>
      </w:r>
      <w:r w:rsidR="003C3BE1" w:rsidRPr="007E6589">
        <w:rPr>
          <w:rFonts w:ascii="Palatino Linotype" w:hAnsi="Palatino Linotype"/>
        </w:rPr>
        <w:t>Compendio de oficios salientes de la Primer Regiduría del mes de junio de 2025.</w:t>
      </w:r>
    </w:p>
    <w:p w14:paraId="28C53D8A" w14:textId="2FDD9CEA" w:rsidR="00823197" w:rsidRPr="007E6589" w:rsidRDefault="00823197" w:rsidP="005107A6">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JUNIO OF. RECIBIDOS.pdf</w:t>
      </w:r>
      <w:r w:rsidR="003C3BE1" w:rsidRPr="007E6589">
        <w:rPr>
          <w:rFonts w:ascii="Palatino Linotype" w:hAnsi="Palatino Linotype"/>
        </w:rPr>
        <w:t xml:space="preserve"> Selección de oficios recibidos en la Primer Regiduría del mes de junio de 2025.</w:t>
      </w:r>
    </w:p>
    <w:p w14:paraId="6A46AD3D" w14:textId="3B0E33D8" w:rsidR="005107A6" w:rsidRPr="007E6589" w:rsidRDefault="005107A6" w:rsidP="00D828AE">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00415 2025.pdf</w:t>
      </w:r>
      <w:r w:rsidR="00D828AE" w:rsidRPr="007E6589">
        <w:t xml:space="preserve"> </w:t>
      </w:r>
      <w:r w:rsidR="00D828AE" w:rsidRPr="007E6589">
        <w:rPr>
          <w:rFonts w:ascii="Palatino Linotype" w:hAnsi="Palatino Linotype"/>
        </w:rPr>
        <w:t>Oficio sin folio de fecha 28 de enero de 2026, dirigido a quien corresponda, por medio del cual manifiesta dar respuesta a la solicitud mencionada, adjuntando la información solicitada en PDF.</w:t>
      </w:r>
    </w:p>
    <w:p w14:paraId="3470EF6D" w14:textId="594F1E81" w:rsidR="005107A6" w:rsidRPr="007E6589" w:rsidRDefault="005107A6" w:rsidP="005107A6">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JULIO OF. RECIBIDOS.pdf</w:t>
      </w:r>
      <w:r w:rsidR="00D828AE" w:rsidRPr="007E6589">
        <w:rPr>
          <w:rFonts w:ascii="Palatino Linotype" w:hAnsi="Palatino Linotype"/>
        </w:rPr>
        <w:t xml:space="preserve"> Compendio de oficios recibidos en la Primer Regiduría </w:t>
      </w:r>
      <w:r w:rsidR="00537EF8" w:rsidRPr="007E6589">
        <w:rPr>
          <w:rFonts w:ascii="Palatino Linotype" w:hAnsi="Palatino Linotype"/>
        </w:rPr>
        <w:t>del mes de julio de 2025.</w:t>
      </w:r>
    </w:p>
    <w:p w14:paraId="18B985E3" w14:textId="7CC49634" w:rsidR="00823197" w:rsidRPr="007E6589" w:rsidRDefault="005107A6" w:rsidP="005107A6">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JULIO OF. EMITIDOS.pdf</w:t>
      </w:r>
      <w:r w:rsidR="00537EF8" w:rsidRPr="007E6589">
        <w:rPr>
          <w:rFonts w:ascii="Palatino Linotype" w:hAnsi="Palatino Linotype"/>
        </w:rPr>
        <w:t xml:space="preserve"> Conjunto de oficios emitidos por el Primer Regidor </w:t>
      </w:r>
      <w:r w:rsidR="002F7FDA" w:rsidRPr="007E6589">
        <w:rPr>
          <w:rFonts w:ascii="Palatino Linotype" w:hAnsi="Palatino Linotype"/>
        </w:rPr>
        <w:t>que corresponden al margen temporal de julio de 2025.</w:t>
      </w:r>
    </w:p>
    <w:p w14:paraId="3EBA3FED" w14:textId="2F57E898" w:rsidR="005107A6" w:rsidRPr="007E6589" w:rsidRDefault="005107A6" w:rsidP="00F63FAE">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00416 2026.pdf</w:t>
      </w:r>
      <w:r w:rsidR="00F63FAE" w:rsidRPr="007E6589">
        <w:t xml:space="preserve"> </w:t>
      </w:r>
      <w:r w:rsidR="00F63FAE" w:rsidRPr="007E6589">
        <w:rPr>
          <w:rFonts w:ascii="Palatino Linotype" w:hAnsi="Palatino Linotype"/>
        </w:rPr>
        <w:t>Oficio sin folio de fecha 28 de enero de 2026, dirigido a quien corresponda, por medio del cual manifiesta dar respuesta a la solicitud mencionada, adjuntando la información solicitada en PDF.</w:t>
      </w:r>
    </w:p>
    <w:p w14:paraId="0A334510" w14:textId="06A8AC7D" w:rsidR="005107A6" w:rsidRPr="007E6589" w:rsidRDefault="005107A6" w:rsidP="00F63FAE">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lastRenderedPageBreak/>
        <w:t>AGOSTO OF. EMITIDOS.pdf</w:t>
      </w:r>
      <w:r w:rsidR="00F63FAE" w:rsidRPr="007E6589">
        <w:rPr>
          <w:rFonts w:ascii="Palatino Linotype" w:hAnsi="Palatino Linotype"/>
        </w:rPr>
        <w:t xml:space="preserve"> Compendio de oficios emitidos por la Primer Regiduría que corresponden al margen temporal de </w:t>
      </w:r>
      <w:r w:rsidR="006E3ECC" w:rsidRPr="007E6589">
        <w:rPr>
          <w:rFonts w:ascii="Palatino Linotype" w:hAnsi="Palatino Linotype"/>
        </w:rPr>
        <w:t>agosto</w:t>
      </w:r>
      <w:r w:rsidR="00F63FAE" w:rsidRPr="007E6589">
        <w:rPr>
          <w:rFonts w:ascii="Palatino Linotype" w:hAnsi="Palatino Linotype"/>
        </w:rPr>
        <w:t xml:space="preserve"> de 2025.</w:t>
      </w:r>
    </w:p>
    <w:p w14:paraId="27D3343B" w14:textId="30BAD066" w:rsidR="005107A6" w:rsidRPr="007E6589" w:rsidRDefault="005107A6" w:rsidP="006E3ECC">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AGOSTO OF. RECIBIDOS.pdf</w:t>
      </w:r>
      <w:r w:rsidR="00F63FAE" w:rsidRPr="007E6589">
        <w:rPr>
          <w:rFonts w:ascii="Palatino Linotype" w:hAnsi="Palatino Linotype"/>
        </w:rPr>
        <w:t xml:space="preserve"> </w:t>
      </w:r>
      <w:r w:rsidR="006E3ECC" w:rsidRPr="007E6589">
        <w:rPr>
          <w:rFonts w:ascii="Palatino Linotype" w:hAnsi="Palatino Linotype"/>
        </w:rPr>
        <w:t>Conjunto de oficios recibidos en la Primer Regiduría, del mes de agosto de 2025. Con datos personales a la vista</w:t>
      </w:r>
      <w:r w:rsidR="00AE0036" w:rsidRPr="007E6589">
        <w:rPr>
          <w:rFonts w:ascii="Palatino Linotype" w:hAnsi="Palatino Linotype"/>
        </w:rPr>
        <w:t xml:space="preserve">, dejando sin testar nombres y firmas de vecinos de colonia determinada. Motivo por el cual </w:t>
      </w:r>
      <w:r w:rsidR="000E4518" w:rsidRPr="007E6589">
        <w:rPr>
          <w:rFonts w:ascii="Palatino Linotype" w:hAnsi="Palatino Linotype"/>
        </w:rPr>
        <w:t xml:space="preserve">resulta procedente dar vista a la Dirección de Protección de Datos Personales de éste Órgano Garante. </w:t>
      </w:r>
    </w:p>
    <w:p w14:paraId="42648221" w14:textId="02A0932A" w:rsidR="005F1169" w:rsidRPr="007E6589" w:rsidRDefault="005107A6" w:rsidP="005F1169">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SEPTIEMBRE OF. RECIBIDOS.pdf</w:t>
      </w:r>
      <w:r w:rsidR="005F1169" w:rsidRPr="007E6589">
        <w:rPr>
          <w:rFonts w:ascii="Palatino Linotype" w:hAnsi="Palatino Linotype"/>
        </w:rPr>
        <w:t xml:space="preserve"> Compendio de oficios recibidos en la Primer Regiduría del mes de </w:t>
      </w:r>
      <w:r w:rsidR="00EE1BB2" w:rsidRPr="007E6589">
        <w:rPr>
          <w:rFonts w:ascii="Palatino Linotype" w:hAnsi="Palatino Linotype"/>
        </w:rPr>
        <w:t>septiembre</w:t>
      </w:r>
      <w:r w:rsidR="005F1169" w:rsidRPr="007E6589">
        <w:rPr>
          <w:rFonts w:ascii="Palatino Linotype" w:hAnsi="Palatino Linotype"/>
        </w:rPr>
        <w:t xml:space="preserve"> de 2025.</w:t>
      </w:r>
    </w:p>
    <w:p w14:paraId="3CE6454D" w14:textId="593BF93D" w:rsidR="005107A6" w:rsidRPr="007E6589" w:rsidRDefault="005107A6" w:rsidP="00613906">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00417 2026.pdf</w:t>
      </w:r>
      <w:r w:rsidR="00613906" w:rsidRPr="007E6589">
        <w:t xml:space="preserve"> </w:t>
      </w:r>
      <w:r w:rsidR="00613906" w:rsidRPr="007E6589">
        <w:rPr>
          <w:rFonts w:ascii="Palatino Linotype" w:hAnsi="Palatino Linotype"/>
        </w:rPr>
        <w:t>Oficio sin folio de fecha 28 de enero de 2026, dirigido a quien corresponda, por medio del cual manifiesta dar respuesta a la solicitud mencionada, adjuntando la información solicitada en PDF.</w:t>
      </w:r>
    </w:p>
    <w:p w14:paraId="0334794D" w14:textId="501D2035" w:rsidR="005107A6" w:rsidRPr="007E6589" w:rsidRDefault="005107A6" w:rsidP="005F1169">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SEPTIEMBRE OF. EMITIDOS.pdf</w:t>
      </w:r>
      <w:r w:rsidR="005F1169" w:rsidRPr="007E6589">
        <w:rPr>
          <w:rFonts w:ascii="Palatino Linotype" w:hAnsi="Palatino Linotype"/>
        </w:rPr>
        <w:t xml:space="preserve"> Conjunto de oficios emitidos en la Primer Regiduría, del mes de septiembre de 2025</w:t>
      </w:r>
    </w:p>
    <w:p w14:paraId="5009C656" w14:textId="6ED14EE1" w:rsidR="00DA4DB8" w:rsidRPr="007E6589" w:rsidRDefault="005107A6" w:rsidP="00DA4DB8">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OCTUBRE OF. RECIBIDOS.pdf</w:t>
      </w:r>
      <w:r w:rsidR="005F1169" w:rsidRPr="007E6589">
        <w:rPr>
          <w:rFonts w:ascii="Palatino Linotype" w:hAnsi="Palatino Linotype"/>
        </w:rPr>
        <w:t xml:space="preserve"> </w:t>
      </w:r>
      <w:r w:rsidR="00DA4DB8" w:rsidRPr="007E6589">
        <w:rPr>
          <w:rFonts w:ascii="Palatino Linotype" w:hAnsi="Palatino Linotype"/>
        </w:rPr>
        <w:t>Conjunto de oficios recibidos en la Primer Regiduría, del mes de octubre de 2025</w:t>
      </w:r>
    </w:p>
    <w:p w14:paraId="46348423" w14:textId="66170607" w:rsidR="005107A6" w:rsidRPr="007E6589" w:rsidRDefault="005107A6" w:rsidP="005107A6">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OCTUBRE OF. EMITIDOS.pdf</w:t>
      </w:r>
      <w:r w:rsidR="00DA4DB8" w:rsidRPr="007E6589">
        <w:rPr>
          <w:rFonts w:ascii="Palatino Linotype" w:hAnsi="Palatino Linotype"/>
        </w:rPr>
        <w:t xml:space="preserve"> Conjunto de oficios salientes de la Primer Regiduría con fecha octubre de 2025.</w:t>
      </w:r>
    </w:p>
    <w:p w14:paraId="5DCAA8FE" w14:textId="0E305D3E" w:rsidR="005107A6" w:rsidRPr="007E6589" w:rsidRDefault="005107A6" w:rsidP="008407C6">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lastRenderedPageBreak/>
        <w:t>00418 2026.pdf</w:t>
      </w:r>
      <w:r w:rsidR="008407C6" w:rsidRPr="007E6589">
        <w:t xml:space="preserve"> </w:t>
      </w:r>
      <w:r w:rsidR="008407C6" w:rsidRPr="007E6589">
        <w:rPr>
          <w:rFonts w:ascii="Palatino Linotype" w:hAnsi="Palatino Linotype"/>
        </w:rPr>
        <w:t>Oficio sin folio de fecha 28 de enero de 2026, dirigido a quien corresponda, por medio del cual manifiesta dar respuesta a la solicitud mencionada, adjuntando la información solicitada en PDF.</w:t>
      </w:r>
    </w:p>
    <w:p w14:paraId="25F7487A" w14:textId="71F1BB28" w:rsidR="005107A6" w:rsidRPr="007E6589" w:rsidRDefault="005107A6" w:rsidP="005107A6">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NOVIEMBRE OF. RECIBIDOS.pdf</w:t>
      </w:r>
      <w:r w:rsidR="00C42971" w:rsidRPr="007E6589">
        <w:rPr>
          <w:rFonts w:ascii="Palatino Linotype" w:hAnsi="Palatino Linotype"/>
        </w:rPr>
        <w:t xml:space="preserve"> Oficios recibidos en la Primer Regiduría del mes de noviembre de 2025.</w:t>
      </w:r>
    </w:p>
    <w:p w14:paraId="1AA439FA" w14:textId="309A1383" w:rsidR="005107A6" w:rsidRPr="007E6589" w:rsidRDefault="005107A6" w:rsidP="005107A6">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NOVIEMBRE OF. EMITIDOS.pdf</w:t>
      </w:r>
      <w:r w:rsidR="00553342" w:rsidRPr="007E6589">
        <w:rPr>
          <w:rFonts w:ascii="Palatino Linotype" w:hAnsi="Palatino Linotype"/>
        </w:rPr>
        <w:t xml:space="preserve"> Compendio de oficios recibidos en la Primer Regiduría del Sujeto Obligado, del mes de noviembre de 2025, dejando sin testar datos de particulares como nombre y número telefónico y número whats app.</w:t>
      </w:r>
    </w:p>
    <w:p w14:paraId="0116F3B6" w14:textId="651A785E" w:rsidR="005107A6" w:rsidRPr="007E6589" w:rsidRDefault="005107A6" w:rsidP="00976069">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00419 2026.pdf</w:t>
      </w:r>
      <w:r w:rsidR="00976069" w:rsidRPr="007E6589">
        <w:rPr>
          <w:rFonts w:ascii="Palatino Linotype" w:hAnsi="Palatino Linotype"/>
        </w:rPr>
        <w:t xml:space="preserve"> Oficio sin folio de fecha 28 de enero de 2026, dirigido a quien corresponda, por medio del cual manifiesta dar respuesta a la solicitud mencionada, adjuntando la información solicitada en PDF.</w:t>
      </w:r>
    </w:p>
    <w:p w14:paraId="3E6D81CE" w14:textId="332D86EE" w:rsidR="005107A6" w:rsidRPr="007E6589" w:rsidRDefault="005107A6" w:rsidP="005107A6">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DICEMBRE OF. EMITIDOS.pdf</w:t>
      </w:r>
      <w:r w:rsidR="00553342" w:rsidRPr="007E6589">
        <w:rPr>
          <w:rFonts w:ascii="Palatino Linotype" w:hAnsi="Palatino Linotype"/>
        </w:rPr>
        <w:t xml:space="preserve"> </w:t>
      </w:r>
      <w:r w:rsidR="00EB5A2E" w:rsidRPr="007E6589">
        <w:rPr>
          <w:rFonts w:ascii="Palatino Linotype" w:hAnsi="Palatino Linotype"/>
        </w:rPr>
        <w:t xml:space="preserve">Compendio de oficios recibidos en la Primer Regiduría, </w:t>
      </w:r>
      <w:r w:rsidR="008C6984" w:rsidRPr="007E6589">
        <w:rPr>
          <w:rFonts w:ascii="Palatino Linotype" w:hAnsi="Palatino Linotype"/>
        </w:rPr>
        <w:t>en el mes de diciembre de 2025.</w:t>
      </w:r>
    </w:p>
    <w:p w14:paraId="0A198BF0" w14:textId="3FD16CDE" w:rsidR="005107A6" w:rsidRPr="007E6589" w:rsidRDefault="005107A6" w:rsidP="00EB5A2E">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00420 2026.pdf</w:t>
      </w:r>
      <w:r w:rsidR="00EB5A2E" w:rsidRPr="007E6589">
        <w:t xml:space="preserve"> </w:t>
      </w:r>
      <w:r w:rsidR="00EB5A2E" w:rsidRPr="007E6589">
        <w:rPr>
          <w:rFonts w:ascii="Palatino Linotype" w:hAnsi="Palatino Linotype"/>
        </w:rPr>
        <w:t xml:space="preserve">Oficio sin folio de fecha 28 de enero de 2026, dirigido a quien corresponda, por medio del cual manifiesta dar respuesta a la solicitud mencionada, adjuntando la información solicitada en PDF. </w:t>
      </w:r>
    </w:p>
    <w:p w14:paraId="21C0B3AF" w14:textId="4BEF4837" w:rsidR="005107A6" w:rsidRPr="007E6589" w:rsidRDefault="005107A6" w:rsidP="005107A6">
      <w:pPr>
        <w:pStyle w:val="Prrafodelista"/>
        <w:numPr>
          <w:ilvl w:val="0"/>
          <w:numId w:val="43"/>
        </w:numPr>
        <w:spacing w:before="240" w:line="360" w:lineRule="auto"/>
        <w:jc w:val="both"/>
        <w:rPr>
          <w:rFonts w:ascii="Palatino Linotype" w:hAnsi="Palatino Linotype"/>
        </w:rPr>
      </w:pPr>
      <w:r w:rsidRPr="007E6589">
        <w:rPr>
          <w:rFonts w:ascii="Palatino Linotype" w:hAnsi="Palatino Linotype"/>
          <w:b/>
          <w:i/>
        </w:rPr>
        <w:t>DICEMBRE OF. RECIBIDOS.pdf</w:t>
      </w:r>
      <w:r w:rsidR="00EB5A2E" w:rsidRPr="007E6589">
        <w:rPr>
          <w:rFonts w:ascii="Palatino Linotype" w:hAnsi="Palatino Linotype"/>
        </w:rPr>
        <w:t xml:space="preserve"> </w:t>
      </w:r>
      <w:r w:rsidR="008C6984" w:rsidRPr="007E6589">
        <w:rPr>
          <w:rFonts w:ascii="Palatino Linotype" w:hAnsi="Palatino Linotype"/>
        </w:rPr>
        <w:t xml:space="preserve">Conjunto de oficios emitidos por el </w:t>
      </w:r>
      <w:r w:rsidR="008C6984" w:rsidRPr="007E6589">
        <w:rPr>
          <w:rFonts w:ascii="Palatino Linotype" w:hAnsi="Palatino Linotype"/>
        </w:rPr>
        <w:br/>
        <w:t>Primer Regidor del Sujeto Obligado, que corresponden al mes de diciembre de 2025.</w:t>
      </w:r>
    </w:p>
    <w:p w14:paraId="1E473074" w14:textId="490BBDEC" w:rsidR="006E5AD2" w:rsidRPr="007E6589" w:rsidRDefault="00C70F4A" w:rsidP="00C70F4A">
      <w:pPr>
        <w:spacing w:before="240" w:line="360" w:lineRule="auto"/>
        <w:jc w:val="both"/>
        <w:rPr>
          <w:rFonts w:ascii="Palatino Linotype" w:hAnsi="Palatino Linotype"/>
          <w:sz w:val="24"/>
          <w:szCs w:val="24"/>
        </w:rPr>
      </w:pPr>
      <w:r w:rsidRPr="007E6589">
        <w:rPr>
          <w:rFonts w:ascii="Palatino Linotype" w:hAnsi="Palatino Linotype"/>
          <w:sz w:val="24"/>
          <w:szCs w:val="24"/>
        </w:rPr>
        <w:lastRenderedPageBreak/>
        <w:t>Así en continuidad de actuaciones</w:t>
      </w:r>
      <w:r w:rsidR="00593EB2" w:rsidRPr="007E6589">
        <w:rPr>
          <w:rFonts w:ascii="Palatino Linotype" w:hAnsi="Palatino Linotype"/>
          <w:sz w:val="24"/>
          <w:szCs w:val="24"/>
        </w:rPr>
        <w:t>,</w:t>
      </w:r>
      <w:r w:rsidRPr="007E6589">
        <w:rPr>
          <w:rFonts w:ascii="Palatino Linotype" w:hAnsi="Palatino Linotype"/>
          <w:sz w:val="24"/>
          <w:szCs w:val="24"/>
        </w:rPr>
        <w:t xml:space="preserve"> el </w:t>
      </w:r>
      <w:r w:rsidR="00593EB2" w:rsidRPr="007E6589">
        <w:rPr>
          <w:rFonts w:ascii="Palatino Linotype" w:hAnsi="Palatino Linotype"/>
          <w:sz w:val="24"/>
          <w:szCs w:val="24"/>
        </w:rPr>
        <w:t xml:space="preserve">Recurrente </w:t>
      </w:r>
      <w:r w:rsidRPr="007E6589">
        <w:rPr>
          <w:rFonts w:ascii="Palatino Linotype" w:hAnsi="Palatino Linotype"/>
          <w:sz w:val="24"/>
          <w:szCs w:val="24"/>
        </w:rPr>
        <w:t xml:space="preserve">presenta sus respectivos medios de impugnación manifestando como acto impugnado </w:t>
      </w:r>
      <w:r w:rsidR="00DD119B" w:rsidRPr="007E6589">
        <w:rPr>
          <w:rFonts w:ascii="Palatino Linotype" w:hAnsi="Palatino Linotype"/>
          <w:sz w:val="24"/>
          <w:szCs w:val="24"/>
        </w:rPr>
        <w:t>y como razo</w:t>
      </w:r>
      <w:r w:rsidR="00317AAC" w:rsidRPr="007E6589">
        <w:rPr>
          <w:rFonts w:ascii="Palatino Linotype" w:hAnsi="Palatino Linotype"/>
          <w:sz w:val="24"/>
          <w:szCs w:val="24"/>
        </w:rPr>
        <w:t>nes o motivos de inconformidad</w:t>
      </w:r>
      <w:r w:rsidR="00DD119B" w:rsidRPr="007E6589">
        <w:rPr>
          <w:rFonts w:ascii="Palatino Linotype" w:hAnsi="Palatino Linotype"/>
          <w:sz w:val="24"/>
          <w:szCs w:val="24"/>
        </w:rPr>
        <w:t>, lo siguiente: “</w:t>
      </w:r>
      <w:r w:rsidR="00317AAC" w:rsidRPr="007E6589">
        <w:rPr>
          <w:rFonts w:ascii="Palatino Linotype" w:hAnsi="Palatino Linotype"/>
          <w:i/>
          <w:iCs/>
          <w:sz w:val="24"/>
          <w:szCs w:val="24"/>
        </w:rPr>
        <w:t xml:space="preserve">El sujeto obligado </w:t>
      </w:r>
      <w:r w:rsidR="00317AAC" w:rsidRPr="007E6589">
        <w:rPr>
          <w:rFonts w:ascii="Palatino Linotype" w:hAnsi="Palatino Linotype"/>
          <w:i/>
          <w:iCs/>
          <w:sz w:val="24"/>
          <w:szCs w:val="24"/>
          <w:u w:val="single"/>
        </w:rPr>
        <w:t>incumplió con su obligación de garantizar el derecho de acceso a la información, no entregó la información solicitada de forma completa ni congruent</w:t>
      </w:r>
      <w:r w:rsidR="00317AAC" w:rsidRPr="007E6589">
        <w:rPr>
          <w:rFonts w:ascii="Palatino Linotype" w:hAnsi="Palatino Linotype"/>
          <w:i/>
          <w:iCs/>
          <w:sz w:val="24"/>
          <w:szCs w:val="24"/>
        </w:rPr>
        <w:t xml:space="preserve">e, dicha omisión vulnera lo dispuesto en el artículo 6° de la Carta Magna la Ley de Transparencia y Acceso a la Información Pública del Estado de México y Municipios y </w:t>
      </w:r>
      <w:r w:rsidR="00317AAC" w:rsidRPr="007E6589">
        <w:rPr>
          <w:rFonts w:ascii="Palatino Linotype" w:hAnsi="Palatino Linotype"/>
          <w:i/>
          <w:iCs/>
          <w:sz w:val="24"/>
          <w:szCs w:val="24"/>
          <w:u w:val="single"/>
        </w:rPr>
        <w:t>tapan información que es pública.</w:t>
      </w:r>
      <w:r w:rsidR="00DD119B" w:rsidRPr="007E6589">
        <w:rPr>
          <w:rFonts w:ascii="Palatino Linotype" w:hAnsi="Palatino Linotype"/>
          <w:sz w:val="24"/>
          <w:szCs w:val="24"/>
        </w:rPr>
        <w:t>”</w:t>
      </w:r>
    </w:p>
    <w:p w14:paraId="6E1AFC15" w14:textId="77777777" w:rsidR="00364DDF" w:rsidRPr="007E6589" w:rsidRDefault="00364DDF" w:rsidP="00364DDF">
      <w:pPr>
        <w:spacing w:line="360" w:lineRule="auto"/>
        <w:ind w:left="360" w:right="49"/>
        <w:jc w:val="both"/>
        <w:rPr>
          <w:rFonts w:ascii="Palatino Linotype" w:hAnsi="Palatino Linotype" w:cs="Arial"/>
          <w:bCs/>
          <w:sz w:val="24"/>
        </w:rPr>
      </w:pPr>
    </w:p>
    <w:p w14:paraId="065F1C75" w14:textId="26584084" w:rsidR="00364DDF" w:rsidRPr="007E6589" w:rsidRDefault="00364DDF" w:rsidP="00364DDF">
      <w:pPr>
        <w:spacing w:line="360" w:lineRule="auto"/>
        <w:ind w:right="49"/>
        <w:jc w:val="both"/>
        <w:rPr>
          <w:rFonts w:ascii="Palatino Linotype" w:hAnsi="Palatino Linotype" w:cs="Arial"/>
          <w:bCs/>
          <w:sz w:val="24"/>
        </w:rPr>
      </w:pPr>
      <w:r w:rsidRPr="007E6589">
        <w:rPr>
          <w:rFonts w:ascii="Palatino Linotype" w:hAnsi="Palatino Linotype" w:cs="Arial"/>
          <w:bCs/>
          <w:sz w:val="24"/>
        </w:rPr>
        <w:t xml:space="preserve">Atento a ello, primeramente, es importante señalar que el ahora </w:t>
      </w:r>
      <w:r w:rsidRPr="007E6589">
        <w:rPr>
          <w:rFonts w:ascii="Palatino Linotype" w:hAnsi="Palatino Linotype" w:cs="Arial"/>
          <w:b/>
          <w:sz w:val="24"/>
        </w:rPr>
        <w:t>Recurrente</w:t>
      </w:r>
      <w:r w:rsidRPr="007E6589">
        <w:rPr>
          <w:rFonts w:ascii="Palatino Linotype" w:hAnsi="Palatino Linotype" w:cs="Arial"/>
          <w:bCs/>
          <w:sz w:val="24"/>
        </w:rPr>
        <w:t xml:space="preserve"> se adolece de lo siguiente: </w:t>
      </w:r>
    </w:p>
    <w:p w14:paraId="76ECD390" w14:textId="5E9B765E" w:rsidR="00F6229C" w:rsidRPr="007E6589" w:rsidRDefault="00364DDF" w:rsidP="00042D0B">
      <w:pPr>
        <w:pStyle w:val="Prrafodelista"/>
        <w:numPr>
          <w:ilvl w:val="0"/>
          <w:numId w:val="28"/>
        </w:numPr>
        <w:spacing w:before="240" w:line="360" w:lineRule="auto"/>
        <w:jc w:val="both"/>
        <w:rPr>
          <w:rFonts w:ascii="Palatino Linotype" w:hAnsi="Palatino Linotype"/>
        </w:rPr>
      </w:pPr>
      <w:r w:rsidRPr="007E6589">
        <w:rPr>
          <w:rFonts w:ascii="Palatino Linotype" w:hAnsi="Palatino Linotype"/>
        </w:rPr>
        <w:t xml:space="preserve">La </w:t>
      </w:r>
      <w:r w:rsidR="00042D0B" w:rsidRPr="007E6589">
        <w:rPr>
          <w:rFonts w:ascii="Palatino Linotype" w:hAnsi="Palatino Linotype"/>
        </w:rPr>
        <w:t>entrega de información incompleta.</w:t>
      </w:r>
    </w:p>
    <w:p w14:paraId="6281DF13" w14:textId="7F3A26C6" w:rsidR="00317AAC" w:rsidRPr="007E6589" w:rsidRDefault="00317AAC" w:rsidP="00042D0B">
      <w:pPr>
        <w:pStyle w:val="Prrafodelista"/>
        <w:numPr>
          <w:ilvl w:val="0"/>
          <w:numId w:val="28"/>
        </w:numPr>
        <w:spacing w:before="240" w:line="360" w:lineRule="auto"/>
        <w:jc w:val="both"/>
        <w:rPr>
          <w:rFonts w:ascii="Palatino Linotype" w:hAnsi="Palatino Linotype"/>
        </w:rPr>
      </w:pPr>
      <w:r w:rsidRPr="007E6589">
        <w:rPr>
          <w:rFonts w:ascii="Palatino Linotype" w:hAnsi="Palatino Linotype"/>
        </w:rPr>
        <w:t>La clasificación de la información.</w:t>
      </w:r>
    </w:p>
    <w:p w14:paraId="2F61654C" w14:textId="16124B40" w:rsidR="006E5AD2" w:rsidRPr="007E6589" w:rsidRDefault="00F6229C" w:rsidP="008E7D38">
      <w:pPr>
        <w:spacing w:before="240" w:line="360" w:lineRule="auto"/>
        <w:jc w:val="both"/>
        <w:rPr>
          <w:rFonts w:ascii="Palatino Linotype" w:hAnsi="Palatino Linotype"/>
          <w:sz w:val="24"/>
        </w:rPr>
      </w:pPr>
      <w:r w:rsidRPr="007E6589">
        <w:rPr>
          <w:rFonts w:ascii="Palatino Linotype" w:hAnsi="Palatino Linotype"/>
          <w:sz w:val="24"/>
        </w:rPr>
        <w:t xml:space="preserve">Motivos suficientes para sostener la procedencia de los medios de impugnación, por encontrarse su causa relacionada a las </w:t>
      </w:r>
      <w:r w:rsidR="00042D0B" w:rsidRPr="007E6589">
        <w:rPr>
          <w:rFonts w:ascii="Palatino Linotype" w:hAnsi="Palatino Linotype"/>
          <w:sz w:val="24"/>
        </w:rPr>
        <w:t xml:space="preserve">fracción V </w:t>
      </w:r>
      <w:r w:rsidRPr="007E6589">
        <w:rPr>
          <w:rFonts w:ascii="Palatino Linotype" w:hAnsi="Palatino Linotype"/>
          <w:sz w:val="24"/>
        </w:rPr>
        <w:t>del diverso artículo 179 de la Ley de Transparencia y Acceso a la Información Pública del Estado de México y Municipios.</w:t>
      </w:r>
    </w:p>
    <w:p w14:paraId="1B59B298" w14:textId="77777777" w:rsidR="00740A96" w:rsidRPr="007E6589" w:rsidRDefault="00740A96" w:rsidP="00740A96">
      <w:pPr>
        <w:spacing w:before="240" w:line="276" w:lineRule="auto"/>
        <w:ind w:left="851" w:right="567"/>
        <w:jc w:val="both"/>
        <w:rPr>
          <w:rFonts w:ascii="Palatino Linotype" w:hAnsi="Palatino Linotype"/>
          <w:i/>
        </w:rPr>
      </w:pPr>
      <w:r w:rsidRPr="007E6589">
        <w:rPr>
          <w:rFonts w:ascii="Palatino Linotype" w:hAnsi="Palatino Linotype"/>
          <w:b/>
          <w:i/>
        </w:rPr>
        <w:t>Artículo 179.</w:t>
      </w:r>
      <w:r w:rsidRPr="007E6589">
        <w:rPr>
          <w:rFonts w:ascii="Palatino Linotype" w:hAnsi="Palatino Linotype"/>
          <w:i/>
        </w:rPr>
        <w:t xml:space="preserve"> El recurso de revisión es un medio de protección que la Ley otorga a los particulares, para hacer valer su derecho de acceso a la información pública, y procederá en contra de las siguientes causas:</w:t>
      </w:r>
    </w:p>
    <w:p w14:paraId="74EE7EC6" w14:textId="6B7E6D37" w:rsidR="00317AAC" w:rsidRPr="007E6589" w:rsidRDefault="00317AAC" w:rsidP="00740A96">
      <w:pPr>
        <w:spacing w:before="240" w:line="276" w:lineRule="auto"/>
        <w:ind w:left="851" w:right="567"/>
        <w:jc w:val="both"/>
        <w:rPr>
          <w:rFonts w:ascii="Palatino Linotype" w:hAnsi="Palatino Linotype"/>
          <w:i/>
        </w:rPr>
      </w:pPr>
      <w:r w:rsidRPr="007E6589">
        <w:rPr>
          <w:rFonts w:ascii="Palatino Linotype" w:hAnsi="Palatino Linotype"/>
          <w:b/>
          <w:i/>
        </w:rPr>
        <w:t>II.</w:t>
      </w:r>
      <w:r w:rsidRPr="007E6589">
        <w:rPr>
          <w:rFonts w:ascii="Palatino Linotype" w:hAnsi="Palatino Linotype"/>
          <w:i/>
        </w:rPr>
        <w:t xml:space="preserve"> La clasificación de la información;</w:t>
      </w:r>
    </w:p>
    <w:p w14:paraId="112DC9B8" w14:textId="77777777" w:rsidR="00042D0B" w:rsidRPr="007E6589" w:rsidRDefault="00042D0B" w:rsidP="00317AAC">
      <w:pPr>
        <w:spacing w:before="240" w:line="360" w:lineRule="auto"/>
        <w:ind w:left="143" w:firstLine="708"/>
        <w:jc w:val="both"/>
        <w:rPr>
          <w:rFonts w:ascii="Palatino Linotype" w:hAnsi="Palatino Linotype"/>
          <w:b/>
          <w:i/>
        </w:rPr>
      </w:pPr>
      <w:r w:rsidRPr="007E6589">
        <w:rPr>
          <w:rFonts w:ascii="Palatino Linotype" w:hAnsi="Palatino Linotype"/>
          <w:b/>
          <w:i/>
        </w:rPr>
        <w:t xml:space="preserve">V. </w:t>
      </w:r>
      <w:r w:rsidRPr="007E6589">
        <w:rPr>
          <w:rFonts w:ascii="Palatino Linotype" w:hAnsi="Palatino Linotype"/>
          <w:bCs/>
          <w:i/>
        </w:rPr>
        <w:t>La entrega de información incompleta;</w:t>
      </w:r>
    </w:p>
    <w:p w14:paraId="20E46984" w14:textId="528F5042" w:rsidR="0055012C" w:rsidRPr="007E6589" w:rsidRDefault="00B72D97" w:rsidP="008E7D38">
      <w:pPr>
        <w:spacing w:before="240" w:line="360" w:lineRule="auto"/>
        <w:jc w:val="both"/>
        <w:rPr>
          <w:rFonts w:ascii="Palatino Linotype" w:hAnsi="Palatino Linotype"/>
          <w:sz w:val="24"/>
        </w:rPr>
      </w:pPr>
      <w:r w:rsidRPr="007E6589">
        <w:rPr>
          <w:rFonts w:ascii="Palatino Linotype" w:hAnsi="Palatino Linotype"/>
          <w:sz w:val="24"/>
        </w:rPr>
        <w:lastRenderedPageBreak/>
        <w:t xml:space="preserve">En actuaciones posteriores, el Sujeto Obligado </w:t>
      </w:r>
      <w:r w:rsidR="00912441" w:rsidRPr="007E6589">
        <w:rPr>
          <w:rFonts w:ascii="Palatino Linotype" w:hAnsi="Palatino Linotype"/>
          <w:sz w:val="24"/>
        </w:rPr>
        <w:t xml:space="preserve">presenta su informe justificado por medio de </w:t>
      </w:r>
      <w:r w:rsidR="0053347B" w:rsidRPr="007E6589">
        <w:rPr>
          <w:rFonts w:ascii="Palatino Linotype" w:hAnsi="Palatino Linotype"/>
          <w:sz w:val="24"/>
        </w:rPr>
        <w:t>5</w:t>
      </w:r>
      <w:r w:rsidR="00282A90" w:rsidRPr="007E6589">
        <w:rPr>
          <w:rFonts w:ascii="Palatino Linotype" w:hAnsi="Palatino Linotype"/>
          <w:sz w:val="24"/>
        </w:rPr>
        <w:t>5 archivos</w:t>
      </w:r>
      <w:r w:rsidR="0053347B" w:rsidRPr="007E6589">
        <w:rPr>
          <w:rFonts w:ascii="Palatino Linotype" w:hAnsi="Palatino Linotype"/>
          <w:sz w:val="24"/>
        </w:rPr>
        <w:t>, algunos en PDF y otros dentro de carpetas comprimidas Zip</w:t>
      </w:r>
      <w:r w:rsidR="00282A90" w:rsidRPr="007E6589">
        <w:rPr>
          <w:rFonts w:ascii="Palatino Linotype" w:hAnsi="Palatino Linotype"/>
          <w:sz w:val="24"/>
        </w:rPr>
        <w:t xml:space="preserve">: </w:t>
      </w:r>
    </w:p>
    <w:p w14:paraId="5E28ACD3" w14:textId="64D90B71" w:rsidR="0053347B" w:rsidRPr="007E6589" w:rsidRDefault="00345146" w:rsidP="0067493C">
      <w:pPr>
        <w:pStyle w:val="Prrafodelista"/>
        <w:numPr>
          <w:ilvl w:val="0"/>
          <w:numId w:val="45"/>
        </w:numPr>
        <w:spacing w:before="240" w:line="360" w:lineRule="auto"/>
        <w:jc w:val="both"/>
        <w:rPr>
          <w:rFonts w:ascii="Palatino Linotype" w:hAnsi="Palatino Linotype"/>
        </w:rPr>
      </w:pPr>
      <w:r w:rsidRPr="007E6589">
        <w:rPr>
          <w:rFonts w:ascii="Palatino Linotype" w:hAnsi="Palatino Linotype"/>
          <w:b/>
          <w:i/>
        </w:rPr>
        <w:t>2510 Ratificación</w:t>
      </w:r>
      <w:r w:rsidR="0067493C" w:rsidRPr="007E6589">
        <w:rPr>
          <w:rFonts w:ascii="Palatino Linotype" w:hAnsi="Palatino Linotype"/>
          <w:b/>
          <w:i/>
        </w:rPr>
        <w:t>, 2509 Ratificación, 2508 Ratificación, 2506 Ratificación, 2505 Ratificación, 2504 Ratificación, 2503 Ratificación, 2502 Ratificación, 2501 Ratificación y 1515 Ratificación.</w:t>
      </w:r>
      <w:r w:rsidR="0067493C" w:rsidRPr="007E6589">
        <w:rPr>
          <w:rFonts w:ascii="Palatino Linotype" w:hAnsi="Palatino Linotype"/>
        </w:rPr>
        <w:t xml:space="preserve"> </w:t>
      </w:r>
      <w:r w:rsidR="009C6B01" w:rsidRPr="007E6589">
        <w:rPr>
          <w:rFonts w:ascii="Palatino Linotype" w:hAnsi="Palatino Linotype"/>
        </w:rPr>
        <w:t>Oficios sin folio de fecha 10 de marzo de 2026, emitido por el Titular de la Unidad de Transparencia por medio de los cuales ratifica las respuestas emitidas por la PRIMERA REGIDURÍA.</w:t>
      </w:r>
    </w:p>
    <w:p w14:paraId="1FE87562" w14:textId="33C617F9" w:rsidR="00345146" w:rsidRPr="007E6589" w:rsidRDefault="00345146" w:rsidP="00645435">
      <w:pPr>
        <w:pStyle w:val="Prrafodelista"/>
        <w:numPr>
          <w:ilvl w:val="0"/>
          <w:numId w:val="45"/>
        </w:numPr>
        <w:spacing w:before="240" w:line="360" w:lineRule="auto"/>
        <w:jc w:val="both"/>
        <w:rPr>
          <w:rFonts w:ascii="Palatino Linotype" w:hAnsi="Palatino Linotype"/>
        </w:rPr>
      </w:pPr>
      <w:r w:rsidRPr="007E6589">
        <w:rPr>
          <w:rFonts w:ascii="Palatino Linotype" w:hAnsi="Palatino Linotype"/>
          <w:b/>
          <w:i/>
        </w:rPr>
        <w:t>2510-2026-1R</w:t>
      </w:r>
      <w:r w:rsidR="00F653AD" w:rsidRPr="007E6589">
        <w:rPr>
          <w:rFonts w:ascii="Palatino Linotype" w:hAnsi="Palatino Linotype"/>
          <w:b/>
          <w:i/>
        </w:rPr>
        <w:t xml:space="preserve">, </w:t>
      </w:r>
      <w:r w:rsidRPr="007E6589">
        <w:rPr>
          <w:rFonts w:ascii="Palatino Linotype" w:hAnsi="Palatino Linotype"/>
          <w:b/>
          <w:i/>
        </w:rPr>
        <w:t>2509-2026-1R</w:t>
      </w:r>
      <w:r w:rsidR="00F653AD" w:rsidRPr="007E6589">
        <w:rPr>
          <w:rFonts w:ascii="Palatino Linotype" w:hAnsi="Palatino Linotype"/>
          <w:b/>
          <w:i/>
        </w:rPr>
        <w:t xml:space="preserve">, </w:t>
      </w:r>
      <w:r w:rsidRPr="007E6589">
        <w:rPr>
          <w:rFonts w:ascii="Palatino Linotype" w:hAnsi="Palatino Linotype"/>
          <w:b/>
          <w:i/>
        </w:rPr>
        <w:t>2508-2026-1R</w:t>
      </w:r>
      <w:r w:rsidR="00F653AD" w:rsidRPr="007E6589">
        <w:rPr>
          <w:rFonts w:ascii="Palatino Linotype" w:hAnsi="Palatino Linotype"/>
          <w:b/>
          <w:i/>
        </w:rPr>
        <w:t xml:space="preserve">, </w:t>
      </w:r>
      <w:r w:rsidRPr="007E6589">
        <w:rPr>
          <w:rFonts w:ascii="Palatino Linotype" w:hAnsi="Palatino Linotype"/>
          <w:b/>
          <w:i/>
        </w:rPr>
        <w:t>2507-2026-1R</w:t>
      </w:r>
      <w:r w:rsidR="00F653AD" w:rsidRPr="007E6589">
        <w:rPr>
          <w:rFonts w:ascii="Palatino Linotype" w:hAnsi="Palatino Linotype"/>
          <w:b/>
          <w:i/>
        </w:rPr>
        <w:t xml:space="preserve">, </w:t>
      </w:r>
      <w:r w:rsidRPr="007E6589">
        <w:rPr>
          <w:rFonts w:ascii="Palatino Linotype" w:hAnsi="Palatino Linotype"/>
          <w:b/>
          <w:i/>
        </w:rPr>
        <w:t>2506-2026-1R</w:t>
      </w:r>
      <w:r w:rsidR="00F653AD" w:rsidRPr="007E6589">
        <w:rPr>
          <w:rFonts w:ascii="Palatino Linotype" w:hAnsi="Palatino Linotype"/>
          <w:b/>
          <w:i/>
        </w:rPr>
        <w:t xml:space="preserve">, </w:t>
      </w:r>
      <w:r w:rsidRPr="007E6589">
        <w:rPr>
          <w:rFonts w:ascii="Palatino Linotype" w:hAnsi="Palatino Linotype"/>
          <w:b/>
          <w:i/>
        </w:rPr>
        <w:t>2505-2026-1R</w:t>
      </w:r>
      <w:r w:rsidR="00F653AD" w:rsidRPr="007E6589">
        <w:rPr>
          <w:rFonts w:ascii="Palatino Linotype" w:hAnsi="Palatino Linotype"/>
          <w:b/>
          <w:i/>
        </w:rPr>
        <w:t xml:space="preserve">, </w:t>
      </w:r>
      <w:r w:rsidRPr="007E6589">
        <w:rPr>
          <w:rFonts w:ascii="Palatino Linotype" w:hAnsi="Palatino Linotype"/>
          <w:b/>
          <w:i/>
        </w:rPr>
        <w:t>2504-2026-1R</w:t>
      </w:r>
      <w:r w:rsidR="00F653AD" w:rsidRPr="007E6589">
        <w:rPr>
          <w:rFonts w:ascii="Palatino Linotype" w:hAnsi="Palatino Linotype"/>
          <w:b/>
          <w:i/>
        </w:rPr>
        <w:t xml:space="preserve">, </w:t>
      </w:r>
      <w:r w:rsidRPr="007E6589">
        <w:rPr>
          <w:rFonts w:ascii="Palatino Linotype" w:hAnsi="Palatino Linotype"/>
          <w:b/>
          <w:i/>
        </w:rPr>
        <w:t>2503-2026-1R</w:t>
      </w:r>
      <w:r w:rsidR="00F653AD" w:rsidRPr="007E6589">
        <w:rPr>
          <w:rFonts w:ascii="Palatino Linotype" w:hAnsi="Palatino Linotype"/>
          <w:b/>
          <w:i/>
        </w:rPr>
        <w:t xml:space="preserve">, </w:t>
      </w:r>
      <w:r w:rsidRPr="007E6589">
        <w:rPr>
          <w:rFonts w:ascii="Palatino Linotype" w:hAnsi="Palatino Linotype"/>
          <w:b/>
          <w:i/>
        </w:rPr>
        <w:t>2502-2026-1R</w:t>
      </w:r>
      <w:r w:rsidR="00F653AD" w:rsidRPr="007E6589">
        <w:rPr>
          <w:rFonts w:ascii="Palatino Linotype" w:hAnsi="Palatino Linotype"/>
          <w:b/>
          <w:i/>
        </w:rPr>
        <w:t xml:space="preserve">, </w:t>
      </w:r>
      <w:r w:rsidRPr="007E6589">
        <w:rPr>
          <w:rFonts w:ascii="Palatino Linotype" w:hAnsi="Palatino Linotype"/>
          <w:b/>
          <w:i/>
        </w:rPr>
        <w:t>2501-2026-1R</w:t>
      </w:r>
      <w:r w:rsidR="00F653AD" w:rsidRPr="007E6589">
        <w:rPr>
          <w:rFonts w:ascii="Palatino Linotype" w:hAnsi="Palatino Linotype"/>
          <w:b/>
          <w:i/>
        </w:rPr>
        <w:t xml:space="preserve"> </w:t>
      </w:r>
      <w:r w:rsidR="00F653AD" w:rsidRPr="007E6589">
        <w:rPr>
          <w:rFonts w:ascii="Palatino Linotype" w:hAnsi="Palatino Linotype"/>
          <w:i/>
        </w:rPr>
        <w:t>y</w:t>
      </w:r>
      <w:r w:rsidR="00F653AD" w:rsidRPr="007E6589">
        <w:rPr>
          <w:rFonts w:ascii="Palatino Linotype" w:hAnsi="Palatino Linotype"/>
        </w:rPr>
        <w:t xml:space="preserve"> </w:t>
      </w:r>
      <w:r w:rsidRPr="007E6589">
        <w:rPr>
          <w:rFonts w:ascii="Palatino Linotype" w:hAnsi="Palatino Linotype"/>
          <w:b/>
          <w:i/>
        </w:rPr>
        <w:t>2500-2026-1R</w:t>
      </w:r>
      <w:r w:rsidR="00D4232C" w:rsidRPr="007E6589">
        <w:rPr>
          <w:rFonts w:ascii="Palatino Linotype" w:hAnsi="Palatino Linotype"/>
        </w:rPr>
        <w:t xml:space="preserve"> Informe Justificado, emitido por el Primer Regidor del Sujeto Obligado</w:t>
      </w:r>
      <w:r w:rsidR="00A30B8B" w:rsidRPr="007E6589">
        <w:rPr>
          <w:rFonts w:ascii="Palatino Linotype" w:hAnsi="Palatino Linotype"/>
        </w:rPr>
        <w:t xml:space="preserve">, en el que posterior a la narrativa de antecedentes de actuaciones del expediente, manifiesta como argumento que una vez realizada la búsqueda exhaustiva y minuciosa, se ratifica la respuesta proporcionada en su momento. </w:t>
      </w:r>
    </w:p>
    <w:p w14:paraId="2DDA13F5" w14:textId="359BBD65" w:rsidR="00345146" w:rsidRPr="007E6589" w:rsidRDefault="00345146" w:rsidP="00C44B52">
      <w:pPr>
        <w:pStyle w:val="Prrafodelista"/>
        <w:numPr>
          <w:ilvl w:val="0"/>
          <w:numId w:val="45"/>
        </w:numPr>
        <w:spacing w:before="240" w:line="360" w:lineRule="auto"/>
        <w:jc w:val="both"/>
        <w:rPr>
          <w:rFonts w:ascii="Palatino Linotype" w:hAnsi="Palatino Linotype"/>
        </w:rPr>
      </w:pPr>
      <w:r w:rsidRPr="007E6589">
        <w:rPr>
          <w:rFonts w:ascii="Palatino Linotype" w:hAnsi="Palatino Linotype"/>
          <w:b/>
          <w:i/>
        </w:rPr>
        <w:t>1515-ANEXOS-2026-1R</w:t>
      </w:r>
      <w:r w:rsidR="00AE21CB" w:rsidRPr="007E6589">
        <w:rPr>
          <w:rFonts w:ascii="Palatino Linotype" w:hAnsi="Palatino Linotype"/>
        </w:rPr>
        <w:t xml:space="preserve"> Corresponde al informe justificado, emitido por el Primer Regidor, en el cual </w:t>
      </w:r>
      <w:r w:rsidR="00785B12" w:rsidRPr="007E6589">
        <w:rPr>
          <w:rFonts w:ascii="Palatino Linotype" w:hAnsi="Palatino Linotype"/>
        </w:rPr>
        <w:t xml:space="preserve">sustancialmente </w:t>
      </w:r>
      <w:r w:rsidR="00675A90" w:rsidRPr="007E6589">
        <w:rPr>
          <w:rFonts w:ascii="Palatino Linotype" w:hAnsi="Palatino Linotype"/>
        </w:rPr>
        <w:t>ratifica</w:t>
      </w:r>
      <w:r w:rsidR="00785B12" w:rsidRPr="007E6589">
        <w:rPr>
          <w:rFonts w:ascii="Palatino Linotype" w:hAnsi="Palatino Linotype"/>
        </w:rPr>
        <w:t xml:space="preserve"> su respuesta inicial.</w:t>
      </w:r>
    </w:p>
    <w:p w14:paraId="3AB95E6E" w14:textId="03861910" w:rsidR="00345146" w:rsidRPr="007E6589" w:rsidRDefault="00651CD4" w:rsidP="001C7276">
      <w:pPr>
        <w:pStyle w:val="Prrafodelista"/>
        <w:numPr>
          <w:ilvl w:val="0"/>
          <w:numId w:val="45"/>
        </w:numPr>
        <w:spacing w:before="240" w:line="360" w:lineRule="auto"/>
        <w:jc w:val="both"/>
        <w:rPr>
          <w:rFonts w:ascii="Palatino Linotype" w:hAnsi="Palatino Linotype"/>
        </w:rPr>
      </w:pPr>
      <w:r w:rsidRPr="007E6589">
        <w:rPr>
          <w:rFonts w:ascii="Palatino Linotype" w:hAnsi="Palatino Linotype"/>
          <w:b/>
          <w:i/>
        </w:rPr>
        <w:t>2500 SOPORTE 1641</w:t>
      </w:r>
      <w:r w:rsidR="00E8152D" w:rsidRPr="007E6589">
        <w:rPr>
          <w:rFonts w:ascii="Palatino Linotype" w:hAnsi="Palatino Linotype"/>
          <w:b/>
          <w:i/>
        </w:rPr>
        <w:t xml:space="preserve">, </w:t>
      </w:r>
      <w:r w:rsidRPr="007E6589">
        <w:rPr>
          <w:rFonts w:ascii="Palatino Linotype" w:hAnsi="Palatino Linotype"/>
          <w:b/>
          <w:i/>
        </w:rPr>
        <w:t>2501 SOPORTE 1766</w:t>
      </w:r>
      <w:r w:rsidR="00E8152D" w:rsidRPr="007E6589">
        <w:rPr>
          <w:rFonts w:ascii="Palatino Linotype" w:hAnsi="Palatino Linotype"/>
          <w:b/>
          <w:i/>
        </w:rPr>
        <w:t xml:space="preserve">, </w:t>
      </w:r>
      <w:r w:rsidRPr="007E6589">
        <w:rPr>
          <w:rFonts w:ascii="Palatino Linotype" w:hAnsi="Palatino Linotype"/>
          <w:b/>
          <w:i/>
        </w:rPr>
        <w:t>2502 SOPORTE 1767</w:t>
      </w:r>
      <w:r w:rsidR="00E8152D" w:rsidRPr="007E6589">
        <w:rPr>
          <w:rFonts w:ascii="Palatino Linotype" w:hAnsi="Palatino Linotype"/>
          <w:b/>
          <w:i/>
        </w:rPr>
        <w:t xml:space="preserve">, </w:t>
      </w:r>
      <w:r w:rsidRPr="007E6589">
        <w:rPr>
          <w:rFonts w:ascii="Palatino Linotype" w:hAnsi="Palatino Linotype"/>
          <w:b/>
          <w:i/>
        </w:rPr>
        <w:t>2503 SOPORTE 1686</w:t>
      </w:r>
      <w:r w:rsidR="00E8152D" w:rsidRPr="007E6589">
        <w:rPr>
          <w:rFonts w:ascii="Palatino Linotype" w:hAnsi="Palatino Linotype"/>
          <w:b/>
          <w:i/>
        </w:rPr>
        <w:t xml:space="preserve">, </w:t>
      </w:r>
      <w:r w:rsidRPr="007E6589">
        <w:rPr>
          <w:rFonts w:ascii="Palatino Linotype" w:hAnsi="Palatino Linotype"/>
          <w:b/>
          <w:i/>
        </w:rPr>
        <w:t>2504 SOPORTE 1687</w:t>
      </w:r>
      <w:r w:rsidR="00E8152D" w:rsidRPr="007E6589">
        <w:rPr>
          <w:rFonts w:ascii="Palatino Linotype" w:hAnsi="Palatino Linotype"/>
          <w:b/>
          <w:i/>
        </w:rPr>
        <w:t xml:space="preserve">, </w:t>
      </w:r>
      <w:r w:rsidRPr="007E6589">
        <w:rPr>
          <w:rFonts w:ascii="Palatino Linotype" w:hAnsi="Palatino Linotype"/>
          <w:b/>
          <w:i/>
        </w:rPr>
        <w:t>2505 SOPORTE 1688</w:t>
      </w:r>
      <w:r w:rsidR="00E8152D" w:rsidRPr="007E6589">
        <w:rPr>
          <w:rFonts w:ascii="Palatino Linotype" w:hAnsi="Palatino Linotype"/>
          <w:b/>
          <w:i/>
        </w:rPr>
        <w:t xml:space="preserve">, </w:t>
      </w:r>
      <w:r w:rsidRPr="007E6589">
        <w:rPr>
          <w:rFonts w:ascii="Palatino Linotype" w:hAnsi="Palatino Linotype"/>
          <w:b/>
          <w:i/>
        </w:rPr>
        <w:t>2506 SOPORTE 1768</w:t>
      </w:r>
      <w:r w:rsidR="00E8152D" w:rsidRPr="007E6589">
        <w:rPr>
          <w:rFonts w:ascii="Palatino Linotype" w:hAnsi="Palatino Linotype"/>
          <w:b/>
          <w:i/>
        </w:rPr>
        <w:t xml:space="preserve">, </w:t>
      </w:r>
      <w:r w:rsidRPr="007E6589">
        <w:rPr>
          <w:rFonts w:ascii="Palatino Linotype" w:hAnsi="Palatino Linotype"/>
          <w:b/>
          <w:i/>
        </w:rPr>
        <w:t>2507 SOPORTE 1642</w:t>
      </w:r>
      <w:r w:rsidR="00E8152D" w:rsidRPr="007E6589">
        <w:rPr>
          <w:rFonts w:ascii="Palatino Linotype" w:hAnsi="Palatino Linotype"/>
          <w:b/>
          <w:i/>
        </w:rPr>
        <w:t xml:space="preserve">, </w:t>
      </w:r>
      <w:r w:rsidRPr="007E6589">
        <w:rPr>
          <w:rFonts w:ascii="Palatino Linotype" w:hAnsi="Palatino Linotype"/>
          <w:b/>
          <w:i/>
        </w:rPr>
        <w:t>2508 SOPORTE 1769</w:t>
      </w:r>
      <w:r w:rsidR="00E8152D" w:rsidRPr="007E6589">
        <w:rPr>
          <w:rFonts w:ascii="Palatino Linotype" w:hAnsi="Palatino Linotype"/>
          <w:b/>
          <w:i/>
        </w:rPr>
        <w:t xml:space="preserve">, </w:t>
      </w:r>
      <w:r w:rsidRPr="007E6589">
        <w:rPr>
          <w:rFonts w:ascii="Palatino Linotype" w:hAnsi="Palatino Linotype"/>
          <w:b/>
          <w:i/>
        </w:rPr>
        <w:t>2509 SOPORTE 1689</w:t>
      </w:r>
      <w:r w:rsidR="00E8152D" w:rsidRPr="007E6589">
        <w:rPr>
          <w:rFonts w:ascii="Palatino Linotype" w:hAnsi="Palatino Linotype"/>
          <w:b/>
          <w:i/>
        </w:rPr>
        <w:t xml:space="preserve"> y </w:t>
      </w:r>
      <w:r w:rsidRPr="007E6589">
        <w:rPr>
          <w:rFonts w:ascii="Palatino Linotype" w:hAnsi="Palatino Linotype"/>
          <w:b/>
          <w:i/>
        </w:rPr>
        <w:t>2510 SOPORTE 1690</w:t>
      </w:r>
      <w:r w:rsidR="00E8152D" w:rsidRPr="007E6589">
        <w:rPr>
          <w:rFonts w:ascii="Palatino Linotype" w:hAnsi="Palatino Linotype"/>
          <w:b/>
          <w:i/>
        </w:rPr>
        <w:t>.</w:t>
      </w:r>
      <w:r w:rsidR="00E8152D" w:rsidRPr="007E6589">
        <w:rPr>
          <w:rFonts w:ascii="Palatino Linotype" w:hAnsi="Palatino Linotype"/>
        </w:rPr>
        <w:t xml:space="preserve">  </w:t>
      </w:r>
      <w:r w:rsidR="00A90B63" w:rsidRPr="007E6589">
        <w:rPr>
          <w:rFonts w:ascii="Palatino Linotype" w:hAnsi="Palatino Linotype"/>
        </w:rPr>
        <w:t xml:space="preserve">Carpetas que contienen </w:t>
      </w:r>
      <w:r w:rsidR="00383454" w:rsidRPr="007E6589">
        <w:rPr>
          <w:rFonts w:ascii="Palatino Linotype" w:hAnsi="Palatino Linotype"/>
        </w:rPr>
        <w:t xml:space="preserve">3 PDF distintos; correspondiente al oficio de respuesta, y los dos restantes de los oficios enviados y recibidos, por </w:t>
      </w:r>
      <w:r w:rsidR="00383454" w:rsidRPr="007E6589">
        <w:rPr>
          <w:rFonts w:ascii="Palatino Linotype" w:hAnsi="Palatino Linotype"/>
        </w:rPr>
        <w:lastRenderedPageBreak/>
        <w:t>mes</w:t>
      </w:r>
      <w:r w:rsidR="00E42446" w:rsidRPr="007E6589">
        <w:rPr>
          <w:rFonts w:ascii="Palatino Linotype" w:hAnsi="Palatino Linotype"/>
        </w:rPr>
        <w:t xml:space="preserve">, a partir del medio de impugnación </w:t>
      </w:r>
      <w:r w:rsidR="00E42446" w:rsidRPr="007E6589">
        <w:rPr>
          <w:rFonts w:ascii="Palatino Linotype" w:hAnsi="Palatino Linotype"/>
          <w:i/>
        </w:rPr>
        <w:t>2500/INFOEM/IP/RR/2026</w:t>
      </w:r>
      <w:r w:rsidR="00645435" w:rsidRPr="007E6589">
        <w:rPr>
          <w:rFonts w:ascii="Palatino Linotype" w:hAnsi="Palatino Linotype"/>
          <w:i/>
        </w:rPr>
        <w:t xml:space="preserve"> </w:t>
      </w:r>
      <w:r w:rsidR="00645435" w:rsidRPr="007E6589">
        <w:rPr>
          <w:rFonts w:ascii="Palatino Linotype" w:hAnsi="Palatino Linotype"/>
        </w:rPr>
        <w:t>y hasta</w:t>
      </w:r>
      <w:r w:rsidR="00645435" w:rsidRPr="007E6589">
        <w:rPr>
          <w:rFonts w:ascii="Palatino Linotype" w:hAnsi="Palatino Linotype"/>
          <w:i/>
        </w:rPr>
        <w:t xml:space="preserve"> 2510/INFOEM/IP/RR/2026</w:t>
      </w:r>
      <w:r w:rsidR="00383454" w:rsidRPr="007E6589">
        <w:rPr>
          <w:rFonts w:ascii="Palatino Linotype" w:hAnsi="Palatino Linotype"/>
        </w:rPr>
        <w:t xml:space="preserve">.  </w:t>
      </w:r>
      <w:r w:rsidR="00A90B63" w:rsidRPr="007E6589">
        <w:rPr>
          <w:rFonts w:ascii="Palatino Linotype" w:hAnsi="Palatino Linotype"/>
        </w:rPr>
        <w:t xml:space="preserve"> </w:t>
      </w:r>
    </w:p>
    <w:p w14:paraId="72AABEB1" w14:textId="3D020E5D" w:rsidR="00216F58" w:rsidRPr="007E6589" w:rsidRDefault="00645435" w:rsidP="008E7D38">
      <w:pPr>
        <w:spacing w:before="240" w:line="360" w:lineRule="auto"/>
        <w:jc w:val="both"/>
        <w:rPr>
          <w:rFonts w:ascii="Palatino Linotype" w:hAnsi="Palatino Linotype"/>
          <w:sz w:val="24"/>
        </w:rPr>
      </w:pPr>
      <w:r w:rsidRPr="007E6589">
        <w:rPr>
          <w:rFonts w:ascii="Palatino Linotype" w:hAnsi="Palatino Linotype"/>
          <w:sz w:val="24"/>
        </w:rPr>
        <w:t xml:space="preserve">Cabe decir que respecto a los oficios remitidos en informe justificado en los meses de </w:t>
      </w:r>
      <w:r w:rsidR="003934DD" w:rsidRPr="007E6589">
        <w:rPr>
          <w:rFonts w:ascii="Palatino Linotype" w:hAnsi="Palatino Linotype"/>
          <w:sz w:val="24"/>
        </w:rPr>
        <w:t>febrero, mayo, junio, julio y septiembre, la Regiduría correspondiente hace llegar más oficios que los remitidos en respuesta, respecto de los oficios recibidos en esa área</w:t>
      </w:r>
      <w:r w:rsidR="008276B7" w:rsidRPr="007E6589">
        <w:rPr>
          <w:rFonts w:ascii="Palatino Linotype" w:hAnsi="Palatino Linotype"/>
          <w:sz w:val="24"/>
        </w:rPr>
        <w:t>.</w:t>
      </w:r>
    </w:p>
    <w:p w14:paraId="2AB2D0DB" w14:textId="05CED274" w:rsidR="00216F58" w:rsidRPr="007E6589" w:rsidRDefault="00216F58" w:rsidP="008E7D38">
      <w:pPr>
        <w:spacing w:before="240" w:line="360" w:lineRule="auto"/>
        <w:jc w:val="both"/>
        <w:rPr>
          <w:rFonts w:ascii="Palatino Linotype" w:hAnsi="Palatino Linotype"/>
          <w:sz w:val="24"/>
        </w:rPr>
      </w:pPr>
      <w:r w:rsidRPr="007E6589">
        <w:rPr>
          <w:rFonts w:ascii="Palatino Linotype" w:hAnsi="Palatino Linotype"/>
          <w:sz w:val="24"/>
        </w:rPr>
        <w:t>No obstante, los archivos que los contienen no fueron puestos a la vista del Recurrente, por no tener testados algunos datos como los nombre de particulares y d</w:t>
      </w:r>
      <w:r w:rsidR="007C37EC" w:rsidRPr="007E6589">
        <w:rPr>
          <w:rFonts w:ascii="Palatino Linotype" w:hAnsi="Palatino Linotype"/>
          <w:sz w:val="24"/>
        </w:rPr>
        <w:t>atos de contacto</w:t>
      </w:r>
      <w:r w:rsidR="00F8772C" w:rsidRPr="007E6589">
        <w:rPr>
          <w:rFonts w:ascii="Palatino Linotype" w:hAnsi="Palatino Linotype"/>
          <w:sz w:val="24"/>
        </w:rPr>
        <w:t xml:space="preserve"> como número telefónico, correo electrónico y otros</w:t>
      </w:r>
      <w:r w:rsidR="007E7F2B" w:rsidRPr="007E6589">
        <w:rPr>
          <w:rFonts w:ascii="Palatino Linotype" w:hAnsi="Palatino Linotype"/>
          <w:sz w:val="24"/>
        </w:rPr>
        <w:t>, situación que se detallara en párrafos posteriores</w:t>
      </w:r>
      <w:r w:rsidR="00F8772C" w:rsidRPr="007E6589">
        <w:rPr>
          <w:rFonts w:ascii="Palatino Linotype" w:hAnsi="Palatino Linotype"/>
          <w:sz w:val="24"/>
        </w:rPr>
        <w:t>.</w:t>
      </w:r>
    </w:p>
    <w:p w14:paraId="4B1EB500" w14:textId="2BEE91B7" w:rsidR="00D56C4C" w:rsidRPr="007E6589" w:rsidRDefault="007E2317" w:rsidP="00CF2206">
      <w:pPr>
        <w:pBdr>
          <w:top w:val="nil"/>
          <w:left w:val="nil"/>
          <w:bottom w:val="nil"/>
          <w:right w:val="nil"/>
          <w:between w:val="nil"/>
        </w:pBdr>
        <w:spacing w:after="0" w:line="360" w:lineRule="auto"/>
        <w:ind w:right="49"/>
        <w:jc w:val="both"/>
        <w:rPr>
          <w:rFonts w:ascii="Palatino Linotype" w:hAnsi="Palatino Linotype"/>
          <w:sz w:val="24"/>
          <w:szCs w:val="24"/>
        </w:rPr>
      </w:pPr>
      <w:r w:rsidRPr="007E6589">
        <w:rPr>
          <w:rFonts w:ascii="Palatino Linotype" w:hAnsi="Palatino Linotype"/>
          <w:sz w:val="24"/>
          <w:szCs w:val="24"/>
        </w:rPr>
        <w:t>Una vez analizado lo anterior,</w:t>
      </w:r>
      <w:r w:rsidR="00A84224" w:rsidRPr="007E6589">
        <w:rPr>
          <w:rFonts w:ascii="Palatino Linotype" w:hAnsi="Palatino Linotype"/>
          <w:sz w:val="24"/>
          <w:szCs w:val="24"/>
        </w:rPr>
        <w:t xml:space="preserve"> </w:t>
      </w:r>
      <w:r w:rsidR="00C166F5" w:rsidRPr="007E6589">
        <w:rPr>
          <w:rFonts w:ascii="Palatino Linotype" w:hAnsi="Palatino Linotype"/>
          <w:sz w:val="24"/>
          <w:szCs w:val="24"/>
        </w:rPr>
        <w:t xml:space="preserve">se </w:t>
      </w:r>
      <w:r w:rsidR="00C166F5" w:rsidRPr="007E6589">
        <w:rPr>
          <w:rFonts w:ascii="Palatino Linotype" w:hAnsi="Palatino Linotype"/>
          <w:color w:val="222222"/>
          <w:sz w:val="24"/>
          <w:szCs w:val="24"/>
          <w:lang w:eastAsia="es-MX"/>
        </w:rPr>
        <w:t xml:space="preserve">obvia la competencia del </w:t>
      </w:r>
      <w:r w:rsidR="00C166F5" w:rsidRPr="007E6589">
        <w:rPr>
          <w:rFonts w:ascii="Palatino Linotype" w:hAnsi="Palatino Linotype"/>
          <w:b/>
          <w:color w:val="222222"/>
          <w:sz w:val="24"/>
          <w:szCs w:val="24"/>
          <w:lang w:eastAsia="es-MX"/>
        </w:rPr>
        <w:t xml:space="preserve">Sujeto Obligado </w:t>
      </w:r>
      <w:r w:rsidR="00C166F5" w:rsidRPr="007E6589">
        <w:rPr>
          <w:rFonts w:ascii="Palatino Linotype" w:hAnsi="Palatino Linotype"/>
          <w:color w:val="222222"/>
          <w:sz w:val="24"/>
          <w:szCs w:val="24"/>
          <w:lang w:eastAsia="es-MX"/>
        </w:rPr>
        <w:t>de generar, poseer, recopilar, archivar, manejar, conservar</w:t>
      </w:r>
      <w:r w:rsidR="00C166F5" w:rsidRPr="007E6589">
        <w:rPr>
          <w:rFonts w:ascii="Palatino Linotype" w:hAnsi="Palatino Linotype"/>
          <w:b/>
          <w:color w:val="222222"/>
          <w:sz w:val="24"/>
          <w:szCs w:val="24"/>
          <w:lang w:eastAsia="es-MX"/>
        </w:rPr>
        <w:t xml:space="preserve"> </w:t>
      </w:r>
      <w:r w:rsidR="00C166F5" w:rsidRPr="007E6589">
        <w:rPr>
          <w:rFonts w:ascii="Palatino Linotype" w:hAnsi="Palatino Linotype"/>
          <w:color w:val="222222"/>
          <w:sz w:val="24"/>
          <w:szCs w:val="24"/>
          <w:lang w:eastAsia="es-MX"/>
        </w:rPr>
        <w:t>o administrar la información, puesto que al asumir que cuenta con la misma se obvia que existe fuente obligacional para generarla, poseerla, archivarla, manejarla, recopilarla o administrarla.</w:t>
      </w:r>
    </w:p>
    <w:p w14:paraId="7412A327" w14:textId="77777777" w:rsidR="00D56C4C" w:rsidRPr="007E6589" w:rsidRDefault="00D56C4C" w:rsidP="00CF2206">
      <w:pPr>
        <w:pBdr>
          <w:top w:val="nil"/>
          <w:left w:val="nil"/>
          <w:bottom w:val="nil"/>
          <w:right w:val="nil"/>
          <w:between w:val="nil"/>
        </w:pBdr>
        <w:spacing w:after="0" w:line="360" w:lineRule="auto"/>
        <w:ind w:right="49"/>
        <w:jc w:val="both"/>
        <w:rPr>
          <w:rFonts w:ascii="Palatino Linotype" w:hAnsi="Palatino Linotype"/>
          <w:b/>
          <w:sz w:val="24"/>
          <w:szCs w:val="24"/>
        </w:rPr>
      </w:pPr>
    </w:p>
    <w:p w14:paraId="14935D36" w14:textId="77777777" w:rsidR="000E6AC7" w:rsidRPr="007E6589" w:rsidRDefault="000E6AC7" w:rsidP="000E6AC7">
      <w:pPr>
        <w:spacing w:after="0" w:line="360" w:lineRule="auto"/>
        <w:jc w:val="both"/>
        <w:rPr>
          <w:rFonts w:ascii="Palatino Linotype" w:eastAsia="Times New Roman" w:hAnsi="Palatino Linotype" w:cs="Times New Roman"/>
          <w:sz w:val="24"/>
          <w:szCs w:val="24"/>
          <w:lang w:val="es-ES" w:eastAsia="es-ES"/>
        </w:rPr>
      </w:pPr>
      <w:r w:rsidRPr="007E6589">
        <w:rPr>
          <w:rFonts w:ascii="Palatino Linotype" w:eastAsia="Times New Roman" w:hAnsi="Palatino Linotype" w:cs="Times New Roman"/>
          <w:sz w:val="24"/>
          <w:szCs w:val="24"/>
          <w:lang w:val="es-ES" w:eastAsia="es-ES"/>
        </w:rPr>
        <w:t>De hecho, el estudio de la naturaleza jurídica de la información pública solicitada tiene por objeto determinar si ésta la genera, posee o administra el Sujeto Obligado; sin embargo, en aquellos casos en que éste la asume, implica en automático que la genera, posee o administra; por consiguiente, a nada práctico nos conduciría su estudio, ya que se insiste la información pública solicitada, ya fue asumida por el Sujeto Obligado.</w:t>
      </w:r>
    </w:p>
    <w:p w14:paraId="746B936A" w14:textId="77777777" w:rsidR="000E6AC7" w:rsidRPr="007E6589" w:rsidRDefault="000E6AC7" w:rsidP="000E6AC7">
      <w:pPr>
        <w:spacing w:after="0" w:line="360" w:lineRule="auto"/>
        <w:jc w:val="both"/>
        <w:rPr>
          <w:rFonts w:ascii="Palatino Linotype" w:eastAsia="Palatino Linotype" w:hAnsi="Palatino Linotype" w:cs="Palatino Linotype"/>
          <w:color w:val="000000"/>
          <w:sz w:val="24"/>
          <w:szCs w:val="24"/>
          <w:lang w:val="es-ES" w:eastAsia="es-ES"/>
        </w:rPr>
      </w:pPr>
    </w:p>
    <w:p w14:paraId="5DB9A544" w14:textId="77777777" w:rsidR="000E6AC7" w:rsidRPr="007E6589" w:rsidRDefault="000E6AC7" w:rsidP="000E6AC7">
      <w:pPr>
        <w:spacing w:after="0" w:line="360" w:lineRule="auto"/>
        <w:jc w:val="both"/>
        <w:rPr>
          <w:rFonts w:ascii="Palatino Linotype" w:eastAsia="Times New Roman" w:hAnsi="Palatino Linotype" w:cs="Times New Roman"/>
          <w:sz w:val="24"/>
          <w:szCs w:val="24"/>
          <w:lang w:eastAsia="es-ES"/>
        </w:rPr>
      </w:pPr>
      <w:r w:rsidRPr="007E6589">
        <w:rPr>
          <w:rFonts w:ascii="Palatino Linotype" w:eastAsia="Times New Roman" w:hAnsi="Palatino Linotype" w:cs="Times New Roman"/>
          <w:sz w:val="24"/>
          <w:szCs w:val="24"/>
          <w:lang w:eastAsia="es-ES"/>
        </w:rPr>
        <w:t xml:space="preserve">El Sujeto Obligado, asume contar con la información y que la genera, posee, recopila, maneja, archiva, conserva o administra en ejercicio de sus funciones de derecho </w:t>
      </w:r>
      <w:r w:rsidRPr="007E6589">
        <w:rPr>
          <w:rFonts w:ascii="Palatino Linotype" w:eastAsia="Times New Roman" w:hAnsi="Palatino Linotype" w:cs="Times New Roman"/>
          <w:sz w:val="24"/>
          <w:szCs w:val="24"/>
          <w:lang w:eastAsia="es-ES"/>
        </w:rPr>
        <w:lastRenderedPageBreak/>
        <w:t xml:space="preserve">público </w:t>
      </w:r>
      <w:r w:rsidRPr="007E6589">
        <w:rPr>
          <w:rFonts w:ascii="Palatino Linotype" w:eastAsia="Times New Roman" w:hAnsi="Palatino Linotype" w:cs="Arial"/>
          <w:sz w:val="24"/>
          <w:szCs w:val="24"/>
          <w:lang w:eastAsia="es-ES"/>
        </w:rPr>
        <w:t>y proporcionar la información que obren en su poder conforme el estado que se encuentra y no hacer un procesamiento de la misma, ni presentarla conforme al interés del solicitante</w:t>
      </w:r>
      <w:r w:rsidRPr="007E6589">
        <w:rPr>
          <w:rFonts w:ascii="Palatino Linotype" w:eastAsia="Times New Roman" w:hAnsi="Palatino Linotype" w:cs="Times New Roman"/>
          <w:sz w:val="24"/>
          <w:szCs w:val="24"/>
          <w:lang w:eastAsia="es-ES"/>
        </w:rPr>
        <w:t xml:space="preserve"> motivo por el cual se actualiza el supuesto jurídico, previsto en el artículo 12 de la Ley de Transparencia y Acceso a la Información Pública del Estado de México y Municipios.</w:t>
      </w:r>
    </w:p>
    <w:p w14:paraId="1923FC51" w14:textId="77777777" w:rsidR="000E6AC7" w:rsidRPr="007E6589" w:rsidRDefault="000E6AC7" w:rsidP="00CF2206">
      <w:pPr>
        <w:pBdr>
          <w:top w:val="nil"/>
          <w:left w:val="nil"/>
          <w:bottom w:val="nil"/>
          <w:right w:val="nil"/>
          <w:between w:val="nil"/>
        </w:pBdr>
        <w:spacing w:after="0" w:line="360" w:lineRule="auto"/>
        <w:ind w:right="49"/>
        <w:jc w:val="both"/>
        <w:rPr>
          <w:rFonts w:ascii="Palatino Linotype" w:hAnsi="Palatino Linotype"/>
          <w:sz w:val="24"/>
          <w:szCs w:val="24"/>
        </w:rPr>
      </w:pPr>
    </w:p>
    <w:p w14:paraId="4592AB1C" w14:textId="79B6CEEC" w:rsidR="000B504C" w:rsidRPr="007E6589" w:rsidRDefault="008360B3" w:rsidP="00CF2206">
      <w:pPr>
        <w:pBdr>
          <w:top w:val="nil"/>
          <w:left w:val="nil"/>
          <w:bottom w:val="nil"/>
          <w:right w:val="nil"/>
          <w:between w:val="nil"/>
        </w:pBdr>
        <w:spacing w:after="0" w:line="360" w:lineRule="auto"/>
        <w:ind w:right="49"/>
        <w:jc w:val="both"/>
        <w:rPr>
          <w:rFonts w:ascii="Palatino Linotype" w:hAnsi="Palatino Linotype"/>
          <w:sz w:val="24"/>
          <w:szCs w:val="24"/>
        </w:rPr>
      </w:pPr>
      <w:r w:rsidRPr="007E6589">
        <w:rPr>
          <w:rFonts w:ascii="Palatino Linotype" w:hAnsi="Palatino Linotype"/>
          <w:sz w:val="24"/>
          <w:szCs w:val="24"/>
        </w:rPr>
        <w:t xml:space="preserve">Así, para mayor claridad se analizan las áreas </w:t>
      </w:r>
      <w:r w:rsidR="000B504C" w:rsidRPr="007E6589">
        <w:rPr>
          <w:rFonts w:ascii="Palatino Linotype" w:hAnsi="Palatino Linotype"/>
          <w:sz w:val="24"/>
          <w:szCs w:val="24"/>
        </w:rPr>
        <w:t xml:space="preserve">que conforman la estructura orgánica del Sujeto Obligado, dentro de las cuales localizamos </w:t>
      </w:r>
      <w:r w:rsidR="000E184A" w:rsidRPr="007E6589">
        <w:rPr>
          <w:rFonts w:ascii="Palatino Linotype" w:hAnsi="Palatino Linotype"/>
          <w:sz w:val="24"/>
          <w:szCs w:val="24"/>
        </w:rPr>
        <w:t>la Primera Regiduría.</w:t>
      </w:r>
    </w:p>
    <w:p w14:paraId="44C061DB" w14:textId="77777777" w:rsidR="000E184A" w:rsidRPr="007E6589" w:rsidRDefault="000E184A" w:rsidP="000E184A">
      <w:pPr>
        <w:pBdr>
          <w:top w:val="nil"/>
          <w:left w:val="nil"/>
          <w:bottom w:val="nil"/>
          <w:right w:val="nil"/>
          <w:between w:val="nil"/>
        </w:pBdr>
        <w:spacing w:after="0" w:line="360" w:lineRule="auto"/>
        <w:ind w:right="49"/>
        <w:jc w:val="both"/>
        <w:rPr>
          <w:rFonts w:ascii="Palatino Linotype" w:hAnsi="Palatino Linotype"/>
          <w:sz w:val="24"/>
          <w:szCs w:val="24"/>
        </w:rPr>
      </w:pPr>
    </w:p>
    <w:p w14:paraId="081AE125" w14:textId="77777777" w:rsidR="000E184A" w:rsidRPr="007E6589" w:rsidRDefault="000E184A" w:rsidP="000E184A">
      <w:pPr>
        <w:pBdr>
          <w:top w:val="nil"/>
          <w:left w:val="nil"/>
          <w:bottom w:val="nil"/>
          <w:right w:val="nil"/>
          <w:between w:val="nil"/>
        </w:pBdr>
        <w:spacing w:after="0" w:line="276" w:lineRule="auto"/>
        <w:ind w:left="851" w:right="708"/>
        <w:jc w:val="center"/>
        <w:rPr>
          <w:rFonts w:ascii="Palatino Linotype" w:hAnsi="Palatino Linotype"/>
          <w:b/>
          <w:i/>
          <w:sz w:val="24"/>
          <w:szCs w:val="24"/>
        </w:rPr>
      </w:pPr>
      <w:r w:rsidRPr="007E6589">
        <w:rPr>
          <w:rFonts w:ascii="Palatino Linotype" w:hAnsi="Palatino Linotype"/>
          <w:b/>
          <w:i/>
          <w:sz w:val="24"/>
          <w:szCs w:val="24"/>
        </w:rPr>
        <w:t>CAPÍTULO SEGUNDO</w:t>
      </w:r>
    </w:p>
    <w:p w14:paraId="0A3C09EF" w14:textId="77777777" w:rsidR="000E184A" w:rsidRPr="007E6589" w:rsidRDefault="000E184A" w:rsidP="000E184A">
      <w:pPr>
        <w:pBdr>
          <w:top w:val="nil"/>
          <w:left w:val="nil"/>
          <w:bottom w:val="nil"/>
          <w:right w:val="nil"/>
          <w:between w:val="nil"/>
        </w:pBdr>
        <w:spacing w:after="0" w:line="276" w:lineRule="auto"/>
        <w:ind w:left="851" w:right="708"/>
        <w:jc w:val="center"/>
        <w:rPr>
          <w:rFonts w:ascii="Palatino Linotype" w:hAnsi="Palatino Linotype"/>
          <w:b/>
          <w:i/>
          <w:sz w:val="24"/>
          <w:szCs w:val="24"/>
        </w:rPr>
      </w:pPr>
      <w:r w:rsidRPr="007E6589">
        <w:rPr>
          <w:rFonts w:ascii="Palatino Linotype" w:hAnsi="Palatino Linotype"/>
          <w:b/>
          <w:i/>
          <w:sz w:val="24"/>
          <w:szCs w:val="24"/>
        </w:rPr>
        <w:t>DE LA INTEGRACIÓN Y ORGANIZACIÓN DEL AYUNTAMIENTO</w:t>
      </w:r>
    </w:p>
    <w:p w14:paraId="40AE30F1" w14:textId="2664C435" w:rsidR="000E184A" w:rsidRPr="007E6589" w:rsidRDefault="000E184A" w:rsidP="000E184A">
      <w:pPr>
        <w:pBdr>
          <w:top w:val="nil"/>
          <w:left w:val="nil"/>
          <w:bottom w:val="nil"/>
          <w:right w:val="nil"/>
          <w:between w:val="nil"/>
        </w:pBdr>
        <w:spacing w:after="0" w:line="276" w:lineRule="auto"/>
        <w:ind w:left="851" w:right="708"/>
        <w:jc w:val="both"/>
        <w:rPr>
          <w:rFonts w:ascii="Palatino Linotype" w:hAnsi="Palatino Linotype"/>
          <w:i/>
          <w:sz w:val="24"/>
          <w:szCs w:val="24"/>
        </w:rPr>
      </w:pPr>
      <w:r w:rsidRPr="007E6589">
        <w:rPr>
          <w:rFonts w:ascii="Palatino Linotype" w:hAnsi="Palatino Linotype"/>
          <w:b/>
          <w:i/>
          <w:sz w:val="24"/>
          <w:szCs w:val="24"/>
        </w:rPr>
        <w:t>Artículo 2.3</w:t>
      </w:r>
      <w:r w:rsidRPr="007E6589">
        <w:rPr>
          <w:rFonts w:ascii="Palatino Linotype" w:hAnsi="Palatino Linotype"/>
          <w:i/>
          <w:sz w:val="24"/>
          <w:szCs w:val="24"/>
        </w:rPr>
        <w:t>. Conforme a las disposiciones legales, el Ayuntamiento de Toluca se integra por:</w:t>
      </w:r>
    </w:p>
    <w:p w14:paraId="7598551B" w14:textId="77777777" w:rsidR="000E184A" w:rsidRPr="007E6589" w:rsidRDefault="000E184A" w:rsidP="000E184A">
      <w:pPr>
        <w:pBdr>
          <w:top w:val="nil"/>
          <w:left w:val="nil"/>
          <w:bottom w:val="nil"/>
          <w:right w:val="nil"/>
          <w:between w:val="nil"/>
        </w:pBdr>
        <w:spacing w:after="0" w:line="276" w:lineRule="auto"/>
        <w:ind w:left="851" w:right="708"/>
        <w:jc w:val="both"/>
        <w:rPr>
          <w:rFonts w:ascii="Palatino Linotype" w:hAnsi="Palatino Linotype"/>
          <w:i/>
          <w:sz w:val="24"/>
          <w:szCs w:val="24"/>
        </w:rPr>
      </w:pPr>
      <w:r w:rsidRPr="007E6589">
        <w:rPr>
          <w:rFonts w:ascii="Palatino Linotype" w:hAnsi="Palatino Linotype"/>
          <w:i/>
          <w:sz w:val="24"/>
          <w:szCs w:val="24"/>
        </w:rPr>
        <w:t>I. La o el presidente municipal;</w:t>
      </w:r>
    </w:p>
    <w:p w14:paraId="2B51A138" w14:textId="4B7B6572" w:rsidR="000E184A" w:rsidRPr="007E6589" w:rsidRDefault="000E184A" w:rsidP="000E184A">
      <w:pPr>
        <w:pBdr>
          <w:top w:val="nil"/>
          <w:left w:val="nil"/>
          <w:bottom w:val="nil"/>
          <w:right w:val="nil"/>
          <w:between w:val="nil"/>
        </w:pBdr>
        <w:spacing w:after="0" w:line="276" w:lineRule="auto"/>
        <w:ind w:left="851" w:right="708"/>
        <w:jc w:val="both"/>
        <w:rPr>
          <w:rFonts w:ascii="Palatino Linotype" w:hAnsi="Palatino Linotype"/>
          <w:i/>
          <w:sz w:val="24"/>
          <w:szCs w:val="24"/>
        </w:rPr>
      </w:pPr>
      <w:r w:rsidRPr="007E6589">
        <w:rPr>
          <w:rFonts w:ascii="Palatino Linotype" w:hAnsi="Palatino Linotype"/>
          <w:i/>
          <w:sz w:val="24"/>
          <w:szCs w:val="24"/>
        </w:rPr>
        <w:t>II. Dos Síndicos o Síndicas, uno de mayoría relativa y uno de representación proporcional; y</w:t>
      </w:r>
    </w:p>
    <w:p w14:paraId="752D3AFA" w14:textId="1EB5C85C" w:rsidR="000E184A" w:rsidRPr="007E6589" w:rsidRDefault="000E184A" w:rsidP="000E184A">
      <w:pPr>
        <w:pBdr>
          <w:top w:val="nil"/>
          <w:left w:val="nil"/>
          <w:bottom w:val="nil"/>
          <w:right w:val="nil"/>
          <w:between w:val="nil"/>
        </w:pBdr>
        <w:spacing w:after="0" w:line="276" w:lineRule="auto"/>
        <w:ind w:left="851" w:right="708"/>
        <w:jc w:val="both"/>
        <w:rPr>
          <w:rFonts w:ascii="Palatino Linotype" w:hAnsi="Palatino Linotype"/>
          <w:i/>
          <w:sz w:val="24"/>
          <w:szCs w:val="24"/>
        </w:rPr>
      </w:pPr>
      <w:r w:rsidRPr="007E6589">
        <w:rPr>
          <w:rFonts w:ascii="Palatino Linotype" w:hAnsi="Palatino Linotype"/>
          <w:i/>
          <w:sz w:val="24"/>
          <w:szCs w:val="24"/>
        </w:rPr>
        <w:t xml:space="preserve">III. </w:t>
      </w:r>
      <w:r w:rsidRPr="007E6589">
        <w:rPr>
          <w:rFonts w:ascii="Palatino Linotype" w:hAnsi="Palatino Linotype"/>
          <w:i/>
          <w:sz w:val="24"/>
          <w:szCs w:val="24"/>
          <w:u w:val="single"/>
        </w:rPr>
        <w:t>Doce Regidoras o Regidores</w:t>
      </w:r>
      <w:r w:rsidRPr="007E6589">
        <w:rPr>
          <w:rFonts w:ascii="Palatino Linotype" w:hAnsi="Palatino Linotype"/>
          <w:i/>
          <w:sz w:val="24"/>
          <w:szCs w:val="24"/>
        </w:rPr>
        <w:t>, siete de mayoría relativa y cinco de representación proporcional.</w:t>
      </w:r>
    </w:p>
    <w:p w14:paraId="74798EC0" w14:textId="77777777" w:rsidR="000B504C" w:rsidRPr="007E6589" w:rsidRDefault="000B504C" w:rsidP="00CF2206">
      <w:pPr>
        <w:pBdr>
          <w:top w:val="nil"/>
          <w:left w:val="nil"/>
          <w:bottom w:val="nil"/>
          <w:right w:val="nil"/>
          <w:between w:val="nil"/>
        </w:pBdr>
        <w:spacing w:after="0" w:line="360" w:lineRule="auto"/>
        <w:ind w:right="49"/>
        <w:jc w:val="both"/>
        <w:rPr>
          <w:rFonts w:ascii="Palatino Linotype" w:hAnsi="Palatino Linotype"/>
          <w:sz w:val="24"/>
          <w:szCs w:val="24"/>
        </w:rPr>
      </w:pPr>
    </w:p>
    <w:p w14:paraId="61A3E4C4" w14:textId="19AA34CF" w:rsidR="00985EE8" w:rsidRPr="007E6589" w:rsidRDefault="000E184A" w:rsidP="00CF2206">
      <w:pPr>
        <w:pBdr>
          <w:top w:val="nil"/>
          <w:left w:val="nil"/>
          <w:bottom w:val="nil"/>
          <w:right w:val="nil"/>
          <w:between w:val="nil"/>
        </w:pBdr>
        <w:spacing w:after="0" w:line="360" w:lineRule="auto"/>
        <w:ind w:right="49"/>
        <w:jc w:val="both"/>
        <w:rPr>
          <w:rFonts w:ascii="Palatino Linotype" w:hAnsi="Palatino Linotype"/>
          <w:sz w:val="24"/>
          <w:szCs w:val="24"/>
        </w:rPr>
      </w:pPr>
      <w:r w:rsidRPr="007E6589">
        <w:rPr>
          <w:rFonts w:ascii="Palatino Linotype" w:hAnsi="Palatino Linotype"/>
          <w:sz w:val="24"/>
          <w:szCs w:val="24"/>
        </w:rPr>
        <w:t>Ahora bien,</w:t>
      </w:r>
      <w:r w:rsidR="00F5685A" w:rsidRPr="007E6589">
        <w:rPr>
          <w:rFonts w:ascii="Palatino Linotype" w:hAnsi="Palatino Linotype"/>
          <w:sz w:val="24"/>
          <w:szCs w:val="24"/>
        </w:rPr>
        <w:t xml:space="preserve"> </w:t>
      </w:r>
      <w:r w:rsidR="00985EE8" w:rsidRPr="007E6589">
        <w:rPr>
          <w:rFonts w:ascii="Palatino Linotype" w:hAnsi="Palatino Linotype"/>
          <w:sz w:val="24"/>
          <w:szCs w:val="24"/>
        </w:rPr>
        <w:t>se inserta un cuadro en el que se especifican las observaciones por mes respecto de los oficios</w:t>
      </w:r>
      <w:r w:rsidR="006720F5" w:rsidRPr="007E6589">
        <w:rPr>
          <w:rFonts w:ascii="Palatino Linotype" w:hAnsi="Palatino Linotype"/>
          <w:sz w:val="24"/>
          <w:szCs w:val="24"/>
        </w:rPr>
        <w:t xml:space="preserve"> hechos llegar en respuesta y en informe justificado</w:t>
      </w:r>
      <w:r w:rsidR="00A40DED" w:rsidRPr="007E6589">
        <w:rPr>
          <w:rFonts w:ascii="Palatino Linotype" w:hAnsi="Palatino Linotype"/>
          <w:sz w:val="24"/>
          <w:szCs w:val="24"/>
        </w:rPr>
        <w:t>.</w:t>
      </w:r>
    </w:p>
    <w:p w14:paraId="76EDA903" w14:textId="77777777" w:rsidR="00A40DED" w:rsidRPr="007E6589" w:rsidRDefault="00A40DED" w:rsidP="00CF2206">
      <w:pPr>
        <w:pBdr>
          <w:top w:val="nil"/>
          <w:left w:val="nil"/>
          <w:bottom w:val="nil"/>
          <w:right w:val="nil"/>
          <w:between w:val="nil"/>
        </w:pBdr>
        <w:spacing w:after="0" w:line="360" w:lineRule="auto"/>
        <w:ind w:right="49"/>
        <w:jc w:val="both"/>
        <w:rPr>
          <w:rFonts w:ascii="Palatino Linotype" w:hAnsi="Palatino Linotype"/>
          <w:sz w:val="24"/>
          <w:szCs w:val="24"/>
        </w:rPr>
      </w:pPr>
    </w:p>
    <w:tbl>
      <w:tblPr>
        <w:tblStyle w:val="Tabladecuadrcula7concolores-nfasis3"/>
        <w:tblW w:w="9356" w:type="dxa"/>
        <w:tblLook w:val="04A0" w:firstRow="1" w:lastRow="0" w:firstColumn="1" w:lastColumn="0" w:noHBand="0" w:noVBand="1"/>
      </w:tblPr>
      <w:tblGrid>
        <w:gridCol w:w="1701"/>
        <w:gridCol w:w="3828"/>
        <w:gridCol w:w="3827"/>
      </w:tblGrid>
      <w:tr w:rsidR="002D5684" w:rsidRPr="007E6589" w14:paraId="53842E4D" w14:textId="77777777" w:rsidTr="001862E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01" w:type="dxa"/>
          </w:tcPr>
          <w:p w14:paraId="0751F3D3" w14:textId="6AC1A71D" w:rsidR="00985EE8" w:rsidRPr="007E6589" w:rsidRDefault="0077594F" w:rsidP="00CF2206">
            <w:pPr>
              <w:spacing w:line="360" w:lineRule="auto"/>
              <w:ind w:right="49"/>
              <w:jc w:val="both"/>
              <w:rPr>
                <w:rFonts w:ascii="Palatino Linotype" w:hAnsi="Palatino Linotype"/>
                <w:color w:val="000000" w:themeColor="text1"/>
                <w:sz w:val="24"/>
                <w:szCs w:val="24"/>
              </w:rPr>
            </w:pPr>
            <w:r w:rsidRPr="007E6589">
              <w:rPr>
                <w:rFonts w:ascii="Palatino Linotype" w:hAnsi="Palatino Linotype"/>
                <w:color w:val="000000" w:themeColor="text1"/>
                <w:sz w:val="24"/>
                <w:szCs w:val="24"/>
              </w:rPr>
              <w:t>Oficios /mes</w:t>
            </w:r>
          </w:p>
        </w:tc>
        <w:tc>
          <w:tcPr>
            <w:tcW w:w="3828" w:type="dxa"/>
          </w:tcPr>
          <w:p w14:paraId="6E0387BE" w14:textId="05D0A18C" w:rsidR="00985EE8" w:rsidRPr="007E6589" w:rsidRDefault="0077594F" w:rsidP="00CF2206">
            <w:pPr>
              <w:spacing w:line="360" w:lineRule="auto"/>
              <w:ind w:right="49"/>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olor w:val="000000" w:themeColor="text1"/>
                <w:sz w:val="24"/>
                <w:szCs w:val="24"/>
              </w:rPr>
            </w:pPr>
            <w:r w:rsidRPr="007E6589">
              <w:rPr>
                <w:rFonts w:ascii="Palatino Linotype" w:hAnsi="Palatino Linotype"/>
                <w:color w:val="000000" w:themeColor="text1"/>
                <w:sz w:val="24"/>
                <w:szCs w:val="24"/>
              </w:rPr>
              <w:t>Observación entrantes</w:t>
            </w:r>
          </w:p>
        </w:tc>
        <w:tc>
          <w:tcPr>
            <w:tcW w:w="3827" w:type="dxa"/>
          </w:tcPr>
          <w:p w14:paraId="187B76AB" w14:textId="6AD5DF19" w:rsidR="00985EE8" w:rsidRPr="007E6589" w:rsidRDefault="0077594F" w:rsidP="00CF2206">
            <w:pPr>
              <w:spacing w:line="360" w:lineRule="auto"/>
              <w:ind w:right="49"/>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olor w:val="000000" w:themeColor="text1"/>
                <w:sz w:val="24"/>
                <w:szCs w:val="24"/>
              </w:rPr>
            </w:pPr>
            <w:r w:rsidRPr="007E6589">
              <w:rPr>
                <w:rFonts w:ascii="Palatino Linotype" w:hAnsi="Palatino Linotype"/>
                <w:color w:val="000000" w:themeColor="text1"/>
                <w:sz w:val="24"/>
                <w:szCs w:val="24"/>
              </w:rPr>
              <w:t>Observación salientes</w:t>
            </w:r>
          </w:p>
        </w:tc>
      </w:tr>
      <w:tr w:rsidR="002D5684" w:rsidRPr="007E6589" w14:paraId="33305760" w14:textId="77777777" w:rsidTr="00186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10F111F3" w14:textId="48D75742" w:rsidR="00985EE8" w:rsidRPr="007E6589" w:rsidRDefault="0077594F" w:rsidP="00CF2206">
            <w:pPr>
              <w:spacing w:line="360" w:lineRule="auto"/>
              <w:ind w:right="49"/>
              <w:jc w:val="both"/>
              <w:rPr>
                <w:rFonts w:ascii="Palatino Linotype" w:hAnsi="Palatino Linotype"/>
                <w:sz w:val="24"/>
                <w:szCs w:val="24"/>
              </w:rPr>
            </w:pPr>
            <w:r w:rsidRPr="007E6589">
              <w:rPr>
                <w:rFonts w:ascii="Palatino Linotype" w:hAnsi="Palatino Linotype"/>
                <w:sz w:val="24"/>
                <w:szCs w:val="24"/>
              </w:rPr>
              <w:t>Enero</w:t>
            </w:r>
          </w:p>
        </w:tc>
        <w:tc>
          <w:tcPr>
            <w:tcW w:w="3828" w:type="dxa"/>
          </w:tcPr>
          <w:p w14:paraId="05F3D9D6" w14:textId="5B9F3F2E" w:rsidR="002F6F32" w:rsidRPr="007E6589" w:rsidRDefault="009C7E0E" w:rsidP="001F31F4">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-Del Secretario del Ayuntamiento</w:t>
            </w:r>
          </w:p>
          <w:p w14:paraId="0747A154" w14:textId="4C22896F" w:rsidR="009C7E0E" w:rsidRPr="007E6589" w:rsidRDefault="009C7E0E" w:rsidP="001F31F4">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 xml:space="preserve">-Del Secretario Particular de Presidencia </w:t>
            </w:r>
          </w:p>
          <w:p w14:paraId="410A719A" w14:textId="77777777" w:rsidR="009C7E0E" w:rsidRPr="007E6589" w:rsidRDefault="009C7E0E" w:rsidP="001F31F4">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-De la Defensora Municipal</w:t>
            </w:r>
          </w:p>
          <w:p w14:paraId="0B4A3FD1" w14:textId="681B7727" w:rsidR="007E1571" w:rsidRPr="007E6589" w:rsidRDefault="007E1571" w:rsidP="001F31F4">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lastRenderedPageBreak/>
              <w:t xml:space="preserve">- Y otras áreas </w:t>
            </w:r>
          </w:p>
        </w:tc>
        <w:tc>
          <w:tcPr>
            <w:tcW w:w="3827" w:type="dxa"/>
          </w:tcPr>
          <w:p w14:paraId="3A7EF2AB" w14:textId="2608DE33" w:rsidR="002249F1" w:rsidRPr="007E6589" w:rsidRDefault="0004191B" w:rsidP="00100F26">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lastRenderedPageBreak/>
              <w:t>Proporciona los oficios del 01 al 31 de enero de 202</w:t>
            </w:r>
            <w:r w:rsidR="00100F26" w:rsidRPr="007E6589">
              <w:rPr>
                <w:rFonts w:ascii="Palatino Linotype" w:hAnsi="Palatino Linotype"/>
                <w:szCs w:val="24"/>
              </w:rPr>
              <w:t>5</w:t>
            </w:r>
            <w:r w:rsidRPr="007E6589">
              <w:rPr>
                <w:rFonts w:ascii="Palatino Linotype" w:hAnsi="Palatino Linotype"/>
                <w:szCs w:val="24"/>
              </w:rPr>
              <w:t xml:space="preserve">, con los folios del 1 al 79, a excepción del marcado con el </w:t>
            </w:r>
            <w:r w:rsidR="00E17891" w:rsidRPr="007E6589">
              <w:rPr>
                <w:rFonts w:ascii="Palatino Linotype" w:hAnsi="Palatino Linotype"/>
                <w:szCs w:val="24"/>
              </w:rPr>
              <w:t>número</w:t>
            </w:r>
            <w:r w:rsidRPr="007E6589">
              <w:rPr>
                <w:rFonts w:ascii="Palatino Linotype" w:hAnsi="Palatino Linotype"/>
                <w:szCs w:val="24"/>
              </w:rPr>
              <w:t xml:space="preserve"> 48.</w:t>
            </w:r>
          </w:p>
        </w:tc>
      </w:tr>
      <w:tr w:rsidR="002D5684" w:rsidRPr="007E6589" w14:paraId="13408E8C" w14:textId="77777777" w:rsidTr="001862EB">
        <w:tc>
          <w:tcPr>
            <w:cnfStyle w:val="001000000000" w:firstRow="0" w:lastRow="0" w:firstColumn="1" w:lastColumn="0" w:oddVBand="0" w:evenVBand="0" w:oddHBand="0" w:evenHBand="0" w:firstRowFirstColumn="0" w:firstRowLastColumn="0" w:lastRowFirstColumn="0" w:lastRowLastColumn="0"/>
            <w:tcW w:w="1701" w:type="dxa"/>
          </w:tcPr>
          <w:p w14:paraId="6094BBC4" w14:textId="55808F61" w:rsidR="00985EE8" w:rsidRPr="007E6589" w:rsidRDefault="0077594F" w:rsidP="00CF2206">
            <w:pPr>
              <w:spacing w:line="360" w:lineRule="auto"/>
              <w:ind w:right="49"/>
              <w:jc w:val="both"/>
              <w:rPr>
                <w:rFonts w:ascii="Palatino Linotype" w:hAnsi="Palatino Linotype"/>
                <w:sz w:val="24"/>
                <w:szCs w:val="24"/>
              </w:rPr>
            </w:pPr>
            <w:r w:rsidRPr="007E6589">
              <w:rPr>
                <w:rFonts w:ascii="Palatino Linotype" w:hAnsi="Palatino Linotype"/>
                <w:sz w:val="24"/>
                <w:szCs w:val="24"/>
              </w:rPr>
              <w:t>Febrero</w:t>
            </w:r>
          </w:p>
        </w:tc>
        <w:tc>
          <w:tcPr>
            <w:tcW w:w="3828" w:type="dxa"/>
          </w:tcPr>
          <w:p w14:paraId="5F06F1C9" w14:textId="26ACE630" w:rsidR="001F31F4" w:rsidRPr="007E6589" w:rsidRDefault="009C7E0E" w:rsidP="001F31F4">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w:t>
            </w:r>
            <w:r w:rsidR="001F31F4" w:rsidRPr="007E6589">
              <w:rPr>
                <w:rFonts w:ascii="Palatino Linotype" w:hAnsi="Palatino Linotype"/>
                <w:szCs w:val="24"/>
              </w:rPr>
              <w:t>Del Presidente Municipal Constitucional de ese Sujeto Obligado</w:t>
            </w:r>
          </w:p>
          <w:p w14:paraId="661C990A" w14:textId="05EF68BB" w:rsidR="001F31F4" w:rsidRPr="007E6589" w:rsidRDefault="009C7E0E" w:rsidP="001F31F4">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w:t>
            </w:r>
            <w:r w:rsidR="001F31F4" w:rsidRPr="007E6589">
              <w:rPr>
                <w:rFonts w:ascii="Palatino Linotype" w:hAnsi="Palatino Linotype"/>
                <w:szCs w:val="24"/>
              </w:rPr>
              <w:t>Del Titular de la UIPPE</w:t>
            </w:r>
          </w:p>
          <w:p w14:paraId="33C6FA22" w14:textId="05D6628B" w:rsidR="00985EE8" w:rsidRPr="007E6589" w:rsidRDefault="009C7E0E" w:rsidP="001F31F4">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w:t>
            </w:r>
            <w:r w:rsidR="001F31F4" w:rsidRPr="007E6589">
              <w:rPr>
                <w:rFonts w:ascii="Palatino Linotype" w:hAnsi="Palatino Linotype"/>
                <w:szCs w:val="24"/>
              </w:rPr>
              <w:t>De la Coordinación de Protección Civil y Bomberos</w:t>
            </w:r>
          </w:p>
          <w:p w14:paraId="44F42964" w14:textId="6ABDD7A0" w:rsidR="00606BD0" w:rsidRPr="007E6589" w:rsidRDefault="009C7E0E" w:rsidP="001F31F4">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w:t>
            </w:r>
            <w:r w:rsidR="00606BD0" w:rsidRPr="007E6589">
              <w:rPr>
                <w:rFonts w:ascii="Palatino Linotype" w:hAnsi="Palatino Linotype"/>
                <w:szCs w:val="24"/>
              </w:rPr>
              <w:t xml:space="preserve"> Y otras áreas</w:t>
            </w:r>
          </w:p>
        </w:tc>
        <w:tc>
          <w:tcPr>
            <w:tcW w:w="3827" w:type="dxa"/>
          </w:tcPr>
          <w:p w14:paraId="65E4BD57" w14:textId="01E11266" w:rsidR="00DB76AA" w:rsidRPr="007E6589" w:rsidRDefault="00100F26" w:rsidP="007B23B6">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Proporciona oficios del 06 al 28 de febrero de 2025, no obstante hacen falta los señalados con los números</w:t>
            </w:r>
            <w:r w:rsidR="001C7276" w:rsidRPr="007E6589">
              <w:rPr>
                <w:rFonts w:ascii="Palatino Linotype" w:hAnsi="Palatino Linotype"/>
                <w:szCs w:val="24"/>
              </w:rPr>
              <w:t xml:space="preserve"> 81, 82, 83, 84, 85, 86, 87, 88, 89, 90, 91, </w:t>
            </w:r>
            <w:r w:rsidR="007B23B6" w:rsidRPr="007E6589">
              <w:rPr>
                <w:rFonts w:ascii="Palatino Linotype" w:hAnsi="Palatino Linotype"/>
                <w:szCs w:val="24"/>
              </w:rPr>
              <w:t>del 92 al 101, del 137 al 146, del 160 al 165,</w:t>
            </w:r>
            <w:r w:rsidRPr="007E6589">
              <w:rPr>
                <w:rFonts w:ascii="Palatino Linotype" w:hAnsi="Palatino Linotype"/>
                <w:szCs w:val="24"/>
              </w:rPr>
              <w:t xml:space="preserve"> </w:t>
            </w:r>
            <w:r w:rsidR="00EE74A2" w:rsidRPr="007E6589">
              <w:rPr>
                <w:rFonts w:ascii="Palatino Linotype" w:hAnsi="Palatino Linotype"/>
                <w:szCs w:val="24"/>
              </w:rPr>
              <w:t xml:space="preserve">171, </w:t>
            </w:r>
            <w:r w:rsidRPr="007E6589">
              <w:rPr>
                <w:rFonts w:ascii="Palatino Linotype" w:hAnsi="Palatino Linotype"/>
                <w:szCs w:val="24"/>
              </w:rPr>
              <w:t>de manera ejemplificativa, mas no limitativa.</w:t>
            </w:r>
          </w:p>
        </w:tc>
      </w:tr>
      <w:tr w:rsidR="002D5684" w:rsidRPr="007E6589" w14:paraId="0160641B" w14:textId="77777777" w:rsidTr="00186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2EA93F77" w14:textId="19CB23E1" w:rsidR="00985EE8" w:rsidRPr="007E6589" w:rsidRDefault="0077594F" w:rsidP="00CF2206">
            <w:pPr>
              <w:spacing w:line="360" w:lineRule="auto"/>
              <w:ind w:right="49"/>
              <w:jc w:val="both"/>
              <w:rPr>
                <w:rFonts w:ascii="Palatino Linotype" w:hAnsi="Palatino Linotype"/>
                <w:sz w:val="24"/>
                <w:szCs w:val="24"/>
              </w:rPr>
            </w:pPr>
            <w:r w:rsidRPr="007E6589">
              <w:rPr>
                <w:rFonts w:ascii="Palatino Linotype" w:hAnsi="Palatino Linotype"/>
                <w:sz w:val="24"/>
                <w:szCs w:val="24"/>
              </w:rPr>
              <w:t>Marzo</w:t>
            </w:r>
          </w:p>
        </w:tc>
        <w:tc>
          <w:tcPr>
            <w:tcW w:w="3828" w:type="dxa"/>
          </w:tcPr>
          <w:p w14:paraId="23FE543C" w14:textId="5967E7EF" w:rsidR="004017B1" w:rsidRPr="007E6589" w:rsidRDefault="009631A9"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-De la Dirección General de Innovación, Planeación, y Gestión Urbana.</w:t>
            </w:r>
          </w:p>
          <w:p w14:paraId="5E5F2630" w14:textId="77777777" w:rsidR="00AB52F7" w:rsidRPr="007E6589" w:rsidRDefault="00AB52F7"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-De la Dirección General del Instituto Municipal de la Mujer de Toluca</w:t>
            </w:r>
          </w:p>
          <w:p w14:paraId="028C8C9C" w14:textId="0348E2A6" w:rsidR="00AB52F7" w:rsidRPr="007E6589" w:rsidRDefault="00AB52F7"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-Del Secretario Particular de Presidencia</w:t>
            </w:r>
          </w:p>
          <w:p w14:paraId="0239B224" w14:textId="35B0C3B2" w:rsidR="009631A9" w:rsidRPr="007E6589" w:rsidRDefault="00AB52F7"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 xml:space="preserve"> - Y otras áreas </w:t>
            </w:r>
          </w:p>
          <w:p w14:paraId="2DF49152" w14:textId="1858DC0B" w:rsidR="009631A9" w:rsidRPr="007E6589" w:rsidRDefault="009631A9"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p>
        </w:tc>
        <w:tc>
          <w:tcPr>
            <w:tcW w:w="3827" w:type="dxa"/>
          </w:tcPr>
          <w:p w14:paraId="1A77CF82" w14:textId="04414033" w:rsidR="00CD5C98" w:rsidRPr="007E6589" w:rsidRDefault="0010602E" w:rsidP="00593F6B">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 xml:space="preserve">Proporciona oficios del 06 al 31 de marzo de 2025, no obstante hacen falta los señalados con los números </w:t>
            </w:r>
            <w:r w:rsidR="00593F6B" w:rsidRPr="007E6589">
              <w:rPr>
                <w:rFonts w:ascii="Palatino Linotype" w:hAnsi="Palatino Linotype"/>
                <w:szCs w:val="24"/>
              </w:rPr>
              <w:t>del 201 al 222</w:t>
            </w:r>
            <w:r w:rsidRPr="007E6589">
              <w:rPr>
                <w:rFonts w:ascii="Palatino Linotype" w:hAnsi="Palatino Linotype"/>
                <w:szCs w:val="24"/>
              </w:rPr>
              <w:t>,</w:t>
            </w:r>
            <w:r w:rsidR="00593F6B" w:rsidRPr="007E6589">
              <w:rPr>
                <w:rFonts w:ascii="Palatino Linotype" w:hAnsi="Palatino Linotype"/>
                <w:szCs w:val="24"/>
              </w:rPr>
              <w:t xml:space="preserve"> del 224 al 228, del 230 al 284, 291, 293, 295, 296, 297, del 304 al 309, </w:t>
            </w:r>
            <w:r w:rsidR="007A4C92" w:rsidRPr="007E6589">
              <w:rPr>
                <w:rFonts w:ascii="Palatino Linotype" w:hAnsi="Palatino Linotype"/>
                <w:szCs w:val="24"/>
              </w:rPr>
              <w:t>del 329 al 333, y demás.</w:t>
            </w:r>
          </w:p>
        </w:tc>
      </w:tr>
      <w:tr w:rsidR="002D5684" w:rsidRPr="007E6589" w14:paraId="4DA636AC" w14:textId="77777777" w:rsidTr="001862EB">
        <w:tc>
          <w:tcPr>
            <w:cnfStyle w:val="001000000000" w:firstRow="0" w:lastRow="0" w:firstColumn="1" w:lastColumn="0" w:oddVBand="0" w:evenVBand="0" w:oddHBand="0" w:evenHBand="0" w:firstRowFirstColumn="0" w:firstRowLastColumn="0" w:lastRowFirstColumn="0" w:lastRowLastColumn="0"/>
            <w:tcW w:w="1701" w:type="dxa"/>
          </w:tcPr>
          <w:p w14:paraId="69ED03EC" w14:textId="69E22363" w:rsidR="00985EE8" w:rsidRPr="007E6589" w:rsidRDefault="0077594F" w:rsidP="00CF2206">
            <w:pPr>
              <w:spacing w:line="360" w:lineRule="auto"/>
              <w:ind w:right="49"/>
              <w:jc w:val="both"/>
              <w:rPr>
                <w:rFonts w:ascii="Palatino Linotype" w:hAnsi="Palatino Linotype"/>
                <w:sz w:val="24"/>
                <w:szCs w:val="24"/>
              </w:rPr>
            </w:pPr>
            <w:r w:rsidRPr="007E6589">
              <w:rPr>
                <w:rFonts w:ascii="Palatino Linotype" w:hAnsi="Palatino Linotype"/>
                <w:sz w:val="24"/>
                <w:szCs w:val="24"/>
              </w:rPr>
              <w:t>Abril</w:t>
            </w:r>
          </w:p>
        </w:tc>
        <w:tc>
          <w:tcPr>
            <w:tcW w:w="3828" w:type="dxa"/>
          </w:tcPr>
          <w:p w14:paraId="13DE925A" w14:textId="77777777" w:rsidR="00985EE8" w:rsidRPr="007E6589" w:rsidRDefault="00502D76"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 xml:space="preserve">- De la Coordinación General de Comunicación Social </w:t>
            </w:r>
          </w:p>
          <w:p w14:paraId="30AC4645" w14:textId="77777777" w:rsidR="00A24037" w:rsidRPr="007E6589" w:rsidRDefault="00A24037"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 De la Dirección General de Bienestar</w:t>
            </w:r>
          </w:p>
          <w:p w14:paraId="164E03B8" w14:textId="4FB7134C" w:rsidR="00502D76" w:rsidRPr="007E6589" w:rsidRDefault="00A24037"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  Del Secretario del Ayuntamiento</w:t>
            </w:r>
          </w:p>
          <w:p w14:paraId="3D6C19CF" w14:textId="48FF3D05" w:rsidR="00A24037" w:rsidRPr="007E6589" w:rsidRDefault="00A24037"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-De la Primer Síndica Municipal</w:t>
            </w:r>
          </w:p>
          <w:p w14:paraId="0556C549" w14:textId="1F5DCF1F" w:rsidR="002A11E7" w:rsidRPr="007E6589" w:rsidRDefault="002A11E7"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-Del IMCUFIDET</w:t>
            </w:r>
          </w:p>
          <w:p w14:paraId="02D4D218" w14:textId="1AAE05B0" w:rsidR="00A24037" w:rsidRPr="007E6589" w:rsidRDefault="00A24037"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-y otras áreas</w:t>
            </w:r>
          </w:p>
          <w:p w14:paraId="44BC63B4" w14:textId="5C3FCAA5" w:rsidR="00A24037" w:rsidRPr="007E6589" w:rsidRDefault="00A24037"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p>
        </w:tc>
        <w:tc>
          <w:tcPr>
            <w:tcW w:w="3827" w:type="dxa"/>
          </w:tcPr>
          <w:p w14:paraId="0A49D612" w14:textId="357063BC" w:rsidR="00977C9D" w:rsidRPr="007E6589" w:rsidRDefault="00720F0F" w:rsidP="00720F0F">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Proporciona oficios del 02 al 24 de abril de 2025, no obstante hacen falta los señalados, del 353 al 359, del 364 al 379, 385, 386, 387, 388, 389, 392, 393, 402, 403, 404 y demás.</w:t>
            </w:r>
          </w:p>
        </w:tc>
      </w:tr>
      <w:tr w:rsidR="002D5684" w:rsidRPr="007E6589" w14:paraId="326C8C96" w14:textId="77777777" w:rsidTr="00186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7C8C3EEB" w14:textId="2E5D3B3E" w:rsidR="00985EE8" w:rsidRPr="007E6589" w:rsidRDefault="0077594F" w:rsidP="00CF2206">
            <w:pPr>
              <w:spacing w:line="360" w:lineRule="auto"/>
              <w:ind w:right="49"/>
              <w:jc w:val="both"/>
              <w:rPr>
                <w:rFonts w:ascii="Palatino Linotype" w:hAnsi="Palatino Linotype"/>
                <w:sz w:val="24"/>
                <w:szCs w:val="24"/>
              </w:rPr>
            </w:pPr>
            <w:r w:rsidRPr="007E6589">
              <w:rPr>
                <w:rFonts w:ascii="Palatino Linotype" w:hAnsi="Palatino Linotype"/>
                <w:sz w:val="24"/>
                <w:szCs w:val="24"/>
              </w:rPr>
              <w:t xml:space="preserve">Mayo </w:t>
            </w:r>
          </w:p>
        </w:tc>
        <w:tc>
          <w:tcPr>
            <w:tcW w:w="3828" w:type="dxa"/>
          </w:tcPr>
          <w:p w14:paraId="49727081" w14:textId="77777777" w:rsidR="00960884" w:rsidRPr="007E6589" w:rsidRDefault="001E28DB"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 xml:space="preserve">-Del Titular de la UIPPE </w:t>
            </w:r>
          </w:p>
          <w:p w14:paraId="47E0D1A6" w14:textId="77777777" w:rsidR="001E28DB" w:rsidRPr="007E6589" w:rsidRDefault="001E28DB"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-Del Director de Sustentabilidad Vial</w:t>
            </w:r>
          </w:p>
          <w:p w14:paraId="198412F2" w14:textId="77777777" w:rsidR="001E28DB" w:rsidRPr="007E6589" w:rsidRDefault="003A1500"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-Del Titular de la Unidad de Transparencia</w:t>
            </w:r>
          </w:p>
          <w:p w14:paraId="2B58D64B" w14:textId="77777777" w:rsidR="003A1500" w:rsidRPr="007E6589" w:rsidRDefault="003A1500"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 xml:space="preserve">-De la Dirección General de Innovación, Planeación, y Gestión Urbana </w:t>
            </w:r>
          </w:p>
          <w:p w14:paraId="2B56C6CB" w14:textId="2EDAF734" w:rsidR="003A1500" w:rsidRPr="007E6589" w:rsidRDefault="003A1500"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 Y otras áreas</w:t>
            </w:r>
          </w:p>
        </w:tc>
        <w:tc>
          <w:tcPr>
            <w:tcW w:w="3827" w:type="dxa"/>
          </w:tcPr>
          <w:p w14:paraId="3B151251" w14:textId="7DC63C96" w:rsidR="00960884" w:rsidRPr="007E6589" w:rsidRDefault="0036321F" w:rsidP="0036321F">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Proporciona oficios del 07 al 26 de mayo de 2025, no obstante hacen falta los señalados, del 412 al 418, del 420 al 433, 435, del 438 al 44</w:t>
            </w:r>
            <w:r w:rsidR="00C870E0" w:rsidRPr="007E6589">
              <w:rPr>
                <w:rFonts w:ascii="Palatino Linotype" w:hAnsi="Palatino Linotype"/>
                <w:szCs w:val="24"/>
              </w:rPr>
              <w:t>1</w:t>
            </w:r>
            <w:r w:rsidRPr="007E6589">
              <w:rPr>
                <w:rFonts w:ascii="Palatino Linotype" w:hAnsi="Palatino Linotype"/>
                <w:szCs w:val="24"/>
              </w:rPr>
              <w:t>, 444</w:t>
            </w:r>
            <w:r w:rsidR="00C870E0" w:rsidRPr="007E6589">
              <w:rPr>
                <w:rFonts w:ascii="Palatino Linotype" w:hAnsi="Palatino Linotype"/>
                <w:szCs w:val="24"/>
              </w:rPr>
              <w:t xml:space="preserve"> </w:t>
            </w:r>
            <w:r w:rsidRPr="007E6589">
              <w:rPr>
                <w:rFonts w:ascii="Palatino Linotype" w:hAnsi="Palatino Linotype"/>
                <w:szCs w:val="24"/>
              </w:rPr>
              <w:t>y demás.</w:t>
            </w:r>
          </w:p>
        </w:tc>
      </w:tr>
      <w:tr w:rsidR="002D5684" w:rsidRPr="007E6589" w14:paraId="3676D46A" w14:textId="77777777" w:rsidTr="001862EB">
        <w:tc>
          <w:tcPr>
            <w:cnfStyle w:val="001000000000" w:firstRow="0" w:lastRow="0" w:firstColumn="1" w:lastColumn="0" w:oddVBand="0" w:evenVBand="0" w:oddHBand="0" w:evenHBand="0" w:firstRowFirstColumn="0" w:firstRowLastColumn="0" w:lastRowFirstColumn="0" w:lastRowLastColumn="0"/>
            <w:tcW w:w="1701" w:type="dxa"/>
          </w:tcPr>
          <w:p w14:paraId="095A2432" w14:textId="7A6C8D05" w:rsidR="00985EE8" w:rsidRPr="007E6589" w:rsidRDefault="0077594F" w:rsidP="00CF2206">
            <w:pPr>
              <w:spacing w:line="360" w:lineRule="auto"/>
              <w:ind w:right="49"/>
              <w:jc w:val="both"/>
              <w:rPr>
                <w:rFonts w:ascii="Palatino Linotype" w:hAnsi="Palatino Linotype"/>
                <w:sz w:val="24"/>
                <w:szCs w:val="24"/>
              </w:rPr>
            </w:pPr>
            <w:r w:rsidRPr="007E6589">
              <w:rPr>
                <w:rFonts w:ascii="Palatino Linotype" w:hAnsi="Palatino Linotype"/>
                <w:sz w:val="24"/>
                <w:szCs w:val="24"/>
              </w:rPr>
              <w:t>Junio</w:t>
            </w:r>
          </w:p>
        </w:tc>
        <w:tc>
          <w:tcPr>
            <w:tcW w:w="3828" w:type="dxa"/>
          </w:tcPr>
          <w:p w14:paraId="30DD4645" w14:textId="77777777" w:rsidR="00086D4B" w:rsidRPr="007E6589" w:rsidRDefault="00432FF9"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-De la Dirección General de Innovación, Planeación, y Gestión Urbana</w:t>
            </w:r>
          </w:p>
          <w:p w14:paraId="68DC456B" w14:textId="77777777" w:rsidR="00432FF9" w:rsidRPr="007E6589" w:rsidRDefault="00432FF9"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-Del Secretario del Ayuntamiento</w:t>
            </w:r>
          </w:p>
          <w:p w14:paraId="2F1AC783" w14:textId="6B18747D" w:rsidR="00432FF9" w:rsidRPr="007E6589" w:rsidRDefault="00432FF9"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lastRenderedPageBreak/>
              <w:t xml:space="preserve">-Del Titular de la Unidad de Transparencia </w:t>
            </w:r>
          </w:p>
          <w:p w14:paraId="440BC565" w14:textId="77777777" w:rsidR="00432FF9" w:rsidRPr="007E6589" w:rsidRDefault="00EC3225"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-De la Octava Regidora</w:t>
            </w:r>
          </w:p>
          <w:p w14:paraId="2499127B" w14:textId="05673509" w:rsidR="00EC3225" w:rsidRPr="007E6589" w:rsidRDefault="00EC3225"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-Del Quinto Regidor</w:t>
            </w:r>
          </w:p>
          <w:p w14:paraId="622B5380" w14:textId="28C18F09" w:rsidR="00EC3225" w:rsidRPr="007E6589" w:rsidRDefault="00EC3225"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 xml:space="preserve">- Y otras áreas </w:t>
            </w:r>
          </w:p>
        </w:tc>
        <w:tc>
          <w:tcPr>
            <w:tcW w:w="3827" w:type="dxa"/>
          </w:tcPr>
          <w:p w14:paraId="332F3E53" w14:textId="67B9AFD5" w:rsidR="001F1237" w:rsidRPr="007E6589" w:rsidRDefault="00BB1733" w:rsidP="00BB1733">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lastRenderedPageBreak/>
              <w:t>Proporciona oficios del 02 al 23 de junio de 2025, no obstante hacen falta los señalados, 448, 449, 450, 451, 452, 454, 459, 462 y demás.</w:t>
            </w:r>
          </w:p>
        </w:tc>
      </w:tr>
      <w:tr w:rsidR="002D5684" w:rsidRPr="007E6589" w14:paraId="3AD4F1D6" w14:textId="77777777" w:rsidTr="00186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07BFAD52" w14:textId="6D056846" w:rsidR="00985EE8" w:rsidRPr="007E6589" w:rsidRDefault="0077594F" w:rsidP="00CF2206">
            <w:pPr>
              <w:spacing w:line="360" w:lineRule="auto"/>
              <w:ind w:right="49"/>
              <w:jc w:val="both"/>
              <w:rPr>
                <w:rFonts w:ascii="Palatino Linotype" w:hAnsi="Palatino Linotype"/>
                <w:sz w:val="24"/>
                <w:szCs w:val="24"/>
              </w:rPr>
            </w:pPr>
            <w:r w:rsidRPr="007E6589">
              <w:rPr>
                <w:rFonts w:ascii="Palatino Linotype" w:hAnsi="Palatino Linotype"/>
                <w:sz w:val="24"/>
                <w:szCs w:val="24"/>
              </w:rPr>
              <w:t xml:space="preserve">Julio </w:t>
            </w:r>
          </w:p>
        </w:tc>
        <w:tc>
          <w:tcPr>
            <w:tcW w:w="3828" w:type="dxa"/>
          </w:tcPr>
          <w:p w14:paraId="50261588" w14:textId="77777777" w:rsidR="00B11F64" w:rsidRPr="007E6589" w:rsidRDefault="00943802"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-De la Coordinación de Protección Civil y Bomberos</w:t>
            </w:r>
          </w:p>
          <w:p w14:paraId="699390F5" w14:textId="77777777" w:rsidR="00943802" w:rsidRPr="007E6589" w:rsidRDefault="00943802"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-Del Presidente de la Comisión Edilicia de Innovación y Desarrollo Tecnológico</w:t>
            </w:r>
          </w:p>
          <w:p w14:paraId="6AFC0A24" w14:textId="77777777" w:rsidR="00943802" w:rsidRPr="007E6589" w:rsidRDefault="00943802"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-De la Directora General de Bienestar</w:t>
            </w:r>
          </w:p>
          <w:p w14:paraId="5F68C8DA" w14:textId="40CC5D14" w:rsidR="00943802" w:rsidRPr="007E6589" w:rsidRDefault="00943802"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 xml:space="preserve">- Y otras áreas </w:t>
            </w:r>
          </w:p>
        </w:tc>
        <w:tc>
          <w:tcPr>
            <w:tcW w:w="3827" w:type="dxa"/>
          </w:tcPr>
          <w:p w14:paraId="1A0B585C" w14:textId="767D40EF" w:rsidR="00B11F64" w:rsidRPr="007E6589" w:rsidRDefault="00EE5CDC" w:rsidP="00EE5CDC">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 xml:space="preserve">Proporciona oficios del 01 al 30 de julio de 2025, no obstante hacen falta los señalados, 487, 488, 489, </w:t>
            </w:r>
            <w:r w:rsidR="00F52BE7" w:rsidRPr="007E6589">
              <w:rPr>
                <w:rFonts w:ascii="Palatino Linotype" w:hAnsi="Palatino Linotype"/>
                <w:szCs w:val="24"/>
              </w:rPr>
              <w:t>497, 517</w:t>
            </w:r>
            <w:r w:rsidRPr="007E6589">
              <w:rPr>
                <w:rFonts w:ascii="Palatino Linotype" w:hAnsi="Palatino Linotype"/>
                <w:szCs w:val="24"/>
              </w:rPr>
              <w:t xml:space="preserve"> y demás.</w:t>
            </w:r>
          </w:p>
          <w:p w14:paraId="51EE3786" w14:textId="065C3289" w:rsidR="00EE5CDC" w:rsidRPr="007E6589" w:rsidRDefault="00EE5CDC" w:rsidP="00EE5CDC">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p>
        </w:tc>
      </w:tr>
      <w:tr w:rsidR="002D5684" w:rsidRPr="007E6589" w14:paraId="7A10B929" w14:textId="77777777" w:rsidTr="001862EB">
        <w:tc>
          <w:tcPr>
            <w:cnfStyle w:val="001000000000" w:firstRow="0" w:lastRow="0" w:firstColumn="1" w:lastColumn="0" w:oddVBand="0" w:evenVBand="0" w:oddHBand="0" w:evenHBand="0" w:firstRowFirstColumn="0" w:firstRowLastColumn="0" w:lastRowFirstColumn="0" w:lastRowLastColumn="0"/>
            <w:tcW w:w="1701" w:type="dxa"/>
          </w:tcPr>
          <w:p w14:paraId="1AC4B2E7" w14:textId="404F9889" w:rsidR="0077594F" w:rsidRPr="007E6589" w:rsidRDefault="0077594F" w:rsidP="00CF2206">
            <w:pPr>
              <w:spacing w:line="360" w:lineRule="auto"/>
              <w:ind w:right="49"/>
              <w:jc w:val="both"/>
              <w:rPr>
                <w:rFonts w:ascii="Palatino Linotype" w:hAnsi="Palatino Linotype"/>
                <w:sz w:val="24"/>
                <w:szCs w:val="24"/>
              </w:rPr>
            </w:pPr>
            <w:r w:rsidRPr="007E6589">
              <w:rPr>
                <w:rFonts w:ascii="Palatino Linotype" w:hAnsi="Palatino Linotype"/>
                <w:sz w:val="24"/>
                <w:szCs w:val="24"/>
              </w:rPr>
              <w:t>Agosto</w:t>
            </w:r>
          </w:p>
        </w:tc>
        <w:tc>
          <w:tcPr>
            <w:tcW w:w="3828" w:type="dxa"/>
          </w:tcPr>
          <w:p w14:paraId="54D0731E" w14:textId="77777777" w:rsidR="00644109" w:rsidRPr="007E6589" w:rsidRDefault="00644109"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 xml:space="preserve">- De la Dirección de Recursos Humanos </w:t>
            </w:r>
          </w:p>
          <w:p w14:paraId="7A6857CC" w14:textId="77777777" w:rsidR="00644109" w:rsidRPr="007E6589" w:rsidRDefault="00644109"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-De la Dirección General de Gobierno</w:t>
            </w:r>
          </w:p>
          <w:p w14:paraId="7175A3EB" w14:textId="77777777" w:rsidR="00644109" w:rsidRPr="007E6589" w:rsidRDefault="00FC7C8E"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 xml:space="preserve">-Del Presidente de la Comisión Edilicia de Innovación y Desarrollo Tecnológico </w:t>
            </w:r>
          </w:p>
          <w:p w14:paraId="0C4D6A8F" w14:textId="77777777" w:rsidR="00FC7C8E" w:rsidRPr="007E6589" w:rsidRDefault="00FC7C8E"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 xml:space="preserve">-Del Secretario del Ayuntamiento </w:t>
            </w:r>
          </w:p>
          <w:p w14:paraId="07100450" w14:textId="5CC6DDC1" w:rsidR="00FC7C8E" w:rsidRPr="007E6589" w:rsidRDefault="00FC7C8E"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 xml:space="preserve">- Y otras áreas </w:t>
            </w:r>
          </w:p>
        </w:tc>
        <w:tc>
          <w:tcPr>
            <w:tcW w:w="3827" w:type="dxa"/>
          </w:tcPr>
          <w:p w14:paraId="0C8233FA" w14:textId="3E2429E6" w:rsidR="00445173" w:rsidRPr="007E6589" w:rsidRDefault="00844F37" w:rsidP="00844F37">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Proporciona oficios del 01 al 28</w:t>
            </w:r>
            <w:r w:rsidR="00C61949" w:rsidRPr="007E6589">
              <w:rPr>
                <w:rFonts w:ascii="Palatino Linotype" w:hAnsi="Palatino Linotype"/>
                <w:szCs w:val="24"/>
              </w:rPr>
              <w:t xml:space="preserve"> de </w:t>
            </w:r>
            <w:r w:rsidRPr="007E6589">
              <w:rPr>
                <w:rFonts w:ascii="Palatino Linotype" w:hAnsi="Palatino Linotype"/>
                <w:szCs w:val="24"/>
              </w:rPr>
              <w:t>agosto</w:t>
            </w:r>
            <w:r w:rsidR="00C61949" w:rsidRPr="007E6589">
              <w:rPr>
                <w:rFonts w:ascii="Palatino Linotype" w:hAnsi="Palatino Linotype"/>
                <w:szCs w:val="24"/>
              </w:rPr>
              <w:t xml:space="preserve"> de 2025, no obstante hacen falta los señalados</w:t>
            </w:r>
            <w:r w:rsidRPr="007E6589">
              <w:rPr>
                <w:rFonts w:ascii="Palatino Linotype" w:hAnsi="Palatino Linotype"/>
                <w:szCs w:val="24"/>
              </w:rPr>
              <w:t xml:space="preserve"> 533, 546 y 559.</w:t>
            </w:r>
          </w:p>
        </w:tc>
      </w:tr>
      <w:tr w:rsidR="002D5684" w:rsidRPr="007E6589" w14:paraId="150C4154" w14:textId="77777777" w:rsidTr="00186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6E9C54B3" w14:textId="6A294228" w:rsidR="0077594F" w:rsidRPr="007E6589" w:rsidRDefault="0077594F" w:rsidP="00CF2206">
            <w:pPr>
              <w:spacing w:line="360" w:lineRule="auto"/>
              <w:ind w:right="49"/>
              <w:jc w:val="both"/>
              <w:rPr>
                <w:rFonts w:ascii="Palatino Linotype" w:hAnsi="Palatino Linotype"/>
                <w:sz w:val="24"/>
                <w:szCs w:val="24"/>
              </w:rPr>
            </w:pPr>
            <w:r w:rsidRPr="007E6589">
              <w:rPr>
                <w:rFonts w:ascii="Palatino Linotype" w:hAnsi="Palatino Linotype"/>
                <w:sz w:val="24"/>
                <w:szCs w:val="24"/>
              </w:rPr>
              <w:t>Septiembre</w:t>
            </w:r>
          </w:p>
        </w:tc>
        <w:tc>
          <w:tcPr>
            <w:tcW w:w="3828" w:type="dxa"/>
          </w:tcPr>
          <w:p w14:paraId="17E31C97" w14:textId="77777777" w:rsidR="00B63340" w:rsidRPr="007E6589" w:rsidRDefault="00EE4D9E"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-Del Primer Delegado Municipal</w:t>
            </w:r>
          </w:p>
          <w:p w14:paraId="372D77E4" w14:textId="63A69E68" w:rsidR="00EE4D9E" w:rsidRPr="007E6589" w:rsidRDefault="00EE4D9E"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 xml:space="preserve">-Del Delegado Administrativo y Secretario Ejecutivo del Comité de Ética de la Secretaría del </w:t>
            </w:r>
            <w:r w:rsidR="00417D64" w:rsidRPr="007E6589">
              <w:rPr>
                <w:rFonts w:ascii="Palatino Linotype" w:hAnsi="Palatino Linotype"/>
                <w:szCs w:val="24"/>
              </w:rPr>
              <w:t>Ayuntamiento</w:t>
            </w:r>
          </w:p>
          <w:p w14:paraId="4C1EC2E7" w14:textId="77777777" w:rsidR="00417D64" w:rsidRPr="007E6589" w:rsidRDefault="00417D64"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 xml:space="preserve">-De la Directora de Recursos Humanos </w:t>
            </w:r>
          </w:p>
          <w:p w14:paraId="520698C8" w14:textId="579241C7" w:rsidR="00417D64" w:rsidRPr="007E6589" w:rsidRDefault="00417D64"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-Del Titular de la Unidad de Transparencia</w:t>
            </w:r>
          </w:p>
          <w:p w14:paraId="7E6A4C23" w14:textId="1243E721" w:rsidR="00417D64" w:rsidRPr="007E6589" w:rsidRDefault="00417D64"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 xml:space="preserve">- Y otras áreas </w:t>
            </w:r>
          </w:p>
        </w:tc>
        <w:tc>
          <w:tcPr>
            <w:tcW w:w="3827" w:type="dxa"/>
          </w:tcPr>
          <w:p w14:paraId="4EF7D752" w14:textId="0127D94E" w:rsidR="00121D81" w:rsidRPr="007E6589" w:rsidRDefault="009C774B" w:rsidP="009C774B">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Proporciona oficios del 05 al 29 de septiembre de 2025, no obstante hacen falta los señalados 563, 564, 565, 582, y 584.</w:t>
            </w:r>
          </w:p>
        </w:tc>
      </w:tr>
      <w:tr w:rsidR="002D5684" w:rsidRPr="007E6589" w14:paraId="67C4806C" w14:textId="77777777" w:rsidTr="001862EB">
        <w:tc>
          <w:tcPr>
            <w:cnfStyle w:val="001000000000" w:firstRow="0" w:lastRow="0" w:firstColumn="1" w:lastColumn="0" w:oddVBand="0" w:evenVBand="0" w:oddHBand="0" w:evenHBand="0" w:firstRowFirstColumn="0" w:firstRowLastColumn="0" w:lastRowFirstColumn="0" w:lastRowLastColumn="0"/>
            <w:tcW w:w="1701" w:type="dxa"/>
          </w:tcPr>
          <w:p w14:paraId="1232F382" w14:textId="4C8452A9" w:rsidR="0077594F" w:rsidRPr="007E6589" w:rsidRDefault="0077594F" w:rsidP="00CF2206">
            <w:pPr>
              <w:spacing w:line="360" w:lineRule="auto"/>
              <w:ind w:right="49"/>
              <w:jc w:val="both"/>
              <w:rPr>
                <w:rFonts w:ascii="Palatino Linotype" w:hAnsi="Palatino Linotype"/>
                <w:sz w:val="24"/>
                <w:szCs w:val="24"/>
              </w:rPr>
            </w:pPr>
            <w:r w:rsidRPr="007E6589">
              <w:rPr>
                <w:rFonts w:ascii="Palatino Linotype" w:hAnsi="Palatino Linotype"/>
                <w:sz w:val="24"/>
                <w:szCs w:val="24"/>
              </w:rPr>
              <w:t>Octubre</w:t>
            </w:r>
          </w:p>
        </w:tc>
        <w:tc>
          <w:tcPr>
            <w:tcW w:w="3828" w:type="dxa"/>
          </w:tcPr>
          <w:p w14:paraId="334BBBEF" w14:textId="77777777" w:rsidR="00873350" w:rsidRPr="007E6589" w:rsidRDefault="0018419F"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-De la Directora General de Administración</w:t>
            </w:r>
          </w:p>
          <w:p w14:paraId="6CE0F64E" w14:textId="612127B6" w:rsidR="0018419F" w:rsidRPr="007E6589" w:rsidRDefault="0018419F"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-De la Directora General de Desarrollo Económico</w:t>
            </w:r>
          </w:p>
          <w:p w14:paraId="4FFD603C" w14:textId="757B8EEC" w:rsidR="0018419F" w:rsidRPr="007E6589" w:rsidRDefault="0018419F"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 xml:space="preserve">-De la Dirección General de Innovación, Planeación, y Gestión Urbana </w:t>
            </w:r>
          </w:p>
          <w:p w14:paraId="64A36E7A" w14:textId="77777777" w:rsidR="001E2995" w:rsidRPr="007E6589" w:rsidRDefault="0018419F" w:rsidP="0018419F">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lastRenderedPageBreak/>
              <w:t>-Del Secretario del Ayuntamiento</w:t>
            </w:r>
          </w:p>
          <w:p w14:paraId="275B7EBB" w14:textId="427163CA" w:rsidR="0018419F" w:rsidRPr="007E6589" w:rsidRDefault="001E2995" w:rsidP="0018419F">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-Del Director General de Servicios Públicos</w:t>
            </w:r>
            <w:r w:rsidR="0018419F" w:rsidRPr="007E6589">
              <w:rPr>
                <w:rFonts w:ascii="Palatino Linotype" w:hAnsi="Palatino Linotype"/>
                <w:szCs w:val="24"/>
              </w:rPr>
              <w:t xml:space="preserve"> </w:t>
            </w:r>
          </w:p>
          <w:p w14:paraId="013AEF72" w14:textId="7AEBBD49" w:rsidR="0018419F" w:rsidRPr="007E6589" w:rsidRDefault="0018419F" w:rsidP="0018419F">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 xml:space="preserve">- Y otras áreas </w:t>
            </w:r>
          </w:p>
          <w:p w14:paraId="47B47A59" w14:textId="7D34C7C6" w:rsidR="0018419F" w:rsidRPr="007E6589" w:rsidRDefault="0018419F" w:rsidP="00B11112">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p>
        </w:tc>
        <w:tc>
          <w:tcPr>
            <w:tcW w:w="3827" w:type="dxa"/>
          </w:tcPr>
          <w:p w14:paraId="71C6840B" w14:textId="78C3FDE1" w:rsidR="00D3319B" w:rsidRPr="007E6589" w:rsidRDefault="00E25789" w:rsidP="00E25789">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lastRenderedPageBreak/>
              <w:t>Proporciona oficios del 02 al 28 de octubre de 2025, no obstante hacen falta los señalados 599, 602 y 606.</w:t>
            </w:r>
          </w:p>
        </w:tc>
      </w:tr>
      <w:tr w:rsidR="002D5684" w:rsidRPr="007E6589" w14:paraId="34F16058" w14:textId="77777777" w:rsidTr="00186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787F94C2" w14:textId="642A4710" w:rsidR="0077594F" w:rsidRPr="007E6589" w:rsidRDefault="0077594F" w:rsidP="00CF2206">
            <w:pPr>
              <w:spacing w:line="360" w:lineRule="auto"/>
              <w:ind w:right="49"/>
              <w:jc w:val="both"/>
              <w:rPr>
                <w:rFonts w:ascii="Palatino Linotype" w:hAnsi="Palatino Linotype"/>
                <w:sz w:val="24"/>
                <w:szCs w:val="24"/>
              </w:rPr>
            </w:pPr>
            <w:r w:rsidRPr="007E6589">
              <w:rPr>
                <w:rFonts w:ascii="Palatino Linotype" w:hAnsi="Palatino Linotype"/>
                <w:sz w:val="24"/>
                <w:szCs w:val="24"/>
              </w:rPr>
              <w:t>Noviembre</w:t>
            </w:r>
          </w:p>
        </w:tc>
        <w:tc>
          <w:tcPr>
            <w:tcW w:w="3828" w:type="dxa"/>
          </w:tcPr>
          <w:p w14:paraId="0C3BD708" w14:textId="77777777" w:rsidR="006C5A69" w:rsidRPr="007E6589" w:rsidRDefault="00F93FE6"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-Del Secretario del Ayuntamiento</w:t>
            </w:r>
          </w:p>
          <w:p w14:paraId="4D59C27D" w14:textId="77777777" w:rsidR="00F93FE6" w:rsidRPr="007E6589" w:rsidRDefault="00F93FE6"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-Del Titular de la Unidad de Transparencia</w:t>
            </w:r>
          </w:p>
          <w:p w14:paraId="5A009204" w14:textId="77777777" w:rsidR="00F93FE6" w:rsidRPr="007E6589" w:rsidRDefault="00F93FE6"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-De la Dirección General de Desarrollo Económico</w:t>
            </w:r>
          </w:p>
          <w:p w14:paraId="517ADB66" w14:textId="22D6AA4B" w:rsidR="00F93FE6" w:rsidRPr="007E6589" w:rsidRDefault="00F93FE6" w:rsidP="00B11112">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 xml:space="preserve">- Y otras áreas </w:t>
            </w:r>
          </w:p>
        </w:tc>
        <w:tc>
          <w:tcPr>
            <w:tcW w:w="3827" w:type="dxa"/>
          </w:tcPr>
          <w:p w14:paraId="713FBAE2" w14:textId="7EC1DB00" w:rsidR="00281EBD" w:rsidRPr="007E6589" w:rsidRDefault="00CE47E7" w:rsidP="006C5A69">
            <w:pPr>
              <w:ind w:right="49"/>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Proporciona oficios del mes de noviembre, no obstante, hacen falta los marcados con los numerales del 610 al 618, 621, 625, del 628 al 635 y demás.</w:t>
            </w:r>
          </w:p>
        </w:tc>
      </w:tr>
      <w:tr w:rsidR="002D5684" w:rsidRPr="007E6589" w14:paraId="310FC9F8" w14:textId="77777777" w:rsidTr="001862EB">
        <w:tc>
          <w:tcPr>
            <w:cnfStyle w:val="001000000000" w:firstRow="0" w:lastRow="0" w:firstColumn="1" w:lastColumn="0" w:oddVBand="0" w:evenVBand="0" w:oddHBand="0" w:evenHBand="0" w:firstRowFirstColumn="0" w:firstRowLastColumn="0" w:lastRowFirstColumn="0" w:lastRowLastColumn="0"/>
            <w:tcW w:w="1701" w:type="dxa"/>
          </w:tcPr>
          <w:p w14:paraId="593CF298" w14:textId="7A62F252" w:rsidR="0077594F" w:rsidRPr="007E6589" w:rsidRDefault="0077594F" w:rsidP="00CF2206">
            <w:pPr>
              <w:spacing w:line="360" w:lineRule="auto"/>
              <w:ind w:right="49"/>
              <w:jc w:val="both"/>
              <w:rPr>
                <w:rFonts w:ascii="Palatino Linotype" w:hAnsi="Palatino Linotype"/>
                <w:sz w:val="24"/>
                <w:szCs w:val="24"/>
              </w:rPr>
            </w:pPr>
            <w:r w:rsidRPr="007E6589">
              <w:rPr>
                <w:rFonts w:ascii="Palatino Linotype" w:hAnsi="Palatino Linotype"/>
                <w:sz w:val="24"/>
                <w:szCs w:val="24"/>
              </w:rPr>
              <w:t>Diciembre</w:t>
            </w:r>
          </w:p>
        </w:tc>
        <w:tc>
          <w:tcPr>
            <w:tcW w:w="3828" w:type="dxa"/>
          </w:tcPr>
          <w:p w14:paraId="7ED85626" w14:textId="77777777" w:rsidR="002801D5" w:rsidRPr="007E6589" w:rsidRDefault="002801D5" w:rsidP="002801D5">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-Del Titular de la Unidad de Transparencia</w:t>
            </w:r>
          </w:p>
          <w:p w14:paraId="35C9792E" w14:textId="77777777" w:rsidR="002801D5" w:rsidRPr="007E6589" w:rsidRDefault="002801D5" w:rsidP="002801D5">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-Del Director General de Seguridad y Protección</w:t>
            </w:r>
          </w:p>
          <w:p w14:paraId="3288D86F" w14:textId="60EB7455" w:rsidR="00907DA3" w:rsidRPr="007E6589" w:rsidRDefault="002801D5" w:rsidP="002801D5">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 xml:space="preserve">-De la Décima Regidora </w:t>
            </w:r>
          </w:p>
          <w:p w14:paraId="123393C1" w14:textId="4C6DFCD2" w:rsidR="002801D5" w:rsidRPr="007E6589" w:rsidRDefault="002801D5" w:rsidP="002801D5">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p>
        </w:tc>
        <w:tc>
          <w:tcPr>
            <w:tcW w:w="3827" w:type="dxa"/>
          </w:tcPr>
          <w:p w14:paraId="5FB8011E" w14:textId="287732F6" w:rsidR="000E6C3C" w:rsidRPr="007E6589" w:rsidRDefault="002801D5" w:rsidP="00013B1B">
            <w:pPr>
              <w:ind w:right="49"/>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Cs w:val="24"/>
              </w:rPr>
            </w:pPr>
            <w:r w:rsidRPr="007E6589">
              <w:rPr>
                <w:rFonts w:ascii="Palatino Linotype" w:hAnsi="Palatino Linotype"/>
                <w:szCs w:val="24"/>
              </w:rPr>
              <w:t xml:space="preserve">Proporciona oficios del mes de diciembre, no obstante, hacen falta los marcados con los numerales </w:t>
            </w:r>
            <w:r w:rsidR="00013B1B" w:rsidRPr="007E6589">
              <w:rPr>
                <w:rFonts w:ascii="Palatino Linotype" w:hAnsi="Palatino Linotype"/>
                <w:szCs w:val="24"/>
              </w:rPr>
              <w:t>del 648 al 663 y demás.</w:t>
            </w:r>
          </w:p>
        </w:tc>
      </w:tr>
    </w:tbl>
    <w:p w14:paraId="029652A7" w14:textId="77777777" w:rsidR="00985EE8" w:rsidRPr="007E6589" w:rsidRDefault="00985EE8" w:rsidP="00CF2206">
      <w:pPr>
        <w:pBdr>
          <w:top w:val="nil"/>
          <w:left w:val="nil"/>
          <w:bottom w:val="nil"/>
          <w:right w:val="nil"/>
          <w:between w:val="nil"/>
        </w:pBdr>
        <w:spacing w:after="0" w:line="360" w:lineRule="auto"/>
        <w:ind w:right="49"/>
        <w:jc w:val="both"/>
        <w:rPr>
          <w:rFonts w:ascii="Palatino Linotype" w:hAnsi="Palatino Linotype"/>
          <w:sz w:val="24"/>
          <w:szCs w:val="24"/>
        </w:rPr>
      </w:pPr>
    </w:p>
    <w:p w14:paraId="63A38327" w14:textId="513ED658" w:rsidR="00C77152" w:rsidRPr="007E6589" w:rsidRDefault="007F1351" w:rsidP="0053075E">
      <w:pPr>
        <w:pBdr>
          <w:top w:val="nil"/>
          <w:left w:val="nil"/>
          <w:bottom w:val="nil"/>
          <w:right w:val="nil"/>
          <w:between w:val="nil"/>
        </w:pBdr>
        <w:spacing w:after="0" w:line="360" w:lineRule="auto"/>
        <w:ind w:right="49"/>
        <w:jc w:val="both"/>
        <w:rPr>
          <w:rFonts w:ascii="Palatino Linotype" w:hAnsi="Palatino Linotype"/>
          <w:sz w:val="24"/>
          <w:szCs w:val="24"/>
        </w:rPr>
      </w:pPr>
      <w:r w:rsidRPr="007E6589">
        <w:rPr>
          <w:rFonts w:ascii="Palatino Linotype" w:hAnsi="Palatino Linotype"/>
          <w:sz w:val="24"/>
          <w:szCs w:val="24"/>
        </w:rPr>
        <w:t xml:space="preserve">Ahora bien, por otra parte, se analiza que el Sujeto Obligado, en informe justificado remite </w:t>
      </w:r>
      <w:r w:rsidR="00E427D1" w:rsidRPr="007E6589">
        <w:rPr>
          <w:rFonts w:ascii="Palatino Linotype" w:hAnsi="Palatino Linotype"/>
          <w:sz w:val="24"/>
          <w:szCs w:val="24"/>
        </w:rPr>
        <w:t>de nueva cuenta sus oficios tanto emitidos como entrantes, no obstante</w:t>
      </w:r>
      <w:r w:rsidR="00BA4802" w:rsidRPr="007E6589">
        <w:rPr>
          <w:rFonts w:ascii="Palatino Linotype" w:hAnsi="Palatino Linotype"/>
          <w:sz w:val="24"/>
          <w:szCs w:val="24"/>
        </w:rPr>
        <w:t>,</w:t>
      </w:r>
      <w:r w:rsidR="00E427D1" w:rsidRPr="007E6589">
        <w:rPr>
          <w:rFonts w:ascii="Palatino Linotype" w:hAnsi="Palatino Linotype"/>
          <w:sz w:val="24"/>
          <w:szCs w:val="24"/>
        </w:rPr>
        <w:t xml:space="preserve"> los </w:t>
      </w:r>
      <w:r w:rsidR="00BA4802" w:rsidRPr="007E6589">
        <w:rPr>
          <w:rFonts w:ascii="Palatino Linotype" w:hAnsi="Palatino Linotype"/>
          <w:sz w:val="24"/>
          <w:szCs w:val="24"/>
        </w:rPr>
        <w:t>adjunta</w:t>
      </w:r>
      <w:r w:rsidR="00E427D1" w:rsidRPr="007E6589">
        <w:rPr>
          <w:rFonts w:ascii="Palatino Linotype" w:hAnsi="Palatino Linotype"/>
          <w:sz w:val="24"/>
          <w:szCs w:val="24"/>
        </w:rPr>
        <w:t xml:space="preserve"> en una sola carpeta</w:t>
      </w:r>
      <w:r w:rsidR="00C77152" w:rsidRPr="007E6589">
        <w:rPr>
          <w:rFonts w:ascii="Palatino Linotype" w:hAnsi="Palatino Linotype"/>
          <w:sz w:val="24"/>
          <w:szCs w:val="24"/>
        </w:rPr>
        <w:t>, por respuesta</w:t>
      </w:r>
      <w:r w:rsidR="00BA4802" w:rsidRPr="007E6589">
        <w:rPr>
          <w:rFonts w:ascii="Palatino Linotype" w:hAnsi="Palatino Linotype"/>
          <w:sz w:val="24"/>
          <w:szCs w:val="24"/>
        </w:rPr>
        <w:t>,</w:t>
      </w:r>
      <w:r w:rsidR="00C77152" w:rsidRPr="007E6589">
        <w:rPr>
          <w:rFonts w:ascii="Palatino Linotype" w:hAnsi="Palatino Linotype"/>
          <w:sz w:val="24"/>
          <w:szCs w:val="24"/>
        </w:rPr>
        <w:t xml:space="preserve"> dado lo anterior, no fue posible poner a la vista la carpeta con aquellos del 0</w:t>
      </w:r>
      <w:r w:rsidR="008276B7" w:rsidRPr="007E6589">
        <w:rPr>
          <w:rFonts w:ascii="Palatino Linotype" w:hAnsi="Palatino Linotype"/>
          <w:sz w:val="24"/>
          <w:szCs w:val="24"/>
        </w:rPr>
        <w:t>2500</w:t>
      </w:r>
      <w:r w:rsidR="00C77152" w:rsidRPr="007E6589">
        <w:rPr>
          <w:rFonts w:ascii="Palatino Linotype" w:hAnsi="Palatino Linotype"/>
          <w:sz w:val="24"/>
          <w:szCs w:val="24"/>
        </w:rPr>
        <w:t xml:space="preserve">/INFOEM/IP/RR/2026 por dejar en foja 73 de los emitidos teléfono móvil de particular, entre otros. </w:t>
      </w:r>
      <w:r w:rsidR="00F21BD5" w:rsidRPr="007E6589">
        <w:rPr>
          <w:rFonts w:ascii="Palatino Linotype" w:hAnsi="Palatino Linotype"/>
          <w:sz w:val="24"/>
          <w:szCs w:val="24"/>
        </w:rPr>
        <w:t>0250</w:t>
      </w:r>
      <w:r w:rsidR="00C336F4" w:rsidRPr="007E6589">
        <w:rPr>
          <w:rFonts w:ascii="Palatino Linotype" w:hAnsi="Palatino Linotype"/>
          <w:sz w:val="24"/>
          <w:szCs w:val="24"/>
        </w:rPr>
        <w:t>2</w:t>
      </w:r>
      <w:r w:rsidR="00F21BD5" w:rsidRPr="007E6589">
        <w:rPr>
          <w:rFonts w:ascii="Palatino Linotype" w:hAnsi="Palatino Linotype"/>
          <w:sz w:val="24"/>
          <w:szCs w:val="24"/>
        </w:rPr>
        <w:t xml:space="preserve">/INFOEM/IP/RR/2026 </w:t>
      </w:r>
      <w:r w:rsidR="00093DB0" w:rsidRPr="007E6589">
        <w:rPr>
          <w:rFonts w:ascii="Palatino Linotype" w:hAnsi="Palatino Linotype"/>
          <w:sz w:val="24"/>
          <w:szCs w:val="24"/>
        </w:rPr>
        <w:t>de los recibidos por la falta de testado de teléfonos de particulares y firmas, foja 16. 02503/INFOEM/IP/RR/2026</w:t>
      </w:r>
      <w:r w:rsidR="00967338" w:rsidRPr="007E6589">
        <w:rPr>
          <w:rFonts w:ascii="Palatino Linotype" w:hAnsi="Palatino Linotype"/>
          <w:sz w:val="24"/>
          <w:szCs w:val="24"/>
        </w:rPr>
        <w:t xml:space="preserve"> respecto de los oficios recibidos por la falta de test</w:t>
      </w:r>
      <w:r w:rsidR="003702CA" w:rsidRPr="007E6589">
        <w:rPr>
          <w:rFonts w:ascii="Palatino Linotype" w:hAnsi="Palatino Linotype"/>
          <w:sz w:val="24"/>
          <w:szCs w:val="24"/>
        </w:rPr>
        <w:t>ad</w:t>
      </w:r>
      <w:r w:rsidR="00967338" w:rsidRPr="007E6589">
        <w:rPr>
          <w:rFonts w:ascii="Palatino Linotype" w:hAnsi="Palatino Linotype"/>
          <w:sz w:val="24"/>
          <w:szCs w:val="24"/>
        </w:rPr>
        <w:t>o</w:t>
      </w:r>
      <w:r w:rsidR="00CB3786" w:rsidRPr="007E6589">
        <w:rPr>
          <w:rFonts w:ascii="Palatino Linotype" w:hAnsi="Palatino Linotype"/>
          <w:sz w:val="24"/>
          <w:szCs w:val="24"/>
        </w:rPr>
        <w:t xml:space="preserve"> del número telefónico de particulares</w:t>
      </w:r>
      <w:r w:rsidR="00967338" w:rsidRPr="007E6589">
        <w:rPr>
          <w:rFonts w:ascii="Palatino Linotype" w:hAnsi="Palatino Linotype"/>
          <w:sz w:val="24"/>
          <w:szCs w:val="24"/>
        </w:rPr>
        <w:t xml:space="preserve"> en foja 12</w:t>
      </w:r>
      <w:r w:rsidR="00CB3786" w:rsidRPr="007E6589">
        <w:rPr>
          <w:rFonts w:ascii="Palatino Linotype" w:hAnsi="Palatino Linotype"/>
          <w:sz w:val="24"/>
          <w:szCs w:val="24"/>
        </w:rPr>
        <w:t xml:space="preserve">. 02504/INFOEM/IP/RR/2026 la firma de </w:t>
      </w:r>
      <w:r w:rsidR="00020412" w:rsidRPr="007E6589">
        <w:rPr>
          <w:rFonts w:ascii="Palatino Linotype" w:hAnsi="Palatino Linotype"/>
          <w:sz w:val="24"/>
          <w:szCs w:val="24"/>
        </w:rPr>
        <w:t>una particular y números telefónicos de particulares, en los recibidos. 0250</w:t>
      </w:r>
      <w:r w:rsidR="00CD69FB" w:rsidRPr="007E6589">
        <w:rPr>
          <w:rFonts w:ascii="Palatino Linotype" w:hAnsi="Palatino Linotype"/>
          <w:sz w:val="24"/>
          <w:szCs w:val="24"/>
        </w:rPr>
        <w:t>6</w:t>
      </w:r>
      <w:r w:rsidR="00020412" w:rsidRPr="007E6589">
        <w:rPr>
          <w:rFonts w:ascii="Palatino Linotype" w:hAnsi="Palatino Linotype"/>
          <w:sz w:val="24"/>
          <w:szCs w:val="24"/>
        </w:rPr>
        <w:t xml:space="preserve">/INFOEM/IP/RR/2026 </w:t>
      </w:r>
      <w:r w:rsidR="00CD69FB" w:rsidRPr="007E6589">
        <w:rPr>
          <w:rFonts w:ascii="Palatino Linotype" w:hAnsi="Palatino Linotype"/>
          <w:sz w:val="24"/>
          <w:szCs w:val="24"/>
        </w:rPr>
        <w:t>por número telefónico de w</w:t>
      </w:r>
      <w:r w:rsidR="00CB10C1" w:rsidRPr="007E6589">
        <w:rPr>
          <w:rFonts w:ascii="Palatino Linotype" w:hAnsi="Palatino Linotype"/>
          <w:sz w:val="24"/>
          <w:szCs w:val="24"/>
        </w:rPr>
        <w:t>hatsapp</w:t>
      </w:r>
      <w:r w:rsidR="00CD69FB" w:rsidRPr="007E6589">
        <w:rPr>
          <w:rFonts w:ascii="Palatino Linotype" w:hAnsi="Palatino Linotype"/>
          <w:sz w:val="24"/>
          <w:szCs w:val="24"/>
        </w:rPr>
        <w:t xml:space="preserve"> en foja 97 de los recibidos.</w:t>
      </w:r>
      <w:r w:rsidR="0011504D" w:rsidRPr="007E6589">
        <w:rPr>
          <w:rFonts w:ascii="Palatino Linotype" w:hAnsi="Palatino Linotype"/>
          <w:sz w:val="24"/>
          <w:szCs w:val="24"/>
        </w:rPr>
        <w:t xml:space="preserve"> 02507/INFOEM/IP/RR/2026 </w:t>
      </w:r>
      <w:r w:rsidR="00872BD9" w:rsidRPr="007E6589">
        <w:rPr>
          <w:rFonts w:ascii="Palatino Linotype" w:hAnsi="Palatino Linotype"/>
          <w:sz w:val="24"/>
          <w:szCs w:val="24"/>
        </w:rPr>
        <w:t xml:space="preserve">dejando la firma de un particular en oficio, entre otros, de los oficios recibidos. 02508/INFOEM/IP/RR/2026 </w:t>
      </w:r>
      <w:r w:rsidR="003702CA" w:rsidRPr="007E6589">
        <w:rPr>
          <w:rFonts w:ascii="Palatino Linotype" w:hAnsi="Palatino Linotype"/>
          <w:sz w:val="24"/>
          <w:szCs w:val="24"/>
        </w:rPr>
        <w:t xml:space="preserve">con teléfono celular </w:t>
      </w:r>
      <w:r w:rsidR="003702CA" w:rsidRPr="007E6589">
        <w:rPr>
          <w:rFonts w:ascii="Palatino Linotype" w:hAnsi="Palatino Linotype"/>
          <w:sz w:val="24"/>
          <w:szCs w:val="24"/>
        </w:rPr>
        <w:lastRenderedPageBreak/>
        <w:t>visible en página 9, de los emitidos. 02509/INFOEM/IP/RR/2026 con número telefónico de wha</w:t>
      </w:r>
      <w:r w:rsidR="00CB10C1" w:rsidRPr="007E6589">
        <w:rPr>
          <w:rFonts w:ascii="Palatino Linotype" w:hAnsi="Palatino Linotype"/>
          <w:sz w:val="24"/>
          <w:szCs w:val="24"/>
        </w:rPr>
        <w:t xml:space="preserve">tsapp en foja 5 de los recibidos. </w:t>
      </w:r>
    </w:p>
    <w:p w14:paraId="7C4115A8" w14:textId="77777777" w:rsidR="00DC1E41" w:rsidRPr="007E6589" w:rsidRDefault="00DC1E41" w:rsidP="0053075E">
      <w:pPr>
        <w:pBdr>
          <w:top w:val="nil"/>
          <w:left w:val="nil"/>
          <w:bottom w:val="nil"/>
          <w:right w:val="nil"/>
          <w:between w:val="nil"/>
        </w:pBdr>
        <w:spacing w:after="0" w:line="360" w:lineRule="auto"/>
        <w:ind w:right="49"/>
        <w:jc w:val="both"/>
        <w:rPr>
          <w:rFonts w:ascii="Palatino Linotype" w:hAnsi="Palatino Linotype"/>
          <w:sz w:val="24"/>
          <w:szCs w:val="24"/>
        </w:rPr>
      </w:pPr>
    </w:p>
    <w:p w14:paraId="34141AB1" w14:textId="37A88734" w:rsidR="006E3C39" w:rsidRPr="007E6589" w:rsidRDefault="0080434B" w:rsidP="0053075E">
      <w:pPr>
        <w:pBdr>
          <w:top w:val="nil"/>
          <w:left w:val="nil"/>
          <w:bottom w:val="nil"/>
          <w:right w:val="nil"/>
          <w:between w:val="nil"/>
        </w:pBdr>
        <w:spacing w:after="0" w:line="360" w:lineRule="auto"/>
        <w:ind w:right="49"/>
        <w:jc w:val="both"/>
        <w:rPr>
          <w:rFonts w:ascii="Palatino Linotype" w:hAnsi="Palatino Linotype"/>
          <w:sz w:val="24"/>
          <w:szCs w:val="24"/>
        </w:rPr>
      </w:pPr>
      <w:r w:rsidRPr="007E6589">
        <w:rPr>
          <w:rFonts w:ascii="Palatino Linotype" w:hAnsi="Palatino Linotype"/>
          <w:sz w:val="24"/>
          <w:szCs w:val="24"/>
        </w:rPr>
        <w:t xml:space="preserve">Ahora bien, por otra parte, el Recurrente se inconforma por la clasificación contenida en los oficios es decir que </w:t>
      </w:r>
      <w:r w:rsidR="00785E14" w:rsidRPr="007E6589">
        <w:rPr>
          <w:rFonts w:ascii="Palatino Linotype" w:hAnsi="Palatino Linotype"/>
          <w:sz w:val="24"/>
          <w:szCs w:val="24"/>
        </w:rPr>
        <w:t xml:space="preserve">el Sujeto Obligado, </w:t>
      </w:r>
      <w:r w:rsidRPr="007E6589">
        <w:rPr>
          <w:rFonts w:ascii="Palatino Linotype" w:hAnsi="Palatino Linotype"/>
          <w:sz w:val="24"/>
          <w:szCs w:val="24"/>
        </w:rPr>
        <w:t>no realizó un testado adecuado de la misma</w:t>
      </w:r>
      <w:r w:rsidR="00121621" w:rsidRPr="007E6589">
        <w:rPr>
          <w:rFonts w:ascii="Palatino Linotype" w:hAnsi="Palatino Linotype"/>
          <w:sz w:val="24"/>
          <w:szCs w:val="24"/>
        </w:rPr>
        <w:t>, sin especificar en que oficios, de que mes y de ser enviados o recibidos, no obstante,</w:t>
      </w:r>
      <w:r w:rsidRPr="007E6589">
        <w:rPr>
          <w:rFonts w:ascii="Palatino Linotype" w:hAnsi="Palatino Linotype"/>
          <w:sz w:val="24"/>
          <w:szCs w:val="24"/>
        </w:rPr>
        <w:t xml:space="preserve"> </w:t>
      </w:r>
      <w:r w:rsidR="00785E14" w:rsidRPr="007E6589">
        <w:rPr>
          <w:rFonts w:ascii="Palatino Linotype" w:hAnsi="Palatino Linotype"/>
          <w:sz w:val="24"/>
          <w:szCs w:val="24"/>
        </w:rPr>
        <w:t>se procede a revisar.</w:t>
      </w:r>
    </w:p>
    <w:p w14:paraId="409DD563" w14:textId="77777777" w:rsidR="00024882" w:rsidRPr="007E6589" w:rsidRDefault="00024882" w:rsidP="0053075E">
      <w:pPr>
        <w:pBdr>
          <w:top w:val="nil"/>
          <w:left w:val="nil"/>
          <w:bottom w:val="nil"/>
          <w:right w:val="nil"/>
          <w:between w:val="nil"/>
        </w:pBdr>
        <w:spacing w:after="0" w:line="360" w:lineRule="auto"/>
        <w:ind w:right="49"/>
        <w:jc w:val="both"/>
        <w:rPr>
          <w:rFonts w:ascii="Palatino Linotype" w:hAnsi="Palatino Linotype"/>
          <w:sz w:val="24"/>
          <w:szCs w:val="24"/>
        </w:rPr>
      </w:pPr>
    </w:p>
    <w:p w14:paraId="24E984DB" w14:textId="7B7D3BDA" w:rsidR="00785E14" w:rsidRPr="007E6589" w:rsidRDefault="00024882" w:rsidP="0053075E">
      <w:pPr>
        <w:pBdr>
          <w:top w:val="nil"/>
          <w:left w:val="nil"/>
          <w:bottom w:val="nil"/>
          <w:right w:val="nil"/>
          <w:between w:val="nil"/>
        </w:pBdr>
        <w:spacing w:after="0" w:line="360" w:lineRule="auto"/>
        <w:ind w:right="49"/>
        <w:jc w:val="both"/>
        <w:rPr>
          <w:rFonts w:ascii="Palatino Linotype" w:hAnsi="Palatino Linotype"/>
          <w:sz w:val="24"/>
          <w:szCs w:val="24"/>
        </w:rPr>
      </w:pPr>
      <w:r w:rsidRPr="007E6589">
        <w:rPr>
          <w:rFonts w:ascii="Palatino Linotype" w:hAnsi="Palatino Linotype"/>
          <w:sz w:val="24"/>
          <w:szCs w:val="24"/>
        </w:rPr>
        <w:t xml:space="preserve">En ese sentido, se procedió a revisar los oficios y se destaca que al contrario como lo maneja el Recurrente, el </w:t>
      </w:r>
      <w:r w:rsidR="00393CF9" w:rsidRPr="007E6589">
        <w:rPr>
          <w:rFonts w:ascii="Palatino Linotype" w:hAnsi="Palatino Linotype"/>
          <w:sz w:val="24"/>
          <w:szCs w:val="24"/>
        </w:rPr>
        <w:t xml:space="preserve">Sujeto Obligado </w:t>
      </w:r>
      <w:r w:rsidRPr="007E6589">
        <w:rPr>
          <w:rFonts w:ascii="Palatino Linotype" w:hAnsi="Palatino Linotype"/>
          <w:sz w:val="24"/>
          <w:szCs w:val="24"/>
        </w:rPr>
        <w:t>no realiza una clasificación de datos personales en los oficios en los que sí se contenían datos</w:t>
      </w:r>
      <w:r w:rsidR="00413C05" w:rsidRPr="007E6589">
        <w:rPr>
          <w:rFonts w:ascii="Palatino Linotype" w:hAnsi="Palatino Linotype"/>
          <w:sz w:val="24"/>
          <w:szCs w:val="24"/>
        </w:rPr>
        <w:t>,</w:t>
      </w:r>
      <w:r w:rsidRPr="007E6589">
        <w:rPr>
          <w:rFonts w:ascii="Palatino Linotype" w:hAnsi="Palatino Linotype"/>
          <w:sz w:val="24"/>
          <w:szCs w:val="24"/>
        </w:rPr>
        <w:t xml:space="preserve"> como </w:t>
      </w:r>
      <w:r w:rsidR="00413C05" w:rsidRPr="007E6589">
        <w:rPr>
          <w:rFonts w:ascii="Palatino Linotype" w:hAnsi="Palatino Linotype"/>
          <w:sz w:val="24"/>
          <w:szCs w:val="24"/>
        </w:rPr>
        <w:t>son</w:t>
      </w:r>
      <w:r w:rsidRPr="007E6589">
        <w:rPr>
          <w:rFonts w:ascii="Palatino Linotype" w:hAnsi="Palatino Linotype"/>
          <w:sz w:val="24"/>
          <w:szCs w:val="24"/>
        </w:rPr>
        <w:t xml:space="preserve"> número telefónico de whatsapp</w:t>
      </w:r>
      <w:r w:rsidR="00413C05" w:rsidRPr="007E6589">
        <w:rPr>
          <w:rFonts w:ascii="Palatino Linotype" w:hAnsi="Palatino Linotype"/>
          <w:sz w:val="24"/>
          <w:szCs w:val="24"/>
        </w:rPr>
        <w:t>,</w:t>
      </w:r>
      <w:r w:rsidRPr="007E6589">
        <w:rPr>
          <w:rFonts w:ascii="Palatino Linotype" w:hAnsi="Palatino Linotype"/>
          <w:sz w:val="24"/>
          <w:szCs w:val="24"/>
        </w:rPr>
        <w:t xml:space="preserve"> correo electrónico</w:t>
      </w:r>
      <w:r w:rsidR="00413C05" w:rsidRPr="007E6589">
        <w:rPr>
          <w:rFonts w:ascii="Palatino Linotype" w:hAnsi="Palatino Linotype"/>
          <w:sz w:val="24"/>
          <w:szCs w:val="24"/>
        </w:rPr>
        <w:t>,</w:t>
      </w:r>
      <w:r w:rsidRPr="007E6589">
        <w:rPr>
          <w:rFonts w:ascii="Palatino Linotype" w:hAnsi="Palatino Linotype"/>
          <w:sz w:val="24"/>
          <w:szCs w:val="24"/>
        </w:rPr>
        <w:t xml:space="preserve"> nombre de particulares y su firma.</w:t>
      </w:r>
    </w:p>
    <w:p w14:paraId="1F3B253B" w14:textId="77777777" w:rsidR="00785E14" w:rsidRPr="007E6589" w:rsidRDefault="00785E14" w:rsidP="0053075E">
      <w:pPr>
        <w:pBdr>
          <w:top w:val="nil"/>
          <w:left w:val="nil"/>
          <w:bottom w:val="nil"/>
          <w:right w:val="nil"/>
          <w:between w:val="nil"/>
        </w:pBdr>
        <w:spacing w:after="0" w:line="360" w:lineRule="auto"/>
        <w:ind w:right="49"/>
        <w:jc w:val="both"/>
        <w:rPr>
          <w:rFonts w:ascii="Palatino Linotype" w:hAnsi="Palatino Linotype"/>
          <w:sz w:val="24"/>
          <w:szCs w:val="24"/>
        </w:rPr>
      </w:pPr>
    </w:p>
    <w:p w14:paraId="6A847968" w14:textId="77777777" w:rsidR="00E312E2" w:rsidRPr="007E6589" w:rsidRDefault="00E312E2" w:rsidP="00F22437">
      <w:pPr>
        <w:pStyle w:val="Prrafodelista"/>
        <w:numPr>
          <w:ilvl w:val="0"/>
          <w:numId w:val="46"/>
        </w:numPr>
        <w:pBdr>
          <w:top w:val="nil"/>
          <w:left w:val="nil"/>
          <w:bottom w:val="nil"/>
          <w:right w:val="nil"/>
          <w:between w:val="nil"/>
        </w:pBdr>
        <w:spacing w:line="360" w:lineRule="auto"/>
        <w:ind w:right="49"/>
        <w:jc w:val="both"/>
        <w:rPr>
          <w:rFonts w:ascii="Palatino Linotype" w:hAnsi="Palatino Linotype"/>
          <w:b/>
        </w:rPr>
      </w:pPr>
      <w:r w:rsidRPr="007E6589">
        <w:rPr>
          <w:rFonts w:ascii="Palatino Linotype" w:hAnsi="Palatino Linotype"/>
          <w:b/>
        </w:rPr>
        <w:t>Número de empleado.</w:t>
      </w:r>
    </w:p>
    <w:p w14:paraId="66C05199" w14:textId="77777777" w:rsidR="00E312E2" w:rsidRPr="007E6589" w:rsidRDefault="00E312E2" w:rsidP="00E312E2">
      <w:pPr>
        <w:pBdr>
          <w:top w:val="nil"/>
          <w:left w:val="nil"/>
          <w:bottom w:val="nil"/>
          <w:right w:val="nil"/>
          <w:between w:val="nil"/>
        </w:pBdr>
        <w:spacing w:after="0" w:line="360" w:lineRule="auto"/>
        <w:ind w:right="49"/>
        <w:jc w:val="both"/>
        <w:rPr>
          <w:rFonts w:ascii="Palatino Linotype" w:hAnsi="Palatino Linotype"/>
          <w:sz w:val="24"/>
          <w:szCs w:val="24"/>
        </w:rPr>
      </w:pPr>
      <w:r w:rsidRPr="007E6589">
        <w:rPr>
          <w:rFonts w:ascii="Palatino Linotype" w:hAnsi="Palatino Linotype"/>
          <w:sz w:val="24"/>
          <w:szCs w:val="24"/>
        </w:rPr>
        <w:t>En relación con el número de empleado de servidores públicos o su equivalente, con independencia del nombre que reciba, constituye un instrumento de control interno que permite a las dependencias y entidades identificar a sus trabajadores y a estos les facilita la realización de gestiones en su carácter de empleado.</w:t>
      </w:r>
    </w:p>
    <w:p w14:paraId="7B07572F" w14:textId="77777777" w:rsidR="00E312E2" w:rsidRPr="007E6589" w:rsidRDefault="00E312E2" w:rsidP="00E312E2">
      <w:pPr>
        <w:pBdr>
          <w:top w:val="nil"/>
          <w:left w:val="nil"/>
          <w:bottom w:val="nil"/>
          <w:right w:val="nil"/>
          <w:between w:val="nil"/>
        </w:pBdr>
        <w:spacing w:after="0" w:line="360" w:lineRule="auto"/>
        <w:ind w:right="49"/>
        <w:jc w:val="both"/>
        <w:rPr>
          <w:rFonts w:ascii="Palatino Linotype" w:hAnsi="Palatino Linotype"/>
          <w:sz w:val="24"/>
          <w:szCs w:val="24"/>
        </w:rPr>
      </w:pPr>
    </w:p>
    <w:p w14:paraId="63A8A8E6" w14:textId="77777777" w:rsidR="00E312E2" w:rsidRPr="007E6589" w:rsidRDefault="00E312E2" w:rsidP="00E312E2">
      <w:pPr>
        <w:pBdr>
          <w:top w:val="nil"/>
          <w:left w:val="nil"/>
          <w:bottom w:val="nil"/>
          <w:right w:val="nil"/>
          <w:between w:val="nil"/>
        </w:pBdr>
        <w:spacing w:after="0" w:line="360" w:lineRule="auto"/>
        <w:ind w:right="49"/>
        <w:jc w:val="both"/>
        <w:rPr>
          <w:rFonts w:ascii="Palatino Linotype" w:hAnsi="Palatino Linotype"/>
          <w:sz w:val="24"/>
          <w:szCs w:val="24"/>
        </w:rPr>
      </w:pPr>
      <w:r w:rsidRPr="007E6589">
        <w:rPr>
          <w:rFonts w:ascii="Palatino Linotype" w:hAnsi="Palatino Linotype"/>
          <w:sz w:val="24"/>
          <w:szCs w:val="24"/>
        </w:rPr>
        <w:t xml:space="preserve">En ese sentido, cuando el número de empleado se integre de datos personales de los trabajadores, procede su clasificación en términos de lo previsto en el artículo 143, fracción I de la Ley de Transparencia y Acceso a la Información Pública del Estado de México y Municipios; sin embargo, cuando dicho dato se conforma de dígitos, letras </w:t>
      </w:r>
      <w:r w:rsidRPr="007E6589">
        <w:rPr>
          <w:rFonts w:ascii="Palatino Linotype" w:hAnsi="Palatino Linotype"/>
          <w:sz w:val="24"/>
          <w:szCs w:val="24"/>
        </w:rPr>
        <w:lastRenderedPageBreak/>
        <w:t>o símbolos que no revelan datos personales, no reviste el carácter de confidencial, al no dar por sí solo acceso a datos personales.</w:t>
      </w:r>
    </w:p>
    <w:p w14:paraId="58645F16" w14:textId="77777777" w:rsidR="00E312E2" w:rsidRPr="007E6589" w:rsidRDefault="00E312E2" w:rsidP="00E312E2">
      <w:pPr>
        <w:pBdr>
          <w:top w:val="nil"/>
          <w:left w:val="nil"/>
          <w:bottom w:val="nil"/>
          <w:right w:val="nil"/>
          <w:between w:val="nil"/>
        </w:pBdr>
        <w:spacing w:after="0" w:line="360" w:lineRule="auto"/>
        <w:ind w:right="49"/>
        <w:jc w:val="both"/>
        <w:rPr>
          <w:rFonts w:ascii="Palatino Linotype" w:hAnsi="Palatino Linotype"/>
          <w:sz w:val="24"/>
          <w:szCs w:val="24"/>
        </w:rPr>
      </w:pPr>
    </w:p>
    <w:p w14:paraId="1DA0BF89" w14:textId="77777777" w:rsidR="00E312E2" w:rsidRPr="007E6589" w:rsidRDefault="00E312E2" w:rsidP="00E312E2">
      <w:pPr>
        <w:pBdr>
          <w:top w:val="nil"/>
          <w:left w:val="nil"/>
          <w:bottom w:val="nil"/>
          <w:right w:val="nil"/>
          <w:between w:val="nil"/>
        </w:pBdr>
        <w:spacing w:after="0" w:line="360" w:lineRule="auto"/>
        <w:ind w:right="49"/>
        <w:jc w:val="both"/>
        <w:rPr>
          <w:rFonts w:ascii="Palatino Linotype" w:hAnsi="Palatino Linotype"/>
          <w:sz w:val="24"/>
          <w:szCs w:val="24"/>
        </w:rPr>
      </w:pPr>
      <w:r w:rsidRPr="007E6589">
        <w:rPr>
          <w:rFonts w:ascii="Palatino Linotype" w:hAnsi="Palatino Linotype"/>
          <w:sz w:val="24"/>
          <w:szCs w:val="24"/>
        </w:rPr>
        <w:t>Lo anterior, se robustece con el Criterio 03/14, emitido por el Pleno del entonces Instituto Federal de Acceso a la Información y Protección de Datos, que establece lo siguiente:</w:t>
      </w:r>
    </w:p>
    <w:p w14:paraId="3AE0BDDE" w14:textId="77777777" w:rsidR="00E312E2" w:rsidRPr="007E6589" w:rsidRDefault="00E312E2" w:rsidP="00E312E2">
      <w:pPr>
        <w:pBdr>
          <w:top w:val="nil"/>
          <w:left w:val="nil"/>
          <w:bottom w:val="nil"/>
          <w:right w:val="nil"/>
          <w:between w:val="nil"/>
        </w:pBdr>
        <w:spacing w:after="0" w:line="360" w:lineRule="auto"/>
        <w:ind w:right="49"/>
        <w:jc w:val="both"/>
        <w:rPr>
          <w:rFonts w:ascii="Palatino Linotype" w:hAnsi="Palatino Linotype"/>
          <w:sz w:val="24"/>
          <w:szCs w:val="24"/>
        </w:rPr>
      </w:pPr>
    </w:p>
    <w:p w14:paraId="5AE0B1FB" w14:textId="77777777" w:rsidR="00E312E2" w:rsidRPr="007E6589" w:rsidRDefault="00E312E2" w:rsidP="00EF75E9">
      <w:pPr>
        <w:pBdr>
          <w:top w:val="nil"/>
          <w:left w:val="nil"/>
          <w:bottom w:val="nil"/>
          <w:right w:val="nil"/>
          <w:between w:val="nil"/>
        </w:pBdr>
        <w:spacing w:after="0" w:line="276" w:lineRule="auto"/>
        <w:ind w:left="851" w:right="567"/>
        <w:jc w:val="both"/>
        <w:rPr>
          <w:rFonts w:ascii="Palatino Linotype" w:hAnsi="Palatino Linotype"/>
          <w:i/>
          <w:sz w:val="24"/>
          <w:szCs w:val="24"/>
        </w:rPr>
      </w:pPr>
      <w:r w:rsidRPr="007E6589">
        <w:rPr>
          <w:rFonts w:ascii="Palatino Linotype" w:hAnsi="Palatino Linotype"/>
          <w:b/>
          <w:i/>
          <w:sz w:val="24"/>
          <w:szCs w:val="24"/>
        </w:rPr>
        <w:t>“Número de empleado, o su equivalente, si se integra con datos personales del trabajador o permite acceder a éstos sin necesidad de una contraseña, constituye información confidencial.</w:t>
      </w:r>
      <w:r w:rsidRPr="007E6589">
        <w:rPr>
          <w:rFonts w:ascii="Palatino Linotype" w:hAnsi="Palatino Linotype"/>
          <w:i/>
          <w:sz w:val="24"/>
          <w:szCs w:val="24"/>
        </w:rPr>
        <w:t xml:space="preserve"> El número de empleado, con independencia del nombre que reciba, constituye un instrumento de control interno que permite a las dependencias y entidades identificar a sus trabajadores, y a éstos les facilita la realización de gestiones en su carácter de empleado. En este sentido, cuando el número de empleado, o su equivalente, se integra con datos personales de los trabajadores; o funciona como una clave de acceso que no requiere adicionalmente de una contraseña para ingresar a sistemas o bases en las que obran datos personales, procede su clasificación en términos de lo previsto en el artículo 18, fracción II de la Ley Federal de Transparencia y Acceso a la Información Pública Gubernamental, en relación con el artículo 3, fracción II de ese mismo ordenamiento. Sin embargo, cuando el número de empleado es un elemento que requiere de una contraseña para acceder a sistemas de datos o su conformación no revela datos personales, no reviste el carácter de confidencial, ya que por sí solo no permite el acceso a los datos personales de los servidores públicos.”</w:t>
      </w:r>
    </w:p>
    <w:p w14:paraId="2A3B6B5F" w14:textId="77777777" w:rsidR="00EF75E9" w:rsidRPr="007E6589" w:rsidRDefault="00EF75E9" w:rsidP="00E312E2">
      <w:pPr>
        <w:pBdr>
          <w:top w:val="nil"/>
          <w:left w:val="nil"/>
          <w:bottom w:val="nil"/>
          <w:right w:val="nil"/>
          <w:between w:val="nil"/>
        </w:pBdr>
        <w:spacing w:after="0" w:line="360" w:lineRule="auto"/>
        <w:ind w:right="49"/>
        <w:jc w:val="both"/>
        <w:rPr>
          <w:rFonts w:ascii="Palatino Linotype" w:hAnsi="Palatino Linotype"/>
          <w:sz w:val="24"/>
          <w:szCs w:val="24"/>
        </w:rPr>
      </w:pPr>
    </w:p>
    <w:p w14:paraId="7918DD32" w14:textId="1325BFCA" w:rsidR="00E312E2" w:rsidRPr="007E6589" w:rsidRDefault="00E312E2" w:rsidP="00E312E2">
      <w:pPr>
        <w:pBdr>
          <w:top w:val="nil"/>
          <w:left w:val="nil"/>
          <w:bottom w:val="nil"/>
          <w:right w:val="nil"/>
          <w:between w:val="nil"/>
        </w:pBdr>
        <w:spacing w:after="0" w:line="360" w:lineRule="auto"/>
        <w:ind w:right="49"/>
        <w:jc w:val="both"/>
        <w:rPr>
          <w:rFonts w:ascii="Palatino Linotype" w:hAnsi="Palatino Linotype"/>
          <w:sz w:val="24"/>
          <w:szCs w:val="24"/>
        </w:rPr>
      </w:pPr>
      <w:r w:rsidRPr="007E6589">
        <w:rPr>
          <w:rFonts w:ascii="Palatino Linotype" w:hAnsi="Palatino Linotype"/>
          <w:sz w:val="24"/>
          <w:szCs w:val="24"/>
        </w:rPr>
        <w:t xml:space="preserve">Conforme a lo anterior, se advierte que solamente procederá la clasificación del número de empleado, cuando se integre con datos personales de los servidores </w:t>
      </w:r>
      <w:r w:rsidRPr="007E6589">
        <w:rPr>
          <w:rFonts w:ascii="Palatino Linotype" w:hAnsi="Palatino Linotype"/>
          <w:sz w:val="24"/>
          <w:szCs w:val="24"/>
        </w:rPr>
        <w:lastRenderedPageBreak/>
        <w:t>públicos o funcione como clave de acceso que no requiera una contraseña para ingresar a sistemas o bases de datos.</w:t>
      </w:r>
    </w:p>
    <w:p w14:paraId="49EAC066" w14:textId="77777777" w:rsidR="00E312E2" w:rsidRPr="007E6589" w:rsidRDefault="00E312E2" w:rsidP="00E312E2">
      <w:pPr>
        <w:pBdr>
          <w:top w:val="nil"/>
          <w:left w:val="nil"/>
          <w:bottom w:val="nil"/>
          <w:right w:val="nil"/>
          <w:between w:val="nil"/>
        </w:pBdr>
        <w:spacing w:after="0" w:line="360" w:lineRule="auto"/>
        <w:ind w:right="49"/>
        <w:jc w:val="both"/>
        <w:rPr>
          <w:rFonts w:ascii="Palatino Linotype" w:hAnsi="Palatino Linotype"/>
          <w:b/>
          <w:bCs/>
          <w:sz w:val="24"/>
          <w:szCs w:val="24"/>
        </w:rPr>
      </w:pPr>
    </w:p>
    <w:p w14:paraId="4DE3DEFF" w14:textId="77777777" w:rsidR="00E312E2" w:rsidRPr="007E6589" w:rsidRDefault="00E312E2" w:rsidP="00E312E2">
      <w:pPr>
        <w:pBdr>
          <w:top w:val="nil"/>
          <w:left w:val="nil"/>
          <w:bottom w:val="nil"/>
          <w:right w:val="nil"/>
          <w:between w:val="nil"/>
        </w:pBdr>
        <w:spacing w:after="0" w:line="360" w:lineRule="auto"/>
        <w:ind w:right="49"/>
        <w:jc w:val="both"/>
        <w:rPr>
          <w:rFonts w:ascii="Palatino Linotype" w:hAnsi="Palatino Linotype"/>
          <w:bCs/>
          <w:sz w:val="24"/>
          <w:szCs w:val="24"/>
        </w:rPr>
      </w:pPr>
      <w:r w:rsidRPr="007E6589">
        <w:rPr>
          <w:rFonts w:ascii="Palatino Linotype" w:hAnsi="Palatino Linotype"/>
          <w:bCs/>
          <w:sz w:val="24"/>
          <w:szCs w:val="24"/>
        </w:rPr>
        <w:t>De tales circunstancias y toda vez que el Sujeto Obligado no precisó como se conformaba el número de empleado, se considera que deberá proporcionarlo, en el caso, de que este se conforme únicamente de números, símbolos o dígitos, que de ninguna manera puedan revelar datos personales o de acceso a sistemas con información de los trabajadores; en el caso contrario, procederá su clasificación, en términos del artículo 143, fracción I de la Ley de la materia.</w:t>
      </w:r>
    </w:p>
    <w:p w14:paraId="2CA2A67B" w14:textId="77777777" w:rsidR="00F22437" w:rsidRPr="007E6589" w:rsidRDefault="00F22437" w:rsidP="00F22437">
      <w:pPr>
        <w:spacing w:after="0" w:line="360" w:lineRule="auto"/>
        <w:jc w:val="both"/>
        <w:rPr>
          <w:rFonts w:ascii="Palatino Linotype" w:eastAsia="Palatino Linotype" w:hAnsi="Palatino Linotype" w:cs="Palatino Linotype"/>
          <w:sz w:val="24"/>
          <w:szCs w:val="24"/>
          <w:lang w:eastAsia="es-MX"/>
        </w:rPr>
      </w:pPr>
    </w:p>
    <w:p w14:paraId="76D97BEC" w14:textId="77777777" w:rsidR="00F22437" w:rsidRPr="007E6589" w:rsidRDefault="00F22437" w:rsidP="00F22437">
      <w:pPr>
        <w:numPr>
          <w:ilvl w:val="0"/>
          <w:numId w:val="41"/>
        </w:numPr>
        <w:spacing w:after="0" w:line="360" w:lineRule="auto"/>
        <w:ind w:left="0" w:hanging="11"/>
        <w:jc w:val="both"/>
        <w:rPr>
          <w:rFonts w:ascii="Palatino Linotype" w:eastAsia="Palatino Linotype" w:hAnsi="Palatino Linotype" w:cs="Palatino Linotype"/>
          <w:sz w:val="24"/>
          <w:szCs w:val="24"/>
          <w:lang w:eastAsia="es-MX"/>
        </w:rPr>
      </w:pPr>
      <w:bookmarkStart w:id="3" w:name="_heading=h.48pw7dkrmcbu" w:colFirst="0" w:colLast="0"/>
      <w:bookmarkEnd w:id="3"/>
      <w:r w:rsidRPr="007E6589">
        <w:rPr>
          <w:rFonts w:ascii="Palatino Linotype" w:eastAsia="Palatino Linotype" w:hAnsi="Palatino Linotype" w:cs="Palatino Linotype"/>
          <w:b/>
          <w:bCs/>
          <w:sz w:val="24"/>
          <w:szCs w:val="24"/>
          <w:lang w:eastAsia="es-MX"/>
        </w:rPr>
        <w:t>Nombre de particular:</w:t>
      </w:r>
      <w:r w:rsidRPr="007E6589">
        <w:rPr>
          <w:rFonts w:ascii="Palatino Linotype" w:eastAsia="Palatino Linotype" w:hAnsi="Palatino Linotype" w:cs="Palatino Linotype"/>
          <w:sz w:val="24"/>
          <w:szCs w:val="24"/>
          <w:lang w:eastAsia="es-MX"/>
        </w:rPr>
        <w:t xml:space="preserve">  Designa e individualiza a una persona, puesto que se compone con el sustantivo propio y el primer apellido del padre, y el primer apellido de la madre, en el orden que de común acuerdo determinen, ello atendiendo a lo previsto en los artículos 2.13 y 2.14 del Código Civil del Estado de México. La circunstancia anterior implica que, de hacerse visible y otorgarse dicha información por parte de este Sujeto Obligado de manera general y pública, se vulneraría el derecho a la protección de datos personales de los particulares, toda vez que ello implicaría la divulgación innecesaria de sus nombres, sin que exista consentimiento para su difusión. Lo anterior resulta aplicable tanto respecto de los nombres de particulares contenidos en los oficios solicitados, como de aquellos que obren dentro de expedientes administrativos o judiciales, ya que su publicidad permitiría identificar directamente a las personas relacionadas con los asuntos o actuaciones a que se refieren dichos documentos. En ese sentido, la revelación de tales datos haría </w:t>
      </w:r>
      <w:r w:rsidRPr="007E6589">
        <w:rPr>
          <w:rFonts w:ascii="Palatino Linotype" w:eastAsia="Palatino Linotype" w:hAnsi="Palatino Linotype" w:cs="Palatino Linotype"/>
          <w:sz w:val="24"/>
          <w:szCs w:val="24"/>
          <w:lang w:eastAsia="es-MX"/>
        </w:rPr>
        <w:lastRenderedPageBreak/>
        <w:t>plenamente identificables a los individuos vinculados con los documentos o procedimientos de que se trate, por lo que dicha información debe considerarse confidencial, al constituir datos personales cuya divulgación requiere el consentimiento expreso de sus titulares, en términos de la normativa aplicable en materia de protección de datos personales.</w:t>
      </w:r>
    </w:p>
    <w:p w14:paraId="2425DF01" w14:textId="77777777" w:rsidR="00962C1C" w:rsidRPr="007E6589" w:rsidRDefault="00962C1C" w:rsidP="00962C1C">
      <w:pPr>
        <w:spacing w:after="0" w:line="360" w:lineRule="auto"/>
        <w:jc w:val="both"/>
        <w:rPr>
          <w:rFonts w:ascii="Palatino Linotype" w:eastAsia="Palatino Linotype" w:hAnsi="Palatino Linotype" w:cs="Palatino Linotype"/>
          <w:sz w:val="24"/>
          <w:szCs w:val="24"/>
          <w:lang w:eastAsia="es-MX"/>
        </w:rPr>
      </w:pPr>
    </w:p>
    <w:p w14:paraId="1073F244" w14:textId="77777777" w:rsidR="00F22437" w:rsidRPr="007E6589" w:rsidRDefault="00F22437" w:rsidP="00F22437">
      <w:pPr>
        <w:numPr>
          <w:ilvl w:val="0"/>
          <w:numId w:val="41"/>
        </w:numPr>
        <w:spacing w:after="0" w:line="360" w:lineRule="auto"/>
        <w:ind w:left="0" w:hanging="11"/>
        <w:jc w:val="both"/>
        <w:rPr>
          <w:rFonts w:ascii="Palatino Linotype" w:eastAsia="Palatino Linotype" w:hAnsi="Palatino Linotype" w:cs="Palatino Linotype"/>
          <w:b/>
          <w:bCs/>
          <w:sz w:val="24"/>
          <w:szCs w:val="24"/>
          <w:lang w:eastAsia="es-MX"/>
        </w:rPr>
      </w:pPr>
      <w:r w:rsidRPr="007E6589">
        <w:rPr>
          <w:rFonts w:ascii="Palatino Linotype" w:eastAsia="Palatino Linotype" w:hAnsi="Palatino Linotype" w:cs="Palatino Linotype"/>
          <w:b/>
          <w:bCs/>
          <w:sz w:val="24"/>
          <w:szCs w:val="24"/>
          <w:lang w:eastAsia="es-MX"/>
        </w:rPr>
        <w:t xml:space="preserve">Teléfono y celular particular: </w:t>
      </w:r>
      <w:r w:rsidRPr="007E6589">
        <w:rPr>
          <w:rFonts w:ascii="Palatino Linotype" w:eastAsia="Palatino Linotype" w:hAnsi="Palatino Linotype" w:cs="Palatino Linotype"/>
          <w:sz w:val="24"/>
          <w:szCs w:val="24"/>
          <w:lang w:eastAsia="es-MX"/>
        </w:rPr>
        <w:t xml:space="preserve">El número asignado a un teléfono particular o celular permite localizar a una persona física identificada o identificable, ya sea a través de un dispositivo móvil o bien, en un lugar como el domicilio, </w:t>
      </w:r>
      <w:r w:rsidRPr="007E6589">
        <w:rPr>
          <w:rFonts w:ascii="Palatino Linotype" w:eastAsia="Palatino Linotype" w:hAnsi="Palatino Linotype" w:cs="Palatino Linotype"/>
          <w:b/>
          <w:bCs/>
          <w:sz w:val="24"/>
          <w:szCs w:val="24"/>
          <w:u w:val="single"/>
          <w:lang w:eastAsia="es-MX"/>
        </w:rPr>
        <w:t>información clasificada como confidencial</w:t>
      </w:r>
      <w:r w:rsidRPr="007E6589">
        <w:rPr>
          <w:rFonts w:ascii="Palatino Linotype" w:eastAsia="Palatino Linotype" w:hAnsi="Palatino Linotype" w:cs="Palatino Linotype"/>
          <w:sz w:val="24"/>
          <w:szCs w:val="24"/>
          <w:lang w:eastAsia="es-MX"/>
        </w:rPr>
        <w:t>.</w:t>
      </w:r>
    </w:p>
    <w:p w14:paraId="41BD99F3" w14:textId="77777777" w:rsidR="00962C1C" w:rsidRPr="007E6589" w:rsidRDefault="00962C1C" w:rsidP="00962C1C">
      <w:pPr>
        <w:pStyle w:val="Prrafodelista"/>
        <w:rPr>
          <w:rFonts w:ascii="Palatino Linotype" w:eastAsia="Palatino Linotype" w:hAnsi="Palatino Linotype" w:cs="Palatino Linotype"/>
          <w:b/>
          <w:bCs/>
          <w:lang w:eastAsia="es-MX"/>
        </w:rPr>
      </w:pPr>
    </w:p>
    <w:p w14:paraId="14A2B9C6" w14:textId="77777777" w:rsidR="00962C1C" w:rsidRPr="007E6589" w:rsidRDefault="00962C1C" w:rsidP="00962C1C">
      <w:pPr>
        <w:spacing w:after="0" w:line="360" w:lineRule="auto"/>
        <w:jc w:val="both"/>
        <w:rPr>
          <w:rFonts w:ascii="Palatino Linotype" w:eastAsia="Palatino Linotype" w:hAnsi="Palatino Linotype" w:cs="Palatino Linotype"/>
          <w:b/>
          <w:bCs/>
          <w:sz w:val="24"/>
          <w:szCs w:val="24"/>
          <w:lang w:eastAsia="es-MX"/>
        </w:rPr>
      </w:pPr>
    </w:p>
    <w:p w14:paraId="4B21D2F9" w14:textId="77777777" w:rsidR="00F22437" w:rsidRPr="007E6589" w:rsidRDefault="00F22437" w:rsidP="00F22437">
      <w:pPr>
        <w:numPr>
          <w:ilvl w:val="0"/>
          <w:numId w:val="42"/>
        </w:numPr>
        <w:spacing w:after="0" w:line="360" w:lineRule="auto"/>
        <w:ind w:left="0" w:hanging="11"/>
        <w:jc w:val="both"/>
        <w:rPr>
          <w:rFonts w:ascii="Palatino Linotype" w:eastAsia="Palatino Linotype" w:hAnsi="Palatino Linotype" w:cs="Palatino Linotype"/>
          <w:color w:val="000000"/>
          <w:sz w:val="24"/>
          <w:szCs w:val="24"/>
          <w:lang w:eastAsia="es-MX"/>
        </w:rPr>
      </w:pPr>
      <w:r w:rsidRPr="007E6589">
        <w:rPr>
          <w:rFonts w:ascii="Palatino Linotype" w:eastAsia="Palatino Linotype" w:hAnsi="Palatino Linotype" w:cs="Palatino Linotype"/>
          <w:b/>
          <w:bCs/>
          <w:color w:val="000000"/>
          <w:sz w:val="24"/>
          <w:szCs w:val="24"/>
          <w:lang w:eastAsia="es-MX"/>
        </w:rPr>
        <w:t>Correo electrónico de particulares:</w:t>
      </w:r>
      <w:r w:rsidRPr="007E6589">
        <w:rPr>
          <w:rFonts w:ascii="Palatino Linotype" w:eastAsia="Palatino Linotype" w:hAnsi="Palatino Linotype" w:cs="Palatino Linotype"/>
          <w:color w:val="000000"/>
          <w:sz w:val="24"/>
          <w:szCs w:val="24"/>
          <w:lang w:eastAsia="es-MX"/>
        </w:rPr>
        <w:t xml:space="preserve"> </w:t>
      </w:r>
      <w:r w:rsidRPr="007E6589">
        <w:rPr>
          <w:rFonts w:ascii="Palatino Linotype" w:eastAsia="Palatino Linotype" w:hAnsi="Palatino Linotype" w:cs="Palatino Linotype"/>
          <w:sz w:val="24"/>
          <w:szCs w:val="24"/>
          <w:lang w:eastAsia="es-MX"/>
        </w:rPr>
        <w:t xml:space="preserve">Es el sistema de transmisión de mensajes por computadora a través de redes informáticas; está formado con un usuario seguido del servicio de internet que lo gestiona, lo cual hace individualizado su uso en virtud de una persona que funge como su titular, sin embargo, su divulgación atentaría contra la privacidad de la persona que es su titular, al quedar evidenciado su contacto e identificación a través de este medio, además de datos como nombre, apellidos y fechas de nacimiento; </w:t>
      </w:r>
      <w:r w:rsidRPr="007E6589">
        <w:rPr>
          <w:rFonts w:ascii="Palatino Linotype" w:eastAsia="Palatino Linotype" w:hAnsi="Palatino Linotype" w:cs="Palatino Linotype"/>
          <w:b/>
          <w:bCs/>
          <w:sz w:val="24"/>
          <w:szCs w:val="24"/>
          <w:u w:val="single"/>
          <w:lang w:eastAsia="es-MX"/>
        </w:rPr>
        <w:t>información clasificada como confidencial</w:t>
      </w:r>
      <w:r w:rsidRPr="007E6589">
        <w:rPr>
          <w:rFonts w:ascii="Palatino Linotype" w:eastAsia="Palatino Linotype" w:hAnsi="Palatino Linotype" w:cs="Palatino Linotype"/>
          <w:sz w:val="24"/>
          <w:szCs w:val="24"/>
          <w:lang w:eastAsia="es-MX"/>
        </w:rPr>
        <w:t>.</w:t>
      </w:r>
    </w:p>
    <w:p w14:paraId="39EEC397" w14:textId="77777777" w:rsidR="00E312E2" w:rsidRPr="007E6589" w:rsidRDefault="00E312E2" w:rsidP="00E312E2">
      <w:pPr>
        <w:pBdr>
          <w:top w:val="nil"/>
          <w:left w:val="nil"/>
          <w:bottom w:val="nil"/>
          <w:right w:val="nil"/>
          <w:between w:val="nil"/>
        </w:pBdr>
        <w:spacing w:after="0" w:line="360" w:lineRule="auto"/>
        <w:ind w:right="49"/>
        <w:jc w:val="both"/>
        <w:rPr>
          <w:rFonts w:ascii="Palatino Linotype" w:hAnsi="Palatino Linotype"/>
          <w:b/>
          <w:bCs/>
          <w:sz w:val="24"/>
          <w:szCs w:val="24"/>
        </w:rPr>
      </w:pPr>
    </w:p>
    <w:p w14:paraId="506723FF" w14:textId="03D48A02" w:rsidR="00F60C22" w:rsidRPr="007E6589" w:rsidRDefault="00DE660B" w:rsidP="0053075E">
      <w:pPr>
        <w:pBdr>
          <w:top w:val="nil"/>
          <w:left w:val="nil"/>
          <w:bottom w:val="nil"/>
          <w:right w:val="nil"/>
          <w:between w:val="nil"/>
        </w:pBdr>
        <w:spacing w:after="0" w:line="360" w:lineRule="auto"/>
        <w:ind w:right="49"/>
        <w:jc w:val="both"/>
        <w:rPr>
          <w:rFonts w:ascii="Palatino Linotype" w:hAnsi="Palatino Linotype"/>
          <w:sz w:val="24"/>
          <w:szCs w:val="24"/>
        </w:rPr>
      </w:pPr>
      <w:r w:rsidRPr="007E6589">
        <w:rPr>
          <w:rFonts w:ascii="Palatino Linotype" w:hAnsi="Palatino Linotype"/>
          <w:sz w:val="24"/>
          <w:szCs w:val="24"/>
        </w:rPr>
        <w:t>P</w:t>
      </w:r>
      <w:r w:rsidR="00F60C22" w:rsidRPr="007E6589">
        <w:rPr>
          <w:rFonts w:ascii="Palatino Linotype" w:hAnsi="Palatino Linotype"/>
          <w:sz w:val="24"/>
          <w:szCs w:val="24"/>
        </w:rPr>
        <w:t xml:space="preserve">or otra parte el Sujeto Obligado no hace llegar </w:t>
      </w:r>
      <w:r w:rsidR="00A21374" w:rsidRPr="007E6589">
        <w:rPr>
          <w:rFonts w:ascii="Palatino Linotype" w:hAnsi="Palatino Linotype"/>
          <w:sz w:val="24"/>
          <w:szCs w:val="24"/>
        </w:rPr>
        <w:t xml:space="preserve">el respectivo acuerdo del comité </w:t>
      </w:r>
      <w:r w:rsidR="00BA4C28" w:rsidRPr="007E6589">
        <w:rPr>
          <w:rFonts w:ascii="Palatino Linotype" w:hAnsi="Palatino Linotype"/>
          <w:sz w:val="24"/>
          <w:szCs w:val="24"/>
        </w:rPr>
        <w:t>de transparencia por el cual se aprueba la clasificación; entonces para que tenga el carácter de versión pública, se debe hacer llegar dicho acuerdo en cumplimiento a esta resolución.</w:t>
      </w:r>
    </w:p>
    <w:p w14:paraId="5FD80FC0" w14:textId="77777777" w:rsidR="00BA4C28" w:rsidRPr="007E6589" w:rsidRDefault="00BA4C28" w:rsidP="0053075E">
      <w:pPr>
        <w:pBdr>
          <w:top w:val="nil"/>
          <w:left w:val="nil"/>
          <w:bottom w:val="nil"/>
          <w:right w:val="nil"/>
          <w:between w:val="nil"/>
        </w:pBdr>
        <w:spacing w:after="0" w:line="360" w:lineRule="auto"/>
        <w:ind w:right="49"/>
        <w:jc w:val="both"/>
        <w:rPr>
          <w:rFonts w:ascii="Palatino Linotype" w:hAnsi="Palatino Linotype"/>
          <w:sz w:val="24"/>
          <w:szCs w:val="24"/>
        </w:rPr>
      </w:pPr>
    </w:p>
    <w:p w14:paraId="7EE10FE3" w14:textId="465B0227" w:rsidR="00BA4C28" w:rsidRPr="007E6589" w:rsidRDefault="00FA751D" w:rsidP="00FA751D">
      <w:pPr>
        <w:pBdr>
          <w:top w:val="nil"/>
          <w:left w:val="nil"/>
          <w:bottom w:val="nil"/>
          <w:right w:val="nil"/>
          <w:between w:val="nil"/>
        </w:pBdr>
        <w:spacing w:after="0" w:line="276" w:lineRule="auto"/>
        <w:ind w:left="851" w:right="567"/>
        <w:jc w:val="both"/>
        <w:rPr>
          <w:rFonts w:ascii="Palatino Linotype" w:hAnsi="Palatino Linotype"/>
          <w:i/>
          <w:szCs w:val="24"/>
        </w:rPr>
      </w:pPr>
      <w:r w:rsidRPr="007E6589">
        <w:rPr>
          <w:rFonts w:ascii="Palatino Linotype" w:hAnsi="Palatino Linotype"/>
          <w:b/>
          <w:i/>
          <w:szCs w:val="24"/>
        </w:rPr>
        <w:t>Artículo 49.</w:t>
      </w:r>
      <w:r w:rsidRPr="007E6589">
        <w:rPr>
          <w:rFonts w:ascii="Palatino Linotype" w:hAnsi="Palatino Linotype"/>
          <w:i/>
          <w:szCs w:val="24"/>
        </w:rPr>
        <w:t xml:space="preserve"> Los Comités de Transparencia tendrán las siguientes atribuciones:</w:t>
      </w:r>
    </w:p>
    <w:p w14:paraId="2C6E61AB" w14:textId="1BC01696" w:rsidR="00FA751D" w:rsidRPr="007E6589" w:rsidRDefault="00FA751D" w:rsidP="00FA751D">
      <w:pPr>
        <w:pBdr>
          <w:top w:val="nil"/>
          <w:left w:val="nil"/>
          <w:bottom w:val="nil"/>
          <w:right w:val="nil"/>
          <w:between w:val="nil"/>
        </w:pBdr>
        <w:spacing w:after="0" w:line="276" w:lineRule="auto"/>
        <w:ind w:left="851" w:right="567"/>
        <w:jc w:val="both"/>
        <w:rPr>
          <w:rFonts w:ascii="Palatino Linotype" w:hAnsi="Palatino Linotype"/>
          <w:i/>
          <w:szCs w:val="24"/>
        </w:rPr>
      </w:pPr>
      <w:r w:rsidRPr="007E6589">
        <w:rPr>
          <w:rFonts w:ascii="Palatino Linotype" w:hAnsi="Palatino Linotype"/>
          <w:b/>
          <w:i/>
          <w:szCs w:val="24"/>
        </w:rPr>
        <w:t>VIII.</w:t>
      </w:r>
      <w:r w:rsidRPr="007E6589">
        <w:rPr>
          <w:rFonts w:ascii="Palatino Linotype" w:hAnsi="Palatino Linotype"/>
          <w:i/>
          <w:szCs w:val="24"/>
        </w:rPr>
        <w:t xml:space="preserve"> Aprobar, modificar o revocar la clasificación de la información;</w:t>
      </w:r>
    </w:p>
    <w:p w14:paraId="332F30D7" w14:textId="77777777" w:rsidR="00FA751D" w:rsidRPr="007E6589" w:rsidRDefault="00FA751D" w:rsidP="00FA751D">
      <w:pPr>
        <w:pBdr>
          <w:top w:val="nil"/>
          <w:left w:val="nil"/>
          <w:bottom w:val="nil"/>
          <w:right w:val="nil"/>
          <w:between w:val="nil"/>
        </w:pBdr>
        <w:spacing w:after="0" w:line="276" w:lineRule="auto"/>
        <w:ind w:left="851" w:right="567"/>
        <w:jc w:val="both"/>
        <w:rPr>
          <w:rFonts w:ascii="Palatino Linotype" w:hAnsi="Palatino Linotype"/>
          <w:i/>
          <w:szCs w:val="24"/>
        </w:rPr>
      </w:pPr>
    </w:p>
    <w:p w14:paraId="1A5C1A8D" w14:textId="34AF9F63" w:rsidR="00FA751D" w:rsidRPr="007E6589" w:rsidRDefault="00FA751D" w:rsidP="00FA751D">
      <w:pPr>
        <w:pBdr>
          <w:top w:val="nil"/>
          <w:left w:val="nil"/>
          <w:bottom w:val="nil"/>
          <w:right w:val="nil"/>
          <w:between w:val="nil"/>
        </w:pBdr>
        <w:spacing w:after="0" w:line="276" w:lineRule="auto"/>
        <w:ind w:left="851" w:right="567"/>
        <w:jc w:val="both"/>
        <w:rPr>
          <w:rFonts w:ascii="Palatino Linotype" w:hAnsi="Palatino Linotype"/>
          <w:i/>
          <w:szCs w:val="24"/>
        </w:rPr>
      </w:pPr>
      <w:r w:rsidRPr="007E6589">
        <w:rPr>
          <w:rFonts w:ascii="Palatino Linotype" w:hAnsi="Palatino Linotype"/>
          <w:b/>
          <w:i/>
          <w:szCs w:val="24"/>
        </w:rPr>
        <w:t>Artículo 3</w:t>
      </w:r>
      <w:r w:rsidRPr="007E6589">
        <w:rPr>
          <w:rFonts w:ascii="Palatino Linotype" w:hAnsi="Palatino Linotype"/>
          <w:i/>
          <w:szCs w:val="24"/>
        </w:rPr>
        <w:t>. Para los efectos de la presente Ley se entenderá por:</w:t>
      </w:r>
    </w:p>
    <w:p w14:paraId="3471725C" w14:textId="4CCE1DDA" w:rsidR="00FA751D" w:rsidRPr="007E6589" w:rsidRDefault="00FA751D" w:rsidP="00FA751D">
      <w:pPr>
        <w:pBdr>
          <w:top w:val="nil"/>
          <w:left w:val="nil"/>
          <w:bottom w:val="nil"/>
          <w:right w:val="nil"/>
          <w:between w:val="nil"/>
        </w:pBdr>
        <w:spacing w:after="0" w:line="276" w:lineRule="auto"/>
        <w:ind w:left="851" w:right="567"/>
        <w:jc w:val="both"/>
        <w:rPr>
          <w:rFonts w:ascii="Palatino Linotype" w:hAnsi="Palatino Linotype"/>
          <w:i/>
          <w:szCs w:val="24"/>
        </w:rPr>
      </w:pPr>
      <w:r w:rsidRPr="007E6589">
        <w:rPr>
          <w:rFonts w:ascii="Palatino Linotype" w:hAnsi="Palatino Linotype"/>
          <w:b/>
          <w:i/>
          <w:szCs w:val="24"/>
        </w:rPr>
        <w:t>XLV. Versión pública:</w:t>
      </w:r>
      <w:r w:rsidRPr="007E6589">
        <w:rPr>
          <w:rFonts w:ascii="Palatino Linotype" w:hAnsi="Palatino Linotype"/>
          <w:i/>
          <w:szCs w:val="24"/>
        </w:rPr>
        <w:t xml:space="preserve"> Documento en el que se elimine, suprime o borra la información clasificada como reservada o confidencial para permitir su acceso.</w:t>
      </w:r>
    </w:p>
    <w:p w14:paraId="2F87BE33" w14:textId="77777777" w:rsidR="00985EE8" w:rsidRPr="007E6589" w:rsidRDefault="00985EE8" w:rsidP="00CF2206">
      <w:pPr>
        <w:pBdr>
          <w:top w:val="nil"/>
          <w:left w:val="nil"/>
          <w:bottom w:val="nil"/>
          <w:right w:val="nil"/>
          <w:between w:val="nil"/>
        </w:pBdr>
        <w:spacing w:after="0" w:line="360" w:lineRule="auto"/>
        <w:ind w:right="49"/>
        <w:jc w:val="both"/>
        <w:rPr>
          <w:rFonts w:ascii="Palatino Linotype" w:hAnsi="Palatino Linotype"/>
          <w:sz w:val="24"/>
          <w:szCs w:val="24"/>
        </w:rPr>
      </w:pPr>
    </w:p>
    <w:p w14:paraId="0FDE9836" w14:textId="77777777" w:rsidR="00C3078D" w:rsidRPr="007E6589" w:rsidRDefault="00C3078D" w:rsidP="00CF2206">
      <w:pPr>
        <w:pBdr>
          <w:top w:val="nil"/>
          <w:left w:val="nil"/>
          <w:bottom w:val="nil"/>
          <w:right w:val="nil"/>
          <w:between w:val="nil"/>
        </w:pBdr>
        <w:spacing w:after="0" w:line="360" w:lineRule="auto"/>
        <w:ind w:right="49"/>
        <w:jc w:val="both"/>
        <w:rPr>
          <w:rFonts w:ascii="Palatino Linotype" w:hAnsi="Palatino Linotype"/>
          <w:sz w:val="24"/>
          <w:szCs w:val="24"/>
        </w:rPr>
      </w:pPr>
    </w:p>
    <w:p w14:paraId="23F994F3" w14:textId="701BDEFB" w:rsidR="00EA2375" w:rsidRPr="007E6589" w:rsidRDefault="00EA2375" w:rsidP="00EA2375">
      <w:pPr>
        <w:spacing w:line="360" w:lineRule="auto"/>
        <w:ind w:right="141"/>
        <w:jc w:val="both"/>
        <w:rPr>
          <w:rFonts w:ascii="Palatino Linotype" w:eastAsia="Times New Roman" w:hAnsi="Palatino Linotype" w:cs="Palatino Linotype"/>
          <w:b/>
          <w:bCs/>
          <w:color w:val="000000"/>
          <w:sz w:val="24"/>
          <w:szCs w:val="24"/>
          <w:lang w:eastAsia="es-MX"/>
        </w:rPr>
      </w:pPr>
      <w:r w:rsidRPr="007E6589">
        <w:rPr>
          <w:rFonts w:ascii="Palatino Linotype" w:eastAsia="Times New Roman" w:hAnsi="Palatino Linotype" w:cs="Palatino Linotype"/>
          <w:b/>
          <w:bCs/>
          <w:color w:val="000000"/>
          <w:sz w:val="24"/>
          <w:szCs w:val="24"/>
          <w:lang w:eastAsia="es-MX"/>
        </w:rPr>
        <w:t>-</w:t>
      </w:r>
      <w:r w:rsidRPr="007E6589">
        <w:rPr>
          <w:rFonts w:ascii="Palatino Linotype" w:eastAsia="Times New Roman" w:hAnsi="Palatino Linotype" w:cs="Palatino Linotype"/>
          <w:b/>
          <w:bCs/>
          <w:color w:val="000000"/>
          <w:sz w:val="24"/>
          <w:szCs w:val="24"/>
          <w:u w:val="single"/>
          <w:lang w:eastAsia="es-MX"/>
        </w:rPr>
        <w:t>De la Vista a la Dirección General de Protección de Datos Personales de este instituto.</w:t>
      </w:r>
    </w:p>
    <w:p w14:paraId="38D3E3C7" w14:textId="290219B7" w:rsidR="00EA2375" w:rsidRPr="007E6589" w:rsidRDefault="00EA2375" w:rsidP="00EA2375">
      <w:pPr>
        <w:spacing w:after="0" w:line="360" w:lineRule="auto"/>
        <w:ind w:right="-307"/>
        <w:jc w:val="both"/>
        <w:rPr>
          <w:rFonts w:ascii="Palatino Linotype" w:eastAsia="Palatino Linotype" w:hAnsi="Palatino Linotype" w:cs="Palatino Linotype"/>
          <w:sz w:val="24"/>
          <w:szCs w:val="24"/>
          <w:lang w:eastAsia="es-MX"/>
        </w:rPr>
      </w:pPr>
      <w:r w:rsidRPr="007E6589">
        <w:rPr>
          <w:rFonts w:ascii="Palatino Linotype" w:eastAsia="Palatino Linotype" w:hAnsi="Palatino Linotype" w:cs="Palatino Linotype"/>
          <w:sz w:val="24"/>
          <w:szCs w:val="24"/>
          <w:lang w:eastAsia="es-MX"/>
        </w:rPr>
        <w:t xml:space="preserve">Es necesario resaltar que el recurso de revisión previsto en la Ley de la materia no es el medio para investigar y, en su caso, sancionar a servidores públicos por la falta de cuidado de la protección de datos personales; es así que, de la información remitida en respuesta a la solicitud, se aprecia que se no se testaron datos de particulares como su </w:t>
      </w:r>
      <w:r w:rsidR="004B3F4F" w:rsidRPr="007E6589">
        <w:rPr>
          <w:rFonts w:ascii="Palatino Linotype" w:eastAsia="Palatino Linotype" w:hAnsi="Palatino Linotype" w:cs="Palatino Linotype"/>
          <w:sz w:val="24"/>
          <w:szCs w:val="24"/>
          <w:lang w:eastAsia="es-MX"/>
        </w:rPr>
        <w:t>nombre, firma</w:t>
      </w:r>
      <w:r w:rsidR="00F22437" w:rsidRPr="007E6589">
        <w:rPr>
          <w:rFonts w:ascii="Palatino Linotype" w:eastAsia="Palatino Linotype" w:hAnsi="Palatino Linotype" w:cs="Palatino Linotype"/>
          <w:sz w:val="24"/>
          <w:szCs w:val="24"/>
          <w:lang w:eastAsia="es-MX"/>
        </w:rPr>
        <w:t>, número telefónico, correo electrónico</w:t>
      </w:r>
      <w:r w:rsidR="007624B7" w:rsidRPr="007E6589">
        <w:rPr>
          <w:rFonts w:ascii="Palatino Linotype" w:eastAsia="Palatino Linotype" w:hAnsi="Palatino Linotype" w:cs="Palatino Linotype"/>
          <w:sz w:val="24"/>
          <w:szCs w:val="24"/>
          <w:lang w:eastAsia="es-MX"/>
        </w:rPr>
        <w:t>,</w:t>
      </w:r>
      <w:r w:rsidRPr="007E6589">
        <w:rPr>
          <w:rFonts w:ascii="Palatino Linotype" w:eastAsia="Palatino Linotype" w:hAnsi="Palatino Linotype" w:cs="Palatino Linotype"/>
          <w:sz w:val="24"/>
          <w:szCs w:val="24"/>
          <w:lang w:eastAsia="es-MX"/>
        </w:rPr>
        <w:t xml:space="preserve"> entre otros, por lo que es necesario dar vista al área competente para que en ejercicio de sus atribuciones realice las investigaciones pertinentes por las omisiones detectadas atribuibles al </w:t>
      </w:r>
      <w:r w:rsidRPr="007E6589">
        <w:rPr>
          <w:rFonts w:ascii="Palatino Linotype" w:eastAsia="Palatino Linotype" w:hAnsi="Palatino Linotype" w:cs="Palatino Linotype"/>
          <w:bCs/>
          <w:sz w:val="24"/>
          <w:szCs w:val="24"/>
          <w:lang w:eastAsia="es-MX"/>
        </w:rPr>
        <w:t>Sujeto Obligado</w:t>
      </w:r>
      <w:r w:rsidRPr="007E6589">
        <w:rPr>
          <w:rFonts w:ascii="Palatino Linotype" w:eastAsia="Palatino Linotype" w:hAnsi="Palatino Linotype" w:cs="Palatino Linotype"/>
          <w:sz w:val="24"/>
          <w:szCs w:val="24"/>
          <w:lang w:eastAsia="es-MX"/>
        </w:rPr>
        <w:t>.</w:t>
      </w:r>
    </w:p>
    <w:p w14:paraId="33D6174B" w14:textId="77777777" w:rsidR="00EA2375" w:rsidRPr="007E6589" w:rsidRDefault="00EA2375" w:rsidP="00EA2375">
      <w:pPr>
        <w:tabs>
          <w:tab w:val="left" w:pos="709"/>
        </w:tabs>
        <w:spacing w:after="0" w:line="360" w:lineRule="auto"/>
        <w:ind w:right="-307"/>
        <w:jc w:val="both"/>
        <w:rPr>
          <w:rFonts w:ascii="Palatino Linotype" w:eastAsia="Palatino Linotype" w:hAnsi="Palatino Linotype" w:cs="Palatino Linotype"/>
          <w:sz w:val="24"/>
          <w:szCs w:val="24"/>
          <w:lang w:eastAsia="es-MX"/>
        </w:rPr>
      </w:pPr>
    </w:p>
    <w:p w14:paraId="37487575" w14:textId="77777777" w:rsidR="00EA2375" w:rsidRPr="007E6589" w:rsidRDefault="00EA2375" w:rsidP="00EA2375">
      <w:pPr>
        <w:spacing w:after="0" w:line="360" w:lineRule="auto"/>
        <w:ind w:right="-307"/>
        <w:jc w:val="both"/>
        <w:rPr>
          <w:rFonts w:ascii="Palatino Linotype" w:eastAsia="Palatino Linotype" w:hAnsi="Palatino Linotype" w:cs="Palatino Linotype"/>
          <w:color w:val="000000"/>
          <w:sz w:val="24"/>
          <w:szCs w:val="24"/>
          <w:lang w:eastAsia="es-MX"/>
        </w:rPr>
      </w:pPr>
      <w:r w:rsidRPr="007E6589">
        <w:rPr>
          <w:rFonts w:ascii="Palatino Linotype" w:eastAsia="Palatino Linotype" w:hAnsi="Palatino Linotype" w:cs="Palatino Linotype"/>
          <w:sz w:val="24"/>
          <w:szCs w:val="24"/>
          <w:lang w:eastAsia="es-MX"/>
        </w:rPr>
        <w:t>Por ello, es conveniente señalar las facciones XXV y  XXVII, del artículo 82, de la Ley de Protección de Datos Personales en Posesión de Sujetos Obligados del Estado de México y Municipios, que establece:</w:t>
      </w:r>
    </w:p>
    <w:p w14:paraId="71CEE1D7" w14:textId="77777777" w:rsidR="00EA2375" w:rsidRPr="007E6589" w:rsidRDefault="00EA2375" w:rsidP="00EA2375">
      <w:pPr>
        <w:tabs>
          <w:tab w:val="left" w:pos="142"/>
          <w:tab w:val="left" w:pos="284"/>
          <w:tab w:val="left" w:pos="426"/>
          <w:tab w:val="left" w:pos="993"/>
        </w:tabs>
        <w:spacing w:after="0" w:line="276" w:lineRule="auto"/>
        <w:ind w:left="567" w:right="255"/>
        <w:jc w:val="both"/>
        <w:rPr>
          <w:rFonts w:ascii="Palatino Linotype" w:eastAsia="Palatino Linotype" w:hAnsi="Palatino Linotype" w:cs="Palatino Linotype"/>
          <w:b/>
          <w:i/>
          <w:szCs w:val="24"/>
          <w:lang w:eastAsia="es-MX"/>
        </w:rPr>
      </w:pPr>
      <w:r w:rsidRPr="007E6589">
        <w:rPr>
          <w:rFonts w:ascii="Palatino Linotype" w:eastAsia="Palatino Linotype" w:hAnsi="Palatino Linotype" w:cs="Palatino Linotype"/>
          <w:b/>
          <w:i/>
          <w:szCs w:val="24"/>
          <w:lang w:eastAsia="es-MX"/>
        </w:rPr>
        <w:t xml:space="preserve">Atribuciones del Instituto </w:t>
      </w:r>
    </w:p>
    <w:p w14:paraId="28BAFB3B" w14:textId="77777777" w:rsidR="00EA2375" w:rsidRPr="007E6589" w:rsidRDefault="00EA2375" w:rsidP="00EA2375">
      <w:pPr>
        <w:tabs>
          <w:tab w:val="left" w:pos="142"/>
          <w:tab w:val="left" w:pos="284"/>
          <w:tab w:val="left" w:pos="426"/>
          <w:tab w:val="left" w:pos="993"/>
        </w:tabs>
        <w:spacing w:after="0" w:line="276" w:lineRule="auto"/>
        <w:ind w:left="567" w:right="255"/>
        <w:jc w:val="both"/>
        <w:rPr>
          <w:rFonts w:ascii="Palatino Linotype" w:eastAsia="Palatino Linotype" w:hAnsi="Palatino Linotype" w:cs="Palatino Linotype"/>
          <w:i/>
          <w:szCs w:val="24"/>
          <w:lang w:eastAsia="es-MX"/>
        </w:rPr>
      </w:pPr>
      <w:r w:rsidRPr="007E6589">
        <w:rPr>
          <w:rFonts w:ascii="Palatino Linotype" w:eastAsia="Palatino Linotype" w:hAnsi="Palatino Linotype" w:cs="Palatino Linotype"/>
          <w:b/>
          <w:i/>
          <w:szCs w:val="24"/>
          <w:lang w:eastAsia="es-MX"/>
        </w:rPr>
        <w:t>Artículo 82.</w:t>
      </w:r>
      <w:r w:rsidRPr="007E6589">
        <w:rPr>
          <w:rFonts w:ascii="Palatino Linotype" w:eastAsia="Palatino Linotype" w:hAnsi="Palatino Linotype" w:cs="Palatino Linotype"/>
          <w:i/>
          <w:szCs w:val="24"/>
          <w:lang w:eastAsia="es-MX"/>
        </w:rPr>
        <w:t xml:space="preserve"> El Instituto, además de las atribuciones encomendadas por la Ley de Transparencia y normatividad aplicable, tendrá las atribuciones siguientes:</w:t>
      </w:r>
    </w:p>
    <w:p w14:paraId="2844BF4E" w14:textId="77777777" w:rsidR="00EA2375" w:rsidRPr="007E6589" w:rsidRDefault="00EA2375" w:rsidP="00EA2375">
      <w:pPr>
        <w:tabs>
          <w:tab w:val="left" w:pos="142"/>
          <w:tab w:val="left" w:pos="284"/>
          <w:tab w:val="left" w:pos="426"/>
          <w:tab w:val="left" w:pos="993"/>
        </w:tabs>
        <w:spacing w:after="0" w:line="276" w:lineRule="auto"/>
        <w:ind w:left="567" w:right="255"/>
        <w:jc w:val="both"/>
        <w:rPr>
          <w:rFonts w:ascii="Palatino Linotype" w:eastAsia="Palatino Linotype" w:hAnsi="Palatino Linotype" w:cs="Palatino Linotype"/>
          <w:i/>
          <w:szCs w:val="24"/>
          <w:lang w:eastAsia="es-MX"/>
        </w:rPr>
      </w:pPr>
      <w:r w:rsidRPr="007E6589">
        <w:rPr>
          <w:rFonts w:ascii="Palatino Linotype" w:eastAsia="Palatino Linotype" w:hAnsi="Palatino Linotype" w:cs="Palatino Linotype"/>
          <w:b/>
          <w:i/>
          <w:szCs w:val="24"/>
          <w:lang w:eastAsia="es-MX"/>
        </w:rPr>
        <w:lastRenderedPageBreak/>
        <w:t>XXV.</w:t>
      </w:r>
      <w:r w:rsidRPr="007E6589">
        <w:rPr>
          <w:rFonts w:ascii="Palatino Linotype" w:eastAsia="Palatino Linotype" w:hAnsi="Palatino Linotype" w:cs="Palatino Linotype"/>
          <w:i/>
          <w:szCs w:val="24"/>
          <w:lang w:eastAsia="es-MX"/>
        </w:rPr>
        <w:t xml:space="preserve"> </w:t>
      </w:r>
      <w:r w:rsidRPr="007E6589">
        <w:rPr>
          <w:rFonts w:ascii="Palatino Linotype" w:eastAsia="Palatino Linotype" w:hAnsi="Palatino Linotype" w:cs="Palatino Linotype"/>
          <w:b/>
          <w:i/>
          <w:szCs w:val="24"/>
          <w:lang w:eastAsia="es-MX"/>
        </w:rPr>
        <w:t>Investigar</w:t>
      </w:r>
      <w:r w:rsidRPr="007E6589">
        <w:rPr>
          <w:rFonts w:ascii="Palatino Linotype" w:eastAsia="Palatino Linotype" w:hAnsi="Palatino Linotype" w:cs="Palatino Linotype"/>
          <w:i/>
          <w:szCs w:val="24"/>
          <w:lang w:eastAsia="es-MX"/>
        </w:rPr>
        <w:t xml:space="preserve"> las </w:t>
      </w:r>
      <w:r w:rsidRPr="007E6589">
        <w:rPr>
          <w:rFonts w:ascii="Palatino Linotype" w:eastAsia="Palatino Linotype" w:hAnsi="Palatino Linotype" w:cs="Palatino Linotype"/>
          <w:b/>
          <w:i/>
          <w:szCs w:val="24"/>
          <w:lang w:eastAsia="es-MX"/>
        </w:rPr>
        <w:t>posibles violaciones</w:t>
      </w:r>
      <w:r w:rsidRPr="007E6589">
        <w:rPr>
          <w:rFonts w:ascii="Palatino Linotype" w:eastAsia="Palatino Linotype" w:hAnsi="Palatino Linotype" w:cs="Palatino Linotype"/>
          <w:i/>
          <w:szCs w:val="24"/>
          <w:lang w:eastAsia="es-MX"/>
        </w:rPr>
        <w:t xml:space="preserve"> a la seguridad de los datos personales a fin de determinar la práctica de verificaciones.</w:t>
      </w:r>
    </w:p>
    <w:p w14:paraId="706BE801" w14:textId="77777777" w:rsidR="00EA2375" w:rsidRPr="007E6589" w:rsidRDefault="00EA2375" w:rsidP="00EA2375">
      <w:pPr>
        <w:tabs>
          <w:tab w:val="left" w:pos="142"/>
          <w:tab w:val="left" w:pos="284"/>
          <w:tab w:val="left" w:pos="426"/>
          <w:tab w:val="left" w:pos="993"/>
        </w:tabs>
        <w:spacing w:after="0" w:line="276" w:lineRule="auto"/>
        <w:ind w:left="567" w:right="255"/>
        <w:jc w:val="both"/>
        <w:rPr>
          <w:rFonts w:ascii="Palatino Linotype" w:eastAsia="Palatino Linotype" w:hAnsi="Palatino Linotype" w:cs="Palatino Linotype"/>
          <w:i/>
          <w:szCs w:val="24"/>
          <w:lang w:eastAsia="es-MX"/>
        </w:rPr>
      </w:pPr>
      <w:r w:rsidRPr="007E6589">
        <w:rPr>
          <w:rFonts w:ascii="Palatino Linotype" w:eastAsia="Palatino Linotype" w:hAnsi="Palatino Linotype" w:cs="Palatino Linotype"/>
          <w:i/>
          <w:szCs w:val="24"/>
          <w:lang w:eastAsia="es-MX"/>
        </w:rPr>
        <w:t>(…)</w:t>
      </w:r>
    </w:p>
    <w:p w14:paraId="76B051F1" w14:textId="77777777" w:rsidR="00EA2375" w:rsidRPr="007E6589" w:rsidRDefault="00EA2375" w:rsidP="00EA2375">
      <w:pPr>
        <w:tabs>
          <w:tab w:val="left" w:pos="142"/>
          <w:tab w:val="left" w:pos="284"/>
          <w:tab w:val="left" w:pos="426"/>
          <w:tab w:val="left" w:pos="993"/>
        </w:tabs>
        <w:spacing w:after="0" w:line="276" w:lineRule="auto"/>
        <w:ind w:left="567" w:right="255"/>
        <w:jc w:val="both"/>
        <w:rPr>
          <w:rFonts w:ascii="Palatino Linotype" w:eastAsia="Palatino Linotype" w:hAnsi="Palatino Linotype" w:cs="Palatino Linotype"/>
          <w:szCs w:val="24"/>
          <w:lang w:eastAsia="es-MX"/>
        </w:rPr>
      </w:pPr>
      <w:r w:rsidRPr="007E6589">
        <w:rPr>
          <w:rFonts w:ascii="Palatino Linotype" w:eastAsia="Palatino Linotype" w:hAnsi="Palatino Linotype" w:cs="Palatino Linotype"/>
          <w:b/>
          <w:bCs/>
          <w:i/>
          <w:szCs w:val="24"/>
          <w:lang w:eastAsia="es-MX"/>
        </w:rPr>
        <w:t>XXVII. Hacer del conocimiento de las autoridades competentes</w:t>
      </w:r>
      <w:r w:rsidRPr="007E6589">
        <w:rPr>
          <w:rFonts w:ascii="Palatino Linotype" w:eastAsia="Palatino Linotype" w:hAnsi="Palatino Linotype" w:cs="Palatino Linotype"/>
          <w:i/>
          <w:szCs w:val="24"/>
          <w:lang w:eastAsia="es-MX"/>
        </w:rPr>
        <w:t xml:space="preserve">, la probable responsabilidad derivada del incumplimiento de las obligaciones previstas en la presente Ley y en las demás disposiciones que resulten aplicables.” </w:t>
      </w:r>
      <w:r w:rsidRPr="007E6589">
        <w:rPr>
          <w:rFonts w:ascii="Palatino Linotype" w:eastAsia="Palatino Linotype" w:hAnsi="Palatino Linotype" w:cs="Palatino Linotype"/>
          <w:szCs w:val="24"/>
          <w:lang w:eastAsia="es-MX"/>
        </w:rPr>
        <w:t>(Énfasis añadido)</w:t>
      </w:r>
    </w:p>
    <w:p w14:paraId="654473D3" w14:textId="77777777" w:rsidR="00EA2375" w:rsidRPr="007E6589" w:rsidRDefault="00EA2375" w:rsidP="00EA2375">
      <w:pPr>
        <w:tabs>
          <w:tab w:val="left" w:pos="426"/>
        </w:tabs>
        <w:spacing w:after="0" w:line="360" w:lineRule="auto"/>
        <w:ind w:right="-307"/>
        <w:jc w:val="both"/>
        <w:rPr>
          <w:rFonts w:ascii="Palatino Linotype" w:eastAsia="Palatino Linotype" w:hAnsi="Palatino Linotype" w:cs="Palatino Linotype"/>
          <w:color w:val="000000"/>
          <w:sz w:val="24"/>
          <w:szCs w:val="24"/>
          <w:lang w:eastAsia="es-MX"/>
        </w:rPr>
      </w:pPr>
    </w:p>
    <w:p w14:paraId="0E1C4770" w14:textId="77777777" w:rsidR="00EA2375" w:rsidRPr="007E6589" w:rsidRDefault="00EA2375" w:rsidP="00EA2375">
      <w:pPr>
        <w:spacing w:after="0" w:line="360" w:lineRule="auto"/>
        <w:ind w:right="-307"/>
        <w:jc w:val="both"/>
        <w:rPr>
          <w:rFonts w:ascii="Palatino Linotype" w:eastAsia="Palatino Linotype" w:hAnsi="Palatino Linotype" w:cs="Palatino Linotype"/>
          <w:sz w:val="24"/>
          <w:szCs w:val="24"/>
          <w:lang w:eastAsia="es-MX"/>
        </w:rPr>
      </w:pPr>
      <w:r w:rsidRPr="007E6589">
        <w:rPr>
          <w:rFonts w:ascii="Palatino Linotype" w:eastAsia="Palatino Linotype" w:hAnsi="Palatino Linotype" w:cs="Palatino Linotype"/>
          <w:sz w:val="24"/>
          <w:szCs w:val="24"/>
          <w:lang w:eastAsia="es-MX"/>
        </w:rPr>
        <w:t xml:space="preserve">Por </w:t>
      </w:r>
      <w:r w:rsidRPr="007E6589">
        <w:rPr>
          <w:rFonts w:ascii="Palatino Linotype" w:eastAsia="Palatino Linotype" w:hAnsi="Palatino Linotype" w:cs="Palatino Linotype"/>
          <w:color w:val="000000"/>
          <w:sz w:val="24"/>
          <w:szCs w:val="24"/>
          <w:lang w:eastAsia="es-MX"/>
        </w:rPr>
        <w:t xml:space="preserve">lo tanto, es menester dar vista a la Dirección General de Protección de Datos Personales de este Instituto para que en ejercicio de sus atribuciones </w:t>
      </w:r>
      <w:r w:rsidRPr="007E6589">
        <w:rPr>
          <w:rFonts w:ascii="Palatino Linotype" w:eastAsia="Palatino Linotype" w:hAnsi="Palatino Linotype" w:cs="Palatino Linotype"/>
          <w:sz w:val="24"/>
          <w:szCs w:val="24"/>
          <w:lang w:eastAsia="es-MX"/>
        </w:rPr>
        <w:t>atiendan</w:t>
      </w:r>
      <w:r w:rsidRPr="007E6589">
        <w:rPr>
          <w:rFonts w:ascii="Palatino Linotype" w:eastAsia="Palatino Linotype" w:hAnsi="Palatino Linotype" w:cs="Palatino Linotype"/>
          <w:color w:val="000000"/>
          <w:sz w:val="24"/>
          <w:szCs w:val="24"/>
          <w:lang w:eastAsia="es-MX"/>
        </w:rPr>
        <w:t xml:space="preserve"> las directivas marcadas en la propia Ley de la materia, con fundamento en el artículo 82 de la Ley de la materia, el cual señala la atribución de este Órgano Garante para </w:t>
      </w:r>
      <w:r w:rsidRPr="007E6589">
        <w:rPr>
          <w:rFonts w:ascii="Palatino Linotype" w:eastAsia="Palatino Linotype" w:hAnsi="Palatino Linotype" w:cs="Palatino Linotype"/>
          <w:sz w:val="24"/>
          <w:szCs w:val="24"/>
          <w:lang w:eastAsia="es-MX"/>
        </w:rPr>
        <w:t>Investigar las posibles violaciones a la seguridad de los datos personales a fin de determinar la práctica de verificaciones.</w:t>
      </w:r>
    </w:p>
    <w:p w14:paraId="6DED48BC" w14:textId="77777777" w:rsidR="00EA2375" w:rsidRPr="007E6589" w:rsidRDefault="00EA2375" w:rsidP="00EA2375">
      <w:pPr>
        <w:spacing w:line="360" w:lineRule="auto"/>
        <w:jc w:val="both"/>
        <w:rPr>
          <w:rFonts w:ascii="Palatino Linotype" w:hAnsi="Palatino Linotype" w:cs="Arial"/>
          <w:sz w:val="24"/>
          <w:szCs w:val="24"/>
        </w:rPr>
      </w:pPr>
    </w:p>
    <w:p w14:paraId="430C4537" w14:textId="1F03DE51" w:rsidR="00EA2375" w:rsidRPr="007E6589" w:rsidRDefault="00EA2375" w:rsidP="00EA2375">
      <w:pPr>
        <w:spacing w:line="360" w:lineRule="auto"/>
        <w:jc w:val="both"/>
        <w:rPr>
          <w:rFonts w:ascii="Palatino Linotype" w:hAnsi="Palatino Linotype" w:cs="Arial"/>
          <w:color w:val="000000"/>
          <w:sz w:val="24"/>
          <w:szCs w:val="24"/>
        </w:rPr>
      </w:pPr>
      <w:r w:rsidRPr="007E6589">
        <w:rPr>
          <w:rFonts w:ascii="Palatino Linotype" w:hAnsi="Palatino Linotype"/>
          <w:bCs/>
          <w:iCs/>
          <w:sz w:val="24"/>
          <w:szCs w:val="24"/>
          <w:lang w:val="es-ES"/>
        </w:rPr>
        <w:t xml:space="preserve">Para el caso de que alguno de los oficios emitidos haya sido cancelado, deberá de hacerlo del conocimiento de la parte </w:t>
      </w:r>
      <w:r w:rsidRPr="007E6589">
        <w:rPr>
          <w:rFonts w:ascii="Palatino Linotype" w:hAnsi="Palatino Linotype" w:cs="Arial"/>
          <w:b/>
          <w:bCs/>
          <w:color w:val="000000"/>
          <w:sz w:val="24"/>
          <w:szCs w:val="24"/>
        </w:rPr>
        <w:t xml:space="preserve">Recurrente, </w:t>
      </w:r>
      <w:r w:rsidRPr="007E6589">
        <w:rPr>
          <w:rFonts w:ascii="Palatino Linotype" w:hAnsi="Palatino Linotype" w:cs="Arial"/>
          <w:color w:val="000000"/>
          <w:sz w:val="24"/>
          <w:szCs w:val="24"/>
        </w:rPr>
        <w:t xml:space="preserve">en términos del artículo 19 de la Ley de Transparencia local. </w:t>
      </w:r>
    </w:p>
    <w:p w14:paraId="404BE38D" w14:textId="77777777" w:rsidR="00EA2375" w:rsidRPr="007E6589" w:rsidRDefault="00EA2375" w:rsidP="00EA2375">
      <w:pPr>
        <w:autoSpaceDE w:val="0"/>
        <w:autoSpaceDN w:val="0"/>
        <w:adjustRightInd w:val="0"/>
        <w:spacing w:before="240" w:line="360" w:lineRule="auto"/>
        <w:jc w:val="both"/>
        <w:rPr>
          <w:rFonts w:ascii="Palatino Linotype" w:hAnsi="Palatino Linotype"/>
          <w:b/>
          <w:sz w:val="24"/>
          <w:szCs w:val="24"/>
        </w:rPr>
      </w:pPr>
      <w:r w:rsidRPr="007E6589">
        <w:rPr>
          <w:rFonts w:ascii="Palatino Linotype" w:hAnsi="Palatino Linotype"/>
          <w:b/>
          <w:sz w:val="24"/>
          <w:szCs w:val="24"/>
        </w:rPr>
        <w:t xml:space="preserve">DE LA VERSIÓN PÚBLICA </w:t>
      </w:r>
    </w:p>
    <w:p w14:paraId="3A6562A1" w14:textId="77777777" w:rsidR="00EA2375" w:rsidRPr="007E6589" w:rsidRDefault="00EA2375" w:rsidP="00EA2375">
      <w:pPr>
        <w:spacing w:line="360" w:lineRule="auto"/>
        <w:jc w:val="both"/>
        <w:rPr>
          <w:rFonts w:ascii="Palatino Linotype" w:eastAsia="Palatino Linotype" w:hAnsi="Palatino Linotype" w:cs="Palatino Linotype"/>
          <w:sz w:val="24"/>
          <w:szCs w:val="24"/>
        </w:rPr>
      </w:pPr>
      <w:r w:rsidRPr="007E6589">
        <w:rPr>
          <w:rFonts w:ascii="Palatino Linotype" w:eastAsia="Palatino Linotype" w:hAnsi="Palatino Linotype" w:cs="Palatino Linotype"/>
          <w:sz w:val="24"/>
          <w:szCs w:val="24"/>
        </w:rPr>
        <w:t>En la elaboración de la versión pública se deberá considerar lo dispuesto en los artículos 3 fracciones IX, XX, XXI y XLV, 91 y 132 fracciones II y III de la Ley de Transparencia y Acceso a la Información Pública del Estado de México y Municipios que establecen lo siguiente:</w:t>
      </w:r>
    </w:p>
    <w:p w14:paraId="5E857C20" w14:textId="77777777" w:rsidR="00EA2375" w:rsidRPr="007E6589" w:rsidRDefault="00EA2375" w:rsidP="00EA2375">
      <w:pPr>
        <w:spacing w:before="240" w:line="360" w:lineRule="auto"/>
        <w:ind w:left="851" w:right="851"/>
        <w:jc w:val="both"/>
        <w:rPr>
          <w:rFonts w:ascii="Palatino Linotype" w:hAnsi="Palatino Linotype" w:cs="Arial"/>
          <w:i/>
        </w:rPr>
      </w:pPr>
      <w:r w:rsidRPr="007E6589">
        <w:rPr>
          <w:rFonts w:ascii="Palatino Linotype" w:hAnsi="Palatino Linotype" w:cs="Arial"/>
          <w:b/>
          <w:i/>
        </w:rPr>
        <w:t>“Artículo 3.</w:t>
      </w:r>
      <w:r w:rsidRPr="007E6589">
        <w:rPr>
          <w:rFonts w:ascii="Palatino Linotype" w:hAnsi="Palatino Linotype" w:cs="Arial"/>
          <w:i/>
        </w:rPr>
        <w:t xml:space="preserve"> Para los efectos de la presente Ley se entenderá por:</w:t>
      </w:r>
    </w:p>
    <w:p w14:paraId="41F7B5F6" w14:textId="77777777" w:rsidR="00EA2375" w:rsidRPr="007E6589" w:rsidRDefault="00EA2375" w:rsidP="00EA2375">
      <w:pPr>
        <w:spacing w:before="240" w:line="360" w:lineRule="auto"/>
        <w:ind w:left="851" w:right="851"/>
        <w:jc w:val="both"/>
        <w:rPr>
          <w:rFonts w:ascii="Palatino Linotype" w:hAnsi="Palatino Linotype" w:cs="Arial"/>
          <w:i/>
        </w:rPr>
      </w:pPr>
      <w:r w:rsidRPr="007E6589">
        <w:rPr>
          <w:rFonts w:ascii="Palatino Linotype" w:hAnsi="Palatino Linotype" w:cs="Arial"/>
          <w:i/>
        </w:rPr>
        <w:lastRenderedPageBreak/>
        <w:t>(…)</w:t>
      </w:r>
    </w:p>
    <w:p w14:paraId="570C6C24" w14:textId="77777777" w:rsidR="00EA2375" w:rsidRPr="007E6589" w:rsidRDefault="00EA2375" w:rsidP="00EA2375">
      <w:pPr>
        <w:spacing w:before="240" w:line="360" w:lineRule="auto"/>
        <w:ind w:left="851" w:right="851"/>
        <w:jc w:val="both"/>
        <w:rPr>
          <w:rFonts w:ascii="Palatino Linotype" w:hAnsi="Palatino Linotype" w:cs="Arial"/>
          <w:i/>
        </w:rPr>
      </w:pPr>
      <w:r w:rsidRPr="007E6589">
        <w:rPr>
          <w:rFonts w:ascii="Palatino Linotype" w:hAnsi="Palatino Linotype" w:cs="Arial"/>
          <w:b/>
          <w:i/>
        </w:rPr>
        <w:t>IX. Datos personales:</w:t>
      </w:r>
      <w:r w:rsidRPr="007E6589">
        <w:rPr>
          <w:rFonts w:ascii="Palatino Linotype" w:hAnsi="Palatino Linotype" w:cs="Arial"/>
          <w:i/>
        </w:rPr>
        <w:t xml:space="preserve"> La información concerniente a una persona, identificada o identificable según lo dispuesto por la Ley de Protección de Datos Personales del Estado de México; </w:t>
      </w:r>
    </w:p>
    <w:p w14:paraId="129D8FC0" w14:textId="77777777" w:rsidR="00EA2375" w:rsidRPr="007E6589" w:rsidRDefault="00EA2375" w:rsidP="00EA2375">
      <w:pPr>
        <w:spacing w:before="240" w:line="360" w:lineRule="auto"/>
        <w:ind w:left="851" w:right="851"/>
        <w:jc w:val="both"/>
        <w:rPr>
          <w:rFonts w:ascii="Palatino Linotype" w:hAnsi="Palatino Linotype" w:cs="Arial"/>
          <w:i/>
        </w:rPr>
      </w:pPr>
      <w:r w:rsidRPr="007E6589">
        <w:rPr>
          <w:rFonts w:ascii="Palatino Linotype" w:hAnsi="Palatino Linotype" w:cs="Arial"/>
          <w:b/>
          <w:i/>
        </w:rPr>
        <w:t>XX.</w:t>
      </w:r>
      <w:r w:rsidRPr="007E6589">
        <w:rPr>
          <w:rFonts w:ascii="Palatino Linotype" w:hAnsi="Palatino Linotype" w:cs="Arial"/>
          <w:i/>
        </w:rPr>
        <w:t xml:space="preserve"> </w:t>
      </w:r>
      <w:r w:rsidRPr="007E6589">
        <w:rPr>
          <w:rFonts w:ascii="Palatino Linotype" w:hAnsi="Palatino Linotype" w:cs="Arial"/>
          <w:b/>
          <w:i/>
        </w:rPr>
        <w:t>Información clasificada:</w:t>
      </w:r>
      <w:r w:rsidRPr="007E6589">
        <w:rPr>
          <w:rFonts w:ascii="Palatino Linotype" w:hAnsi="Palatino Linotype" w:cs="Arial"/>
          <w:i/>
        </w:rPr>
        <w:t xml:space="preserve"> Aquella considerada por la presente Ley como reservada o confidencial;</w:t>
      </w:r>
    </w:p>
    <w:p w14:paraId="41A07717" w14:textId="77777777" w:rsidR="00EA2375" w:rsidRPr="007E6589" w:rsidRDefault="00EA2375" w:rsidP="00EA2375">
      <w:pPr>
        <w:spacing w:before="240" w:line="360" w:lineRule="auto"/>
        <w:ind w:left="851" w:right="851"/>
        <w:jc w:val="both"/>
        <w:rPr>
          <w:rFonts w:ascii="Palatino Linotype" w:hAnsi="Palatino Linotype" w:cs="Arial"/>
          <w:i/>
        </w:rPr>
      </w:pPr>
      <w:r w:rsidRPr="007E6589">
        <w:rPr>
          <w:rFonts w:ascii="Palatino Linotype" w:hAnsi="Palatino Linotype" w:cs="Arial"/>
          <w:b/>
          <w:i/>
        </w:rPr>
        <w:t>XXI.</w:t>
      </w:r>
      <w:r w:rsidRPr="007E6589">
        <w:rPr>
          <w:rFonts w:ascii="Palatino Linotype" w:hAnsi="Palatino Linotype" w:cs="Arial"/>
          <w:i/>
        </w:rPr>
        <w:t xml:space="preserve"> </w:t>
      </w:r>
      <w:r w:rsidRPr="007E6589">
        <w:rPr>
          <w:rFonts w:ascii="Palatino Linotype" w:hAnsi="Palatino Linotype" w:cs="Arial"/>
          <w:b/>
          <w:i/>
        </w:rPr>
        <w:t>Información confidencial:</w:t>
      </w:r>
      <w:r w:rsidRPr="007E6589">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44058BFD" w14:textId="77777777" w:rsidR="00EA2375" w:rsidRPr="007E6589" w:rsidRDefault="00EA2375" w:rsidP="00EA2375">
      <w:pPr>
        <w:spacing w:before="240" w:line="360" w:lineRule="auto"/>
        <w:ind w:left="851" w:right="851"/>
        <w:jc w:val="both"/>
        <w:rPr>
          <w:rFonts w:ascii="Palatino Linotype" w:hAnsi="Palatino Linotype" w:cs="Arial"/>
          <w:bCs/>
          <w:i/>
        </w:rPr>
      </w:pPr>
      <w:r w:rsidRPr="007E6589">
        <w:rPr>
          <w:rFonts w:ascii="Palatino Linotype" w:hAnsi="Palatino Linotype" w:cs="Arial"/>
          <w:bCs/>
          <w:i/>
        </w:rPr>
        <w:t>(…)</w:t>
      </w:r>
    </w:p>
    <w:p w14:paraId="23D85290" w14:textId="77777777" w:rsidR="00EA2375" w:rsidRPr="007E6589" w:rsidRDefault="00EA2375" w:rsidP="00EA2375">
      <w:pPr>
        <w:spacing w:before="240" w:line="360" w:lineRule="auto"/>
        <w:ind w:left="851" w:right="851"/>
        <w:jc w:val="both"/>
        <w:rPr>
          <w:rFonts w:ascii="Palatino Linotype" w:hAnsi="Palatino Linotype" w:cs="Arial"/>
          <w:i/>
        </w:rPr>
      </w:pPr>
      <w:r w:rsidRPr="007E6589">
        <w:rPr>
          <w:rFonts w:ascii="Palatino Linotype" w:hAnsi="Palatino Linotype" w:cs="Arial"/>
          <w:b/>
          <w:i/>
        </w:rPr>
        <w:t>XLV.</w:t>
      </w:r>
      <w:r w:rsidRPr="007E6589">
        <w:rPr>
          <w:rFonts w:ascii="Palatino Linotype" w:hAnsi="Palatino Linotype" w:cs="Arial"/>
          <w:i/>
        </w:rPr>
        <w:t xml:space="preserve"> </w:t>
      </w:r>
      <w:r w:rsidRPr="007E6589">
        <w:rPr>
          <w:rFonts w:ascii="Palatino Linotype" w:hAnsi="Palatino Linotype" w:cs="Arial"/>
          <w:b/>
          <w:i/>
        </w:rPr>
        <w:t>Versión pública:</w:t>
      </w:r>
      <w:r w:rsidRPr="007E6589">
        <w:rPr>
          <w:rFonts w:ascii="Palatino Linotype" w:hAnsi="Palatino Linotype" w:cs="Arial"/>
          <w:i/>
        </w:rPr>
        <w:t xml:space="preserve"> Documento en el que se elimine, suprime o borra la información clasificada como reservada o confidencial para permitir su acceso.</w:t>
      </w:r>
    </w:p>
    <w:p w14:paraId="3CE41622" w14:textId="77777777" w:rsidR="00EA2375" w:rsidRPr="007E6589" w:rsidRDefault="00EA2375" w:rsidP="00EA2375">
      <w:pPr>
        <w:spacing w:before="240" w:line="360" w:lineRule="auto"/>
        <w:ind w:left="851" w:right="851"/>
        <w:jc w:val="both"/>
        <w:rPr>
          <w:rFonts w:ascii="Palatino Linotype" w:hAnsi="Palatino Linotype" w:cs="Arial"/>
          <w:i/>
        </w:rPr>
      </w:pPr>
      <w:r w:rsidRPr="007E6589">
        <w:rPr>
          <w:rFonts w:ascii="Palatino Linotype" w:hAnsi="Palatino Linotype" w:cs="Arial"/>
          <w:i/>
        </w:rPr>
        <w:t>(…)</w:t>
      </w:r>
    </w:p>
    <w:p w14:paraId="1531FC8F" w14:textId="77777777" w:rsidR="00EA2375" w:rsidRPr="007E6589" w:rsidRDefault="00EA2375" w:rsidP="00EA2375">
      <w:pPr>
        <w:spacing w:before="240" w:line="360" w:lineRule="auto"/>
        <w:ind w:left="851" w:right="851"/>
        <w:jc w:val="both"/>
        <w:rPr>
          <w:rFonts w:ascii="Palatino Linotype" w:hAnsi="Palatino Linotype" w:cs="Arial"/>
          <w:i/>
        </w:rPr>
      </w:pPr>
      <w:r w:rsidRPr="007E6589">
        <w:rPr>
          <w:rFonts w:ascii="Palatino Linotype" w:hAnsi="Palatino Linotype" w:cs="Arial"/>
          <w:b/>
          <w:i/>
        </w:rPr>
        <w:t xml:space="preserve">Artículo 91. </w:t>
      </w:r>
      <w:r w:rsidRPr="007E6589">
        <w:rPr>
          <w:rFonts w:ascii="Palatino Linotype" w:hAnsi="Palatino Linotype" w:cs="Arial"/>
          <w:i/>
        </w:rPr>
        <w:t>El acceso a la información pública será restringido excepcionalmente, cuando ésta sea clasificada como reservada o confidencial.</w:t>
      </w:r>
    </w:p>
    <w:p w14:paraId="39B2A422" w14:textId="77777777" w:rsidR="00EA2375" w:rsidRPr="007E6589" w:rsidRDefault="00EA2375" w:rsidP="00EA2375">
      <w:pPr>
        <w:spacing w:before="240" w:line="360" w:lineRule="auto"/>
        <w:ind w:left="851" w:right="851"/>
        <w:jc w:val="both"/>
        <w:rPr>
          <w:rFonts w:ascii="Palatino Linotype" w:hAnsi="Palatino Linotype" w:cs="Arial"/>
          <w:i/>
        </w:rPr>
      </w:pPr>
      <w:r w:rsidRPr="007E6589">
        <w:rPr>
          <w:rFonts w:ascii="Palatino Linotype" w:hAnsi="Palatino Linotype" w:cs="Arial"/>
          <w:b/>
          <w:i/>
        </w:rPr>
        <w:t>Artículo 132.</w:t>
      </w:r>
      <w:r w:rsidRPr="007E6589">
        <w:rPr>
          <w:rFonts w:ascii="Palatino Linotype" w:hAnsi="Palatino Linotype" w:cs="Arial"/>
          <w:i/>
        </w:rPr>
        <w:t xml:space="preserve"> </w:t>
      </w:r>
      <w:r w:rsidRPr="007E6589">
        <w:rPr>
          <w:rFonts w:ascii="Palatino Linotype" w:hAnsi="Palatino Linotype" w:cs="Arial"/>
          <w:i/>
          <w:u w:val="single"/>
        </w:rPr>
        <w:t>La clasificación de la información se llevará a cabo en el momento en que</w:t>
      </w:r>
      <w:r w:rsidRPr="007E6589">
        <w:rPr>
          <w:rFonts w:ascii="Palatino Linotype" w:hAnsi="Palatino Linotype" w:cs="Arial"/>
          <w:i/>
        </w:rPr>
        <w:t>:</w:t>
      </w:r>
    </w:p>
    <w:p w14:paraId="154F904F" w14:textId="77777777" w:rsidR="00EA2375" w:rsidRPr="007E6589" w:rsidRDefault="00EA2375" w:rsidP="00EA2375">
      <w:pPr>
        <w:spacing w:before="240" w:line="360" w:lineRule="auto"/>
        <w:ind w:left="851" w:right="851"/>
        <w:jc w:val="both"/>
        <w:rPr>
          <w:rFonts w:ascii="Palatino Linotype" w:hAnsi="Palatino Linotype" w:cs="Arial"/>
          <w:i/>
        </w:rPr>
      </w:pPr>
      <w:r w:rsidRPr="007E6589">
        <w:rPr>
          <w:rFonts w:ascii="Palatino Linotype" w:hAnsi="Palatino Linotype" w:cs="Arial"/>
          <w:b/>
          <w:i/>
        </w:rPr>
        <w:t>I.</w:t>
      </w:r>
      <w:r w:rsidRPr="007E6589">
        <w:rPr>
          <w:rFonts w:ascii="Palatino Linotype" w:hAnsi="Palatino Linotype" w:cs="Arial"/>
          <w:i/>
        </w:rPr>
        <w:t xml:space="preserve"> Se reciba una solicitud de acceso a la información;</w:t>
      </w:r>
    </w:p>
    <w:p w14:paraId="285FE604" w14:textId="77777777" w:rsidR="00EA2375" w:rsidRPr="007E6589" w:rsidRDefault="00EA2375" w:rsidP="00EA2375">
      <w:pPr>
        <w:spacing w:before="240" w:line="360" w:lineRule="auto"/>
        <w:ind w:left="851" w:right="851"/>
        <w:jc w:val="both"/>
        <w:rPr>
          <w:rFonts w:ascii="Palatino Linotype" w:hAnsi="Palatino Linotype" w:cs="Arial"/>
          <w:i/>
        </w:rPr>
      </w:pPr>
      <w:r w:rsidRPr="007E6589">
        <w:rPr>
          <w:rFonts w:ascii="Palatino Linotype" w:hAnsi="Palatino Linotype" w:cs="Arial"/>
          <w:b/>
          <w:i/>
        </w:rPr>
        <w:t>II.</w:t>
      </w:r>
      <w:r w:rsidRPr="007E6589">
        <w:rPr>
          <w:rFonts w:ascii="Palatino Linotype" w:hAnsi="Palatino Linotype" w:cs="Arial"/>
          <w:i/>
        </w:rPr>
        <w:t xml:space="preserve"> </w:t>
      </w:r>
      <w:r w:rsidRPr="007E6589">
        <w:rPr>
          <w:rFonts w:ascii="Palatino Linotype" w:hAnsi="Palatino Linotype" w:cs="Arial"/>
          <w:i/>
          <w:u w:val="single"/>
        </w:rPr>
        <w:t>Se determine mediante resolución de autoridad competente; o</w:t>
      </w:r>
    </w:p>
    <w:p w14:paraId="0207ED97" w14:textId="77777777" w:rsidR="00EA2375" w:rsidRPr="007E6589" w:rsidRDefault="00EA2375" w:rsidP="00EA2375">
      <w:pPr>
        <w:spacing w:before="240" w:line="360" w:lineRule="auto"/>
        <w:ind w:left="851" w:right="851"/>
        <w:jc w:val="both"/>
        <w:rPr>
          <w:rFonts w:ascii="Palatino Linotype" w:hAnsi="Palatino Linotype" w:cs="Arial"/>
          <w:i/>
          <w:u w:val="single"/>
        </w:rPr>
      </w:pPr>
      <w:r w:rsidRPr="007E6589">
        <w:rPr>
          <w:rFonts w:ascii="Palatino Linotype" w:hAnsi="Palatino Linotype" w:cs="Arial"/>
          <w:b/>
          <w:i/>
        </w:rPr>
        <w:lastRenderedPageBreak/>
        <w:t>III.</w:t>
      </w:r>
      <w:r w:rsidRPr="007E6589">
        <w:rPr>
          <w:rFonts w:ascii="Palatino Linotype" w:hAnsi="Palatino Linotype" w:cs="Arial"/>
          <w:i/>
        </w:rPr>
        <w:t xml:space="preserve"> </w:t>
      </w:r>
      <w:r w:rsidRPr="007E6589">
        <w:rPr>
          <w:rFonts w:ascii="Palatino Linotype" w:hAnsi="Palatino Linotype" w:cs="Arial"/>
          <w:i/>
          <w:u w:val="single"/>
        </w:rPr>
        <w:t>Se generen versiones públicas para dar cumplimiento a las obligaciones de transparencia previstas en esta Ley.</w:t>
      </w:r>
    </w:p>
    <w:p w14:paraId="05326DEF" w14:textId="77777777" w:rsidR="00EA2375" w:rsidRPr="007E6589" w:rsidRDefault="00EA2375" w:rsidP="00EA2375">
      <w:pPr>
        <w:spacing w:before="240" w:line="360" w:lineRule="auto"/>
        <w:ind w:left="851" w:right="851"/>
        <w:jc w:val="both"/>
        <w:rPr>
          <w:rFonts w:ascii="Palatino Linotype" w:hAnsi="Palatino Linotype" w:cs="Arial"/>
          <w:b/>
          <w:bCs/>
          <w:i/>
        </w:rPr>
      </w:pPr>
      <w:r w:rsidRPr="007E6589">
        <w:rPr>
          <w:rFonts w:ascii="Palatino Linotype" w:hAnsi="Palatino Linotype" w:cs="Arial"/>
          <w:i/>
        </w:rPr>
        <w:t xml:space="preserve">(…)” </w:t>
      </w:r>
      <w:r w:rsidRPr="007E6589">
        <w:rPr>
          <w:rFonts w:ascii="Palatino Linotype" w:hAnsi="Palatino Linotype" w:cs="Arial"/>
          <w:b/>
          <w:bCs/>
          <w:i/>
        </w:rPr>
        <w:t xml:space="preserve"> (Sic)</w:t>
      </w:r>
    </w:p>
    <w:p w14:paraId="7AB02684" w14:textId="77777777" w:rsidR="00EA2375" w:rsidRPr="007E6589" w:rsidRDefault="00EA2375" w:rsidP="00EA2375">
      <w:pPr>
        <w:rPr>
          <w:rFonts w:eastAsia="Palatino Linotype" w:cs="Palatino Linotype"/>
          <w:i/>
          <w:szCs w:val="24"/>
        </w:rPr>
      </w:pPr>
    </w:p>
    <w:p w14:paraId="52C28BBB" w14:textId="77777777" w:rsidR="00EA2375" w:rsidRPr="007E6589" w:rsidRDefault="00EA2375" w:rsidP="00EA2375">
      <w:pPr>
        <w:spacing w:line="360" w:lineRule="auto"/>
        <w:jc w:val="both"/>
        <w:rPr>
          <w:rFonts w:ascii="Palatino Linotype" w:eastAsia="Palatino Linotype" w:hAnsi="Palatino Linotype" w:cs="Palatino Linotype"/>
          <w:sz w:val="24"/>
          <w:szCs w:val="24"/>
        </w:rPr>
      </w:pPr>
      <w:r w:rsidRPr="007E6589">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0C776452" w14:textId="77777777" w:rsidR="00EA2375" w:rsidRPr="007E6589" w:rsidRDefault="00EA2375" w:rsidP="00EA2375">
      <w:pPr>
        <w:spacing w:line="360" w:lineRule="auto"/>
        <w:jc w:val="both"/>
        <w:rPr>
          <w:rFonts w:ascii="Palatino Linotype" w:eastAsia="Palatino Linotype" w:hAnsi="Palatino Linotype" w:cs="Palatino Linotype"/>
          <w:sz w:val="24"/>
          <w:szCs w:val="24"/>
        </w:rPr>
      </w:pPr>
      <w:r w:rsidRPr="007E6589">
        <w:rPr>
          <w:rFonts w:ascii="Palatino Linotype" w:eastAsia="Palatino Linotype" w:hAnsi="Palatino Linotype" w:cs="Palatino Linotype"/>
          <w:sz w:val="24"/>
          <w:szCs w:val="24"/>
        </w:rPr>
        <w:t xml:space="preserve">Por otro lado, los </w:t>
      </w:r>
      <w:r w:rsidRPr="007E6589">
        <w:rPr>
          <w:rFonts w:ascii="Palatino Linotype" w:eastAsia="Palatino Linotype" w:hAnsi="Palatino Linotype" w:cs="Palatino Linotype"/>
          <w:i/>
          <w:sz w:val="24"/>
          <w:szCs w:val="24"/>
        </w:rPr>
        <w:t>Lineamientos Generales en Materia de Clasificación y Desclasificación de la Información, así como para la elaboración de Versiones Públicas</w:t>
      </w:r>
      <w:r w:rsidRPr="007E6589">
        <w:rPr>
          <w:rFonts w:ascii="Palatino Linotype" w:eastAsia="Palatino Linotype" w:hAnsi="Palatino Linotype" w:cs="Palatino Linotype"/>
          <w:sz w:val="24"/>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5B505A08" w14:textId="77777777" w:rsidR="00EA2375" w:rsidRPr="007E6589" w:rsidRDefault="00EA2375" w:rsidP="00EA2375">
      <w:pPr>
        <w:spacing w:line="360" w:lineRule="auto"/>
        <w:jc w:val="both"/>
        <w:rPr>
          <w:rFonts w:ascii="Palatino Linotype" w:eastAsia="Palatino Linotype" w:hAnsi="Palatino Linotype" w:cs="Palatino Linotype"/>
          <w:sz w:val="24"/>
          <w:szCs w:val="24"/>
        </w:rPr>
      </w:pPr>
      <w:r w:rsidRPr="007E6589">
        <w:rPr>
          <w:rFonts w:ascii="Palatino Linotype" w:eastAsia="Palatino Linotype" w:hAnsi="Palatino Linotype" w:cs="Palatino Linotype"/>
          <w:sz w:val="24"/>
          <w:szCs w:val="24"/>
        </w:rPr>
        <w:t>Asimismo, los Lineamientos Quincuagésimo sexto, Quincuagésimo séptimo y Quincuagésimo octavo, establecen lo siguiente:</w:t>
      </w:r>
    </w:p>
    <w:p w14:paraId="349AC03F" w14:textId="77777777" w:rsidR="00EA2375" w:rsidRPr="007E6589" w:rsidRDefault="00EA2375" w:rsidP="00EA2375">
      <w:pPr>
        <w:spacing w:before="240" w:line="360" w:lineRule="auto"/>
        <w:ind w:left="851" w:right="851"/>
        <w:jc w:val="both"/>
        <w:rPr>
          <w:rFonts w:ascii="Palatino Linotype" w:hAnsi="Palatino Linotype" w:cs="Arial"/>
          <w:i/>
        </w:rPr>
      </w:pPr>
      <w:r w:rsidRPr="007E6589">
        <w:rPr>
          <w:rFonts w:ascii="Palatino Linotype" w:hAnsi="Palatino Linotype" w:cs="Arial"/>
          <w:b/>
          <w:i/>
        </w:rPr>
        <w:t>“Quincuagésimo sexto.</w:t>
      </w:r>
      <w:r w:rsidRPr="007E6589">
        <w:rPr>
          <w:rFonts w:ascii="Palatino Linotype" w:hAnsi="Palatino Linotype" w:cs="Arial"/>
          <w:i/>
        </w:rPr>
        <w:t xml:space="preserve"> Cuando la elaboración de la versión pública del documento o expediente que contenga partes o secciones reservadas o confidenciales, genere costos por reproducción por derivar de una solicitud de información o determinación </w:t>
      </w:r>
      <w:r w:rsidRPr="007E6589">
        <w:rPr>
          <w:rFonts w:ascii="Palatino Linotype" w:hAnsi="Palatino Linotype" w:cs="Arial"/>
          <w:i/>
        </w:rPr>
        <w:lastRenderedPageBreak/>
        <w:t>de una autoridad competente, ésta será elaborada hasta que se haya acreditado el pago correspondiente.</w:t>
      </w:r>
    </w:p>
    <w:p w14:paraId="2FCDF479" w14:textId="77777777" w:rsidR="00EA2375" w:rsidRPr="007E6589" w:rsidRDefault="00EA2375" w:rsidP="00EA2375">
      <w:pPr>
        <w:spacing w:before="240" w:line="360" w:lineRule="auto"/>
        <w:ind w:left="851" w:right="851"/>
        <w:jc w:val="both"/>
        <w:rPr>
          <w:rFonts w:ascii="Palatino Linotype" w:hAnsi="Palatino Linotype" w:cs="Arial"/>
          <w:i/>
        </w:rPr>
      </w:pPr>
      <w:r w:rsidRPr="007E6589">
        <w:rPr>
          <w:rFonts w:ascii="Palatino Linotype" w:hAnsi="Palatino Linotype" w:cs="Arial"/>
          <w:b/>
          <w:i/>
        </w:rPr>
        <w:t>Quincuagésimo séptimo.</w:t>
      </w:r>
      <w:r w:rsidRPr="007E6589">
        <w:rPr>
          <w:rFonts w:ascii="Palatino Linotype" w:hAnsi="Palatino Linotype" w:cs="Arial"/>
          <w:i/>
        </w:rPr>
        <w:t xml:space="preserve"> Se considera, en principio, como información pública y no podrá omitirse de las versiones públicas la siguiente:</w:t>
      </w:r>
    </w:p>
    <w:p w14:paraId="0B2899A8" w14:textId="77777777" w:rsidR="00EA2375" w:rsidRPr="007E6589" w:rsidRDefault="00EA2375" w:rsidP="00EA2375">
      <w:pPr>
        <w:spacing w:before="240" w:line="360" w:lineRule="auto"/>
        <w:ind w:left="851" w:right="851"/>
        <w:jc w:val="both"/>
        <w:rPr>
          <w:rFonts w:ascii="Palatino Linotype" w:hAnsi="Palatino Linotype" w:cs="Arial"/>
          <w:i/>
        </w:rPr>
      </w:pPr>
      <w:r w:rsidRPr="007E6589">
        <w:rPr>
          <w:rFonts w:ascii="Palatino Linotype" w:hAnsi="Palatino Linotype" w:cs="Arial"/>
          <w:i/>
        </w:rPr>
        <w:t xml:space="preserve">I. La relativa a las Obligaciones de Transparencia que contempla el Título V de la Ley General y las demás disposiciones legales aplicables; </w:t>
      </w:r>
    </w:p>
    <w:p w14:paraId="2F9B7163" w14:textId="77777777" w:rsidR="00EA2375" w:rsidRPr="007E6589" w:rsidRDefault="00EA2375" w:rsidP="00EA2375">
      <w:pPr>
        <w:spacing w:before="240" w:line="360" w:lineRule="auto"/>
        <w:ind w:left="851" w:right="851"/>
        <w:jc w:val="both"/>
        <w:rPr>
          <w:rFonts w:ascii="Palatino Linotype" w:hAnsi="Palatino Linotype" w:cs="Arial"/>
          <w:i/>
        </w:rPr>
      </w:pPr>
      <w:r w:rsidRPr="007E6589">
        <w:rPr>
          <w:rFonts w:ascii="Palatino Linotype" w:hAnsi="Palatino Linotype" w:cs="Arial"/>
          <w:i/>
        </w:rPr>
        <w:t xml:space="preserve">II. El nombre de los integrantes de los sujetos obligados en los documentos, y sus firmas autógrafas o digitales, cuando sean utilizados en el ejercicio de las facultades conferidas para el desempeño del servicio público, y </w:t>
      </w:r>
    </w:p>
    <w:p w14:paraId="7959B502" w14:textId="77777777" w:rsidR="00EA2375" w:rsidRPr="007E6589" w:rsidRDefault="00EA2375" w:rsidP="00EA2375">
      <w:pPr>
        <w:spacing w:before="240" w:line="360" w:lineRule="auto"/>
        <w:ind w:left="851" w:right="851"/>
        <w:jc w:val="both"/>
        <w:rPr>
          <w:rFonts w:ascii="Palatino Linotype" w:hAnsi="Palatino Linotype" w:cs="Arial"/>
          <w:i/>
        </w:rPr>
      </w:pPr>
      <w:r w:rsidRPr="007E6589">
        <w:rPr>
          <w:rFonts w:ascii="Palatino Linotype" w:hAnsi="Palatino Linotype" w:cs="Arial"/>
          <w:i/>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018209F6" w14:textId="77777777" w:rsidR="00EA2375" w:rsidRPr="007E6589" w:rsidRDefault="00EA2375" w:rsidP="00EA2375">
      <w:pPr>
        <w:spacing w:before="240" w:line="360" w:lineRule="auto"/>
        <w:ind w:left="851" w:right="851"/>
        <w:jc w:val="both"/>
        <w:rPr>
          <w:rFonts w:ascii="Palatino Linotype" w:hAnsi="Palatino Linotype" w:cs="Arial"/>
          <w:i/>
        </w:rPr>
      </w:pPr>
      <w:r w:rsidRPr="007E6589">
        <w:rPr>
          <w:rFonts w:ascii="Palatino Linotype" w:hAnsi="Palatino Linotype" w:cs="Arial"/>
          <w:i/>
        </w:rPr>
        <w:t xml:space="preserve">Lo anterior, siempre y cuando no se acredite alguna causal de clasificación, prevista en las leyes o en los tratados internacionales suscritos por el Estado mexicano. </w:t>
      </w:r>
    </w:p>
    <w:p w14:paraId="74C4DC22" w14:textId="77777777" w:rsidR="00EA2375" w:rsidRPr="007E6589" w:rsidRDefault="00EA2375" w:rsidP="00EA2375">
      <w:pPr>
        <w:spacing w:before="240" w:line="360" w:lineRule="auto"/>
        <w:ind w:left="851" w:right="851"/>
        <w:jc w:val="both"/>
        <w:rPr>
          <w:rFonts w:ascii="Palatino Linotype" w:hAnsi="Palatino Linotype" w:cs="Arial"/>
          <w:b/>
          <w:bCs/>
          <w:i/>
        </w:rPr>
      </w:pPr>
      <w:r w:rsidRPr="007E6589">
        <w:rPr>
          <w:rFonts w:ascii="Palatino Linotype" w:hAnsi="Palatino Linotype" w:cs="Arial"/>
          <w:b/>
          <w:i/>
        </w:rPr>
        <w:t>Quincuagésimo octavo.</w:t>
      </w:r>
      <w:r w:rsidRPr="007E6589">
        <w:rPr>
          <w:rFonts w:ascii="Palatino Linotype" w:hAnsi="Palatino Linotype" w:cs="Arial"/>
          <w:i/>
        </w:rPr>
        <w:t xml:space="preserve"> Los sujetos obligados garantizarán que los sistemas o medios empleados para eliminar la información en las versiones públicas sean irreversibles, de tal forma que no permitan la recuperación o visualización de la misma.” </w:t>
      </w:r>
      <w:r w:rsidRPr="007E6589">
        <w:rPr>
          <w:rFonts w:ascii="Palatino Linotype" w:hAnsi="Palatino Linotype" w:cs="Arial"/>
          <w:b/>
          <w:bCs/>
          <w:i/>
        </w:rPr>
        <w:t>(Sic)</w:t>
      </w:r>
    </w:p>
    <w:p w14:paraId="6C0AB02C" w14:textId="77777777" w:rsidR="00EA2375" w:rsidRPr="007E6589" w:rsidRDefault="00EA2375" w:rsidP="00EA2375">
      <w:pPr>
        <w:spacing w:line="360" w:lineRule="auto"/>
        <w:jc w:val="both"/>
        <w:rPr>
          <w:rFonts w:ascii="Palatino Linotype" w:eastAsia="Palatino Linotype" w:hAnsi="Palatino Linotype" w:cs="Palatino Linotype"/>
          <w:sz w:val="24"/>
          <w:szCs w:val="24"/>
        </w:rPr>
      </w:pPr>
      <w:r w:rsidRPr="007E6589">
        <w:rPr>
          <w:rFonts w:ascii="Palatino Linotype" w:eastAsia="Palatino Linotype" w:hAnsi="Palatino Linotype" w:cs="Palatino Linotype"/>
          <w:sz w:val="24"/>
          <w:szCs w:val="24"/>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w:t>
      </w:r>
      <w:r w:rsidRPr="007E6589">
        <w:rPr>
          <w:rFonts w:ascii="Palatino Linotype" w:eastAsia="Palatino Linotype" w:hAnsi="Palatino Linotype" w:cs="Palatino Linotype"/>
          <w:sz w:val="24"/>
          <w:szCs w:val="24"/>
        </w:rPr>
        <w:lastRenderedPageBreak/>
        <w:t>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71156890" w14:textId="77777777" w:rsidR="00EA2375" w:rsidRPr="007E6589" w:rsidRDefault="00EA2375" w:rsidP="00EA2375">
      <w:pPr>
        <w:spacing w:line="360" w:lineRule="auto"/>
        <w:jc w:val="both"/>
        <w:rPr>
          <w:rFonts w:ascii="Palatino Linotype" w:eastAsia="Palatino Linotype" w:hAnsi="Palatino Linotype" w:cs="Palatino Linotype"/>
          <w:b/>
          <w:bCs/>
          <w:sz w:val="24"/>
          <w:szCs w:val="24"/>
        </w:rPr>
      </w:pPr>
      <w:r w:rsidRPr="007E6589">
        <w:rPr>
          <w:rFonts w:ascii="Palatino Linotype" w:eastAsia="Palatino Linotype" w:hAnsi="Palatino Linotype" w:cs="Palatino Linotype"/>
          <w:sz w:val="24"/>
          <w:szCs w:val="24"/>
        </w:rPr>
        <w:t xml:space="preserve">Por lo que respecta al Acuerdo del Comité de Transparencia que sustente la versión pública de la documentación a entregar, deberá ser notificado mediante el </w:t>
      </w:r>
      <w:r w:rsidRPr="007E6589">
        <w:rPr>
          <w:rFonts w:ascii="Palatino Linotype" w:eastAsia="Palatino Linotype" w:hAnsi="Palatino Linotype" w:cs="Palatino Linotype"/>
          <w:b/>
          <w:bCs/>
          <w:sz w:val="24"/>
          <w:szCs w:val="24"/>
        </w:rPr>
        <w:t>SAIMEX.</w:t>
      </w:r>
    </w:p>
    <w:p w14:paraId="5C0B78BB" w14:textId="77777777" w:rsidR="00EA2375" w:rsidRPr="007E6589" w:rsidRDefault="00EA2375" w:rsidP="00EA2375">
      <w:pPr>
        <w:spacing w:after="0" w:line="360" w:lineRule="auto"/>
        <w:ind w:right="51"/>
        <w:jc w:val="both"/>
        <w:rPr>
          <w:rFonts w:ascii="Palatino Linotype" w:hAnsi="Palatino Linotype" w:cs="Arial"/>
          <w:sz w:val="24"/>
          <w:szCs w:val="24"/>
        </w:rPr>
      </w:pPr>
      <w:r w:rsidRPr="007E6589">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7E6589">
        <w:rPr>
          <w:rFonts w:ascii="Palatino Linotype" w:hAnsi="Palatino Linotype" w:cs="Arial"/>
          <w:b/>
          <w:sz w:val="24"/>
          <w:szCs w:val="24"/>
        </w:rPr>
        <w:t>LINEAMIENTOS GENERALES EN MATERIA DE CLASIFICACIÓN Y DESCLASIFICACIÓN DE LA INFORMACIÓN, ASÍ COMO PARA LA ELABORACIÓN DE VERSIONES PÚBLICAS,</w:t>
      </w:r>
      <w:r w:rsidRPr="007E6589">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7109DBB9" w14:textId="77777777" w:rsidR="00A31117" w:rsidRPr="007E6589" w:rsidRDefault="00A31117" w:rsidP="00CF2206">
      <w:pPr>
        <w:pBdr>
          <w:top w:val="nil"/>
          <w:left w:val="nil"/>
          <w:bottom w:val="nil"/>
          <w:right w:val="nil"/>
          <w:between w:val="nil"/>
        </w:pBdr>
        <w:spacing w:after="0" w:line="360" w:lineRule="auto"/>
        <w:ind w:right="49"/>
        <w:jc w:val="both"/>
        <w:rPr>
          <w:rFonts w:ascii="Palatino Linotype" w:hAnsi="Palatino Linotype"/>
          <w:sz w:val="24"/>
          <w:szCs w:val="24"/>
        </w:rPr>
      </w:pPr>
    </w:p>
    <w:p w14:paraId="09171E50" w14:textId="181F2B90" w:rsidR="00475C01" w:rsidRPr="007E6589" w:rsidRDefault="00475C01" w:rsidP="00475C01">
      <w:pPr>
        <w:tabs>
          <w:tab w:val="left" w:pos="709"/>
        </w:tabs>
        <w:spacing w:before="240" w:line="360" w:lineRule="auto"/>
        <w:ind w:right="51"/>
        <w:jc w:val="both"/>
        <w:rPr>
          <w:rFonts w:ascii="Palatino Linotype" w:hAnsi="Palatino Linotype"/>
          <w:sz w:val="24"/>
          <w:szCs w:val="24"/>
        </w:rPr>
      </w:pPr>
      <w:r w:rsidRPr="007E6589">
        <w:rPr>
          <w:rFonts w:ascii="Palatino Linotype" w:hAnsi="Palatino Linotype"/>
          <w:iCs/>
          <w:sz w:val="24"/>
          <w:szCs w:val="24"/>
        </w:rPr>
        <w:t xml:space="preserve">En mérito de lo expuesto </w:t>
      </w:r>
      <w:r w:rsidRPr="007E6589">
        <w:rPr>
          <w:rFonts w:ascii="Palatino Linotype" w:hAnsi="Palatino Linotype"/>
          <w:sz w:val="24"/>
          <w:szCs w:val="24"/>
        </w:rPr>
        <w:t xml:space="preserve">en líneas anteriores, resultan parcialmente fundados los motivos de inconformidad vertidos por </w:t>
      </w:r>
      <w:r w:rsidRPr="007E6589">
        <w:rPr>
          <w:rFonts w:ascii="Palatino Linotype" w:hAnsi="Palatino Linotype"/>
          <w:b/>
          <w:sz w:val="24"/>
          <w:szCs w:val="24"/>
        </w:rPr>
        <w:t xml:space="preserve">El Recurrente, </w:t>
      </w:r>
      <w:r w:rsidRPr="007E6589">
        <w:rPr>
          <w:rFonts w:ascii="Palatino Linotype" w:hAnsi="Palatino Linotype"/>
          <w:sz w:val="24"/>
          <w:szCs w:val="24"/>
        </w:rPr>
        <w:t xml:space="preserve">por ello con fundamento en el </w:t>
      </w:r>
      <w:r w:rsidRPr="007E6589">
        <w:rPr>
          <w:rFonts w:ascii="Palatino Linotype" w:hAnsi="Palatino Linotype"/>
          <w:sz w:val="24"/>
          <w:szCs w:val="24"/>
        </w:rPr>
        <w:lastRenderedPageBreak/>
        <w:t xml:space="preserve">artículo 186 fracción III de la Ley de Transparencia y Acceso a la Información Pública del Estado de México y Municipios, se </w:t>
      </w:r>
      <w:r w:rsidRPr="007E6589">
        <w:rPr>
          <w:rFonts w:ascii="Palatino Linotype" w:hAnsi="Palatino Linotype"/>
          <w:b/>
          <w:sz w:val="24"/>
          <w:szCs w:val="24"/>
        </w:rPr>
        <w:t xml:space="preserve">MODIFICAN </w:t>
      </w:r>
      <w:r w:rsidRPr="007E6589">
        <w:rPr>
          <w:rFonts w:ascii="Palatino Linotype" w:hAnsi="Palatino Linotype"/>
          <w:sz w:val="24"/>
          <w:szCs w:val="24"/>
        </w:rPr>
        <w:t xml:space="preserve">las respuestas a las solicitudes de información </w:t>
      </w:r>
      <w:r w:rsidR="00B5221F" w:rsidRPr="007E6589">
        <w:rPr>
          <w:rFonts w:ascii="Palatino Linotype" w:hAnsi="Palatino Linotype"/>
          <w:b/>
          <w:bCs/>
          <w:sz w:val="24"/>
          <w:szCs w:val="24"/>
        </w:rPr>
        <w:t>00410/TOLUCA/IP/2026, 00409/TOLUCA/IP/2026, 00411/TOLUCA/IP/2026, 00412/TOLUCA/IP/2026, 00413/TOLUCA/IP/2026, 00414/TOLUCA/IP/2026, 00415/TOLUCA/IP/2026, 00416/TOLUCA/IP/2026, 00417/TOLUCA/IP/2026, 00418/TOLUCA/IP/2026 y 00419/TOLUCA/IP/2026, 00420/TOLUCA/IP/2026</w:t>
      </w:r>
      <w:r w:rsidRPr="007E6589">
        <w:rPr>
          <w:rFonts w:ascii="Palatino Linotype" w:hAnsi="Palatino Linotype"/>
          <w:b/>
          <w:bCs/>
          <w:sz w:val="24"/>
          <w:szCs w:val="24"/>
        </w:rPr>
        <w:t xml:space="preserve">, </w:t>
      </w:r>
      <w:r w:rsidRPr="007E6589">
        <w:rPr>
          <w:rFonts w:ascii="Palatino Linotype" w:hAnsi="Palatino Linotype"/>
          <w:sz w:val="24"/>
          <w:szCs w:val="24"/>
        </w:rPr>
        <w:t xml:space="preserve">que ha sido materia del presente fallo. </w:t>
      </w:r>
    </w:p>
    <w:p w14:paraId="56F28587" w14:textId="77777777" w:rsidR="00475C01" w:rsidRPr="007E6589" w:rsidRDefault="00475C01" w:rsidP="00475C01">
      <w:pPr>
        <w:spacing w:before="240" w:after="240" w:line="360" w:lineRule="auto"/>
        <w:jc w:val="both"/>
        <w:rPr>
          <w:rFonts w:ascii="Palatino Linotype" w:eastAsia="Times New Roman" w:hAnsi="Palatino Linotype" w:cs="Times New Roman"/>
          <w:sz w:val="24"/>
          <w:szCs w:val="24"/>
          <w:lang w:val="es-ES" w:eastAsia="es-ES"/>
        </w:rPr>
      </w:pPr>
      <w:r w:rsidRPr="007E6589">
        <w:rPr>
          <w:rFonts w:ascii="Palatino Linotype" w:eastAsia="Times New Roman" w:hAnsi="Palatino Linotype" w:cs="Times New Roman"/>
          <w:sz w:val="24"/>
          <w:szCs w:val="24"/>
          <w:lang w:val="es-ES" w:eastAsia="es-ES"/>
        </w:rPr>
        <w:t xml:space="preserve">Por lo antes expuesto y fundado es de resolverse y, </w:t>
      </w:r>
    </w:p>
    <w:p w14:paraId="30F97B2A" w14:textId="77777777" w:rsidR="00475C01" w:rsidRPr="007E6589" w:rsidRDefault="00475C01" w:rsidP="00475C01">
      <w:pPr>
        <w:spacing w:before="240" w:line="360" w:lineRule="auto"/>
        <w:jc w:val="center"/>
        <w:rPr>
          <w:rFonts w:ascii="Palatino Linotype" w:eastAsia="Times New Roman" w:hAnsi="Palatino Linotype"/>
          <w:b/>
          <w:bCs/>
          <w:spacing w:val="60"/>
          <w:sz w:val="24"/>
          <w:szCs w:val="24"/>
          <w:lang w:val="es-ES"/>
        </w:rPr>
      </w:pPr>
    </w:p>
    <w:p w14:paraId="6DF6BC0B" w14:textId="77777777" w:rsidR="00475C01" w:rsidRPr="007E6589" w:rsidRDefault="00475C01" w:rsidP="00475C01">
      <w:pPr>
        <w:spacing w:before="240" w:line="360" w:lineRule="auto"/>
        <w:jc w:val="center"/>
        <w:rPr>
          <w:rFonts w:ascii="Palatino Linotype" w:eastAsia="Times New Roman" w:hAnsi="Palatino Linotype"/>
          <w:b/>
          <w:bCs/>
          <w:spacing w:val="60"/>
          <w:sz w:val="24"/>
          <w:szCs w:val="24"/>
          <w:lang w:val="es-ES_tradnl"/>
        </w:rPr>
      </w:pPr>
      <w:r w:rsidRPr="007E6589">
        <w:rPr>
          <w:rFonts w:ascii="Palatino Linotype" w:eastAsia="Times New Roman" w:hAnsi="Palatino Linotype"/>
          <w:b/>
          <w:bCs/>
          <w:spacing w:val="60"/>
          <w:sz w:val="24"/>
          <w:szCs w:val="24"/>
          <w:lang w:val="es-ES_tradnl"/>
        </w:rPr>
        <w:t>SE    RESUELVE</w:t>
      </w:r>
    </w:p>
    <w:p w14:paraId="2D98DE45" w14:textId="207720C8" w:rsidR="00475C01" w:rsidRPr="007E6589" w:rsidRDefault="00475C01" w:rsidP="00475C01">
      <w:pPr>
        <w:spacing w:before="240" w:line="360" w:lineRule="auto"/>
        <w:jc w:val="both"/>
        <w:rPr>
          <w:rFonts w:ascii="Palatino Linotype" w:hAnsi="Palatino Linotype" w:cs="Arial"/>
          <w:sz w:val="24"/>
        </w:rPr>
      </w:pPr>
      <w:r w:rsidRPr="007E6589">
        <w:rPr>
          <w:rFonts w:ascii="Palatino Linotype" w:hAnsi="Palatino Linotype" w:cs="Arial"/>
          <w:b/>
          <w:sz w:val="24"/>
          <w:szCs w:val="24"/>
          <w:lang w:val="es-ES_tradnl"/>
        </w:rPr>
        <w:t>PRIMERO.</w:t>
      </w:r>
      <w:r w:rsidRPr="007E6589">
        <w:rPr>
          <w:rFonts w:ascii="Palatino Linotype" w:hAnsi="Palatino Linotype" w:cs="Arial"/>
          <w:sz w:val="24"/>
          <w:szCs w:val="24"/>
          <w:lang w:val="es-ES_tradnl"/>
        </w:rPr>
        <w:t xml:space="preserve"> </w:t>
      </w:r>
      <w:r w:rsidRPr="007E6589">
        <w:rPr>
          <w:rFonts w:ascii="Palatino Linotype" w:hAnsi="Palatino Linotype" w:cs="Arial"/>
          <w:sz w:val="24"/>
          <w:szCs w:val="24"/>
        </w:rPr>
        <w:t xml:space="preserve">Se </w:t>
      </w:r>
      <w:r w:rsidRPr="007E6589">
        <w:rPr>
          <w:rFonts w:ascii="Palatino Linotype" w:hAnsi="Palatino Linotype" w:cs="Arial"/>
          <w:b/>
          <w:sz w:val="24"/>
          <w:szCs w:val="24"/>
        </w:rPr>
        <w:t xml:space="preserve">MODIFICAN </w:t>
      </w:r>
      <w:r w:rsidRPr="007E6589">
        <w:rPr>
          <w:rFonts w:ascii="Palatino Linotype" w:hAnsi="Palatino Linotype" w:cs="Arial"/>
          <w:bCs/>
          <w:sz w:val="24"/>
          <w:szCs w:val="24"/>
        </w:rPr>
        <w:t>la</w:t>
      </w:r>
      <w:r w:rsidR="00066A0D" w:rsidRPr="007E6589">
        <w:rPr>
          <w:rFonts w:ascii="Palatino Linotype" w:hAnsi="Palatino Linotype" w:cs="Arial"/>
          <w:bCs/>
          <w:sz w:val="24"/>
          <w:szCs w:val="24"/>
        </w:rPr>
        <w:t>s</w:t>
      </w:r>
      <w:r w:rsidRPr="007E6589">
        <w:rPr>
          <w:rFonts w:ascii="Palatino Linotype" w:hAnsi="Palatino Linotype" w:cs="Arial"/>
          <w:bCs/>
          <w:sz w:val="24"/>
          <w:szCs w:val="24"/>
        </w:rPr>
        <w:t xml:space="preserve"> respuesta</w:t>
      </w:r>
      <w:r w:rsidR="00066A0D" w:rsidRPr="007E6589">
        <w:rPr>
          <w:rFonts w:ascii="Palatino Linotype" w:hAnsi="Palatino Linotype" w:cs="Arial"/>
          <w:bCs/>
          <w:sz w:val="24"/>
          <w:szCs w:val="24"/>
        </w:rPr>
        <w:t>s</w:t>
      </w:r>
      <w:r w:rsidRPr="007E6589">
        <w:rPr>
          <w:rFonts w:ascii="Palatino Linotype" w:hAnsi="Palatino Linotype" w:cs="Arial"/>
          <w:bCs/>
          <w:sz w:val="24"/>
          <w:szCs w:val="24"/>
        </w:rPr>
        <w:t xml:space="preserve"> </w:t>
      </w:r>
      <w:r w:rsidRPr="007E6589">
        <w:rPr>
          <w:rFonts w:ascii="Palatino Linotype" w:hAnsi="Palatino Linotype" w:cs="Arial"/>
          <w:sz w:val="24"/>
          <w:szCs w:val="24"/>
        </w:rPr>
        <w:t>entregada</w:t>
      </w:r>
      <w:r w:rsidR="00066A0D" w:rsidRPr="007E6589">
        <w:rPr>
          <w:rFonts w:ascii="Palatino Linotype" w:hAnsi="Palatino Linotype" w:cs="Arial"/>
          <w:sz w:val="24"/>
          <w:szCs w:val="24"/>
        </w:rPr>
        <w:t>s</w:t>
      </w:r>
      <w:r w:rsidRPr="007E6589">
        <w:rPr>
          <w:rFonts w:ascii="Palatino Linotype" w:hAnsi="Palatino Linotype" w:cs="Arial"/>
          <w:sz w:val="24"/>
          <w:szCs w:val="24"/>
        </w:rPr>
        <w:t xml:space="preserve"> por </w:t>
      </w:r>
      <w:r w:rsidRPr="007E6589">
        <w:rPr>
          <w:rFonts w:ascii="Palatino Linotype" w:hAnsi="Palatino Linotype" w:cs="Arial"/>
          <w:b/>
          <w:sz w:val="24"/>
          <w:szCs w:val="24"/>
        </w:rPr>
        <w:t xml:space="preserve">EL SUJETO OBLIGADO, </w:t>
      </w:r>
      <w:r w:rsidRPr="007E6589">
        <w:rPr>
          <w:rFonts w:ascii="Palatino Linotype" w:hAnsi="Palatino Linotype" w:cs="Arial"/>
          <w:sz w:val="24"/>
          <w:szCs w:val="24"/>
        </w:rPr>
        <w:t>a la</w:t>
      </w:r>
      <w:r w:rsidR="00066A0D" w:rsidRPr="007E6589">
        <w:rPr>
          <w:rFonts w:ascii="Palatino Linotype" w:hAnsi="Palatino Linotype" w:cs="Arial"/>
          <w:sz w:val="24"/>
          <w:szCs w:val="24"/>
        </w:rPr>
        <w:t>s</w:t>
      </w:r>
      <w:r w:rsidRPr="007E6589">
        <w:rPr>
          <w:rFonts w:ascii="Palatino Linotype" w:hAnsi="Palatino Linotype" w:cs="Arial"/>
          <w:sz w:val="24"/>
          <w:szCs w:val="24"/>
        </w:rPr>
        <w:t xml:space="preserve"> solicitud</w:t>
      </w:r>
      <w:r w:rsidR="00066A0D" w:rsidRPr="007E6589">
        <w:rPr>
          <w:rFonts w:ascii="Palatino Linotype" w:hAnsi="Palatino Linotype" w:cs="Arial"/>
          <w:sz w:val="24"/>
          <w:szCs w:val="24"/>
        </w:rPr>
        <w:t>es</w:t>
      </w:r>
      <w:r w:rsidRPr="007E6589">
        <w:rPr>
          <w:rFonts w:ascii="Palatino Linotype" w:hAnsi="Palatino Linotype" w:cs="Arial"/>
          <w:sz w:val="24"/>
          <w:szCs w:val="24"/>
        </w:rPr>
        <w:t xml:space="preserve"> de información número </w:t>
      </w:r>
      <w:r w:rsidR="00B5221F" w:rsidRPr="007E6589">
        <w:rPr>
          <w:rFonts w:ascii="Palatino Linotype" w:hAnsi="Palatino Linotype"/>
          <w:b/>
          <w:bCs/>
          <w:sz w:val="24"/>
          <w:szCs w:val="24"/>
        </w:rPr>
        <w:t>00410/TOLUCA/IP/2026, 00409/TOLUCA/IP/2026, 00411/TOLUCA/IP/2026, 00412/TOLUCA/IP/2026, 00413/TOLUCA/IP/2026, 00414/TOLUCA/IP/2026, 00415/TOLUCA/IP/2026, 00416/TOLUCA/IP/2026, 00417/TOLUCA/IP/2026, 00418/TOLUCA/IP/2026 y 00419/TOLUCA/IP/2026, 00420/TOLUCA/IP/2026</w:t>
      </w:r>
      <w:r w:rsidRPr="007E6589">
        <w:rPr>
          <w:rFonts w:ascii="Palatino Linotype" w:hAnsi="Palatino Linotype"/>
          <w:b/>
          <w:bCs/>
          <w:sz w:val="24"/>
          <w:szCs w:val="24"/>
        </w:rPr>
        <w:t xml:space="preserve"> </w:t>
      </w:r>
      <w:r w:rsidRPr="007E6589">
        <w:rPr>
          <w:rFonts w:ascii="Palatino Linotype" w:hAnsi="Palatino Linotype" w:cs="Arial"/>
          <w:sz w:val="24"/>
        </w:rPr>
        <w:t xml:space="preserve">por resultar fundados los motivos de inconformidad que arguye </w:t>
      </w:r>
      <w:r w:rsidRPr="007E6589">
        <w:rPr>
          <w:rFonts w:ascii="Palatino Linotype" w:hAnsi="Palatino Linotype" w:cs="Arial"/>
          <w:b/>
          <w:sz w:val="24"/>
        </w:rPr>
        <w:t xml:space="preserve">EL RECURRENTE, </w:t>
      </w:r>
      <w:r w:rsidRPr="007E6589">
        <w:rPr>
          <w:rFonts w:ascii="Palatino Linotype" w:hAnsi="Palatino Linotype" w:cs="Arial"/>
          <w:sz w:val="24"/>
        </w:rPr>
        <w:t xml:space="preserve">en términos del </w:t>
      </w:r>
      <w:r w:rsidRPr="007E6589">
        <w:rPr>
          <w:rFonts w:ascii="Palatino Linotype" w:hAnsi="Palatino Linotype" w:cs="Arial"/>
          <w:b/>
          <w:sz w:val="24"/>
        </w:rPr>
        <w:t xml:space="preserve">Considerando </w:t>
      </w:r>
      <w:r w:rsidR="00066A0D" w:rsidRPr="007E6589">
        <w:rPr>
          <w:rFonts w:ascii="Palatino Linotype" w:hAnsi="Palatino Linotype" w:cs="Arial"/>
          <w:b/>
          <w:sz w:val="24"/>
        </w:rPr>
        <w:t>QUINTO</w:t>
      </w:r>
      <w:r w:rsidRPr="007E6589">
        <w:rPr>
          <w:rFonts w:ascii="Palatino Linotype" w:hAnsi="Palatino Linotype" w:cs="Arial"/>
          <w:b/>
          <w:sz w:val="24"/>
        </w:rPr>
        <w:t xml:space="preserve"> </w:t>
      </w:r>
      <w:r w:rsidRPr="007E6589">
        <w:rPr>
          <w:rFonts w:ascii="Palatino Linotype" w:hAnsi="Palatino Linotype" w:cs="Arial"/>
          <w:sz w:val="24"/>
        </w:rPr>
        <w:t xml:space="preserve">de la presente resolución. </w:t>
      </w:r>
    </w:p>
    <w:p w14:paraId="53F34596" w14:textId="77777777" w:rsidR="00985EE8" w:rsidRPr="007E6589" w:rsidRDefault="00985EE8" w:rsidP="00CF2206">
      <w:pPr>
        <w:pBdr>
          <w:top w:val="nil"/>
          <w:left w:val="nil"/>
          <w:bottom w:val="nil"/>
          <w:right w:val="nil"/>
          <w:between w:val="nil"/>
        </w:pBdr>
        <w:spacing w:after="0" w:line="360" w:lineRule="auto"/>
        <w:ind w:right="49"/>
        <w:jc w:val="both"/>
        <w:rPr>
          <w:rFonts w:ascii="Palatino Linotype" w:hAnsi="Palatino Linotype"/>
          <w:sz w:val="24"/>
          <w:szCs w:val="24"/>
        </w:rPr>
      </w:pPr>
    </w:p>
    <w:p w14:paraId="10FB0D89" w14:textId="77777777" w:rsidR="00FC4BF9" w:rsidRPr="007E6589" w:rsidRDefault="00FC4BF9" w:rsidP="00FC4BF9">
      <w:pPr>
        <w:spacing w:after="0" w:line="360" w:lineRule="auto"/>
        <w:jc w:val="both"/>
        <w:rPr>
          <w:rFonts w:ascii="Palatino Linotype" w:eastAsia="Palatino Linotype" w:hAnsi="Palatino Linotype" w:cs="Palatino Linotype"/>
          <w:b/>
          <w:sz w:val="24"/>
          <w:szCs w:val="24"/>
          <w:lang w:val="es-ES" w:eastAsia="es-ES"/>
        </w:rPr>
      </w:pPr>
    </w:p>
    <w:p w14:paraId="0A430901" w14:textId="4124EA3D" w:rsidR="00FC4BF9" w:rsidRPr="007E6589" w:rsidRDefault="00FC4BF9" w:rsidP="00FC4BF9">
      <w:pPr>
        <w:spacing w:after="0" w:line="360" w:lineRule="auto"/>
        <w:jc w:val="both"/>
        <w:rPr>
          <w:rFonts w:ascii="Palatino Linotype" w:eastAsia="Palatino Linotype" w:hAnsi="Palatino Linotype" w:cs="Palatino Linotype"/>
          <w:color w:val="000000"/>
          <w:sz w:val="24"/>
          <w:szCs w:val="24"/>
          <w:lang w:val="es-ES" w:eastAsia="es-ES"/>
        </w:rPr>
      </w:pPr>
      <w:bookmarkStart w:id="4" w:name="_heading=h.2et92p0" w:colFirst="0" w:colLast="0"/>
      <w:bookmarkEnd w:id="4"/>
      <w:r w:rsidRPr="007E6589">
        <w:rPr>
          <w:rFonts w:ascii="Palatino Linotype" w:eastAsia="Palatino Linotype" w:hAnsi="Palatino Linotype" w:cs="Palatino Linotype"/>
          <w:b/>
          <w:sz w:val="28"/>
          <w:szCs w:val="24"/>
          <w:lang w:val="es-ES" w:eastAsia="es-ES"/>
        </w:rPr>
        <w:lastRenderedPageBreak/>
        <w:t>SEGUNDO.</w:t>
      </w:r>
      <w:r w:rsidRPr="007E6589">
        <w:rPr>
          <w:rFonts w:ascii="Palatino Linotype" w:eastAsia="Palatino Linotype" w:hAnsi="Palatino Linotype" w:cs="Palatino Linotype"/>
          <w:b/>
          <w:sz w:val="24"/>
          <w:szCs w:val="24"/>
          <w:lang w:val="es-ES" w:eastAsia="es-ES"/>
        </w:rPr>
        <w:t xml:space="preserve"> </w:t>
      </w:r>
      <w:r w:rsidRPr="007E6589">
        <w:rPr>
          <w:rFonts w:ascii="Palatino Linotype" w:eastAsia="Palatino Linotype" w:hAnsi="Palatino Linotype" w:cs="Palatino Linotype"/>
          <w:sz w:val="24"/>
          <w:szCs w:val="24"/>
          <w:lang w:val="es-ES" w:eastAsia="es-ES"/>
        </w:rPr>
        <w:t xml:space="preserve">Se </w:t>
      </w:r>
      <w:r w:rsidRPr="007E6589">
        <w:rPr>
          <w:rFonts w:ascii="Palatino Linotype" w:eastAsia="Palatino Linotype" w:hAnsi="Palatino Linotype" w:cs="Palatino Linotype"/>
          <w:b/>
          <w:sz w:val="24"/>
          <w:szCs w:val="24"/>
          <w:lang w:val="es-ES" w:eastAsia="es-ES"/>
        </w:rPr>
        <w:t>Ordena</w:t>
      </w:r>
      <w:r w:rsidRPr="007E6589">
        <w:rPr>
          <w:rFonts w:ascii="Palatino Linotype" w:eastAsia="Palatino Linotype" w:hAnsi="Palatino Linotype" w:cs="Palatino Linotype"/>
          <w:sz w:val="24"/>
          <w:szCs w:val="24"/>
          <w:lang w:val="es-ES" w:eastAsia="es-ES"/>
        </w:rPr>
        <w:t xml:space="preserve"> al </w:t>
      </w:r>
      <w:r w:rsidRPr="007E6589">
        <w:rPr>
          <w:rFonts w:ascii="Palatino Linotype" w:eastAsia="Palatino Linotype" w:hAnsi="Palatino Linotype" w:cs="Palatino Linotype"/>
          <w:b/>
          <w:sz w:val="24"/>
          <w:szCs w:val="24"/>
          <w:lang w:val="es-ES" w:eastAsia="es-ES"/>
        </w:rPr>
        <w:t>Sujeto Obligado</w:t>
      </w:r>
      <w:r w:rsidRPr="007E6589">
        <w:rPr>
          <w:rFonts w:ascii="Palatino Linotype" w:eastAsia="Palatino Linotype" w:hAnsi="Palatino Linotype" w:cs="Palatino Linotype"/>
          <w:sz w:val="24"/>
          <w:szCs w:val="24"/>
          <w:lang w:val="es-ES" w:eastAsia="es-ES"/>
        </w:rPr>
        <w:t xml:space="preserve">, en términos del considerando </w:t>
      </w:r>
      <w:r w:rsidR="00066A0D" w:rsidRPr="007E6589">
        <w:rPr>
          <w:rFonts w:ascii="Palatino Linotype" w:eastAsia="Palatino Linotype" w:hAnsi="Palatino Linotype" w:cs="Palatino Linotype"/>
          <w:b/>
          <w:sz w:val="24"/>
          <w:szCs w:val="24"/>
          <w:lang w:val="es-ES" w:eastAsia="es-ES"/>
        </w:rPr>
        <w:t>QUINTO</w:t>
      </w:r>
      <w:r w:rsidRPr="007E6589">
        <w:rPr>
          <w:rFonts w:ascii="Palatino Linotype" w:eastAsia="Palatino Linotype" w:hAnsi="Palatino Linotype" w:cs="Palatino Linotype"/>
          <w:b/>
          <w:sz w:val="24"/>
          <w:szCs w:val="24"/>
          <w:lang w:val="es-ES" w:eastAsia="es-ES"/>
        </w:rPr>
        <w:t xml:space="preserve"> </w:t>
      </w:r>
      <w:r w:rsidRPr="007E6589">
        <w:rPr>
          <w:rFonts w:ascii="Palatino Linotype" w:eastAsia="Palatino Linotype" w:hAnsi="Palatino Linotype" w:cs="Palatino Linotype"/>
          <w:sz w:val="24"/>
          <w:szCs w:val="24"/>
          <w:lang w:val="es-ES" w:eastAsia="es-ES"/>
        </w:rPr>
        <w:t>de esta resolución, haga entrega vía Sistema de Acceso a la I</w:t>
      </w:r>
      <w:r w:rsidR="00066A0D" w:rsidRPr="007E6589">
        <w:rPr>
          <w:rFonts w:ascii="Palatino Linotype" w:eastAsia="Palatino Linotype" w:hAnsi="Palatino Linotype" w:cs="Palatino Linotype"/>
          <w:sz w:val="24"/>
          <w:szCs w:val="24"/>
          <w:lang w:val="es-ES" w:eastAsia="es-ES"/>
        </w:rPr>
        <w:t>nformación Mexiquense (SAIMEX)</w:t>
      </w:r>
      <w:r w:rsidRPr="007E6589">
        <w:rPr>
          <w:rFonts w:ascii="Palatino Linotype" w:eastAsia="Palatino Linotype" w:hAnsi="Palatino Linotype" w:cs="Palatino Linotype"/>
          <w:b/>
          <w:color w:val="000000"/>
          <w:sz w:val="24"/>
          <w:szCs w:val="24"/>
          <w:lang w:val="es-ES" w:eastAsia="es-ES"/>
        </w:rPr>
        <w:t>,</w:t>
      </w:r>
      <w:r w:rsidRPr="007E6589">
        <w:rPr>
          <w:rFonts w:ascii="Palatino Linotype" w:eastAsia="Palatino Linotype" w:hAnsi="Palatino Linotype" w:cs="Palatino Linotype"/>
          <w:color w:val="000000"/>
          <w:sz w:val="24"/>
          <w:szCs w:val="24"/>
          <w:lang w:val="es-ES" w:eastAsia="es-ES"/>
        </w:rPr>
        <w:t xml:space="preserve"> lo siguiente:</w:t>
      </w:r>
    </w:p>
    <w:p w14:paraId="152750DA" w14:textId="77777777" w:rsidR="009065E3" w:rsidRPr="007E6589" w:rsidRDefault="009065E3" w:rsidP="00FC4BF9">
      <w:pPr>
        <w:spacing w:after="0" w:line="360" w:lineRule="auto"/>
        <w:jc w:val="both"/>
        <w:rPr>
          <w:rFonts w:ascii="Palatino Linotype" w:eastAsia="Palatino Linotype" w:hAnsi="Palatino Linotype" w:cs="Palatino Linotype"/>
          <w:color w:val="000000"/>
          <w:sz w:val="24"/>
          <w:szCs w:val="24"/>
          <w:lang w:val="es-ES" w:eastAsia="es-ES"/>
        </w:rPr>
      </w:pPr>
    </w:p>
    <w:p w14:paraId="4BCAE82E" w14:textId="3BDEBF8D" w:rsidR="00066A0D" w:rsidRPr="007E6589" w:rsidRDefault="00E73FB3" w:rsidP="00066A0D">
      <w:pPr>
        <w:spacing w:after="0"/>
        <w:ind w:left="709" w:right="425"/>
        <w:jc w:val="both"/>
        <w:rPr>
          <w:rFonts w:ascii="Palatino Linotype" w:eastAsia="Palatino Linotype" w:hAnsi="Palatino Linotype" w:cs="Palatino Linotype"/>
          <w:color w:val="000000"/>
          <w:sz w:val="24"/>
          <w:szCs w:val="24"/>
          <w:lang w:val="es-ES" w:eastAsia="es-ES"/>
        </w:rPr>
      </w:pPr>
      <w:bookmarkStart w:id="5" w:name="_Hlk215590961"/>
      <w:r w:rsidRPr="007E6589">
        <w:rPr>
          <w:rFonts w:ascii="Palatino Linotype" w:eastAsia="Palatino Linotype" w:hAnsi="Palatino Linotype" w:cs="Palatino Linotype"/>
          <w:color w:val="000000"/>
          <w:sz w:val="24"/>
          <w:szCs w:val="24"/>
          <w:lang w:val="es-ES" w:eastAsia="es-ES"/>
        </w:rPr>
        <w:t>1</w:t>
      </w:r>
      <w:r w:rsidR="00066A0D" w:rsidRPr="007E6589">
        <w:rPr>
          <w:rFonts w:ascii="Palatino Linotype" w:eastAsia="Palatino Linotype" w:hAnsi="Palatino Linotype" w:cs="Palatino Linotype"/>
          <w:color w:val="000000"/>
          <w:sz w:val="24"/>
          <w:szCs w:val="24"/>
          <w:lang w:val="es-ES" w:eastAsia="es-ES"/>
        </w:rPr>
        <w:t>. En versión pública de ser procedente, oficios faltantes recibidos</w:t>
      </w:r>
      <w:r w:rsidR="00EB0A4C" w:rsidRPr="007E6589">
        <w:rPr>
          <w:rFonts w:ascii="Palatino Linotype" w:eastAsia="Palatino Linotype" w:hAnsi="Palatino Linotype" w:cs="Palatino Linotype"/>
          <w:color w:val="000000"/>
          <w:sz w:val="24"/>
          <w:szCs w:val="24"/>
          <w:lang w:val="es-ES" w:eastAsia="es-ES"/>
        </w:rPr>
        <w:t xml:space="preserve"> en la </w:t>
      </w:r>
      <w:r w:rsidR="00FD065B" w:rsidRPr="007E6589">
        <w:rPr>
          <w:rFonts w:ascii="Palatino Linotype" w:eastAsia="Palatino Linotype" w:hAnsi="Palatino Linotype" w:cs="Palatino Linotype"/>
          <w:color w:val="000000"/>
          <w:sz w:val="24"/>
          <w:szCs w:val="24"/>
          <w:lang w:val="es-ES" w:eastAsia="es-ES"/>
        </w:rPr>
        <w:t>Primera Regiduría</w:t>
      </w:r>
      <w:r w:rsidR="00066A0D" w:rsidRPr="007E6589">
        <w:rPr>
          <w:rFonts w:ascii="Palatino Linotype" w:eastAsia="Palatino Linotype" w:hAnsi="Palatino Linotype" w:cs="Palatino Linotype"/>
          <w:color w:val="000000"/>
          <w:sz w:val="24"/>
          <w:szCs w:val="24"/>
          <w:lang w:val="es-ES" w:eastAsia="es-ES"/>
        </w:rPr>
        <w:t xml:space="preserve">, </w:t>
      </w:r>
      <w:r w:rsidR="00FD065B" w:rsidRPr="007E6589">
        <w:rPr>
          <w:rFonts w:ascii="Palatino Linotype" w:eastAsia="Palatino Linotype" w:hAnsi="Palatino Linotype" w:cs="Palatino Linotype"/>
          <w:color w:val="000000"/>
          <w:sz w:val="24"/>
          <w:szCs w:val="24"/>
          <w:lang w:val="es-ES" w:eastAsia="es-ES"/>
        </w:rPr>
        <w:t>remitidos en informe justificado</w:t>
      </w:r>
      <w:r w:rsidR="00066A0D" w:rsidRPr="007E6589">
        <w:rPr>
          <w:rFonts w:ascii="Palatino Linotype" w:eastAsia="Palatino Linotype" w:hAnsi="Palatino Linotype" w:cs="Palatino Linotype"/>
          <w:color w:val="000000"/>
          <w:sz w:val="24"/>
          <w:szCs w:val="24"/>
          <w:lang w:val="es-ES" w:eastAsia="es-ES"/>
        </w:rPr>
        <w:t>.</w:t>
      </w:r>
    </w:p>
    <w:p w14:paraId="423A1AC8" w14:textId="77777777" w:rsidR="00066A0D" w:rsidRPr="007E6589" w:rsidRDefault="00066A0D" w:rsidP="00066A0D">
      <w:pPr>
        <w:spacing w:after="0"/>
        <w:ind w:left="709" w:right="425"/>
        <w:jc w:val="both"/>
        <w:rPr>
          <w:rFonts w:ascii="Palatino Linotype" w:eastAsia="Palatino Linotype" w:hAnsi="Palatino Linotype" w:cs="Palatino Linotype"/>
          <w:color w:val="000000"/>
          <w:sz w:val="24"/>
          <w:szCs w:val="24"/>
          <w:lang w:val="es-ES" w:eastAsia="es-ES"/>
        </w:rPr>
      </w:pPr>
    </w:p>
    <w:p w14:paraId="543E545F" w14:textId="7828B6A1" w:rsidR="00742970" w:rsidRPr="007E6589" w:rsidRDefault="00E73FB3" w:rsidP="00066A0D">
      <w:pPr>
        <w:spacing w:after="0"/>
        <w:ind w:left="709" w:right="425"/>
        <w:jc w:val="both"/>
        <w:rPr>
          <w:rFonts w:ascii="Palatino Linotype" w:eastAsia="Palatino Linotype" w:hAnsi="Palatino Linotype" w:cs="Palatino Linotype"/>
          <w:color w:val="000000"/>
          <w:sz w:val="24"/>
          <w:szCs w:val="24"/>
          <w:lang w:val="es-ES" w:eastAsia="es-ES"/>
        </w:rPr>
      </w:pPr>
      <w:r w:rsidRPr="007E6589">
        <w:rPr>
          <w:rFonts w:ascii="Palatino Linotype" w:eastAsia="Palatino Linotype" w:hAnsi="Palatino Linotype" w:cs="Palatino Linotype"/>
          <w:color w:val="000000"/>
          <w:sz w:val="24"/>
          <w:szCs w:val="24"/>
          <w:lang w:val="es-ES" w:eastAsia="es-ES"/>
        </w:rPr>
        <w:t>2</w:t>
      </w:r>
      <w:r w:rsidR="00066A0D" w:rsidRPr="007E6589">
        <w:rPr>
          <w:rFonts w:ascii="Palatino Linotype" w:eastAsia="Palatino Linotype" w:hAnsi="Palatino Linotype" w:cs="Palatino Linotype"/>
          <w:color w:val="000000"/>
          <w:sz w:val="24"/>
          <w:szCs w:val="24"/>
          <w:lang w:val="es-ES" w:eastAsia="es-ES"/>
        </w:rPr>
        <w:t>. En versión pública de ser procedente, oficios faltantes enviados</w:t>
      </w:r>
      <w:r w:rsidR="00EB0A4C" w:rsidRPr="007E6589">
        <w:rPr>
          <w:rFonts w:ascii="Palatino Linotype" w:eastAsia="Palatino Linotype" w:hAnsi="Palatino Linotype" w:cs="Palatino Linotype"/>
          <w:color w:val="000000"/>
          <w:sz w:val="24"/>
          <w:szCs w:val="24"/>
          <w:lang w:val="es-ES" w:eastAsia="es-ES"/>
        </w:rPr>
        <w:t xml:space="preserve"> de la </w:t>
      </w:r>
      <w:r w:rsidRPr="007E6589">
        <w:rPr>
          <w:rFonts w:ascii="Palatino Linotype" w:eastAsia="Palatino Linotype" w:hAnsi="Palatino Linotype" w:cs="Palatino Linotype"/>
          <w:color w:val="000000"/>
          <w:sz w:val="24"/>
          <w:szCs w:val="24"/>
          <w:lang w:val="es-ES" w:eastAsia="es-ES"/>
        </w:rPr>
        <w:t>Primera Regiduría</w:t>
      </w:r>
      <w:r w:rsidR="00066A0D" w:rsidRPr="007E6589">
        <w:rPr>
          <w:rFonts w:ascii="Palatino Linotype" w:eastAsia="Palatino Linotype" w:hAnsi="Palatino Linotype" w:cs="Palatino Linotype"/>
          <w:color w:val="000000"/>
          <w:sz w:val="24"/>
          <w:szCs w:val="24"/>
          <w:lang w:val="es-ES" w:eastAsia="es-ES"/>
        </w:rPr>
        <w:t>, del primero de enero al treinta y uno de diciembre de dos mil veinticinco.</w:t>
      </w:r>
    </w:p>
    <w:p w14:paraId="1EB07910" w14:textId="77777777" w:rsidR="00066A0D" w:rsidRPr="007E6589" w:rsidRDefault="00066A0D" w:rsidP="00066A0D">
      <w:pPr>
        <w:spacing w:after="0"/>
        <w:ind w:left="709" w:right="425"/>
        <w:jc w:val="both"/>
        <w:rPr>
          <w:rFonts w:ascii="Palatino Linotype" w:hAnsi="Palatino Linotype" w:cs="Arial"/>
          <w:i/>
          <w:color w:val="000000"/>
          <w:sz w:val="24"/>
          <w:szCs w:val="24"/>
          <w:lang w:val="es-ES"/>
        </w:rPr>
      </w:pPr>
    </w:p>
    <w:p w14:paraId="3F45883B" w14:textId="77777777" w:rsidR="00742970" w:rsidRPr="007E6589" w:rsidRDefault="00742970" w:rsidP="00742970">
      <w:pPr>
        <w:spacing w:after="0" w:line="240" w:lineRule="auto"/>
        <w:ind w:left="709" w:right="425"/>
        <w:jc w:val="both"/>
        <w:rPr>
          <w:rFonts w:ascii="Palatino Linotype" w:eastAsia="Palatino Linotype" w:hAnsi="Palatino Linotype" w:cs="Palatino Linotype"/>
          <w:i/>
          <w:color w:val="000000"/>
          <w:lang w:eastAsia="es-MX"/>
        </w:rPr>
      </w:pPr>
      <w:r w:rsidRPr="007E6589">
        <w:rPr>
          <w:rFonts w:ascii="Palatino Linotype" w:eastAsia="Palatino Linotype" w:hAnsi="Palatino Linotype" w:cs="Palatino Linotype"/>
          <w:i/>
          <w:color w:val="000000"/>
          <w:lang w:eastAsia="es-MX"/>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w:t>
      </w:r>
      <w:r w:rsidRPr="007E6589">
        <w:rPr>
          <w:rFonts w:ascii="Palatino Linotype" w:eastAsia="Palatino Linotype" w:hAnsi="Palatino Linotype" w:cs="Palatino Linotype"/>
          <w:b/>
          <w:i/>
          <w:color w:val="000000"/>
          <w:lang w:eastAsia="es-MX"/>
        </w:rPr>
        <w:t>la parte Recurrente</w:t>
      </w:r>
      <w:r w:rsidRPr="007E6589">
        <w:rPr>
          <w:rFonts w:ascii="Palatino Linotype" w:eastAsia="Palatino Linotype" w:hAnsi="Palatino Linotype" w:cs="Palatino Linotype"/>
          <w:i/>
          <w:color w:val="000000"/>
          <w:lang w:eastAsia="es-MX"/>
        </w:rPr>
        <w:t>, mismo que igualmente hará de su conocimiento.</w:t>
      </w:r>
    </w:p>
    <w:p w14:paraId="59A144C9" w14:textId="77777777" w:rsidR="00BF1F35" w:rsidRPr="007E6589" w:rsidRDefault="00BF1F35" w:rsidP="00742970">
      <w:pPr>
        <w:spacing w:after="0" w:line="240" w:lineRule="auto"/>
        <w:ind w:left="709" w:right="425"/>
        <w:jc w:val="both"/>
        <w:rPr>
          <w:rFonts w:ascii="Palatino Linotype" w:eastAsia="Palatino Linotype" w:hAnsi="Palatino Linotype" w:cs="Palatino Linotype"/>
          <w:i/>
          <w:color w:val="000000"/>
          <w:lang w:eastAsia="es-MX"/>
        </w:rPr>
      </w:pPr>
    </w:p>
    <w:p w14:paraId="6C06481B" w14:textId="77777777" w:rsidR="00BF1F35" w:rsidRPr="007E6589" w:rsidRDefault="00BF1F35" w:rsidP="00BF1F35">
      <w:pPr>
        <w:spacing w:after="0" w:line="240" w:lineRule="auto"/>
        <w:ind w:left="709" w:right="425"/>
        <w:jc w:val="both"/>
        <w:rPr>
          <w:rFonts w:ascii="Palatino Linotype" w:eastAsia="Palatino Linotype" w:hAnsi="Palatino Linotype" w:cs="Palatino Linotype"/>
          <w:i/>
          <w:color w:val="000000"/>
          <w:lang w:eastAsia="es-MX"/>
        </w:rPr>
      </w:pPr>
    </w:p>
    <w:p w14:paraId="08CE3D20" w14:textId="77777777" w:rsidR="00BF1F35" w:rsidRPr="007E6589" w:rsidRDefault="00BF1F35" w:rsidP="00BF1F35">
      <w:pPr>
        <w:spacing w:after="0" w:line="240" w:lineRule="auto"/>
        <w:ind w:left="709" w:right="425"/>
        <w:jc w:val="both"/>
        <w:rPr>
          <w:rFonts w:ascii="Palatino Linotype" w:eastAsia="Palatino Linotype" w:hAnsi="Palatino Linotype" w:cs="Palatino Linotype"/>
          <w:i/>
          <w:color w:val="000000"/>
          <w:lang w:val="es-ES" w:eastAsia="es-MX"/>
        </w:rPr>
      </w:pPr>
      <w:r w:rsidRPr="007E6589">
        <w:rPr>
          <w:rFonts w:ascii="Palatino Linotype" w:eastAsia="Palatino Linotype" w:hAnsi="Palatino Linotype" w:cs="Palatino Linotype"/>
          <w:i/>
          <w:color w:val="000000"/>
          <w:lang w:val="es-ES" w:eastAsia="es-MX"/>
        </w:rPr>
        <w:t xml:space="preserve">En el supuesto de que alguno de los oficios emitidos haya sido cancelado, para efectos de cumplimiento, bastará con que El Sujeto Obligado lo haga del conocimiento en términos del párrafo segundo del artículo 19 de la Ley de transparencia local. </w:t>
      </w:r>
    </w:p>
    <w:p w14:paraId="1AD8AEF6" w14:textId="77777777" w:rsidR="00BF1F35" w:rsidRPr="007E6589" w:rsidRDefault="00BF1F35" w:rsidP="00742970">
      <w:pPr>
        <w:spacing w:after="0" w:line="240" w:lineRule="auto"/>
        <w:ind w:left="709" w:right="425"/>
        <w:jc w:val="both"/>
        <w:rPr>
          <w:rFonts w:ascii="Palatino Linotype" w:eastAsia="Palatino Linotype" w:hAnsi="Palatino Linotype" w:cs="Palatino Linotype"/>
          <w:i/>
          <w:color w:val="000000"/>
          <w:lang w:eastAsia="es-MX"/>
        </w:rPr>
      </w:pPr>
    </w:p>
    <w:p w14:paraId="199DA628" w14:textId="77777777" w:rsidR="00C07831" w:rsidRPr="007E6589" w:rsidRDefault="00C07831" w:rsidP="00C07831">
      <w:pPr>
        <w:pStyle w:val="Citas"/>
        <w:spacing w:before="0" w:after="0"/>
        <w:ind w:left="720" w:right="0"/>
        <w:rPr>
          <w:sz w:val="24"/>
          <w:szCs w:val="24"/>
          <w:lang w:val="es-ES"/>
        </w:rPr>
      </w:pPr>
    </w:p>
    <w:p w14:paraId="1D6B86F4" w14:textId="2356E475" w:rsidR="00FE4BED" w:rsidRPr="007E6589" w:rsidRDefault="00ED3957" w:rsidP="001075C0">
      <w:pPr>
        <w:pStyle w:val="Citas"/>
        <w:ind w:left="0" w:right="0"/>
        <w:rPr>
          <w:rFonts w:cstheme="minorHAnsi"/>
          <w:sz w:val="24"/>
          <w:szCs w:val="24"/>
        </w:rPr>
      </w:pPr>
      <w:r w:rsidRPr="007E6589">
        <w:rPr>
          <w:b/>
          <w:i w:val="0"/>
          <w:sz w:val="28"/>
          <w:szCs w:val="28"/>
        </w:rPr>
        <w:t>TERCERO.</w:t>
      </w:r>
      <w:r w:rsidRPr="007E6589">
        <w:rPr>
          <w:i w:val="0"/>
          <w:sz w:val="24"/>
          <w:szCs w:val="24"/>
          <w:lang w:val="es-ES"/>
        </w:rPr>
        <w:t xml:space="preserve"> </w:t>
      </w:r>
      <w:r w:rsidR="00FE4BED" w:rsidRPr="007E6589">
        <w:rPr>
          <w:rFonts w:cstheme="minorHAnsi"/>
          <w:b/>
          <w:i w:val="0"/>
          <w:sz w:val="24"/>
          <w:szCs w:val="24"/>
        </w:rPr>
        <w:t>NOTIFÍQUESE</w:t>
      </w:r>
      <w:r w:rsidR="00FE4BED" w:rsidRPr="007E6589">
        <w:rPr>
          <w:rFonts w:cstheme="minorHAnsi"/>
          <w:i w:val="0"/>
          <w:sz w:val="24"/>
          <w:szCs w:val="24"/>
        </w:rPr>
        <w:t xml:space="preserve"> la presente resolución al Titular de la Unidad de Transparencia del Sujeto Obligado, </w:t>
      </w:r>
      <w:r w:rsidR="00FE4BED" w:rsidRPr="007E6589">
        <w:rPr>
          <w:rFonts w:eastAsia="Times New Roman"/>
          <w:b/>
          <w:i w:val="0"/>
          <w:sz w:val="24"/>
          <w:szCs w:val="24"/>
          <w:lang w:eastAsia="es-ES"/>
        </w:rPr>
        <w:t xml:space="preserve">vía </w:t>
      </w:r>
      <w:r w:rsidR="00FE4BED" w:rsidRPr="007E6589">
        <w:rPr>
          <w:i w:val="0"/>
          <w:sz w:val="24"/>
          <w:szCs w:val="24"/>
        </w:rPr>
        <w:t xml:space="preserve">Sistema de Acceso a la Información Mexiquense </w:t>
      </w:r>
      <w:r w:rsidR="00FE4BED" w:rsidRPr="007E6589">
        <w:rPr>
          <w:b/>
          <w:i w:val="0"/>
          <w:sz w:val="24"/>
          <w:szCs w:val="24"/>
        </w:rPr>
        <w:t xml:space="preserve">(SAIMEX), </w:t>
      </w:r>
      <w:r w:rsidR="00FE4BED" w:rsidRPr="007E6589">
        <w:rPr>
          <w:rFonts w:cstheme="minorHAnsi"/>
          <w:i w:val="0"/>
          <w:sz w:val="24"/>
          <w:szCs w:val="24"/>
        </w:rPr>
        <w:t xml:space="preserve"> para que conforme al artículo 186 último párrafo, 189 segundo párrafo y 194 de la Ley de Transparencia y Acceso a la Información Pública del Estado de México y Municipios; dé cumplimiento a lo ordenado dentro del plazo </w:t>
      </w:r>
      <w:r w:rsidR="00FE4BED" w:rsidRPr="007E6589">
        <w:rPr>
          <w:rFonts w:cstheme="minorHAnsi"/>
          <w:i w:val="0"/>
          <w:sz w:val="24"/>
          <w:szCs w:val="24"/>
        </w:rPr>
        <w:lastRenderedPageBreak/>
        <w:t>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1250034" w14:textId="77777777" w:rsidR="00FE4BED" w:rsidRPr="007E6589" w:rsidRDefault="00FE4BED" w:rsidP="00FE4BED">
      <w:pPr>
        <w:autoSpaceDE w:val="0"/>
        <w:autoSpaceDN w:val="0"/>
        <w:adjustRightInd w:val="0"/>
        <w:spacing w:line="360" w:lineRule="auto"/>
        <w:ind w:right="49"/>
        <w:jc w:val="both"/>
        <w:rPr>
          <w:rFonts w:ascii="Palatino Linotype" w:hAnsi="Palatino Linotype" w:cstheme="minorHAnsi"/>
          <w:sz w:val="24"/>
          <w:szCs w:val="24"/>
        </w:rPr>
      </w:pPr>
    </w:p>
    <w:p w14:paraId="4385A242" w14:textId="6968428D" w:rsidR="00FE4BED" w:rsidRPr="007E6589" w:rsidRDefault="00F403D3" w:rsidP="00FE4BED">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7E6589">
        <w:rPr>
          <w:rFonts w:ascii="Palatino Linotype" w:eastAsia="Times New Roman" w:hAnsi="Palatino Linotype" w:cs="Arial"/>
          <w:b/>
          <w:sz w:val="28"/>
          <w:szCs w:val="28"/>
          <w:lang w:eastAsia="es-ES"/>
        </w:rPr>
        <w:t>CUARTO</w:t>
      </w:r>
      <w:r w:rsidR="00FE4BED" w:rsidRPr="007E6589">
        <w:rPr>
          <w:rFonts w:ascii="Palatino Linotype" w:eastAsia="Times New Roman" w:hAnsi="Palatino Linotype" w:cs="Arial"/>
          <w:b/>
          <w:sz w:val="28"/>
          <w:szCs w:val="28"/>
          <w:lang w:eastAsia="es-ES"/>
        </w:rPr>
        <w:t>.</w:t>
      </w:r>
      <w:r w:rsidR="00FE4BED" w:rsidRPr="007E6589">
        <w:rPr>
          <w:rFonts w:ascii="Palatino Linotype" w:eastAsia="Times New Roman" w:hAnsi="Palatino Linotype" w:cs="Arial"/>
          <w:b/>
          <w:sz w:val="24"/>
          <w:szCs w:val="24"/>
          <w:lang w:eastAsia="es-ES"/>
        </w:rPr>
        <w:t xml:space="preserve"> </w:t>
      </w:r>
      <w:r w:rsidR="00FE4BED" w:rsidRPr="007E6589">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00FE4BED" w:rsidRPr="007E6589">
        <w:rPr>
          <w:rFonts w:ascii="Palatino Linotype" w:eastAsia="Times New Roman" w:hAnsi="Palatino Linotype" w:cs="Arial"/>
          <w:b/>
          <w:sz w:val="24"/>
          <w:szCs w:val="24"/>
          <w:lang w:eastAsia="es-ES"/>
        </w:rPr>
        <w:t>Sujeto Obligado</w:t>
      </w:r>
      <w:r w:rsidR="00FE4BED" w:rsidRPr="007E6589">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78AE8FDF" w14:textId="77777777" w:rsidR="00FE4BED" w:rsidRPr="007E6589" w:rsidRDefault="00FE4BED" w:rsidP="00FE4BED">
      <w:pPr>
        <w:spacing w:after="0" w:line="360" w:lineRule="auto"/>
        <w:jc w:val="both"/>
        <w:rPr>
          <w:rFonts w:ascii="Palatino Linotype" w:eastAsia="Times New Roman" w:hAnsi="Palatino Linotype" w:cs="Arial"/>
          <w:b/>
          <w:sz w:val="28"/>
          <w:szCs w:val="28"/>
          <w:lang w:eastAsia="es-ES"/>
        </w:rPr>
      </w:pPr>
    </w:p>
    <w:p w14:paraId="5BD24C4E" w14:textId="1C266C9F" w:rsidR="00FE4BED" w:rsidRPr="007E6589" w:rsidRDefault="00F403D3" w:rsidP="00FE4BED">
      <w:pPr>
        <w:spacing w:after="0" w:line="360" w:lineRule="auto"/>
        <w:jc w:val="both"/>
        <w:rPr>
          <w:rFonts w:ascii="Palatino Linotype" w:eastAsia="Times New Roman" w:hAnsi="Palatino Linotype" w:cs="Times New Roman"/>
          <w:color w:val="222222"/>
          <w:sz w:val="24"/>
          <w:szCs w:val="24"/>
          <w:lang w:eastAsia="es-ES"/>
        </w:rPr>
      </w:pPr>
      <w:r w:rsidRPr="007E6589">
        <w:rPr>
          <w:rFonts w:ascii="Palatino Linotype" w:eastAsia="Times New Roman" w:hAnsi="Palatino Linotype" w:cs="Arial"/>
          <w:b/>
          <w:sz w:val="28"/>
          <w:szCs w:val="28"/>
          <w:lang w:eastAsia="es-ES"/>
        </w:rPr>
        <w:t>QUINTO</w:t>
      </w:r>
      <w:r w:rsidR="00FE4BED" w:rsidRPr="007E6589">
        <w:rPr>
          <w:rFonts w:ascii="Palatino Linotype" w:eastAsia="Times New Roman" w:hAnsi="Palatino Linotype" w:cs="Arial"/>
          <w:b/>
          <w:sz w:val="28"/>
          <w:szCs w:val="28"/>
          <w:lang w:eastAsia="es-ES"/>
        </w:rPr>
        <w:t>.</w:t>
      </w:r>
      <w:r w:rsidR="00FE4BED" w:rsidRPr="007E6589">
        <w:rPr>
          <w:rFonts w:ascii="Palatino Linotype" w:eastAsia="Times New Roman" w:hAnsi="Palatino Linotype" w:cs="Arial"/>
          <w:b/>
          <w:sz w:val="24"/>
          <w:szCs w:val="24"/>
          <w:lang w:eastAsia="es-ES"/>
        </w:rPr>
        <w:t xml:space="preserve"> NOTIFÍQUESE </w:t>
      </w:r>
      <w:r w:rsidR="00FE4BED" w:rsidRPr="007E6589">
        <w:rPr>
          <w:rFonts w:ascii="Palatino Linotype" w:eastAsia="Times New Roman" w:hAnsi="Palatino Linotype" w:cs="Arial"/>
          <w:sz w:val="24"/>
          <w:szCs w:val="24"/>
          <w:lang w:eastAsia="es-ES"/>
        </w:rPr>
        <w:t xml:space="preserve">la presente resolución al </w:t>
      </w:r>
      <w:r w:rsidR="00FE4BED" w:rsidRPr="007E6589">
        <w:rPr>
          <w:rFonts w:ascii="Palatino Linotype" w:eastAsia="Times New Roman" w:hAnsi="Palatino Linotype" w:cs="Arial"/>
          <w:b/>
          <w:sz w:val="24"/>
          <w:szCs w:val="24"/>
          <w:lang w:eastAsia="es-ES"/>
        </w:rPr>
        <w:t xml:space="preserve">RECURRENTE vía </w:t>
      </w:r>
      <w:r w:rsidR="00FE4BED" w:rsidRPr="007E6589">
        <w:rPr>
          <w:rFonts w:ascii="Palatino Linotype" w:hAnsi="Palatino Linotype" w:cs="Arial"/>
          <w:sz w:val="24"/>
          <w:szCs w:val="24"/>
        </w:rPr>
        <w:t xml:space="preserve">Sistema de Acceso a la Información Mexiquense </w:t>
      </w:r>
      <w:r w:rsidR="00FE4BED" w:rsidRPr="007E6589">
        <w:rPr>
          <w:rFonts w:ascii="Palatino Linotype" w:hAnsi="Palatino Linotype" w:cs="Arial"/>
          <w:b/>
          <w:sz w:val="24"/>
          <w:szCs w:val="24"/>
        </w:rPr>
        <w:t xml:space="preserve">(SAIMEX) </w:t>
      </w:r>
      <w:r w:rsidR="00FE4BED" w:rsidRPr="007E6589">
        <w:rPr>
          <w:rFonts w:ascii="Palatino Linotype" w:eastAsia="Times New Roman" w:hAnsi="Palatino Linotype" w:cs="Arial"/>
          <w:sz w:val="24"/>
          <w:szCs w:val="24"/>
          <w:lang w:eastAsia="es-ES"/>
        </w:rPr>
        <w:t xml:space="preserve">y hágase de su conocimiento que, </w:t>
      </w:r>
      <w:r w:rsidR="00FE4BED" w:rsidRPr="007E6589">
        <w:rPr>
          <w:rFonts w:ascii="Palatino Linotype" w:eastAsia="Times New Roman" w:hAnsi="Palatino Linotype" w:cs="Times New Roman"/>
          <w:color w:val="222222"/>
          <w:sz w:val="24"/>
          <w:szCs w:val="24"/>
          <w:shd w:val="clear" w:color="auto" w:fill="FFFFFF"/>
          <w:lang w:eastAsia="es-ES"/>
        </w:rPr>
        <w:t xml:space="preserve">de conformidad con lo </w:t>
      </w:r>
      <w:r w:rsidR="00FE4BED" w:rsidRPr="007E6589">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00FE4BED" w:rsidRPr="007E6589">
        <w:rPr>
          <w:rFonts w:ascii="Palatino Linotype" w:eastAsia="Times New Roman" w:hAnsi="Palatino Linotype" w:cs="Times New Roman"/>
          <w:color w:val="222222"/>
          <w:sz w:val="24"/>
          <w:szCs w:val="24"/>
          <w:shd w:val="clear" w:color="auto" w:fill="FFFFFF"/>
          <w:lang w:eastAsia="es-ES"/>
        </w:rPr>
        <w:t xml:space="preserve">leyes </w:t>
      </w:r>
      <w:r w:rsidR="00FE4BED" w:rsidRPr="007E6589">
        <w:rPr>
          <w:rFonts w:ascii="Palatino Linotype" w:eastAsia="Times New Roman" w:hAnsi="Palatino Linotype" w:cs="Times New Roman"/>
          <w:color w:val="222222"/>
          <w:sz w:val="24"/>
          <w:szCs w:val="24"/>
          <w:lang w:eastAsia="es-ES"/>
        </w:rPr>
        <w:t>aplicables.</w:t>
      </w:r>
    </w:p>
    <w:bookmarkEnd w:id="5"/>
    <w:p w14:paraId="2DC63490" w14:textId="77777777" w:rsidR="00FE4BED" w:rsidRPr="007E6589" w:rsidRDefault="00FE4BED" w:rsidP="00FE4BED">
      <w:pPr>
        <w:spacing w:after="0" w:line="360" w:lineRule="auto"/>
        <w:jc w:val="both"/>
        <w:rPr>
          <w:rFonts w:ascii="Palatino Linotype" w:eastAsia="Times New Roman" w:hAnsi="Palatino Linotype" w:cs="Times New Roman"/>
          <w:color w:val="222222"/>
          <w:sz w:val="24"/>
          <w:szCs w:val="24"/>
          <w:lang w:eastAsia="es-ES"/>
        </w:rPr>
      </w:pPr>
    </w:p>
    <w:p w14:paraId="458073FD" w14:textId="6D79D5B0" w:rsidR="0069348A" w:rsidRPr="007E6589" w:rsidRDefault="007E6589" w:rsidP="0069348A">
      <w:pPr>
        <w:pStyle w:val="Prrafodelista"/>
        <w:autoSpaceDE w:val="0"/>
        <w:autoSpaceDN w:val="0"/>
        <w:adjustRightInd w:val="0"/>
        <w:spacing w:before="240" w:after="160" w:line="360" w:lineRule="auto"/>
        <w:ind w:left="0"/>
        <w:jc w:val="both"/>
        <w:rPr>
          <w:rFonts w:ascii="Palatino Linotype" w:hAnsi="Palatino Linotype" w:cs="Arial"/>
        </w:rPr>
      </w:pPr>
      <w:r w:rsidRPr="007E6589">
        <w:rPr>
          <w:rFonts w:ascii="Palatino Linotype" w:hAnsi="Palatino Linotype" w:cs="Arial"/>
        </w:rPr>
        <w:t xml:space="preserve">ASÍ LO RESUELVE, POR UNANIMIDAD DE VOTOS, EL PLENO DEL INSTITUTO DE TRANSPARENCIA, ACCESO A LA INFORMACIÓN PÚBLICA Y PROTECCIÓN DE DATOS PERSONALES DEL ESTADO DE MÉXICO Y MUNICIPIOS, CONFORMADO POR LOS COMISIONADOS JOSÉ MARTÍNEZ VILCHIS, MARÍA </w:t>
      </w:r>
      <w:r w:rsidRPr="007E6589">
        <w:rPr>
          <w:rFonts w:ascii="Palatino Linotype" w:hAnsi="Palatino Linotype" w:cs="Arial"/>
        </w:rPr>
        <w:lastRenderedPageBreak/>
        <w:t>DEL ROSARIO MEJÍA AYALA, SHARON CRISTINA MORALES MARTÍNEZ, LUIS GUSTAVO PARRA NORIEGA Y GUADALUPE RAMÍREZ PEÑA, EN LA VIGÉSIMA SESIÓN ORDINARIA CELEBRADA EL TRES DE JUNIO DE DOS MIL VEINTISÉIS, ANTE EL SECRETARIO TÉCNICO DEL PLENO, ALEXIS TAPIA RAMÍREZ</w:t>
      </w:r>
      <w:r w:rsidR="0069348A" w:rsidRPr="007E6589">
        <w:rPr>
          <w:rFonts w:ascii="Palatino Linotype" w:hAnsi="Palatino Linotype" w:cs="Arial"/>
        </w:rPr>
        <w:t xml:space="preserve">. </w:t>
      </w:r>
      <w:r w:rsidR="00AB580D" w:rsidRPr="007E6589">
        <w:rPr>
          <w:rFonts w:ascii="Palatino Linotype" w:hAnsi="Palatino Linotype" w:cs="Arial"/>
        </w:rPr>
        <w:t>----------------------------------------------------------------------------------------------------------------------------------------------------------------------------------------------------------------------------------------------------------</w:t>
      </w:r>
    </w:p>
    <w:p w14:paraId="2EF71D68" w14:textId="611C9C11" w:rsidR="00FE4BED" w:rsidRPr="00774480" w:rsidRDefault="00FE4BED" w:rsidP="00FE4BED">
      <w:pPr>
        <w:spacing w:line="360" w:lineRule="auto"/>
        <w:rPr>
          <w:rFonts w:ascii="Palatino Linotype" w:hAnsi="Palatino Linotype"/>
        </w:rPr>
      </w:pPr>
      <w:r w:rsidRPr="007E6589">
        <w:rPr>
          <w:rFonts w:ascii="Palatino Linotype" w:hAnsi="Palatino Linotype"/>
        </w:rPr>
        <w:t>CCR/</w:t>
      </w:r>
      <w:r w:rsidR="00AE6186" w:rsidRPr="007E6589">
        <w:rPr>
          <w:rFonts w:ascii="Palatino Linotype" w:hAnsi="Palatino Linotype"/>
        </w:rPr>
        <w:t>IKDF</w:t>
      </w:r>
    </w:p>
    <w:p w14:paraId="592FE7AF" w14:textId="6F950EC7" w:rsidR="00FE4BED" w:rsidRDefault="00FE4BED" w:rsidP="00FE4BED">
      <w:pPr>
        <w:pStyle w:val="Citas"/>
        <w:ind w:left="0" w:right="0"/>
        <w:rPr>
          <w:bCs/>
          <w:i w:val="0"/>
          <w:iCs/>
          <w:sz w:val="18"/>
          <w:szCs w:val="18"/>
        </w:rPr>
      </w:pPr>
    </w:p>
    <w:p w14:paraId="1DD81AAA" w14:textId="6C4BD592" w:rsidR="00FE4BED" w:rsidRDefault="00FE4BED" w:rsidP="00FE4BED">
      <w:pPr>
        <w:pStyle w:val="Citas"/>
        <w:ind w:left="0" w:right="0"/>
        <w:rPr>
          <w:bCs/>
          <w:i w:val="0"/>
          <w:iCs/>
          <w:sz w:val="18"/>
          <w:szCs w:val="18"/>
        </w:rPr>
      </w:pPr>
    </w:p>
    <w:p w14:paraId="0683A96D" w14:textId="77777777" w:rsidR="00FE4BED" w:rsidRDefault="00FE4BED" w:rsidP="00FE4BED">
      <w:pPr>
        <w:pStyle w:val="Citas"/>
        <w:ind w:left="0" w:right="0"/>
        <w:rPr>
          <w:bCs/>
          <w:i w:val="0"/>
          <w:iCs/>
          <w:sz w:val="18"/>
          <w:szCs w:val="18"/>
        </w:rPr>
      </w:pPr>
    </w:p>
    <w:p w14:paraId="190263FA"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0BC23681"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34B1ADAF"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1F60DC9B" w14:textId="77777777" w:rsidR="00CB4788" w:rsidRDefault="00CB4788" w:rsidP="00CB4788">
      <w:pPr>
        <w:spacing w:after="0" w:line="360" w:lineRule="auto"/>
        <w:jc w:val="both"/>
        <w:rPr>
          <w:rFonts w:ascii="Palatino Linotype" w:eastAsia="Calibri" w:hAnsi="Palatino Linotype" w:cs="Times New Roman"/>
          <w:sz w:val="24"/>
          <w:szCs w:val="24"/>
          <w:lang w:eastAsia="es-ES"/>
        </w:rPr>
      </w:pPr>
    </w:p>
    <w:p w14:paraId="77A0C73C" w14:textId="77777777" w:rsidR="00DC38E2" w:rsidRDefault="00DC38E2" w:rsidP="00CB4788">
      <w:pPr>
        <w:spacing w:after="0" w:line="360" w:lineRule="auto"/>
        <w:jc w:val="both"/>
        <w:rPr>
          <w:rFonts w:ascii="Palatino Linotype" w:eastAsia="Calibri" w:hAnsi="Palatino Linotype" w:cs="Times New Roman"/>
          <w:sz w:val="24"/>
          <w:szCs w:val="24"/>
          <w:lang w:eastAsia="es-ES"/>
        </w:rPr>
      </w:pPr>
    </w:p>
    <w:p w14:paraId="5035A78A" w14:textId="77777777" w:rsidR="00DC38E2" w:rsidRDefault="00DC38E2" w:rsidP="00CB4788">
      <w:pPr>
        <w:spacing w:after="0" w:line="360" w:lineRule="auto"/>
        <w:jc w:val="both"/>
        <w:rPr>
          <w:rFonts w:ascii="Palatino Linotype" w:eastAsia="Calibri" w:hAnsi="Palatino Linotype" w:cs="Times New Roman"/>
          <w:sz w:val="24"/>
          <w:szCs w:val="24"/>
          <w:lang w:eastAsia="es-ES"/>
        </w:rPr>
      </w:pPr>
    </w:p>
    <w:p w14:paraId="22423032" w14:textId="77777777" w:rsidR="00DC38E2" w:rsidRDefault="00DC38E2" w:rsidP="00CB4788">
      <w:pPr>
        <w:spacing w:after="0" w:line="360" w:lineRule="auto"/>
        <w:jc w:val="both"/>
        <w:rPr>
          <w:rFonts w:ascii="Palatino Linotype" w:eastAsia="Calibri" w:hAnsi="Palatino Linotype" w:cs="Times New Roman"/>
          <w:sz w:val="24"/>
          <w:szCs w:val="24"/>
          <w:lang w:eastAsia="es-ES"/>
        </w:rPr>
      </w:pPr>
    </w:p>
    <w:p w14:paraId="08AC6E44" w14:textId="77777777" w:rsidR="00DC38E2" w:rsidRDefault="00DC38E2" w:rsidP="00CB4788">
      <w:pPr>
        <w:spacing w:after="0" w:line="360" w:lineRule="auto"/>
        <w:jc w:val="both"/>
        <w:rPr>
          <w:rFonts w:ascii="Palatino Linotype" w:eastAsia="Calibri" w:hAnsi="Palatino Linotype" w:cs="Times New Roman"/>
          <w:sz w:val="24"/>
          <w:szCs w:val="24"/>
          <w:lang w:eastAsia="es-ES"/>
        </w:rPr>
      </w:pPr>
    </w:p>
    <w:p w14:paraId="05B57552" w14:textId="77777777" w:rsidR="00DC38E2" w:rsidRDefault="00DC38E2" w:rsidP="00CB4788">
      <w:pPr>
        <w:spacing w:after="0" w:line="360" w:lineRule="auto"/>
        <w:jc w:val="both"/>
        <w:rPr>
          <w:rFonts w:ascii="Palatino Linotype" w:eastAsia="Calibri" w:hAnsi="Palatino Linotype" w:cs="Times New Roman"/>
          <w:sz w:val="24"/>
          <w:szCs w:val="24"/>
          <w:lang w:eastAsia="es-ES"/>
        </w:rPr>
      </w:pPr>
    </w:p>
    <w:p w14:paraId="65061A38" w14:textId="77777777" w:rsidR="00DC38E2" w:rsidRDefault="00DC38E2" w:rsidP="00CB4788">
      <w:pPr>
        <w:spacing w:after="0" w:line="360" w:lineRule="auto"/>
        <w:jc w:val="both"/>
        <w:rPr>
          <w:rFonts w:ascii="Palatino Linotype" w:eastAsia="Calibri" w:hAnsi="Palatino Linotype" w:cs="Times New Roman"/>
          <w:sz w:val="24"/>
          <w:szCs w:val="24"/>
          <w:lang w:eastAsia="es-ES"/>
        </w:rPr>
      </w:pPr>
    </w:p>
    <w:p w14:paraId="2A35A499" w14:textId="2E3C7F49" w:rsidR="00A711CC" w:rsidRDefault="00A711CC" w:rsidP="00814EDB">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61EBDC33" w14:textId="306B71B6" w:rsidR="007C61F5" w:rsidRDefault="007C61F5" w:rsidP="00814EDB">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24F61D26" w14:textId="77777777" w:rsidR="007C61F5" w:rsidRDefault="007C61F5" w:rsidP="00814EDB">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6CE57897" w14:textId="77777777" w:rsidR="004F027B" w:rsidRDefault="004F027B" w:rsidP="00814EDB">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2E8DB588" w14:textId="77777777" w:rsidR="004F027B" w:rsidRDefault="004F027B" w:rsidP="00814EDB">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p w14:paraId="18DAD093" w14:textId="77777777" w:rsidR="004F027B" w:rsidRDefault="004F027B" w:rsidP="00814EDB">
      <w:pPr>
        <w:autoSpaceDE w:val="0"/>
        <w:autoSpaceDN w:val="0"/>
        <w:adjustRightInd w:val="0"/>
        <w:spacing w:after="0" w:line="360" w:lineRule="auto"/>
        <w:jc w:val="both"/>
        <w:rPr>
          <w:rFonts w:ascii="Palatino Linotype" w:eastAsia="Times New Roman" w:hAnsi="Palatino Linotype" w:cs="Times New Roman"/>
          <w:sz w:val="24"/>
          <w:szCs w:val="24"/>
          <w:lang w:val="es-ES" w:eastAsia="es-ES"/>
        </w:rPr>
      </w:pPr>
    </w:p>
    <w:sectPr w:rsidR="004F027B" w:rsidSect="00FB4AAD">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3208FD" w14:textId="77777777" w:rsidR="009C38C7" w:rsidRDefault="009C38C7" w:rsidP="006168E4">
      <w:pPr>
        <w:spacing w:after="0" w:line="240" w:lineRule="auto"/>
      </w:pPr>
      <w:r>
        <w:separator/>
      </w:r>
    </w:p>
  </w:endnote>
  <w:endnote w:type="continuationSeparator" w:id="0">
    <w:p w14:paraId="551EC90B" w14:textId="77777777" w:rsidR="009C38C7" w:rsidRDefault="009C38C7"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C77152" w:rsidRPr="000B69FA" w:rsidRDefault="00C77152"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8425EC">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8425EC">
      <w:rPr>
        <w:rFonts w:ascii="Palatino Linotype" w:hAnsi="Palatino Linotype"/>
        <w:bCs/>
        <w:noProof/>
        <w:sz w:val="20"/>
      </w:rPr>
      <w:t>48</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C77152" w:rsidRPr="000B69FA" w:rsidRDefault="00C77152"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8425EC">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8425EC">
      <w:rPr>
        <w:rFonts w:ascii="Palatino Linotype" w:hAnsi="Palatino Linotype"/>
        <w:bCs/>
        <w:noProof/>
        <w:sz w:val="20"/>
      </w:rPr>
      <w:t>48</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0CB7EC" w14:textId="77777777" w:rsidR="009C38C7" w:rsidRDefault="009C38C7" w:rsidP="006168E4">
      <w:pPr>
        <w:spacing w:after="0" w:line="240" w:lineRule="auto"/>
      </w:pPr>
      <w:r>
        <w:separator/>
      </w:r>
    </w:p>
  </w:footnote>
  <w:footnote w:type="continuationSeparator" w:id="0">
    <w:p w14:paraId="580C5EDD" w14:textId="77777777" w:rsidR="009C38C7" w:rsidRDefault="009C38C7" w:rsidP="006168E4">
      <w:pPr>
        <w:spacing w:after="0" w:line="240" w:lineRule="auto"/>
      </w:pPr>
      <w:r>
        <w:continuationSeparator/>
      </w:r>
    </w:p>
  </w:footnote>
  <w:footnote w:id="1">
    <w:p w14:paraId="2DB4DD3C" w14:textId="77777777" w:rsidR="00C77152" w:rsidRDefault="00C77152" w:rsidP="00683C9D">
      <w:pPr>
        <w:rPr>
          <w:color w:val="000000"/>
          <w:sz w:val="20"/>
          <w:szCs w:val="20"/>
        </w:rPr>
      </w:pPr>
      <w:r>
        <w:rPr>
          <w:vertAlign w:val="superscript"/>
        </w:rPr>
        <w:footnoteRef/>
      </w:r>
      <w:r>
        <w:rPr>
          <w:color w:val="000000"/>
          <w:sz w:val="20"/>
          <w:szCs w:val="20"/>
        </w:rPr>
        <w:t xml:space="preserve"> 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0E980D15" w14:textId="77777777" w:rsidR="00C77152" w:rsidRDefault="00C77152" w:rsidP="00683C9D">
      <w:pPr>
        <w:rPr>
          <w:color w:val="000000"/>
          <w:sz w:val="20"/>
          <w:szCs w:val="20"/>
        </w:rPr>
      </w:pPr>
    </w:p>
    <w:p w14:paraId="7A3AA0A3" w14:textId="77777777" w:rsidR="00C77152" w:rsidRDefault="00C77152" w:rsidP="00683C9D">
      <w:pPr>
        <w:rPr>
          <w:b/>
          <w:i/>
          <w:sz w:val="20"/>
          <w:szCs w:val="20"/>
        </w:rPr>
      </w:pPr>
      <w:r>
        <w:rPr>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36318E64" w14:textId="77777777" w:rsidR="00C77152" w:rsidRDefault="00C77152" w:rsidP="00683C9D">
      <w:pPr>
        <w:jc w:val="both"/>
        <w:rPr>
          <w:i/>
          <w:sz w:val="20"/>
          <w:szCs w:val="20"/>
        </w:rPr>
      </w:pPr>
      <w:r>
        <w:rPr>
          <w:i/>
          <w:sz w:val="20"/>
          <w:szCs w:val="20"/>
        </w:rPr>
        <w:t xml:space="preserve">Del examen de compatibilidad de los artículos </w:t>
      </w:r>
      <w:hyperlink r:id="rId1">
        <w:r>
          <w:rPr>
            <w:i/>
            <w:color w:val="000000"/>
            <w:sz w:val="20"/>
            <w:szCs w:val="20"/>
            <w:u w:val="single"/>
          </w:rPr>
          <w:t>73 y 74 de la Ley de Amparo</w:t>
        </w:r>
      </w:hyperlink>
      <w:r>
        <w:rPr>
          <w:i/>
          <w:sz w:val="20"/>
          <w:szCs w:val="20"/>
        </w:rPr>
        <w:t xml:space="preserve"> con el artículo </w:t>
      </w:r>
      <w:hyperlink r:id="rId2">
        <w:r>
          <w:rPr>
            <w:i/>
            <w:color w:val="000000"/>
            <w:sz w:val="20"/>
            <w:szCs w:val="20"/>
            <w:u w:val="single"/>
          </w:rPr>
          <w:t>25.1 de la Convención Americana sobre Derechos Humanos</w:t>
        </w:r>
      </w:hyperlink>
      <w:r>
        <w:rPr>
          <w:i/>
          <w:sz w:val="20"/>
          <w:szCs w:val="20"/>
        </w:rPr>
        <w:t xml:space="preserve"> </w:t>
      </w:r>
      <w:r>
        <w:rPr>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218EB0D7" w:rsidR="00C77152" w:rsidRDefault="00C77152">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286E200" wp14:editId="0E8F5985">
          <wp:simplePos x="0" y="0"/>
          <wp:positionH relativeFrom="page">
            <wp:posOffset>38735</wp:posOffset>
          </wp:positionH>
          <wp:positionV relativeFrom="page">
            <wp:posOffset>19685</wp:posOffset>
          </wp:positionV>
          <wp:extent cx="7705725" cy="10048875"/>
          <wp:effectExtent l="0" t="0" r="9525" b="9525"/>
          <wp:wrapNone/>
          <wp:docPr id="1553196425" name="Picture 1553196425"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C77152" w14:paraId="17981A04" w14:textId="77777777" w:rsidTr="00073E92">
      <w:trPr>
        <w:trHeight w:val="227"/>
      </w:trPr>
      <w:tc>
        <w:tcPr>
          <w:tcW w:w="5529" w:type="dxa"/>
          <w:hideMark/>
        </w:tcPr>
        <w:p w14:paraId="0E414BC5" w14:textId="19670DF2" w:rsidR="00C77152" w:rsidRDefault="00C77152"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0C98EC91" w:rsidR="00C77152" w:rsidRPr="00B4142F" w:rsidRDefault="00C77152" w:rsidP="00590A0E">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01515</w:t>
          </w:r>
          <w:r w:rsidRPr="00971AC3">
            <w:rPr>
              <w:rFonts w:ascii="Palatino Linotype" w:hAnsi="Palatino Linotype" w:cs="Arial"/>
              <w:bCs/>
              <w:sz w:val="24"/>
              <w:lang w:eastAsia="es-MX"/>
            </w:rPr>
            <w:t>/INFOEM/IP/RR/202</w:t>
          </w:r>
          <w:r>
            <w:rPr>
              <w:rFonts w:ascii="Palatino Linotype" w:hAnsi="Palatino Linotype" w:cs="Arial"/>
              <w:bCs/>
              <w:sz w:val="24"/>
              <w:lang w:eastAsia="es-MX"/>
            </w:rPr>
            <w:t>6</w:t>
          </w:r>
          <w:r w:rsidRPr="00971AC3">
            <w:rPr>
              <w:rFonts w:ascii="Palatino Linotype" w:hAnsi="Palatino Linotype" w:cs="Arial"/>
              <w:bCs/>
              <w:sz w:val="24"/>
              <w:lang w:eastAsia="es-MX"/>
            </w:rPr>
            <w:t xml:space="preserve"> y </w:t>
          </w:r>
          <w:r>
            <w:rPr>
              <w:rFonts w:ascii="Palatino Linotype" w:hAnsi="Palatino Linotype" w:cs="Arial"/>
              <w:bCs/>
              <w:sz w:val="24"/>
              <w:lang w:eastAsia="es-MX"/>
            </w:rPr>
            <w:t>acumulados</w:t>
          </w:r>
        </w:p>
      </w:tc>
    </w:tr>
    <w:tr w:rsidR="00C77152" w14:paraId="637042F0" w14:textId="77777777" w:rsidTr="00073E92">
      <w:trPr>
        <w:trHeight w:val="242"/>
      </w:trPr>
      <w:tc>
        <w:tcPr>
          <w:tcW w:w="5529" w:type="dxa"/>
          <w:hideMark/>
        </w:tcPr>
        <w:p w14:paraId="412AD568" w14:textId="582E7AD7" w:rsidR="00C77152" w:rsidRDefault="00C77152"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32AC342C" w:rsidR="00C77152" w:rsidRPr="00F06FED" w:rsidRDefault="00C77152" w:rsidP="0034605F">
          <w:pPr>
            <w:spacing w:after="120" w:line="256" w:lineRule="auto"/>
            <w:ind w:left="639" w:right="214"/>
            <w:jc w:val="both"/>
            <w:rPr>
              <w:rFonts w:ascii="Palatino Linotype" w:hAnsi="Palatino Linotype" w:cs="Arial"/>
            </w:rPr>
          </w:pPr>
          <w:r w:rsidRPr="00D300EF">
            <w:rPr>
              <w:rFonts w:ascii="Palatino Linotype" w:hAnsi="Palatino Linotype" w:cs="Arial"/>
              <w:b/>
              <w:bCs/>
            </w:rPr>
            <w:t>Ayuntamiento de Toluca</w:t>
          </w:r>
        </w:p>
      </w:tc>
    </w:tr>
    <w:tr w:rsidR="00C77152" w14:paraId="21BFE746" w14:textId="77777777" w:rsidTr="00073E92">
      <w:trPr>
        <w:trHeight w:val="342"/>
      </w:trPr>
      <w:tc>
        <w:tcPr>
          <w:tcW w:w="5529" w:type="dxa"/>
          <w:hideMark/>
        </w:tcPr>
        <w:p w14:paraId="64C4E314" w14:textId="2A83840C" w:rsidR="00C77152" w:rsidRDefault="00C77152"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1CDF31FD" w:rsidR="00C77152" w:rsidRDefault="00C77152"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C77152" w:rsidRDefault="00C7715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C77152" w14:paraId="385FD437" w14:textId="77777777" w:rsidTr="00073E92">
      <w:trPr>
        <w:trHeight w:val="227"/>
      </w:trPr>
      <w:tc>
        <w:tcPr>
          <w:tcW w:w="5529" w:type="dxa"/>
          <w:hideMark/>
        </w:tcPr>
        <w:p w14:paraId="272860E8" w14:textId="6340DBC0" w:rsidR="00C77152" w:rsidRDefault="00C77152"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5AB2D37C" w:rsidR="00C77152" w:rsidRPr="00B4142F" w:rsidRDefault="00C77152" w:rsidP="00590A0E">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01515/INFOEM/IP/RR/2026 y acumulados</w:t>
          </w:r>
        </w:p>
      </w:tc>
    </w:tr>
    <w:tr w:rsidR="00C77152" w14:paraId="33FC5097" w14:textId="77777777" w:rsidTr="00073E92">
      <w:trPr>
        <w:trHeight w:val="196"/>
      </w:trPr>
      <w:tc>
        <w:tcPr>
          <w:tcW w:w="5529" w:type="dxa"/>
          <w:hideMark/>
        </w:tcPr>
        <w:p w14:paraId="4F5D01E5" w14:textId="77777777" w:rsidR="00C77152" w:rsidRDefault="00C77152"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7D4F09F9" w:rsidR="00C77152" w:rsidRPr="00F06FED" w:rsidRDefault="00C77152" w:rsidP="002772D6">
          <w:pPr>
            <w:spacing w:after="0" w:line="256" w:lineRule="auto"/>
            <w:ind w:right="214"/>
            <w:jc w:val="both"/>
            <w:rPr>
              <w:rFonts w:ascii="Palatino Linotype" w:hAnsi="Palatino Linotype" w:cs="Arial"/>
            </w:rPr>
          </w:pPr>
          <w:r>
            <w:rPr>
              <w:rFonts w:ascii="Palatino Linotype" w:hAnsi="Palatino Linotype" w:cs="Arial"/>
            </w:rPr>
            <w:t xml:space="preserve">            </w:t>
          </w:r>
          <w:r w:rsidR="008425EC">
            <w:rPr>
              <w:rFonts w:ascii="Palatino Linotype" w:hAnsi="Palatino Linotype" w:cs="Arial"/>
            </w:rPr>
            <w:t>xxxx</w:t>
          </w:r>
        </w:p>
      </w:tc>
    </w:tr>
    <w:tr w:rsidR="00C77152" w14:paraId="178280DE" w14:textId="77777777" w:rsidTr="00073E92">
      <w:trPr>
        <w:trHeight w:val="242"/>
      </w:trPr>
      <w:tc>
        <w:tcPr>
          <w:tcW w:w="5529" w:type="dxa"/>
          <w:hideMark/>
        </w:tcPr>
        <w:p w14:paraId="71AC708B" w14:textId="77777777" w:rsidR="00C77152" w:rsidRDefault="00C77152"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156371CB" w:rsidR="00C77152" w:rsidRDefault="00C77152" w:rsidP="0034605F">
          <w:pPr>
            <w:spacing w:after="120" w:line="256" w:lineRule="auto"/>
            <w:ind w:left="639" w:right="214"/>
            <w:jc w:val="both"/>
            <w:rPr>
              <w:rFonts w:ascii="Palatino Linotype" w:hAnsi="Palatino Linotype" w:cs="Arial"/>
              <w:szCs w:val="20"/>
            </w:rPr>
          </w:pPr>
          <w:r w:rsidRPr="00D300EF">
            <w:rPr>
              <w:rFonts w:ascii="Palatino Linotype" w:hAnsi="Palatino Linotype" w:cs="Arial"/>
              <w:b/>
              <w:bCs/>
              <w:szCs w:val="20"/>
            </w:rPr>
            <w:t>Ayuntamiento de Toluca</w:t>
          </w:r>
        </w:p>
      </w:tc>
    </w:tr>
    <w:tr w:rsidR="00C77152" w14:paraId="0518978B" w14:textId="77777777" w:rsidTr="00073E92">
      <w:trPr>
        <w:trHeight w:val="342"/>
      </w:trPr>
      <w:tc>
        <w:tcPr>
          <w:tcW w:w="5529" w:type="dxa"/>
          <w:hideMark/>
        </w:tcPr>
        <w:p w14:paraId="04968A43" w14:textId="7BE2A222" w:rsidR="00C77152" w:rsidRDefault="00C77152"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465C7022" w:rsidR="00C77152" w:rsidRDefault="00C77152"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1B7A654C" w14:textId="4A3B5148" w:rsidR="00C77152" w:rsidRDefault="00C77152">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2A69DC75" wp14:editId="6A0E6CF1">
          <wp:simplePos x="0" y="0"/>
          <wp:positionH relativeFrom="page">
            <wp:posOffset>29210</wp:posOffset>
          </wp:positionH>
          <wp:positionV relativeFrom="page">
            <wp:posOffset>34925</wp:posOffset>
          </wp:positionV>
          <wp:extent cx="7705725" cy="10048875"/>
          <wp:effectExtent l="19050" t="19050" r="28575" b="28575"/>
          <wp:wrapNone/>
          <wp:docPr id="2011218555" name="Picture 2011218555"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A6979"/>
    <w:multiLevelType w:val="multilevel"/>
    <w:tmpl w:val="2EC803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6B27CC"/>
    <w:multiLevelType w:val="hybridMultilevel"/>
    <w:tmpl w:val="1A9ACD3E"/>
    <w:lvl w:ilvl="0" w:tplc="4F0E4032">
      <w:start w:val="1"/>
      <w:numFmt w:val="bullet"/>
      <w:lvlText w:val="-"/>
      <w:lvlJc w:val="left"/>
      <w:pPr>
        <w:ind w:left="720" w:hanging="360"/>
      </w:pPr>
      <w:rPr>
        <w:rFonts w:ascii="Palatino Linotype" w:eastAsiaTheme="minorHAnsi" w:hAnsi="Palatino Linotype" w:cs="Arial" w:hint="default"/>
        <w:b/>
        <w:bCs/>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0A43502"/>
    <w:multiLevelType w:val="hybridMultilevel"/>
    <w:tmpl w:val="393CFAD4"/>
    <w:lvl w:ilvl="0" w:tplc="47064432">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C97736"/>
    <w:multiLevelType w:val="hybridMultilevel"/>
    <w:tmpl w:val="3CCA6A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8683A06"/>
    <w:multiLevelType w:val="hybridMultilevel"/>
    <w:tmpl w:val="79FC247C"/>
    <w:lvl w:ilvl="0" w:tplc="080A0001">
      <w:start w:val="1"/>
      <w:numFmt w:val="bullet"/>
      <w:lvlText w:val=""/>
      <w:lvlJc w:val="left"/>
      <w:pPr>
        <w:ind w:left="5180" w:hanging="360"/>
      </w:pPr>
      <w:rPr>
        <w:rFonts w:ascii="Symbol" w:hAnsi="Symbol" w:hint="default"/>
      </w:rPr>
    </w:lvl>
    <w:lvl w:ilvl="1" w:tplc="080A0003">
      <w:start w:val="1"/>
      <w:numFmt w:val="bullet"/>
      <w:lvlText w:val="o"/>
      <w:lvlJc w:val="left"/>
      <w:pPr>
        <w:ind w:left="5900" w:hanging="360"/>
      </w:pPr>
      <w:rPr>
        <w:rFonts w:ascii="Courier New" w:hAnsi="Courier New" w:cs="Courier New" w:hint="default"/>
      </w:rPr>
    </w:lvl>
    <w:lvl w:ilvl="2" w:tplc="080A0005" w:tentative="1">
      <w:start w:val="1"/>
      <w:numFmt w:val="bullet"/>
      <w:lvlText w:val=""/>
      <w:lvlJc w:val="left"/>
      <w:pPr>
        <w:ind w:left="6620" w:hanging="360"/>
      </w:pPr>
      <w:rPr>
        <w:rFonts w:ascii="Wingdings" w:hAnsi="Wingdings" w:hint="default"/>
      </w:rPr>
    </w:lvl>
    <w:lvl w:ilvl="3" w:tplc="080A0001" w:tentative="1">
      <w:start w:val="1"/>
      <w:numFmt w:val="bullet"/>
      <w:lvlText w:val=""/>
      <w:lvlJc w:val="left"/>
      <w:pPr>
        <w:ind w:left="7340" w:hanging="360"/>
      </w:pPr>
      <w:rPr>
        <w:rFonts w:ascii="Symbol" w:hAnsi="Symbol" w:hint="default"/>
      </w:rPr>
    </w:lvl>
    <w:lvl w:ilvl="4" w:tplc="080A0003" w:tentative="1">
      <w:start w:val="1"/>
      <w:numFmt w:val="bullet"/>
      <w:lvlText w:val="o"/>
      <w:lvlJc w:val="left"/>
      <w:pPr>
        <w:ind w:left="8060" w:hanging="360"/>
      </w:pPr>
      <w:rPr>
        <w:rFonts w:ascii="Courier New" w:hAnsi="Courier New" w:cs="Courier New" w:hint="default"/>
      </w:rPr>
    </w:lvl>
    <w:lvl w:ilvl="5" w:tplc="080A0005" w:tentative="1">
      <w:start w:val="1"/>
      <w:numFmt w:val="bullet"/>
      <w:lvlText w:val=""/>
      <w:lvlJc w:val="left"/>
      <w:pPr>
        <w:ind w:left="8780" w:hanging="360"/>
      </w:pPr>
      <w:rPr>
        <w:rFonts w:ascii="Wingdings" w:hAnsi="Wingdings" w:hint="default"/>
      </w:rPr>
    </w:lvl>
    <w:lvl w:ilvl="6" w:tplc="080A0001" w:tentative="1">
      <w:start w:val="1"/>
      <w:numFmt w:val="bullet"/>
      <w:lvlText w:val=""/>
      <w:lvlJc w:val="left"/>
      <w:pPr>
        <w:ind w:left="9500" w:hanging="360"/>
      </w:pPr>
      <w:rPr>
        <w:rFonts w:ascii="Symbol" w:hAnsi="Symbol" w:hint="default"/>
      </w:rPr>
    </w:lvl>
    <w:lvl w:ilvl="7" w:tplc="080A0003" w:tentative="1">
      <w:start w:val="1"/>
      <w:numFmt w:val="bullet"/>
      <w:lvlText w:val="o"/>
      <w:lvlJc w:val="left"/>
      <w:pPr>
        <w:ind w:left="10220" w:hanging="360"/>
      </w:pPr>
      <w:rPr>
        <w:rFonts w:ascii="Courier New" w:hAnsi="Courier New" w:cs="Courier New" w:hint="default"/>
      </w:rPr>
    </w:lvl>
    <w:lvl w:ilvl="8" w:tplc="080A0005" w:tentative="1">
      <w:start w:val="1"/>
      <w:numFmt w:val="bullet"/>
      <w:lvlText w:val=""/>
      <w:lvlJc w:val="left"/>
      <w:pPr>
        <w:ind w:left="10940" w:hanging="360"/>
      </w:pPr>
      <w:rPr>
        <w:rFonts w:ascii="Wingdings" w:hAnsi="Wingdings" w:hint="default"/>
      </w:rPr>
    </w:lvl>
  </w:abstractNum>
  <w:abstractNum w:abstractNumId="5" w15:restartNumberingAfterBreak="0">
    <w:nsid w:val="0E4C3BF0"/>
    <w:multiLevelType w:val="hybridMultilevel"/>
    <w:tmpl w:val="96E2087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906513"/>
    <w:multiLevelType w:val="hybridMultilevel"/>
    <w:tmpl w:val="A94C4882"/>
    <w:lvl w:ilvl="0" w:tplc="080A0001">
      <w:start w:val="1"/>
      <w:numFmt w:val="bullet"/>
      <w:lvlText w:val=""/>
      <w:lvlJc w:val="left"/>
      <w:pPr>
        <w:ind w:left="1211" w:hanging="360"/>
      </w:pPr>
      <w:rPr>
        <w:rFonts w:ascii="Symbol" w:hAnsi="Symbol" w:hint="default"/>
      </w:rPr>
    </w:lvl>
    <w:lvl w:ilvl="1" w:tplc="080A0003">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7" w15:restartNumberingAfterBreak="0">
    <w:nsid w:val="0EBF7297"/>
    <w:multiLevelType w:val="hybridMultilevel"/>
    <w:tmpl w:val="B26EA3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EE06A9C"/>
    <w:multiLevelType w:val="hybridMultilevel"/>
    <w:tmpl w:val="CE341AE2"/>
    <w:lvl w:ilvl="0" w:tplc="968A8FF4">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3DE668C"/>
    <w:multiLevelType w:val="hybridMultilevel"/>
    <w:tmpl w:val="62AE3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1B670186"/>
    <w:multiLevelType w:val="hybridMultilevel"/>
    <w:tmpl w:val="2548BD4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DEA594E"/>
    <w:multiLevelType w:val="multilevel"/>
    <w:tmpl w:val="2362C2B6"/>
    <w:styleLink w:val="Listaactual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FBA60E1"/>
    <w:multiLevelType w:val="hybridMultilevel"/>
    <w:tmpl w:val="3114294E"/>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219589F"/>
    <w:multiLevelType w:val="hybridMultilevel"/>
    <w:tmpl w:val="BCACA716"/>
    <w:lvl w:ilvl="0" w:tplc="7C205C30">
      <w:start w:val="1"/>
      <w:numFmt w:val="upperRoman"/>
      <w:lvlText w:val="%1."/>
      <w:lvlJc w:val="left"/>
      <w:pPr>
        <w:ind w:left="112" w:hanging="152"/>
      </w:pPr>
      <w:rPr>
        <w:rFonts w:ascii="Bookman Old Style" w:eastAsia="Arial" w:hAnsi="Bookman Old Style" w:cs="Arial" w:hint="default"/>
        <w:b/>
        <w:bCs/>
        <w:spacing w:val="-3"/>
        <w:w w:val="99"/>
        <w:sz w:val="20"/>
        <w:szCs w:val="20"/>
      </w:rPr>
    </w:lvl>
    <w:lvl w:ilvl="1" w:tplc="89CE4468">
      <w:start w:val="1"/>
      <w:numFmt w:val="decimal"/>
      <w:lvlText w:val="%2."/>
      <w:lvlJc w:val="left"/>
      <w:pPr>
        <w:ind w:left="1399" w:hanging="209"/>
      </w:pPr>
      <w:rPr>
        <w:rFonts w:ascii="Bookman Old Style" w:eastAsia="Arial" w:hAnsi="Bookman Old Style" w:cs="Arial" w:hint="default"/>
        <w:b/>
        <w:bCs/>
        <w:w w:val="99"/>
        <w:sz w:val="20"/>
        <w:szCs w:val="20"/>
      </w:rPr>
    </w:lvl>
    <w:lvl w:ilvl="2" w:tplc="C9C4FEA6">
      <w:numFmt w:val="bullet"/>
      <w:lvlText w:val="•"/>
      <w:lvlJc w:val="left"/>
      <w:pPr>
        <w:ind w:left="2378" w:hanging="209"/>
      </w:pPr>
      <w:rPr>
        <w:rFonts w:hint="default"/>
      </w:rPr>
    </w:lvl>
    <w:lvl w:ilvl="3" w:tplc="C47A35D2">
      <w:numFmt w:val="bullet"/>
      <w:lvlText w:val="•"/>
      <w:lvlJc w:val="left"/>
      <w:pPr>
        <w:ind w:left="3356" w:hanging="209"/>
      </w:pPr>
      <w:rPr>
        <w:rFonts w:hint="default"/>
      </w:rPr>
    </w:lvl>
    <w:lvl w:ilvl="4" w:tplc="36407ECE">
      <w:numFmt w:val="bullet"/>
      <w:lvlText w:val="•"/>
      <w:lvlJc w:val="left"/>
      <w:pPr>
        <w:ind w:left="4334" w:hanging="209"/>
      </w:pPr>
      <w:rPr>
        <w:rFonts w:hint="default"/>
      </w:rPr>
    </w:lvl>
    <w:lvl w:ilvl="5" w:tplc="16369C5A">
      <w:numFmt w:val="bullet"/>
      <w:lvlText w:val="•"/>
      <w:lvlJc w:val="left"/>
      <w:pPr>
        <w:ind w:left="5312" w:hanging="209"/>
      </w:pPr>
      <w:rPr>
        <w:rFonts w:hint="default"/>
      </w:rPr>
    </w:lvl>
    <w:lvl w:ilvl="6" w:tplc="9BF8216E">
      <w:numFmt w:val="bullet"/>
      <w:lvlText w:val="•"/>
      <w:lvlJc w:val="left"/>
      <w:pPr>
        <w:ind w:left="6290" w:hanging="209"/>
      </w:pPr>
      <w:rPr>
        <w:rFonts w:hint="default"/>
      </w:rPr>
    </w:lvl>
    <w:lvl w:ilvl="7" w:tplc="CBCE4426">
      <w:numFmt w:val="bullet"/>
      <w:lvlText w:val="•"/>
      <w:lvlJc w:val="left"/>
      <w:pPr>
        <w:ind w:left="7268" w:hanging="209"/>
      </w:pPr>
      <w:rPr>
        <w:rFonts w:hint="default"/>
      </w:rPr>
    </w:lvl>
    <w:lvl w:ilvl="8" w:tplc="D77EA9E8">
      <w:numFmt w:val="bullet"/>
      <w:lvlText w:val="•"/>
      <w:lvlJc w:val="left"/>
      <w:pPr>
        <w:ind w:left="8246" w:hanging="209"/>
      </w:pPr>
      <w:rPr>
        <w:rFonts w:hint="default"/>
      </w:rPr>
    </w:lvl>
  </w:abstractNum>
  <w:abstractNum w:abstractNumId="14" w15:restartNumberingAfterBreak="0">
    <w:nsid w:val="2363516C"/>
    <w:multiLevelType w:val="multilevel"/>
    <w:tmpl w:val="D034F03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5" w15:restartNumberingAfterBreak="0">
    <w:nsid w:val="2564263A"/>
    <w:multiLevelType w:val="hybridMultilevel"/>
    <w:tmpl w:val="56BA99D2"/>
    <w:lvl w:ilvl="0" w:tplc="9222CE9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778668F"/>
    <w:multiLevelType w:val="hybridMultilevel"/>
    <w:tmpl w:val="8A36A9D8"/>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7" w15:restartNumberingAfterBreak="0">
    <w:nsid w:val="2A7F7AC2"/>
    <w:multiLevelType w:val="hybridMultilevel"/>
    <w:tmpl w:val="6AD4D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C43590"/>
    <w:multiLevelType w:val="hybridMultilevel"/>
    <w:tmpl w:val="4A4A6E4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F934FFB"/>
    <w:multiLevelType w:val="hybridMultilevel"/>
    <w:tmpl w:val="162048FC"/>
    <w:lvl w:ilvl="0" w:tplc="4F0E4032">
      <w:start w:val="1"/>
      <w:numFmt w:val="bullet"/>
      <w:lvlText w:val="-"/>
      <w:lvlJc w:val="left"/>
      <w:pPr>
        <w:ind w:left="2486" w:hanging="360"/>
      </w:pPr>
      <w:rPr>
        <w:rFonts w:ascii="Palatino Linotype" w:eastAsiaTheme="minorHAnsi" w:hAnsi="Palatino Linotype" w:cs="Arial" w:hint="default"/>
        <w:b/>
        <w:bCs/>
        <w:sz w:val="24"/>
        <w:szCs w:val="24"/>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15:restartNumberingAfterBreak="0">
    <w:nsid w:val="3255278E"/>
    <w:multiLevelType w:val="hybridMultilevel"/>
    <w:tmpl w:val="59AEC846"/>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1" w15:restartNumberingAfterBreak="0">
    <w:nsid w:val="37C549BF"/>
    <w:multiLevelType w:val="hybridMultilevel"/>
    <w:tmpl w:val="CB1C904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2" w15:restartNumberingAfterBreak="0">
    <w:nsid w:val="386000B6"/>
    <w:multiLevelType w:val="hybridMultilevel"/>
    <w:tmpl w:val="23FE16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90062C9"/>
    <w:multiLevelType w:val="hybridMultilevel"/>
    <w:tmpl w:val="EF5ADD0A"/>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4" w15:restartNumberingAfterBreak="0">
    <w:nsid w:val="390B1027"/>
    <w:multiLevelType w:val="hybridMultilevel"/>
    <w:tmpl w:val="36606018"/>
    <w:lvl w:ilvl="0" w:tplc="BF9AF47A">
      <w:start w:val="1"/>
      <w:numFmt w:val="decimal"/>
      <w:lvlText w:val="%1."/>
      <w:lvlJc w:val="left"/>
      <w:pPr>
        <w:ind w:left="992" w:hanging="425"/>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5" w15:restartNumberingAfterBreak="0">
    <w:nsid w:val="3EA15C39"/>
    <w:multiLevelType w:val="multilevel"/>
    <w:tmpl w:val="694053C8"/>
    <w:lvl w:ilvl="0">
      <w:start w:val="1"/>
      <w:numFmt w:val="upp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50B0411"/>
    <w:multiLevelType w:val="hybridMultilevel"/>
    <w:tmpl w:val="480AF85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67C3471"/>
    <w:multiLevelType w:val="hybridMultilevel"/>
    <w:tmpl w:val="CD62C30E"/>
    <w:lvl w:ilvl="0" w:tplc="065448F2">
      <w:start w:val="1"/>
      <w:numFmt w:val="bullet"/>
      <w:lvlText w:val="-"/>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46AF5881"/>
    <w:multiLevelType w:val="hybridMultilevel"/>
    <w:tmpl w:val="4D44B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4061D1"/>
    <w:multiLevelType w:val="hybridMultilevel"/>
    <w:tmpl w:val="C33206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E28259D"/>
    <w:multiLevelType w:val="hybridMultilevel"/>
    <w:tmpl w:val="68ECA06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1920A1B"/>
    <w:multiLevelType w:val="hybridMultilevel"/>
    <w:tmpl w:val="2C504F96"/>
    <w:lvl w:ilvl="0" w:tplc="E6E0E678">
      <w:numFmt w:val="bullet"/>
      <w:lvlText w:val="-"/>
      <w:lvlJc w:val="left"/>
      <w:pPr>
        <w:ind w:left="927" w:hanging="360"/>
      </w:pPr>
      <w:rPr>
        <w:rFonts w:ascii="Palatino Linotype" w:eastAsiaTheme="minorHAnsi" w:hAnsi="Palatino Linotype" w:cstheme="minorBidi"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34" w15:restartNumberingAfterBreak="0">
    <w:nsid w:val="5C5160AC"/>
    <w:multiLevelType w:val="hybridMultilevel"/>
    <w:tmpl w:val="00A2A9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5D5F5CE6"/>
    <w:multiLevelType w:val="hybridMultilevel"/>
    <w:tmpl w:val="53647BF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F453674"/>
    <w:multiLevelType w:val="hybridMultilevel"/>
    <w:tmpl w:val="FD5A2DB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7" w15:restartNumberingAfterBreak="0">
    <w:nsid w:val="68C114D0"/>
    <w:multiLevelType w:val="multilevel"/>
    <w:tmpl w:val="4D6C795A"/>
    <w:lvl w:ilvl="0">
      <w:start w:val="13"/>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A410C6F"/>
    <w:multiLevelType w:val="hybridMultilevel"/>
    <w:tmpl w:val="618A403A"/>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9" w15:restartNumberingAfterBreak="0">
    <w:nsid w:val="6F8100E0"/>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FF30428"/>
    <w:multiLevelType w:val="hybridMultilevel"/>
    <w:tmpl w:val="681C8D7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1" w15:restartNumberingAfterBreak="0">
    <w:nsid w:val="71C72F28"/>
    <w:multiLevelType w:val="multilevel"/>
    <w:tmpl w:val="961049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D86DC4"/>
    <w:multiLevelType w:val="hybridMultilevel"/>
    <w:tmpl w:val="8F147974"/>
    <w:lvl w:ilvl="0" w:tplc="080A0011">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6432C19"/>
    <w:multiLevelType w:val="hybridMultilevel"/>
    <w:tmpl w:val="CDDC1A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A3228B6"/>
    <w:multiLevelType w:val="hybridMultilevel"/>
    <w:tmpl w:val="F552FC2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4"/>
  </w:num>
  <w:num w:numId="2">
    <w:abstractNumId w:val="38"/>
  </w:num>
  <w:num w:numId="3">
    <w:abstractNumId w:val="30"/>
  </w:num>
  <w:num w:numId="4">
    <w:abstractNumId w:val="17"/>
  </w:num>
  <w:num w:numId="5">
    <w:abstractNumId w:val="42"/>
  </w:num>
  <w:num w:numId="6">
    <w:abstractNumId w:val="26"/>
  </w:num>
  <w:num w:numId="7">
    <w:abstractNumId w:val="44"/>
  </w:num>
  <w:num w:numId="8">
    <w:abstractNumId w:val="9"/>
  </w:num>
  <w:num w:numId="9">
    <w:abstractNumId w:val="32"/>
  </w:num>
  <w:num w:numId="10">
    <w:abstractNumId w:val="16"/>
  </w:num>
  <w:num w:numId="11">
    <w:abstractNumId w:val="5"/>
  </w:num>
  <w:num w:numId="12">
    <w:abstractNumId w:val="19"/>
  </w:num>
  <w:num w:numId="13">
    <w:abstractNumId w:val="22"/>
  </w:num>
  <w:num w:numId="14">
    <w:abstractNumId w:val="20"/>
  </w:num>
  <w:num w:numId="15">
    <w:abstractNumId w:val="33"/>
  </w:num>
  <w:num w:numId="16">
    <w:abstractNumId w:val="23"/>
  </w:num>
  <w:num w:numId="17">
    <w:abstractNumId w:val="27"/>
  </w:num>
  <w:num w:numId="18">
    <w:abstractNumId w:val="1"/>
  </w:num>
  <w:num w:numId="19">
    <w:abstractNumId w:val="35"/>
  </w:num>
  <w:num w:numId="20">
    <w:abstractNumId w:val="21"/>
  </w:num>
  <w:num w:numId="21">
    <w:abstractNumId w:val="34"/>
  </w:num>
  <w:num w:numId="22">
    <w:abstractNumId w:val="24"/>
  </w:num>
  <w:num w:numId="23">
    <w:abstractNumId w:val="11"/>
  </w:num>
  <w:num w:numId="24">
    <w:abstractNumId w:val="39"/>
  </w:num>
  <w:num w:numId="25">
    <w:abstractNumId w:val="40"/>
  </w:num>
  <w:num w:numId="26">
    <w:abstractNumId w:val="31"/>
  </w:num>
  <w:num w:numId="27">
    <w:abstractNumId w:val="15"/>
  </w:num>
  <w:num w:numId="28">
    <w:abstractNumId w:val="18"/>
  </w:num>
  <w:num w:numId="29">
    <w:abstractNumId w:val="7"/>
  </w:num>
  <w:num w:numId="30">
    <w:abstractNumId w:val="13"/>
  </w:num>
  <w:num w:numId="31">
    <w:abstractNumId w:val="6"/>
  </w:num>
  <w:num w:numId="32">
    <w:abstractNumId w:val="4"/>
  </w:num>
  <w:num w:numId="33">
    <w:abstractNumId w:val="28"/>
  </w:num>
  <w:num w:numId="34">
    <w:abstractNumId w:val="43"/>
  </w:num>
  <w:num w:numId="35">
    <w:abstractNumId w:val="25"/>
  </w:num>
  <w:num w:numId="36">
    <w:abstractNumId w:val="2"/>
  </w:num>
  <w:num w:numId="37">
    <w:abstractNumId w:val="29"/>
  </w:num>
  <w:num w:numId="38">
    <w:abstractNumId w:val="36"/>
  </w:num>
  <w:num w:numId="39">
    <w:abstractNumId w:val="12"/>
  </w:num>
  <w:num w:numId="40">
    <w:abstractNumId w:val="37"/>
  </w:num>
  <w:num w:numId="41">
    <w:abstractNumId w:val="0"/>
  </w:num>
  <w:num w:numId="42">
    <w:abstractNumId w:val="41"/>
  </w:num>
  <w:num w:numId="43">
    <w:abstractNumId w:val="8"/>
  </w:num>
  <w:num w:numId="44">
    <w:abstractNumId w:val="10"/>
  </w:num>
  <w:num w:numId="45">
    <w:abstractNumId w:val="45"/>
  </w:num>
  <w:num w:numId="46">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045D"/>
    <w:rsid w:val="000009AE"/>
    <w:rsid w:val="00001882"/>
    <w:rsid w:val="0000227A"/>
    <w:rsid w:val="000026CF"/>
    <w:rsid w:val="00002FA5"/>
    <w:rsid w:val="0000354B"/>
    <w:rsid w:val="000056BB"/>
    <w:rsid w:val="00005B85"/>
    <w:rsid w:val="00005E2C"/>
    <w:rsid w:val="00007FAE"/>
    <w:rsid w:val="00011980"/>
    <w:rsid w:val="00012E56"/>
    <w:rsid w:val="000132AC"/>
    <w:rsid w:val="0001366A"/>
    <w:rsid w:val="00013B1B"/>
    <w:rsid w:val="00013C75"/>
    <w:rsid w:val="00013ECB"/>
    <w:rsid w:val="000143B2"/>
    <w:rsid w:val="000143F3"/>
    <w:rsid w:val="000145C3"/>
    <w:rsid w:val="000148B3"/>
    <w:rsid w:val="00015C81"/>
    <w:rsid w:val="0001702A"/>
    <w:rsid w:val="000171B7"/>
    <w:rsid w:val="00017326"/>
    <w:rsid w:val="00020412"/>
    <w:rsid w:val="00020E74"/>
    <w:rsid w:val="00021017"/>
    <w:rsid w:val="0002262C"/>
    <w:rsid w:val="00022B41"/>
    <w:rsid w:val="000240C8"/>
    <w:rsid w:val="00024882"/>
    <w:rsid w:val="0002560B"/>
    <w:rsid w:val="00027921"/>
    <w:rsid w:val="00027CD9"/>
    <w:rsid w:val="000306A7"/>
    <w:rsid w:val="000315CA"/>
    <w:rsid w:val="000317D3"/>
    <w:rsid w:val="00031A66"/>
    <w:rsid w:val="00031B3B"/>
    <w:rsid w:val="00031B9C"/>
    <w:rsid w:val="0003281E"/>
    <w:rsid w:val="00032896"/>
    <w:rsid w:val="000329BE"/>
    <w:rsid w:val="000329C5"/>
    <w:rsid w:val="00032CF7"/>
    <w:rsid w:val="00032DE3"/>
    <w:rsid w:val="000357FD"/>
    <w:rsid w:val="0003628E"/>
    <w:rsid w:val="00036740"/>
    <w:rsid w:val="00037645"/>
    <w:rsid w:val="000402D9"/>
    <w:rsid w:val="0004186E"/>
    <w:rsid w:val="0004191B"/>
    <w:rsid w:val="00042D0B"/>
    <w:rsid w:val="00044075"/>
    <w:rsid w:val="00044C7F"/>
    <w:rsid w:val="000451BE"/>
    <w:rsid w:val="00045379"/>
    <w:rsid w:val="000458B5"/>
    <w:rsid w:val="00045CB8"/>
    <w:rsid w:val="000478AD"/>
    <w:rsid w:val="00047F90"/>
    <w:rsid w:val="000503DE"/>
    <w:rsid w:val="000508FA"/>
    <w:rsid w:val="0005130C"/>
    <w:rsid w:val="00051559"/>
    <w:rsid w:val="0005171D"/>
    <w:rsid w:val="00051C9D"/>
    <w:rsid w:val="00053133"/>
    <w:rsid w:val="00055224"/>
    <w:rsid w:val="000574AF"/>
    <w:rsid w:val="000600AA"/>
    <w:rsid w:val="000610F9"/>
    <w:rsid w:val="00061370"/>
    <w:rsid w:val="00061821"/>
    <w:rsid w:val="000623F9"/>
    <w:rsid w:val="000636FF"/>
    <w:rsid w:val="00063A10"/>
    <w:rsid w:val="00063C69"/>
    <w:rsid w:val="00064EA6"/>
    <w:rsid w:val="000662F8"/>
    <w:rsid w:val="00066A0D"/>
    <w:rsid w:val="00066CAB"/>
    <w:rsid w:val="000706D9"/>
    <w:rsid w:val="00070E99"/>
    <w:rsid w:val="00072FDF"/>
    <w:rsid w:val="000738BE"/>
    <w:rsid w:val="00073E78"/>
    <w:rsid w:val="00073E92"/>
    <w:rsid w:val="00073FC2"/>
    <w:rsid w:val="00074B0E"/>
    <w:rsid w:val="00076AE0"/>
    <w:rsid w:val="0007756F"/>
    <w:rsid w:val="0007771A"/>
    <w:rsid w:val="00077907"/>
    <w:rsid w:val="00077C2B"/>
    <w:rsid w:val="0008033D"/>
    <w:rsid w:val="000807BD"/>
    <w:rsid w:val="00080F3C"/>
    <w:rsid w:val="0008151E"/>
    <w:rsid w:val="000821BF"/>
    <w:rsid w:val="0008281A"/>
    <w:rsid w:val="00085007"/>
    <w:rsid w:val="0008548C"/>
    <w:rsid w:val="0008650D"/>
    <w:rsid w:val="00086AF1"/>
    <w:rsid w:val="00086D4B"/>
    <w:rsid w:val="0008719F"/>
    <w:rsid w:val="00087510"/>
    <w:rsid w:val="00087E9F"/>
    <w:rsid w:val="00090174"/>
    <w:rsid w:val="00091552"/>
    <w:rsid w:val="00091C3A"/>
    <w:rsid w:val="000931A0"/>
    <w:rsid w:val="00093DB0"/>
    <w:rsid w:val="000944B9"/>
    <w:rsid w:val="00094927"/>
    <w:rsid w:val="000949CF"/>
    <w:rsid w:val="00094C77"/>
    <w:rsid w:val="00095CD4"/>
    <w:rsid w:val="0009658B"/>
    <w:rsid w:val="000965E6"/>
    <w:rsid w:val="0009704F"/>
    <w:rsid w:val="0009774F"/>
    <w:rsid w:val="000A092B"/>
    <w:rsid w:val="000A10CA"/>
    <w:rsid w:val="000A18F1"/>
    <w:rsid w:val="000A2E75"/>
    <w:rsid w:val="000A30E6"/>
    <w:rsid w:val="000A3486"/>
    <w:rsid w:val="000A35BF"/>
    <w:rsid w:val="000A38FF"/>
    <w:rsid w:val="000A46DE"/>
    <w:rsid w:val="000A46EB"/>
    <w:rsid w:val="000A5195"/>
    <w:rsid w:val="000A535D"/>
    <w:rsid w:val="000A5635"/>
    <w:rsid w:val="000A5980"/>
    <w:rsid w:val="000A79DA"/>
    <w:rsid w:val="000A7EDC"/>
    <w:rsid w:val="000B03E0"/>
    <w:rsid w:val="000B348A"/>
    <w:rsid w:val="000B3F5C"/>
    <w:rsid w:val="000B45EB"/>
    <w:rsid w:val="000B4B51"/>
    <w:rsid w:val="000B4D0F"/>
    <w:rsid w:val="000B504C"/>
    <w:rsid w:val="000B545B"/>
    <w:rsid w:val="000B5864"/>
    <w:rsid w:val="000B7158"/>
    <w:rsid w:val="000B7938"/>
    <w:rsid w:val="000C0B33"/>
    <w:rsid w:val="000C2602"/>
    <w:rsid w:val="000C3A3A"/>
    <w:rsid w:val="000C55D1"/>
    <w:rsid w:val="000C5B8B"/>
    <w:rsid w:val="000C69A9"/>
    <w:rsid w:val="000C6B09"/>
    <w:rsid w:val="000D0352"/>
    <w:rsid w:val="000D1A4E"/>
    <w:rsid w:val="000D1B55"/>
    <w:rsid w:val="000D2ACD"/>
    <w:rsid w:val="000D2D25"/>
    <w:rsid w:val="000D3C75"/>
    <w:rsid w:val="000D42B4"/>
    <w:rsid w:val="000D4321"/>
    <w:rsid w:val="000D4532"/>
    <w:rsid w:val="000D4A3A"/>
    <w:rsid w:val="000D5800"/>
    <w:rsid w:val="000D58C3"/>
    <w:rsid w:val="000D67B8"/>
    <w:rsid w:val="000D69D7"/>
    <w:rsid w:val="000D72B8"/>
    <w:rsid w:val="000D7489"/>
    <w:rsid w:val="000D7523"/>
    <w:rsid w:val="000E0C4D"/>
    <w:rsid w:val="000E184A"/>
    <w:rsid w:val="000E1FD2"/>
    <w:rsid w:val="000E30C2"/>
    <w:rsid w:val="000E3ADA"/>
    <w:rsid w:val="000E3AEA"/>
    <w:rsid w:val="000E40FC"/>
    <w:rsid w:val="000E4518"/>
    <w:rsid w:val="000E4AC9"/>
    <w:rsid w:val="000E4C8C"/>
    <w:rsid w:val="000E6122"/>
    <w:rsid w:val="000E6545"/>
    <w:rsid w:val="000E65DF"/>
    <w:rsid w:val="000E686B"/>
    <w:rsid w:val="000E6AC7"/>
    <w:rsid w:val="000E6C3C"/>
    <w:rsid w:val="000E7088"/>
    <w:rsid w:val="000F1306"/>
    <w:rsid w:val="000F1FCD"/>
    <w:rsid w:val="000F2A5E"/>
    <w:rsid w:val="000F2E5A"/>
    <w:rsid w:val="000F3EC2"/>
    <w:rsid w:val="000F3F8D"/>
    <w:rsid w:val="000F5709"/>
    <w:rsid w:val="00100C19"/>
    <w:rsid w:val="00100F26"/>
    <w:rsid w:val="00101FCB"/>
    <w:rsid w:val="00103CF0"/>
    <w:rsid w:val="00104391"/>
    <w:rsid w:val="0010602E"/>
    <w:rsid w:val="00106372"/>
    <w:rsid w:val="001075C0"/>
    <w:rsid w:val="00107AAF"/>
    <w:rsid w:val="00111DCD"/>
    <w:rsid w:val="00112791"/>
    <w:rsid w:val="00112C29"/>
    <w:rsid w:val="00113711"/>
    <w:rsid w:val="00113FF8"/>
    <w:rsid w:val="00114CF9"/>
    <w:rsid w:val="00114DCB"/>
    <w:rsid w:val="00114FD0"/>
    <w:rsid w:val="0011504D"/>
    <w:rsid w:val="00115AA0"/>
    <w:rsid w:val="00115DCA"/>
    <w:rsid w:val="00116A29"/>
    <w:rsid w:val="00116B84"/>
    <w:rsid w:val="00116FA9"/>
    <w:rsid w:val="00117250"/>
    <w:rsid w:val="001175B4"/>
    <w:rsid w:val="00121621"/>
    <w:rsid w:val="00121D81"/>
    <w:rsid w:val="00121E3A"/>
    <w:rsid w:val="001228AB"/>
    <w:rsid w:val="00122E1D"/>
    <w:rsid w:val="00124209"/>
    <w:rsid w:val="00124855"/>
    <w:rsid w:val="00125190"/>
    <w:rsid w:val="001254F5"/>
    <w:rsid w:val="00127033"/>
    <w:rsid w:val="0012724B"/>
    <w:rsid w:val="00130487"/>
    <w:rsid w:val="00130896"/>
    <w:rsid w:val="00131091"/>
    <w:rsid w:val="00132E3C"/>
    <w:rsid w:val="0013376D"/>
    <w:rsid w:val="00133CCE"/>
    <w:rsid w:val="00134FED"/>
    <w:rsid w:val="00136C13"/>
    <w:rsid w:val="00136FAD"/>
    <w:rsid w:val="001374A9"/>
    <w:rsid w:val="00137804"/>
    <w:rsid w:val="001404D1"/>
    <w:rsid w:val="00140557"/>
    <w:rsid w:val="001408A0"/>
    <w:rsid w:val="00140BED"/>
    <w:rsid w:val="00140CED"/>
    <w:rsid w:val="001414E7"/>
    <w:rsid w:val="00143853"/>
    <w:rsid w:val="001439C9"/>
    <w:rsid w:val="00144808"/>
    <w:rsid w:val="00146F0A"/>
    <w:rsid w:val="00147352"/>
    <w:rsid w:val="0014749A"/>
    <w:rsid w:val="001507FF"/>
    <w:rsid w:val="0015142D"/>
    <w:rsid w:val="00151D16"/>
    <w:rsid w:val="00152495"/>
    <w:rsid w:val="00152AB2"/>
    <w:rsid w:val="00152C2B"/>
    <w:rsid w:val="00155ABD"/>
    <w:rsid w:val="00155C14"/>
    <w:rsid w:val="00156840"/>
    <w:rsid w:val="001574E1"/>
    <w:rsid w:val="00157841"/>
    <w:rsid w:val="00160115"/>
    <w:rsid w:val="00161298"/>
    <w:rsid w:val="00161E67"/>
    <w:rsid w:val="00161FBE"/>
    <w:rsid w:val="00163476"/>
    <w:rsid w:val="00163695"/>
    <w:rsid w:val="00163931"/>
    <w:rsid w:val="00163DF4"/>
    <w:rsid w:val="0016401A"/>
    <w:rsid w:val="0016613D"/>
    <w:rsid w:val="0016745C"/>
    <w:rsid w:val="001674AD"/>
    <w:rsid w:val="001705AC"/>
    <w:rsid w:val="001710C0"/>
    <w:rsid w:val="001712BB"/>
    <w:rsid w:val="00171758"/>
    <w:rsid w:val="001717D9"/>
    <w:rsid w:val="00172191"/>
    <w:rsid w:val="00172EDD"/>
    <w:rsid w:val="001733A0"/>
    <w:rsid w:val="00175897"/>
    <w:rsid w:val="00176969"/>
    <w:rsid w:val="00176D46"/>
    <w:rsid w:val="00177BC8"/>
    <w:rsid w:val="00180957"/>
    <w:rsid w:val="00180B9F"/>
    <w:rsid w:val="00180F0F"/>
    <w:rsid w:val="001815E3"/>
    <w:rsid w:val="00181CC5"/>
    <w:rsid w:val="0018203F"/>
    <w:rsid w:val="0018237B"/>
    <w:rsid w:val="001829BE"/>
    <w:rsid w:val="00182C4E"/>
    <w:rsid w:val="0018419F"/>
    <w:rsid w:val="00184E8E"/>
    <w:rsid w:val="0018548C"/>
    <w:rsid w:val="001854E1"/>
    <w:rsid w:val="0018577F"/>
    <w:rsid w:val="001862EB"/>
    <w:rsid w:val="00186EE8"/>
    <w:rsid w:val="001925B0"/>
    <w:rsid w:val="001932A3"/>
    <w:rsid w:val="00193784"/>
    <w:rsid w:val="00194676"/>
    <w:rsid w:val="00196DCE"/>
    <w:rsid w:val="00196FE9"/>
    <w:rsid w:val="001A02EC"/>
    <w:rsid w:val="001A1756"/>
    <w:rsid w:val="001A1920"/>
    <w:rsid w:val="001A30F5"/>
    <w:rsid w:val="001A3905"/>
    <w:rsid w:val="001A4643"/>
    <w:rsid w:val="001A4BAD"/>
    <w:rsid w:val="001A5630"/>
    <w:rsid w:val="001A577E"/>
    <w:rsid w:val="001A7406"/>
    <w:rsid w:val="001A7484"/>
    <w:rsid w:val="001A7624"/>
    <w:rsid w:val="001A7959"/>
    <w:rsid w:val="001A7C9B"/>
    <w:rsid w:val="001B05B9"/>
    <w:rsid w:val="001B2E11"/>
    <w:rsid w:val="001B3A81"/>
    <w:rsid w:val="001B3B65"/>
    <w:rsid w:val="001B4A7E"/>
    <w:rsid w:val="001B6914"/>
    <w:rsid w:val="001B7B88"/>
    <w:rsid w:val="001B7FA2"/>
    <w:rsid w:val="001C1337"/>
    <w:rsid w:val="001C1CAF"/>
    <w:rsid w:val="001C2AC5"/>
    <w:rsid w:val="001C336E"/>
    <w:rsid w:val="001C36F3"/>
    <w:rsid w:val="001C449B"/>
    <w:rsid w:val="001C50EE"/>
    <w:rsid w:val="001C50EF"/>
    <w:rsid w:val="001C7276"/>
    <w:rsid w:val="001C7319"/>
    <w:rsid w:val="001C7D87"/>
    <w:rsid w:val="001D03E5"/>
    <w:rsid w:val="001D1FCD"/>
    <w:rsid w:val="001D22F0"/>
    <w:rsid w:val="001D23B4"/>
    <w:rsid w:val="001D25A8"/>
    <w:rsid w:val="001D27C1"/>
    <w:rsid w:val="001D3E87"/>
    <w:rsid w:val="001D49A2"/>
    <w:rsid w:val="001D5BB2"/>
    <w:rsid w:val="001D627A"/>
    <w:rsid w:val="001D6B60"/>
    <w:rsid w:val="001E0820"/>
    <w:rsid w:val="001E0C3F"/>
    <w:rsid w:val="001E11BF"/>
    <w:rsid w:val="001E28B1"/>
    <w:rsid w:val="001E28DB"/>
    <w:rsid w:val="001E2995"/>
    <w:rsid w:val="001E2C56"/>
    <w:rsid w:val="001E3111"/>
    <w:rsid w:val="001E3960"/>
    <w:rsid w:val="001E3A4B"/>
    <w:rsid w:val="001E5009"/>
    <w:rsid w:val="001E5168"/>
    <w:rsid w:val="001E58D8"/>
    <w:rsid w:val="001E6631"/>
    <w:rsid w:val="001E66C9"/>
    <w:rsid w:val="001E78AA"/>
    <w:rsid w:val="001E7AA3"/>
    <w:rsid w:val="001F0D69"/>
    <w:rsid w:val="001F1237"/>
    <w:rsid w:val="001F2101"/>
    <w:rsid w:val="001F2360"/>
    <w:rsid w:val="001F2EF6"/>
    <w:rsid w:val="001F31F4"/>
    <w:rsid w:val="001F3969"/>
    <w:rsid w:val="001F4012"/>
    <w:rsid w:val="001F607C"/>
    <w:rsid w:val="001F61DA"/>
    <w:rsid w:val="001F6EDF"/>
    <w:rsid w:val="002000BB"/>
    <w:rsid w:val="00202B41"/>
    <w:rsid w:val="00204420"/>
    <w:rsid w:val="002049FA"/>
    <w:rsid w:val="00205ACD"/>
    <w:rsid w:val="00207309"/>
    <w:rsid w:val="002075A5"/>
    <w:rsid w:val="002106C2"/>
    <w:rsid w:val="00211623"/>
    <w:rsid w:val="00212462"/>
    <w:rsid w:val="00212797"/>
    <w:rsid w:val="00212A9D"/>
    <w:rsid w:val="0021447C"/>
    <w:rsid w:val="0021501E"/>
    <w:rsid w:val="00215192"/>
    <w:rsid w:val="0021530C"/>
    <w:rsid w:val="00215A5F"/>
    <w:rsid w:val="00216611"/>
    <w:rsid w:val="002167CF"/>
    <w:rsid w:val="00216F58"/>
    <w:rsid w:val="002205C0"/>
    <w:rsid w:val="00221889"/>
    <w:rsid w:val="00221AB3"/>
    <w:rsid w:val="00221BB6"/>
    <w:rsid w:val="00222093"/>
    <w:rsid w:val="002223F3"/>
    <w:rsid w:val="00222D83"/>
    <w:rsid w:val="002231E6"/>
    <w:rsid w:val="002248AC"/>
    <w:rsid w:val="002249F1"/>
    <w:rsid w:val="002258B2"/>
    <w:rsid w:val="0022693C"/>
    <w:rsid w:val="00226AF5"/>
    <w:rsid w:val="00227034"/>
    <w:rsid w:val="00230068"/>
    <w:rsid w:val="0023220E"/>
    <w:rsid w:val="00233222"/>
    <w:rsid w:val="0023325F"/>
    <w:rsid w:val="0023373D"/>
    <w:rsid w:val="0023423C"/>
    <w:rsid w:val="00234B01"/>
    <w:rsid w:val="00235071"/>
    <w:rsid w:val="00235909"/>
    <w:rsid w:val="002400DD"/>
    <w:rsid w:val="002406B0"/>
    <w:rsid w:val="00240EDA"/>
    <w:rsid w:val="002420E3"/>
    <w:rsid w:val="00242A94"/>
    <w:rsid w:val="002448CB"/>
    <w:rsid w:val="00244E5F"/>
    <w:rsid w:val="002477FD"/>
    <w:rsid w:val="0025094F"/>
    <w:rsid w:val="002518D3"/>
    <w:rsid w:val="002525C7"/>
    <w:rsid w:val="002526E7"/>
    <w:rsid w:val="002529DA"/>
    <w:rsid w:val="002540E8"/>
    <w:rsid w:val="002545DA"/>
    <w:rsid w:val="002548EC"/>
    <w:rsid w:val="00254BA9"/>
    <w:rsid w:val="00254C48"/>
    <w:rsid w:val="00256997"/>
    <w:rsid w:val="002577FE"/>
    <w:rsid w:val="00261125"/>
    <w:rsid w:val="00262FD1"/>
    <w:rsid w:val="00263344"/>
    <w:rsid w:val="00264D76"/>
    <w:rsid w:val="002659E9"/>
    <w:rsid w:val="0026629F"/>
    <w:rsid w:val="00267074"/>
    <w:rsid w:val="00267244"/>
    <w:rsid w:val="00270391"/>
    <w:rsid w:val="002717B7"/>
    <w:rsid w:val="00272C41"/>
    <w:rsid w:val="00272E81"/>
    <w:rsid w:val="00273D0E"/>
    <w:rsid w:val="00274159"/>
    <w:rsid w:val="00274300"/>
    <w:rsid w:val="0027456D"/>
    <w:rsid w:val="00274BE8"/>
    <w:rsid w:val="002765A6"/>
    <w:rsid w:val="002766B2"/>
    <w:rsid w:val="0027686D"/>
    <w:rsid w:val="002772B6"/>
    <w:rsid w:val="002772D6"/>
    <w:rsid w:val="002801D5"/>
    <w:rsid w:val="00280377"/>
    <w:rsid w:val="0028097F"/>
    <w:rsid w:val="00281A78"/>
    <w:rsid w:val="00281EBD"/>
    <w:rsid w:val="0028284D"/>
    <w:rsid w:val="00282A90"/>
    <w:rsid w:val="0028588E"/>
    <w:rsid w:val="00286094"/>
    <w:rsid w:val="00286784"/>
    <w:rsid w:val="00287465"/>
    <w:rsid w:val="00287700"/>
    <w:rsid w:val="0029086B"/>
    <w:rsid w:val="00290D84"/>
    <w:rsid w:val="002915E6"/>
    <w:rsid w:val="00292805"/>
    <w:rsid w:val="00292BF6"/>
    <w:rsid w:val="00292EB0"/>
    <w:rsid w:val="00293537"/>
    <w:rsid w:val="00293F10"/>
    <w:rsid w:val="0029408D"/>
    <w:rsid w:val="0029431D"/>
    <w:rsid w:val="00294823"/>
    <w:rsid w:val="00294A12"/>
    <w:rsid w:val="00294EA2"/>
    <w:rsid w:val="00295749"/>
    <w:rsid w:val="0029598B"/>
    <w:rsid w:val="00296096"/>
    <w:rsid w:val="00296316"/>
    <w:rsid w:val="0029772C"/>
    <w:rsid w:val="00297A36"/>
    <w:rsid w:val="002A0229"/>
    <w:rsid w:val="002A025A"/>
    <w:rsid w:val="002A0ABA"/>
    <w:rsid w:val="002A1131"/>
    <w:rsid w:val="002A11E7"/>
    <w:rsid w:val="002A2034"/>
    <w:rsid w:val="002A24F4"/>
    <w:rsid w:val="002A38BF"/>
    <w:rsid w:val="002A4319"/>
    <w:rsid w:val="002A5409"/>
    <w:rsid w:val="002A549B"/>
    <w:rsid w:val="002A56AE"/>
    <w:rsid w:val="002A5933"/>
    <w:rsid w:val="002A597E"/>
    <w:rsid w:val="002A7EBB"/>
    <w:rsid w:val="002B0F6F"/>
    <w:rsid w:val="002B113A"/>
    <w:rsid w:val="002B16ED"/>
    <w:rsid w:val="002B18B5"/>
    <w:rsid w:val="002B19E0"/>
    <w:rsid w:val="002B1A1F"/>
    <w:rsid w:val="002B1C3E"/>
    <w:rsid w:val="002B1E84"/>
    <w:rsid w:val="002B2879"/>
    <w:rsid w:val="002B5A2F"/>
    <w:rsid w:val="002B5DBD"/>
    <w:rsid w:val="002B655C"/>
    <w:rsid w:val="002C06B0"/>
    <w:rsid w:val="002C07C4"/>
    <w:rsid w:val="002C0AFC"/>
    <w:rsid w:val="002C1B76"/>
    <w:rsid w:val="002C2339"/>
    <w:rsid w:val="002C3189"/>
    <w:rsid w:val="002C45E8"/>
    <w:rsid w:val="002C5C00"/>
    <w:rsid w:val="002C72D2"/>
    <w:rsid w:val="002C7604"/>
    <w:rsid w:val="002C7617"/>
    <w:rsid w:val="002D08E3"/>
    <w:rsid w:val="002D0C68"/>
    <w:rsid w:val="002D1288"/>
    <w:rsid w:val="002D260F"/>
    <w:rsid w:val="002D30CB"/>
    <w:rsid w:val="002D310D"/>
    <w:rsid w:val="002D3FB3"/>
    <w:rsid w:val="002D5684"/>
    <w:rsid w:val="002D59F9"/>
    <w:rsid w:val="002D68F4"/>
    <w:rsid w:val="002E22A4"/>
    <w:rsid w:val="002E23FD"/>
    <w:rsid w:val="002E2D7B"/>
    <w:rsid w:val="002E3570"/>
    <w:rsid w:val="002E415A"/>
    <w:rsid w:val="002E4E13"/>
    <w:rsid w:val="002E52CF"/>
    <w:rsid w:val="002E58B5"/>
    <w:rsid w:val="002E5E6A"/>
    <w:rsid w:val="002E6FEF"/>
    <w:rsid w:val="002E7D19"/>
    <w:rsid w:val="002F14AA"/>
    <w:rsid w:val="002F2198"/>
    <w:rsid w:val="002F22D6"/>
    <w:rsid w:val="002F2D23"/>
    <w:rsid w:val="002F37BE"/>
    <w:rsid w:val="002F3C96"/>
    <w:rsid w:val="002F4577"/>
    <w:rsid w:val="002F5FD7"/>
    <w:rsid w:val="002F6424"/>
    <w:rsid w:val="002F6C9A"/>
    <w:rsid w:val="002F6F32"/>
    <w:rsid w:val="002F7704"/>
    <w:rsid w:val="002F7FDA"/>
    <w:rsid w:val="00300D0B"/>
    <w:rsid w:val="003013C7"/>
    <w:rsid w:val="00302374"/>
    <w:rsid w:val="00303210"/>
    <w:rsid w:val="00303ACA"/>
    <w:rsid w:val="00304D88"/>
    <w:rsid w:val="003056A2"/>
    <w:rsid w:val="00306096"/>
    <w:rsid w:val="00307369"/>
    <w:rsid w:val="003107AB"/>
    <w:rsid w:val="003111C0"/>
    <w:rsid w:val="00314931"/>
    <w:rsid w:val="00315134"/>
    <w:rsid w:val="0031632F"/>
    <w:rsid w:val="0031645D"/>
    <w:rsid w:val="00317A04"/>
    <w:rsid w:val="00317A10"/>
    <w:rsid w:val="00317A8E"/>
    <w:rsid w:val="00317AAC"/>
    <w:rsid w:val="003205B4"/>
    <w:rsid w:val="00320A67"/>
    <w:rsid w:val="00321565"/>
    <w:rsid w:val="0032187D"/>
    <w:rsid w:val="0032224D"/>
    <w:rsid w:val="00322287"/>
    <w:rsid w:val="00322CD6"/>
    <w:rsid w:val="00323CD2"/>
    <w:rsid w:val="00324829"/>
    <w:rsid w:val="00324910"/>
    <w:rsid w:val="00324E31"/>
    <w:rsid w:val="00325B65"/>
    <w:rsid w:val="00326126"/>
    <w:rsid w:val="003262B2"/>
    <w:rsid w:val="003272FB"/>
    <w:rsid w:val="003317CD"/>
    <w:rsid w:val="00333A16"/>
    <w:rsid w:val="00335EE5"/>
    <w:rsid w:val="00336A69"/>
    <w:rsid w:val="00337439"/>
    <w:rsid w:val="003375F0"/>
    <w:rsid w:val="00337BA5"/>
    <w:rsid w:val="00340AE2"/>
    <w:rsid w:val="003412D2"/>
    <w:rsid w:val="0034179E"/>
    <w:rsid w:val="00341AC3"/>
    <w:rsid w:val="0034299B"/>
    <w:rsid w:val="003430A8"/>
    <w:rsid w:val="003442C8"/>
    <w:rsid w:val="003443B2"/>
    <w:rsid w:val="00344E3B"/>
    <w:rsid w:val="00345146"/>
    <w:rsid w:val="00345B43"/>
    <w:rsid w:val="0034605F"/>
    <w:rsid w:val="003460CA"/>
    <w:rsid w:val="00346B14"/>
    <w:rsid w:val="00352B53"/>
    <w:rsid w:val="003531F4"/>
    <w:rsid w:val="003549DC"/>
    <w:rsid w:val="00355E14"/>
    <w:rsid w:val="00357882"/>
    <w:rsid w:val="00360357"/>
    <w:rsid w:val="00361B9C"/>
    <w:rsid w:val="003620A4"/>
    <w:rsid w:val="0036321F"/>
    <w:rsid w:val="00364DDF"/>
    <w:rsid w:val="00364DED"/>
    <w:rsid w:val="00365C45"/>
    <w:rsid w:val="0036654D"/>
    <w:rsid w:val="00367FB3"/>
    <w:rsid w:val="003702CA"/>
    <w:rsid w:val="00371031"/>
    <w:rsid w:val="003718C0"/>
    <w:rsid w:val="003736ED"/>
    <w:rsid w:val="00373E89"/>
    <w:rsid w:val="00373FED"/>
    <w:rsid w:val="00374444"/>
    <w:rsid w:val="00374F7B"/>
    <w:rsid w:val="00375018"/>
    <w:rsid w:val="003755BC"/>
    <w:rsid w:val="003756A4"/>
    <w:rsid w:val="00376114"/>
    <w:rsid w:val="00376CEC"/>
    <w:rsid w:val="00380072"/>
    <w:rsid w:val="00380758"/>
    <w:rsid w:val="003827B4"/>
    <w:rsid w:val="00383454"/>
    <w:rsid w:val="00383C82"/>
    <w:rsid w:val="00386BBB"/>
    <w:rsid w:val="00386D84"/>
    <w:rsid w:val="00387D78"/>
    <w:rsid w:val="00391A0C"/>
    <w:rsid w:val="0039245A"/>
    <w:rsid w:val="003934DD"/>
    <w:rsid w:val="00393CF9"/>
    <w:rsid w:val="00393F7A"/>
    <w:rsid w:val="00394A1E"/>
    <w:rsid w:val="00396185"/>
    <w:rsid w:val="003964BF"/>
    <w:rsid w:val="00397B7F"/>
    <w:rsid w:val="003A1500"/>
    <w:rsid w:val="003A241D"/>
    <w:rsid w:val="003A437A"/>
    <w:rsid w:val="003A43CE"/>
    <w:rsid w:val="003A56D5"/>
    <w:rsid w:val="003A60CC"/>
    <w:rsid w:val="003A61F9"/>
    <w:rsid w:val="003A73D3"/>
    <w:rsid w:val="003B1A03"/>
    <w:rsid w:val="003B1C4E"/>
    <w:rsid w:val="003B1E88"/>
    <w:rsid w:val="003B2317"/>
    <w:rsid w:val="003B36E3"/>
    <w:rsid w:val="003B521A"/>
    <w:rsid w:val="003B5455"/>
    <w:rsid w:val="003B58C1"/>
    <w:rsid w:val="003B5FFE"/>
    <w:rsid w:val="003B6072"/>
    <w:rsid w:val="003B63C0"/>
    <w:rsid w:val="003B6686"/>
    <w:rsid w:val="003C23DB"/>
    <w:rsid w:val="003C2632"/>
    <w:rsid w:val="003C2A8E"/>
    <w:rsid w:val="003C3BE1"/>
    <w:rsid w:val="003C75F7"/>
    <w:rsid w:val="003C7873"/>
    <w:rsid w:val="003C78F7"/>
    <w:rsid w:val="003C79D5"/>
    <w:rsid w:val="003D0A89"/>
    <w:rsid w:val="003D0C83"/>
    <w:rsid w:val="003D0EE6"/>
    <w:rsid w:val="003D11E5"/>
    <w:rsid w:val="003D153C"/>
    <w:rsid w:val="003D305F"/>
    <w:rsid w:val="003D3BAC"/>
    <w:rsid w:val="003D3F4F"/>
    <w:rsid w:val="003D4806"/>
    <w:rsid w:val="003D4E05"/>
    <w:rsid w:val="003D4E47"/>
    <w:rsid w:val="003D6B68"/>
    <w:rsid w:val="003D745A"/>
    <w:rsid w:val="003E0974"/>
    <w:rsid w:val="003E0B40"/>
    <w:rsid w:val="003E0BC5"/>
    <w:rsid w:val="003E16E1"/>
    <w:rsid w:val="003E2624"/>
    <w:rsid w:val="003E2A39"/>
    <w:rsid w:val="003E2F6A"/>
    <w:rsid w:val="003E34C9"/>
    <w:rsid w:val="003E41EC"/>
    <w:rsid w:val="003E4B54"/>
    <w:rsid w:val="003E5A8A"/>
    <w:rsid w:val="003E5E02"/>
    <w:rsid w:val="003E5F12"/>
    <w:rsid w:val="003E616E"/>
    <w:rsid w:val="003E6597"/>
    <w:rsid w:val="003F0263"/>
    <w:rsid w:val="003F0DF5"/>
    <w:rsid w:val="003F1636"/>
    <w:rsid w:val="003F332C"/>
    <w:rsid w:val="003F3BA1"/>
    <w:rsid w:val="003F659A"/>
    <w:rsid w:val="003F6CB2"/>
    <w:rsid w:val="003F7279"/>
    <w:rsid w:val="00400E16"/>
    <w:rsid w:val="004012CF"/>
    <w:rsid w:val="004012E1"/>
    <w:rsid w:val="004017B1"/>
    <w:rsid w:val="004020B1"/>
    <w:rsid w:val="004028F5"/>
    <w:rsid w:val="00402FF3"/>
    <w:rsid w:val="00403F35"/>
    <w:rsid w:val="00404627"/>
    <w:rsid w:val="00405192"/>
    <w:rsid w:val="004056E1"/>
    <w:rsid w:val="00405EAB"/>
    <w:rsid w:val="00406265"/>
    <w:rsid w:val="004069EB"/>
    <w:rsid w:val="004072AA"/>
    <w:rsid w:val="004076F0"/>
    <w:rsid w:val="004109EC"/>
    <w:rsid w:val="004111DA"/>
    <w:rsid w:val="004122F1"/>
    <w:rsid w:val="00412431"/>
    <w:rsid w:val="00413327"/>
    <w:rsid w:val="00413C05"/>
    <w:rsid w:val="00413F1C"/>
    <w:rsid w:val="0041440A"/>
    <w:rsid w:val="00414E21"/>
    <w:rsid w:val="00417D64"/>
    <w:rsid w:val="004205A5"/>
    <w:rsid w:val="00423213"/>
    <w:rsid w:val="00423472"/>
    <w:rsid w:val="0042416D"/>
    <w:rsid w:val="00426364"/>
    <w:rsid w:val="004268E1"/>
    <w:rsid w:val="00426CBB"/>
    <w:rsid w:val="00427288"/>
    <w:rsid w:val="00427952"/>
    <w:rsid w:val="00430B12"/>
    <w:rsid w:val="00430C71"/>
    <w:rsid w:val="00430CE3"/>
    <w:rsid w:val="0043128E"/>
    <w:rsid w:val="00431A8E"/>
    <w:rsid w:val="00431DF7"/>
    <w:rsid w:val="00431FD9"/>
    <w:rsid w:val="0043229E"/>
    <w:rsid w:val="00432FF9"/>
    <w:rsid w:val="00433507"/>
    <w:rsid w:val="00433652"/>
    <w:rsid w:val="004336AE"/>
    <w:rsid w:val="00433FA1"/>
    <w:rsid w:val="004349E6"/>
    <w:rsid w:val="00436C40"/>
    <w:rsid w:val="004377A4"/>
    <w:rsid w:val="00437A0E"/>
    <w:rsid w:val="00437FDC"/>
    <w:rsid w:val="004402F2"/>
    <w:rsid w:val="00440A19"/>
    <w:rsid w:val="00441566"/>
    <w:rsid w:val="00442ACC"/>
    <w:rsid w:val="00443B76"/>
    <w:rsid w:val="0044504F"/>
    <w:rsid w:val="00445173"/>
    <w:rsid w:val="0044597F"/>
    <w:rsid w:val="004460C0"/>
    <w:rsid w:val="0044676E"/>
    <w:rsid w:val="00447153"/>
    <w:rsid w:val="004502F1"/>
    <w:rsid w:val="00450444"/>
    <w:rsid w:val="00450717"/>
    <w:rsid w:val="004516EB"/>
    <w:rsid w:val="00451F0E"/>
    <w:rsid w:val="00452336"/>
    <w:rsid w:val="004528EE"/>
    <w:rsid w:val="004529B6"/>
    <w:rsid w:val="00453DBD"/>
    <w:rsid w:val="00454CD8"/>
    <w:rsid w:val="00454CE6"/>
    <w:rsid w:val="00455A9B"/>
    <w:rsid w:val="00457162"/>
    <w:rsid w:val="0045786C"/>
    <w:rsid w:val="00457A9F"/>
    <w:rsid w:val="00457C2D"/>
    <w:rsid w:val="0046133D"/>
    <w:rsid w:val="00462064"/>
    <w:rsid w:val="00462881"/>
    <w:rsid w:val="00462B0D"/>
    <w:rsid w:val="00463CCC"/>
    <w:rsid w:val="00464534"/>
    <w:rsid w:val="0046475C"/>
    <w:rsid w:val="00464805"/>
    <w:rsid w:val="00465676"/>
    <w:rsid w:val="0046690E"/>
    <w:rsid w:val="00466A3B"/>
    <w:rsid w:val="00466B1C"/>
    <w:rsid w:val="004702BF"/>
    <w:rsid w:val="00470F88"/>
    <w:rsid w:val="00471CB8"/>
    <w:rsid w:val="00471F7E"/>
    <w:rsid w:val="00472649"/>
    <w:rsid w:val="004726B1"/>
    <w:rsid w:val="00472862"/>
    <w:rsid w:val="00472BB2"/>
    <w:rsid w:val="004739DE"/>
    <w:rsid w:val="00475518"/>
    <w:rsid w:val="0047555B"/>
    <w:rsid w:val="00475C01"/>
    <w:rsid w:val="00475F48"/>
    <w:rsid w:val="00476913"/>
    <w:rsid w:val="00476B12"/>
    <w:rsid w:val="0047718A"/>
    <w:rsid w:val="00477430"/>
    <w:rsid w:val="00477CB9"/>
    <w:rsid w:val="00477CC2"/>
    <w:rsid w:val="00480C08"/>
    <w:rsid w:val="00480C13"/>
    <w:rsid w:val="00480E26"/>
    <w:rsid w:val="00481325"/>
    <w:rsid w:val="0048180A"/>
    <w:rsid w:val="00481C7A"/>
    <w:rsid w:val="00481F33"/>
    <w:rsid w:val="004836B3"/>
    <w:rsid w:val="00485112"/>
    <w:rsid w:val="00485906"/>
    <w:rsid w:val="00486410"/>
    <w:rsid w:val="00486A6A"/>
    <w:rsid w:val="00486CC8"/>
    <w:rsid w:val="004906C8"/>
    <w:rsid w:val="0049255A"/>
    <w:rsid w:val="00493AAA"/>
    <w:rsid w:val="0049459B"/>
    <w:rsid w:val="00494DE3"/>
    <w:rsid w:val="00495252"/>
    <w:rsid w:val="004964B5"/>
    <w:rsid w:val="004966B5"/>
    <w:rsid w:val="0049675F"/>
    <w:rsid w:val="004967E2"/>
    <w:rsid w:val="0049785D"/>
    <w:rsid w:val="004A05B0"/>
    <w:rsid w:val="004A09EA"/>
    <w:rsid w:val="004A1436"/>
    <w:rsid w:val="004A2870"/>
    <w:rsid w:val="004A290F"/>
    <w:rsid w:val="004A35CA"/>
    <w:rsid w:val="004A4C80"/>
    <w:rsid w:val="004A5FFD"/>
    <w:rsid w:val="004A6011"/>
    <w:rsid w:val="004A7195"/>
    <w:rsid w:val="004A7CE2"/>
    <w:rsid w:val="004B0DB0"/>
    <w:rsid w:val="004B1867"/>
    <w:rsid w:val="004B376D"/>
    <w:rsid w:val="004B3F4F"/>
    <w:rsid w:val="004B5DEC"/>
    <w:rsid w:val="004B7163"/>
    <w:rsid w:val="004B7F32"/>
    <w:rsid w:val="004C1DF1"/>
    <w:rsid w:val="004C34DF"/>
    <w:rsid w:val="004C4170"/>
    <w:rsid w:val="004C4E77"/>
    <w:rsid w:val="004C534B"/>
    <w:rsid w:val="004C5725"/>
    <w:rsid w:val="004C6580"/>
    <w:rsid w:val="004C74FD"/>
    <w:rsid w:val="004D006B"/>
    <w:rsid w:val="004D05A6"/>
    <w:rsid w:val="004D08EB"/>
    <w:rsid w:val="004D3D0E"/>
    <w:rsid w:val="004D57F0"/>
    <w:rsid w:val="004D6029"/>
    <w:rsid w:val="004D6059"/>
    <w:rsid w:val="004D6663"/>
    <w:rsid w:val="004E004F"/>
    <w:rsid w:val="004E0166"/>
    <w:rsid w:val="004E0679"/>
    <w:rsid w:val="004E0B32"/>
    <w:rsid w:val="004E1AC5"/>
    <w:rsid w:val="004E1B1C"/>
    <w:rsid w:val="004E2371"/>
    <w:rsid w:val="004E2981"/>
    <w:rsid w:val="004E40D1"/>
    <w:rsid w:val="004E50F7"/>
    <w:rsid w:val="004E5A2F"/>
    <w:rsid w:val="004E6BE9"/>
    <w:rsid w:val="004E79A4"/>
    <w:rsid w:val="004F027B"/>
    <w:rsid w:val="004F26CF"/>
    <w:rsid w:val="004F2E76"/>
    <w:rsid w:val="004F3264"/>
    <w:rsid w:val="004F3E8F"/>
    <w:rsid w:val="004F4792"/>
    <w:rsid w:val="004F4986"/>
    <w:rsid w:val="004F4DF1"/>
    <w:rsid w:val="004F74F7"/>
    <w:rsid w:val="0050032D"/>
    <w:rsid w:val="00500D21"/>
    <w:rsid w:val="00502D76"/>
    <w:rsid w:val="00502EA5"/>
    <w:rsid w:val="00502F50"/>
    <w:rsid w:val="0050351F"/>
    <w:rsid w:val="00503655"/>
    <w:rsid w:val="00503A8D"/>
    <w:rsid w:val="00504A6C"/>
    <w:rsid w:val="00505759"/>
    <w:rsid w:val="00505784"/>
    <w:rsid w:val="0050578D"/>
    <w:rsid w:val="005107A6"/>
    <w:rsid w:val="0051107C"/>
    <w:rsid w:val="005117A3"/>
    <w:rsid w:val="00513251"/>
    <w:rsid w:val="00513861"/>
    <w:rsid w:val="00513B3F"/>
    <w:rsid w:val="00514187"/>
    <w:rsid w:val="00514B16"/>
    <w:rsid w:val="00515090"/>
    <w:rsid w:val="00515386"/>
    <w:rsid w:val="0051725F"/>
    <w:rsid w:val="00517931"/>
    <w:rsid w:val="00517F23"/>
    <w:rsid w:val="00520170"/>
    <w:rsid w:val="00521A89"/>
    <w:rsid w:val="00521E57"/>
    <w:rsid w:val="005228D3"/>
    <w:rsid w:val="005231F7"/>
    <w:rsid w:val="005237C2"/>
    <w:rsid w:val="005245BF"/>
    <w:rsid w:val="00525E83"/>
    <w:rsid w:val="005268A3"/>
    <w:rsid w:val="00526A55"/>
    <w:rsid w:val="00527A22"/>
    <w:rsid w:val="00527EBC"/>
    <w:rsid w:val="005305EA"/>
    <w:rsid w:val="0053075E"/>
    <w:rsid w:val="00530C3A"/>
    <w:rsid w:val="00530E2B"/>
    <w:rsid w:val="00530E3E"/>
    <w:rsid w:val="005311BB"/>
    <w:rsid w:val="00532121"/>
    <w:rsid w:val="00532776"/>
    <w:rsid w:val="005327E2"/>
    <w:rsid w:val="0053347B"/>
    <w:rsid w:val="00533C8B"/>
    <w:rsid w:val="00535C9F"/>
    <w:rsid w:val="005365F6"/>
    <w:rsid w:val="00536723"/>
    <w:rsid w:val="00536920"/>
    <w:rsid w:val="00536B36"/>
    <w:rsid w:val="005371E7"/>
    <w:rsid w:val="00537C33"/>
    <w:rsid w:val="00537EF8"/>
    <w:rsid w:val="0054033D"/>
    <w:rsid w:val="00540538"/>
    <w:rsid w:val="00540C92"/>
    <w:rsid w:val="0054103B"/>
    <w:rsid w:val="00541B71"/>
    <w:rsid w:val="00544016"/>
    <w:rsid w:val="00545657"/>
    <w:rsid w:val="0054578F"/>
    <w:rsid w:val="00545F49"/>
    <w:rsid w:val="005478DE"/>
    <w:rsid w:val="00547A1D"/>
    <w:rsid w:val="0055012C"/>
    <w:rsid w:val="00550555"/>
    <w:rsid w:val="0055098C"/>
    <w:rsid w:val="005518A3"/>
    <w:rsid w:val="005520FE"/>
    <w:rsid w:val="0055211D"/>
    <w:rsid w:val="00552FA7"/>
    <w:rsid w:val="00553342"/>
    <w:rsid w:val="00553E92"/>
    <w:rsid w:val="00554402"/>
    <w:rsid w:val="00554927"/>
    <w:rsid w:val="005554CB"/>
    <w:rsid w:val="005558ED"/>
    <w:rsid w:val="00555CDD"/>
    <w:rsid w:val="00556513"/>
    <w:rsid w:val="00557B25"/>
    <w:rsid w:val="0056044A"/>
    <w:rsid w:val="00560D4A"/>
    <w:rsid w:val="00562653"/>
    <w:rsid w:val="0056468F"/>
    <w:rsid w:val="00566E4B"/>
    <w:rsid w:val="005675A6"/>
    <w:rsid w:val="00567F9A"/>
    <w:rsid w:val="005702A0"/>
    <w:rsid w:val="005705E2"/>
    <w:rsid w:val="005714B9"/>
    <w:rsid w:val="00571B46"/>
    <w:rsid w:val="00571D22"/>
    <w:rsid w:val="00572EE1"/>
    <w:rsid w:val="005733EB"/>
    <w:rsid w:val="00573650"/>
    <w:rsid w:val="00575485"/>
    <w:rsid w:val="0057584C"/>
    <w:rsid w:val="0057658F"/>
    <w:rsid w:val="00577500"/>
    <w:rsid w:val="005801FE"/>
    <w:rsid w:val="00580802"/>
    <w:rsid w:val="00581A22"/>
    <w:rsid w:val="005833A8"/>
    <w:rsid w:val="00584485"/>
    <w:rsid w:val="00584E03"/>
    <w:rsid w:val="0058569E"/>
    <w:rsid w:val="0058661B"/>
    <w:rsid w:val="00587913"/>
    <w:rsid w:val="00587E4A"/>
    <w:rsid w:val="00590091"/>
    <w:rsid w:val="00590467"/>
    <w:rsid w:val="00590A0E"/>
    <w:rsid w:val="00591165"/>
    <w:rsid w:val="0059200D"/>
    <w:rsid w:val="005924AD"/>
    <w:rsid w:val="00593128"/>
    <w:rsid w:val="00593E91"/>
    <w:rsid w:val="00593EB2"/>
    <w:rsid w:val="00593F6B"/>
    <w:rsid w:val="005941B3"/>
    <w:rsid w:val="00594A6F"/>
    <w:rsid w:val="00594C99"/>
    <w:rsid w:val="00595600"/>
    <w:rsid w:val="005959D5"/>
    <w:rsid w:val="00596DC4"/>
    <w:rsid w:val="00597589"/>
    <w:rsid w:val="00597F9E"/>
    <w:rsid w:val="005A089E"/>
    <w:rsid w:val="005A0B49"/>
    <w:rsid w:val="005A279B"/>
    <w:rsid w:val="005A37F9"/>
    <w:rsid w:val="005A4124"/>
    <w:rsid w:val="005A44CA"/>
    <w:rsid w:val="005A52D9"/>
    <w:rsid w:val="005A5A6E"/>
    <w:rsid w:val="005A694B"/>
    <w:rsid w:val="005A6D57"/>
    <w:rsid w:val="005A7CA9"/>
    <w:rsid w:val="005B00A4"/>
    <w:rsid w:val="005B0424"/>
    <w:rsid w:val="005B0E43"/>
    <w:rsid w:val="005B11DF"/>
    <w:rsid w:val="005B1246"/>
    <w:rsid w:val="005B1C46"/>
    <w:rsid w:val="005B2173"/>
    <w:rsid w:val="005B2B98"/>
    <w:rsid w:val="005B2E7E"/>
    <w:rsid w:val="005B37EF"/>
    <w:rsid w:val="005B492C"/>
    <w:rsid w:val="005B5B70"/>
    <w:rsid w:val="005B5F05"/>
    <w:rsid w:val="005B77A6"/>
    <w:rsid w:val="005B79E7"/>
    <w:rsid w:val="005C1F05"/>
    <w:rsid w:val="005C2129"/>
    <w:rsid w:val="005C36D0"/>
    <w:rsid w:val="005C3CD1"/>
    <w:rsid w:val="005C3E35"/>
    <w:rsid w:val="005C40CB"/>
    <w:rsid w:val="005C6147"/>
    <w:rsid w:val="005C687E"/>
    <w:rsid w:val="005C6982"/>
    <w:rsid w:val="005C7441"/>
    <w:rsid w:val="005D0901"/>
    <w:rsid w:val="005D16DD"/>
    <w:rsid w:val="005D2332"/>
    <w:rsid w:val="005D27D5"/>
    <w:rsid w:val="005D2B59"/>
    <w:rsid w:val="005D362F"/>
    <w:rsid w:val="005D370F"/>
    <w:rsid w:val="005D4F35"/>
    <w:rsid w:val="005D5217"/>
    <w:rsid w:val="005D5E8C"/>
    <w:rsid w:val="005D63F5"/>
    <w:rsid w:val="005E0768"/>
    <w:rsid w:val="005E17BC"/>
    <w:rsid w:val="005E18CF"/>
    <w:rsid w:val="005E38F2"/>
    <w:rsid w:val="005E4D7C"/>
    <w:rsid w:val="005E4EB4"/>
    <w:rsid w:val="005E54CA"/>
    <w:rsid w:val="005E63EA"/>
    <w:rsid w:val="005E6A30"/>
    <w:rsid w:val="005E6A46"/>
    <w:rsid w:val="005E7A49"/>
    <w:rsid w:val="005E7BD7"/>
    <w:rsid w:val="005F048E"/>
    <w:rsid w:val="005F0CF3"/>
    <w:rsid w:val="005F1169"/>
    <w:rsid w:val="005F1408"/>
    <w:rsid w:val="005F17BC"/>
    <w:rsid w:val="005F1C42"/>
    <w:rsid w:val="005F1E0B"/>
    <w:rsid w:val="005F20CF"/>
    <w:rsid w:val="005F2377"/>
    <w:rsid w:val="005F396B"/>
    <w:rsid w:val="005F3AD2"/>
    <w:rsid w:val="005F4BA7"/>
    <w:rsid w:val="005F57F0"/>
    <w:rsid w:val="005F7424"/>
    <w:rsid w:val="005F7C4A"/>
    <w:rsid w:val="005F7D10"/>
    <w:rsid w:val="00600115"/>
    <w:rsid w:val="006003A4"/>
    <w:rsid w:val="00600A14"/>
    <w:rsid w:val="00600FB9"/>
    <w:rsid w:val="006010C7"/>
    <w:rsid w:val="00602127"/>
    <w:rsid w:val="00602223"/>
    <w:rsid w:val="0060225F"/>
    <w:rsid w:val="0060242C"/>
    <w:rsid w:val="00602E2E"/>
    <w:rsid w:val="00605635"/>
    <w:rsid w:val="00606BD0"/>
    <w:rsid w:val="00606FDA"/>
    <w:rsid w:val="00607FE5"/>
    <w:rsid w:val="0061042F"/>
    <w:rsid w:val="006115C5"/>
    <w:rsid w:val="00611F50"/>
    <w:rsid w:val="0061237B"/>
    <w:rsid w:val="00612499"/>
    <w:rsid w:val="00612954"/>
    <w:rsid w:val="00613906"/>
    <w:rsid w:val="006168E4"/>
    <w:rsid w:val="00616943"/>
    <w:rsid w:val="00617408"/>
    <w:rsid w:val="006179A9"/>
    <w:rsid w:val="006203E9"/>
    <w:rsid w:val="006206E5"/>
    <w:rsid w:val="00620EEE"/>
    <w:rsid w:val="00621171"/>
    <w:rsid w:val="006214B9"/>
    <w:rsid w:val="0062166E"/>
    <w:rsid w:val="00621940"/>
    <w:rsid w:val="006223C1"/>
    <w:rsid w:val="006223E8"/>
    <w:rsid w:val="00623AE5"/>
    <w:rsid w:val="0062421A"/>
    <w:rsid w:val="00624FE9"/>
    <w:rsid w:val="00625866"/>
    <w:rsid w:val="00625E20"/>
    <w:rsid w:val="00626CCD"/>
    <w:rsid w:val="006300D6"/>
    <w:rsid w:val="00630382"/>
    <w:rsid w:val="00630439"/>
    <w:rsid w:val="00630645"/>
    <w:rsid w:val="00630B77"/>
    <w:rsid w:val="00630D19"/>
    <w:rsid w:val="00630E5F"/>
    <w:rsid w:val="00631F5D"/>
    <w:rsid w:val="006321C8"/>
    <w:rsid w:val="0063265C"/>
    <w:rsid w:val="00633079"/>
    <w:rsid w:val="006332DC"/>
    <w:rsid w:val="00633CAA"/>
    <w:rsid w:val="00635020"/>
    <w:rsid w:val="00635846"/>
    <w:rsid w:val="006373D0"/>
    <w:rsid w:val="00637512"/>
    <w:rsid w:val="0063765F"/>
    <w:rsid w:val="00640EE4"/>
    <w:rsid w:val="0064168D"/>
    <w:rsid w:val="006416D9"/>
    <w:rsid w:val="006419F0"/>
    <w:rsid w:val="00642CC0"/>
    <w:rsid w:val="00643161"/>
    <w:rsid w:val="0064327B"/>
    <w:rsid w:val="00644109"/>
    <w:rsid w:val="006446E9"/>
    <w:rsid w:val="00645435"/>
    <w:rsid w:val="00645C0E"/>
    <w:rsid w:val="006466F5"/>
    <w:rsid w:val="006468D6"/>
    <w:rsid w:val="006478C6"/>
    <w:rsid w:val="0065025F"/>
    <w:rsid w:val="0065131A"/>
    <w:rsid w:val="00651CD4"/>
    <w:rsid w:val="006529A5"/>
    <w:rsid w:val="0065450F"/>
    <w:rsid w:val="006552A8"/>
    <w:rsid w:val="00655735"/>
    <w:rsid w:val="00655750"/>
    <w:rsid w:val="00656A17"/>
    <w:rsid w:val="00656EDD"/>
    <w:rsid w:val="00660155"/>
    <w:rsid w:val="00660390"/>
    <w:rsid w:val="00661404"/>
    <w:rsid w:val="00661753"/>
    <w:rsid w:val="00661F44"/>
    <w:rsid w:val="0066272C"/>
    <w:rsid w:val="00662E0F"/>
    <w:rsid w:val="0066369C"/>
    <w:rsid w:val="0066418A"/>
    <w:rsid w:val="00664639"/>
    <w:rsid w:val="006646AC"/>
    <w:rsid w:val="006649C8"/>
    <w:rsid w:val="00664D5B"/>
    <w:rsid w:val="006661D5"/>
    <w:rsid w:val="00667AA7"/>
    <w:rsid w:val="00671D7C"/>
    <w:rsid w:val="006720F5"/>
    <w:rsid w:val="00672112"/>
    <w:rsid w:val="00672C35"/>
    <w:rsid w:val="00672ECD"/>
    <w:rsid w:val="00674185"/>
    <w:rsid w:val="006747ED"/>
    <w:rsid w:val="0067493C"/>
    <w:rsid w:val="00675A90"/>
    <w:rsid w:val="00675AAC"/>
    <w:rsid w:val="00676A50"/>
    <w:rsid w:val="00676C2E"/>
    <w:rsid w:val="006806AC"/>
    <w:rsid w:val="00680A63"/>
    <w:rsid w:val="00681802"/>
    <w:rsid w:val="00682225"/>
    <w:rsid w:val="006822F4"/>
    <w:rsid w:val="00682B6F"/>
    <w:rsid w:val="00683417"/>
    <w:rsid w:val="00683C9D"/>
    <w:rsid w:val="00683CB1"/>
    <w:rsid w:val="00684893"/>
    <w:rsid w:val="006848B7"/>
    <w:rsid w:val="00684CBE"/>
    <w:rsid w:val="0068677F"/>
    <w:rsid w:val="00686FC2"/>
    <w:rsid w:val="0068792F"/>
    <w:rsid w:val="00687C3A"/>
    <w:rsid w:val="00687FED"/>
    <w:rsid w:val="00690736"/>
    <w:rsid w:val="00692B10"/>
    <w:rsid w:val="0069348A"/>
    <w:rsid w:val="0069391E"/>
    <w:rsid w:val="00694735"/>
    <w:rsid w:val="00694D2D"/>
    <w:rsid w:val="00697281"/>
    <w:rsid w:val="00697492"/>
    <w:rsid w:val="00697753"/>
    <w:rsid w:val="006A1413"/>
    <w:rsid w:val="006A1F3D"/>
    <w:rsid w:val="006A2608"/>
    <w:rsid w:val="006A2C7F"/>
    <w:rsid w:val="006A3EE5"/>
    <w:rsid w:val="006A4BD9"/>
    <w:rsid w:val="006A56D9"/>
    <w:rsid w:val="006A5CEA"/>
    <w:rsid w:val="006A5DC0"/>
    <w:rsid w:val="006B0AA4"/>
    <w:rsid w:val="006B12A6"/>
    <w:rsid w:val="006B1953"/>
    <w:rsid w:val="006B1BF1"/>
    <w:rsid w:val="006B1C95"/>
    <w:rsid w:val="006B216F"/>
    <w:rsid w:val="006B26E3"/>
    <w:rsid w:val="006B3302"/>
    <w:rsid w:val="006B37EA"/>
    <w:rsid w:val="006B7444"/>
    <w:rsid w:val="006B7986"/>
    <w:rsid w:val="006C0C3F"/>
    <w:rsid w:val="006C0CF5"/>
    <w:rsid w:val="006C1288"/>
    <w:rsid w:val="006C1333"/>
    <w:rsid w:val="006C32EE"/>
    <w:rsid w:val="006C337E"/>
    <w:rsid w:val="006C3831"/>
    <w:rsid w:val="006C3A72"/>
    <w:rsid w:val="006C3CED"/>
    <w:rsid w:val="006C40BD"/>
    <w:rsid w:val="006C44C2"/>
    <w:rsid w:val="006C4A30"/>
    <w:rsid w:val="006C5A69"/>
    <w:rsid w:val="006C5AC1"/>
    <w:rsid w:val="006C61D1"/>
    <w:rsid w:val="006C65A9"/>
    <w:rsid w:val="006C6884"/>
    <w:rsid w:val="006C6A05"/>
    <w:rsid w:val="006C6C0B"/>
    <w:rsid w:val="006D0250"/>
    <w:rsid w:val="006D0C2B"/>
    <w:rsid w:val="006D126C"/>
    <w:rsid w:val="006D223A"/>
    <w:rsid w:val="006D23FC"/>
    <w:rsid w:val="006D3CD7"/>
    <w:rsid w:val="006D5719"/>
    <w:rsid w:val="006D5803"/>
    <w:rsid w:val="006D7EE7"/>
    <w:rsid w:val="006E01D1"/>
    <w:rsid w:val="006E0E33"/>
    <w:rsid w:val="006E113D"/>
    <w:rsid w:val="006E1797"/>
    <w:rsid w:val="006E2644"/>
    <w:rsid w:val="006E3842"/>
    <w:rsid w:val="006E3C39"/>
    <w:rsid w:val="006E3ECC"/>
    <w:rsid w:val="006E4351"/>
    <w:rsid w:val="006E594D"/>
    <w:rsid w:val="006E5AD2"/>
    <w:rsid w:val="006E5C99"/>
    <w:rsid w:val="006E6525"/>
    <w:rsid w:val="006F0128"/>
    <w:rsid w:val="006F1B61"/>
    <w:rsid w:val="006F1FC1"/>
    <w:rsid w:val="006F3204"/>
    <w:rsid w:val="006F442B"/>
    <w:rsid w:val="006F4A27"/>
    <w:rsid w:val="006F53A9"/>
    <w:rsid w:val="006F5A35"/>
    <w:rsid w:val="006F610D"/>
    <w:rsid w:val="006F6E0E"/>
    <w:rsid w:val="006F6F1A"/>
    <w:rsid w:val="006F724B"/>
    <w:rsid w:val="006F7417"/>
    <w:rsid w:val="006F77BA"/>
    <w:rsid w:val="00700378"/>
    <w:rsid w:val="00701033"/>
    <w:rsid w:val="007024E8"/>
    <w:rsid w:val="007026D2"/>
    <w:rsid w:val="00702D51"/>
    <w:rsid w:val="00703290"/>
    <w:rsid w:val="0070371E"/>
    <w:rsid w:val="00705F8F"/>
    <w:rsid w:val="007064F6"/>
    <w:rsid w:val="007078A3"/>
    <w:rsid w:val="007104AB"/>
    <w:rsid w:val="007111B4"/>
    <w:rsid w:val="007113AB"/>
    <w:rsid w:val="00711536"/>
    <w:rsid w:val="007129C0"/>
    <w:rsid w:val="00713390"/>
    <w:rsid w:val="007142B5"/>
    <w:rsid w:val="00714B16"/>
    <w:rsid w:val="00716B33"/>
    <w:rsid w:val="00716BFE"/>
    <w:rsid w:val="00720774"/>
    <w:rsid w:val="00720F0F"/>
    <w:rsid w:val="00721D87"/>
    <w:rsid w:val="007234D1"/>
    <w:rsid w:val="0072378A"/>
    <w:rsid w:val="007247F5"/>
    <w:rsid w:val="0072601E"/>
    <w:rsid w:val="00727717"/>
    <w:rsid w:val="007303E0"/>
    <w:rsid w:val="00731010"/>
    <w:rsid w:val="00731428"/>
    <w:rsid w:val="0073157A"/>
    <w:rsid w:val="00732275"/>
    <w:rsid w:val="00732A60"/>
    <w:rsid w:val="00734665"/>
    <w:rsid w:val="00735209"/>
    <w:rsid w:val="007365C3"/>
    <w:rsid w:val="00737D40"/>
    <w:rsid w:val="0074023C"/>
    <w:rsid w:val="00740A96"/>
    <w:rsid w:val="00740E93"/>
    <w:rsid w:val="00742970"/>
    <w:rsid w:val="00743818"/>
    <w:rsid w:val="00744E29"/>
    <w:rsid w:val="00744EEF"/>
    <w:rsid w:val="00744F7D"/>
    <w:rsid w:val="00746E86"/>
    <w:rsid w:val="0074726D"/>
    <w:rsid w:val="00751095"/>
    <w:rsid w:val="007517D1"/>
    <w:rsid w:val="00752312"/>
    <w:rsid w:val="007524CA"/>
    <w:rsid w:val="00753F8F"/>
    <w:rsid w:val="00754B2D"/>
    <w:rsid w:val="00754CAE"/>
    <w:rsid w:val="00756B37"/>
    <w:rsid w:val="00757559"/>
    <w:rsid w:val="00760218"/>
    <w:rsid w:val="0076076A"/>
    <w:rsid w:val="00760CA0"/>
    <w:rsid w:val="00761CB4"/>
    <w:rsid w:val="007624B7"/>
    <w:rsid w:val="007658D5"/>
    <w:rsid w:val="00767CEA"/>
    <w:rsid w:val="00772BA8"/>
    <w:rsid w:val="00774266"/>
    <w:rsid w:val="00774B98"/>
    <w:rsid w:val="0077594F"/>
    <w:rsid w:val="00776557"/>
    <w:rsid w:val="0078028A"/>
    <w:rsid w:val="007806CB"/>
    <w:rsid w:val="00780A54"/>
    <w:rsid w:val="007812A3"/>
    <w:rsid w:val="0078134B"/>
    <w:rsid w:val="00781831"/>
    <w:rsid w:val="007818E1"/>
    <w:rsid w:val="00781C64"/>
    <w:rsid w:val="00781F21"/>
    <w:rsid w:val="007848FB"/>
    <w:rsid w:val="007851D5"/>
    <w:rsid w:val="00785698"/>
    <w:rsid w:val="00785B12"/>
    <w:rsid w:val="00785DF3"/>
    <w:rsid w:val="00785E14"/>
    <w:rsid w:val="0078693A"/>
    <w:rsid w:val="007900A4"/>
    <w:rsid w:val="007900BD"/>
    <w:rsid w:val="007906E0"/>
    <w:rsid w:val="007906F1"/>
    <w:rsid w:val="00790EC4"/>
    <w:rsid w:val="00791099"/>
    <w:rsid w:val="00793C2A"/>
    <w:rsid w:val="00794153"/>
    <w:rsid w:val="0079486A"/>
    <w:rsid w:val="00794E74"/>
    <w:rsid w:val="00794F80"/>
    <w:rsid w:val="0079608B"/>
    <w:rsid w:val="00796134"/>
    <w:rsid w:val="0079614F"/>
    <w:rsid w:val="0079666D"/>
    <w:rsid w:val="00796F26"/>
    <w:rsid w:val="00797913"/>
    <w:rsid w:val="00797B4F"/>
    <w:rsid w:val="007A0303"/>
    <w:rsid w:val="007A139A"/>
    <w:rsid w:val="007A1C9E"/>
    <w:rsid w:val="007A2918"/>
    <w:rsid w:val="007A3BB5"/>
    <w:rsid w:val="007A4532"/>
    <w:rsid w:val="007A4C92"/>
    <w:rsid w:val="007A5137"/>
    <w:rsid w:val="007A533D"/>
    <w:rsid w:val="007A5926"/>
    <w:rsid w:val="007A6C53"/>
    <w:rsid w:val="007A6E35"/>
    <w:rsid w:val="007B23B6"/>
    <w:rsid w:val="007B2C77"/>
    <w:rsid w:val="007B2F5C"/>
    <w:rsid w:val="007B4A7A"/>
    <w:rsid w:val="007B7A6F"/>
    <w:rsid w:val="007B7DF2"/>
    <w:rsid w:val="007C0314"/>
    <w:rsid w:val="007C1309"/>
    <w:rsid w:val="007C2C6B"/>
    <w:rsid w:val="007C37EC"/>
    <w:rsid w:val="007C3CA3"/>
    <w:rsid w:val="007C3E62"/>
    <w:rsid w:val="007C4C73"/>
    <w:rsid w:val="007C5126"/>
    <w:rsid w:val="007C53E1"/>
    <w:rsid w:val="007C5E02"/>
    <w:rsid w:val="007C61F5"/>
    <w:rsid w:val="007C717E"/>
    <w:rsid w:val="007C7FF1"/>
    <w:rsid w:val="007D0D01"/>
    <w:rsid w:val="007D15A2"/>
    <w:rsid w:val="007D15EF"/>
    <w:rsid w:val="007D1A27"/>
    <w:rsid w:val="007D1B24"/>
    <w:rsid w:val="007D1F15"/>
    <w:rsid w:val="007D25B1"/>
    <w:rsid w:val="007D2878"/>
    <w:rsid w:val="007D2ABA"/>
    <w:rsid w:val="007D300A"/>
    <w:rsid w:val="007D4430"/>
    <w:rsid w:val="007D4DD9"/>
    <w:rsid w:val="007D65EE"/>
    <w:rsid w:val="007D661B"/>
    <w:rsid w:val="007D6FB2"/>
    <w:rsid w:val="007E0883"/>
    <w:rsid w:val="007E1016"/>
    <w:rsid w:val="007E1571"/>
    <w:rsid w:val="007E1D57"/>
    <w:rsid w:val="007E1DE4"/>
    <w:rsid w:val="007E2317"/>
    <w:rsid w:val="007E24F0"/>
    <w:rsid w:val="007E26F8"/>
    <w:rsid w:val="007E2E7A"/>
    <w:rsid w:val="007E3A35"/>
    <w:rsid w:val="007E5726"/>
    <w:rsid w:val="007E6589"/>
    <w:rsid w:val="007E681C"/>
    <w:rsid w:val="007E692F"/>
    <w:rsid w:val="007E730F"/>
    <w:rsid w:val="007E7BAB"/>
    <w:rsid w:val="007E7C17"/>
    <w:rsid w:val="007E7DCE"/>
    <w:rsid w:val="007E7F2B"/>
    <w:rsid w:val="007F0560"/>
    <w:rsid w:val="007F0709"/>
    <w:rsid w:val="007F0DF4"/>
    <w:rsid w:val="007F1347"/>
    <w:rsid w:val="007F1351"/>
    <w:rsid w:val="007F18CC"/>
    <w:rsid w:val="007F19BF"/>
    <w:rsid w:val="007F19D7"/>
    <w:rsid w:val="007F1C99"/>
    <w:rsid w:val="007F20AC"/>
    <w:rsid w:val="007F3914"/>
    <w:rsid w:val="007F43BD"/>
    <w:rsid w:val="007F53D4"/>
    <w:rsid w:val="007F6466"/>
    <w:rsid w:val="007F663A"/>
    <w:rsid w:val="007F6C8E"/>
    <w:rsid w:val="007F6E8B"/>
    <w:rsid w:val="007F76DF"/>
    <w:rsid w:val="00800927"/>
    <w:rsid w:val="008016F1"/>
    <w:rsid w:val="00802C56"/>
    <w:rsid w:val="0080421D"/>
    <w:rsid w:val="0080434B"/>
    <w:rsid w:val="0080447F"/>
    <w:rsid w:val="00804BD9"/>
    <w:rsid w:val="00804DCD"/>
    <w:rsid w:val="00805270"/>
    <w:rsid w:val="00805378"/>
    <w:rsid w:val="00806148"/>
    <w:rsid w:val="008108E3"/>
    <w:rsid w:val="008111EB"/>
    <w:rsid w:val="00811205"/>
    <w:rsid w:val="00811D16"/>
    <w:rsid w:val="00811DCF"/>
    <w:rsid w:val="00812712"/>
    <w:rsid w:val="00812C48"/>
    <w:rsid w:val="00813C2A"/>
    <w:rsid w:val="008146F9"/>
    <w:rsid w:val="00814D55"/>
    <w:rsid w:val="00814EDB"/>
    <w:rsid w:val="00816D90"/>
    <w:rsid w:val="00821792"/>
    <w:rsid w:val="008220B2"/>
    <w:rsid w:val="008230AE"/>
    <w:rsid w:val="00823197"/>
    <w:rsid w:val="0082337F"/>
    <w:rsid w:val="00824DCD"/>
    <w:rsid w:val="00825B72"/>
    <w:rsid w:val="008276B7"/>
    <w:rsid w:val="00831D3F"/>
    <w:rsid w:val="008326B6"/>
    <w:rsid w:val="008327E5"/>
    <w:rsid w:val="00832986"/>
    <w:rsid w:val="00833DB5"/>
    <w:rsid w:val="00833E45"/>
    <w:rsid w:val="00834E2D"/>
    <w:rsid w:val="00835692"/>
    <w:rsid w:val="00835709"/>
    <w:rsid w:val="008360B3"/>
    <w:rsid w:val="008361F1"/>
    <w:rsid w:val="00837CB5"/>
    <w:rsid w:val="00840234"/>
    <w:rsid w:val="008407C6"/>
    <w:rsid w:val="0084111A"/>
    <w:rsid w:val="008419A8"/>
    <w:rsid w:val="00841CF0"/>
    <w:rsid w:val="008425EC"/>
    <w:rsid w:val="00842697"/>
    <w:rsid w:val="008436AD"/>
    <w:rsid w:val="008438CD"/>
    <w:rsid w:val="00844394"/>
    <w:rsid w:val="00844569"/>
    <w:rsid w:val="00844F37"/>
    <w:rsid w:val="00846539"/>
    <w:rsid w:val="0084766D"/>
    <w:rsid w:val="008479F1"/>
    <w:rsid w:val="00847D23"/>
    <w:rsid w:val="008505FE"/>
    <w:rsid w:val="008506E2"/>
    <w:rsid w:val="00853174"/>
    <w:rsid w:val="0085439C"/>
    <w:rsid w:val="00854887"/>
    <w:rsid w:val="00854BB0"/>
    <w:rsid w:val="008552FA"/>
    <w:rsid w:val="00855544"/>
    <w:rsid w:val="0085617D"/>
    <w:rsid w:val="00856D15"/>
    <w:rsid w:val="00857B56"/>
    <w:rsid w:val="0086020D"/>
    <w:rsid w:val="008605D2"/>
    <w:rsid w:val="008615E6"/>
    <w:rsid w:val="00861CC8"/>
    <w:rsid w:val="00863327"/>
    <w:rsid w:val="008671BD"/>
    <w:rsid w:val="00867B2F"/>
    <w:rsid w:val="00867FEE"/>
    <w:rsid w:val="00870084"/>
    <w:rsid w:val="008705E1"/>
    <w:rsid w:val="00870F44"/>
    <w:rsid w:val="00871F78"/>
    <w:rsid w:val="00871FDF"/>
    <w:rsid w:val="00872148"/>
    <w:rsid w:val="00872BD9"/>
    <w:rsid w:val="00873350"/>
    <w:rsid w:val="00874015"/>
    <w:rsid w:val="00875611"/>
    <w:rsid w:val="00876A75"/>
    <w:rsid w:val="00876DC3"/>
    <w:rsid w:val="0087786C"/>
    <w:rsid w:val="00877DCA"/>
    <w:rsid w:val="00882DE0"/>
    <w:rsid w:val="008834CE"/>
    <w:rsid w:val="00883587"/>
    <w:rsid w:val="00883768"/>
    <w:rsid w:val="00884054"/>
    <w:rsid w:val="00884627"/>
    <w:rsid w:val="00886712"/>
    <w:rsid w:val="008868B6"/>
    <w:rsid w:val="00890A5B"/>
    <w:rsid w:val="00891715"/>
    <w:rsid w:val="00891872"/>
    <w:rsid w:val="00893BED"/>
    <w:rsid w:val="00893C5F"/>
    <w:rsid w:val="0089422E"/>
    <w:rsid w:val="00894792"/>
    <w:rsid w:val="00894EEF"/>
    <w:rsid w:val="00895089"/>
    <w:rsid w:val="008951ED"/>
    <w:rsid w:val="0089545C"/>
    <w:rsid w:val="008966B3"/>
    <w:rsid w:val="00896BBD"/>
    <w:rsid w:val="00897B56"/>
    <w:rsid w:val="008A1129"/>
    <w:rsid w:val="008A152E"/>
    <w:rsid w:val="008A1E2A"/>
    <w:rsid w:val="008A26EA"/>
    <w:rsid w:val="008A31D1"/>
    <w:rsid w:val="008A322D"/>
    <w:rsid w:val="008A3364"/>
    <w:rsid w:val="008A3626"/>
    <w:rsid w:val="008A50EA"/>
    <w:rsid w:val="008A75BE"/>
    <w:rsid w:val="008A7808"/>
    <w:rsid w:val="008B00BD"/>
    <w:rsid w:val="008B04EE"/>
    <w:rsid w:val="008B0FA8"/>
    <w:rsid w:val="008B14D0"/>
    <w:rsid w:val="008B327C"/>
    <w:rsid w:val="008B5026"/>
    <w:rsid w:val="008B634F"/>
    <w:rsid w:val="008B7EA5"/>
    <w:rsid w:val="008C0DEE"/>
    <w:rsid w:val="008C129E"/>
    <w:rsid w:val="008C15CD"/>
    <w:rsid w:val="008C255B"/>
    <w:rsid w:val="008C2A8B"/>
    <w:rsid w:val="008C2BCF"/>
    <w:rsid w:val="008C32A8"/>
    <w:rsid w:val="008C42E8"/>
    <w:rsid w:val="008C55A3"/>
    <w:rsid w:val="008C5EC3"/>
    <w:rsid w:val="008C6984"/>
    <w:rsid w:val="008C7D2E"/>
    <w:rsid w:val="008D06E0"/>
    <w:rsid w:val="008D12F8"/>
    <w:rsid w:val="008D158D"/>
    <w:rsid w:val="008D1DFF"/>
    <w:rsid w:val="008D29A7"/>
    <w:rsid w:val="008D2F5B"/>
    <w:rsid w:val="008D2F77"/>
    <w:rsid w:val="008D4D0C"/>
    <w:rsid w:val="008D7675"/>
    <w:rsid w:val="008E1EBC"/>
    <w:rsid w:val="008E1FE7"/>
    <w:rsid w:val="008E4153"/>
    <w:rsid w:val="008E5FE0"/>
    <w:rsid w:val="008E6375"/>
    <w:rsid w:val="008E790E"/>
    <w:rsid w:val="008E7D38"/>
    <w:rsid w:val="008E7DB4"/>
    <w:rsid w:val="008E7DC4"/>
    <w:rsid w:val="008F001A"/>
    <w:rsid w:val="008F10A6"/>
    <w:rsid w:val="008F16D2"/>
    <w:rsid w:val="008F272A"/>
    <w:rsid w:val="008F3674"/>
    <w:rsid w:val="008F4944"/>
    <w:rsid w:val="008F4C65"/>
    <w:rsid w:val="008F6106"/>
    <w:rsid w:val="0090155A"/>
    <w:rsid w:val="0090162D"/>
    <w:rsid w:val="009020E0"/>
    <w:rsid w:val="0090233A"/>
    <w:rsid w:val="0090270D"/>
    <w:rsid w:val="00902763"/>
    <w:rsid w:val="00903169"/>
    <w:rsid w:val="00903376"/>
    <w:rsid w:val="00903410"/>
    <w:rsid w:val="00904B54"/>
    <w:rsid w:val="00905097"/>
    <w:rsid w:val="00905422"/>
    <w:rsid w:val="009065E3"/>
    <w:rsid w:val="00907DA3"/>
    <w:rsid w:val="00910B4E"/>
    <w:rsid w:val="00911E44"/>
    <w:rsid w:val="00912441"/>
    <w:rsid w:val="00913032"/>
    <w:rsid w:val="009130C0"/>
    <w:rsid w:val="00913133"/>
    <w:rsid w:val="00913283"/>
    <w:rsid w:val="0091370F"/>
    <w:rsid w:val="00915791"/>
    <w:rsid w:val="00915FC5"/>
    <w:rsid w:val="00916B04"/>
    <w:rsid w:val="00917744"/>
    <w:rsid w:val="00917869"/>
    <w:rsid w:val="009210E3"/>
    <w:rsid w:val="0092113F"/>
    <w:rsid w:val="0092132A"/>
    <w:rsid w:val="00921560"/>
    <w:rsid w:val="00921DB9"/>
    <w:rsid w:val="00922358"/>
    <w:rsid w:val="00922665"/>
    <w:rsid w:val="009237AB"/>
    <w:rsid w:val="0092403D"/>
    <w:rsid w:val="00924107"/>
    <w:rsid w:val="00927C53"/>
    <w:rsid w:val="0093025F"/>
    <w:rsid w:val="00930C71"/>
    <w:rsid w:val="00930CFD"/>
    <w:rsid w:val="00932888"/>
    <w:rsid w:val="009331C2"/>
    <w:rsid w:val="0093422A"/>
    <w:rsid w:val="0093444B"/>
    <w:rsid w:val="00936195"/>
    <w:rsid w:val="00936A4A"/>
    <w:rsid w:val="00936E2F"/>
    <w:rsid w:val="00937A39"/>
    <w:rsid w:val="009402DB"/>
    <w:rsid w:val="00940E80"/>
    <w:rsid w:val="0094160B"/>
    <w:rsid w:val="00943802"/>
    <w:rsid w:val="00943DF1"/>
    <w:rsid w:val="00943F2E"/>
    <w:rsid w:val="00944050"/>
    <w:rsid w:val="009446E1"/>
    <w:rsid w:val="00944898"/>
    <w:rsid w:val="009449B8"/>
    <w:rsid w:val="00944DC9"/>
    <w:rsid w:val="0094639D"/>
    <w:rsid w:val="00946E7E"/>
    <w:rsid w:val="009471C9"/>
    <w:rsid w:val="009476B9"/>
    <w:rsid w:val="0094795E"/>
    <w:rsid w:val="009504A7"/>
    <w:rsid w:val="00951103"/>
    <w:rsid w:val="0095140F"/>
    <w:rsid w:val="00951BA1"/>
    <w:rsid w:val="00951D52"/>
    <w:rsid w:val="00952187"/>
    <w:rsid w:val="00954916"/>
    <w:rsid w:val="009549ED"/>
    <w:rsid w:val="00954C27"/>
    <w:rsid w:val="0095559B"/>
    <w:rsid w:val="00956229"/>
    <w:rsid w:val="009600E6"/>
    <w:rsid w:val="0096015A"/>
    <w:rsid w:val="00960884"/>
    <w:rsid w:val="00960A6D"/>
    <w:rsid w:val="00960A7F"/>
    <w:rsid w:val="00960B1C"/>
    <w:rsid w:val="009611E0"/>
    <w:rsid w:val="0096169E"/>
    <w:rsid w:val="0096202C"/>
    <w:rsid w:val="00962C1C"/>
    <w:rsid w:val="009631A9"/>
    <w:rsid w:val="009634AB"/>
    <w:rsid w:val="00964573"/>
    <w:rsid w:val="00965139"/>
    <w:rsid w:val="0096554C"/>
    <w:rsid w:val="00965FEE"/>
    <w:rsid w:val="0096643B"/>
    <w:rsid w:val="00966E69"/>
    <w:rsid w:val="00967338"/>
    <w:rsid w:val="009679C0"/>
    <w:rsid w:val="00970067"/>
    <w:rsid w:val="0097069C"/>
    <w:rsid w:val="009706B5"/>
    <w:rsid w:val="009709D4"/>
    <w:rsid w:val="00970A89"/>
    <w:rsid w:val="00970CE3"/>
    <w:rsid w:val="009718BF"/>
    <w:rsid w:val="00971AC3"/>
    <w:rsid w:val="00972BDF"/>
    <w:rsid w:val="0097390F"/>
    <w:rsid w:val="00974064"/>
    <w:rsid w:val="00976069"/>
    <w:rsid w:val="00976B6A"/>
    <w:rsid w:val="00977C9D"/>
    <w:rsid w:val="0098057B"/>
    <w:rsid w:val="00980CC8"/>
    <w:rsid w:val="0098182D"/>
    <w:rsid w:val="00982CF8"/>
    <w:rsid w:val="00983AF7"/>
    <w:rsid w:val="009846B2"/>
    <w:rsid w:val="00984DBC"/>
    <w:rsid w:val="00985AD2"/>
    <w:rsid w:val="00985C4C"/>
    <w:rsid w:val="00985EE8"/>
    <w:rsid w:val="009860FF"/>
    <w:rsid w:val="0098704B"/>
    <w:rsid w:val="00987B08"/>
    <w:rsid w:val="00987F62"/>
    <w:rsid w:val="00992855"/>
    <w:rsid w:val="00993646"/>
    <w:rsid w:val="00993821"/>
    <w:rsid w:val="00993B73"/>
    <w:rsid w:val="009940F6"/>
    <w:rsid w:val="00994280"/>
    <w:rsid w:val="0099491A"/>
    <w:rsid w:val="009970B5"/>
    <w:rsid w:val="009A07AB"/>
    <w:rsid w:val="009A08E6"/>
    <w:rsid w:val="009A0D0A"/>
    <w:rsid w:val="009A0FAE"/>
    <w:rsid w:val="009A110C"/>
    <w:rsid w:val="009A1134"/>
    <w:rsid w:val="009A1915"/>
    <w:rsid w:val="009A2418"/>
    <w:rsid w:val="009A2DB0"/>
    <w:rsid w:val="009A41F6"/>
    <w:rsid w:val="009A517D"/>
    <w:rsid w:val="009A64BD"/>
    <w:rsid w:val="009A672A"/>
    <w:rsid w:val="009A686F"/>
    <w:rsid w:val="009A6ACC"/>
    <w:rsid w:val="009A7CAB"/>
    <w:rsid w:val="009B0FFE"/>
    <w:rsid w:val="009B1636"/>
    <w:rsid w:val="009B33A8"/>
    <w:rsid w:val="009B3487"/>
    <w:rsid w:val="009B4510"/>
    <w:rsid w:val="009B4BBA"/>
    <w:rsid w:val="009B4EEE"/>
    <w:rsid w:val="009B4F1E"/>
    <w:rsid w:val="009B5F5A"/>
    <w:rsid w:val="009B7C61"/>
    <w:rsid w:val="009B7D7D"/>
    <w:rsid w:val="009C0DC9"/>
    <w:rsid w:val="009C136F"/>
    <w:rsid w:val="009C2394"/>
    <w:rsid w:val="009C2E17"/>
    <w:rsid w:val="009C3793"/>
    <w:rsid w:val="009C3891"/>
    <w:rsid w:val="009C38C7"/>
    <w:rsid w:val="009C451F"/>
    <w:rsid w:val="009C4535"/>
    <w:rsid w:val="009C5075"/>
    <w:rsid w:val="009C58E6"/>
    <w:rsid w:val="009C5E96"/>
    <w:rsid w:val="009C6B01"/>
    <w:rsid w:val="009C726D"/>
    <w:rsid w:val="009C7695"/>
    <w:rsid w:val="009C774B"/>
    <w:rsid w:val="009C7E0E"/>
    <w:rsid w:val="009D10E1"/>
    <w:rsid w:val="009D194F"/>
    <w:rsid w:val="009D1B1E"/>
    <w:rsid w:val="009D3697"/>
    <w:rsid w:val="009D4F35"/>
    <w:rsid w:val="009D5276"/>
    <w:rsid w:val="009D5F9E"/>
    <w:rsid w:val="009D723A"/>
    <w:rsid w:val="009E1411"/>
    <w:rsid w:val="009E2F2C"/>
    <w:rsid w:val="009E30F4"/>
    <w:rsid w:val="009E32B5"/>
    <w:rsid w:val="009E34FF"/>
    <w:rsid w:val="009E52F2"/>
    <w:rsid w:val="009E5717"/>
    <w:rsid w:val="009E59E7"/>
    <w:rsid w:val="009E636D"/>
    <w:rsid w:val="009E6FAB"/>
    <w:rsid w:val="009F002C"/>
    <w:rsid w:val="009F01C0"/>
    <w:rsid w:val="009F04D8"/>
    <w:rsid w:val="009F05EB"/>
    <w:rsid w:val="009F1278"/>
    <w:rsid w:val="009F151B"/>
    <w:rsid w:val="009F1AC5"/>
    <w:rsid w:val="009F29B2"/>
    <w:rsid w:val="009F3938"/>
    <w:rsid w:val="009F3C1F"/>
    <w:rsid w:val="009F3CD1"/>
    <w:rsid w:val="009F470F"/>
    <w:rsid w:val="009F5DB2"/>
    <w:rsid w:val="009F614E"/>
    <w:rsid w:val="009F762B"/>
    <w:rsid w:val="00A0172D"/>
    <w:rsid w:val="00A02047"/>
    <w:rsid w:val="00A036BE"/>
    <w:rsid w:val="00A03847"/>
    <w:rsid w:val="00A03C4B"/>
    <w:rsid w:val="00A04C52"/>
    <w:rsid w:val="00A05AD0"/>
    <w:rsid w:val="00A0717F"/>
    <w:rsid w:val="00A07627"/>
    <w:rsid w:val="00A11AE6"/>
    <w:rsid w:val="00A12205"/>
    <w:rsid w:val="00A13F53"/>
    <w:rsid w:val="00A145EC"/>
    <w:rsid w:val="00A15A89"/>
    <w:rsid w:val="00A17846"/>
    <w:rsid w:val="00A21374"/>
    <w:rsid w:val="00A21876"/>
    <w:rsid w:val="00A230CB"/>
    <w:rsid w:val="00A23E63"/>
    <w:rsid w:val="00A24037"/>
    <w:rsid w:val="00A252F2"/>
    <w:rsid w:val="00A2562C"/>
    <w:rsid w:val="00A25F5F"/>
    <w:rsid w:val="00A2772F"/>
    <w:rsid w:val="00A279CF"/>
    <w:rsid w:val="00A30B8B"/>
    <w:rsid w:val="00A30C44"/>
    <w:rsid w:val="00A31117"/>
    <w:rsid w:val="00A328AE"/>
    <w:rsid w:val="00A33500"/>
    <w:rsid w:val="00A3394A"/>
    <w:rsid w:val="00A33A9A"/>
    <w:rsid w:val="00A347D8"/>
    <w:rsid w:val="00A34857"/>
    <w:rsid w:val="00A34FE1"/>
    <w:rsid w:val="00A36D20"/>
    <w:rsid w:val="00A40460"/>
    <w:rsid w:val="00A40DED"/>
    <w:rsid w:val="00A4131E"/>
    <w:rsid w:val="00A41694"/>
    <w:rsid w:val="00A4181F"/>
    <w:rsid w:val="00A42326"/>
    <w:rsid w:val="00A430FB"/>
    <w:rsid w:val="00A43501"/>
    <w:rsid w:val="00A43956"/>
    <w:rsid w:val="00A453DC"/>
    <w:rsid w:val="00A457B0"/>
    <w:rsid w:val="00A46709"/>
    <w:rsid w:val="00A469C4"/>
    <w:rsid w:val="00A46BDA"/>
    <w:rsid w:val="00A475D9"/>
    <w:rsid w:val="00A477F5"/>
    <w:rsid w:val="00A50617"/>
    <w:rsid w:val="00A51F61"/>
    <w:rsid w:val="00A5228E"/>
    <w:rsid w:val="00A522FB"/>
    <w:rsid w:val="00A526A5"/>
    <w:rsid w:val="00A535E3"/>
    <w:rsid w:val="00A5450F"/>
    <w:rsid w:val="00A570A7"/>
    <w:rsid w:val="00A57E92"/>
    <w:rsid w:val="00A6006C"/>
    <w:rsid w:val="00A61900"/>
    <w:rsid w:val="00A625E2"/>
    <w:rsid w:val="00A62AA3"/>
    <w:rsid w:val="00A62B55"/>
    <w:rsid w:val="00A62B77"/>
    <w:rsid w:val="00A64C80"/>
    <w:rsid w:val="00A6658A"/>
    <w:rsid w:val="00A66974"/>
    <w:rsid w:val="00A67EF2"/>
    <w:rsid w:val="00A67EF9"/>
    <w:rsid w:val="00A7065E"/>
    <w:rsid w:val="00A711CC"/>
    <w:rsid w:val="00A7139D"/>
    <w:rsid w:val="00A71C66"/>
    <w:rsid w:val="00A72465"/>
    <w:rsid w:val="00A745CE"/>
    <w:rsid w:val="00A75CA6"/>
    <w:rsid w:val="00A76008"/>
    <w:rsid w:val="00A76B72"/>
    <w:rsid w:val="00A776B4"/>
    <w:rsid w:val="00A80C92"/>
    <w:rsid w:val="00A81BCB"/>
    <w:rsid w:val="00A82461"/>
    <w:rsid w:val="00A82579"/>
    <w:rsid w:val="00A8264F"/>
    <w:rsid w:val="00A82EF1"/>
    <w:rsid w:val="00A83FD9"/>
    <w:rsid w:val="00A840FB"/>
    <w:rsid w:val="00A84115"/>
    <w:rsid w:val="00A84224"/>
    <w:rsid w:val="00A84571"/>
    <w:rsid w:val="00A846B3"/>
    <w:rsid w:val="00A84CDC"/>
    <w:rsid w:val="00A851D8"/>
    <w:rsid w:val="00A8580D"/>
    <w:rsid w:val="00A85E37"/>
    <w:rsid w:val="00A860FD"/>
    <w:rsid w:val="00A86416"/>
    <w:rsid w:val="00A864D9"/>
    <w:rsid w:val="00A90202"/>
    <w:rsid w:val="00A908EE"/>
    <w:rsid w:val="00A9099E"/>
    <w:rsid w:val="00A90B63"/>
    <w:rsid w:val="00A90C6A"/>
    <w:rsid w:val="00A9277F"/>
    <w:rsid w:val="00A940B5"/>
    <w:rsid w:val="00A95083"/>
    <w:rsid w:val="00A953BA"/>
    <w:rsid w:val="00A95A9B"/>
    <w:rsid w:val="00A95ED8"/>
    <w:rsid w:val="00A96B10"/>
    <w:rsid w:val="00A96C9F"/>
    <w:rsid w:val="00A96E60"/>
    <w:rsid w:val="00A97D27"/>
    <w:rsid w:val="00AA0ACE"/>
    <w:rsid w:val="00AA12D0"/>
    <w:rsid w:val="00AA1687"/>
    <w:rsid w:val="00AA1B18"/>
    <w:rsid w:val="00AA285C"/>
    <w:rsid w:val="00AA37EC"/>
    <w:rsid w:val="00AA3B08"/>
    <w:rsid w:val="00AA4325"/>
    <w:rsid w:val="00AA50AC"/>
    <w:rsid w:val="00AA5D62"/>
    <w:rsid w:val="00AA60D7"/>
    <w:rsid w:val="00AA62CA"/>
    <w:rsid w:val="00AA6817"/>
    <w:rsid w:val="00AB001F"/>
    <w:rsid w:val="00AB088D"/>
    <w:rsid w:val="00AB14BD"/>
    <w:rsid w:val="00AB1D6A"/>
    <w:rsid w:val="00AB3710"/>
    <w:rsid w:val="00AB4B0F"/>
    <w:rsid w:val="00AB4F71"/>
    <w:rsid w:val="00AB4FA1"/>
    <w:rsid w:val="00AB52F7"/>
    <w:rsid w:val="00AB580D"/>
    <w:rsid w:val="00AB65D4"/>
    <w:rsid w:val="00AB6C3B"/>
    <w:rsid w:val="00AB6E58"/>
    <w:rsid w:val="00AB734F"/>
    <w:rsid w:val="00AC0516"/>
    <w:rsid w:val="00AC069B"/>
    <w:rsid w:val="00AC0D96"/>
    <w:rsid w:val="00AC2528"/>
    <w:rsid w:val="00AC2A55"/>
    <w:rsid w:val="00AC30A9"/>
    <w:rsid w:val="00AC46C2"/>
    <w:rsid w:val="00AC48E0"/>
    <w:rsid w:val="00AC6189"/>
    <w:rsid w:val="00AC634F"/>
    <w:rsid w:val="00AC6353"/>
    <w:rsid w:val="00AC6BB9"/>
    <w:rsid w:val="00AC7860"/>
    <w:rsid w:val="00AC7A73"/>
    <w:rsid w:val="00AC7C82"/>
    <w:rsid w:val="00AD067E"/>
    <w:rsid w:val="00AD1553"/>
    <w:rsid w:val="00AD17F3"/>
    <w:rsid w:val="00AD1C3B"/>
    <w:rsid w:val="00AD25F0"/>
    <w:rsid w:val="00AD2EBD"/>
    <w:rsid w:val="00AD36CF"/>
    <w:rsid w:val="00AD461A"/>
    <w:rsid w:val="00AD5F7A"/>
    <w:rsid w:val="00AD6B16"/>
    <w:rsid w:val="00AD6CC6"/>
    <w:rsid w:val="00AD6EAA"/>
    <w:rsid w:val="00AE0036"/>
    <w:rsid w:val="00AE008F"/>
    <w:rsid w:val="00AE04E8"/>
    <w:rsid w:val="00AE09FB"/>
    <w:rsid w:val="00AE0D01"/>
    <w:rsid w:val="00AE2056"/>
    <w:rsid w:val="00AE21CB"/>
    <w:rsid w:val="00AE427F"/>
    <w:rsid w:val="00AE43EE"/>
    <w:rsid w:val="00AE4B32"/>
    <w:rsid w:val="00AE6186"/>
    <w:rsid w:val="00AE6DC9"/>
    <w:rsid w:val="00AE71A2"/>
    <w:rsid w:val="00AE74E9"/>
    <w:rsid w:val="00AF16C8"/>
    <w:rsid w:val="00AF1C75"/>
    <w:rsid w:val="00AF4AAA"/>
    <w:rsid w:val="00AF54EF"/>
    <w:rsid w:val="00AF74DA"/>
    <w:rsid w:val="00B00C72"/>
    <w:rsid w:val="00B00FE7"/>
    <w:rsid w:val="00B01443"/>
    <w:rsid w:val="00B02095"/>
    <w:rsid w:val="00B024D6"/>
    <w:rsid w:val="00B031A0"/>
    <w:rsid w:val="00B03C9B"/>
    <w:rsid w:val="00B04834"/>
    <w:rsid w:val="00B04CF0"/>
    <w:rsid w:val="00B05FFB"/>
    <w:rsid w:val="00B070A2"/>
    <w:rsid w:val="00B0761F"/>
    <w:rsid w:val="00B077F0"/>
    <w:rsid w:val="00B07D1E"/>
    <w:rsid w:val="00B07F0A"/>
    <w:rsid w:val="00B10E49"/>
    <w:rsid w:val="00B11112"/>
    <w:rsid w:val="00B117EB"/>
    <w:rsid w:val="00B11D87"/>
    <w:rsid w:val="00B11E08"/>
    <w:rsid w:val="00B11E60"/>
    <w:rsid w:val="00B11F64"/>
    <w:rsid w:val="00B13CB1"/>
    <w:rsid w:val="00B13DAB"/>
    <w:rsid w:val="00B145FA"/>
    <w:rsid w:val="00B168DC"/>
    <w:rsid w:val="00B2037B"/>
    <w:rsid w:val="00B20C7F"/>
    <w:rsid w:val="00B22B38"/>
    <w:rsid w:val="00B23266"/>
    <w:rsid w:val="00B23274"/>
    <w:rsid w:val="00B23A01"/>
    <w:rsid w:val="00B24D10"/>
    <w:rsid w:val="00B25CB2"/>
    <w:rsid w:val="00B25DA9"/>
    <w:rsid w:val="00B264D4"/>
    <w:rsid w:val="00B27186"/>
    <w:rsid w:val="00B272A6"/>
    <w:rsid w:val="00B27E16"/>
    <w:rsid w:val="00B3006D"/>
    <w:rsid w:val="00B30856"/>
    <w:rsid w:val="00B30D66"/>
    <w:rsid w:val="00B32CD3"/>
    <w:rsid w:val="00B333AC"/>
    <w:rsid w:val="00B344D1"/>
    <w:rsid w:val="00B34CA9"/>
    <w:rsid w:val="00B35797"/>
    <w:rsid w:val="00B35A93"/>
    <w:rsid w:val="00B3672D"/>
    <w:rsid w:val="00B3703F"/>
    <w:rsid w:val="00B404CE"/>
    <w:rsid w:val="00B40656"/>
    <w:rsid w:val="00B40F8A"/>
    <w:rsid w:val="00B4502E"/>
    <w:rsid w:val="00B4745C"/>
    <w:rsid w:val="00B4792B"/>
    <w:rsid w:val="00B50022"/>
    <w:rsid w:val="00B50AAA"/>
    <w:rsid w:val="00B51FC0"/>
    <w:rsid w:val="00B5221F"/>
    <w:rsid w:val="00B52500"/>
    <w:rsid w:val="00B53B4F"/>
    <w:rsid w:val="00B544D9"/>
    <w:rsid w:val="00B5509D"/>
    <w:rsid w:val="00B5641B"/>
    <w:rsid w:val="00B564E0"/>
    <w:rsid w:val="00B570BA"/>
    <w:rsid w:val="00B57BD4"/>
    <w:rsid w:val="00B57F47"/>
    <w:rsid w:val="00B61063"/>
    <w:rsid w:val="00B61424"/>
    <w:rsid w:val="00B62F1F"/>
    <w:rsid w:val="00B63340"/>
    <w:rsid w:val="00B63360"/>
    <w:rsid w:val="00B63AA2"/>
    <w:rsid w:val="00B64478"/>
    <w:rsid w:val="00B65807"/>
    <w:rsid w:val="00B658D4"/>
    <w:rsid w:val="00B66A65"/>
    <w:rsid w:val="00B66F49"/>
    <w:rsid w:val="00B70133"/>
    <w:rsid w:val="00B70575"/>
    <w:rsid w:val="00B70B11"/>
    <w:rsid w:val="00B71A25"/>
    <w:rsid w:val="00B71B05"/>
    <w:rsid w:val="00B72443"/>
    <w:rsid w:val="00B72D97"/>
    <w:rsid w:val="00B730B4"/>
    <w:rsid w:val="00B74238"/>
    <w:rsid w:val="00B7481A"/>
    <w:rsid w:val="00B75A2C"/>
    <w:rsid w:val="00B76467"/>
    <w:rsid w:val="00B77A82"/>
    <w:rsid w:val="00B813AC"/>
    <w:rsid w:val="00B81749"/>
    <w:rsid w:val="00B8287F"/>
    <w:rsid w:val="00B8350D"/>
    <w:rsid w:val="00B8376C"/>
    <w:rsid w:val="00B84260"/>
    <w:rsid w:val="00B86811"/>
    <w:rsid w:val="00B86CC9"/>
    <w:rsid w:val="00B8738D"/>
    <w:rsid w:val="00B87E2C"/>
    <w:rsid w:val="00B90850"/>
    <w:rsid w:val="00B90D5C"/>
    <w:rsid w:val="00B9102D"/>
    <w:rsid w:val="00B91F0B"/>
    <w:rsid w:val="00B9223B"/>
    <w:rsid w:val="00B92D47"/>
    <w:rsid w:val="00B94CCE"/>
    <w:rsid w:val="00B9522E"/>
    <w:rsid w:val="00B95360"/>
    <w:rsid w:val="00B961A5"/>
    <w:rsid w:val="00B964DC"/>
    <w:rsid w:val="00B96B0D"/>
    <w:rsid w:val="00B97E5D"/>
    <w:rsid w:val="00BA08A0"/>
    <w:rsid w:val="00BA0E4C"/>
    <w:rsid w:val="00BA1426"/>
    <w:rsid w:val="00BA18D5"/>
    <w:rsid w:val="00BA1E67"/>
    <w:rsid w:val="00BA1FC4"/>
    <w:rsid w:val="00BA202D"/>
    <w:rsid w:val="00BA37FF"/>
    <w:rsid w:val="00BA4802"/>
    <w:rsid w:val="00BA49CC"/>
    <w:rsid w:val="00BA4C28"/>
    <w:rsid w:val="00BA4D1F"/>
    <w:rsid w:val="00BA5FE4"/>
    <w:rsid w:val="00BA604C"/>
    <w:rsid w:val="00BA7AD1"/>
    <w:rsid w:val="00BB08FC"/>
    <w:rsid w:val="00BB0B9D"/>
    <w:rsid w:val="00BB1733"/>
    <w:rsid w:val="00BB1C32"/>
    <w:rsid w:val="00BB1CC2"/>
    <w:rsid w:val="00BB2250"/>
    <w:rsid w:val="00BB2E89"/>
    <w:rsid w:val="00BB34A2"/>
    <w:rsid w:val="00BB4ADA"/>
    <w:rsid w:val="00BB4F63"/>
    <w:rsid w:val="00BB63AB"/>
    <w:rsid w:val="00BB744D"/>
    <w:rsid w:val="00BB7708"/>
    <w:rsid w:val="00BC0970"/>
    <w:rsid w:val="00BC0FDD"/>
    <w:rsid w:val="00BC22E0"/>
    <w:rsid w:val="00BC4AA7"/>
    <w:rsid w:val="00BC4CB0"/>
    <w:rsid w:val="00BC5852"/>
    <w:rsid w:val="00BC6794"/>
    <w:rsid w:val="00BC7E05"/>
    <w:rsid w:val="00BD0EE7"/>
    <w:rsid w:val="00BD293B"/>
    <w:rsid w:val="00BD4E35"/>
    <w:rsid w:val="00BD517A"/>
    <w:rsid w:val="00BD5425"/>
    <w:rsid w:val="00BD62D0"/>
    <w:rsid w:val="00BD6F2F"/>
    <w:rsid w:val="00BD705F"/>
    <w:rsid w:val="00BD7786"/>
    <w:rsid w:val="00BE06D2"/>
    <w:rsid w:val="00BE1A3D"/>
    <w:rsid w:val="00BE27A8"/>
    <w:rsid w:val="00BE28ED"/>
    <w:rsid w:val="00BE2E75"/>
    <w:rsid w:val="00BE5596"/>
    <w:rsid w:val="00BE55D6"/>
    <w:rsid w:val="00BE61B8"/>
    <w:rsid w:val="00BE6AF3"/>
    <w:rsid w:val="00BE6F45"/>
    <w:rsid w:val="00BE75A1"/>
    <w:rsid w:val="00BE7F9C"/>
    <w:rsid w:val="00BF030A"/>
    <w:rsid w:val="00BF1E42"/>
    <w:rsid w:val="00BF1F35"/>
    <w:rsid w:val="00BF2B1D"/>
    <w:rsid w:val="00BF2DD7"/>
    <w:rsid w:val="00BF2EA1"/>
    <w:rsid w:val="00BF3826"/>
    <w:rsid w:val="00BF4109"/>
    <w:rsid w:val="00BF41EE"/>
    <w:rsid w:val="00BF457B"/>
    <w:rsid w:val="00BF543F"/>
    <w:rsid w:val="00BF5C27"/>
    <w:rsid w:val="00BF6902"/>
    <w:rsid w:val="00BF7408"/>
    <w:rsid w:val="00BF7421"/>
    <w:rsid w:val="00C003EC"/>
    <w:rsid w:val="00C00887"/>
    <w:rsid w:val="00C00C03"/>
    <w:rsid w:val="00C01E2A"/>
    <w:rsid w:val="00C01FD4"/>
    <w:rsid w:val="00C03330"/>
    <w:rsid w:val="00C03B81"/>
    <w:rsid w:val="00C04716"/>
    <w:rsid w:val="00C06E2B"/>
    <w:rsid w:val="00C07650"/>
    <w:rsid w:val="00C07831"/>
    <w:rsid w:val="00C104DD"/>
    <w:rsid w:val="00C1331F"/>
    <w:rsid w:val="00C1348A"/>
    <w:rsid w:val="00C13F48"/>
    <w:rsid w:val="00C15275"/>
    <w:rsid w:val="00C154AE"/>
    <w:rsid w:val="00C15E31"/>
    <w:rsid w:val="00C1625D"/>
    <w:rsid w:val="00C16479"/>
    <w:rsid w:val="00C166F5"/>
    <w:rsid w:val="00C17472"/>
    <w:rsid w:val="00C2058D"/>
    <w:rsid w:val="00C216A9"/>
    <w:rsid w:val="00C21E9C"/>
    <w:rsid w:val="00C21EED"/>
    <w:rsid w:val="00C229C2"/>
    <w:rsid w:val="00C24754"/>
    <w:rsid w:val="00C247BF"/>
    <w:rsid w:val="00C25084"/>
    <w:rsid w:val="00C250CB"/>
    <w:rsid w:val="00C2597D"/>
    <w:rsid w:val="00C25CAC"/>
    <w:rsid w:val="00C261C7"/>
    <w:rsid w:val="00C2768B"/>
    <w:rsid w:val="00C2773F"/>
    <w:rsid w:val="00C3047F"/>
    <w:rsid w:val="00C3078D"/>
    <w:rsid w:val="00C30A60"/>
    <w:rsid w:val="00C316A8"/>
    <w:rsid w:val="00C31A53"/>
    <w:rsid w:val="00C336F4"/>
    <w:rsid w:val="00C337F9"/>
    <w:rsid w:val="00C33AA5"/>
    <w:rsid w:val="00C3746F"/>
    <w:rsid w:val="00C3768A"/>
    <w:rsid w:val="00C37799"/>
    <w:rsid w:val="00C37D9D"/>
    <w:rsid w:val="00C40019"/>
    <w:rsid w:val="00C4139D"/>
    <w:rsid w:val="00C41537"/>
    <w:rsid w:val="00C418FD"/>
    <w:rsid w:val="00C41F8B"/>
    <w:rsid w:val="00C42438"/>
    <w:rsid w:val="00C42971"/>
    <w:rsid w:val="00C44B52"/>
    <w:rsid w:val="00C44DB7"/>
    <w:rsid w:val="00C455FC"/>
    <w:rsid w:val="00C45DE7"/>
    <w:rsid w:val="00C508B0"/>
    <w:rsid w:val="00C5122B"/>
    <w:rsid w:val="00C5269D"/>
    <w:rsid w:val="00C538D4"/>
    <w:rsid w:val="00C53F88"/>
    <w:rsid w:val="00C55B93"/>
    <w:rsid w:val="00C56252"/>
    <w:rsid w:val="00C562FD"/>
    <w:rsid w:val="00C567B7"/>
    <w:rsid w:val="00C56A0C"/>
    <w:rsid w:val="00C56C17"/>
    <w:rsid w:val="00C604DE"/>
    <w:rsid w:val="00C60B8E"/>
    <w:rsid w:val="00C61949"/>
    <w:rsid w:val="00C65944"/>
    <w:rsid w:val="00C666B4"/>
    <w:rsid w:val="00C66829"/>
    <w:rsid w:val="00C709AA"/>
    <w:rsid w:val="00C70F4A"/>
    <w:rsid w:val="00C71402"/>
    <w:rsid w:val="00C71A4B"/>
    <w:rsid w:val="00C71CD1"/>
    <w:rsid w:val="00C71D98"/>
    <w:rsid w:val="00C72345"/>
    <w:rsid w:val="00C72E54"/>
    <w:rsid w:val="00C73143"/>
    <w:rsid w:val="00C760C7"/>
    <w:rsid w:val="00C76C40"/>
    <w:rsid w:val="00C77152"/>
    <w:rsid w:val="00C77685"/>
    <w:rsid w:val="00C77815"/>
    <w:rsid w:val="00C80ED6"/>
    <w:rsid w:val="00C81592"/>
    <w:rsid w:val="00C82B86"/>
    <w:rsid w:val="00C82D1D"/>
    <w:rsid w:val="00C82EA0"/>
    <w:rsid w:val="00C830A8"/>
    <w:rsid w:val="00C83DCE"/>
    <w:rsid w:val="00C83E79"/>
    <w:rsid w:val="00C85259"/>
    <w:rsid w:val="00C85378"/>
    <w:rsid w:val="00C86808"/>
    <w:rsid w:val="00C870E0"/>
    <w:rsid w:val="00C87238"/>
    <w:rsid w:val="00C87307"/>
    <w:rsid w:val="00C90157"/>
    <w:rsid w:val="00C90F97"/>
    <w:rsid w:val="00C920DE"/>
    <w:rsid w:val="00C92337"/>
    <w:rsid w:val="00C9297C"/>
    <w:rsid w:val="00C93371"/>
    <w:rsid w:val="00C93CA4"/>
    <w:rsid w:val="00C940ED"/>
    <w:rsid w:val="00C96057"/>
    <w:rsid w:val="00C961E8"/>
    <w:rsid w:val="00C967A3"/>
    <w:rsid w:val="00C96FE3"/>
    <w:rsid w:val="00CA172C"/>
    <w:rsid w:val="00CA1C79"/>
    <w:rsid w:val="00CA250F"/>
    <w:rsid w:val="00CA2DD1"/>
    <w:rsid w:val="00CA30DB"/>
    <w:rsid w:val="00CA491B"/>
    <w:rsid w:val="00CA56CC"/>
    <w:rsid w:val="00CA6D58"/>
    <w:rsid w:val="00CA6FDA"/>
    <w:rsid w:val="00CA7E00"/>
    <w:rsid w:val="00CB0865"/>
    <w:rsid w:val="00CB10C1"/>
    <w:rsid w:val="00CB192F"/>
    <w:rsid w:val="00CB2404"/>
    <w:rsid w:val="00CB32A0"/>
    <w:rsid w:val="00CB3786"/>
    <w:rsid w:val="00CB3B6F"/>
    <w:rsid w:val="00CB3C5C"/>
    <w:rsid w:val="00CB3CF6"/>
    <w:rsid w:val="00CB3D57"/>
    <w:rsid w:val="00CB4788"/>
    <w:rsid w:val="00CB56A4"/>
    <w:rsid w:val="00CB5906"/>
    <w:rsid w:val="00CB6F8B"/>
    <w:rsid w:val="00CB7A41"/>
    <w:rsid w:val="00CC028A"/>
    <w:rsid w:val="00CC0C5F"/>
    <w:rsid w:val="00CC24B0"/>
    <w:rsid w:val="00CC2788"/>
    <w:rsid w:val="00CC2F3D"/>
    <w:rsid w:val="00CC4263"/>
    <w:rsid w:val="00CC436A"/>
    <w:rsid w:val="00CC5FF3"/>
    <w:rsid w:val="00CD272E"/>
    <w:rsid w:val="00CD384A"/>
    <w:rsid w:val="00CD5234"/>
    <w:rsid w:val="00CD5C98"/>
    <w:rsid w:val="00CD69FB"/>
    <w:rsid w:val="00CD70B4"/>
    <w:rsid w:val="00CD7178"/>
    <w:rsid w:val="00CD791A"/>
    <w:rsid w:val="00CD7F5D"/>
    <w:rsid w:val="00CE08F3"/>
    <w:rsid w:val="00CE0D3C"/>
    <w:rsid w:val="00CE1137"/>
    <w:rsid w:val="00CE2ADF"/>
    <w:rsid w:val="00CE33FC"/>
    <w:rsid w:val="00CE3FFC"/>
    <w:rsid w:val="00CE47E7"/>
    <w:rsid w:val="00CE4B84"/>
    <w:rsid w:val="00CE6A56"/>
    <w:rsid w:val="00CE6F06"/>
    <w:rsid w:val="00CE74B0"/>
    <w:rsid w:val="00CE78B8"/>
    <w:rsid w:val="00CE7CEF"/>
    <w:rsid w:val="00CF00DE"/>
    <w:rsid w:val="00CF052D"/>
    <w:rsid w:val="00CF0A0D"/>
    <w:rsid w:val="00CF1089"/>
    <w:rsid w:val="00CF1D7D"/>
    <w:rsid w:val="00CF2206"/>
    <w:rsid w:val="00CF2623"/>
    <w:rsid w:val="00CF274B"/>
    <w:rsid w:val="00CF3998"/>
    <w:rsid w:val="00CF4469"/>
    <w:rsid w:val="00CF45D3"/>
    <w:rsid w:val="00CF4D04"/>
    <w:rsid w:val="00CF4DC1"/>
    <w:rsid w:val="00CF4E1C"/>
    <w:rsid w:val="00CF611C"/>
    <w:rsid w:val="00CF6B6C"/>
    <w:rsid w:val="00CF7032"/>
    <w:rsid w:val="00CF7121"/>
    <w:rsid w:val="00CF7B6B"/>
    <w:rsid w:val="00D0001C"/>
    <w:rsid w:val="00D00804"/>
    <w:rsid w:val="00D00A04"/>
    <w:rsid w:val="00D01094"/>
    <w:rsid w:val="00D01231"/>
    <w:rsid w:val="00D01EA5"/>
    <w:rsid w:val="00D02978"/>
    <w:rsid w:val="00D03A57"/>
    <w:rsid w:val="00D042BB"/>
    <w:rsid w:val="00D05DF5"/>
    <w:rsid w:val="00D06321"/>
    <w:rsid w:val="00D0676A"/>
    <w:rsid w:val="00D06CA0"/>
    <w:rsid w:val="00D07106"/>
    <w:rsid w:val="00D075B4"/>
    <w:rsid w:val="00D07E06"/>
    <w:rsid w:val="00D1014B"/>
    <w:rsid w:val="00D108E6"/>
    <w:rsid w:val="00D1312A"/>
    <w:rsid w:val="00D13159"/>
    <w:rsid w:val="00D13814"/>
    <w:rsid w:val="00D14960"/>
    <w:rsid w:val="00D14BA9"/>
    <w:rsid w:val="00D163A3"/>
    <w:rsid w:val="00D16498"/>
    <w:rsid w:val="00D171EB"/>
    <w:rsid w:val="00D17789"/>
    <w:rsid w:val="00D21565"/>
    <w:rsid w:val="00D221C8"/>
    <w:rsid w:val="00D22972"/>
    <w:rsid w:val="00D22B01"/>
    <w:rsid w:val="00D25E04"/>
    <w:rsid w:val="00D266BE"/>
    <w:rsid w:val="00D2737E"/>
    <w:rsid w:val="00D274A9"/>
    <w:rsid w:val="00D27AA9"/>
    <w:rsid w:val="00D300EF"/>
    <w:rsid w:val="00D3043E"/>
    <w:rsid w:val="00D30750"/>
    <w:rsid w:val="00D31050"/>
    <w:rsid w:val="00D31D14"/>
    <w:rsid w:val="00D32644"/>
    <w:rsid w:val="00D32F3B"/>
    <w:rsid w:val="00D3319B"/>
    <w:rsid w:val="00D33619"/>
    <w:rsid w:val="00D338BF"/>
    <w:rsid w:val="00D34EA6"/>
    <w:rsid w:val="00D3581D"/>
    <w:rsid w:val="00D35D20"/>
    <w:rsid w:val="00D3614C"/>
    <w:rsid w:val="00D36D0F"/>
    <w:rsid w:val="00D36FD2"/>
    <w:rsid w:val="00D407A8"/>
    <w:rsid w:val="00D40C02"/>
    <w:rsid w:val="00D40EE9"/>
    <w:rsid w:val="00D4142D"/>
    <w:rsid w:val="00D414E0"/>
    <w:rsid w:val="00D41DCE"/>
    <w:rsid w:val="00D4232C"/>
    <w:rsid w:val="00D427A6"/>
    <w:rsid w:val="00D42AFE"/>
    <w:rsid w:val="00D433AC"/>
    <w:rsid w:val="00D44A9E"/>
    <w:rsid w:val="00D458C0"/>
    <w:rsid w:val="00D45B5D"/>
    <w:rsid w:val="00D46910"/>
    <w:rsid w:val="00D469BE"/>
    <w:rsid w:val="00D46E7E"/>
    <w:rsid w:val="00D475A2"/>
    <w:rsid w:val="00D47670"/>
    <w:rsid w:val="00D47D5A"/>
    <w:rsid w:val="00D5015D"/>
    <w:rsid w:val="00D511E3"/>
    <w:rsid w:val="00D52355"/>
    <w:rsid w:val="00D52AC7"/>
    <w:rsid w:val="00D52E7A"/>
    <w:rsid w:val="00D53360"/>
    <w:rsid w:val="00D53A66"/>
    <w:rsid w:val="00D54514"/>
    <w:rsid w:val="00D54935"/>
    <w:rsid w:val="00D54C8E"/>
    <w:rsid w:val="00D54CA9"/>
    <w:rsid w:val="00D562D3"/>
    <w:rsid w:val="00D563D9"/>
    <w:rsid w:val="00D566F2"/>
    <w:rsid w:val="00D56C4C"/>
    <w:rsid w:val="00D6188C"/>
    <w:rsid w:val="00D61959"/>
    <w:rsid w:val="00D61E78"/>
    <w:rsid w:val="00D62F1E"/>
    <w:rsid w:val="00D62F3F"/>
    <w:rsid w:val="00D6340F"/>
    <w:rsid w:val="00D656B4"/>
    <w:rsid w:val="00D6781D"/>
    <w:rsid w:val="00D67D98"/>
    <w:rsid w:val="00D7203B"/>
    <w:rsid w:val="00D72D16"/>
    <w:rsid w:val="00D73893"/>
    <w:rsid w:val="00D7412C"/>
    <w:rsid w:val="00D74349"/>
    <w:rsid w:val="00D74578"/>
    <w:rsid w:val="00D75521"/>
    <w:rsid w:val="00D75B88"/>
    <w:rsid w:val="00D81854"/>
    <w:rsid w:val="00D8195B"/>
    <w:rsid w:val="00D828AE"/>
    <w:rsid w:val="00D832DA"/>
    <w:rsid w:val="00D83503"/>
    <w:rsid w:val="00D83CFB"/>
    <w:rsid w:val="00D84724"/>
    <w:rsid w:val="00D85416"/>
    <w:rsid w:val="00D8554E"/>
    <w:rsid w:val="00D8619F"/>
    <w:rsid w:val="00D86764"/>
    <w:rsid w:val="00D872D8"/>
    <w:rsid w:val="00D90378"/>
    <w:rsid w:val="00D91F4E"/>
    <w:rsid w:val="00D935D3"/>
    <w:rsid w:val="00D93A67"/>
    <w:rsid w:val="00D93D6B"/>
    <w:rsid w:val="00D93F28"/>
    <w:rsid w:val="00D943EC"/>
    <w:rsid w:val="00D946E7"/>
    <w:rsid w:val="00D96A79"/>
    <w:rsid w:val="00D96FC1"/>
    <w:rsid w:val="00D97AC9"/>
    <w:rsid w:val="00DA2E2B"/>
    <w:rsid w:val="00DA2E8E"/>
    <w:rsid w:val="00DA354D"/>
    <w:rsid w:val="00DA3DE4"/>
    <w:rsid w:val="00DA3F96"/>
    <w:rsid w:val="00DA4DB8"/>
    <w:rsid w:val="00DA69DE"/>
    <w:rsid w:val="00DB1698"/>
    <w:rsid w:val="00DB39B6"/>
    <w:rsid w:val="00DB3FCD"/>
    <w:rsid w:val="00DB5C0A"/>
    <w:rsid w:val="00DB6DAF"/>
    <w:rsid w:val="00DB76AA"/>
    <w:rsid w:val="00DC0AF1"/>
    <w:rsid w:val="00DC1E41"/>
    <w:rsid w:val="00DC2393"/>
    <w:rsid w:val="00DC38E2"/>
    <w:rsid w:val="00DC51C9"/>
    <w:rsid w:val="00DC588B"/>
    <w:rsid w:val="00DC5E9C"/>
    <w:rsid w:val="00DC61BE"/>
    <w:rsid w:val="00DC64BF"/>
    <w:rsid w:val="00DC73D9"/>
    <w:rsid w:val="00DC7808"/>
    <w:rsid w:val="00DD0123"/>
    <w:rsid w:val="00DD119B"/>
    <w:rsid w:val="00DD13E2"/>
    <w:rsid w:val="00DD260C"/>
    <w:rsid w:val="00DD3395"/>
    <w:rsid w:val="00DD46AE"/>
    <w:rsid w:val="00DD4938"/>
    <w:rsid w:val="00DD56F5"/>
    <w:rsid w:val="00DD6151"/>
    <w:rsid w:val="00DD6E83"/>
    <w:rsid w:val="00DD7977"/>
    <w:rsid w:val="00DD7E98"/>
    <w:rsid w:val="00DE06C3"/>
    <w:rsid w:val="00DE0C13"/>
    <w:rsid w:val="00DE1920"/>
    <w:rsid w:val="00DE1FC5"/>
    <w:rsid w:val="00DE28E7"/>
    <w:rsid w:val="00DE2B07"/>
    <w:rsid w:val="00DE34FF"/>
    <w:rsid w:val="00DE35D7"/>
    <w:rsid w:val="00DE40D2"/>
    <w:rsid w:val="00DE4454"/>
    <w:rsid w:val="00DE44AB"/>
    <w:rsid w:val="00DE4C04"/>
    <w:rsid w:val="00DE5E8F"/>
    <w:rsid w:val="00DE660B"/>
    <w:rsid w:val="00DF003C"/>
    <w:rsid w:val="00DF00D4"/>
    <w:rsid w:val="00DF0EEE"/>
    <w:rsid w:val="00DF176D"/>
    <w:rsid w:val="00DF1D4F"/>
    <w:rsid w:val="00DF2C72"/>
    <w:rsid w:val="00DF3755"/>
    <w:rsid w:val="00DF3B89"/>
    <w:rsid w:val="00DF4501"/>
    <w:rsid w:val="00DF4928"/>
    <w:rsid w:val="00DF5C01"/>
    <w:rsid w:val="00DF7233"/>
    <w:rsid w:val="00DF73DC"/>
    <w:rsid w:val="00DF7414"/>
    <w:rsid w:val="00DF75B7"/>
    <w:rsid w:val="00DF78AE"/>
    <w:rsid w:val="00DF7B94"/>
    <w:rsid w:val="00E0171F"/>
    <w:rsid w:val="00E02AC4"/>
    <w:rsid w:val="00E02B09"/>
    <w:rsid w:val="00E03350"/>
    <w:rsid w:val="00E033F2"/>
    <w:rsid w:val="00E03A14"/>
    <w:rsid w:val="00E0462A"/>
    <w:rsid w:val="00E05AEB"/>
    <w:rsid w:val="00E0669E"/>
    <w:rsid w:val="00E06F00"/>
    <w:rsid w:val="00E07AAA"/>
    <w:rsid w:val="00E07C52"/>
    <w:rsid w:val="00E07CC2"/>
    <w:rsid w:val="00E115FB"/>
    <w:rsid w:val="00E11E2E"/>
    <w:rsid w:val="00E125CA"/>
    <w:rsid w:val="00E138CC"/>
    <w:rsid w:val="00E13DDB"/>
    <w:rsid w:val="00E14B17"/>
    <w:rsid w:val="00E14EAE"/>
    <w:rsid w:val="00E16394"/>
    <w:rsid w:val="00E17891"/>
    <w:rsid w:val="00E20242"/>
    <w:rsid w:val="00E21F0A"/>
    <w:rsid w:val="00E22571"/>
    <w:rsid w:val="00E225A9"/>
    <w:rsid w:val="00E22BEA"/>
    <w:rsid w:val="00E240DF"/>
    <w:rsid w:val="00E24452"/>
    <w:rsid w:val="00E24691"/>
    <w:rsid w:val="00E25156"/>
    <w:rsid w:val="00E25242"/>
    <w:rsid w:val="00E253F6"/>
    <w:rsid w:val="00E25789"/>
    <w:rsid w:val="00E25AAC"/>
    <w:rsid w:val="00E25C75"/>
    <w:rsid w:val="00E25EC4"/>
    <w:rsid w:val="00E26BEE"/>
    <w:rsid w:val="00E2730D"/>
    <w:rsid w:val="00E279B9"/>
    <w:rsid w:val="00E30CA9"/>
    <w:rsid w:val="00E312E2"/>
    <w:rsid w:val="00E31807"/>
    <w:rsid w:val="00E31ACA"/>
    <w:rsid w:val="00E325B6"/>
    <w:rsid w:val="00E32CA4"/>
    <w:rsid w:val="00E330A3"/>
    <w:rsid w:val="00E33AAA"/>
    <w:rsid w:val="00E33C53"/>
    <w:rsid w:val="00E33CB8"/>
    <w:rsid w:val="00E33F0E"/>
    <w:rsid w:val="00E35235"/>
    <w:rsid w:val="00E35422"/>
    <w:rsid w:val="00E36B77"/>
    <w:rsid w:val="00E36C8F"/>
    <w:rsid w:val="00E371EC"/>
    <w:rsid w:val="00E37EB7"/>
    <w:rsid w:val="00E404C5"/>
    <w:rsid w:val="00E40A10"/>
    <w:rsid w:val="00E40C25"/>
    <w:rsid w:val="00E42206"/>
    <w:rsid w:val="00E42446"/>
    <w:rsid w:val="00E427D1"/>
    <w:rsid w:val="00E42923"/>
    <w:rsid w:val="00E42DA5"/>
    <w:rsid w:val="00E43FB6"/>
    <w:rsid w:val="00E44B8D"/>
    <w:rsid w:val="00E45B4A"/>
    <w:rsid w:val="00E46EF5"/>
    <w:rsid w:val="00E50336"/>
    <w:rsid w:val="00E50E86"/>
    <w:rsid w:val="00E51EF9"/>
    <w:rsid w:val="00E523B5"/>
    <w:rsid w:val="00E525CB"/>
    <w:rsid w:val="00E53776"/>
    <w:rsid w:val="00E547F9"/>
    <w:rsid w:val="00E54816"/>
    <w:rsid w:val="00E5512E"/>
    <w:rsid w:val="00E556B6"/>
    <w:rsid w:val="00E55E60"/>
    <w:rsid w:val="00E56594"/>
    <w:rsid w:val="00E578DF"/>
    <w:rsid w:val="00E57D18"/>
    <w:rsid w:val="00E605C2"/>
    <w:rsid w:val="00E6129C"/>
    <w:rsid w:val="00E614CD"/>
    <w:rsid w:val="00E61E5F"/>
    <w:rsid w:val="00E644A0"/>
    <w:rsid w:val="00E64B88"/>
    <w:rsid w:val="00E666F8"/>
    <w:rsid w:val="00E669E6"/>
    <w:rsid w:val="00E66BBA"/>
    <w:rsid w:val="00E67395"/>
    <w:rsid w:val="00E70C99"/>
    <w:rsid w:val="00E72707"/>
    <w:rsid w:val="00E72AE3"/>
    <w:rsid w:val="00E730AD"/>
    <w:rsid w:val="00E7349C"/>
    <w:rsid w:val="00E73B51"/>
    <w:rsid w:val="00E73FB3"/>
    <w:rsid w:val="00E75790"/>
    <w:rsid w:val="00E761C2"/>
    <w:rsid w:val="00E76887"/>
    <w:rsid w:val="00E7787F"/>
    <w:rsid w:val="00E80180"/>
    <w:rsid w:val="00E8129E"/>
    <w:rsid w:val="00E8152D"/>
    <w:rsid w:val="00E81A2B"/>
    <w:rsid w:val="00E81E42"/>
    <w:rsid w:val="00E82A17"/>
    <w:rsid w:val="00E82D90"/>
    <w:rsid w:val="00E83A01"/>
    <w:rsid w:val="00E8551C"/>
    <w:rsid w:val="00E861BA"/>
    <w:rsid w:val="00E86BE9"/>
    <w:rsid w:val="00E87491"/>
    <w:rsid w:val="00E9156D"/>
    <w:rsid w:val="00E917A9"/>
    <w:rsid w:val="00E91EBF"/>
    <w:rsid w:val="00E92FC2"/>
    <w:rsid w:val="00E94878"/>
    <w:rsid w:val="00E94AEE"/>
    <w:rsid w:val="00E94DB7"/>
    <w:rsid w:val="00E96B2A"/>
    <w:rsid w:val="00E97676"/>
    <w:rsid w:val="00EA1BA1"/>
    <w:rsid w:val="00EA1CE1"/>
    <w:rsid w:val="00EA1F89"/>
    <w:rsid w:val="00EA206B"/>
    <w:rsid w:val="00EA21CB"/>
    <w:rsid w:val="00EA2375"/>
    <w:rsid w:val="00EA29A4"/>
    <w:rsid w:val="00EA383D"/>
    <w:rsid w:val="00EA484E"/>
    <w:rsid w:val="00EA4C9A"/>
    <w:rsid w:val="00EA5320"/>
    <w:rsid w:val="00EA706D"/>
    <w:rsid w:val="00EA72D2"/>
    <w:rsid w:val="00EB08A0"/>
    <w:rsid w:val="00EB0A4C"/>
    <w:rsid w:val="00EB117B"/>
    <w:rsid w:val="00EB14C0"/>
    <w:rsid w:val="00EB3479"/>
    <w:rsid w:val="00EB40D6"/>
    <w:rsid w:val="00EB434F"/>
    <w:rsid w:val="00EB45A7"/>
    <w:rsid w:val="00EB56A9"/>
    <w:rsid w:val="00EB5A2E"/>
    <w:rsid w:val="00EB5CDD"/>
    <w:rsid w:val="00EB5F75"/>
    <w:rsid w:val="00EB7852"/>
    <w:rsid w:val="00EB79CD"/>
    <w:rsid w:val="00EC060D"/>
    <w:rsid w:val="00EC1517"/>
    <w:rsid w:val="00EC1B22"/>
    <w:rsid w:val="00EC2525"/>
    <w:rsid w:val="00EC2E31"/>
    <w:rsid w:val="00EC3225"/>
    <w:rsid w:val="00EC3890"/>
    <w:rsid w:val="00EC3F08"/>
    <w:rsid w:val="00EC4797"/>
    <w:rsid w:val="00EC4F33"/>
    <w:rsid w:val="00EC5992"/>
    <w:rsid w:val="00EC7410"/>
    <w:rsid w:val="00EC75EC"/>
    <w:rsid w:val="00EC77D8"/>
    <w:rsid w:val="00EC7982"/>
    <w:rsid w:val="00EC7A70"/>
    <w:rsid w:val="00EC7E6C"/>
    <w:rsid w:val="00ED28B3"/>
    <w:rsid w:val="00ED29C8"/>
    <w:rsid w:val="00ED2E56"/>
    <w:rsid w:val="00ED35EC"/>
    <w:rsid w:val="00ED3957"/>
    <w:rsid w:val="00ED3C5C"/>
    <w:rsid w:val="00ED3DE9"/>
    <w:rsid w:val="00ED4B06"/>
    <w:rsid w:val="00ED618C"/>
    <w:rsid w:val="00EE0090"/>
    <w:rsid w:val="00EE0713"/>
    <w:rsid w:val="00EE07A6"/>
    <w:rsid w:val="00EE0BEC"/>
    <w:rsid w:val="00EE0F2E"/>
    <w:rsid w:val="00EE17DE"/>
    <w:rsid w:val="00EE1BB2"/>
    <w:rsid w:val="00EE1F41"/>
    <w:rsid w:val="00EE2A41"/>
    <w:rsid w:val="00EE338E"/>
    <w:rsid w:val="00EE365C"/>
    <w:rsid w:val="00EE4D9E"/>
    <w:rsid w:val="00EE4E10"/>
    <w:rsid w:val="00EE525B"/>
    <w:rsid w:val="00EE53B0"/>
    <w:rsid w:val="00EE5CDC"/>
    <w:rsid w:val="00EE5F08"/>
    <w:rsid w:val="00EE611F"/>
    <w:rsid w:val="00EE633C"/>
    <w:rsid w:val="00EE74A2"/>
    <w:rsid w:val="00EE770A"/>
    <w:rsid w:val="00EF09EC"/>
    <w:rsid w:val="00EF09FB"/>
    <w:rsid w:val="00EF0CFD"/>
    <w:rsid w:val="00EF0DE2"/>
    <w:rsid w:val="00EF403C"/>
    <w:rsid w:val="00EF4678"/>
    <w:rsid w:val="00EF4DFA"/>
    <w:rsid w:val="00EF5F08"/>
    <w:rsid w:val="00EF6318"/>
    <w:rsid w:val="00EF75E9"/>
    <w:rsid w:val="00EF7736"/>
    <w:rsid w:val="00F0232A"/>
    <w:rsid w:val="00F025F2"/>
    <w:rsid w:val="00F02923"/>
    <w:rsid w:val="00F02E23"/>
    <w:rsid w:val="00F0351B"/>
    <w:rsid w:val="00F04089"/>
    <w:rsid w:val="00F05191"/>
    <w:rsid w:val="00F051D3"/>
    <w:rsid w:val="00F05463"/>
    <w:rsid w:val="00F06275"/>
    <w:rsid w:val="00F06472"/>
    <w:rsid w:val="00F068F0"/>
    <w:rsid w:val="00F10612"/>
    <w:rsid w:val="00F11526"/>
    <w:rsid w:val="00F11830"/>
    <w:rsid w:val="00F123EC"/>
    <w:rsid w:val="00F129E7"/>
    <w:rsid w:val="00F12B58"/>
    <w:rsid w:val="00F1336A"/>
    <w:rsid w:val="00F13E5B"/>
    <w:rsid w:val="00F14E6B"/>
    <w:rsid w:val="00F14E84"/>
    <w:rsid w:val="00F1508F"/>
    <w:rsid w:val="00F157B3"/>
    <w:rsid w:val="00F15B72"/>
    <w:rsid w:val="00F16046"/>
    <w:rsid w:val="00F16331"/>
    <w:rsid w:val="00F16803"/>
    <w:rsid w:val="00F21BD5"/>
    <w:rsid w:val="00F22437"/>
    <w:rsid w:val="00F22566"/>
    <w:rsid w:val="00F22963"/>
    <w:rsid w:val="00F22F38"/>
    <w:rsid w:val="00F22F93"/>
    <w:rsid w:val="00F23268"/>
    <w:rsid w:val="00F2380A"/>
    <w:rsid w:val="00F23C09"/>
    <w:rsid w:val="00F24DAA"/>
    <w:rsid w:val="00F262C4"/>
    <w:rsid w:val="00F305B5"/>
    <w:rsid w:val="00F30AEF"/>
    <w:rsid w:val="00F30B9A"/>
    <w:rsid w:val="00F3229A"/>
    <w:rsid w:val="00F32406"/>
    <w:rsid w:val="00F33717"/>
    <w:rsid w:val="00F33B66"/>
    <w:rsid w:val="00F345EA"/>
    <w:rsid w:val="00F34D69"/>
    <w:rsid w:val="00F35B87"/>
    <w:rsid w:val="00F35CEB"/>
    <w:rsid w:val="00F378B2"/>
    <w:rsid w:val="00F37A3F"/>
    <w:rsid w:val="00F403D3"/>
    <w:rsid w:val="00F403EA"/>
    <w:rsid w:val="00F40B51"/>
    <w:rsid w:val="00F40E4D"/>
    <w:rsid w:val="00F41C66"/>
    <w:rsid w:val="00F41DE4"/>
    <w:rsid w:val="00F41F3D"/>
    <w:rsid w:val="00F42499"/>
    <w:rsid w:val="00F42753"/>
    <w:rsid w:val="00F43D7C"/>
    <w:rsid w:val="00F44521"/>
    <w:rsid w:val="00F44B70"/>
    <w:rsid w:val="00F44DC5"/>
    <w:rsid w:val="00F44ECF"/>
    <w:rsid w:val="00F453CB"/>
    <w:rsid w:val="00F46CE7"/>
    <w:rsid w:val="00F46D41"/>
    <w:rsid w:val="00F471AE"/>
    <w:rsid w:val="00F510DB"/>
    <w:rsid w:val="00F51B10"/>
    <w:rsid w:val="00F52BE7"/>
    <w:rsid w:val="00F530B8"/>
    <w:rsid w:val="00F548C1"/>
    <w:rsid w:val="00F55C19"/>
    <w:rsid w:val="00F5685A"/>
    <w:rsid w:val="00F578E5"/>
    <w:rsid w:val="00F604E0"/>
    <w:rsid w:val="00F60C22"/>
    <w:rsid w:val="00F61E71"/>
    <w:rsid w:val="00F6229C"/>
    <w:rsid w:val="00F6232F"/>
    <w:rsid w:val="00F62956"/>
    <w:rsid w:val="00F62A7B"/>
    <w:rsid w:val="00F62EC0"/>
    <w:rsid w:val="00F6389A"/>
    <w:rsid w:val="00F63FAE"/>
    <w:rsid w:val="00F64705"/>
    <w:rsid w:val="00F648E3"/>
    <w:rsid w:val="00F6501E"/>
    <w:rsid w:val="00F653AD"/>
    <w:rsid w:val="00F65465"/>
    <w:rsid w:val="00F65801"/>
    <w:rsid w:val="00F66195"/>
    <w:rsid w:val="00F66594"/>
    <w:rsid w:val="00F66E8F"/>
    <w:rsid w:val="00F67CA7"/>
    <w:rsid w:val="00F70615"/>
    <w:rsid w:val="00F72722"/>
    <w:rsid w:val="00F727B0"/>
    <w:rsid w:val="00F728E8"/>
    <w:rsid w:val="00F72EEA"/>
    <w:rsid w:val="00F73C17"/>
    <w:rsid w:val="00F7598B"/>
    <w:rsid w:val="00F775EC"/>
    <w:rsid w:val="00F8403E"/>
    <w:rsid w:val="00F855DD"/>
    <w:rsid w:val="00F86254"/>
    <w:rsid w:val="00F874B4"/>
    <w:rsid w:val="00F87676"/>
    <w:rsid w:val="00F8772C"/>
    <w:rsid w:val="00F87ADD"/>
    <w:rsid w:val="00F87BD4"/>
    <w:rsid w:val="00F90EE9"/>
    <w:rsid w:val="00F914FD"/>
    <w:rsid w:val="00F9164E"/>
    <w:rsid w:val="00F91882"/>
    <w:rsid w:val="00F92211"/>
    <w:rsid w:val="00F92D2B"/>
    <w:rsid w:val="00F9315E"/>
    <w:rsid w:val="00F93FE6"/>
    <w:rsid w:val="00F952BF"/>
    <w:rsid w:val="00F95515"/>
    <w:rsid w:val="00F9574E"/>
    <w:rsid w:val="00F9623E"/>
    <w:rsid w:val="00F974AA"/>
    <w:rsid w:val="00FA101F"/>
    <w:rsid w:val="00FA2545"/>
    <w:rsid w:val="00FA268E"/>
    <w:rsid w:val="00FA3650"/>
    <w:rsid w:val="00FA5F0F"/>
    <w:rsid w:val="00FA6928"/>
    <w:rsid w:val="00FA6D0C"/>
    <w:rsid w:val="00FA719D"/>
    <w:rsid w:val="00FA751D"/>
    <w:rsid w:val="00FA77A2"/>
    <w:rsid w:val="00FA7CFC"/>
    <w:rsid w:val="00FB0512"/>
    <w:rsid w:val="00FB097C"/>
    <w:rsid w:val="00FB1D16"/>
    <w:rsid w:val="00FB21C2"/>
    <w:rsid w:val="00FB228E"/>
    <w:rsid w:val="00FB3FBE"/>
    <w:rsid w:val="00FB4AAD"/>
    <w:rsid w:val="00FB4AD8"/>
    <w:rsid w:val="00FB4E14"/>
    <w:rsid w:val="00FB4E3D"/>
    <w:rsid w:val="00FB57E9"/>
    <w:rsid w:val="00FB5A22"/>
    <w:rsid w:val="00FB5B57"/>
    <w:rsid w:val="00FB5D07"/>
    <w:rsid w:val="00FB5F2A"/>
    <w:rsid w:val="00FB5FB6"/>
    <w:rsid w:val="00FB6C48"/>
    <w:rsid w:val="00FC0398"/>
    <w:rsid w:val="00FC0B47"/>
    <w:rsid w:val="00FC0FB8"/>
    <w:rsid w:val="00FC1407"/>
    <w:rsid w:val="00FC22E1"/>
    <w:rsid w:val="00FC2C04"/>
    <w:rsid w:val="00FC2C8C"/>
    <w:rsid w:val="00FC3549"/>
    <w:rsid w:val="00FC4BF9"/>
    <w:rsid w:val="00FC4F9B"/>
    <w:rsid w:val="00FC59F0"/>
    <w:rsid w:val="00FC7C8E"/>
    <w:rsid w:val="00FD065B"/>
    <w:rsid w:val="00FD11E1"/>
    <w:rsid w:val="00FD2BD5"/>
    <w:rsid w:val="00FD2F8D"/>
    <w:rsid w:val="00FD302E"/>
    <w:rsid w:val="00FD4599"/>
    <w:rsid w:val="00FD477E"/>
    <w:rsid w:val="00FD4784"/>
    <w:rsid w:val="00FD4CEE"/>
    <w:rsid w:val="00FD51C8"/>
    <w:rsid w:val="00FD5753"/>
    <w:rsid w:val="00FD65FE"/>
    <w:rsid w:val="00FD6B57"/>
    <w:rsid w:val="00FD6D8E"/>
    <w:rsid w:val="00FE00DA"/>
    <w:rsid w:val="00FE0600"/>
    <w:rsid w:val="00FE0FAF"/>
    <w:rsid w:val="00FE0FF9"/>
    <w:rsid w:val="00FE1367"/>
    <w:rsid w:val="00FE35B1"/>
    <w:rsid w:val="00FE3C36"/>
    <w:rsid w:val="00FE427F"/>
    <w:rsid w:val="00FE4BED"/>
    <w:rsid w:val="00FE4F9C"/>
    <w:rsid w:val="00FE55DD"/>
    <w:rsid w:val="00FE582B"/>
    <w:rsid w:val="00FE6669"/>
    <w:rsid w:val="00FE72EA"/>
    <w:rsid w:val="00FE7913"/>
    <w:rsid w:val="00FF2475"/>
    <w:rsid w:val="00FF3477"/>
    <w:rsid w:val="00FF3A25"/>
    <w:rsid w:val="00FF4138"/>
    <w:rsid w:val="00FF4271"/>
    <w:rsid w:val="00FF603D"/>
    <w:rsid w:val="00FF6DDE"/>
    <w:rsid w:val="00FF6E24"/>
    <w:rsid w:val="00FF7014"/>
    <w:rsid w:val="00FF74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4EEE4235-1ECD-4EDA-A389-22EB94D44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28E"/>
  </w:style>
  <w:style w:type="paragraph" w:styleId="Ttulo1">
    <w:name w:val="heading 1"/>
    <w:basedOn w:val="Normal"/>
    <w:next w:val="Normal"/>
    <w:link w:val="Ttulo1Car"/>
    <w:uiPriority w:val="9"/>
    <w:qFormat/>
    <w:rsid w:val="00ED3C5C"/>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ED3C5C"/>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ED3C5C"/>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ED3C5C"/>
    <w:pPr>
      <w:keepNext/>
      <w:numPr>
        <w:ilvl w:val="3"/>
        <w:numId w:val="1"/>
      </w:numPr>
      <w:spacing w:before="240" w:after="60" w:line="240" w:lineRule="auto"/>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ED3C5C"/>
    <w:pPr>
      <w:numPr>
        <w:ilvl w:val="4"/>
        <w:numId w:val="1"/>
      </w:numPr>
      <w:spacing w:before="240" w:after="60" w:line="240" w:lineRule="auto"/>
      <w:outlineLvl w:val="4"/>
    </w:pPr>
    <w:rPr>
      <w:rFonts w:eastAsiaTheme="minorEastAsia"/>
      <w:b/>
      <w:bCs/>
      <w:i/>
      <w:iCs/>
      <w:sz w:val="26"/>
      <w:szCs w:val="26"/>
      <w:lang w:val="en-US"/>
    </w:rPr>
  </w:style>
  <w:style w:type="paragraph" w:styleId="Ttulo6">
    <w:name w:val="heading 6"/>
    <w:basedOn w:val="Normal"/>
    <w:next w:val="Normal"/>
    <w:link w:val="Ttulo6Car"/>
    <w:qFormat/>
    <w:rsid w:val="00ED3C5C"/>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ED3C5C"/>
    <w:pPr>
      <w:numPr>
        <w:ilvl w:val="6"/>
        <w:numId w:val="1"/>
      </w:numPr>
      <w:spacing w:before="240" w:after="60" w:line="240" w:lineRule="auto"/>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ED3C5C"/>
    <w:pPr>
      <w:numPr>
        <w:ilvl w:val="7"/>
        <w:numId w:val="1"/>
      </w:numPr>
      <w:spacing w:before="240" w:after="60" w:line="240" w:lineRule="auto"/>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ED3C5C"/>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semiHidden/>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infoemcitas">
    <w:name w:val="infoem citas"/>
    <w:basedOn w:val="Normal"/>
    <w:qFormat/>
    <w:rsid w:val="006D5803"/>
    <w:pPr>
      <w:spacing w:before="240" w:line="360" w:lineRule="auto"/>
      <w:ind w:left="851" w:right="851"/>
      <w:jc w:val="both"/>
    </w:pPr>
    <w:rPr>
      <w:rFonts w:ascii="Palatino Linotype" w:hAnsi="Palatino Linotype"/>
      <w:i/>
    </w:rPr>
  </w:style>
  <w:style w:type="paragraph" w:customStyle="1" w:styleId="INFOEM">
    <w:name w:val="INFOEM"/>
    <w:basedOn w:val="Normal"/>
    <w:qFormat/>
    <w:rsid w:val="00F92D2B"/>
    <w:pPr>
      <w:spacing w:before="240" w:line="360" w:lineRule="auto"/>
      <w:ind w:left="851" w:right="851"/>
      <w:jc w:val="both"/>
    </w:pPr>
    <w:rPr>
      <w:rFonts w:ascii="Palatino Linotype" w:hAnsi="Palatino Linotype"/>
      <w:i/>
      <w:szCs w:val="14"/>
    </w:rPr>
  </w:style>
  <w:style w:type="paragraph" w:customStyle="1" w:styleId="Citas">
    <w:name w:val="Citas"/>
    <w:basedOn w:val="Normal"/>
    <w:qFormat/>
    <w:rsid w:val="00EC4F33"/>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F578E5"/>
    <w:rPr>
      <w:color w:val="605E5C"/>
      <w:shd w:val="clear" w:color="auto" w:fill="E1DFDD"/>
    </w:rPr>
  </w:style>
  <w:style w:type="paragraph" w:styleId="Textoindependiente">
    <w:name w:val="Body Text"/>
    <w:basedOn w:val="Normal"/>
    <w:link w:val="TextoindependienteCar"/>
    <w:uiPriority w:val="1"/>
    <w:qFormat/>
    <w:rsid w:val="00073E92"/>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073E92"/>
    <w:rPr>
      <w:rFonts w:ascii="Arial" w:eastAsia="Arial" w:hAnsi="Arial" w:cs="Arial"/>
      <w:sz w:val="24"/>
      <w:szCs w:val="24"/>
      <w:lang w:val="es-ES" w:eastAsia="es-ES" w:bidi="es-ES"/>
    </w:rPr>
  </w:style>
  <w:style w:type="character" w:customStyle="1" w:styleId="Ttulo1Car">
    <w:name w:val="Título 1 Car"/>
    <w:basedOn w:val="Fuentedeprrafopredeter"/>
    <w:link w:val="Ttulo1"/>
    <w:uiPriority w:val="9"/>
    <w:rsid w:val="00ED3C5C"/>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ED3C5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ED3C5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ED3C5C"/>
    <w:rPr>
      <w:rFonts w:eastAsiaTheme="minorEastAsia"/>
      <w:b/>
      <w:bCs/>
      <w:sz w:val="28"/>
      <w:szCs w:val="28"/>
      <w:lang w:val="en-US"/>
    </w:rPr>
  </w:style>
  <w:style w:type="character" w:customStyle="1" w:styleId="Ttulo5Car">
    <w:name w:val="Título 5 Car"/>
    <w:basedOn w:val="Fuentedeprrafopredeter"/>
    <w:link w:val="Ttulo5"/>
    <w:uiPriority w:val="9"/>
    <w:semiHidden/>
    <w:rsid w:val="00ED3C5C"/>
    <w:rPr>
      <w:rFonts w:eastAsiaTheme="minorEastAsia"/>
      <w:b/>
      <w:bCs/>
      <w:i/>
      <w:iCs/>
      <w:sz w:val="26"/>
      <w:szCs w:val="26"/>
      <w:lang w:val="en-US"/>
    </w:rPr>
  </w:style>
  <w:style w:type="character" w:customStyle="1" w:styleId="Ttulo6Car">
    <w:name w:val="Título 6 Car"/>
    <w:basedOn w:val="Fuentedeprrafopredeter"/>
    <w:link w:val="Ttulo6"/>
    <w:rsid w:val="00ED3C5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ED3C5C"/>
    <w:rPr>
      <w:rFonts w:eastAsiaTheme="minorEastAsia"/>
      <w:sz w:val="24"/>
      <w:szCs w:val="24"/>
      <w:lang w:val="en-US"/>
    </w:rPr>
  </w:style>
  <w:style w:type="character" w:customStyle="1" w:styleId="Ttulo8Car">
    <w:name w:val="Título 8 Car"/>
    <w:basedOn w:val="Fuentedeprrafopredeter"/>
    <w:link w:val="Ttulo8"/>
    <w:uiPriority w:val="9"/>
    <w:semiHidden/>
    <w:rsid w:val="00ED3C5C"/>
    <w:rPr>
      <w:rFonts w:eastAsiaTheme="minorEastAsia"/>
      <w:i/>
      <w:iCs/>
      <w:sz w:val="24"/>
      <w:szCs w:val="24"/>
      <w:lang w:val="en-US"/>
    </w:rPr>
  </w:style>
  <w:style w:type="character" w:customStyle="1" w:styleId="Ttulo9Car">
    <w:name w:val="Título 9 Car"/>
    <w:basedOn w:val="Fuentedeprrafopredeter"/>
    <w:link w:val="Ttulo9"/>
    <w:uiPriority w:val="9"/>
    <w:semiHidden/>
    <w:rsid w:val="00ED3C5C"/>
    <w:rPr>
      <w:rFonts w:asciiTheme="majorHAnsi" w:eastAsiaTheme="majorEastAsia" w:hAnsiTheme="majorHAnsi" w:cstheme="majorBidi"/>
      <w:lang w:val="en-US"/>
    </w:rPr>
  </w:style>
  <w:style w:type="paragraph" w:customStyle="1" w:styleId="CitasINFOEM">
    <w:name w:val="Citas INFOEM"/>
    <w:basedOn w:val="Normal"/>
    <w:qFormat/>
    <w:rsid w:val="00E761C2"/>
    <w:pPr>
      <w:spacing w:before="240" w:line="360" w:lineRule="auto"/>
      <w:ind w:left="851" w:right="851"/>
      <w:jc w:val="both"/>
    </w:pPr>
    <w:rPr>
      <w:rFonts w:ascii="Palatino Linotype" w:eastAsia="Times New Roman" w:hAnsi="Palatino Linotype" w:cs="Times New Roman"/>
      <w:i/>
      <w:szCs w:val="24"/>
    </w:rPr>
  </w:style>
  <w:style w:type="character" w:customStyle="1" w:styleId="Mencinsinresolver2">
    <w:name w:val="Mención sin resolver2"/>
    <w:basedOn w:val="Fuentedeprrafopredeter"/>
    <w:uiPriority w:val="99"/>
    <w:semiHidden/>
    <w:unhideWhenUsed/>
    <w:rsid w:val="00774B98"/>
    <w:rPr>
      <w:color w:val="605E5C"/>
      <w:shd w:val="clear" w:color="auto" w:fill="E1DFDD"/>
    </w:rPr>
  </w:style>
  <w:style w:type="numbering" w:customStyle="1" w:styleId="Listaactual1">
    <w:name w:val="Lista actual1"/>
    <w:uiPriority w:val="99"/>
    <w:rsid w:val="006C6C0B"/>
    <w:pPr>
      <w:numPr>
        <w:numId w:val="23"/>
      </w:numPr>
    </w:pPr>
  </w:style>
  <w:style w:type="character" w:customStyle="1" w:styleId="Mencinsinresolver3">
    <w:name w:val="Mención sin resolver3"/>
    <w:basedOn w:val="Fuentedeprrafopredeter"/>
    <w:uiPriority w:val="99"/>
    <w:semiHidden/>
    <w:unhideWhenUsed/>
    <w:rsid w:val="002772B6"/>
    <w:rPr>
      <w:color w:val="605E5C"/>
      <w:shd w:val="clear" w:color="auto" w:fill="E1DFDD"/>
    </w:rPr>
  </w:style>
  <w:style w:type="character" w:customStyle="1" w:styleId="Mencinsinresolver4">
    <w:name w:val="Mención sin resolver4"/>
    <w:basedOn w:val="Fuentedeprrafopredeter"/>
    <w:uiPriority w:val="99"/>
    <w:semiHidden/>
    <w:unhideWhenUsed/>
    <w:rsid w:val="00D407A8"/>
    <w:rPr>
      <w:color w:val="605E5C"/>
      <w:shd w:val="clear" w:color="auto" w:fill="E1DFDD"/>
    </w:rPr>
  </w:style>
  <w:style w:type="table" w:styleId="Tabladecuadrcula7concolores-nfasis3">
    <w:name w:val="Grid Table 7 Colorful Accent 3"/>
    <w:basedOn w:val="Tablanormal"/>
    <w:uiPriority w:val="52"/>
    <w:rsid w:val="0077594F"/>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03566">
      <w:bodyDiv w:val="1"/>
      <w:marLeft w:val="0"/>
      <w:marRight w:val="0"/>
      <w:marTop w:val="0"/>
      <w:marBottom w:val="0"/>
      <w:divBdr>
        <w:top w:val="none" w:sz="0" w:space="0" w:color="auto"/>
        <w:left w:val="none" w:sz="0" w:space="0" w:color="auto"/>
        <w:bottom w:val="none" w:sz="0" w:space="0" w:color="auto"/>
        <w:right w:val="none" w:sz="0" w:space="0" w:color="auto"/>
      </w:divBdr>
    </w:div>
    <w:div w:id="17390781">
      <w:bodyDiv w:val="1"/>
      <w:marLeft w:val="0"/>
      <w:marRight w:val="0"/>
      <w:marTop w:val="0"/>
      <w:marBottom w:val="0"/>
      <w:divBdr>
        <w:top w:val="none" w:sz="0" w:space="0" w:color="auto"/>
        <w:left w:val="none" w:sz="0" w:space="0" w:color="auto"/>
        <w:bottom w:val="none" w:sz="0" w:space="0" w:color="auto"/>
        <w:right w:val="none" w:sz="0" w:space="0" w:color="auto"/>
      </w:divBdr>
    </w:div>
    <w:div w:id="66155843">
      <w:bodyDiv w:val="1"/>
      <w:marLeft w:val="0"/>
      <w:marRight w:val="0"/>
      <w:marTop w:val="0"/>
      <w:marBottom w:val="0"/>
      <w:divBdr>
        <w:top w:val="none" w:sz="0" w:space="0" w:color="auto"/>
        <w:left w:val="none" w:sz="0" w:space="0" w:color="auto"/>
        <w:bottom w:val="none" w:sz="0" w:space="0" w:color="auto"/>
        <w:right w:val="none" w:sz="0" w:space="0" w:color="auto"/>
      </w:divBdr>
    </w:div>
    <w:div w:id="74062087">
      <w:bodyDiv w:val="1"/>
      <w:marLeft w:val="0"/>
      <w:marRight w:val="0"/>
      <w:marTop w:val="0"/>
      <w:marBottom w:val="0"/>
      <w:divBdr>
        <w:top w:val="none" w:sz="0" w:space="0" w:color="auto"/>
        <w:left w:val="none" w:sz="0" w:space="0" w:color="auto"/>
        <w:bottom w:val="none" w:sz="0" w:space="0" w:color="auto"/>
        <w:right w:val="none" w:sz="0" w:space="0" w:color="auto"/>
      </w:divBdr>
    </w:div>
    <w:div w:id="74514656">
      <w:bodyDiv w:val="1"/>
      <w:marLeft w:val="0"/>
      <w:marRight w:val="0"/>
      <w:marTop w:val="0"/>
      <w:marBottom w:val="0"/>
      <w:divBdr>
        <w:top w:val="none" w:sz="0" w:space="0" w:color="auto"/>
        <w:left w:val="none" w:sz="0" w:space="0" w:color="auto"/>
        <w:bottom w:val="none" w:sz="0" w:space="0" w:color="auto"/>
        <w:right w:val="none" w:sz="0" w:space="0" w:color="auto"/>
      </w:divBdr>
    </w:div>
    <w:div w:id="97484791">
      <w:bodyDiv w:val="1"/>
      <w:marLeft w:val="0"/>
      <w:marRight w:val="0"/>
      <w:marTop w:val="0"/>
      <w:marBottom w:val="0"/>
      <w:divBdr>
        <w:top w:val="none" w:sz="0" w:space="0" w:color="auto"/>
        <w:left w:val="none" w:sz="0" w:space="0" w:color="auto"/>
        <w:bottom w:val="none" w:sz="0" w:space="0" w:color="auto"/>
        <w:right w:val="none" w:sz="0" w:space="0" w:color="auto"/>
      </w:divBdr>
    </w:div>
    <w:div w:id="117917559">
      <w:bodyDiv w:val="1"/>
      <w:marLeft w:val="0"/>
      <w:marRight w:val="0"/>
      <w:marTop w:val="0"/>
      <w:marBottom w:val="0"/>
      <w:divBdr>
        <w:top w:val="none" w:sz="0" w:space="0" w:color="auto"/>
        <w:left w:val="none" w:sz="0" w:space="0" w:color="auto"/>
        <w:bottom w:val="none" w:sz="0" w:space="0" w:color="auto"/>
        <w:right w:val="none" w:sz="0" w:space="0" w:color="auto"/>
      </w:divBdr>
    </w:div>
    <w:div w:id="130028487">
      <w:bodyDiv w:val="1"/>
      <w:marLeft w:val="0"/>
      <w:marRight w:val="0"/>
      <w:marTop w:val="0"/>
      <w:marBottom w:val="0"/>
      <w:divBdr>
        <w:top w:val="none" w:sz="0" w:space="0" w:color="auto"/>
        <w:left w:val="none" w:sz="0" w:space="0" w:color="auto"/>
        <w:bottom w:val="none" w:sz="0" w:space="0" w:color="auto"/>
        <w:right w:val="none" w:sz="0" w:space="0" w:color="auto"/>
      </w:divBdr>
    </w:div>
    <w:div w:id="141429836">
      <w:bodyDiv w:val="1"/>
      <w:marLeft w:val="0"/>
      <w:marRight w:val="0"/>
      <w:marTop w:val="0"/>
      <w:marBottom w:val="0"/>
      <w:divBdr>
        <w:top w:val="none" w:sz="0" w:space="0" w:color="auto"/>
        <w:left w:val="none" w:sz="0" w:space="0" w:color="auto"/>
        <w:bottom w:val="none" w:sz="0" w:space="0" w:color="auto"/>
        <w:right w:val="none" w:sz="0" w:space="0" w:color="auto"/>
      </w:divBdr>
    </w:div>
    <w:div w:id="153378846">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0727820">
      <w:bodyDiv w:val="1"/>
      <w:marLeft w:val="0"/>
      <w:marRight w:val="0"/>
      <w:marTop w:val="0"/>
      <w:marBottom w:val="0"/>
      <w:divBdr>
        <w:top w:val="none" w:sz="0" w:space="0" w:color="auto"/>
        <w:left w:val="none" w:sz="0" w:space="0" w:color="auto"/>
        <w:bottom w:val="none" w:sz="0" w:space="0" w:color="auto"/>
        <w:right w:val="none" w:sz="0" w:space="0" w:color="auto"/>
      </w:divBdr>
    </w:div>
    <w:div w:id="261036128">
      <w:bodyDiv w:val="1"/>
      <w:marLeft w:val="0"/>
      <w:marRight w:val="0"/>
      <w:marTop w:val="0"/>
      <w:marBottom w:val="0"/>
      <w:divBdr>
        <w:top w:val="none" w:sz="0" w:space="0" w:color="auto"/>
        <w:left w:val="none" w:sz="0" w:space="0" w:color="auto"/>
        <w:bottom w:val="none" w:sz="0" w:space="0" w:color="auto"/>
        <w:right w:val="none" w:sz="0" w:space="0" w:color="auto"/>
      </w:divBdr>
    </w:div>
    <w:div w:id="270286479">
      <w:bodyDiv w:val="1"/>
      <w:marLeft w:val="0"/>
      <w:marRight w:val="0"/>
      <w:marTop w:val="0"/>
      <w:marBottom w:val="0"/>
      <w:divBdr>
        <w:top w:val="none" w:sz="0" w:space="0" w:color="auto"/>
        <w:left w:val="none" w:sz="0" w:space="0" w:color="auto"/>
        <w:bottom w:val="none" w:sz="0" w:space="0" w:color="auto"/>
        <w:right w:val="none" w:sz="0" w:space="0" w:color="auto"/>
      </w:divBdr>
    </w:div>
    <w:div w:id="282346479">
      <w:bodyDiv w:val="1"/>
      <w:marLeft w:val="0"/>
      <w:marRight w:val="0"/>
      <w:marTop w:val="0"/>
      <w:marBottom w:val="0"/>
      <w:divBdr>
        <w:top w:val="none" w:sz="0" w:space="0" w:color="auto"/>
        <w:left w:val="none" w:sz="0" w:space="0" w:color="auto"/>
        <w:bottom w:val="none" w:sz="0" w:space="0" w:color="auto"/>
        <w:right w:val="none" w:sz="0" w:space="0" w:color="auto"/>
      </w:divBdr>
    </w:div>
    <w:div w:id="286278361">
      <w:bodyDiv w:val="1"/>
      <w:marLeft w:val="0"/>
      <w:marRight w:val="0"/>
      <w:marTop w:val="0"/>
      <w:marBottom w:val="0"/>
      <w:divBdr>
        <w:top w:val="none" w:sz="0" w:space="0" w:color="auto"/>
        <w:left w:val="none" w:sz="0" w:space="0" w:color="auto"/>
        <w:bottom w:val="none" w:sz="0" w:space="0" w:color="auto"/>
        <w:right w:val="none" w:sz="0" w:space="0" w:color="auto"/>
      </w:divBdr>
    </w:div>
    <w:div w:id="297613621">
      <w:bodyDiv w:val="1"/>
      <w:marLeft w:val="0"/>
      <w:marRight w:val="0"/>
      <w:marTop w:val="0"/>
      <w:marBottom w:val="0"/>
      <w:divBdr>
        <w:top w:val="none" w:sz="0" w:space="0" w:color="auto"/>
        <w:left w:val="none" w:sz="0" w:space="0" w:color="auto"/>
        <w:bottom w:val="none" w:sz="0" w:space="0" w:color="auto"/>
        <w:right w:val="none" w:sz="0" w:space="0" w:color="auto"/>
      </w:divBdr>
    </w:div>
    <w:div w:id="339700597">
      <w:bodyDiv w:val="1"/>
      <w:marLeft w:val="0"/>
      <w:marRight w:val="0"/>
      <w:marTop w:val="0"/>
      <w:marBottom w:val="0"/>
      <w:divBdr>
        <w:top w:val="none" w:sz="0" w:space="0" w:color="auto"/>
        <w:left w:val="none" w:sz="0" w:space="0" w:color="auto"/>
        <w:bottom w:val="none" w:sz="0" w:space="0" w:color="auto"/>
        <w:right w:val="none" w:sz="0" w:space="0" w:color="auto"/>
      </w:divBdr>
    </w:div>
    <w:div w:id="371619640">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24687046">
      <w:bodyDiv w:val="1"/>
      <w:marLeft w:val="0"/>
      <w:marRight w:val="0"/>
      <w:marTop w:val="0"/>
      <w:marBottom w:val="0"/>
      <w:divBdr>
        <w:top w:val="none" w:sz="0" w:space="0" w:color="auto"/>
        <w:left w:val="none" w:sz="0" w:space="0" w:color="auto"/>
        <w:bottom w:val="none" w:sz="0" w:space="0" w:color="auto"/>
        <w:right w:val="none" w:sz="0" w:space="0" w:color="auto"/>
      </w:divBdr>
    </w:div>
    <w:div w:id="431821926">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36757791">
      <w:bodyDiv w:val="1"/>
      <w:marLeft w:val="0"/>
      <w:marRight w:val="0"/>
      <w:marTop w:val="0"/>
      <w:marBottom w:val="0"/>
      <w:divBdr>
        <w:top w:val="none" w:sz="0" w:space="0" w:color="auto"/>
        <w:left w:val="none" w:sz="0" w:space="0" w:color="auto"/>
        <w:bottom w:val="none" w:sz="0" w:space="0" w:color="auto"/>
        <w:right w:val="none" w:sz="0" w:space="0" w:color="auto"/>
      </w:divBdr>
    </w:div>
    <w:div w:id="467666337">
      <w:bodyDiv w:val="1"/>
      <w:marLeft w:val="0"/>
      <w:marRight w:val="0"/>
      <w:marTop w:val="0"/>
      <w:marBottom w:val="0"/>
      <w:divBdr>
        <w:top w:val="none" w:sz="0" w:space="0" w:color="auto"/>
        <w:left w:val="none" w:sz="0" w:space="0" w:color="auto"/>
        <w:bottom w:val="none" w:sz="0" w:space="0" w:color="auto"/>
        <w:right w:val="none" w:sz="0" w:space="0" w:color="auto"/>
      </w:divBdr>
    </w:div>
    <w:div w:id="475804132">
      <w:bodyDiv w:val="1"/>
      <w:marLeft w:val="0"/>
      <w:marRight w:val="0"/>
      <w:marTop w:val="0"/>
      <w:marBottom w:val="0"/>
      <w:divBdr>
        <w:top w:val="none" w:sz="0" w:space="0" w:color="auto"/>
        <w:left w:val="none" w:sz="0" w:space="0" w:color="auto"/>
        <w:bottom w:val="none" w:sz="0" w:space="0" w:color="auto"/>
        <w:right w:val="none" w:sz="0" w:space="0" w:color="auto"/>
      </w:divBdr>
    </w:div>
    <w:div w:id="478040519">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490296897">
      <w:bodyDiv w:val="1"/>
      <w:marLeft w:val="0"/>
      <w:marRight w:val="0"/>
      <w:marTop w:val="0"/>
      <w:marBottom w:val="0"/>
      <w:divBdr>
        <w:top w:val="none" w:sz="0" w:space="0" w:color="auto"/>
        <w:left w:val="none" w:sz="0" w:space="0" w:color="auto"/>
        <w:bottom w:val="none" w:sz="0" w:space="0" w:color="auto"/>
        <w:right w:val="none" w:sz="0" w:space="0" w:color="auto"/>
      </w:divBdr>
    </w:div>
    <w:div w:id="593903796">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679968193">
      <w:bodyDiv w:val="1"/>
      <w:marLeft w:val="0"/>
      <w:marRight w:val="0"/>
      <w:marTop w:val="0"/>
      <w:marBottom w:val="0"/>
      <w:divBdr>
        <w:top w:val="none" w:sz="0" w:space="0" w:color="auto"/>
        <w:left w:val="none" w:sz="0" w:space="0" w:color="auto"/>
        <w:bottom w:val="none" w:sz="0" w:space="0" w:color="auto"/>
        <w:right w:val="none" w:sz="0" w:space="0" w:color="auto"/>
      </w:divBdr>
    </w:div>
    <w:div w:id="680812375">
      <w:bodyDiv w:val="1"/>
      <w:marLeft w:val="0"/>
      <w:marRight w:val="0"/>
      <w:marTop w:val="0"/>
      <w:marBottom w:val="0"/>
      <w:divBdr>
        <w:top w:val="none" w:sz="0" w:space="0" w:color="auto"/>
        <w:left w:val="none" w:sz="0" w:space="0" w:color="auto"/>
        <w:bottom w:val="none" w:sz="0" w:space="0" w:color="auto"/>
        <w:right w:val="none" w:sz="0" w:space="0" w:color="auto"/>
      </w:divBdr>
    </w:div>
    <w:div w:id="681053182">
      <w:bodyDiv w:val="1"/>
      <w:marLeft w:val="0"/>
      <w:marRight w:val="0"/>
      <w:marTop w:val="0"/>
      <w:marBottom w:val="0"/>
      <w:divBdr>
        <w:top w:val="none" w:sz="0" w:space="0" w:color="auto"/>
        <w:left w:val="none" w:sz="0" w:space="0" w:color="auto"/>
        <w:bottom w:val="none" w:sz="0" w:space="0" w:color="auto"/>
        <w:right w:val="none" w:sz="0" w:space="0" w:color="auto"/>
      </w:divBdr>
    </w:div>
    <w:div w:id="702244188">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022933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29373084">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07614805">
      <w:bodyDiv w:val="1"/>
      <w:marLeft w:val="0"/>
      <w:marRight w:val="0"/>
      <w:marTop w:val="0"/>
      <w:marBottom w:val="0"/>
      <w:divBdr>
        <w:top w:val="none" w:sz="0" w:space="0" w:color="auto"/>
        <w:left w:val="none" w:sz="0" w:space="0" w:color="auto"/>
        <w:bottom w:val="none" w:sz="0" w:space="0" w:color="auto"/>
        <w:right w:val="none" w:sz="0" w:space="0" w:color="auto"/>
      </w:divBdr>
    </w:div>
    <w:div w:id="908225106">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966351972">
      <w:bodyDiv w:val="1"/>
      <w:marLeft w:val="0"/>
      <w:marRight w:val="0"/>
      <w:marTop w:val="0"/>
      <w:marBottom w:val="0"/>
      <w:divBdr>
        <w:top w:val="none" w:sz="0" w:space="0" w:color="auto"/>
        <w:left w:val="none" w:sz="0" w:space="0" w:color="auto"/>
        <w:bottom w:val="none" w:sz="0" w:space="0" w:color="auto"/>
        <w:right w:val="none" w:sz="0" w:space="0" w:color="auto"/>
      </w:divBdr>
    </w:div>
    <w:div w:id="979653356">
      <w:bodyDiv w:val="1"/>
      <w:marLeft w:val="0"/>
      <w:marRight w:val="0"/>
      <w:marTop w:val="0"/>
      <w:marBottom w:val="0"/>
      <w:divBdr>
        <w:top w:val="none" w:sz="0" w:space="0" w:color="auto"/>
        <w:left w:val="none" w:sz="0" w:space="0" w:color="auto"/>
        <w:bottom w:val="none" w:sz="0" w:space="0" w:color="auto"/>
        <w:right w:val="none" w:sz="0" w:space="0" w:color="auto"/>
      </w:divBdr>
    </w:div>
    <w:div w:id="1012688388">
      <w:bodyDiv w:val="1"/>
      <w:marLeft w:val="0"/>
      <w:marRight w:val="0"/>
      <w:marTop w:val="0"/>
      <w:marBottom w:val="0"/>
      <w:divBdr>
        <w:top w:val="none" w:sz="0" w:space="0" w:color="auto"/>
        <w:left w:val="none" w:sz="0" w:space="0" w:color="auto"/>
        <w:bottom w:val="none" w:sz="0" w:space="0" w:color="auto"/>
        <w:right w:val="none" w:sz="0" w:space="0" w:color="auto"/>
      </w:divBdr>
    </w:div>
    <w:div w:id="1030296955">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039664877">
      <w:bodyDiv w:val="1"/>
      <w:marLeft w:val="0"/>
      <w:marRight w:val="0"/>
      <w:marTop w:val="0"/>
      <w:marBottom w:val="0"/>
      <w:divBdr>
        <w:top w:val="none" w:sz="0" w:space="0" w:color="auto"/>
        <w:left w:val="none" w:sz="0" w:space="0" w:color="auto"/>
        <w:bottom w:val="none" w:sz="0" w:space="0" w:color="auto"/>
        <w:right w:val="none" w:sz="0" w:space="0" w:color="auto"/>
      </w:divBdr>
    </w:div>
    <w:div w:id="1047143843">
      <w:bodyDiv w:val="1"/>
      <w:marLeft w:val="0"/>
      <w:marRight w:val="0"/>
      <w:marTop w:val="0"/>
      <w:marBottom w:val="0"/>
      <w:divBdr>
        <w:top w:val="none" w:sz="0" w:space="0" w:color="auto"/>
        <w:left w:val="none" w:sz="0" w:space="0" w:color="auto"/>
        <w:bottom w:val="none" w:sz="0" w:space="0" w:color="auto"/>
        <w:right w:val="none" w:sz="0" w:space="0" w:color="auto"/>
      </w:divBdr>
    </w:div>
    <w:div w:id="1055665540">
      <w:bodyDiv w:val="1"/>
      <w:marLeft w:val="0"/>
      <w:marRight w:val="0"/>
      <w:marTop w:val="0"/>
      <w:marBottom w:val="0"/>
      <w:divBdr>
        <w:top w:val="none" w:sz="0" w:space="0" w:color="auto"/>
        <w:left w:val="none" w:sz="0" w:space="0" w:color="auto"/>
        <w:bottom w:val="none" w:sz="0" w:space="0" w:color="auto"/>
        <w:right w:val="none" w:sz="0" w:space="0" w:color="auto"/>
      </w:divBdr>
    </w:div>
    <w:div w:id="1058285219">
      <w:bodyDiv w:val="1"/>
      <w:marLeft w:val="0"/>
      <w:marRight w:val="0"/>
      <w:marTop w:val="0"/>
      <w:marBottom w:val="0"/>
      <w:divBdr>
        <w:top w:val="none" w:sz="0" w:space="0" w:color="auto"/>
        <w:left w:val="none" w:sz="0" w:space="0" w:color="auto"/>
        <w:bottom w:val="none" w:sz="0" w:space="0" w:color="auto"/>
        <w:right w:val="none" w:sz="0" w:space="0" w:color="auto"/>
      </w:divBdr>
    </w:div>
    <w:div w:id="1106118516">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31554451">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276138381">
      <w:bodyDiv w:val="1"/>
      <w:marLeft w:val="0"/>
      <w:marRight w:val="0"/>
      <w:marTop w:val="0"/>
      <w:marBottom w:val="0"/>
      <w:divBdr>
        <w:top w:val="none" w:sz="0" w:space="0" w:color="auto"/>
        <w:left w:val="none" w:sz="0" w:space="0" w:color="auto"/>
        <w:bottom w:val="none" w:sz="0" w:space="0" w:color="auto"/>
        <w:right w:val="none" w:sz="0" w:space="0" w:color="auto"/>
      </w:divBdr>
    </w:div>
    <w:div w:id="1306543811">
      <w:bodyDiv w:val="1"/>
      <w:marLeft w:val="0"/>
      <w:marRight w:val="0"/>
      <w:marTop w:val="0"/>
      <w:marBottom w:val="0"/>
      <w:divBdr>
        <w:top w:val="none" w:sz="0" w:space="0" w:color="auto"/>
        <w:left w:val="none" w:sz="0" w:space="0" w:color="auto"/>
        <w:bottom w:val="none" w:sz="0" w:space="0" w:color="auto"/>
        <w:right w:val="none" w:sz="0" w:space="0" w:color="auto"/>
      </w:divBdr>
    </w:div>
    <w:div w:id="1326007788">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374772362">
      <w:bodyDiv w:val="1"/>
      <w:marLeft w:val="0"/>
      <w:marRight w:val="0"/>
      <w:marTop w:val="0"/>
      <w:marBottom w:val="0"/>
      <w:divBdr>
        <w:top w:val="none" w:sz="0" w:space="0" w:color="auto"/>
        <w:left w:val="none" w:sz="0" w:space="0" w:color="auto"/>
        <w:bottom w:val="none" w:sz="0" w:space="0" w:color="auto"/>
        <w:right w:val="none" w:sz="0" w:space="0" w:color="auto"/>
      </w:divBdr>
    </w:div>
    <w:div w:id="1402676295">
      <w:bodyDiv w:val="1"/>
      <w:marLeft w:val="0"/>
      <w:marRight w:val="0"/>
      <w:marTop w:val="0"/>
      <w:marBottom w:val="0"/>
      <w:divBdr>
        <w:top w:val="none" w:sz="0" w:space="0" w:color="auto"/>
        <w:left w:val="none" w:sz="0" w:space="0" w:color="auto"/>
        <w:bottom w:val="none" w:sz="0" w:space="0" w:color="auto"/>
        <w:right w:val="none" w:sz="0" w:space="0" w:color="auto"/>
      </w:divBdr>
    </w:div>
    <w:div w:id="1414357788">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442604877">
      <w:bodyDiv w:val="1"/>
      <w:marLeft w:val="0"/>
      <w:marRight w:val="0"/>
      <w:marTop w:val="0"/>
      <w:marBottom w:val="0"/>
      <w:divBdr>
        <w:top w:val="none" w:sz="0" w:space="0" w:color="auto"/>
        <w:left w:val="none" w:sz="0" w:space="0" w:color="auto"/>
        <w:bottom w:val="none" w:sz="0" w:space="0" w:color="auto"/>
        <w:right w:val="none" w:sz="0" w:space="0" w:color="auto"/>
      </w:divBdr>
    </w:div>
    <w:div w:id="1463419965">
      <w:bodyDiv w:val="1"/>
      <w:marLeft w:val="0"/>
      <w:marRight w:val="0"/>
      <w:marTop w:val="0"/>
      <w:marBottom w:val="0"/>
      <w:divBdr>
        <w:top w:val="none" w:sz="0" w:space="0" w:color="auto"/>
        <w:left w:val="none" w:sz="0" w:space="0" w:color="auto"/>
        <w:bottom w:val="none" w:sz="0" w:space="0" w:color="auto"/>
        <w:right w:val="none" w:sz="0" w:space="0" w:color="auto"/>
      </w:divBdr>
    </w:div>
    <w:div w:id="1464807604">
      <w:bodyDiv w:val="1"/>
      <w:marLeft w:val="0"/>
      <w:marRight w:val="0"/>
      <w:marTop w:val="0"/>
      <w:marBottom w:val="0"/>
      <w:divBdr>
        <w:top w:val="none" w:sz="0" w:space="0" w:color="auto"/>
        <w:left w:val="none" w:sz="0" w:space="0" w:color="auto"/>
        <w:bottom w:val="none" w:sz="0" w:space="0" w:color="auto"/>
        <w:right w:val="none" w:sz="0" w:space="0" w:color="auto"/>
      </w:divBdr>
    </w:div>
    <w:div w:id="1479108121">
      <w:bodyDiv w:val="1"/>
      <w:marLeft w:val="0"/>
      <w:marRight w:val="0"/>
      <w:marTop w:val="0"/>
      <w:marBottom w:val="0"/>
      <w:divBdr>
        <w:top w:val="none" w:sz="0" w:space="0" w:color="auto"/>
        <w:left w:val="none" w:sz="0" w:space="0" w:color="auto"/>
        <w:bottom w:val="none" w:sz="0" w:space="0" w:color="auto"/>
        <w:right w:val="none" w:sz="0" w:space="0" w:color="auto"/>
      </w:divBdr>
    </w:div>
    <w:div w:id="1493914853">
      <w:bodyDiv w:val="1"/>
      <w:marLeft w:val="0"/>
      <w:marRight w:val="0"/>
      <w:marTop w:val="0"/>
      <w:marBottom w:val="0"/>
      <w:divBdr>
        <w:top w:val="none" w:sz="0" w:space="0" w:color="auto"/>
        <w:left w:val="none" w:sz="0" w:space="0" w:color="auto"/>
        <w:bottom w:val="none" w:sz="0" w:space="0" w:color="auto"/>
        <w:right w:val="none" w:sz="0" w:space="0" w:color="auto"/>
      </w:divBdr>
    </w:div>
    <w:div w:id="1497067103">
      <w:bodyDiv w:val="1"/>
      <w:marLeft w:val="0"/>
      <w:marRight w:val="0"/>
      <w:marTop w:val="0"/>
      <w:marBottom w:val="0"/>
      <w:divBdr>
        <w:top w:val="none" w:sz="0" w:space="0" w:color="auto"/>
        <w:left w:val="none" w:sz="0" w:space="0" w:color="auto"/>
        <w:bottom w:val="none" w:sz="0" w:space="0" w:color="auto"/>
        <w:right w:val="none" w:sz="0" w:space="0" w:color="auto"/>
      </w:divBdr>
    </w:div>
    <w:div w:id="1502886406">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55585603">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23538317">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654944747">
      <w:bodyDiv w:val="1"/>
      <w:marLeft w:val="0"/>
      <w:marRight w:val="0"/>
      <w:marTop w:val="0"/>
      <w:marBottom w:val="0"/>
      <w:divBdr>
        <w:top w:val="none" w:sz="0" w:space="0" w:color="auto"/>
        <w:left w:val="none" w:sz="0" w:space="0" w:color="auto"/>
        <w:bottom w:val="none" w:sz="0" w:space="0" w:color="auto"/>
        <w:right w:val="none" w:sz="0" w:space="0" w:color="auto"/>
      </w:divBdr>
    </w:div>
    <w:div w:id="1707631678">
      <w:bodyDiv w:val="1"/>
      <w:marLeft w:val="0"/>
      <w:marRight w:val="0"/>
      <w:marTop w:val="0"/>
      <w:marBottom w:val="0"/>
      <w:divBdr>
        <w:top w:val="none" w:sz="0" w:space="0" w:color="auto"/>
        <w:left w:val="none" w:sz="0" w:space="0" w:color="auto"/>
        <w:bottom w:val="none" w:sz="0" w:space="0" w:color="auto"/>
        <w:right w:val="none" w:sz="0" w:space="0" w:color="auto"/>
      </w:divBdr>
    </w:div>
    <w:div w:id="1727609460">
      <w:bodyDiv w:val="1"/>
      <w:marLeft w:val="0"/>
      <w:marRight w:val="0"/>
      <w:marTop w:val="0"/>
      <w:marBottom w:val="0"/>
      <w:divBdr>
        <w:top w:val="none" w:sz="0" w:space="0" w:color="auto"/>
        <w:left w:val="none" w:sz="0" w:space="0" w:color="auto"/>
        <w:bottom w:val="none" w:sz="0" w:space="0" w:color="auto"/>
        <w:right w:val="none" w:sz="0" w:space="0" w:color="auto"/>
      </w:divBdr>
    </w:div>
    <w:div w:id="1765957448">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1484135">
      <w:bodyDiv w:val="1"/>
      <w:marLeft w:val="0"/>
      <w:marRight w:val="0"/>
      <w:marTop w:val="0"/>
      <w:marBottom w:val="0"/>
      <w:divBdr>
        <w:top w:val="none" w:sz="0" w:space="0" w:color="auto"/>
        <w:left w:val="none" w:sz="0" w:space="0" w:color="auto"/>
        <w:bottom w:val="none" w:sz="0" w:space="0" w:color="auto"/>
        <w:right w:val="none" w:sz="0" w:space="0" w:color="auto"/>
      </w:divBdr>
    </w:div>
    <w:div w:id="1798834648">
      <w:bodyDiv w:val="1"/>
      <w:marLeft w:val="0"/>
      <w:marRight w:val="0"/>
      <w:marTop w:val="0"/>
      <w:marBottom w:val="0"/>
      <w:divBdr>
        <w:top w:val="none" w:sz="0" w:space="0" w:color="auto"/>
        <w:left w:val="none" w:sz="0" w:space="0" w:color="auto"/>
        <w:bottom w:val="none" w:sz="0" w:space="0" w:color="auto"/>
        <w:right w:val="none" w:sz="0" w:space="0" w:color="auto"/>
      </w:divBdr>
    </w:div>
    <w:div w:id="1813787293">
      <w:bodyDiv w:val="1"/>
      <w:marLeft w:val="0"/>
      <w:marRight w:val="0"/>
      <w:marTop w:val="0"/>
      <w:marBottom w:val="0"/>
      <w:divBdr>
        <w:top w:val="none" w:sz="0" w:space="0" w:color="auto"/>
        <w:left w:val="none" w:sz="0" w:space="0" w:color="auto"/>
        <w:bottom w:val="none" w:sz="0" w:space="0" w:color="auto"/>
        <w:right w:val="none" w:sz="0" w:space="0" w:color="auto"/>
      </w:divBdr>
    </w:div>
    <w:div w:id="1828016119">
      <w:bodyDiv w:val="1"/>
      <w:marLeft w:val="0"/>
      <w:marRight w:val="0"/>
      <w:marTop w:val="0"/>
      <w:marBottom w:val="0"/>
      <w:divBdr>
        <w:top w:val="none" w:sz="0" w:space="0" w:color="auto"/>
        <w:left w:val="none" w:sz="0" w:space="0" w:color="auto"/>
        <w:bottom w:val="none" w:sz="0" w:space="0" w:color="auto"/>
        <w:right w:val="none" w:sz="0" w:space="0" w:color="auto"/>
      </w:divBdr>
    </w:div>
    <w:div w:id="1864250495">
      <w:bodyDiv w:val="1"/>
      <w:marLeft w:val="0"/>
      <w:marRight w:val="0"/>
      <w:marTop w:val="0"/>
      <w:marBottom w:val="0"/>
      <w:divBdr>
        <w:top w:val="none" w:sz="0" w:space="0" w:color="auto"/>
        <w:left w:val="none" w:sz="0" w:space="0" w:color="auto"/>
        <w:bottom w:val="none" w:sz="0" w:space="0" w:color="auto"/>
        <w:right w:val="none" w:sz="0" w:space="0" w:color="auto"/>
      </w:divBdr>
    </w:div>
    <w:div w:id="1879079336">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652037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45184527">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5741884">
      <w:bodyDiv w:val="1"/>
      <w:marLeft w:val="0"/>
      <w:marRight w:val="0"/>
      <w:marTop w:val="0"/>
      <w:marBottom w:val="0"/>
      <w:divBdr>
        <w:top w:val="none" w:sz="0" w:space="0" w:color="auto"/>
        <w:left w:val="none" w:sz="0" w:space="0" w:color="auto"/>
        <w:bottom w:val="none" w:sz="0" w:space="0" w:color="auto"/>
        <w:right w:val="none" w:sz="0" w:space="0" w:color="auto"/>
      </w:divBdr>
    </w:div>
    <w:div w:id="2015380199">
      <w:bodyDiv w:val="1"/>
      <w:marLeft w:val="0"/>
      <w:marRight w:val="0"/>
      <w:marTop w:val="0"/>
      <w:marBottom w:val="0"/>
      <w:divBdr>
        <w:top w:val="none" w:sz="0" w:space="0" w:color="auto"/>
        <w:left w:val="none" w:sz="0" w:space="0" w:color="auto"/>
        <w:bottom w:val="none" w:sz="0" w:space="0" w:color="auto"/>
        <w:right w:val="none" w:sz="0" w:space="0" w:color="auto"/>
      </w:divBdr>
    </w:div>
    <w:div w:id="2031910087">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46251274">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6443643">
      <w:bodyDiv w:val="1"/>
      <w:marLeft w:val="0"/>
      <w:marRight w:val="0"/>
      <w:marTop w:val="0"/>
      <w:marBottom w:val="0"/>
      <w:divBdr>
        <w:top w:val="none" w:sz="0" w:space="0" w:color="auto"/>
        <w:left w:val="none" w:sz="0" w:space="0" w:color="auto"/>
        <w:bottom w:val="none" w:sz="0" w:space="0" w:color="auto"/>
        <w:right w:val="none" w:sz="0" w:space="0" w:color="auto"/>
      </w:divBdr>
    </w:div>
    <w:div w:id="2070222223">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 w:id="211559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3389C-7D22-4EA1-ACEC-42BC5F623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48</Pages>
  <Words>9504</Words>
  <Characters>52278</Characters>
  <Application>Microsoft Office Word</Application>
  <DocSecurity>0</DocSecurity>
  <Lines>435</Lines>
  <Paragraphs>123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251</cp:revision>
  <cp:lastPrinted>2026-06-05T16:58:00Z</cp:lastPrinted>
  <dcterms:created xsi:type="dcterms:W3CDTF">2026-05-26T15:59:00Z</dcterms:created>
  <dcterms:modified xsi:type="dcterms:W3CDTF">2026-06-09T17:23:00Z</dcterms:modified>
</cp:coreProperties>
</file>