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FBB5" w14:textId="3B3BF5BB" w:rsidR="00562A90" w:rsidRPr="00DB038A" w:rsidRDefault="0062255D">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End w:id="0"/>
      <w:r w:rsidRPr="00DB038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w:t>
      </w:r>
      <w:r w:rsidR="00447DB1" w:rsidRPr="00DB038A">
        <w:rPr>
          <w:rFonts w:ascii="Palatino Linotype" w:eastAsia="Palatino Linotype" w:hAnsi="Palatino Linotype" w:cs="Palatino Linotype"/>
          <w:sz w:val="22"/>
          <w:szCs w:val="22"/>
        </w:rPr>
        <w:t>en Metepec, Estado de México, a</w:t>
      </w:r>
      <w:r w:rsidR="00016E26" w:rsidRPr="00DB038A">
        <w:rPr>
          <w:rFonts w:ascii="Palatino Linotype" w:eastAsia="Palatino Linotype" w:hAnsi="Palatino Linotype" w:cs="Palatino Linotype"/>
          <w:sz w:val="22"/>
          <w:szCs w:val="22"/>
        </w:rPr>
        <w:t xml:space="preserve"> </w:t>
      </w:r>
      <w:r w:rsidR="00A84EC3" w:rsidRPr="00DB038A">
        <w:rPr>
          <w:rFonts w:ascii="Palatino Linotype" w:eastAsia="Palatino Linotype" w:hAnsi="Palatino Linotype" w:cs="Palatino Linotype"/>
          <w:sz w:val="22"/>
          <w:szCs w:val="22"/>
        </w:rPr>
        <w:t xml:space="preserve">diecinueve </w:t>
      </w:r>
      <w:r w:rsidR="00394FBA" w:rsidRPr="00DB038A">
        <w:rPr>
          <w:rFonts w:ascii="Palatino Linotype" w:eastAsia="Palatino Linotype" w:hAnsi="Palatino Linotype" w:cs="Palatino Linotype"/>
          <w:sz w:val="22"/>
          <w:szCs w:val="22"/>
        </w:rPr>
        <w:t>de marzo de</w:t>
      </w:r>
      <w:r w:rsidRPr="00DB038A">
        <w:rPr>
          <w:rFonts w:ascii="Palatino Linotype" w:eastAsia="Palatino Linotype" w:hAnsi="Palatino Linotype" w:cs="Palatino Linotype"/>
          <w:sz w:val="22"/>
          <w:szCs w:val="22"/>
        </w:rPr>
        <w:t xml:space="preserve"> dos mil </w:t>
      </w:r>
      <w:r w:rsidR="00DB7822" w:rsidRPr="00DB038A">
        <w:rPr>
          <w:rFonts w:ascii="Palatino Linotype" w:eastAsia="Palatino Linotype" w:hAnsi="Palatino Linotype" w:cs="Palatino Linotype"/>
          <w:sz w:val="22"/>
          <w:szCs w:val="22"/>
        </w:rPr>
        <w:t>veintiséis</w:t>
      </w:r>
      <w:r w:rsidRPr="00DB038A">
        <w:rPr>
          <w:rFonts w:ascii="Palatino Linotype" w:eastAsia="Palatino Linotype" w:hAnsi="Palatino Linotype" w:cs="Palatino Linotype"/>
          <w:sz w:val="22"/>
          <w:szCs w:val="22"/>
        </w:rPr>
        <w:t xml:space="preserve">. </w:t>
      </w:r>
    </w:p>
    <w:p w14:paraId="4795114A" w14:textId="130E055A" w:rsidR="00562A90" w:rsidRPr="00DB038A" w:rsidRDefault="0062255D">
      <w:pPr>
        <w:tabs>
          <w:tab w:val="left" w:pos="5812"/>
        </w:tabs>
        <w:spacing w:before="240" w:after="240" w:line="360" w:lineRule="auto"/>
        <w:jc w:val="both"/>
        <w:rPr>
          <w:rFonts w:ascii="Palatino Linotype" w:eastAsia="Palatino Linotype" w:hAnsi="Palatino Linotype" w:cs="Palatino Linotype"/>
          <w:sz w:val="22"/>
          <w:szCs w:val="22"/>
        </w:rPr>
      </w:pPr>
      <w:bookmarkStart w:id="1" w:name="_heading=h.daj3j2xo6q66" w:colFirst="0" w:colLast="0"/>
      <w:bookmarkEnd w:id="1"/>
      <w:r w:rsidRPr="00DB038A">
        <w:rPr>
          <w:rFonts w:ascii="Palatino Linotype" w:eastAsia="Palatino Linotype" w:hAnsi="Palatino Linotype" w:cs="Palatino Linotype"/>
          <w:b/>
          <w:sz w:val="22"/>
          <w:szCs w:val="22"/>
        </w:rPr>
        <w:t>VISTO</w:t>
      </w:r>
      <w:r w:rsidRPr="00DB038A">
        <w:rPr>
          <w:rFonts w:ascii="Palatino Linotype" w:eastAsia="Palatino Linotype" w:hAnsi="Palatino Linotype" w:cs="Palatino Linotype"/>
          <w:sz w:val="22"/>
          <w:szCs w:val="22"/>
        </w:rPr>
        <w:t xml:space="preserve"> el expediente formado con motivo del recurso de revisión </w:t>
      </w:r>
      <w:r w:rsidR="00A84EC3" w:rsidRPr="00DB038A">
        <w:rPr>
          <w:rFonts w:ascii="Palatino Linotype" w:eastAsia="Palatino Linotype" w:hAnsi="Palatino Linotype" w:cs="Palatino Linotype"/>
          <w:b/>
          <w:sz w:val="22"/>
          <w:szCs w:val="22"/>
        </w:rPr>
        <w:t>09354</w:t>
      </w:r>
      <w:r w:rsidR="00337D82" w:rsidRPr="00DB038A">
        <w:rPr>
          <w:rFonts w:ascii="Palatino Linotype" w:eastAsia="Palatino Linotype" w:hAnsi="Palatino Linotype" w:cs="Palatino Linotype"/>
          <w:b/>
          <w:sz w:val="22"/>
          <w:szCs w:val="22"/>
        </w:rPr>
        <w:t>/INFOEM/IP/RR/2025</w:t>
      </w:r>
      <w:r w:rsidRPr="00DB038A">
        <w:rPr>
          <w:rFonts w:ascii="Palatino Linotype" w:eastAsia="Palatino Linotype" w:hAnsi="Palatino Linotype" w:cs="Palatino Linotype"/>
          <w:sz w:val="22"/>
          <w:szCs w:val="22"/>
        </w:rPr>
        <w:t>, interpuesto por</w:t>
      </w:r>
      <w:r w:rsidR="005833F1" w:rsidRPr="00DB038A">
        <w:rPr>
          <w:rFonts w:ascii="Palatino Linotype" w:eastAsia="Palatino Linotype" w:hAnsi="Palatino Linotype" w:cs="Palatino Linotype"/>
          <w:b/>
          <w:sz w:val="22"/>
          <w:szCs w:val="22"/>
        </w:rPr>
        <w:t xml:space="preserve"> </w:t>
      </w:r>
      <w:r w:rsidR="001F5022" w:rsidRPr="001F5022">
        <w:rPr>
          <w:rFonts w:ascii="Palatino Linotype" w:eastAsia="Palatino Linotype" w:hAnsi="Palatino Linotype" w:cs="Palatino Linotype"/>
          <w:b/>
          <w:sz w:val="22"/>
          <w:szCs w:val="22"/>
        </w:rPr>
        <w:t>XXXX XXXXXX XXXXX</w:t>
      </w:r>
      <w:bookmarkStart w:id="2" w:name="_GoBack"/>
      <w:bookmarkEnd w:id="2"/>
      <w:r w:rsidRPr="00DB038A">
        <w:rPr>
          <w:rFonts w:ascii="Palatino Linotype" w:eastAsia="Palatino Linotype" w:hAnsi="Palatino Linotype" w:cs="Palatino Linotype"/>
          <w:b/>
          <w:sz w:val="22"/>
          <w:szCs w:val="22"/>
        </w:rPr>
        <w:t>,</w:t>
      </w:r>
      <w:r w:rsidRPr="00DB038A">
        <w:rPr>
          <w:rFonts w:ascii="Palatino Linotype" w:eastAsia="Palatino Linotype" w:hAnsi="Palatino Linotype" w:cs="Palatino Linotype"/>
          <w:sz w:val="22"/>
          <w:szCs w:val="22"/>
        </w:rPr>
        <w:t xml:space="preserve"> en lo sucesivo</w:t>
      </w:r>
      <w:r w:rsidRPr="00DB038A">
        <w:rPr>
          <w:rFonts w:ascii="Palatino Linotype" w:eastAsia="Palatino Linotype" w:hAnsi="Palatino Linotype" w:cs="Palatino Linotype"/>
          <w:b/>
          <w:sz w:val="22"/>
          <w:szCs w:val="22"/>
        </w:rPr>
        <w:t xml:space="preserve"> </w:t>
      </w:r>
      <w:r w:rsidRPr="00DB038A">
        <w:rPr>
          <w:rFonts w:ascii="Palatino Linotype" w:eastAsia="Palatino Linotype" w:hAnsi="Palatino Linotype" w:cs="Palatino Linotype"/>
          <w:sz w:val="22"/>
          <w:szCs w:val="22"/>
        </w:rPr>
        <w:t xml:space="preserve">la parte </w:t>
      </w:r>
      <w:r w:rsidRPr="00DB038A">
        <w:rPr>
          <w:rFonts w:ascii="Palatino Linotype" w:eastAsia="Palatino Linotype" w:hAnsi="Palatino Linotype" w:cs="Palatino Linotype"/>
          <w:b/>
          <w:sz w:val="22"/>
          <w:szCs w:val="22"/>
        </w:rPr>
        <w:t>Recurrente,</w:t>
      </w:r>
      <w:r w:rsidRPr="00DB038A">
        <w:rPr>
          <w:rFonts w:ascii="Palatino Linotype" w:eastAsia="Palatino Linotype" w:hAnsi="Palatino Linotype" w:cs="Palatino Linotype"/>
          <w:sz w:val="22"/>
          <w:szCs w:val="22"/>
        </w:rPr>
        <w:t xml:space="preserve"> en contra de la respuesta a la solicitud de información con número de folio</w:t>
      </w:r>
      <w:r w:rsidRPr="00DB038A">
        <w:rPr>
          <w:rFonts w:ascii="Palatino Linotype" w:eastAsia="Palatino Linotype" w:hAnsi="Palatino Linotype" w:cs="Palatino Linotype"/>
          <w:b/>
          <w:sz w:val="22"/>
          <w:szCs w:val="22"/>
        </w:rPr>
        <w:t xml:space="preserve"> </w:t>
      </w:r>
      <w:r w:rsidR="00A84EC3" w:rsidRPr="00DB038A">
        <w:rPr>
          <w:rFonts w:ascii="Palatino Linotype" w:eastAsia="Palatino Linotype" w:hAnsi="Palatino Linotype" w:cs="Palatino Linotype"/>
          <w:b/>
          <w:sz w:val="22"/>
          <w:szCs w:val="22"/>
        </w:rPr>
        <w:t>00893/TEOLOYU/IP/2025</w:t>
      </w:r>
      <w:r w:rsidRPr="00DB038A">
        <w:rPr>
          <w:rFonts w:ascii="Palatino Linotype" w:eastAsia="Palatino Linotype" w:hAnsi="Palatino Linotype" w:cs="Palatino Linotype"/>
          <w:b/>
          <w:sz w:val="22"/>
          <w:szCs w:val="22"/>
        </w:rPr>
        <w:t xml:space="preserve">, </w:t>
      </w:r>
      <w:r w:rsidRPr="00DB038A">
        <w:rPr>
          <w:rFonts w:ascii="Palatino Linotype" w:eastAsia="Palatino Linotype" w:hAnsi="Palatino Linotype" w:cs="Palatino Linotype"/>
          <w:sz w:val="22"/>
          <w:szCs w:val="22"/>
        </w:rPr>
        <w:t>por parte de</w:t>
      </w:r>
      <w:r w:rsidR="00DB7822" w:rsidRPr="00DB038A">
        <w:rPr>
          <w:rFonts w:ascii="Palatino Linotype" w:eastAsia="Palatino Linotype" w:hAnsi="Palatino Linotype" w:cs="Palatino Linotype"/>
          <w:sz w:val="22"/>
          <w:szCs w:val="22"/>
        </w:rPr>
        <w:t xml:space="preserve"> </w:t>
      </w:r>
      <w:r w:rsidRPr="00DB038A">
        <w:rPr>
          <w:rFonts w:ascii="Palatino Linotype" w:eastAsia="Palatino Linotype" w:hAnsi="Palatino Linotype" w:cs="Palatino Linotype"/>
          <w:sz w:val="22"/>
          <w:szCs w:val="22"/>
        </w:rPr>
        <w:t>l</w:t>
      </w:r>
      <w:r w:rsidR="00DB7822" w:rsidRPr="00DB038A">
        <w:rPr>
          <w:rFonts w:ascii="Palatino Linotype" w:eastAsia="Palatino Linotype" w:hAnsi="Palatino Linotype" w:cs="Palatino Linotype"/>
          <w:sz w:val="22"/>
          <w:szCs w:val="22"/>
        </w:rPr>
        <w:t>a</w:t>
      </w:r>
      <w:r w:rsidRPr="00DB038A">
        <w:rPr>
          <w:rFonts w:ascii="Palatino Linotype" w:eastAsia="Palatino Linotype" w:hAnsi="Palatino Linotype" w:cs="Palatino Linotype"/>
          <w:sz w:val="22"/>
          <w:szCs w:val="22"/>
        </w:rPr>
        <w:t xml:space="preserve"> </w:t>
      </w:r>
      <w:r w:rsidR="00A84EC3" w:rsidRPr="00DB038A">
        <w:rPr>
          <w:rFonts w:ascii="Palatino Linotype" w:eastAsia="Palatino Linotype" w:hAnsi="Palatino Linotype" w:cs="Palatino Linotype"/>
          <w:b/>
          <w:sz w:val="22"/>
          <w:szCs w:val="22"/>
        </w:rPr>
        <w:t>Ayuntamiento de Teoloyucan</w:t>
      </w:r>
      <w:r w:rsidR="00EF0D72" w:rsidRPr="00DB038A">
        <w:rPr>
          <w:rFonts w:ascii="Palatino Linotype" w:eastAsia="Palatino Linotype" w:hAnsi="Palatino Linotype" w:cs="Palatino Linotype"/>
          <w:b/>
          <w:sz w:val="22"/>
          <w:szCs w:val="22"/>
        </w:rPr>
        <w:t>,</w:t>
      </w:r>
      <w:r w:rsidRPr="00DB038A">
        <w:rPr>
          <w:rFonts w:ascii="Palatino Linotype" w:eastAsia="Palatino Linotype" w:hAnsi="Palatino Linotype" w:cs="Palatino Linotype"/>
          <w:b/>
          <w:sz w:val="22"/>
          <w:szCs w:val="22"/>
        </w:rPr>
        <w:t xml:space="preserve"> </w:t>
      </w:r>
      <w:r w:rsidRPr="00DB038A">
        <w:rPr>
          <w:rFonts w:ascii="Palatino Linotype" w:eastAsia="Palatino Linotype" w:hAnsi="Palatino Linotype" w:cs="Palatino Linotype"/>
          <w:sz w:val="22"/>
          <w:szCs w:val="22"/>
        </w:rPr>
        <w:t xml:space="preserve">en lo sucesivo el </w:t>
      </w:r>
      <w:r w:rsidRPr="00DB038A">
        <w:rPr>
          <w:rFonts w:ascii="Palatino Linotype" w:eastAsia="Palatino Linotype" w:hAnsi="Palatino Linotype" w:cs="Palatino Linotype"/>
          <w:b/>
          <w:sz w:val="22"/>
          <w:szCs w:val="22"/>
        </w:rPr>
        <w:t xml:space="preserve">Sujeto Obligado, </w:t>
      </w:r>
      <w:r w:rsidRPr="00DB038A">
        <w:rPr>
          <w:rFonts w:ascii="Palatino Linotype" w:eastAsia="Palatino Linotype" w:hAnsi="Palatino Linotype" w:cs="Palatino Linotype"/>
          <w:sz w:val="22"/>
          <w:szCs w:val="22"/>
        </w:rPr>
        <w:t xml:space="preserve">se procede a dictar la presente resolución con base en los siguientes: </w:t>
      </w:r>
    </w:p>
    <w:p w14:paraId="3CC5291D" w14:textId="77777777" w:rsidR="00562A90" w:rsidRPr="00DB038A" w:rsidRDefault="0062255D">
      <w:pPr>
        <w:spacing w:before="240" w:after="240" w:line="360" w:lineRule="auto"/>
        <w:jc w:val="center"/>
        <w:rPr>
          <w:rFonts w:ascii="Palatino Linotype" w:eastAsia="Palatino Linotype" w:hAnsi="Palatino Linotype" w:cs="Palatino Linotype"/>
          <w:b/>
          <w:sz w:val="22"/>
          <w:szCs w:val="22"/>
        </w:rPr>
      </w:pPr>
      <w:r w:rsidRPr="00DB038A">
        <w:rPr>
          <w:rFonts w:ascii="Palatino Linotype" w:eastAsia="Palatino Linotype" w:hAnsi="Palatino Linotype" w:cs="Palatino Linotype"/>
          <w:b/>
          <w:sz w:val="22"/>
          <w:szCs w:val="22"/>
        </w:rPr>
        <w:t>I. A N T E C E D E N T E S</w:t>
      </w:r>
    </w:p>
    <w:p w14:paraId="72C70038" w14:textId="55A794ED" w:rsidR="00562A90" w:rsidRPr="00DB038A" w:rsidRDefault="0062255D">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DB038A">
        <w:rPr>
          <w:rFonts w:ascii="Palatino Linotype" w:eastAsia="Palatino Linotype" w:hAnsi="Palatino Linotype" w:cs="Palatino Linotype"/>
          <w:b/>
          <w:sz w:val="22"/>
          <w:szCs w:val="22"/>
        </w:rPr>
        <w:t>1. Solicitud de acceso a la información.</w:t>
      </w:r>
      <w:r w:rsidRPr="00DB038A">
        <w:rPr>
          <w:rFonts w:ascii="Palatino Linotype" w:eastAsia="Palatino Linotype" w:hAnsi="Palatino Linotype" w:cs="Palatino Linotype"/>
          <w:sz w:val="22"/>
          <w:szCs w:val="22"/>
        </w:rPr>
        <w:t xml:space="preserve"> El </w:t>
      </w:r>
      <w:bookmarkStart w:id="4" w:name="_Hlk212125406"/>
      <w:r w:rsidR="00A84EC3" w:rsidRPr="00DB038A">
        <w:rPr>
          <w:rFonts w:ascii="Palatino Linotype" w:eastAsia="Palatino Linotype" w:hAnsi="Palatino Linotype" w:cs="Palatino Linotype"/>
          <w:b/>
          <w:sz w:val="22"/>
          <w:szCs w:val="22"/>
        </w:rPr>
        <w:t>uno de julio</w:t>
      </w:r>
      <w:r w:rsidR="0019146A" w:rsidRPr="00DB038A">
        <w:rPr>
          <w:rFonts w:ascii="Palatino Linotype" w:eastAsia="Palatino Linotype" w:hAnsi="Palatino Linotype" w:cs="Palatino Linotype"/>
          <w:b/>
          <w:sz w:val="22"/>
          <w:szCs w:val="22"/>
        </w:rPr>
        <w:t xml:space="preserve"> </w:t>
      </w:r>
      <w:r w:rsidRPr="00DB038A">
        <w:rPr>
          <w:rFonts w:ascii="Palatino Linotype" w:eastAsia="Palatino Linotype" w:hAnsi="Palatino Linotype" w:cs="Palatino Linotype"/>
          <w:b/>
          <w:sz w:val="22"/>
          <w:szCs w:val="22"/>
        </w:rPr>
        <w:t>de dos mil veinticinco</w:t>
      </w:r>
      <w:bookmarkEnd w:id="4"/>
      <w:r w:rsidRPr="00DB038A">
        <w:rPr>
          <w:rFonts w:ascii="Palatino Linotype" w:eastAsia="Palatino Linotype" w:hAnsi="Palatino Linotype" w:cs="Palatino Linotype"/>
          <w:b/>
          <w:sz w:val="22"/>
          <w:szCs w:val="22"/>
        </w:rPr>
        <w:t>,</w:t>
      </w:r>
      <w:r w:rsidRPr="00DB038A">
        <w:rPr>
          <w:rFonts w:ascii="Palatino Linotype" w:eastAsia="Palatino Linotype" w:hAnsi="Palatino Linotype" w:cs="Palatino Linotype"/>
          <w:sz w:val="22"/>
          <w:szCs w:val="22"/>
        </w:rPr>
        <w:t xml:space="preserve"> la parte </w:t>
      </w:r>
      <w:r w:rsidRPr="00DB038A">
        <w:rPr>
          <w:rFonts w:ascii="Palatino Linotype" w:eastAsia="Palatino Linotype" w:hAnsi="Palatino Linotype" w:cs="Palatino Linotype"/>
          <w:b/>
          <w:sz w:val="22"/>
          <w:szCs w:val="22"/>
        </w:rPr>
        <w:t xml:space="preserve">Recurrente </w:t>
      </w:r>
      <w:r w:rsidRPr="00DB038A">
        <w:rPr>
          <w:rFonts w:ascii="Palatino Linotype" w:eastAsia="Palatino Linotype" w:hAnsi="Palatino Linotype" w:cs="Palatino Linotype"/>
          <w:sz w:val="22"/>
          <w:szCs w:val="22"/>
        </w:rPr>
        <w:t xml:space="preserve">presentó la solicitud de acceso a la información pública ante el </w:t>
      </w:r>
      <w:r w:rsidRPr="00DB038A">
        <w:rPr>
          <w:rFonts w:ascii="Palatino Linotype" w:eastAsia="Palatino Linotype" w:hAnsi="Palatino Linotype" w:cs="Palatino Linotype"/>
          <w:b/>
          <w:sz w:val="22"/>
          <w:szCs w:val="22"/>
        </w:rPr>
        <w:t>Sujeto Obligado</w:t>
      </w:r>
      <w:r w:rsidRPr="00DB038A">
        <w:rPr>
          <w:rFonts w:ascii="Palatino Linotype" w:eastAsia="Palatino Linotype" w:hAnsi="Palatino Linotype" w:cs="Palatino Linotype"/>
          <w:sz w:val="22"/>
          <w:szCs w:val="22"/>
        </w:rPr>
        <w:t xml:space="preserve">, a través del Sistema de Acceso a la Información Mexiquense, en lo subsecuente el </w:t>
      </w:r>
      <w:r w:rsidRPr="00DB038A">
        <w:rPr>
          <w:rFonts w:ascii="Palatino Linotype" w:eastAsia="Palatino Linotype" w:hAnsi="Palatino Linotype" w:cs="Palatino Linotype"/>
          <w:b/>
          <w:sz w:val="22"/>
          <w:szCs w:val="22"/>
        </w:rPr>
        <w:t>SAIMEX,</w:t>
      </w:r>
      <w:r w:rsidRPr="00DB038A">
        <w:rPr>
          <w:rFonts w:ascii="Palatino Linotype" w:eastAsia="Palatino Linotype" w:hAnsi="Palatino Linotype" w:cs="Palatino Linotype"/>
          <w:sz w:val="22"/>
          <w:szCs w:val="22"/>
        </w:rPr>
        <w:t xml:space="preserve"> mediante la cual requirió lo siguiente:</w:t>
      </w:r>
    </w:p>
    <w:p w14:paraId="57605782" w14:textId="55C9542D" w:rsidR="00562A90" w:rsidRPr="00DB038A" w:rsidRDefault="0062255D">
      <w:pPr>
        <w:spacing w:before="120" w:after="120"/>
        <w:ind w:left="851" w:right="902"/>
        <w:jc w:val="both"/>
        <w:rPr>
          <w:rFonts w:ascii="Palatino Linotype" w:eastAsia="Palatino Linotype" w:hAnsi="Palatino Linotype" w:cs="Palatino Linotype"/>
          <w:b/>
          <w:i/>
          <w:sz w:val="22"/>
          <w:szCs w:val="22"/>
        </w:rPr>
      </w:pPr>
      <w:r w:rsidRPr="00DB038A">
        <w:rPr>
          <w:rFonts w:ascii="Palatino Linotype" w:eastAsia="Palatino Linotype" w:hAnsi="Palatino Linotype" w:cs="Palatino Linotype"/>
          <w:i/>
          <w:sz w:val="22"/>
          <w:szCs w:val="22"/>
        </w:rPr>
        <w:t xml:space="preserve"> “</w:t>
      </w:r>
      <w:r w:rsidR="00A84EC3" w:rsidRPr="00DB038A">
        <w:rPr>
          <w:rFonts w:ascii="Palatino Linotype" w:eastAsia="Palatino Linotype" w:hAnsi="Palatino Linotype" w:cs="Palatino Linotype"/>
          <w:i/>
          <w:sz w:val="22"/>
          <w:szCs w:val="22"/>
        </w:rPr>
        <w:t xml:space="preserve">Teoloyucan, Estado de México; a 01 de JULIO de 2025 Solicitud de información. AYUNTAMIENTO DE TEOLOYUCAN Por medio del presente, y con fundamento en los artículos 3, 4, 12 y 49 de y demás relativos y aplicables de la Ley de Transparencia y Acceso a la Información Pública del Estado de México y Municipios, así como los principios de máxima publicidad y rendición de cuentas, me dirijo a usted de la manera más atenta y respetuosa para solicitar la siguiente información: </w:t>
      </w:r>
      <w:r w:rsidR="00A84EC3" w:rsidRPr="00DB038A">
        <w:rPr>
          <w:rFonts w:ascii="Palatino Linotype" w:eastAsia="Palatino Linotype" w:hAnsi="Palatino Linotype" w:cs="Palatino Linotype"/>
          <w:b/>
          <w:i/>
          <w:sz w:val="22"/>
          <w:szCs w:val="22"/>
        </w:rPr>
        <w:t xml:space="preserve">1. Listado completo de todos los servidores públicos </w:t>
      </w:r>
      <w:r w:rsidR="00A84EC3" w:rsidRPr="00DB038A">
        <w:rPr>
          <w:rFonts w:ascii="Palatino Linotype" w:eastAsia="Palatino Linotype" w:hAnsi="Palatino Linotype" w:cs="Palatino Linotype"/>
          <w:b/>
          <w:i/>
          <w:sz w:val="22"/>
          <w:szCs w:val="22"/>
          <w:u w:val="single"/>
        </w:rPr>
        <w:t>dados de alta en la administración del H. Ayuntamiento de Teoloyucan,</w:t>
      </w:r>
      <w:r w:rsidR="00A84EC3" w:rsidRPr="00DB038A">
        <w:rPr>
          <w:rFonts w:ascii="Palatino Linotype" w:eastAsia="Palatino Linotype" w:hAnsi="Palatino Linotype" w:cs="Palatino Linotype"/>
          <w:b/>
          <w:i/>
          <w:sz w:val="22"/>
          <w:szCs w:val="22"/>
        </w:rPr>
        <w:t xml:space="preserve"> desglosado por: * Nombre completo del servidor público. * Cargo o puesto que ocupa. * Departamento o área de adscripción. * Sueldo bruto mensual. * Sueldo neto mensual. Todas las percepciones adicionales (compensaciones, bonos, prestaciones, etc.) desglosadas por concepto y monto. * Fecha de alta en la administración.</w:t>
      </w:r>
      <w:r w:rsidR="00A84EC3" w:rsidRPr="00DB038A">
        <w:rPr>
          <w:rFonts w:ascii="Palatino Linotype" w:eastAsia="Palatino Linotype" w:hAnsi="Palatino Linotype" w:cs="Palatino Linotype"/>
          <w:i/>
          <w:sz w:val="22"/>
          <w:szCs w:val="22"/>
        </w:rPr>
        <w:t xml:space="preserve"> 2. Tabulador de sueldos y salarios vigente para todos los cargos y niveles jerárquicos de la administración municipal. 3. Cualquier acuerdo o instrumento normativo </w:t>
      </w:r>
      <w:r w:rsidR="00A84EC3" w:rsidRPr="00DB038A">
        <w:rPr>
          <w:rFonts w:ascii="Palatino Linotype" w:eastAsia="Palatino Linotype" w:hAnsi="Palatino Linotype" w:cs="Palatino Linotype"/>
          <w:i/>
          <w:sz w:val="22"/>
          <w:szCs w:val="22"/>
        </w:rPr>
        <w:lastRenderedPageBreak/>
        <w:t>interno que regule las asignaciones salariales, compensaciones extraordinarias o cualquier otra percepción económica para los servidores públicos. 4. Total de días aprobados de aguinaldo para los servidores públicos mediante cabildo y en qué sesión se aprobó...</w:t>
      </w:r>
      <w:r w:rsidRPr="00DB038A">
        <w:rPr>
          <w:rFonts w:ascii="Palatino Linotype" w:eastAsia="Palatino Linotype" w:hAnsi="Palatino Linotype" w:cs="Palatino Linotype"/>
          <w:b/>
          <w:i/>
          <w:sz w:val="22"/>
          <w:szCs w:val="22"/>
        </w:rPr>
        <w:t>”</w:t>
      </w:r>
      <w:r w:rsidRPr="00DB038A">
        <w:rPr>
          <w:rFonts w:ascii="Palatino Linotype" w:eastAsia="Palatino Linotype" w:hAnsi="Palatino Linotype" w:cs="Palatino Linotype"/>
          <w:i/>
          <w:sz w:val="22"/>
          <w:szCs w:val="22"/>
        </w:rPr>
        <w:t xml:space="preserve"> (sic) </w:t>
      </w:r>
    </w:p>
    <w:p w14:paraId="04017A00" w14:textId="27F8C512" w:rsidR="003358D1" w:rsidRPr="00DB038A" w:rsidRDefault="003358D1" w:rsidP="007A16C4">
      <w:pPr>
        <w:spacing w:line="360" w:lineRule="auto"/>
        <w:jc w:val="both"/>
        <w:rPr>
          <w:rFonts w:ascii="Palatino Linotype" w:eastAsia="Palatino Linotype" w:hAnsi="Palatino Linotype" w:cs="Palatino Linotype"/>
          <w:sz w:val="22"/>
          <w:szCs w:val="22"/>
        </w:rPr>
      </w:pPr>
      <w:bookmarkStart w:id="5" w:name="_heading=h.3dy6vkm" w:colFirst="0" w:colLast="0"/>
      <w:bookmarkEnd w:id="5"/>
      <w:r w:rsidRPr="00DB038A">
        <w:rPr>
          <w:rFonts w:ascii="Palatino Linotype" w:eastAsia="Palatino Linotype" w:hAnsi="Palatino Linotype" w:cs="Palatino Linotype"/>
          <w:sz w:val="22"/>
          <w:szCs w:val="22"/>
        </w:rPr>
        <w:t xml:space="preserve">La parte </w:t>
      </w:r>
      <w:r w:rsidRPr="00DB038A">
        <w:rPr>
          <w:rFonts w:ascii="Palatino Linotype" w:eastAsia="Palatino Linotype" w:hAnsi="Palatino Linotype" w:cs="Palatino Linotype"/>
          <w:b/>
          <w:sz w:val="22"/>
          <w:szCs w:val="22"/>
        </w:rPr>
        <w:t xml:space="preserve">Recurrente </w:t>
      </w:r>
      <w:r w:rsidRPr="00DB038A">
        <w:rPr>
          <w:rFonts w:ascii="Palatino Linotype" w:eastAsia="Palatino Linotype" w:hAnsi="Palatino Linotype" w:cs="Palatino Linotype"/>
          <w:sz w:val="22"/>
          <w:szCs w:val="22"/>
        </w:rPr>
        <w:t>adjuntó el archivo “</w:t>
      </w:r>
      <w:r w:rsidRPr="00DB038A">
        <w:rPr>
          <w:rFonts w:ascii="Palatino Linotype" w:eastAsia="Palatino Linotype" w:hAnsi="Palatino Linotype" w:cs="Palatino Linotype"/>
          <w:i/>
          <w:sz w:val="22"/>
          <w:szCs w:val="22"/>
        </w:rPr>
        <w:t>SOLICITUD.docx</w:t>
      </w:r>
      <w:r w:rsidRPr="00DB038A">
        <w:rPr>
          <w:rFonts w:ascii="Palatino Linotype" w:eastAsia="Palatino Linotype" w:hAnsi="Palatino Linotype" w:cs="Palatino Linotype"/>
          <w:sz w:val="22"/>
          <w:szCs w:val="22"/>
        </w:rPr>
        <w:t>”, cuyo contenido es el mismo que se detalla en el párrafo anterior.</w:t>
      </w:r>
    </w:p>
    <w:p w14:paraId="482254D2" w14:textId="77777777" w:rsidR="003358D1" w:rsidRPr="00DB038A" w:rsidRDefault="003358D1" w:rsidP="007A16C4">
      <w:pPr>
        <w:spacing w:line="360" w:lineRule="auto"/>
        <w:jc w:val="both"/>
        <w:rPr>
          <w:rFonts w:ascii="Palatino Linotype" w:eastAsia="Palatino Linotype" w:hAnsi="Palatino Linotype" w:cs="Palatino Linotype"/>
          <w:sz w:val="22"/>
          <w:szCs w:val="22"/>
        </w:rPr>
      </w:pPr>
    </w:p>
    <w:p w14:paraId="5EFADEDB" w14:textId="77777777" w:rsidR="007A16C4" w:rsidRPr="00DB038A" w:rsidRDefault="007A16C4" w:rsidP="007A16C4">
      <w:pPr>
        <w:spacing w:line="360" w:lineRule="auto"/>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b/>
          <w:sz w:val="22"/>
          <w:szCs w:val="22"/>
        </w:rPr>
        <w:t xml:space="preserve">Modalidad elegida para la entrega de la información: </w:t>
      </w:r>
      <w:r w:rsidRPr="00DB038A">
        <w:rPr>
          <w:rFonts w:ascii="Palatino Linotype" w:eastAsia="Palatino Linotype" w:hAnsi="Palatino Linotype" w:cs="Palatino Linotype"/>
          <w:sz w:val="22"/>
          <w:szCs w:val="22"/>
        </w:rPr>
        <w:t>a través del SAIMEX.</w:t>
      </w:r>
    </w:p>
    <w:p w14:paraId="6759C1B0" w14:textId="172B60D3" w:rsidR="00562A90" w:rsidRPr="00DB038A" w:rsidRDefault="0062255D">
      <w:pPr>
        <w:spacing w:before="240" w:after="240" w:line="360" w:lineRule="auto"/>
        <w:jc w:val="both"/>
        <w:rPr>
          <w:rFonts w:ascii="Palatino Linotype" w:eastAsia="Palatino Linotype" w:hAnsi="Palatino Linotype" w:cs="Palatino Linotype"/>
          <w:b/>
          <w:sz w:val="22"/>
          <w:szCs w:val="22"/>
        </w:rPr>
      </w:pPr>
      <w:r w:rsidRPr="00DB038A">
        <w:rPr>
          <w:rFonts w:ascii="Palatino Linotype" w:eastAsia="Palatino Linotype" w:hAnsi="Palatino Linotype" w:cs="Palatino Linotype"/>
          <w:b/>
          <w:sz w:val="22"/>
          <w:szCs w:val="22"/>
        </w:rPr>
        <w:t>2.</w:t>
      </w:r>
      <w:r w:rsidR="00F6238C" w:rsidRPr="00DB038A">
        <w:rPr>
          <w:rFonts w:ascii="Palatino Linotype" w:eastAsia="Palatino Linotype" w:hAnsi="Palatino Linotype" w:cs="Palatino Linotype"/>
          <w:b/>
          <w:sz w:val="22"/>
          <w:szCs w:val="22"/>
        </w:rPr>
        <w:t xml:space="preserve"> </w:t>
      </w:r>
      <w:r w:rsidR="003131D5" w:rsidRPr="00DB038A">
        <w:rPr>
          <w:rFonts w:ascii="Palatino Linotype" w:eastAsia="Palatino Linotype" w:hAnsi="Palatino Linotype" w:cs="Palatino Linotype"/>
          <w:b/>
          <w:sz w:val="22"/>
          <w:szCs w:val="22"/>
        </w:rPr>
        <w:t>Respuesta</w:t>
      </w:r>
      <w:r w:rsidR="00982A43" w:rsidRPr="00DB038A">
        <w:rPr>
          <w:rFonts w:ascii="Palatino Linotype" w:eastAsia="Palatino Linotype" w:hAnsi="Palatino Linotype" w:cs="Palatino Linotype"/>
          <w:sz w:val="22"/>
          <w:szCs w:val="22"/>
        </w:rPr>
        <w:t xml:space="preserve">. El </w:t>
      </w:r>
      <w:r w:rsidR="003131D5" w:rsidRPr="00DB038A">
        <w:rPr>
          <w:rFonts w:ascii="Palatino Linotype" w:eastAsia="Palatino Linotype" w:hAnsi="Palatino Linotype" w:cs="Palatino Linotype"/>
          <w:b/>
          <w:sz w:val="22"/>
          <w:szCs w:val="22"/>
        </w:rPr>
        <w:t>veintiuno de julio</w:t>
      </w:r>
      <w:r w:rsidR="00D57D03" w:rsidRPr="00DB038A">
        <w:rPr>
          <w:rFonts w:ascii="Palatino Linotype" w:eastAsia="Palatino Linotype" w:hAnsi="Palatino Linotype" w:cs="Palatino Linotype"/>
          <w:b/>
          <w:sz w:val="22"/>
          <w:szCs w:val="22"/>
        </w:rPr>
        <w:t xml:space="preserve"> de dos mil veinticinco</w:t>
      </w:r>
      <w:r w:rsidR="00982A43" w:rsidRPr="00DB038A">
        <w:rPr>
          <w:rFonts w:ascii="Palatino Linotype" w:eastAsia="Palatino Linotype" w:hAnsi="Palatino Linotype" w:cs="Palatino Linotype"/>
          <w:sz w:val="22"/>
          <w:szCs w:val="22"/>
        </w:rPr>
        <w:t xml:space="preserve">, el </w:t>
      </w:r>
      <w:r w:rsidR="00982A43" w:rsidRPr="00DB038A">
        <w:rPr>
          <w:rFonts w:ascii="Palatino Linotype" w:eastAsia="Palatino Linotype" w:hAnsi="Palatino Linotype" w:cs="Palatino Linotype"/>
          <w:b/>
          <w:sz w:val="22"/>
          <w:szCs w:val="22"/>
        </w:rPr>
        <w:t>Sujeto Obligado</w:t>
      </w:r>
      <w:r w:rsidR="00D57D03" w:rsidRPr="00DB038A">
        <w:rPr>
          <w:rFonts w:ascii="Palatino Linotype" w:eastAsia="Palatino Linotype" w:hAnsi="Palatino Linotype" w:cs="Palatino Linotype"/>
          <w:b/>
          <w:sz w:val="22"/>
          <w:szCs w:val="22"/>
        </w:rPr>
        <w:t xml:space="preserve"> </w:t>
      </w:r>
      <w:r w:rsidRPr="00DB038A">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796878F1" w14:textId="14819A1F" w:rsidR="00562A90" w:rsidRPr="00DB038A" w:rsidRDefault="0062255D">
      <w:pPr>
        <w:spacing w:before="240" w:after="240"/>
        <w:ind w:left="851" w:right="902"/>
        <w:jc w:val="both"/>
        <w:rPr>
          <w:rFonts w:ascii="Palatino Linotype" w:eastAsia="Palatino Linotype" w:hAnsi="Palatino Linotype" w:cs="Palatino Linotype"/>
          <w:i/>
          <w:sz w:val="22"/>
          <w:szCs w:val="22"/>
        </w:rPr>
      </w:pPr>
      <w:r w:rsidRPr="00DB038A">
        <w:rPr>
          <w:rFonts w:ascii="Palatino Linotype" w:eastAsia="Palatino Linotype" w:hAnsi="Palatino Linotype" w:cs="Palatino Linotype"/>
          <w:i/>
          <w:sz w:val="22"/>
          <w:szCs w:val="22"/>
        </w:rPr>
        <w:t>“…</w:t>
      </w:r>
      <w:r w:rsidR="003131D5" w:rsidRPr="00DB038A">
        <w:rPr>
          <w:rFonts w:ascii="Palatino Linotype" w:eastAsia="Palatino Linotype" w:hAnsi="Palatino Linotype" w:cs="Palatino Linotype"/>
          <w:i/>
          <w:sz w:val="22"/>
          <w:szCs w:val="22"/>
        </w:rPr>
        <w:t>Se remite información solicitada.</w:t>
      </w:r>
      <w:r w:rsidR="00D57D03" w:rsidRPr="00DB038A">
        <w:rPr>
          <w:rFonts w:ascii="Palatino Linotype" w:eastAsia="Palatino Linotype" w:hAnsi="Palatino Linotype" w:cs="Palatino Linotype"/>
          <w:i/>
          <w:sz w:val="22"/>
          <w:szCs w:val="22"/>
        </w:rPr>
        <w:t>.</w:t>
      </w:r>
      <w:r w:rsidR="00B402D1" w:rsidRPr="00DB038A">
        <w:rPr>
          <w:rFonts w:ascii="Palatino Linotype" w:eastAsia="Palatino Linotype" w:hAnsi="Palatino Linotype" w:cs="Palatino Linotype"/>
          <w:i/>
          <w:sz w:val="22"/>
          <w:szCs w:val="22"/>
        </w:rPr>
        <w:t xml:space="preserve">.. </w:t>
      </w:r>
      <w:r w:rsidRPr="00DB038A">
        <w:rPr>
          <w:rFonts w:ascii="Palatino Linotype" w:eastAsia="Palatino Linotype" w:hAnsi="Palatino Linotype" w:cs="Palatino Linotype"/>
          <w:i/>
          <w:sz w:val="22"/>
          <w:szCs w:val="22"/>
        </w:rPr>
        <w:t>(sic)</w:t>
      </w:r>
    </w:p>
    <w:p w14:paraId="6822CC28" w14:textId="0BEB587B" w:rsidR="00D57D03" w:rsidRPr="00DB038A" w:rsidRDefault="0062255D" w:rsidP="003131D5">
      <w:pPr>
        <w:spacing w:before="240" w:after="240" w:line="360" w:lineRule="auto"/>
        <w:ind w:right="49"/>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 xml:space="preserve">El </w:t>
      </w:r>
      <w:r w:rsidRPr="00DB038A">
        <w:rPr>
          <w:rFonts w:ascii="Palatino Linotype" w:eastAsia="Palatino Linotype" w:hAnsi="Palatino Linotype" w:cs="Palatino Linotype"/>
          <w:b/>
          <w:sz w:val="22"/>
          <w:szCs w:val="22"/>
        </w:rPr>
        <w:t xml:space="preserve">Sujeto Obligado </w:t>
      </w:r>
      <w:r w:rsidR="005B1C0B" w:rsidRPr="00DB038A">
        <w:rPr>
          <w:rFonts w:ascii="Palatino Linotype" w:eastAsia="Palatino Linotype" w:hAnsi="Palatino Linotype" w:cs="Palatino Linotype"/>
          <w:sz w:val="22"/>
          <w:szCs w:val="22"/>
        </w:rPr>
        <w:t xml:space="preserve">adjuntó </w:t>
      </w:r>
      <w:r w:rsidR="00D57D03" w:rsidRPr="00DB038A">
        <w:rPr>
          <w:rFonts w:ascii="Palatino Linotype" w:eastAsia="Palatino Linotype" w:hAnsi="Palatino Linotype" w:cs="Palatino Linotype"/>
          <w:sz w:val="22"/>
          <w:szCs w:val="22"/>
        </w:rPr>
        <w:t>los archivos “</w:t>
      </w:r>
      <w:r w:rsidR="003131D5" w:rsidRPr="00DB038A">
        <w:rPr>
          <w:rFonts w:ascii="Palatino Linotype" w:eastAsia="Palatino Linotype" w:hAnsi="Palatino Linotype" w:cs="Palatino Linotype"/>
          <w:i/>
          <w:sz w:val="22"/>
          <w:szCs w:val="22"/>
        </w:rPr>
        <w:t>TABULADORES.docx</w:t>
      </w:r>
      <w:r w:rsidR="003131D5" w:rsidRPr="00DB038A">
        <w:rPr>
          <w:rFonts w:ascii="Palatino Linotype" w:eastAsia="Palatino Linotype" w:hAnsi="Palatino Linotype" w:cs="Palatino Linotype"/>
          <w:sz w:val="22"/>
          <w:szCs w:val="22"/>
        </w:rPr>
        <w:t>”, y “</w:t>
      </w:r>
      <w:r w:rsidR="003131D5" w:rsidRPr="00DB038A">
        <w:rPr>
          <w:rFonts w:ascii="Palatino Linotype" w:eastAsia="Palatino Linotype" w:hAnsi="Palatino Linotype" w:cs="Palatino Linotype"/>
          <w:i/>
          <w:sz w:val="22"/>
          <w:szCs w:val="22"/>
        </w:rPr>
        <w:t>LISTADO DE SERVIDORES PUBLICOS AYTTO TEOLOYUCAN MEX.pdf</w:t>
      </w:r>
      <w:r w:rsidR="003131D5" w:rsidRPr="00DB038A">
        <w:rPr>
          <w:rFonts w:ascii="Palatino Linotype" w:eastAsia="Palatino Linotype" w:hAnsi="Palatino Linotype" w:cs="Palatino Linotype"/>
          <w:sz w:val="22"/>
          <w:szCs w:val="22"/>
        </w:rPr>
        <w:t>”</w:t>
      </w:r>
      <w:r w:rsidR="00D57D03" w:rsidRPr="00DB038A">
        <w:rPr>
          <w:rFonts w:ascii="Palatino Linotype" w:eastAsia="Palatino Linotype" w:hAnsi="Palatino Linotype" w:cs="Palatino Linotype"/>
          <w:sz w:val="22"/>
          <w:szCs w:val="22"/>
        </w:rPr>
        <w:t>, los cuales no se reproducen al ser del conocimiento de las partes, aunado al hecho de que serán motivo de análisis en líneas posteriores.</w:t>
      </w:r>
    </w:p>
    <w:p w14:paraId="15D280BF" w14:textId="46B68C2E" w:rsidR="00562A90" w:rsidRPr="00DB038A" w:rsidRDefault="00D57D03">
      <w:pPr>
        <w:spacing w:before="240" w:after="240" w:line="360" w:lineRule="auto"/>
        <w:ind w:right="49"/>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b/>
          <w:sz w:val="22"/>
          <w:szCs w:val="22"/>
        </w:rPr>
        <w:t>3</w:t>
      </w:r>
      <w:r w:rsidR="0062255D" w:rsidRPr="00DB038A">
        <w:rPr>
          <w:rFonts w:ascii="Palatino Linotype" w:eastAsia="Palatino Linotype" w:hAnsi="Palatino Linotype" w:cs="Palatino Linotype"/>
          <w:b/>
          <w:sz w:val="22"/>
          <w:szCs w:val="22"/>
        </w:rPr>
        <w:t xml:space="preserve">. Interposición del recurso de revisión. </w:t>
      </w:r>
      <w:r w:rsidR="0062255D" w:rsidRPr="00DB038A">
        <w:rPr>
          <w:rFonts w:ascii="Palatino Linotype" w:eastAsia="Palatino Linotype" w:hAnsi="Palatino Linotype" w:cs="Palatino Linotype"/>
          <w:sz w:val="22"/>
          <w:szCs w:val="22"/>
        </w:rPr>
        <w:t xml:space="preserve">Inconforme con los términos de la respuesta emitida por parte del </w:t>
      </w:r>
      <w:r w:rsidR="0062255D" w:rsidRPr="00DB038A">
        <w:rPr>
          <w:rFonts w:ascii="Palatino Linotype" w:eastAsia="Palatino Linotype" w:hAnsi="Palatino Linotype" w:cs="Palatino Linotype"/>
          <w:b/>
          <w:sz w:val="22"/>
          <w:szCs w:val="22"/>
        </w:rPr>
        <w:t>Sujeto Obligado</w:t>
      </w:r>
      <w:r w:rsidR="0062255D" w:rsidRPr="00DB038A">
        <w:rPr>
          <w:rFonts w:ascii="Palatino Linotype" w:eastAsia="Palatino Linotype" w:hAnsi="Palatino Linotype" w:cs="Palatino Linotype"/>
          <w:sz w:val="22"/>
          <w:szCs w:val="22"/>
        </w:rPr>
        <w:t xml:space="preserve">, el </w:t>
      </w:r>
      <w:r w:rsidR="00E33CD4" w:rsidRPr="00DB038A">
        <w:rPr>
          <w:rFonts w:ascii="Palatino Linotype" w:eastAsia="Palatino Linotype" w:hAnsi="Palatino Linotype" w:cs="Palatino Linotype"/>
          <w:b/>
          <w:sz w:val="22"/>
          <w:szCs w:val="22"/>
        </w:rPr>
        <w:t>ocho</w:t>
      </w:r>
      <w:r w:rsidRPr="00DB038A">
        <w:rPr>
          <w:rFonts w:ascii="Palatino Linotype" w:eastAsia="Palatino Linotype" w:hAnsi="Palatino Linotype" w:cs="Palatino Linotype"/>
          <w:b/>
          <w:sz w:val="22"/>
          <w:szCs w:val="22"/>
        </w:rPr>
        <w:t xml:space="preserve"> de agosto</w:t>
      </w:r>
      <w:r w:rsidR="00274F92" w:rsidRPr="00DB038A">
        <w:rPr>
          <w:rFonts w:ascii="Palatino Linotype" w:eastAsia="Palatino Linotype" w:hAnsi="Palatino Linotype" w:cs="Palatino Linotype"/>
          <w:b/>
          <w:sz w:val="22"/>
          <w:szCs w:val="22"/>
        </w:rPr>
        <w:t xml:space="preserve"> </w:t>
      </w:r>
      <w:r w:rsidR="0062255D" w:rsidRPr="00DB038A">
        <w:rPr>
          <w:rFonts w:ascii="Palatino Linotype" w:eastAsia="Palatino Linotype" w:hAnsi="Palatino Linotype" w:cs="Palatino Linotype"/>
          <w:b/>
          <w:sz w:val="22"/>
          <w:szCs w:val="22"/>
        </w:rPr>
        <w:t>de dos mil veinticinco,</w:t>
      </w:r>
      <w:r w:rsidR="0062255D" w:rsidRPr="00DB038A">
        <w:rPr>
          <w:rFonts w:ascii="Palatino Linotype" w:eastAsia="Palatino Linotype" w:hAnsi="Palatino Linotype" w:cs="Palatino Linotype"/>
          <w:sz w:val="22"/>
          <w:szCs w:val="22"/>
        </w:rPr>
        <w:t xml:space="preserve"> la parte </w:t>
      </w:r>
      <w:r w:rsidR="0062255D" w:rsidRPr="00DB038A">
        <w:rPr>
          <w:rFonts w:ascii="Palatino Linotype" w:eastAsia="Palatino Linotype" w:hAnsi="Palatino Linotype" w:cs="Palatino Linotype"/>
          <w:b/>
          <w:sz w:val="22"/>
          <w:szCs w:val="22"/>
        </w:rPr>
        <w:t>Recurrente</w:t>
      </w:r>
      <w:r w:rsidR="0062255D" w:rsidRPr="00DB038A">
        <w:rPr>
          <w:rFonts w:ascii="Palatino Linotype" w:eastAsia="Palatino Linotype" w:hAnsi="Palatino Linotype" w:cs="Palatino Linotype"/>
          <w:sz w:val="22"/>
          <w:szCs w:val="22"/>
        </w:rPr>
        <w:t xml:space="preserve"> interpuso el recurso de revisión a través de </w:t>
      </w:r>
      <w:r w:rsidR="0062255D" w:rsidRPr="00DB038A">
        <w:rPr>
          <w:rFonts w:ascii="Palatino Linotype" w:eastAsia="Palatino Linotype" w:hAnsi="Palatino Linotype" w:cs="Palatino Linotype"/>
          <w:b/>
          <w:sz w:val="22"/>
          <w:szCs w:val="22"/>
        </w:rPr>
        <w:t xml:space="preserve">SAIMEX, </w:t>
      </w:r>
      <w:r w:rsidR="0062255D" w:rsidRPr="00DB038A">
        <w:rPr>
          <w:rFonts w:ascii="Palatino Linotype" w:eastAsia="Palatino Linotype" w:hAnsi="Palatino Linotype" w:cs="Palatino Linotype"/>
          <w:sz w:val="22"/>
          <w:szCs w:val="22"/>
        </w:rPr>
        <w:t>en donde se manifestó de la siguiente manera:</w:t>
      </w:r>
    </w:p>
    <w:p w14:paraId="47A1D1F7" w14:textId="77777777" w:rsidR="00562A90" w:rsidRPr="00DB038A" w:rsidRDefault="0062255D">
      <w:pPr>
        <w:spacing w:before="240" w:after="240" w:line="360" w:lineRule="auto"/>
        <w:ind w:right="49"/>
        <w:jc w:val="both"/>
        <w:rPr>
          <w:rFonts w:ascii="Palatino Linotype" w:eastAsia="Palatino Linotype" w:hAnsi="Palatino Linotype" w:cs="Palatino Linotype"/>
          <w:b/>
          <w:sz w:val="22"/>
          <w:szCs w:val="22"/>
        </w:rPr>
      </w:pPr>
      <w:r w:rsidRPr="00DB038A">
        <w:rPr>
          <w:rFonts w:ascii="Palatino Linotype" w:eastAsia="Palatino Linotype" w:hAnsi="Palatino Linotype" w:cs="Palatino Linotype"/>
          <w:b/>
          <w:sz w:val="22"/>
          <w:szCs w:val="22"/>
        </w:rPr>
        <w:t xml:space="preserve">Acto impugnado: </w:t>
      </w:r>
    </w:p>
    <w:p w14:paraId="2600BB83" w14:textId="07154AFF" w:rsidR="00562A90" w:rsidRPr="00DB038A" w:rsidRDefault="0062255D" w:rsidP="00155DE2">
      <w:pPr>
        <w:ind w:left="851" w:right="900"/>
        <w:jc w:val="both"/>
        <w:rPr>
          <w:rFonts w:ascii="Palatino Linotype" w:eastAsia="Palatino Linotype" w:hAnsi="Palatino Linotype" w:cs="Palatino Linotype"/>
          <w:i/>
          <w:sz w:val="22"/>
          <w:szCs w:val="22"/>
        </w:rPr>
      </w:pPr>
      <w:r w:rsidRPr="00DB038A">
        <w:rPr>
          <w:rFonts w:ascii="Palatino Linotype" w:eastAsia="Palatino Linotype" w:hAnsi="Palatino Linotype" w:cs="Palatino Linotype"/>
          <w:i/>
          <w:sz w:val="22"/>
          <w:szCs w:val="22"/>
        </w:rPr>
        <w:t>“</w:t>
      </w:r>
      <w:r w:rsidR="00E33CD4" w:rsidRPr="00DB038A">
        <w:rPr>
          <w:rFonts w:ascii="Palatino Linotype" w:eastAsia="Palatino Linotype" w:hAnsi="Palatino Linotype" w:cs="Palatino Linotype"/>
          <w:i/>
          <w:sz w:val="22"/>
          <w:szCs w:val="22"/>
        </w:rPr>
        <w:t xml:space="preserve">Con fundamento en lo establecido en el artículo 11, fracción IV, de la Constitución Política del Estado Libre y Soberano de México; así como en los artículos 181, 182, 183 y 185 de la Ley de Transparencia y Acceso a la Información Pública del Estado de México y Municipios, vengo a interponer el presente Recurso de Revisión en contra de la respuesta emitida por el H. Ayuntamiento de Teoloyucan, Estado de México, correspondiente al periodo </w:t>
      </w:r>
      <w:r w:rsidR="00E33CD4" w:rsidRPr="00DB038A">
        <w:rPr>
          <w:rFonts w:ascii="Palatino Linotype" w:eastAsia="Palatino Linotype" w:hAnsi="Palatino Linotype" w:cs="Palatino Linotype"/>
          <w:i/>
          <w:sz w:val="22"/>
          <w:szCs w:val="22"/>
        </w:rPr>
        <w:lastRenderedPageBreak/>
        <w:t xml:space="preserve">2024-2027, con respecto a la solicitud de información número. I. Antecedentes Presenté una solicitud de información pública al H. Ayuntamiento de Teoloyucan, a través de la Plataforma Nacional de Transparencia, </w:t>
      </w:r>
      <w:r w:rsidR="00E33CD4" w:rsidRPr="00DB038A">
        <w:rPr>
          <w:rFonts w:ascii="Palatino Linotype" w:eastAsia="Palatino Linotype" w:hAnsi="Palatino Linotype" w:cs="Palatino Linotype"/>
          <w:b/>
          <w:i/>
          <w:sz w:val="22"/>
          <w:szCs w:val="22"/>
        </w:rPr>
        <w:t>en la que requerí</w:t>
      </w:r>
      <w:r w:rsidR="00E33CD4" w:rsidRPr="00DB038A">
        <w:rPr>
          <w:rFonts w:ascii="Palatino Linotype" w:eastAsia="Palatino Linotype" w:hAnsi="Palatino Linotype" w:cs="Palatino Linotype"/>
          <w:i/>
          <w:sz w:val="22"/>
          <w:szCs w:val="22"/>
        </w:rPr>
        <w:t>: "</w:t>
      </w:r>
      <w:r w:rsidR="00E33CD4" w:rsidRPr="00DB038A">
        <w:rPr>
          <w:rFonts w:ascii="Palatino Linotype" w:eastAsia="Palatino Linotype" w:hAnsi="Palatino Linotype" w:cs="Palatino Linotype"/>
          <w:b/>
          <w:i/>
          <w:sz w:val="22"/>
          <w:szCs w:val="22"/>
          <w:u w:val="single"/>
        </w:rPr>
        <w:t>el listado completo de los servidores públicos adscritos a la administración municipal 2024-2027, incluyendo nombre completo, cargo, sueldo, y unidad administrativa a la que pertenecen</w:t>
      </w:r>
      <w:r w:rsidR="00E33CD4" w:rsidRPr="00DB038A">
        <w:rPr>
          <w:rFonts w:ascii="Palatino Linotype" w:eastAsia="Palatino Linotype" w:hAnsi="Palatino Linotype" w:cs="Palatino Linotype"/>
          <w:b/>
          <w:i/>
          <w:sz w:val="22"/>
          <w:szCs w:val="22"/>
        </w:rPr>
        <w:t>"</w:t>
      </w:r>
      <w:r w:rsidR="00E33CD4" w:rsidRPr="00DB038A">
        <w:rPr>
          <w:rFonts w:ascii="Palatino Linotype" w:eastAsia="Palatino Linotype" w:hAnsi="Palatino Linotype" w:cs="Palatino Linotype"/>
          <w:i/>
          <w:sz w:val="22"/>
          <w:szCs w:val="22"/>
        </w:rPr>
        <w:t xml:space="preserve">. Recibí una respuesta por parte del sujeto obligado, en la que se me proporcionó información que considero incompleta e insatisfactoria, ya que </w:t>
      </w:r>
      <w:r w:rsidR="00E33CD4" w:rsidRPr="00DB038A">
        <w:rPr>
          <w:rFonts w:ascii="Palatino Linotype" w:eastAsia="Palatino Linotype" w:hAnsi="Palatino Linotype" w:cs="Palatino Linotype"/>
          <w:b/>
          <w:i/>
          <w:sz w:val="22"/>
          <w:szCs w:val="22"/>
        </w:rPr>
        <w:t>no incluye los datos de los servidores públicos que laboran en los siguientes organismos: Organismo Público Descentralizado de Agua Potable, Alcantarillado y Saneamiento (OPDAPAS) Sistema Municipal para el Desarrollo Integral de la Familia (DIF) Instituto Municipal de Cultura Física y Deporte (Imcufide)</w:t>
      </w:r>
      <w:r w:rsidR="00E33CD4" w:rsidRPr="00DB038A">
        <w:rPr>
          <w:rFonts w:ascii="Palatino Linotype" w:eastAsia="Palatino Linotype" w:hAnsi="Palatino Linotype" w:cs="Palatino Linotype"/>
          <w:i/>
          <w:sz w:val="22"/>
          <w:szCs w:val="22"/>
        </w:rPr>
        <w:t xml:space="preserve"> En su respuesta, </w:t>
      </w:r>
      <w:r w:rsidR="00E33CD4" w:rsidRPr="00DB038A">
        <w:rPr>
          <w:rFonts w:ascii="Palatino Linotype" w:eastAsia="Palatino Linotype" w:hAnsi="Palatino Linotype" w:cs="Palatino Linotype"/>
          <w:b/>
          <w:i/>
          <w:sz w:val="22"/>
          <w:szCs w:val="22"/>
          <w:u w:val="single"/>
        </w:rPr>
        <w:t>dichos organismos descentralizados manifestaron que la información solicitada se encontraba en posesión de "otro particular</w:t>
      </w:r>
      <w:r w:rsidR="00E33CD4" w:rsidRPr="00DB038A">
        <w:rPr>
          <w:rFonts w:ascii="Palatino Linotype" w:eastAsia="Palatino Linotype" w:hAnsi="Palatino Linotype" w:cs="Palatino Linotype"/>
          <w:b/>
          <w:i/>
          <w:sz w:val="22"/>
          <w:szCs w:val="22"/>
        </w:rPr>
        <w:t>"</w:t>
      </w:r>
      <w:r w:rsidR="00E33CD4" w:rsidRPr="00DB038A">
        <w:rPr>
          <w:rFonts w:ascii="Palatino Linotype" w:eastAsia="Palatino Linotype" w:hAnsi="Palatino Linotype" w:cs="Palatino Linotype"/>
          <w:i/>
          <w:sz w:val="22"/>
          <w:szCs w:val="22"/>
        </w:rPr>
        <w:t>, lo cual es un argumento indebido, ya que como parte de la administración pública municipal, tienen la obligación de transparentar la información relativa a sus servidores públicos. I</w:t>
      </w:r>
      <w:r w:rsidRPr="00DB038A">
        <w:rPr>
          <w:rFonts w:ascii="Palatino Linotype" w:eastAsia="Palatino Linotype" w:hAnsi="Palatino Linotype" w:cs="Palatino Linotype"/>
          <w:i/>
          <w:sz w:val="22"/>
          <w:szCs w:val="22"/>
        </w:rPr>
        <w:t>” (sic)</w:t>
      </w:r>
    </w:p>
    <w:p w14:paraId="6D3A7034" w14:textId="77777777" w:rsidR="00DE3527" w:rsidRPr="00DB038A" w:rsidRDefault="00DE3527">
      <w:pPr>
        <w:spacing w:line="360" w:lineRule="auto"/>
        <w:jc w:val="both"/>
        <w:rPr>
          <w:rFonts w:ascii="Palatino Linotype" w:eastAsia="Palatino Linotype" w:hAnsi="Palatino Linotype" w:cs="Palatino Linotype"/>
          <w:b/>
          <w:sz w:val="22"/>
          <w:szCs w:val="22"/>
        </w:rPr>
      </w:pPr>
      <w:bookmarkStart w:id="6" w:name="_heading=h.30j0zll" w:colFirst="0" w:colLast="0"/>
      <w:bookmarkEnd w:id="6"/>
    </w:p>
    <w:p w14:paraId="05264EB6" w14:textId="77777777" w:rsidR="00562A90" w:rsidRPr="00DB038A" w:rsidRDefault="0062255D">
      <w:pPr>
        <w:spacing w:line="360" w:lineRule="auto"/>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b/>
          <w:sz w:val="22"/>
          <w:szCs w:val="22"/>
        </w:rPr>
        <w:t>Y, Razones o motivos de inconformidad</w:t>
      </w:r>
      <w:r w:rsidRPr="00DB038A">
        <w:rPr>
          <w:rFonts w:ascii="Palatino Linotype" w:eastAsia="Palatino Linotype" w:hAnsi="Palatino Linotype" w:cs="Palatino Linotype"/>
          <w:sz w:val="22"/>
          <w:szCs w:val="22"/>
        </w:rPr>
        <w:t>:</w:t>
      </w:r>
    </w:p>
    <w:p w14:paraId="29A63F7C" w14:textId="2ADA54BA" w:rsidR="00562A90" w:rsidRPr="00DB038A" w:rsidRDefault="0062255D">
      <w:pPr>
        <w:tabs>
          <w:tab w:val="left" w:pos="2745"/>
        </w:tabs>
        <w:spacing w:before="240" w:after="240"/>
        <w:ind w:left="851" w:right="900"/>
        <w:jc w:val="both"/>
        <w:rPr>
          <w:rFonts w:ascii="Palatino Linotype" w:eastAsia="Palatino Linotype" w:hAnsi="Palatino Linotype" w:cs="Palatino Linotype"/>
          <w:i/>
          <w:sz w:val="22"/>
          <w:szCs w:val="22"/>
        </w:rPr>
      </w:pPr>
      <w:r w:rsidRPr="00DB038A">
        <w:rPr>
          <w:rFonts w:ascii="Palatino Linotype" w:eastAsia="Palatino Linotype" w:hAnsi="Palatino Linotype" w:cs="Palatino Linotype"/>
          <w:i/>
          <w:sz w:val="22"/>
          <w:szCs w:val="22"/>
        </w:rPr>
        <w:t>“</w:t>
      </w:r>
      <w:r w:rsidR="00E33CD4" w:rsidRPr="00DB038A">
        <w:rPr>
          <w:rFonts w:ascii="Palatino Linotype" w:eastAsia="Palatino Linotype" w:hAnsi="Palatino Linotype" w:cs="Palatino Linotype"/>
          <w:i/>
          <w:sz w:val="22"/>
          <w:szCs w:val="22"/>
        </w:rPr>
        <w:t xml:space="preserve">I. Agravios La respuesta del sujeto obligado me causa agravio por los siguientes motivos: Omisión de la información solicitada: </w:t>
      </w:r>
      <w:r w:rsidR="00E33CD4" w:rsidRPr="00DB038A">
        <w:rPr>
          <w:rFonts w:ascii="Palatino Linotype" w:eastAsia="Palatino Linotype" w:hAnsi="Palatino Linotype" w:cs="Palatino Linotype"/>
          <w:b/>
          <w:i/>
          <w:sz w:val="22"/>
          <w:szCs w:val="22"/>
        </w:rPr>
        <w:t>Se me entregó información incompleta al excluir a los servidores públicos que laboran en el Organismo del Agua, el DIF y el Imcufide</w:t>
      </w:r>
      <w:r w:rsidR="00E33CD4" w:rsidRPr="00DB038A">
        <w:rPr>
          <w:rFonts w:ascii="Palatino Linotype" w:eastAsia="Palatino Linotype" w:hAnsi="Palatino Linotype" w:cs="Palatino Linotype"/>
          <w:i/>
          <w:sz w:val="22"/>
          <w:szCs w:val="22"/>
        </w:rPr>
        <w:t xml:space="preserve">. Estos organismos, al ser parte de la administración pública municipal y ejercer recursos públicos, están obligados por ley a transparentar la información de su personal. Fraccionamiento de la información: </w:t>
      </w:r>
      <w:r w:rsidR="00E33CD4" w:rsidRPr="00DB038A">
        <w:rPr>
          <w:rFonts w:ascii="Palatino Linotype" w:eastAsia="Palatino Linotype" w:hAnsi="Palatino Linotype" w:cs="Palatino Linotype"/>
          <w:b/>
          <w:i/>
          <w:sz w:val="22"/>
          <w:szCs w:val="22"/>
        </w:rPr>
        <w:t xml:space="preserve">La respuesta incurre en el fraccionamiento indebido de la información, </w:t>
      </w:r>
      <w:r w:rsidR="00E33CD4" w:rsidRPr="00DB038A">
        <w:rPr>
          <w:rFonts w:ascii="Palatino Linotype" w:eastAsia="Palatino Linotype" w:hAnsi="Palatino Linotype" w:cs="Palatino Linotype"/>
          <w:b/>
          <w:i/>
          <w:sz w:val="22"/>
          <w:szCs w:val="22"/>
          <w:u w:val="single"/>
        </w:rPr>
        <w:t>al argumentar que los datos de los servidores públicos de los organismos descentralizados corresponden a un "particular"</w:t>
      </w:r>
      <w:r w:rsidR="00E33CD4" w:rsidRPr="00DB038A">
        <w:rPr>
          <w:rFonts w:ascii="Palatino Linotype" w:eastAsia="Palatino Linotype" w:hAnsi="Palatino Linotype" w:cs="Palatino Linotype"/>
          <w:i/>
          <w:sz w:val="22"/>
          <w:szCs w:val="22"/>
          <w:u w:val="single"/>
        </w:rPr>
        <w:t>,</w:t>
      </w:r>
      <w:r w:rsidR="00E33CD4" w:rsidRPr="00DB038A">
        <w:rPr>
          <w:rFonts w:ascii="Palatino Linotype" w:eastAsia="Palatino Linotype" w:hAnsi="Palatino Linotype" w:cs="Palatino Linotype"/>
          <w:i/>
          <w:sz w:val="22"/>
          <w:szCs w:val="22"/>
        </w:rPr>
        <w:t xml:space="preserve"> evadiendo así su responsabilidad de entregar la información completa. Esto contraviene el principio de máxima publicidad establecido en la Ley de Transparencia. III. Fundamentación y Motivación La solicitud se fundamenta y motiva en los siguientes artículos de la Ley de Transparencia y Acceso a la Información Pública del Estado de México y Municipios: Artículo 1, 2 y 3: Establecen que la ley es de orden público y de observancia obligatoria para todos los sujetos obligados, cuyo objeto es tutelar y garantizar el derecho de acceso a la información pública bajo el principio de máxima publicidad. Artículo 23: Define a los organismos auxiliares y fideicomisos públicos como sujetos obligados, lo que incluye al OPDAPAS, al DIF y al Imcufide. Por lo tanto, tienen la obligación de transparentar la información de sus servidores públicos. Artículo 155, fracción III: Señala que los sujetos obligados tienen la obligación de publicar y mantener actualizada la información referente a la nómina de sus servidores públicos, incluyendo su nombre, cargo o puesto, y remuneración. Artículo 185, fracción VIII: La inconformidad se presenta con base en este artículo, que permite interponer un recurso de revisión cuando "la información entregada es incompleta o no corresponda con la solicitud". Por lo expuesto, con la debida observancia de la ley, solicito a este Honorable Instituto de Transparencia, Acceso a la Información Pública y Protección de Datos Personales del Estado de México y Municipios, tenga a bien: Admitir a trámite el presente Recurso de Revisión. Declarar fundado el agravio de omisión de información y de fraccionamiento de la misma. </w:t>
      </w:r>
      <w:r w:rsidR="00E33CD4" w:rsidRPr="00DB038A">
        <w:rPr>
          <w:rFonts w:ascii="Palatino Linotype" w:eastAsia="Palatino Linotype" w:hAnsi="Palatino Linotype" w:cs="Palatino Linotype"/>
          <w:b/>
          <w:i/>
          <w:sz w:val="22"/>
          <w:szCs w:val="22"/>
        </w:rPr>
        <w:t xml:space="preserve">Ordenar al H. Ayuntamiento de Teoloyucan, así como a sus organismos descentralizados (OPDAPAS, DIF y Imcufide), </w:t>
      </w:r>
      <w:r w:rsidR="00E33CD4" w:rsidRPr="00DB038A">
        <w:rPr>
          <w:rFonts w:ascii="Palatino Linotype" w:eastAsia="Palatino Linotype" w:hAnsi="Palatino Linotype" w:cs="Palatino Linotype"/>
          <w:b/>
          <w:i/>
          <w:sz w:val="22"/>
          <w:szCs w:val="22"/>
          <w:u w:val="single"/>
        </w:rPr>
        <w:t>la entrega de la información completa y desglosada de todos los servidores públicos adscritos a sus respectivas unidades administrativas</w:t>
      </w:r>
      <w:r w:rsidR="00E33CD4" w:rsidRPr="00DB038A">
        <w:rPr>
          <w:rFonts w:ascii="Palatino Linotype" w:eastAsia="Palatino Linotype" w:hAnsi="Palatino Linotype" w:cs="Palatino Linotype"/>
          <w:b/>
          <w:i/>
          <w:sz w:val="22"/>
          <w:szCs w:val="22"/>
        </w:rPr>
        <w:t xml:space="preserve">, </w:t>
      </w:r>
      <w:r w:rsidR="00E33CD4" w:rsidRPr="00DB038A">
        <w:rPr>
          <w:rFonts w:ascii="Palatino Linotype" w:eastAsia="Palatino Linotype" w:hAnsi="Palatino Linotype" w:cs="Palatino Linotype"/>
          <w:b/>
          <w:i/>
          <w:sz w:val="22"/>
          <w:szCs w:val="22"/>
          <w:u w:val="single"/>
        </w:rPr>
        <w:t>tal como fue solicitada en un inicio</w:t>
      </w:r>
      <w:r w:rsidR="00E33CD4" w:rsidRPr="00DB038A">
        <w:rPr>
          <w:rFonts w:ascii="Palatino Linotype" w:eastAsia="Palatino Linotype" w:hAnsi="Palatino Linotype" w:cs="Palatino Linotype"/>
          <w:i/>
          <w:sz w:val="22"/>
          <w:szCs w:val="22"/>
        </w:rPr>
        <w:t>.</w:t>
      </w:r>
      <w:r w:rsidRPr="00DB038A">
        <w:rPr>
          <w:rFonts w:ascii="Palatino Linotype" w:eastAsia="Palatino Linotype" w:hAnsi="Palatino Linotype" w:cs="Palatino Linotype"/>
          <w:i/>
          <w:sz w:val="22"/>
          <w:szCs w:val="22"/>
        </w:rPr>
        <w:t>” (sic)</w:t>
      </w:r>
    </w:p>
    <w:p w14:paraId="69DE47B2" w14:textId="7AA43101" w:rsidR="00562A90" w:rsidRPr="00DB038A" w:rsidRDefault="00D57D03">
      <w:pPr>
        <w:spacing w:line="360" w:lineRule="auto"/>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b/>
          <w:sz w:val="22"/>
          <w:szCs w:val="22"/>
        </w:rPr>
        <w:t>4</w:t>
      </w:r>
      <w:r w:rsidR="0062255D" w:rsidRPr="00DB038A">
        <w:rPr>
          <w:rFonts w:ascii="Palatino Linotype" w:eastAsia="Palatino Linotype" w:hAnsi="Palatino Linotype" w:cs="Palatino Linotype"/>
          <w:b/>
          <w:sz w:val="22"/>
          <w:szCs w:val="22"/>
        </w:rPr>
        <w:t xml:space="preserve">. Turno. </w:t>
      </w:r>
      <w:r w:rsidR="0062255D" w:rsidRPr="00DB038A">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62255D" w:rsidRPr="00DB038A">
        <w:rPr>
          <w:rFonts w:ascii="Palatino Linotype" w:eastAsia="Palatino Linotype" w:hAnsi="Palatino Linotype" w:cs="Palatino Linotype"/>
          <w:b/>
          <w:sz w:val="22"/>
          <w:szCs w:val="22"/>
        </w:rPr>
        <w:t xml:space="preserve">Guadalupe Ramírez Peña, </w:t>
      </w:r>
      <w:r w:rsidR="0062255D" w:rsidRPr="00DB038A">
        <w:rPr>
          <w:rFonts w:ascii="Palatino Linotype" w:eastAsia="Palatino Linotype" w:hAnsi="Palatino Linotype" w:cs="Palatino Linotype"/>
          <w:sz w:val="22"/>
          <w:szCs w:val="22"/>
        </w:rPr>
        <w:t>a efecto de que analizara sobre su admisión o su desechamiento.</w:t>
      </w:r>
    </w:p>
    <w:p w14:paraId="0F7154BA" w14:textId="7EFD5F0B" w:rsidR="00562A90" w:rsidRPr="00DB038A" w:rsidRDefault="00D57D03">
      <w:pPr>
        <w:spacing w:before="240" w:after="240" w:line="360" w:lineRule="auto"/>
        <w:jc w:val="both"/>
        <w:rPr>
          <w:rFonts w:ascii="Palatino Linotype" w:eastAsia="Palatino Linotype" w:hAnsi="Palatino Linotype" w:cs="Palatino Linotype"/>
          <w:b/>
          <w:sz w:val="22"/>
          <w:szCs w:val="22"/>
        </w:rPr>
      </w:pPr>
      <w:r w:rsidRPr="00DB038A">
        <w:rPr>
          <w:rFonts w:ascii="Palatino Linotype" w:eastAsia="Palatino Linotype" w:hAnsi="Palatino Linotype" w:cs="Palatino Linotype"/>
          <w:b/>
          <w:sz w:val="22"/>
          <w:szCs w:val="22"/>
        </w:rPr>
        <w:t>5</w:t>
      </w:r>
      <w:r w:rsidR="0062255D" w:rsidRPr="00DB038A">
        <w:rPr>
          <w:rFonts w:ascii="Palatino Linotype" w:eastAsia="Palatino Linotype" w:hAnsi="Palatino Linotype" w:cs="Palatino Linotype"/>
          <w:b/>
          <w:sz w:val="22"/>
          <w:szCs w:val="22"/>
        </w:rPr>
        <w:t>. Admisión del Recurso de revisión.</w:t>
      </w:r>
      <w:r w:rsidR="0062255D" w:rsidRPr="00DB038A">
        <w:rPr>
          <w:rFonts w:ascii="Palatino Linotype" w:eastAsia="Palatino Linotype" w:hAnsi="Palatino Linotype" w:cs="Palatino Linotype"/>
          <w:sz w:val="22"/>
          <w:szCs w:val="22"/>
        </w:rPr>
        <w:t xml:space="preserve"> El</w:t>
      </w:r>
      <w:r w:rsidR="0062255D" w:rsidRPr="00DB038A">
        <w:rPr>
          <w:rFonts w:ascii="Palatino Linotype" w:eastAsia="Palatino Linotype" w:hAnsi="Palatino Linotype" w:cs="Palatino Linotype"/>
          <w:b/>
          <w:sz w:val="22"/>
          <w:szCs w:val="22"/>
        </w:rPr>
        <w:t xml:space="preserve"> </w:t>
      </w:r>
      <w:r w:rsidR="00C71250" w:rsidRPr="00DB038A">
        <w:rPr>
          <w:rFonts w:ascii="Palatino Linotype" w:eastAsia="Palatino Linotype" w:hAnsi="Palatino Linotype" w:cs="Palatino Linotype"/>
          <w:b/>
          <w:sz w:val="22"/>
          <w:szCs w:val="22"/>
        </w:rPr>
        <w:t xml:space="preserve">trece </w:t>
      </w:r>
      <w:r w:rsidR="00847E7A" w:rsidRPr="00DB038A">
        <w:rPr>
          <w:rFonts w:ascii="Palatino Linotype" w:eastAsia="Palatino Linotype" w:hAnsi="Palatino Linotype" w:cs="Palatino Linotype"/>
          <w:b/>
          <w:sz w:val="22"/>
          <w:szCs w:val="22"/>
        </w:rPr>
        <w:t xml:space="preserve">de </w:t>
      </w:r>
      <w:r w:rsidR="00A01B55" w:rsidRPr="00DB038A">
        <w:rPr>
          <w:rFonts w:ascii="Palatino Linotype" w:eastAsia="Palatino Linotype" w:hAnsi="Palatino Linotype" w:cs="Palatino Linotype"/>
          <w:b/>
          <w:sz w:val="22"/>
          <w:szCs w:val="22"/>
        </w:rPr>
        <w:t xml:space="preserve">agosto </w:t>
      </w:r>
      <w:r w:rsidR="0062255D" w:rsidRPr="00DB038A">
        <w:rPr>
          <w:rFonts w:ascii="Palatino Linotype" w:eastAsia="Palatino Linotype" w:hAnsi="Palatino Linotype" w:cs="Palatino Linotype"/>
          <w:b/>
          <w:sz w:val="22"/>
          <w:szCs w:val="22"/>
        </w:rPr>
        <w:t xml:space="preserve">de dos mil veinticinco, </w:t>
      </w:r>
      <w:r w:rsidR="0062255D" w:rsidRPr="00DB038A">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62255D" w:rsidRPr="00DB038A">
        <w:rPr>
          <w:rFonts w:ascii="Palatino Linotype" w:eastAsia="Palatino Linotype" w:hAnsi="Palatino Linotype" w:cs="Palatino Linotype"/>
          <w:b/>
          <w:sz w:val="22"/>
          <w:szCs w:val="22"/>
        </w:rPr>
        <w:t xml:space="preserve">Sujeto Obligado </w:t>
      </w:r>
      <w:r w:rsidR="0062255D" w:rsidRPr="00DB038A">
        <w:rPr>
          <w:rFonts w:ascii="Palatino Linotype" w:eastAsia="Palatino Linotype" w:hAnsi="Palatino Linotype" w:cs="Palatino Linotype"/>
          <w:sz w:val="22"/>
          <w:szCs w:val="22"/>
        </w:rPr>
        <w:t>presentara su informe justificado.</w:t>
      </w:r>
    </w:p>
    <w:p w14:paraId="3FE90E73" w14:textId="77777777" w:rsidR="00BA4781" w:rsidRPr="00DB038A" w:rsidRDefault="005D727C" w:rsidP="00BA4781">
      <w:pPr>
        <w:widowControl w:val="0"/>
        <w:spacing w:before="240" w:after="240" w:line="360" w:lineRule="auto"/>
        <w:ind w:right="49"/>
        <w:jc w:val="both"/>
        <w:rPr>
          <w:rFonts w:ascii="Palatino Linotype" w:eastAsia="Palatino Linotype" w:hAnsi="Palatino Linotype" w:cs="Palatino Linotype"/>
          <w:sz w:val="22"/>
          <w:szCs w:val="22"/>
        </w:rPr>
      </w:pPr>
      <w:bookmarkStart w:id="7" w:name="_heading=h.2s8eyo1" w:colFirst="0" w:colLast="0"/>
      <w:bookmarkEnd w:id="7"/>
      <w:r w:rsidRPr="00DB038A">
        <w:rPr>
          <w:rFonts w:ascii="Palatino Linotype" w:eastAsia="Palatino Linotype" w:hAnsi="Palatino Linotype" w:cs="Palatino Linotype"/>
          <w:b/>
          <w:sz w:val="22"/>
          <w:szCs w:val="22"/>
        </w:rPr>
        <w:t>6</w:t>
      </w:r>
      <w:r w:rsidR="0062255D" w:rsidRPr="00DB038A">
        <w:rPr>
          <w:rFonts w:ascii="Palatino Linotype" w:eastAsia="Palatino Linotype" w:hAnsi="Palatino Linotype" w:cs="Palatino Linotype"/>
          <w:b/>
          <w:sz w:val="22"/>
          <w:szCs w:val="22"/>
        </w:rPr>
        <w:t>. Manifestaciones</w:t>
      </w:r>
      <w:r w:rsidR="0062255D" w:rsidRPr="00DB038A">
        <w:rPr>
          <w:rFonts w:ascii="Palatino Linotype" w:eastAsia="Palatino Linotype" w:hAnsi="Palatino Linotype" w:cs="Palatino Linotype"/>
          <w:sz w:val="22"/>
          <w:szCs w:val="22"/>
        </w:rPr>
        <w:t xml:space="preserve">. </w:t>
      </w:r>
      <w:r w:rsidR="00A01B55" w:rsidRPr="00DB038A">
        <w:rPr>
          <w:rFonts w:ascii="Palatino Linotype" w:eastAsia="Palatino Linotype" w:hAnsi="Palatino Linotype" w:cs="Palatino Linotype"/>
          <w:sz w:val="22"/>
          <w:szCs w:val="22"/>
        </w:rPr>
        <w:t xml:space="preserve">El </w:t>
      </w:r>
      <w:r w:rsidR="00A01B55" w:rsidRPr="00DB038A">
        <w:rPr>
          <w:rFonts w:ascii="Palatino Linotype" w:eastAsia="Palatino Linotype" w:hAnsi="Palatino Linotype" w:cs="Palatino Linotype"/>
          <w:b/>
          <w:sz w:val="22"/>
          <w:szCs w:val="22"/>
        </w:rPr>
        <w:t>c</w:t>
      </w:r>
      <w:r w:rsidR="00C71250" w:rsidRPr="00DB038A">
        <w:rPr>
          <w:rFonts w:ascii="Palatino Linotype" w:eastAsia="Palatino Linotype" w:hAnsi="Palatino Linotype" w:cs="Palatino Linotype"/>
          <w:b/>
          <w:sz w:val="22"/>
          <w:szCs w:val="22"/>
        </w:rPr>
        <w:t xml:space="preserve">atorce de agosto </w:t>
      </w:r>
      <w:r w:rsidR="00A01B55" w:rsidRPr="00DB038A">
        <w:rPr>
          <w:rFonts w:ascii="Palatino Linotype" w:eastAsia="Palatino Linotype" w:hAnsi="Palatino Linotype" w:cs="Palatino Linotype"/>
          <w:b/>
          <w:sz w:val="22"/>
          <w:szCs w:val="22"/>
        </w:rPr>
        <w:t>de dos mil veinti</w:t>
      </w:r>
      <w:r w:rsidR="00C71250" w:rsidRPr="00DB038A">
        <w:rPr>
          <w:rFonts w:ascii="Palatino Linotype" w:eastAsia="Palatino Linotype" w:hAnsi="Palatino Linotype" w:cs="Palatino Linotype"/>
          <w:b/>
          <w:sz w:val="22"/>
          <w:szCs w:val="22"/>
        </w:rPr>
        <w:t>cinco</w:t>
      </w:r>
      <w:r w:rsidR="00A01B55" w:rsidRPr="00DB038A">
        <w:rPr>
          <w:rFonts w:ascii="Palatino Linotype" w:eastAsia="Palatino Linotype" w:hAnsi="Palatino Linotype" w:cs="Palatino Linotype"/>
          <w:sz w:val="22"/>
          <w:szCs w:val="22"/>
        </w:rPr>
        <w:t xml:space="preserve">, el </w:t>
      </w:r>
      <w:r w:rsidR="00A01B55" w:rsidRPr="00DB038A">
        <w:rPr>
          <w:rFonts w:ascii="Palatino Linotype" w:eastAsia="Palatino Linotype" w:hAnsi="Palatino Linotype" w:cs="Palatino Linotype"/>
          <w:b/>
          <w:sz w:val="22"/>
          <w:szCs w:val="22"/>
        </w:rPr>
        <w:t>Sujeto Obligado</w:t>
      </w:r>
      <w:r w:rsidR="00A01B55" w:rsidRPr="00DB038A">
        <w:rPr>
          <w:rFonts w:ascii="Palatino Linotype" w:eastAsia="Palatino Linotype" w:hAnsi="Palatino Linotype" w:cs="Palatino Linotype"/>
          <w:sz w:val="22"/>
          <w:szCs w:val="22"/>
        </w:rPr>
        <w:t xml:space="preserve"> remitió, a través de SAIMEX, </w:t>
      </w:r>
      <w:r w:rsidR="00C71250" w:rsidRPr="00DB038A">
        <w:rPr>
          <w:rFonts w:ascii="Palatino Linotype" w:eastAsia="Palatino Linotype" w:hAnsi="Palatino Linotype" w:cs="Palatino Linotype"/>
          <w:sz w:val="22"/>
          <w:szCs w:val="22"/>
        </w:rPr>
        <w:t>s</w:t>
      </w:r>
      <w:r w:rsidR="00A01B55" w:rsidRPr="00DB038A">
        <w:rPr>
          <w:rFonts w:ascii="Palatino Linotype" w:eastAsia="Palatino Linotype" w:hAnsi="Palatino Linotype" w:cs="Palatino Linotype"/>
          <w:sz w:val="22"/>
          <w:szCs w:val="22"/>
        </w:rPr>
        <w:t xml:space="preserve">u informe justificado, </w:t>
      </w:r>
      <w:r w:rsidR="00BA4781" w:rsidRPr="00DB038A">
        <w:rPr>
          <w:rFonts w:ascii="Palatino Linotype" w:eastAsia="Palatino Linotype" w:hAnsi="Palatino Linotype" w:cs="Palatino Linotype"/>
          <w:sz w:val="22"/>
          <w:szCs w:val="22"/>
        </w:rPr>
        <w:t>mediante el cual declaró la incompetencia para proporcionar información al Organismo Público</w:t>
      </w:r>
    </w:p>
    <w:p w14:paraId="72C27652" w14:textId="0EA844E2" w:rsidR="00BA4781" w:rsidRPr="00DB038A" w:rsidRDefault="00BA4781" w:rsidP="00BA4781">
      <w:pPr>
        <w:widowControl w:val="0"/>
        <w:spacing w:before="240" w:after="240" w:line="360" w:lineRule="auto"/>
        <w:ind w:right="49"/>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Descentralizado para la Prestación de los Servicios de Agua Potable, Alcantarillado y Saneamiento de Teoloyucan (OPDAPAS) y al Sistema Municipal para el Desarrollo Integral de la Familia de Teoloyucan (DIF Teoloyucan), al ser Sujetos Obligados independientes, asimismo, hizo entrega del Tabulador de Sueldos y el organigrama del Instituto Municipal de Cultura Física y Deporte de Teoloyucan (IMCUFIDETE).</w:t>
      </w:r>
    </w:p>
    <w:p w14:paraId="4482F911" w14:textId="1D6FF734" w:rsidR="007D7D65" w:rsidRPr="00DB038A" w:rsidRDefault="00BA4781" w:rsidP="00187A38">
      <w:pPr>
        <w:widowControl w:val="0"/>
        <w:spacing w:before="240" w:after="240" w:line="360" w:lineRule="auto"/>
        <w:ind w:right="49"/>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U</w:t>
      </w:r>
      <w:r w:rsidR="00187A38" w:rsidRPr="00DB038A">
        <w:rPr>
          <w:rFonts w:ascii="Palatino Linotype" w:eastAsia="Palatino Linotype" w:hAnsi="Palatino Linotype" w:cs="Palatino Linotype"/>
          <w:sz w:val="22"/>
          <w:szCs w:val="22"/>
        </w:rPr>
        <w:t>na vez analizad</w:t>
      </w:r>
      <w:r w:rsidRPr="00DB038A">
        <w:rPr>
          <w:rFonts w:ascii="Palatino Linotype" w:eastAsia="Palatino Linotype" w:hAnsi="Palatino Linotype" w:cs="Palatino Linotype"/>
          <w:sz w:val="22"/>
          <w:szCs w:val="22"/>
        </w:rPr>
        <w:t>a la información</w:t>
      </w:r>
      <w:r w:rsidR="00187A38" w:rsidRPr="00DB038A">
        <w:rPr>
          <w:rFonts w:ascii="Palatino Linotype" w:eastAsia="Palatino Linotype" w:hAnsi="Palatino Linotype" w:cs="Palatino Linotype"/>
          <w:sz w:val="22"/>
          <w:szCs w:val="22"/>
        </w:rPr>
        <w:t xml:space="preserve"> se hizo del conocimiento de la parte </w:t>
      </w:r>
      <w:r w:rsidR="00187A38" w:rsidRPr="00DB038A">
        <w:rPr>
          <w:rFonts w:ascii="Palatino Linotype" w:eastAsia="Palatino Linotype" w:hAnsi="Palatino Linotype" w:cs="Palatino Linotype"/>
          <w:b/>
          <w:sz w:val="22"/>
          <w:szCs w:val="22"/>
        </w:rPr>
        <w:t xml:space="preserve">Recurrente, </w:t>
      </w:r>
      <w:r w:rsidR="00187A38" w:rsidRPr="00DB038A">
        <w:rPr>
          <w:rFonts w:ascii="Palatino Linotype" w:eastAsia="Palatino Linotype" w:hAnsi="Palatino Linotype" w:cs="Palatino Linotype"/>
          <w:sz w:val="22"/>
          <w:szCs w:val="22"/>
        </w:rPr>
        <w:t>con la finalidad de que manifestara lo que a su derecho estimara conveniente</w:t>
      </w:r>
      <w:r w:rsidR="007D7D65" w:rsidRPr="00DB038A">
        <w:rPr>
          <w:rFonts w:ascii="Palatino Linotype" w:eastAsia="Palatino Linotype" w:hAnsi="Palatino Linotype" w:cs="Palatino Linotype"/>
          <w:sz w:val="22"/>
          <w:szCs w:val="22"/>
        </w:rPr>
        <w:t>, sin embargo, fue omisa en ejercer dicha prerrogativa en el plazo establecido para tal efecto</w:t>
      </w:r>
    </w:p>
    <w:p w14:paraId="741A5C12" w14:textId="77777777" w:rsidR="00496B85" w:rsidRPr="00DB038A" w:rsidRDefault="005D727C" w:rsidP="00496B85">
      <w:pPr>
        <w:widowControl w:val="0"/>
        <w:spacing w:before="240" w:line="360" w:lineRule="auto"/>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b/>
          <w:sz w:val="22"/>
          <w:szCs w:val="22"/>
        </w:rPr>
        <w:t>7</w:t>
      </w:r>
      <w:r w:rsidR="00286DF8" w:rsidRPr="00DB038A">
        <w:rPr>
          <w:rFonts w:ascii="Palatino Linotype" w:eastAsia="Palatino Linotype" w:hAnsi="Palatino Linotype" w:cs="Palatino Linotype"/>
          <w:b/>
          <w:sz w:val="22"/>
          <w:szCs w:val="22"/>
        </w:rPr>
        <w:t xml:space="preserve">. </w:t>
      </w:r>
      <w:r w:rsidR="00496B85" w:rsidRPr="00DB038A">
        <w:rPr>
          <w:rFonts w:ascii="Palatino Linotype" w:eastAsia="Palatino Linotype" w:hAnsi="Palatino Linotype" w:cs="Palatino Linotype"/>
          <w:b/>
          <w:sz w:val="22"/>
          <w:szCs w:val="22"/>
        </w:rPr>
        <w:t xml:space="preserve">Cierre de instrucción. </w:t>
      </w:r>
      <w:r w:rsidR="00496B85" w:rsidRPr="00DB038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496B85" w:rsidRPr="00DB038A">
        <w:rPr>
          <w:rFonts w:ascii="Palatino Linotype" w:eastAsia="Palatino Linotype" w:hAnsi="Palatino Linotype" w:cs="Palatino Linotype"/>
          <w:b/>
          <w:sz w:val="22"/>
          <w:szCs w:val="22"/>
        </w:rPr>
        <w:t>nueve de marzo de dos mil veintiséis</w:t>
      </w:r>
      <w:r w:rsidR="00496B85" w:rsidRPr="00DB038A">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4F7CA370" w14:textId="575F6AFD" w:rsidR="00C553C6" w:rsidRPr="00DB038A" w:rsidRDefault="00224C73" w:rsidP="00C553C6">
      <w:pPr>
        <w:widowControl w:val="0"/>
        <w:spacing w:before="240" w:line="360" w:lineRule="auto"/>
        <w:jc w:val="both"/>
        <w:rPr>
          <w:rFonts w:ascii="Palatino Linotype" w:eastAsia="Palatino Linotype" w:hAnsi="Palatino Linotype" w:cs="Palatino Linotype"/>
          <w:b/>
          <w:sz w:val="22"/>
          <w:szCs w:val="22"/>
        </w:rPr>
      </w:pPr>
      <w:r w:rsidRPr="00DB038A">
        <w:rPr>
          <w:rFonts w:ascii="Palatino Linotype" w:eastAsia="Palatino Linotype" w:hAnsi="Palatino Linotype" w:cs="Palatino Linotype"/>
          <w:b/>
          <w:sz w:val="22"/>
          <w:szCs w:val="22"/>
        </w:rPr>
        <w:t>8.</w:t>
      </w:r>
      <w:r w:rsidR="00496B85" w:rsidRPr="00DB038A">
        <w:rPr>
          <w:rFonts w:ascii="Palatino Linotype" w:eastAsia="Palatino Linotype" w:hAnsi="Palatino Linotype" w:cs="Palatino Linotype"/>
          <w:b/>
          <w:sz w:val="22"/>
          <w:szCs w:val="22"/>
        </w:rPr>
        <w:t xml:space="preserve"> </w:t>
      </w:r>
      <w:r w:rsidR="00C553C6" w:rsidRPr="00DB038A">
        <w:rPr>
          <w:rFonts w:ascii="Palatino Linotype" w:eastAsia="Palatino Linotype" w:hAnsi="Palatino Linotype" w:cs="Palatino Linotype"/>
          <w:b/>
          <w:sz w:val="22"/>
          <w:szCs w:val="22"/>
        </w:rPr>
        <w:t xml:space="preserve">Ampliación del término para resolver. </w:t>
      </w:r>
      <w:r w:rsidR="00C553C6" w:rsidRPr="00DB038A">
        <w:rPr>
          <w:rFonts w:ascii="Palatino Linotype" w:eastAsia="Palatino Linotype" w:hAnsi="Palatino Linotype" w:cs="Palatino Linotype"/>
          <w:sz w:val="22"/>
          <w:szCs w:val="22"/>
        </w:rPr>
        <w:t>El</w:t>
      </w:r>
      <w:r w:rsidR="00C553C6" w:rsidRPr="00DB038A">
        <w:rPr>
          <w:rFonts w:ascii="Palatino Linotype" w:eastAsia="Palatino Linotype" w:hAnsi="Palatino Linotype" w:cs="Palatino Linotype"/>
          <w:b/>
          <w:sz w:val="22"/>
          <w:szCs w:val="22"/>
        </w:rPr>
        <w:t xml:space="preserve"> </w:t>
      </w:r>
      <w:r w:rsidR="00EE483D" w:rsidRPr="00DB038A">
        <w:rPr>
          <w:rFonts w:ascii="Palatino Linotype" w:eastAsia="Palatino Linotype" w:hAnsi="Palatino Linotype" w:cs="Palatino Linotype"/>
          <w:b/>
          <w:sz w:val="22"/>
          <w:szCs w:val="22"/>
        </w:rPr>
        <w:t>nueve de marzo de dos mil veintiséis</w:t>
      </w:r>
      <w:r w:rsidR="00C553C6" w:rsidRPr="00DB038A">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174C04A7" w14:textId="77777777" w:rsidR="005D727C" w:rsidRPr="00DB038A" w:rsidRDefault="005D727C" w:rsidP="005D727C">
      <w:pPr>
        <w:spacing w:before="240" w:after="240" w:line="360" w:lineRule="auto"/>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A5B315D" w14:textId="77777777" w:rsidR="005D727C" w:rsidRPr="00DB038A" w:rsidRDefault="005D727C" w:rsidP="005D727C">
      <w:pPr>
        <w:spacing w:before="240" w:after="240" w:line="360" w:lineRule="auto"/>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781AD8D" w14:textId="77777777" w:rsidR="005D727C" w:rsidRPr="00DB038A" w:rsidRDefault="005D727C" w:rsidP="005D727C">
      <w:pPr>
        <w:spacing w:before="240" w:after="240" w:line="360" w:lineRule="auto"/>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4EBE239" w14:textId="77777777" w:rsidR="005D727C" w:rsidRPr="00DB038A" w:rsidRDefault="005D727C" w:rsidP="005D727C">
      <w:pPr>
        <w:spacing w:before="240" w:after="240" w:line="360" w:lineRule="auto"/>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852830B" w14:textId="77777777" w:rsidR="005D727C" w:rsidRPr="00DB038A" w:rsidRDefault="005D727C" w:rsidP="005D727C">
      <w:pPr>
        <w:spacing w:before="240" w:after="240" w:line="360" w:lineRule="auto"/>
        <w:jc w:val="both"/>
        <w:rPr>
          <w:rFonts w:ascii="Palatino Linotype" w:eastAsia="Palatino Linotype" w:hAnsi="Palatino Linotype" w:cs="Palatino Linotype"/>
          <w:strike/>
          <w:sz w:val="22"/>
          <w:szCs w:val="22"/>
        </w:rPr>
      </w:pPr>
      <w:r w:rsidRPr="00DB038A">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007A0AC7" w14:textId="77777777" w:rsidR="005D727C" w:rsidRPr="00DB038A" w:rsidRDefault="005D727C" w:rsidP="005D727C">
      <w:pPr>
        <w:numPr>
          <w:ilvl w:val="0"/>
          <w:numId w:val="16"/>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64FC163C" w14:textId="77777777" w:rsidR="005D727C" w:rsidRPr="00DB038A" w:rsidRDefault="005D727C" w:rsidP="005D727C">
      <w:pPr>
        <w:numPr>
          <w:ilvl w:val="0"/>
          <w:numId w:val="16"/>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Actividad Procesal del interesado. Acciones u omisiones del interesado.</w:t>
      </w:r>
    </w:p>
    <w:p w14:paraId="35EDE081" w14:textId="77777777" w:rsidR="005D727C" w:rsidRPr="00DB038A" w:rsidRDefault="005D727C" w:rsidP="005D727C">
      <w:pPr>
        <w:numPr>
          <w:ilvl w:val="0"/>
          <w:numId w:val="16"/>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01CA789A" w14:textId="77777777" w:rsidR="005D727C" w:rsidRPr="00DB038A" w:rsidRDefault="005D727C" w:rsidP="005D727C">
      <w:pPr>
        <w:tabs>
          <w:tab w:val="left" w:pos="567"/>
        </w:tabs>
        <w:spacing w:before="240" w:after="240" w:line="360" w:lineRule="auto"/>
        <w:ind w:left="284"/>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4F816737" w14:textId="77777777" w:rsidR="005D727C" w:rsidRPr="00DB038A" w:rsidRDefault="005D727C" w:rsidP="005D727C">
      <w:pPr>
        <w:spacing w:before="240" w:after="240" w:line="360" w:lineRule="auto"/>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617676" w14:textId="77777777" w:rsidR="005D727C" w:rsidRPr="00DB038A" w:rsidRDefault="005D727C" w:rsidP="005D727C">
      <w:pPr>
        <w:spacing w:before="240" w:after="240" w:line="360" w:lineRule="auto"/>
        <w:jc w:val="both"/>
        <w:rPr>
          <w:rFonts w:ascii="Palatino Linotype" w:eastAsia="Palatino Linotype" w:hAnsi="Palatino Linotype" w:cs="Palatino Linotype"/>
          <w:b/>
          <w:sz w:val="22"/>
          <w:szCs w:val="22"/>
        </w:rPr>
      </w:pPr>
      <w:r w:rsidRPr="00DB038A">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DB038A">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DB038A">
        <w:rPr>
          <w:rFonts w:ascii="Palatino Linotype" w:eastAsia="Palatino Linotype" w:hAnsi="Palatino Linotype" w:cs="Palatino Linotype"/>
          <w:sz w:val="22"/>
          <w:szCs w:val="22"/>
        </w:rPr>
        <w:t>, visible en la Gaceta del Seminario Judicial de la Federación con el registro digital 205635.</w:t>
      </w:r>
    </w:p>
    <w:p w14:paraId="600A504D" w14:textId="77777777" w:rsidR="005D727C" w:rsidRPr="00DB038A" w:rsidRDefault="005D727C" w:rsidP="005D727C">
      <w:pPr>
        <w:spacing w:before="240" w:after="240" w:line="360" w:lineRule="auto"/>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6B78619" w14:textId="77777777" w:rsidR="005D727C" w:rsidRPr="00DB038A" w:rsidRDefault="005D727C" w:rsidP="005D727C">
      <w:pPr>
        <w:spacing w:before="240" w:after="240" w:line="360" w:lineRule="auto"/>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49A024AE" w14:textId="77777777" w:rsidR="005D727C" w:rsidRPr="00DB038A" w:rsidRDefault="005D727C" w:rsidP="005D727C">
      <w:pPr>
        <w:spacing w:before="120" w:after="120"/>
        <w:ind w:left="851" w:right="902"/>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 xml:space="preserve"> </w:t>
      </w:r>
      <w:r w:rsidRPr="00DB038A">
        <w:rPr>
          <w:rFonts w:ascii="Palatino Linotype" w:eastAsia="Palatino Linotype" w:hAnsi="Palatino Linotype" w:cs="Palatino Linotype"/>
          <w:i/>
          <w:sz w:val="22"/>
          <w:szCs w:val="22"/>
        </w:rPr>
        <w:t>“</w:t>
      </w:r>
      <w:r w:rsidRPr="00DB038A">
        <w:rPr>
          <w:rFonts w:ascii="Palatino Linotype" w:eastAsia="Palatino Linotype" w:hAnsi="Palatino Linotype" w:cs="Palatino Linotype"/>
          <w:b/>
          <w:i/>
          <w:sz w:val="22"/>
          <w:szCs w:val="22"/>
        </w:rPr>
        <w:t>PLAZO RAZONABLE PARA RESOLVER. DIMENSIÓN Y EFECTOS DE ESTE CONCEPTO CUANDO SE ADUCE EXCESIVA CARGA DE TRABAJO</w:t>
      </w:r>
      <w:r w:rsidRPr="00DB038A">
        <w:rPr>
          <w:rFonts w:ascii="Palatino Linotype" w:eastAsia="Palatino Linotype" w:hAnsi="Palatino Linotype" w:cs="Palatino Linotype"/>
          <w:i/>
          <w:sz w:val="22"/>
          <w:szCs w:val="22"/>
        </w:rPr>
        <w:t>.”</w:t>
      </w:r>
      <w:r w:rsidRPr="00DB038A">
        <w:rPr>
          <w:rFonts w:ascii="Palatino Linotype" w:eastAsia="Palatino Linotype" w:hAnsi="Palatino Linotype" w:cs="Palatino Linotype"/>
          <w:sz w:val="22"/>
          <w:szCs w:val="22"/>
        </w:rPr>
        <w:t xml:space="preserve"> consultable en el Seminario Judicial de la Federación y su gaceta, con el registro digital 2002351.</w:t>
      </w:r>
    </w:p>
    <w:p w14:paraId="1FABF883" w14:textId="77777777" w:rsidR="005D727C" w:rsidRPr="00DB038A" w:rsidRDefault="005D727C" w:rsidP="005D727C">
      <w:pPr>
        <w:spacing w:before="120" w:after="120"/>
        <w:ind w:left="851" w:right="902"/>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i/>
          <w:sz w:val="22"/>
          <w:szCs w:val="22"/>
        </w:rPr>
        <w:t>“</w:t>
      </w:r>
      <w:r w:rsidRPr="00DB038A">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DB038A">
        <w:rPr>
          <w:rFonts w:ascii="Palatino Linotype" w:eastAsia="Palatino Linotype" w:hAnsi="Palatino Linotype" w:cs="Palatino Linotype"/>
          <w:i/>
          <w:sz w:val="22"/>
          <w:szCs w:val="22"/>
        </w:rPr>
        <w:t>.”</w:t>
      </w:r>
      <w:r w:rsidRPr="00DB038A">
        <w:rPr>
          <w:rFonts w:ascii="Palatino Linotype" w:eastAsia="Palatino Linotype" w:hAnsi="Palatino Linotype" w:cs="Palatino Linotype"/>
          <w:sz w:val="22"/>
          <w:szCs w:val="22"/>
        </w:rPr>
        <w:t>, visible en el Seminario Judicial de la Federación y su gaceta, con el registro digital 2002350.</w:t>
      </w:r>
    </w:p>
    <w:p w14:paraId="59DB2E81" w14:textId="2F5BE985" w:rsidR="005D727C" w:rsidRPr="00DB038A" w:rsidRDefault="005D727C" w:rsidP="005D727C">
      <w:pPr>
        <w:widowControl w:val="0"/>
        <w:spacing w:before="240" w:line="360" w:lineRule="auto"/>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53004523" w14:textId="38944F98" w:rsidR="000D6A53" w:rsidRPr="00DB038A" w:rsidRDefault="0062255D">
      <w:pPr>
        <w:spacing w:before="240" w:after="240" w:line="360" w:lineRule="auto"/>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1BCBDF5" w14:textId="77777777" w:rsidR="00562A90" w:rsidRPr="00DB038A" w:rsidRDefault="0062255D">
      <w:pPr>
        <w:widowControl w:val="0"/>
        <w:spacing w:before="240" w:after="240" w:line="360" w:lineRule="auto"/>
        <w:jc w:val="center"/>
        <w:rPr>
          <w:rFonts w:ascii="Palatino Linotype" w:eastAsia="Palatino Linotype" w:hAnsi="Palatino Linotype" w:cs="Palatino Linotype"/>
          <w:b/>
          <w:sz w:val="22"/>
          <w:szCs w:val="22"/>
        </w:rPr>
      </w:pPr>
      <w:r w:rsidRPr="00DB038A">
        <w:rPr>
          <w:rFonts w:ascii="Palatino Linotype" w:eastAsia="Palatino Linotype" w:hAnsi="Palatino Linotype" w:cs="Palatino Linotype"/>
          <w:b/>
          <w:sz w:val="22"/>
          <w:szCs w:val="22"/>
        </w:rPr>
        <w:t>II. C O N S I D E R A N D O S</w:t>
      </w:r>
    </w:p>
    <w:p w14:paraId="60D021DD" w14:textId="6369A956" w:rsidR="00562A90" w:rsidRPr="00DB038A" w:rsidRDefault="0062255D">
      <w:pPr>
        <w:spacing w:before="240" w:after="240" w:line="360" w:lineRule="auto"/>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b/>
          <w:sz w:val="22"/>
          <w:szCs w:val="22"/>
        </w:rPr>
        <w:t>Primero. Competencia.</w:t>
      </w:r>
      <w:r w:rsidRPr="00DB038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5D5DC9" w:rsidRPr="00DB038A">
        <w:rPr>
          <w:rFonts w:ascii="Palatino Linotype" w:eastAsia="Palatino Linotype" w:hAnsi="Palatino Linotype" w:cs="Palatino Linotype"/>
          <w:sz w:val="22"/>
          <w:szCs w:val="22"/>
        </w:rPr>
        <w:t>5</w:t>
      </w:r>
      <w:r w:rsidR="000E700F" w:rsidRPr="00DB038A">
        <w:rPr>
          <w:rFonts w:ascii="Palatino Linotype" w:eastAsia="Palatino Linotype" w:hAnsi="Palatino Linotype" w:cs="Palatino Linotype"/>
          <w:sz w:val="22"/>
          <w:szCs w:val="22"/>
        </w:rPr>
        <w:t>,</w:t>
      </w:r>
      <w:r w:rsidR="005D5DC9" w:rsidRPr="00DB038A">
        <w:rPr>
          <w:rFonts w:ascii="Palatino Linotype" w:eastAsia="Palatino Linotype" w:hAnsi="Palatino Linotype" w:cs="Palatino Linotype"/>
          <w:sz w:val="22"/>
          <w:szCs w:val="22"/>
        </w:rPr>
        <w:t xml:space="preserve"> párrafos </w:t>
      </w:r>
      <w:r w:rsidR="000E700F" w:rsidRPr="00DB038A">
        <w:rPr>
          <w:rFonts w:ascii="Palatino Linotype" w:eastAsia="Palatino Linotype" w:hAnsi="Palatino Linotype" w:cs="Palatino Linotype"/>
          <w:sz w:val="22"/>
          <w:szCs w:val="22"/>
        </w:rPr>
        <w:t>cuadragésimo cuarto, cuadragésimo quinto cuadragésimo sexto,</w:t>
      </w:r>
      <w:r w:rsidR="005D5DC9" w:rsidRPr="00DB038A">
        <w:rPr>
          <w:rFonts w:ascii="Palatino Linotype" w:eastAsia="Palatino Linotype" w:hAnsi="Palatino Linotype" w:cs="Palatino Linotype"/>
          <w:sz w:val="22"/>
          <w:szCs w:val="22"/>
        </w:rPr>
        <w:t xml:space="preserve"> fracciones IV y V de la Constitución Política del Estado Libre y Soberano de México; Transitorio Cuarto, párrafo segundo del Decreto número 198 de la “LXII” Legislatura del Estado de México;</w:t>
      </w:r>
      <w:r w:rsidRPr="00DB038A">
        <w:rPr>
          <w:rFonts w:ascii="Palatino Linotype" w:eastAsia="Palatino Linotype" w:hAnsi="Palatino Linotype" w:cs="Palatino Linotype"/>
          <w:sz w:val="22"/>
          <w:szCs w:val="22"/>
        </w:rPr>
        <w:t xml:space="preserve">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BB00E87" w14:textId="77777777" w:rsidR="00562A90" w:rsidRPr="00DB038A" w:rsidRDefault="0062255D">
      <w:pPr>
        <w:spacing w:before="240" w:after="240" w:line="360" w:lineRule="auto"/>
        <w:jc w:val="both"/>
        <w:rPr>
          <w:rFonts w:ascii="Palatino Linotype" w:eastAsia="Palatino Linotype" w:hAnsi="Palatino Linotype" w:cs="Palatino Linotype"/>
          <w:sz w:val="22"/>
          <w:szCs w:val="22"/>
        </w:rPr>
      </w:pPr>
      <w:bookmarkStart w:id="8" w:name="_heading=h.tyjcwt" w:colFirst="0" w:colLast="0"/>
      <w:bookmarkEnd w:id="8"/>
      <w:r w:rsidRPr="00DB038A">
        <w:rPr>
          <w:rFonts w:ascii="Palatino Linotype" w:eastAsia="Palatino Linotype" w:hAnsi="Palatino Linotype" w:cs="Palatino Linotype"/>
          <w:b/>
          <w:sz w:val="22"/>
          <w:szCs w:val="22"/>
        </w:rPr>
        <w:t>Segundo. Oportunidad y Procedibilidad del Recurso de Revisión</w:t>
      </w:r>
      <w:r w:rsidRPr="00DB038A">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C2A1275" w14:textId="5465147B" w:rsidR="00562A90" w:rsidRPr="00DB038A" w:rsidRDefault="0062255D" w:rsidP="00623173">
      <w:pPr>
        <w:spacing w:before="240" w:after="240" w:line="360" w:lineRule="auto"/>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DB038A">
        <w:rPr>
          <w:rFonts w:ascii="Palatino Linotype" w:eastAsia="Palatino Linotype" w:hAnsi="Palatino Linotype" w:cs="Palatino Linotype"/>
          <w:b/>
          <w:sz w:val="22"/>
          <w:szCs w:val="22"/>
        </w:rPr>
        <w:t xml:space="preserve">Sujeto Obligado </w:t>
      </w:r>
      <w:r w:rsidRPr="00DB038A">
        <w:rPr>
          <w:rFonts w:ascii="Palatino Linotype" w:eastAsia="Palatino Linotype" w:hAnsi="Palatino Linotype" w:cs="Palatino Linotype"/>
          <w:sz w:val="22"/>
          <w:szCs w:val="22"/>
        </w:rPr>
        <w:t xml:space="preserve">remitió la respuesta a la </w:t>
      </w:r>
      <w:r w:rsidR="000D6A53" w:rsidRPr="00DB038A">
        <w:rPr>
          <w:rFonts w:ascii="Palatino Linotype" w:eastAsia="Palatino Linotype" w:hAnsi="Palatino Linotype" w:cs="Palatino Linotype"/>
          <w:sz w:val="22"/>
          <w:szCs w:val="22"/>
        </w:rPr>
        <w:t xml:space="preserve">solicitud de información el día </w:t>
      </w:r>
      <w:r w:rsidR="00AC5C85" w:rsidRPr="00DB038A">
        <w:rPr>
          <w:rFonts w:ascii="Palatino Linotype" w:eastAsia="Palatino Linotype" w:hAnsi="Palatino Linotype" w:cs="Palatino Linotype"/>
          <w:b/>
          <w:sz w:val="22"/>
          <w:szCs w:val="22"/>
        </w:rPr>
        <w:t>veintiuno de julio</w:t>
      </w:r>
      <w:r w:rsidR="00E5253C" w:rsidRPr="00DB038A">
        <w:rPr>
          <w:rFonts w:ascii="Palatino Linotype" w:eastAsia="Palatino Linotype" w:hAnsi="Palatino Linotype" w:cs="Palatino Linotype"/>
          <w:b/>
          <w:sz w:val="22"/>
          <w:szCs w:val="22"/>
        </w:rPr>
        <w:t xml:space="preserve"> </w:t>
      </w:r>
      <w:r w:rsidR="00F66594" w:rsidRPr="00DB038A">
        <w:rPr>
          <w:rFonts w:ascii="Palatino Linotype" w:eastAsia="Palatino Linotype" w:hAnsi="Palatino Linotype" w:cs="Palatino Linotype"/>
          <w:b/>
          <w:sz w:val="22"/>
          <w:szCs w:val="22"/>
        </w:rPr>
        <w:t>de dos m</w:t>
      </w:r>
      <w:r w:rsidR="00AF72B6" w:rsidRPr="00DB038A">
        <w:rPr>
          <w:rFonts w:ascii="Palatino Linotype" w:eastAsia="Palatino Linotype" w:hAnsi="Palatino Linotype" w:cs="Palatino Linotype"/>
          <w:b/>
          <w:sz w:val="22"/>
          <w:szCs w:val="22"/>
        </w:rPr>
        <w:t>il veinticinco</w:t>
      </w:r>
      <w:r w:rsidRPr="00DB038A">
        <w:rPr>
          <w:rFonts w:ascii="Palatino Linotype" w:eastAsia="Palatino Linotype" w:hAnsi="Palatino Linotype" w:cs="Palatino Linotype"/>
          <w:b/>
          <w:sz w:val="22"/>
          <w:szCs w:val="22"/>
        </w:rPr>
        <w:t xml:space="preserve">, </w:t>
      </w:r>
      <w:r w:rsidRPr="00DB038A">
        <w:rPr>
          <w:rFonts w:ascii="Palatino Linotype" w:eastAsia="Palatino Linotype" w:hAnsi="Palatino Linotype" w:cs="Palatino Linotype"/>
          <w:sz w:val="22"/>
          <w:szCs w:val="22"/>
        </w:rPr>
        <w:t xml:space="preserve">mientras que el recurso de revisión interpuesto por la parte </w:t>
      </w:r>
      <w:r w:rsidRPr="00DB038A">
        <w:rPr>
          <w:rFonts w:ascii="Palatino Linotype" w:eastAsia="Palatino Linotype" w:hAnsi="Palatino Linotype" w:cs="Palatino Linotype"/>
          <w:b/>
          <w:sz w:val="22"/>
          <w:szCs w:val="22"/>
        </w:rPr>
        <w:t xml:space="preserve">Recurrente, </w:t>
      </w:r>
      <w:r w:rsidRPr="00DB038A">
        <w:rPr>
          <w:rFonts w:ascii="Palatino Linotype" w:eastAsia="Palatino Linotype" w:hAnsi="Palatino Linotype" w:cs="Palatino Linotype"/>
          <w:sz w:val="22"/>
          <w:szCs w:val="22"/>
        </w:rPr>
        <w:t>se tuvo por presentado el día</w:t>
      </w:r>
      <w:r w:rsidR="009E66E4" w:rsidRPr="00DB038A">
        <w:rPr>
          <w:rFonts w:ascii="Palatino Linotype" w:eastAsia="Palatino Linotype" w:hAnsi="Palatino Linotype" w:cs="Palatino Linotype"/>
          <w:b/>
          <w:sz w:val="22"/>
          <w:szCs w:val="22"/>
        </w:rPr>
        <w:t xml:space="preserve"> </w:t>
      </w:r>
      <w:r w:rsidR="00AC5C85" w:rsidRPr="00DB038A">
        <w:rPr>
          <w:rFonts w:ascii="Palatino Linotype" w:eastAsia="Palatino Linotype" w:hAnsi="Palatino Linotype" w:cs="Palatino Linotype"/>
          <w:b/>
          <w:sz w:val="22"/>
          <w:szCs w:val="22"/>
        </w:rPr>
        <w:t>ocho</w:t>
      </w:r>
      <w:r w:rsidR="00F82A19" w:rsidRPr="00DB038A">
        <w:rPr>
          <w:rFonts w:ascii="Palatino Linotype" w:eastAsia="Palatino Linotype" w:hAnsi="Palatino Linotype" w:cs="Palatino Linotype"/>
          <w:b/>
          <w:sz w:val="22"/>
          <w:szCs w:val="22"/>
        </w:rPr>
        <w:t xml:space="preserve"> de agosto</w:t>
      </w:r>
      <w:r w:rsidR="00F66594" w:rsidRPr="00DB038A">
        <w:rPr>
          <w:rFonts w:ascii="Palatino Linotype" w:eastAsia="Palatino Linotype" w:hAnsi="Palatino Linotype" w:cs="Palatino Linotype"/>
          <w:b/>
          <w:sz w:val="22"/>
          <w:szCs w:val="22"/>
        </w:rPr>
        <w:t xml:space="preserve"> de dos mil veinticinco</w:t>
      </w:r>
      <w:r w:rsidRPr="00DB038A">
        <w:rPr>
          <w:rFonts w:ascii="Palatino Linotype" w:eastAsia="Palatino Linotype" w:hAnsi="Palatino Linotype" w:cs="Palatino Linotype"/>
          <w:b/>
          <w:sz w:val="22"/>
          <w:szCs w:val="22"/>
        </w:rPr>
        <w:t xml:space="preserve">, </w:t>
      </w:r>
      <w:r w:rsidRPr="00DB038A">
        <w:rPr>
          <w:rFonts w:ascii="Palatino Linotype" w:eastAsia="Palatino Linotype" w:hAnsi="Palatino Linotype" w:cs="Palatino Linotype"/>
          <w:sz w:val="22"/>
          <w:szCs w:val="22"/>
        </w:rPr>
        <w:t>esto es</w:t>
      </w:r>
      <w:r w:rsidR="00AF72B6" w:rsidRPr="00DB038A">
        <w:rPr>
          <w:rFonts w:ascii="Palatino Linotype" w:eastAsia="Palatino Linotype" w:hAnsi="Palatino Linotype" w:cs="Palatino Linotype"/>
          <w:sz w:val="22"/>
          <w:szCs w:val="22"/>
        </w:rPr>
        <w:t xml:space="preserve">, </w:t>
      </w:r>
      <w:r w:rsidR="00A83C55" w:rsidRPr="00DB038A">
        <w:rPr>
          <w:rFonts w:ascii="Palatino Linotype" w:eastAsia="Palatino Linotype" w:hAnsi="Palatino Linotype" w:cs="Palatino Linotype"/>
          <w:sz w:val="22"/>
          <w:szCs w:val="22"/>
        </w:rPr>
        <w:t xml:space="preserve">al </w:t>
      </w:r>
      <w:r w:rsidR="001679DD" w:rsidRPr="00DB038A">
        <w:rPr>
          <w:rFonts w:ascii="Palatino Linotype" w:eastAsia="Palatino Linotype" w:hAnsi="Palatino Linotype" w:cs="Palatino Linotype"/>
          <w:sz w:val="22"/>
          <w:szCs w:val="22"/>
        </w:rPr>
        <w:t>sexto</w:t>
      </w:r>
      <w:r w:rsidR="006F1C97" w:rsidRPr="00DB038A">
        <w:rPr>
          <w:rFonts w:ascii="Palatino Linotype" w:eastAsia="Palatino Linotype" w:hAnsi="Palatino Linotype" w:cs="Palatino Linotype"/>
          <w:sz w:val="22"/>
          <w:szCs w:val="22"/>
        </w:rPr>
        <w:t xml:space="preserve"> día posterior a aquel</w:t>
      </w:r>
      <w:r w:rsidR="00A83C55" w:rsidRPr="00DB038A">
        <w:rPr>
          <w:rFonts w:ascii="Palatino Linotype" w:eastAsia="Palatino Linotype" w:hAnsi="Palatino Linotype" w:cs="Palatino Linotype"/>
          <w:sz w:val="22"/>
          <w:szCs w:val="22"/>
        </w:rPr>
        <w:t xml:space="preserve"> </w:t>
      </w:r>
      <w:r w:rsidRPr="00DB038A">
        <w:rPr>
          <w:rFonts w:ascii="Palatino Linotype" w:eastAsia="Palatino Linotype" w:hAnsi="Palatino Linotype" w:cs="Palatino Linotype"/>
          <w:sz w:val="22"/>
          <w:szCs w:val="22"/>
        </w:rPr>
        <w:t>en el que tuvo conocimiento de la respuesta impugnada. En este sentido, se concluye que el presente recurso de revisión se encuentra dentro de los márgenes temporales previstos en las disposiciones legales referidas.</w:t>
      </w:r>
    </w:p>
    <w:p w14:paraId="44CFA6AC" w14:textId="79CC316E" w:rsidR="001679DD" w:rsidRPr="00DB038A" w:rsidRDefault="007E3C5A" w:rsidP="00623173">
      <w:pPr>
        <w:spacing w:before="240" w:after="240" w:line="360" w:lineRule="auto"/>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26AAC24" w14:textId="77777777" w:rsidR="00780CFA" w:rsidRPr="00DB038A" w:rsidRDefault="00780CFA" w:rsidP="00780CFA">
      <w:pPr>
        <w:spacing w:before="240" w:after="240" w:line="360" w:lineRule="auto"/>
        <w:jc w:val="both"/>
        <w:rPr>
          <w:rFonts w:ascii="Palatino Linotype" w:hAnsi="Palatino Linotype"/>
          <w:sz w:val="22"/>
          <w:szCs w:val="22"/>
        </w:rPr>
      </w:pPr>
      <w:r w:rsidRPr="00DB038A">
        <w:rPr>
          <w:rFonts w:ascii="Palatino Linotype" w:eastAsia="Palatino Linotype" w:hAnsi="Palatino Linotype" w:cs="Palatino Linotype"/>
          <w:b/>
          <w:bCs/>
          <w:sz w:val="22"/>
          <w:szCs w:val="22"/>
        </w:rPr>
        <w:t xml:space="preserve">Tercero. </w:t>
      </w:r>
      <w:r w:rsidRPr="00DB038A">
        <w:rPr>
          <w:rFonts w:ascii="Palatino Linotype" w:eastAsia="Palatino Linotype" w:hAnsi="Palatino Linotype" w:cs="Palatino Linotype"/>
          <w:b/>
          <w:sz w:val="22"/>
          <w:szCs w:val="22"/>
        </w:rPr>
        <w:t>Análisis de las causales de sobreseimiento del recurso de revisión.</w:t>
      </w:r>
      <w:r w:rsidRPr="00DB038A">
        <w:rPr>
          <w:rFonts w:ascii="Palatino Linotype" w:eastAsia="Palatino Linotype" w:hAnsi="Palatino Linotype" w:cs="Palatino Linotype"/>
          <w:sz w:val="22"/>
          <w:szCs w:val="22"/>
        </w:rPr>
        <w:t xml:space="preserve"> 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15AA6C2" w14:textId="77777777" w:rsidR="00780CFA" w:rsidRPr="00DB038A" w:rsidRDefault="00780CFA" w:rsidP="00780CFA">
      <w:pPr>
        <w:spacing w:before="240" w:after="240" w:line="360" w:lineRule="auto"/>
        <w:jc w:val="both"/>
        <w:rPr>
          <w:rFonts w:ascii="Palatino Linotype" w:hAnsi="Palatino Linotype"/>
          <w:sz w:val="22"/>
          <w:szCs w:val="22"/>
        </w:rPr>
      </w:pPr>
      <w:r w:rsidRPr="00DB038A">
        <w:rPr>
          <w:rFonts w:ascii="Palatino Linotype" w:eastAsia="Palatino Linotype" w:hAnsi="Palatino Linotype" w:cs="Palatino Linotype"/>
          <w:sz w:val="22"/>
          <w:szCs w:val="22"/>
        </w:rPr>
        <w:t>Es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3DBC5DD5" w14:textId="77777777" w:rsidR="00780CFA" w:rsidRPr="00DB038A" w:rsidRDefault="00780CFA" w:rsidP="00780CFA">
      <w:pPr>
        <w:spacing w:before="240" w:after="240" w:line="360" w:lineRule="auto"/>
        <w:ind w:right="51"/>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7E6889DE" w14:textId="77777777" w:rsidR="00780CFA" w:rsidRPr="00DB038A" w:rsidRDefault="00780CFA" w:rsidP="00780CFA">
      <w:pPr>
        <w:spacing w:before="240" w:after="240" w:line="360" w:lineRule="auto"/>
        <w:ind w:right="51"/>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 xml:space="preserve">En tal contexto, del análisis de la solicitud de información motivo del recurso de revisión que ahora se resuelve, se advierte que la persona solicitante requirió al </w:t>
      </w:r>
      <w:r w:rsidRPr="00DB038A">
        <w:rPr>
          <w:rFonts w:ascii="Palatino Linotype" w:eastAsia="Palatino Linotype" w:hAnsi="Palatino Linotype" w:cs="Palatino Linotype"/>
          <w:b/>
          <w:sz w:val="22"/>
          <w:szCs w:val="22"/>
        </w:rPr>
        <w:t>Sujeto Obligado</w:t>
      </w:r>
      <w:r w:rsidRPr="00DB038A">
        <w:rPr>
          <w:rFonts w:ascii="Palatino Linotype" w:eastAsia="Palatino Linotype" w:hAnsi="Palatino Linotype" w:cs="Palatino Linotype"/>
          <w:sz w:val="22"/>
          <w:szCs w:val="22"/>
        </w:rPr>
        <w:t xml:space="preserve"> le proporcione información que consiste medularmente en lo siguiente:</w:t>
      </w:r>
    </w:p>
    <w:p w14:paraId="1441B153" w14:textId="77777777" w:rsidR="00057F6E" w:rsidRPr="00DB038A" w:rsidRDefault="00057F6E" w:rsidP="00057F6E">
      <w:pPr>
        <w:tabs>
          <w:tab w:val="left" w:pos="709"/>
        </w:tabs>
        <w:spacing w:before="240" w:after="240" w:line="360" w:lineRule="auto"/>
        <w:ind w:left="284"/>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b/>
          <w:sz w:val="22"/>
          <w:szCs w:val="22"/>
        </w:rPr>
        <w:t>1.</w:t>
      </w:r>
      <w:r w:rsidRPr="00DB038A">
        <w:rPr>
          <w:rFonts w:ascii="Palatino Linotype" w:eastAsia="Palatino Linotype" w:hAnsi="Palatino Linotype" w:cs="Palatino Linotype"/>
          <w:sz w:val="22"/>
          <w:szCs w:val="22"/>
        </w:rPr>
        <w:t xml:space="preserve"> </w:t>
      </w:r>
      <w:r w:rsidRPr="00DB038A">
        <w:rPr>
          <w:rFonts w:ascii="Palatino Linotype" w:eastAsia="Palatino Linotype" w:hAnsi="Palatino Linotype" w:cs="Palatino Linotype"/>
          <w:b/>
          <w:sz w:val="22"/>
          <w:szCs w:val="22"/>
        </w:rPr>
        <w:t xml:space="preserve">Listado completo de todos los servidores públicos </w:t>
      </w:r>
      <w:r w:rsidRPr="00DB038A">
        <w:rPr>
          <w:rFonts w:ascii="Palatino Linotype" w:eastAsia="Palatino Linotype" w:hAnsi="Palatino Linotype" w:cs="Palatino Linotype"/>
          <w:b/>
          <w:sz w:val="22"/>
          <w:szCs w:val="22"/>
          <w:u w:val="single"/>
        </w:rPr>
        <w:t>dados de alta</w:t>
      </w:r>
      <w:r w:rsidRPr="00DB038A">
        <w:rPr>
          <w:rFonts w:ascii="Palatino Linotype" w:eastAsia="Palatino Linotype" w:hAnsi="Palatino Linotype" w:cs="Palatino Linotype"/>
          <w:b/>
          <w:sz w:val="22"/>
          <w:szCs w:val="22"/>
        </w:rPr>
        <w:t xml:space="preserve"> en la administración del H. Ayuntamiento de Teoloyucan,</w:t>
      </w:r>
      <w:r w:rsidRPr="00DB038A">
        <w:rPr>
          <w:rFonts w:ascii="Palatino Linotype" w:eastAsia="Palatino Linotype" w:hAnsi="Palatino Linotype" w:cs="Palatino Linotype"/>
          <w:sz w:val="22"/>
          <w:szCs w:val="22"/>
        </w:rPr>
        <w:t xml:space="preserve"> desglosado por:</w:t>
      </w:r>
    </w:p>
    <w:p w14:paraId="373C695C" w14:textId="77777777" w:rsidR="00057F6E" w:rsidRPr="00DB038A" w:rsidRDefault="00057F6E" w:rsidP="0025789D">
      <w:pPr>
        <w:tabs>
          <w:tab w:val="left" w:pos="709"/>
        </w:tabs>
        <w:spacing w:before="240" w:after="240" w:line="276" w:lineRule="auto"/>
        <w:ind w:left="567"/>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 Nombre completo del servidor público.</w:t>
      </w:r>
    </w:p>
    <w:p w14:paraId="23A2CEB5" w14:textId="77777777" w:rsidR="00057F6E" w:rsidRPr="00DB038A" w:rsidRDefault="00057F6E" w:rsidP="0025789D">
      <w:pPr>
        <w:tabs>
          <w:tab w:val="left" w:pos="709"/>
        </w:tabs>
        <w:spacing w:before="240" w:after="240" w:line="276" w:lineRule="auto"/>
        <w:ind w:left="567"/>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 Cargo o puesto que ocupa.</w:t>
      </w:r>
    </w:p>
    <w:p w14:paraId="37E0B8E4" w14:textId="77777777" w:rsidR="00057F6E" w:rsidRPr="00DB038A" w:rsidRDefault="00057F6E" w:rsidP="0025789D">
      <w:pPr>
        <w:tabs>
          <w:tab w:val="left" w:pos="709"/>
        </w:tabs>
        <w:spacing w:before="240" w:after="240" w:line="276" w:lineRule="auto"/>
        <w:ind w:left="567"/>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 Departamento o área de adscripción.</w:t>
      </w:r>
    </w:p>
    <w:p w14:paraId="4321D314" w14:textId="77777777" w:rsidR="00057F6E" w:rsidRPr="00DB038A" w:rsidRDefault="00057F6E" w:rsidP="0025789D">
      <w:pPr>
        <w:tabs>
          <w:tab w:val="left" w:pos="709"/>
        </w:tabs>
        <w:spacing w:before="240" w:after="240" w:line="276" w:lineRule="auto"/>
        <w:ind w:left="567"/>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 Sueldo bruto mensual.</w:t>
      </w:r>
    </w:p>
    <w:p w14:paraId="03AB6E5A" w14:textId="77777777" w:rsidR="00057F6E" w:rsidRPr="00DB038A" w:rsidRDefault="00057F6E" w:rsidP="0025789D">
      <w:pPr>
        <w:tabs>
          <w:tab w:val="left" w:pos="709"/>
        </w:tabs>
        <w:spacing w:before="240" w:after="240" w:line="276" w:lineRule="auto"/>
        <w:ind w:left="567"/>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 Sueldo neto mensual.</w:t>
      </w:r>
    </w:p>
    <w:p w14:paraId="62B51C21" w14:textId="6CA9765C" w:rsidR="00057F6E" w:rsidRPr="00DB038A" w:rsidRDefault="00057F6E" w:rsidP="0025789D">
      <w:pPr>
        <w:tabs>
          <w:tab w:val="left" w:pos="709"/>
        </w:tabs>
        <w:spacing w:before="240" w:after="240" w:line="276" w:lineRule="auto"/>
        <w:ind w:left="567"/>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 Todas las percepciones adicionales (compensaciones, bonos, prestaciones, etc.) desglosadas por concepto y monto.</w:t>
      </w:r>
    </w:p>
    <w:p w14:paraId="590508FC" w14:textId="77777777" w:rsidR="00057F6E" w:rsidRPr="00DB038A" w:rsidRDefault="00057F6E" w:rsidP="0025789D">
      <w:pPr>
        <w:tabs>
          <w:tab w:val="left" w:pos="709"/>
        </w:tabs>
        <w:spacing w:before="240" w:after="240" w:line="276" w:lineRule="auto"/>
        <w:ind w:left="567"/>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 Fecha de alta en la administración.</w:t>
      </w:r>
    </w:p>
    <w:p w14:paraId="15DB5F4B" w14:textId="77777777" w:rsidR="00057F6E" w:rsidRPr="00DB038A" w:rsidRDefault="00057F6E" w:rsidP="00057F6E">
      <w:pPr>
        <w:tabs>
          <w:tab w:val="left" w:pos="709"/>
        </w:tabs>
        <w:spacing w:before="240" w:after="240" w:line="360" w:lineRule="auto"/>
        <w:ind w:left="284"/>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2. Tabulador de sueldos y salarios vigente para todos los cargos y niveles jerárquicos de la administración municipal.</w:t>
      </w:r>
    </w:p>
    <w:p w14:paraId="7F799646" w14:textId="77777777" w:rsidR="00057F6E" w:rsidRPr="00DB038A" w:rsidRDefault="00057F6E" w:rsidP="00057F6E">
      <w:pPr>
        <w:tabs>
          <w:tab w:val="left" w:pos="709"/>
        </w:tabs>
        <w:spacing w:before="240" w:after="240" w:line="360" w:lineRule="auto"/>
        <w:ind w:left="284"/>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3. Cualquier acuerdo o instrumento normativo interno que regule las asignaciones salariales, compensaciones extraordinarias o cualquier otra percepción económica para los servidores públicos.</w:t>
      </w:r>
    </w:p>
    <w:p w14:paraId="5C375431" w14:textId="2A321443" w:rsidR="00057F6E" w:rsidRPr="00DB038A" w:rsidRDefault="00057F6E" w:rsidP="00057F6E">
      <w:pPr>
        <w:tabs>
          <w:tab w:val="left" w:pos="709"/>
        </w:tabs>
        <w:spacing w:before="240" w:after="240" w:line="360" w:lineRule="auto"/>
        <w:ind w:left="284"/>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4. Total de días aprobados de aguinaldo para los servidores públicos mediante cabildo y en qué sesión se aprobó</w:t>
      </w:r>
      <w:r w:rsidR="00C96422" w:rsidRPr="00DB038A">
        <w:rPr>
          <w:rFonts w:ascii="Palatino Linotype" w:eastAsia="Palatino Linotype" w:hAnsi="Palatino Linotype" w:cs="Palatino Linotype"/>
          <w:sz w:val="22"/>
          <w:szCs w:val="22"/>
        </w:rPr>
        <w:t>.</w:t>
      </w:r>
    </w:p>
    <w:p w14:paraId="49A398F7" w14:textId="77777777" w:rsidR="005C4E31" w:rsidRPr="00DB038A" w:rsidRDefault="0095467F" w:rsidP="00327333">
      <w:pPr>
        <w:tabs>
          <w:tab w:val="left" w:pos="709"/>
        </w:tabs>
        <w:spacing w:before="240" w:after="240" w:line="360" w:lineRule="auto"/>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 xml:space="preserve">En respuesta a la solicitud, </w:t>
      </w:r>
      <w:r w:rsidR="00C96422" w:rsidRPr="00DB038A">
        <w:rPr>
          <w:rFonts w:ascii="Palatino Linotype" w:eastAsia="Palatino Linotype" w:hAnsi="Palatino Linotype" w:cs="Palatino Linotype"/>
          <w:sz w:val="22"/>
          <w:szCs w:val="22"/>
        </w:rPr>
        <w:t xml:space="preserve">el </w:t>
      </w:r>
      <w:r w:rsidR="00C96422" w:rsidRPr="00DB038A">
        <w:rPr>
          <w:rFonts w:ascii="Palatino Linotype" w:eastAsia="Palatino Linotype" w:hAnsi="Palatino Linotype" w:cs="Palatino Linotype"/>
          <w:b/>
          <w:sz w:val="22"/>
          <w:szCs w:val="22"/>
        </w:rPr>
        <w:t xml:space="preserve">Sujeto Obligado </w:t>
      </w:r>
      <w:r w:rsidR="00C96422" w:rsidRPr="00DB038A">
        <w:rPr>
          <w:rFonts w:ascii="Palatino Linotype" w:eastAsia="Palatino Linotype" w:hAnsi="Palatino Linotype" w:cs="Palatino Linotype"/>
          <w:sz w:val="22"/>
          <w:szCs w:val="22"/>
        </w:rPr>
        <w:t>hizo entrega de</w:t>
      </w:r>
      <w:r w:rsidR="005C4E31" w:rsidRPr="00DB038A">
        <w:rPr>
          <w:rFonts w:ascii="Palatino Linotype" w:eastAsia="Palatino Linotype" w:hAnsi="Palatino Linotype" w:cs="Palatino Linotype"/>
          <w:sz w:val="22"/>
          <w:szCs w:val="22"/>
        </w:rPr>
        <w:t xml:space="preserve"> </w:t>
      </w:r>
      <w:r w:rsidR="00DA3B9C" w:rsidRPr="00DB038A">
        <w:rPr>
          <w:rFonts w:ascii="Palatino Linotype" w:eastAsia="Palatino Linotype" w:hAnsi="Palatino Linotype" w:cs="Palatino Linotype"/>
          <w:sz w:val="22"/>
          <w:szCs w:val="22"/>
        </w:rPr>
        <w:t>l</w:t>
      </w:r>
      <w:r w:rsidR="005C4E31" w:rsidRPr="00DB038A">
        <w:rPr>
          <w:rFonts w:ascii="Palatino Linotype" w:eastAsia="Palatino Linotype" w:hAnsi="Palatino Linotype" w:cs="Palatino Linotype"/>
          <w:sz w:val="22"/>
          <w:szCs w:val="22"/>
        </w:rPr>
        <w:t>o siguiente:</w:t>
      </w:r>
    </w:p>
    <w:p w14:paraId="5E40293A" w14:textId="45AC92B6" w:rsidR="00C96422" w:rsidRPr="00DB038A" w:rsidRDefault="005C4E31" w:rsidP="00327333">
      <w:pPr>
        <w:tabs>
          <w:tab w:val="left" w:pos="709"/>
        </w:tabs>
        <w:spacing w:before="240" w:after="240" w:line="360" w:lineRule="auto"/>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 L</w:t>
      </w:r>
      <w:r w:rsidR="00DA3B9C" w:rsidRPr="00DB038A">
        <w:rPr>
          <w:rFonts w:ascii="Palatino Linotype" w:eastAsia="Palatino Linotype" w:hAnsi="Palatino Linotype" w:cs="Palatino Linotype"/>
          <w:sz w:val="22"/>
          <w:szCs w:val="22"/>
        </w:rPr>
        <w:t>istado de servidores públicos del ayuntamiento de Teoloyucan, con los datos: nombre completo, categoría, departamento, fecha de adscripción, dietas, sueldo bruto mensual, compensación, gratificación, despensa, sueldo neto mensual, como a continuación se ilustra a manera de ejemplo:</w:t>
      </w:r>
    </w:p>
    <w:p w14:paraId="38F531BB" w14:textId="54A4347E" w:rsidR="00DA3B9C" w:rsidRPr="00DB038A" w:rsidRDefault="005C4E31" w:rsidP="00327333">
      <w:pPr>
        <w:tabs>
          <w:tab w:val="left" w:pos="709"/>
        </w:tabs>
        <w:spacing w:before="240" w:after="240" w:line="360" w:lineRule="auto"/>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noProof/>
          <w:sz w:val="22"/>
          <w:szCs w:val="22"/>
        </w:rPr>
        <w:drawing>
          <wp:inline distT="0" distB="0" distL="0" distR="0" wp14:anchorId="3A7EBBB6" wp14:editId="7C04040F">
            <wp:extent cx="5612130" cy="268605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18871"/>
                    <a:stretch/>
                  </pic:blipFill>
                  <pic:spPr bwMode="auto">
                    <a:xfrm>
                      <a:off x="0" y="0"/>
                      <a:ext cx="5612130" cy="2686050"/>
                    </a:xfrm>
                    <a:prstGeom prst="rect">
                      <a:avLst/>
                    </a:prstGeom>
                    <a:ln>
                      <a:noFill/>
                    </a:ln>
                    <a:extLst>
                      <a:ext uri="{53640926-AAD7-44D8-BBD7-CCE9431645EC}">
                        <a14:shadowObscured xmlns:a14="http://schemas.microsoft.com/office/drawing/2010/main"/>
                      </a:ext>
                    </a:extLst>
                  </pic:spPr>
                </pic:pic>
              </a:graphicData>
            </a:graphic>
          </wp:inline>
        </w:drawing>
      </w:r>
    </w:p>
    <w:p w14:paraId="0F756EF5" w14:textId="2E518101" w:rsidR="00DA3B9C" w:rsidRPr="00DB038A" w:rsidRDefault="005C4E31" w:rsidP="00327333">
      <w:pPr>
        <w:tabs>
          <w:tab w:val="left" w:pos="709"/>
        </w:tabs>
        <w:spacing w:before="240" w:after="240" w:line="360" w:lineRule="auto"/>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 xml:space="preserve">- Acuerdo mediante el cual se aprobó el tabulador de sueldos, ilegible: </w:t>
      </w:r>
    </w:p>
    <w:p w14:paraId="533ABD1A" w14:textId="4F74825F" w:rsidR="00DA3B9C" w:rsidRPr="00DB038A" w:rsidRDefault="005C4E31" w:rsidP="005745A3">
      <w:pPr>
        <w:tabs>
          <w:tab w:val="left" w:pos="709"/>
        </w:tabs>
        <w:spacing w:before="240" w:after="240" w:line="360" w:lineRule="auto"/>
        <w:jc w:val="center"/>
        <w:rPr>
          <w:rFonts w:ascii="Palatino Linotype" w:eastAsia="Palatino Linotype" w:hAnsi="Palatino Linotype" w:cs="Palatino Linotype"/>
          <w:sz w:val="22"/>
          <w:szCs w:val="22"/>
        </w:rPr>
      </w:pPr>
      <w:r w:rsidRPr="00DB038A">
        <w:rPr>
          <w:rFonts w:ascii="Palatino Linotype" w:eastAsia="Palatino Linotype" w:hAnsi="Palatino Linotype" w:cs="Palatino Linotype"/>
          <w:noProof/>
          <w:sz w:val="22"/>
          <w:szCs w:val="22"/>
        </w:rPr>
        <w:drawing>
          <wp:inline distT="0" distB="0" distL="0" distR="0" wp14:anchorId="14F3D823" wp14:editId="74729A23">
            <wp:extent cx="3600000" cy="2307076"/>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345"/>
                    <a:stretch/>
                  </pic:blipFill>
                  <pic:spPr bwMode="auto">
                    <a:xfrm>
                      <a:off x="0" y="0"/>
                      <a:ext cx="3600000" cy="2307076"/>
                    </a:xfrm>
                    <a:prstGeom prst="rect">
                      <a:avLst/>
                    </a:prstGeom>
                    <a:ln>
                      <a:noFill/>
                    </a:ln>
                    <a:extLst>
                      <a:ext uri="{53640926-AAD7-44D8-BBD7-CCE9431645EC}">
                        <a14:shadowObscured xmlns:a14="http://schemas.microsoft.com/office/drawing/2010/main"/>
                      </a:ext>
                    </a:extLst>
                  </pic:spPr>
                </pic:pic>
              </a:graphicData>
            </a:graphic>
          </wp:inline>
        </w:drawing>
      </w:r>
      <w:r w:rsidR="005745A3" w:rsidRPr="00DB038A">
        <w:rPr>
          <w:rFonts w:ascii="Palatino Linotype" w:eastAsia="Palatino Linotype" w:hAnsi="Palatino Linotype" w:cs="Palatino Linotype"/>
          <w:noProof/>
          <w:sz w:val="22"/>
          <w:szCs w:val="22"/>
        </w:rPr>
        <w:drawing>
          <wp:inline distT="0" distB="0" distL="0" distR="0" wp14:anchorId="58F0614B" wp14:editId="3924AFAE">
            <wp:extent cx="3600000" cy="2650394"/>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0000" cy="2650394"/>
                    </a:xfrm>
                    <a:prstGeom prst="rect">
                      <a:avLst/>
                    </a:prstGeom>
                  </pic:spPr>
                </pic:pic>
              </a:graphicData>
            </a:graphic>
          </wp:inline>
        </w:drawing>
      </w:r>
    </w:p>
    <w:p w14:paraId="35D930EC" w14:textId="3D6FDD45" w:rsidR="00A15F90" w:rsidRPr="00DB038A" w:rsidRDefault="00013EBB" w:rsidP="00327333">
      <w:pPr>
        <w:tabs>
          <w:tab w:val="left" w:pos="709"/>
        </w:tabs>
        <w:spacing w:before="240" w:after="240" w:line="360" w:lineRule="auto"/>
        <w:jc w:val="both"/>
        <w:rPr>
          <w:rFonts w:ascii="Palatino Linotype" w:eastAsia="Palatino Linotype" w:hAnsi="Palatino Linotype" w:cs="Palatino Linotype"/>
          <w:b/>
          <w:i/>
          <w:sz w:val="22"/>
          <w:szCs w:val="22"/>
          <w:u w:val="single"/>
        </w:rPr>
      </w:pPr>
      <w:r w:rsidRPr="00DB038A">
        <w:rPr>
          <w:rFonts w:ascii="Palatino Linotype" w:eastAsia="Palatino Linotype" w:hAnsi="Palatino Linotype" w:cs="Palatino Linotype"/>
          <w:sz w:val="22"/>
          <w:szCs w:val="22"/>
        </w:rPr>
        <w:t xml:space="preserve">No obstante, una vez conocida la respuesta emitida por el </w:t>
      </w:r>
      <w:r w:rsidRPr="00DB038A">
        <w:rPr>
          <w:rFonts w:ascii="Palatino Linotype" w:eastAsia="Palatino Linotype" w:hAnsi="Palatino Linotype" w:cs="Palatino Linotype"/>
          <w:b/>
          <w:sz w:val="22"/>
          <w:szCs w:val="22"/>
        </w:rPr>
        <w:t>Sujeto Obligado</w:t>
      </w:r>
      <w:r w:rsidRPr="00DB038A">
        <w:rPr>
          <w:rFonts w:ascii="Palatino Linotype" w:eastAsia="Palatino Linotype" w:hAnsi="Palatino Linotype" w:cs="Palatino Linotype"/>
          <w:sz w:val="22"/>
          <w:szCs w:val="22"/>
        </w:rPr>
        <w:t>, la parte</w:t>
      </w:r>
      <w:r w:rsidRPr="00DB038A">
        <w:rPr>
          <w:rFonts w:ascii="Palatino Linotype" w:eastAsia="Palatino Linotype" w:hAnsi="Palatino Linotype" w:cs="Palatino Linotype"/>
          <w:b/>
          <w:sz w:val="22"/>
          <w:szCs w:val="22"/>
        </w:rPr>
        <w:t xml:space="preserve"> Recurrente</w:t>
      </w:r>
      <w:r w:rsidRPr="00DB038A">
        <w:rPr>
          <w:rFonts w:ascii="Palatino Linotype" w:eastAsia="Palatino Linotype" w:hAnsi="Palatino Linotype" w:cs="Palatino Linotype"/>
          <w:sz w:val="22"/>
          <w:szCs w:val="22"/>
        </w:rPr>
        <w:t xml:space="preserve"> interpuso el recurso de revisión que nos ocupa, mediante el cual alegó que</w:t>
      </w:r>
      <w:r w:rsidR="001E1BB0" w:rsidRPr="00DB038A">
        <w:rPr>
          <w:rFonts w:ascii="Palatino Linotype" w:eastAsia="Palatino Linotype" w:hAnsi="Palatino Linotype" w:cs="Palatino Linotype"/>
          <w:sz w:val="22"/>
          <w:szCs w:val="22"/>
        </w:rPr>
        <w:t xml:space="preserve"> se requirió </w:t>
      </w:r>
      <w:r w:rsidR="001E1BB0" w:rsidRPr="00DB038A">
        <w:rPr>
          <w:rFonts w:ascii="Palatino Linotype" w:eastAsia="Palatino Linotype" w:hAnsi="Palatino Linotype" w:cs="Palatino Linotype"/>
          <w:i/>
          <w:sz w:val="22"/>
          <w:szCs w:val="22"/>
        </w:rPr>
        <w:t>"</w:t>
      </w:r>
      <w:r w:rsidR="001E1BB0" w:rsidRPr="00DB038A">
        <w:rPr>
          <w:rFonts w:ascii="Palatino Linotype" w:eastAsia="Palatino Linotype" w:hAnsi="Palatino Linotype" w:cs="Palatino Linotype"/>
          <w:b/>
          <w:i/>
          <w:sz w:val="22"/>
          <w:szCs w:val="22"/>
          <w:u w:val="single"/>
        </w:rPr>
        <w:t>el listado completo de los servidores públicos adscritos a la administración municipal 2024-2027, incluyendo nombre completo, cargo, sueldo, y unidad administrativa a la que pertenecen</w:t>
      </w:r>
      <w:r w:rsidR="001E1BB0" w:rsidRPr="00DB038A">
        <w:rPr>
          <w:rFonts w:ascii="Palatino Linotype" w:eastAsia="Palatino Linotype" w:hAnsi="Palatino Linotype" w:cs="Palatino Linotype"/>
          <w:b/>
          <w:i/>
          <w:sz w:val="22"/>
          <w:szCs w:val="22"/>
        </w:rPr>
        <w:t xml:space="preserve">", </w:t>
      </w:r>
      <w:r w:rsidR="001E1BB0" w:rsidRPr="00DB038A">
        <w:rPr>
          <w:rFonts w:ascii="Palatino Linotype" w:eastAsia="Palatino Linotype" w:hAnsi="Palatino Linotype" w:cs="Palatino Linotype"/>
          <w:sz w:val="22"/>
          <w:szCs w:val="22"/>
        </w:rPr>
        <w:t>no obstante</w:t>
      </w:r>
      <w:r w:rsidRPr="00DB038A">
        <w:rPr>
          <w:rFonts w:ascii="Palatino Linotype" w:eastAsia="Palatino Linotype" w:hAnsi="Palatino Linotype" w:cs="Palatino Linotype"/>
          <w:sz w:val="22"/>
          <w:szCs w:val="22"/>
        </w:rPr>
        <w:t xml:space="preserve"> la información se entreg</w:t>
      </w:r>
      <w:r w:rsidR="001E1BB0" w:rsidRPr="00DB038A">
        <w:rPr>
          <w:rFonts w:ascii="Palatino Linotype" w:eastAsia="Palatino Linotype" w:hAnsi="Palatino Linotype" w:cs="Palatino Linotype"/>
          <w:sz w:val="22"/>
          <w:szCs w:val="22"/>
        </w:rPr>
        <w:t xml:space="preserve">ó </w:t>
      </w:r>
      <w:r w:rsidRPr="00DB038A">
        <w:rPr>
          <w:rFonts w:ascii="Palatino Linotype" w:eastAsia="Palatino Linotype" w:hAnsi="Palatino Linotype" w:cs="Palatino Linotype"/>
          <w:sz w:val="22"/>
          <w:szCs w:val="22"/>
        </w:rPr>
        <w:t xml:space="preserve">incompleta, </w:t>
      </w:r>
      <w:r w:rsidRPr="00DB038A">
        <w:rPr>
          <w:rFonts w:ascii="Palatino Linotype" w:eastAsia="Palatino Linotype" w:hAnsi="Palatino Linotype" w:cs="Palatino Linotype"/>
          <w:b/>
          <w:i/>
          <w:sz w:val="22"/>
          <w:szCs w:val="22"/>
        </w:rPr>
        <w:t xml:space="preserve">al no haberse </w:t>
      </w:r>
      <w:r w:rsidR="001E1BB0" w:rsidRPr="00DB038A">
        <w:rPr>
          <w:rFonts w:ascii="Palatino Linotype" w:eastAsia="Palatino Linotype" w:hAnsi="Palatino Linotype" w:cs="Palatino Linotype"/>
          <w:b/>
          <w:i/>
          <w:sz w:val="22"/>
          <w:szCs w:val="22"/>
        </w:rPr>
        <w:t xml:space="preserve">incluido los datos de los servidores públicos que laboran en los siguientes organismos: Organismo Público Descentralizado de Agua Potable, Alcantarillado y Saneamiento (OPDAPAS) Sistema Municipal para el Desarrollo Integral de la Familia (DIF) Instituto Municipal de Cultura Física y Deporte (IMCUFIDE), </w:t>
      </w:r>
      <w:r w:rsidR="001E1BB0" w:rsidRPr="00DB038A">
        <w:rPr>
          <w:rFonts w:ascii="Palatino Linotype" w:eastAsia="Palatino Linotype" w:hAnsi="Palatino Linotype" w:cs="Palatino Linotype"/>
          <w:i/>
          <w:sz w:val="22"/>
          <w:szCs w:val="22"/>
        </w:rPr>
        <w:t xml:space="preserve"> </w:t>
      </w:r>
      <w:r w:rsidR="001E1BB0" w:rsidRPr="00DB038A">
        <w:rPr>
          <w:rFonts w:ascii="Palatino Linotype" w:eastAsia="Palatino Linotype" w:hAnsi="Palatino Linotype" w:cs="Palatino Linotype"/>
          <w:sz w:val="22"/>
          <w:szCs w:val="22"/>
        </w:rPr>
        <w:t xml:space="preserve">ya que </w:t>
      </w:r>
      <w:r w:rsidR="00A15F90" w:rsidRPr="00DB038A">
        <w:rPr>
          <w:rFonts w:ascii="Palatino Linotype" w:eastAsia="Palatino Linotype" w:hAnsi="Palatino Linotype" w:cs="Palatino Linotype"/>
          <w:b/>
          <w:i/>
          <w:sz w:val="22"/>
          <w:szCs w:val="22"/>
          <w:u w:val="single"/>
        </w:rPr>
        <w:t>dichos organismos descentralizados manifestaron que la información solicitada se encontraba en posesión de "otro particular”,</w:t>
      </w:r>
      <w:r w:rsidR="00A15F90" w:rsidRPr="00DB038A">
        <w:rPr>
          <w:rFonts w:ascii="Palatino Linotype" w:eastAsia="Palatino Linotype" w:hAnsi="Palatino Linotype" w:cs="Palatino Linotype"/>
          <w:b/>
          <w:i/>
          <w:sz w:val="22"/>
          <w:szCs w:val="22"/>
        </w:rPr>
        <w:t xml:space="preserve"> </w:t>
      </w:r>
      <w:r w:rsidR="00A15F90" w:rsidRPr="00DB038A">
        <w:rPr>
          <w:rFonts w:ascii="Palatino Linotype" w:eastAsia="Palatino Linotype" w:hAnsi="Palatino Linotype"/>
        </w:rPr>
        <w:t xml:space="preserve">por tanto, </w:t>
      </w:r>
      <w:r w:rsidR="00A15F90" w:rsidRPr="00DB038A">
        <w:rPr>
          <w:rFonts w:ascii="Palatino Linotype" w:eastAsia="Palatino Linotype" w:hAnsi="Palatino Linotype"/>
          <w:b/>
          <w:i/>
        </w:rPr>
        <w:t xml:space="preserve">requiere </w:t>
      </w:r>
      <w:r w:rsidR="00A15F90" w:rsidRPr="00DB038A">
        <w:rPr>
          <w:rFonts w:ascii="Palatino Linotype" w:eastAsia="Palatino Linotype" w:hAnsi="Palatino Linotype"/>
          <w:b/>
          <w:i/>
          <w:u w:val="single"/>
        </w:rPr>
        <w:t>se le haga e</w:t>
      </w:r>
      <w:r w:rsidR="00A15F90" w:rsidRPr="00DB038A">
        <w:rPr>
          <w:rFonts w:ascii="Palatino Linotype" w:eastAsia="Palatino Linotype" w:hAnsi="Palatino Linotype" w:cs="Palatino Linotype"/>
          <w:b/>
          <w:i/>
          <w:sz w:val="22"/>
          <w:szCs w:val="22"/>
          <w:u w:val="single"/>
        </w:rPr>
        <w:t>ntrega de la información completa y desglosada de todos los servidores públicos adscritos a sus respectivas unidades administrativas, tal como fue solicitada en un inicio.</w:t>
      </w:r>
    </w:p>
    <w:p w14:paraId="04F86A7B" w14:textId="563EC3DD" w:rsidR="0025789D" w:rsidRPr="00DB038A" w:rsidRDefault="00B70A54" w:rsidP="00327333">
      <w:pPr>
        <w:tabs>
          <w:tab w:val="left" w:pos="709"/>
        </w:tabs>
        <w:spacing w:before="240" w:after="240" w:line="360" w:lineRule="auto"/>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 xml:space="preserve">Ahora bien, atentos a la inconformidad planteada, resulta necesario señalar </w:t>
      </w:r>
      <w:r w:rsidR="006E4FF5" w:rsidRPr="00DB038A">
        <w:rPr>
          <w:rFonts w:ascii="Palatino Linotype" w:eastAsia="Palatino Linotype" w:hAnsi="Palatino Linotype" w:cs="Palatino Linotype"/>
          <w:sz w:val="22"/>
          <w:szCs w:val="22"/>
        </w:rPr>
        <w:t>tres</w:t>
      </w:r>
      <w:r w:rsidR="0025789D" w:rsidRPr="00DB038A">
        <w:rPr>
          <w:rFonts w:ascii="Palatino Linotype" w:eastAsia="Palatino Linotype" w:hAnsi="Palatino Linotype" w:cs="Palatino Linotype"/>
          <w:sz w:val="22"/>
          <w:szCs w:val="22"/>
        </w:rPr>
        <w:t xml:space="preserve"> cuestiones:</w:t>
      </w:r>
    </w:p>
    <w:p w14:paraId="51670DDB" w14:textId="77777777" w:rsidR="006E4FF5" w:rsidRPr="00DB038A" w:rsidRDefault="0025789D" w:rsidP="006E4FF5">
      <w:pPr>
        <w:spacing w:before="240" w:after="240" w:line="360" w:lineRule="auto"/>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 xml:space="preserve">En primer lugar, </w:t>
      </w:r>
      <w:r w:rsidR="006E4FF5" w:rsidRPr="00DB038A">
        <w:rPr>
          <w:rFonts w:ascii="Palatino Linotype" w:eastAsia="Palatino Linotype" w:hAnsi="Palatino Linotype" w:cs="Palatino Linotype"/>
          <w:sz w:val="22"/>
          <w:szCs w:val="22"/>
        </w:rPr>
        <w:t xml:space="preserve">que los motivos de inconformidad aducidos, no versan sobre la totalidad de la información proporcionada por el </w:t>
      </w:r>
      <w:r w:rsidR="006E4FF5" w:rsidRPr="00DB038A">
        <w:rPr>
          <w:rFonts w:ascii="Palatino Linotype" w:eastAsia="Palatino Linotype" w:hAnsi="Palatino Linotype" w:cs="Palatino Linotype"/>
          <w:b/>
          <w:sz w:val="22"/>
          <w:szCs w:val="22"/>
        </w:rPr>
        <w:t xml:space="preserve">Sujeto Obligado, </w:t>
      </w:r>
      <w:r w:rsidR="006E4FF5" w:rsidRPr="00DB038A">
        <w:rPr>
          <w:rFonts w:ascii="Palatino Linotype" w:eastAsia="Palatino Linotype" w:hAnsi="Palatino Linotype" w:cs="Palatino Linotype"/>
          <w:sz w:val="22"/>
          <w:szCs w:val="22"/>
        </w:rPr>
        <w:t xml:space="preserve">pues la parte </w:t>
      </w:r>
      <w:r w:rsidR="006E4FF5" w:rsidRPr="00DB038A">
        <w:rPr>
          <w:rFonts w:ascii="Palatino Linotype" w:eastAsia="Palatino Linotype" w:hAnsi="Palatino Linotype" w:cs="Palatino Linotype"/>
          <w:b/>
          <w:sz w:val="22"/>
          <w:szCs w:val="22"/>
        </w:rPr>
        <w:t>Recurrente</w:t>
      </w:r>
      <w:r w:rsidR="006E4FF5" w:rsidRPr="00DB038A">
        <w:rPr>
          <w:rFonts w:ascii="Palatino Linotype" w:eastAsia="Palatino Linotype" w:hAnsi="Palatino Linotype" w:cs="Palatino Linotype"/>
          <w:sz w:val="22"/>
          <w:szCs w:val="22"/>
        </w:rPr>
        <w:t xml:space="preserve"> no manifestó agravios por lo que se refiere a los puntos 2, 3 y 4 de la solicitud, relativos al tabulador de sueldos y salarios vigente para todos los cargos y niveles jerárquicos de la administración municipal; cualquier acuerdo o instrumento normativo interno que regule las asignaciones salariales, compensaciones extraordinarias o cualquier otra percepción económica para los servidores públicos, y el total de días aprobados de aguinaldo para los servidores públicos mediante cabildo y en qué sesión se aprobó, por lo que esta parte de la respuesta, al no ser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006E4FF5" w:rsidRPr="00DB038A">
        <w:rPr>
          <w:rFonts w:ascii="Palatino Linotype" w:eastAsia="Palatino Linotype" w:hAnsi="Palatino Linotype" w:cs="Palatino Linotype"/>
          <w:b/>
          <w:sz w:val="22"/>
          <w:szCs w:val="22"/>
        </w:rPr>
        <w:t>Sujeto Obligado</w:t>
      </w:r>
      <w:r w:rsidR="006E4FF5" w:rsidRPr="00DB038A">
        <w:rPr>
          <w:rFonts w:ascii="Palatino Linotype" w:eastAsia="Palatino Linotype" w:hAnsi="Palatino Linotype" w:cs="Palatino Linotype"/>
          <w:sz w:val="22"/>
          <w:szCs w:val="22"/>
        </w:rPr>
        <w:t>, satisface la solicitud presentada, respecto de los requerimientos que no fueron combatidos.</w:t>
      </w:r>
    </w:p>
    <w:p w14:paraId="798B672B" w14:textId="77777777" w:rsidR="006E4FF5" w:rsidRPr="00DB038A" w:rsidRDefault="006E4FF5" w:rsidP="006E4FF5">
      <w:pPr>
        <w:spacing w:before="240" w:after="360" w:line="360" w:lineRule="auto"/>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 xml:space="preserve">Lo anterior es así, debido a que cuando la parte </w:t>
      </w:r>
      <w:r w:rsidRPr="00DB038A">
        <w:rPr>
          <w:rFonts w:ascii="Palatino Linotype" w:eastAsia="Palatino Linotype" w:hAnsi="Palatino Linotype" w:cs="Palatino Linotype"/>
          <w:b/>
          <w:sz w:val="22"/>
          <w:szCs w:val="22"/>
        </w:rPr>
        <w:t>Recurrente</w:t>
      </w:r>
      <w:r w:rsidRPr="00DB038A">
        <w:rPr>
          <w:rFonts w:ascii="Palatino Linotype" w:eastAsia="Palatino Linotype" w:hAnsi="Palatino Linotype" w:cs="Palatino Linotype"/>
          <w:sz w:val="22"/>
          <w:szCs w:val="22"/>
        </w:rPr>
        <w:t xml:space="preserve"> impugna la respuesta del </w:t>
      </w:r>
      <w:r w:rsidRPr="00DB038A">
        <w:rPr>
          <w:rFonts w:ascii="Palatino Linotype" w:eastAsia="Palatino Linotype" w:hAnsi="Palatino Linotype" w:cs="Palatino Linotype"/>
          <w:b/>
          <w:sz w:val="22"/>
          <w:szCs w:val="22"/>
        </w:rPr>
        <w:t>Sujeto Obligado</w:t>
      </w:r>
      <w:r w:rsidRPr="00DB038A">
        <w:rPr>
          <w:rFonts w:ascii="Palatino Linotype" w:eastAsia="Palatino Linotype" w:hAnsi="Palatino Linotype" w:cs="Palatino Linotype"/>
          <w:sz w:val="22"/>
          <w:szCs w:val="22"/>
        </w:rPr>
        <w:t>, y éste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7401C9F0" w14:textId="77777777" w:rsidR="006E4FF5" w:rsidRPr="00DB038A" w:rsidRDefault="006E4FF5" w:rsidP="006E4FF5">
      <w:pPr>
        <w:spacing w:before="240" w:after="360"/>
        <w:ind w:left="851" w:right="900"/>
        <w:jc w:val="both"/>
        <w:rPr>
          <w:rFonts w:ascii="Palatino Linotype" w:eastAsia="Palatino Linotype" w:hAnsi="Palatino Linotype" w:cs="Palatino Linotype"/>
          <w:i/>
          <w:sz w:val="22"/>
          <w:szCs w:val="22"/>
        </w:rPr>
      </w:pPr>
      <w:r w:rsidRPr="00DB038A">
        <w:rPr>
          <w:rFonts w:ascii="Palatino Linotype" w:eastAsia="Palatino Linotype" w:hAnsi="Palatino Linotype" w:cs="Palatino Linotype"/>
          <w:b/>
          <w:i/>
          <w:sz w:val="22"/>
          <w:szCs w:val="22"/>
        </w:rPr>
        <w:t xml:space="preserve">“REVISIÓN EN AMPARO. LOS RESOLUTIVOS NO COMBATIDOS DEBEN DECLARARSE FIRMES. </w:t>
      </w:r>
      <w:r w:rsidRPr="00DB038A">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3ACFCFE" w14:textId="77777777" w:rsidR="006E4FF5" w:rsidRPr="00DB038A" w:rsidRDefault="006E4FF5" w:rsidP="006E4FF5">
      <w:pPr>
        <w:spacing w:before="240" w:after="240" w:line="360" w:lineRule="auto"/>
        <w:jc w:val="both"/>
        <w:rPr>
          <w:rFonts w:ascii="Palatino Linotype" w:eastAsia="Palatino Linotype" w:hAnsi="Palatino Linotype" w:cs="Palatino Linotype"/>
          <w:sz w:val="22"/>
          <w:szCs w:val="22"/>
        </w:rPr>
      </w:pPr>
      <w:bookmarkStart w:id="9" w:name="_Hlk96451588"/>
      <w:r w:rsidRPr="00DB038A">
        <w:rPr>
          <w:rFonts w:ascii="Palatino Linotype" w:eastAsia="Palatino Linotype" w:hAnsi="Palatino Linotype" w:cs="Palatino Linotype"/>
          <w:sz w:val="22"/>
          <w:szCs w:val="22"/>
        </w:rPr>
        <w:t>Consecuentemente, se insiste, ante la falta de impugnación eficaz, la respuesta entregada debe declararse consentida por persona solicitante.</w:t>
      </w:r>
    </w:p>
    <w:bookmarkEnd w:id="9"/>
    <w:p w14:paraId="1E72590B" w14:textId="77777777" w:rsidR="006E4FF5" w:rsidRPr="00DB038A" w:rsidRDefault="006E4FF5" w:rsidP="006E4FF5">
      <w:pPr>
        <w:spacing w:before="240" w:after="240" w:line="360" w:lineRule="auto"/>
        <w:jc w:val="both"/>
        <w:rPr>
          <w:rFonts w:ascii="Palatino Linotype" w:hAnsi="Palatino Linotype"/>
          <w:sz w:val="22"/>
          <w:szCs w:val="22"/>
        </w:rPr>
      </w:pPr>
      <w:r w:rsidRPr="00DB038A">
        <w:rPr>
          <w:rFonts w:ascii="Palatino Linotype" w:hAnsi="Palatino Linotype" w:cs="Arial"/>
          <w:sz w:val="22"/>
          <w:szCs w:val="22"/>
        </w:rPr>
        <w:t>Sirve de sustento lo plasmado en el Criterio de interpretación con clave de control</w:t>
      </w:r>
      <w:r w:rsidRPr="00DB038A">
        <w:rPr>
          <w:rFonts w:ascii="Palatino Linotype" w:hAnsi="Palatino Linotype"/>
          <w:sz w:val="22"/>
          <w:szCs w:val="22"/>
        </w:rPr>
        <w:t xml:space="preserve"> SO/001/2020, emitido por el Pleno del Instituto Nacional de Transparencia, Acceso a la Información, y Protección de Datos Personales, INAI, que lleva por rubro y texto, lo siguiente: </w:t>
      </w:r>
    </w:p>
    <w:p w14:paraId="23CEBA63" w14:textId="77777777" w:rsidR="006E4FF5" w:rsidRPr="00DB038A" w:rsidRDefault="006E4FF5" w:rsidP="006E4FF5">
      <w:pPr>
        <w:pStyle w:val="Sinespaciado"/>
        <w:spacing w:before="120" w:after="120"/>
        <w:ind w:left="851" w:right="902"/>
        <w:jc w:val="both"/>
        <w:rPr>
          <w:rFonts w:ascii="Palatino Linotype" w:hAnsi="Palatino Linotype"/>
          <w:i/>
          <w:iCs/>
        </w:rPr>
      </w:pPr>
      <w:r w:rsidRPr="00DB038A">
        <w:rPr>
          <w:rFonts w:ascii="Palatino Linotype" w:hAnsi="Palatino Linotype"/>
          <w:i/>
          <w:iCs/>
        </w:rPr>
        <w:t>“</w:t>
      </w:r>
      <w:r w:rsidRPr="00DB038A">
        <w:rPr>
          <w:rFonts w:ascii="Palatino Linotype" w:hAnsi="Palatino Linotype" w:cs="Arial"/>
          <w:b/>
          <w:i/>
          <w:iCs/>
        </w:rPr>
        <w:t xml:space="preserve">Actos consentidos tácitamente. Improcedencia de su análisis. </w:t>
      </w:r>
      <w:r w:rsidRPr="00DB038A">
        <w:rPr>
          <w:rFonts w:ascii="Palatino Linotype" w:hAnsi="Palatino Linotype" w:cs="Arial"/>
          <w:i/>
          <w:iCs/>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DB038A">
        <w:rPr>
          <w:rFonts w:ascii="Palatino Linotype" w:hAnsi="Palatino Linotype"/>
          <w:i/>
          <w:iCs/>
        </w:rPr>
        <w:t>”</w:t>
      </w:r>
    </w:p>
    <w:p w14:paraId="4CD13511" w14:textId="77777777" w:rsidR="006E4FF5" w:rsidRPr="00DB038A" w:rsidRDefault="006E4FF5" w:rsidP="006E4FF5">
      <w:pPr>
        <w:spacing w:before="240" w:after="240" w:line="360" w:lineRule="auto"/>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10EDA37F" w14:textId="77777777" w:rsidR="006E4FF5" w:rsidRPr="00DB038A" w:rsidRDefault="006E4FF5" w:rsidP="006E4FF5">
      <w:pPr>
        <w:ind w:left="851" w:right="900"/>
        <w:jc w:val="both"/>
        <w:rPr>
          <w:rFonts w:ascii="Palatino Linotype" w:eastAsia="Palatino Linotype" w:hAnsi="Palatino Linotype" w:cs="Palatino Linotype"/>
          <w:i/>
          <w:sz w:val="22"/>
          <w:szCs w:val="22"/>
        </w:rPr>
      </w:pPr>
      <w:r w:rsidRPr="00DB038A">
        <w:rPr>
          <w:rFonts w:ascii="Palatino Linotype" w:eastAsia="Palatino Linotype" w:hAnsi="Palatino Linotype" w:cs="Palatino Linotype"/>
          <w:b/>
          <w:i/>
          <w:smallCaps/>
          <w:sz w:val="22"/>
          <w:szCs w:val="22"/>
        </w:rPr>
        <w:t xml:space="preserve">“ACTOS CONSENTIDOS. SON LOS QUE NO SE IMPUGNAN MEDIANTE EL RECURSO IDÓNEO. </w:t>
      </w:r>
      <w:r w:rsidRPr="00DB038A">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7A5FC35" w14:textId="77777777" w:rsidR="006E4FF5" w:rsidRPr="00DB038A" w:rsidRDefault="006E4FF5" w:rsidP="006E4FF5">
      <w:pPr>
        <w:spacing w:before="240" w:after="240" w:line="360" w:lineRule="auto"/>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En consecuencia, se insiste, ante la falta de impugnación eficaz, la respuesta entregada debe declararse consentida por la persona solicitante, y p</w:t>
      </w:r>
      <w:r w:rsidRPr="00DB038A">
        <w:rPr>
          <w:rFonts w:ascii="Palatino Linotype" w:hAnsi="Palatino Linotype" w:cs="Arial"/>
          <w:sz w:val="22"/>
          <w:szCs w:val="22"/>
        </w:rPr>
        <w:t>or consiguiente, no es procedente el análisis de fondo en la resolución.</w:t>
      </w:r>
    </w:p>
    <w:p w14:paraId="0C147EDF" w14:textId="5D2EDB7B" w:rsidR="006E4FF5" w:rsidRPr="00DB038A" w:rsidRDefault="006E4FF5" w:rsidP="006E4FF5">
      <w:pPr>
        <w:pBdr>
          <w:top w:val="nil"/>
          <w:left w:val="nil"/>
          <w:bottom w:val="nil"/>
          <w:right w:val="nil"/>
          <w:between w:val="nil"/>
        </w:pBdr>
        <w:spacing w:after="240" w:line="360" w:lineRule="auto"/>
        <w:ind w:right="49"/>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 xml:space="preserve">En segundo lugar, se advierte que </w:t>
      </w:r>
      <w:r w:rsidR="0025789D" w:rsidRPr="00DB038A">
        <w:rPr>
          <w:rFonts w:ascii="Palatino Linotype" w:eastAsia="Palatino Linotype" w:hAnsi="Palatino Linotype" w:cs="Palatino Linotype"/>
          <w:sz w:val="22"/>
          <w:szCs w:val="22"/>
        </w:rPr>
        <w:t xml:space="preserve">la parte </w:t>
      </w:r>
      <w:r w:rsidR="0025789D" w:rsidRPr="00DB038A">
        <w:rPr>
          <w:rFonts w:ascii="Palatino Linotype" w:eastAsia="Palatino Linotype" w:hAnsi="Palatino Linotype" w:cs="Palatino Linotype"/>
          <w:b/>
          <w:sz w:val="22"/>
          <w:szCs w:val="22"/>
        </w:rPr>
        <w:t xml:space="preserve">Recurrente </w:t>
      </w:r>
      <w:r w:rsidR="0025789D" w:rsidRPr="00DB038A">
        <w:rPr>
          <w:rFonts w:ascii="Palatino Linotype" w:eastAsia="Palatino Linotype" w:hAnsi="Palatino Linotype" w:cs="Palatino Linotype"/>
          <w:sz w:val="22"/>
          <w:szCs w:val="22"/>
        </w:rPr>
        <w:t xml:space="preserve">pretende ampliar su solicitud, en virtud de que pretende se le haga entrega del </w:t>
      </w:r>
      <w:r w:rsidR="0025789D" w:rsidRPr="00DB038A">
        <w:rPr>
          <w:rFonts w:ascii="Palatino Linotype" w:eastAsia="Palatino Linotype" w:hAnsi="Palatino Linotype" w:cs="Palatino Linotype"/>
          <w:b/>
          <w:sz w:val="22"/>
          <w:szCs w:val="22"/>
        </w:rPr>
        <w:t>listado desglosado de</w:t>
      </w:r>
      <w:r w:rsidR="00C66025" w:rsidRPr="00DB038A">
        <w:rPr>
          <w:rFonts w:ascii="Palatino Linotype" w:eastAsia="Palatino Linotype" w:hAnsi="Palatino Linotype" w:cs="Palatino Linotype"/>
          <w:b/>
          <w:sz w:val="22"/>
          <w:szCs w:val="22"/>
        </w:rPr>
        <w:t xml:space="preserve"> todos</w:t>
      </w:r>
      <w:r w:rsidR="0025789D" w:rsidRPr="00DB038A">
        <w:rPr>
          <w:rFonts w:ascii="Palatino Linotype" w:eastAsia="Palatino Linotype" w:hAnsi="Palatino Linotype" w:cs="Palatino Linotype"/>
          <w:b/>
          <w:sz w:val="22"/>
          <w:szCs w:val="22"/>
        </w:rPr>
        <w:t xml:space="preserve"> los servidores públicos </w:t>
      </w:r>
      <w:r w:rsidR="0025789D" w:rsidRPr="00DB038A">
        <w:rPr>
          <w:rFonts w:ascii="Palatino Linotype" w:eastAsia="Palatino Linotype" w:hAnsi="Palatino Linotype" w:cs="Palatino Linotype"/>
          <w:b/>
          <w:sz w:val="22"/>
          <w:szCs w:val="22"/>
          <w:u w:val="single"/>
        </w:rPr>
        <w:t>adscritos</w:t>
      </w:r>
      <w:r w:rsidR="0025789D" w:rsidRPr="00DB038A">
        <w:rPr>
          <w:rFonts w:ascii="Palatino Linotype" w:eastAsia="Palatino Linotype" w:hAnsi="Palatino Linotype" w:cs="Palatino Linotype"/>
          <w:sz w:val="22"/>
          <w:szCs w:val="22"/>
        </w:rPr>
        <w:t xml:space="preserve"> a los organismos descentralizados de la administración pública municipal en la administración 2025-2027, </w:t>
      </w:r>
      <w:r w:rsidR="00916539" w:rsidRPr="00DB038A">
        <w:rPr>
          <w:rFonts w:ascii="Palatino Linotype" w:eastAsia="Palatino Linotype" w:hAnsi="Palatino Linotype" w:cs="Palatino Linotype"/>
          <w:sz w:val="22"/>
          <w:szCs w:val="22"/>
        </w:rPr>
        <w:t xml:space="preserve">mientras que en la solicitud inicial </w:t>
      </w:r>
      <w:r w:rsidRPr="00DB038A">
        <w:rPr>
          <w:rFonts w:ascii="Palatino Linotype" w:eastAsia="Palatino Linotype" w:hAnsi="Palatino Linotype" w:cs="Palatino Linotype"/>
          <w:sz w:val="22"/>
          <w:szCs w:val="22"/>
        </w:rPr>
        <w:t xml:space="preserve">a través del punto 1, </w:t>
      </w:r>
      <w:r w:rsidR="00916539" w:rsidRPr="00DB038A">
        <w:rPr>
          <w:rFonts w:ascii="Palatino Linotype" w:eastAsia="Palatino Linotype" w:hAnsi="Palatino Linotype" w:cs="Palatino Linotype"/>
          <w:sz w:val="22"/>
          <w:szCs w:val="22"/>
        </w:rPr>
        <w:t xml:space="preserve">requirió específicamente el </w:t>
      </w:r>
      <w:r w:rsidR="00916539" w:rsidRPr="00DB038A">
        <w:rPr>
          <w:rFonts w:ascii="Palatino Linotype" w:eastAsia="Palatino Linotype" w:hAnsi="Palatino Linotype" w:cs="Palatino Linotype"/>
          <w:b/>
          <w:sz w:val="22"/>
          <w:szCs w:val="22"/>
        </w:rPr>
        <w:t>lisado desglosado de</w:t>
      </w:r>
      <w:r w:rsidR="00C66025" w:rsidRPr="00DB038A">
        <w:rPr>
          <w:rFonts w:ascii="Palatino Linotype" w:eastAsia="Palatino Linotype" w:hAnsi="Palatino Linotype" w:cs="Palatino Linotype"/>
          <w:b/>
          <w:sz w:val="22"/>
          <w:szCs w:val="22"/>
        </w:rPr>
        <w:t xml:space="preserve"> todos los</w:t>
      </w:r>
      <w:r w:rsidR="00916539" w:rsidRPr="00DB038A">
        <w:rPr>
          <w:rFonts w:ascii="Palatino Linotype" w:eastAsia="Palatino Linotype" w:hAnsi="Palatino Linotype" w:cs="Palatino Linotype"/>
          <w:b/>
          <w:sz w:val="22"/>
          <w:szCs w:val="22"/>
        </w:rPr>
        <w:t xml:space="preserve"> servidores públicos</w:t>
      </w:r>
      <w:r w:rsidR="00916539" w:rsidRPr="00DB038A">
        <w:rPr>
          <w:rFonts w:ascii="Palatino Linotype" w:eastAsia="Palatino Linotype" w:hAnsi="Palatino Linotype" w:cs="Palatino Linotype"/>
          <w:sz w:val="22"/>
          <w:szCs w:val="22"/>
        </w:rPr>
        <w:t xml:space="preserve"> </w:t>
      </w:r>
      <w:r w:rsidR="00916539" w:rsidRPr="00DB038A">
        <w:rPr>
          <w:rFonts w:ascii="Palatino Linotype" w:eastAsia="Palatino Linotype" w:hAnsi="Palatino Linotype" w:cs="Palatino Linotype"/>
          <w:b/>
          <w:sz w:val="22"/>
          <w:szCs w:val="22"/>
          <w:u w:val="single"/>
        </w:rPr>
        <w:t>dados de alta</w:t>
      </w:r>
      <w:r w:rsidR="009242A0" w:rsidRPr="00DB038A">
        <w:rPr>
          <w:rFonts w:ascii="Palatino Linotype" w:eastAsia="Palatino Linotype" w:hAnsi="Palatino Linotype" w:cs="Palatino Linotype"/>
          <w:sz w:val="22"/>
          <w:szCs w:val="22"/>
        </w:rPr>
        <w:t xml:space="preserve"> en la administración 2025-2027, </w:t>
      </w:r>
      <w:r w:rsidRPr="00DB038A">
        <w:rPr>
          <w:rFonts w:ascii="Palatino Linotype" w:eastAsia="Palatino Linotype" w:hAnsi="Palatino Linotype" w:cs="Palatino Linotype"/>
          <w:sz w:val="22"/>
          <w:szCs w:val="22"/>
        </w:rPr>
        <w:t xml:space="preserve">configurándose así lo que se conoce como </w:t>
      </w:r>
      <w:r w:rsidRPr="00DB038A">
        <w:rPr>
          <w:rFonts w:ascii="Palatino Linotype" w:eastAsia="Palatino Linotype" w:hAnsi="Palatino Linotype" w:cs="Palatino Linotype"/>
          <w:i/>
          <w:sz w:val="22"/>
          <w:szCs w:val="22"/>
        </w:rPr>
        <w:t>plus petitio</w:t>
      </w:r>
      <w:r w:rsidRPr="00DB038A">
        <w:rPr>
          <w:rFonts w:ascii="Palatino Linotype" w:eastAsia="Palatino Linotype" w:hAnsi="Palatino Linotype" w:cs="Palatino Linotype"/>
          <w:b/>
          <w:i/>
          <w:sz w:val="22"/>
          <w:szCs w:val="22"/>
        </w:rPr>
        <w:t xml:space="preserve">, </w:t>
      </w:r>
      <w:r w:rsidRPr="00DB038A">
        <w:rPr>
          <w:rFonts w:ascii="Palatino Linotype" w:eastAsia="Palatino Linotype" w:hAnsi="Palatino Linotype" w:cs="Palatino Linotype"/>
          <w:sz w:val="22"/>
          <w:szCs w:val="22"/>
        </w:rPr>
        <w:t>que consiste en una ampliación a su requerimiento informativo, argumentos que no son susceptibles de ser valorados en términos de la fracción VII del Artículo 191 de la Ley de Transparencia y Acceso a la Información Pública del Estado de México y Municipios, el cual señala la improcedencia cuando la parte</w:t>
      </w:r>
      <w:r w:rsidRPr="00DB038A">
        <w:rPr>
          <w:rFonts w:ascii="Palatino Linotype" w:eastAsia="Palatino Linotype" w:hAnsi="Palatino Linotype" w:cs="Palatino Linotype"/>
          <w:b/>
          <w:sz w:val="22"/>
          <w:szCs w:val="22"/>
        </w:rPr>
        <w:t xml:space="preserve"> Recurrente</w:t>
      </w:r>
      <w:r w:rsidRPr="00DB038A">
        <w:rPr>
          <w:rFonts w:ascii="Palatino Linotype" w:eastAsia="Palatino Linotype" w:hAnsi="Palatino Linotype" w:cs="Palatino Linotype"/>
          <w:sz w:val="22"/>
          <w:szCs w:val="22"/>
        </w:rPr>
        <w:t xml:space="preserve"> amplíe su solicitud en el Recurso de Revisión, </w:t>
      </w:r>
      <w:r w:rsidRPr="00DB038A">
        <w:rPr>
          <w:rFonts w:ascii="Palatino Linotype" w:eastAsia="Palatino Linotype" w:hAnsi="Palatino Linotype" w:cs="Palatino Linotype"/>
          <w:b/>
          <w:sz w:val="22"/>
          <w:szCs w:val="22"/>
          <w:u w:val="single"/>
        </w:rPr>
        <w:t xml:space="preserve">únicamente respecto de los nuevos contenidos; </w:t>
      </w:r>
      <w:r w:rsidRPr="00DB038A">
        <w:rPr>
          <w:rFonts w:ascii="Palatino Linotype" w:eastAsia="Palatino Linotype" w:hAnsi="Palatino Linotype" w:cs="Palatino Linotype"/>
          <w:sz w:val="22"/>
          <w:szCs w:val="22"/>
        </w:rPr>
        <w:t xml:space="preserve">cuestión que tuvo lugar en el presente caso, pues la parte </w:t>
      </w:r>
      <w:r w:rsidRPr="00DB038A">
        <w:rPr>
          <w:rFonts w:ascii="Palatino Linotype" w:eastAsia="Palatino Linotype" w:hAnsi="Palatino Linotype" w:cs="Palatino Linotype"/>
          <w:b/>
          <w:sz w:val="22"/>
          <w:szCs w:val="22"/>
        </w:rPr>
        <w:t>Recurrente</w:t>
      </w:r>
      <w:r w:rsidRPr="00DB038A">
        <w:rPr>
          <w:rFonts w:ascii="Palatino Linotype" w:eastAsia="Palatino Linotype" w:hAnsi="Palatino Linotype" w:cs="Palatino Linotype"/>
          <w:sz w:val="22"/>
          <w:szCs w:val="22"/>
        </w:rPr>
        <w:t xml:space="preserve"> formuló un nuevo requerimiento, en los que solicitó información que no formó parte de su solicitud inicial y por lo tanto son inatendibles a través del recurso de revisión.</w:t>
      </w:r>
    </w:p>
    <w:p w14:paraId="0953E444" w14:textId="77777777" w:rsidR="006E4FF5" w:rsidRPr="00DB038A" w:rsidRDefault="006E4FF5" w:rsidP="006E4FF5">
      <w:pPr>
        <w:spacing w:before="240" w:after="240" w:line="360" w:lineRule="auto"/>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Para un mejor entendimiento, dicho análisis se realiza a través de la siguiente tabla:</w:t>
      </w:r>
    </w:p>
    <w:tbl>
      <w:tblPr>
        <w:tblW w:w="882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00" w:firstRow="0" w:lastRow="0" w:firstColumn="0" w:lastColumn="0" w:noHBand="0" w:noVBand="1"/>
      </w:tblPr>
      <w:tblGrid>
        <w:gridCol w:w="4414"/>
        <w:gridCol w:w="4414"/>
      </w:tblGrid>
      <w:tr w:rsidR="000C27E8" w:rsidRPr="00DB038A" w14:paraId="682D08B9" w14:textId="77777777" w:rsidTr="006E4FF5">
        <w:tc>
          <w:tcPr>
            <w:tcW w:w="4414" w:type="dxa"/>
            <w:shd w:val="clear" w:color="auto" w:fill="BFBFBF" w:themeFill="background1" w:themeFillShade="BF"/>
          </w:tcPr>
          <w:p w14:paraId="7E4FAF2C" w14:textId="77777777" w:rsidR="006E4FF5" w:rsidRPr="00DB038A" w:rsidRDefault="006E4FF5" w:rsidP="006E4FF5">
            <w:pPr>
              <w:spacing w:before="120" w:after="120"/>
              <w:jc w:val="center"/>
              <w:rPr>
                <w:rFonts w:ascii="Palatino Linotype" w:eastAsia="Palatino Linotype" w:hAnsi="Palatino Linotype" w:cs="Palatino Linotype"/>
                <w:b/>
                <w:sz w:val="20"/>
                <w:szCs w:val="20"/>
              </w:rPr>
            </w:pPr>
            <w:r w:rsidRPr="00DB038A">
              <w:rPr>
                <w:rFonts w:ascii="Palatino Linotype" w:eastAsia="Palatino Linotype" w:hAnsi="Palatino Linotype" w:cs="Palatino Linotype"/>
                <w:b/>
                <w:sz w:val="20"/>
                <w:szCs w:val="20"/>
              </w:rPr>
              <w:t>SOLICITUD DE INFORMACIÓN</w:t>
            </w:r>
          </w:p>
        </w:tc>
        <w:tc>
          <w:tcPr>
            <w:tcW w:w="4414" w:type="dxa"/>
            <w:shd w:val="clear" w:color="auto" w:fill="BFBFBF" w:themeFill="background1" w:themeFillShade="BF"/>
          </w:tcPr>
          <w:p w14:paraId="520014DB" w14:textId="77777777" w:rsidR="006E4FF5" w:rsidRPr="00DB038A" w:rsidRDefault="006E4FF5" w:rsidP="006E4FF5">
            <w:pPr>
              <w:spacing w:before="120" w:after="120"/>
              <w:jc w:val="center"/>
              <w:rPr>
                <w:rFonts w:ascii="Palatino Linotype" w:eastAsia="Palatino Linotype" w:hAnsi="Palatino Linotype" w:cs="Palatino Linotype"/>
                <w:b/>
                <w:sz w:val="20"/>
                <w:szCs w:val="20"/>
              </w:rPr>
            </w:pPr>
            <w:r w:rsidRPr="00DB038A">
              <w:rPr>
                <w:rFonts w:ascii="Palatino Linotype" w:eastAsia="Palatino Linotype" w:hAnsi="Palatino Linotype" w:cs="Palatino Linotype"/>
                <w:b/>
                <w:sz w:val="20"/>
                <w:szCs w:val="20"/>
              </w:rPr>
              <w:t>RECURSO DE REVISIÓN</w:t>
            </w:r>
          </w:p>
        </w:tc>
      </w:tr>
      <w:tr w:rsidR="000C27E8" w:rsidRPr="00DB038A" w14:paraId="078F75B7" w14:textId="77777777" w:rsidTr="006E4FF5">
        <w:tc>
          <w:tcPr>
            <w:tcW w:w="4414" w:type="dxa"/>
          </w:tcPr>
          <w:p w14:paraId="22B48204" w14:textId="69A6D4F9" w:rsidR="006E4FF5" w:rsidRPr="00DB038A" w:rsidRDefault="006E4FF5" w:rsidP="006E4FF5">
            <w:pPr>
              <w:spacing w:before="120" w:after="120"/>
              <w:jc w:val="both"/>
              <w:rPr>
                <w:rFonts w:ascii="Palatino Linotype" w:eastAsia="Palatino Linotype" w:hAnsi="Palatino Linotype" w:cs="Palatino Linotype"/>
                <w:i/>
                <w:sz w:val="20"/>
                <w:szCs w:val="20"/>
              </w:rPr>
            </w:pPr>
            <w:r w:rsidRPr="00DB038A">
              <w:rPr>
                <w:rFonts w:ascii="Palatino Linotype" w:eastAsia="Palatino Linotype" w:hAnsi="Palatino Linotype" w:cs="Palatino Linotype"/>
                <w:i/>
                <w:sz w:val="20"/>
                <w:szCs w:val="20"/>
              </w:rPr>
              <w:t>“</w:t>
            </w:r>
            <w:r w:rsidRPr="00DB038A">
              <w:rPr>
                <w:rFonts w:ascii="Palatino Linotype" w:eastAsia="Palatino Linotype" w:hAnsi="Palatino Linotype" w:cs="Palatino Linotype"/>
                <w:b/>
                <w:i/>
                <w:sz w:val="20"/>
                <w:szCs w:val="20"/>
              </w:rPr>
              <w:t xml:space="preserve">1. Listado completo de todos los </w:t>
            </w:r>
            <w:r w:rsidRPr="00DB038A">
              <w:rPr>
                <w:rFonts w:ascii="Palatino Linotype" w:eastAsia="Palatino Linotype" w:hAnsi="Palatino Linotype" w:cs="Palatino Linotype"/>
                <w:b/>
                <w:i/>
                <w:sz w:val="20"/>
                <w:szCs w:val="20"/>
                <w:u w:val="single"/>
              </w:rPr>
              <w:t xml:space="preserve">servidores públicos dados de alta </w:t>
            </w:r>
            <w:r w:rsidRPr="00DB038A">
              <w:rPr>
                <w:rFonts w:ascii="Palatino Linotype" w:eastAsia="Palatino Linotype" w:hAnsi="Palatino Linotype" w:cs="Palatino Linotype"/>
                <w:b/>
                <w:i/>
                <w:sz w:val="20"/>
                <w:szCs w:val="20"/>
              </w:rPr>
              <w:t>en la administración del H. Ayuntamiento de Teoloyucan, desglosado por: * Nombre completo del servidor público. * Cargo o puesto que ocupa. * Departamento o área de adscripción. * Sueldo bruto mensual. * Sueldo neto mensual. Todas las percepciones adicionales (compensaciones, bonos, prestaciones, etc.) desglosadas por concepto y monto. * Fecha de alta en la administración</w:t>
            </w:r>
            <w:r w:rsidRPr="00DB038A">
              <w:rPr>
                <w:rFonts w:ascii="Palatino Linotype" w:eastAsia="Palatino Linotype" w:hAnsi="Palatino Linotype" w:cs="Palatino Linotype"/>
                <w:b/>
                <w:i/>
                <w:sz w:val="20"/>
                <w:szCs w:val="20"/>
                <w:u w:val="single"/>
              </w:rPr>
              <w:t>.</w:t>
            </w:r>
            <w:r w:rsidRPr="00DB038A">
              <w:rPr>
                <w:rFonts w:ascii="Palatino Linotype" w:eastAsia="Palatino Linotype" w:hAnsi="Palatino Linotype" w:cs="Palatino Linotype"/>
                <w:i/>
                <w:sz w:val="20"/>
                <w:szCs w:val="20"/>
              </w:rPr>
              <w:t>,” (Sic)</w:t>
            </w:r>
          </w:p>
        </w:tc>
        <w:tc>
          <w:tcPr>
            <w:tcW w:w="4414" w:type="dxa"/>
          </w:tcPr>
          <w:p w14:paraId="01ECA102" w14:textId="77777777" w:rsidR="006E4FF5" w:rsidRPr="00DB038A" w:rsidRDefault="006E4FF5" w:rsidP="006E4FF5">
            <w:pPr>
              <w:tabs>
                <w:tab w:val="left" w:pos="2745"/>
              </w:tabs>
              <w:spacing w:before="120" w:after="120"/>
              <w:ind w:left="11"/>
              <w:jc w:val="both"/>
              <w:rPr>
                <w:rFonts w:ascii="Palatino Linotype" w:eastAsia="Palatino Linotype" w:hAnsi="Palatino Linotype" w:cs="Palatino Linotype"/>
                <w:b/>
                <w:sz w:val="20"/>
                <w:szCs w:val="20"/>
              </w:rPr>
            </w:pPr>
            <w:r w:rsidRPr="00DB038A">
              <w:rPr>
                <w:rFonts w:ascii="Palatino Linotype" w:eastAsia="Palatino Linotype" w:hAnsi="Palatino Linotype" w:cs="Palatino Linotype"/>
                <w:b/>
                <w:sz w:val="20"/>
                <w:szCs w:val="20"/>
              </w:rPr>
              <w:t xml:space="preserve">Acto impugnado: </w:t>
            </w:r>
          </w:p>
          <w:p w14:paraId="6DE97D20" w14:textId="5297B454" w:rsidR="006E4FF5" w:rsidRPr="00DB038A" w:rsidRDefault="006E4FF5" w:rsidP="006E4FF5">
            <w:pPr>
              <w:tabs>
                <w:tab w:val="left" w:pos="2745"/>
              </w:tabs>
              <w:spacing w:before="120" w:after="120"/>
              <w:ind w:left="151" w:right="220"/>
              <w:jc w:val="both"/>
              <w:rPr>
                <w:rFonts w:ascii="Palatino Linotype" w:eastAsia="Palatino Linotype" w:hAnsi="Palatino Linotype" w:cs="Palatino Linotype"/>
                <w:i/>
                <w:sz w:val="20"/>
                <w:szCs w:val="20"/>
              </w:rPr>
            </w:pPr>
            <w:r w:rsidRPr="00DB038A">
              <w:rPr>
                <w:rFonts w:ascii="Palatino Linotype" w:eastAsia="Palatino Linotype" w:hAnsi="Palatino Linotype" w:cs="Palatino Linotype"/>
                <w:i/>
                <w:sz w:val="20"/>
                <w:szCs w:val="20"/>
              </w:rPr>
              <w:t xml:space="preserve">“Con fundamento en lo establecido en el artículo 11, fracción IV, de la Constitución Política del Estado Libre y Soberano de México; así como en los artículos 181, 182, 183 y 185 de la Ley de Transparencia y Acceso a la Información Pública del Estado de México y Municipios, vengo a interponer el presente Recurso de Revisión en contra de la respuesta emitida por el H. Ayuntamiento de Teoloyucan, Estado de México, correspondiente al periodo 2024-2027, con respecto a la solicitud de información número. I. Antecedentes Presenté una solicitud de información pública al H. Ayuntamiento de Teoloyucan, a través de la Plataforma Nacional de Transparencia, </w:t>
            </w:r>
            <w:r w:rsidRPr="00DB038A">
              <w:rPr>
                <w:rFonts w:ascii="Palatino Linotype" w:eastAsia="Palatino Linotype" w:hAnsi="Palatino Linotype" w:cs="Palatino Linotype"/>
                <w:b/>
                <w:i/>
                <w:sz w:val="20"/>
                <w:szCs w:val="20"/>
              </w:rPr>
              <w:t>en la que requerí</w:t>
            </w:r>
            <w:r w:rsidRPr="00DB038A">
              <w:rPr>
                <w:rFonts w:ascii="Palatino Linotype" w:eastAsia="Palatino Linotype" w:hAnsi="Palatino Linotype" w:cs="Palatino Linotype"/>
                <w:i/>
                <w:sz w:val="20"/>
                <w:szCs w:val="20"/>
              </w:rPr>
              <w:t>: "</w:t>
            </w:r>
            <w:r w:rsidRPr="00DB038A">
              <w:rPr>
                <w:rFonts w:ascii="Palatino Linotype" w:eastAsia="Palatino Linotype" w:hAnsi="Palatino Linotype" w:cs="Palatino Linotype"/>
                <w:b/>
                <w:i/>
                <w:sz w:val="20"/>
                <w:szCs w:val="20"/>
              </w:rPr>
              <w:t xml:space="preserve">el listado completo de los </w:t>
            </w:r>
            <w:r w:rsidRPr="00DB038A">
              <w:rPr>
                <w:rFonts w:ascii="Palatino Linotype" w:eastAsia="Palatino Linotype" w:hAnsi="Palatino Linotype" w:cs="Palatino Linotype"/>
                <w:b/>
                <w:i/>
                <w:sz w:val="20"/>
                <w:szCs w:val="20"/>
                <w:u w:val="single"/>
              </w:rPr>
              <w:t>servidores públicos</w:t>
            </w:r>
            <w:r w:rsidRPr="00DB038A">
              <w:rPr>
                <w:rFonts w:ascii="Palatino Linotype" w:eastAsia="Palatino Linotype" w:hAnsi="Palatino Linotype" w:cs="Palatino Linotype"/>
                <w:b/>
                <w:i/>
                <w:sz w:val="20"/>
                <w:szCs w:val="20"/>
              </w:rPr>
              <w:t xml:space="preserve"> </w:t>
            </w:r>
            <w:r w:rsidRPr="00DB038A">
              <w:rPr>
                <w:rFonts w:ascii="Palatino Linotype" w:eastAsia="Palatino Linotype" w:hAnsi="Palatino Linotype" w:cs="Palatino Linotype"/>
                <w:b/>
                <w:i/>
                <w:sz w:val="20"/>
                <w:szCs w:val="20"/>
                <w:u w:val="single"/>
              </w:rPr>
              <w:t>adscritos</w:t>
            </w:r>
            <w:r w:rsidRPr="00DB038A">
              <w:rPr>
                <w:rFonts w:ascii="Palatino Linotype" w:eastAsia="Palatino Linotype" w:hAnsi="Palatino Linotype" w:cs="Palatino Linotype"/>
                <w:b/>
                <w:i/>
                <w:sz w:val="20"/>
                <w:szCs w:val="20"/>
              </w:rPr>
              <w:t xml:space="preserve"> a la administración municipal 2024-2027, incluyendo nombre completo, cargo, sueldo, y unidad administrativa a la que pertenecen</w:t>
            </w:r>
            <w:r w:rsidRPr="00DB038A">
              <w:rPr>
                <w:rFonts w:ascii="Palatino Linotype" w:eastAsia="Palatino Linotype" w:hAnsi="Palatino Linotype" w:cs="Palatino Linotype"/>
                <w:i/>
                <w:sz w:val="20"/>
                <w:szCs w:val="20"/>
              </w:rPr>
              <w:t xml:space="preserve">". Recibí una respuesta por parte del sujeto obligado, en la que se me proporcionó información que considero incompleta e insatisfactoria, ya que </w:t>
            </w:r>
            <w:r w:rsidRPr="00DB038A">
              <w:rPr>
                <w:rFonts w:ascii="Palatino Linotype" w:eastAsia="Palatino Linotype" w:hAnsi="Palatino Linotype" w:cs="Palatino Linotype"/>
                <w:b/>
                <w:i/>
                <w:sz w:val="20"/>
                <w:szCs w:val="20"/>
              </w:rPr>
              <w:t xml:space="preserve">no incluye los datos de los </w:t>
            </w:r>
            <w:r w:rsidRPr="00DB038A">
              <w:rPr>
                <w:rFonts w:ascii="Palatino Linotype" w:eastAsia="Palatino Linotype" w:hAnsi="Palatino Linotype" w:cs="Palatino Linotype"/>
                <w:b/>
                <w:i/>
                <w:sz w:val="20"/>
                <w:szCs w:val="20"/>
                <w:u w:val="single"/>
              </w:rPr>
              <w:t>servidores públicos que laboran</w:t>
            </w:r>
            <w:r w:rsidRPr="00DB038A">
              <w:rPr>
                <w:rFonts w:ascii="Palatino Linotype" w:eastAsia="Palatino Linotype" w:hAnsi="Palatino Linotype" w:cs="Palatino Linotype"/>
                <w:b/>
                <w:i/>
                <w:sz w:val="20"/>
                <w:szCs w:val="20"/>
              </w:rPr>
              <w:t xml:space="preserve"> en los siguientes organismos</w:t>
            </w:r>
            <w:r w:rsidRPr="00DB038A">
              <w:rPr>
                <w:rFonts w:ascii="Palatino Linotype" w:eastAsia="Palatino Linotype" w:hAnsi="Palatino Linotype" w:cs="Palatino Linotype"/>
                <w:i/>
                <w:sz w:val="20"/>
                <w:szCs w:val="20"/>
              </w:rPr>
              <w:t xml:space="preserve">: Organismo Público Descentralizado de Agua Potable, Alcantarillado y Saneamiento (OPDAPAS) Sistema Municipal para el Desarrollo Integral de la Familia (DIF) Instituto Municipal de Cultura Física y Deporte (Imcufide) </w:t>
            </w:r>
            <w:r w:rsidRPr="00DB038A">
              <w:rPr>
                <w:rFonts w:ascii="Palatino Linotype" w:eastAsia="Palatino Linotype" w:hAnsi="Palatino Linotype" w:cs="Palatino Linotype"/>
                <w:b/>
                <w:i/>
                <w:sz w:val="20"/>
                <w:szCs w:val="20"/>
              </w:rPr>
              <w:t>En su respuesta, dichos organismos descentralizados manifestaron que la información solicitada se encontraba en posesión de "otro particular",</w:t>
            </w:r>
            <w:r w:rsidRPr="00DB038A">
              <w:rPr>
                <w:rFonts w:ascii="Palatino Linotype" w:eastAsia="Palatino Linotype" w:hAnsi="Palatino Linotype" w:cs="Palatino Linotype"/>
                <w:i/>
                <w:sz w:val="20"/>
                <w:szCs w:val="20"/>
              </w:rPr>
              <w:t xml:space="preserve"> lo cual es un argumento indebido, ya que como parte de la administración pública municipal, tienen la obligación de transparentar la información relativa a sus servidores públicos. I” (sic)” (sic)</w:t>
            </w:r>
          </w:p>
          <w:p w14:paraId="317225B2" w14:textId="77777777" w:rsidR="006E4FF5" w:rsidRPr="00DB038A" w:rsidRDefault="006E4FF5" w:rsidP="006E4FF5">
            <w:pPr>
              <w:spacing w:before="120" w:after="120"/>
              <w:ind w:left="11"/>
              <w:jc w:val="both"/>
              <w:rPr>
                <w:rFonts w:ascii="Palatino Linotype" w:eastAsia="Palatino Linotype" w:hAnsi="Palatino Linotype" w:cs="Palatino Linotype"/>
                <w:sz w:val="20"/>
                <w:szCs w:val="20"/>
              </w:rPr>
            </w:pPr>
            <w:r w:rsidRPr="00DB038A">
              <w:rPr>
                <w:rFonts w:ascii="Palatino Linotype" w:eastAsia="Palatino Linotype" w:hAnsi="Palatino Linotype" w:cs="Palatino Linotype"/>
                <w:b/>
                <w:sz w:val="20"/>
                <w:szCs w:val="20"/>
              </w:rPr>
              <w:t>Y Razones o motivos de inconformidad</w:t>
            </w:r>
            <w:r w:rsidRPr="00DB038A">
              <w:rPr>
                <w:rFonts w:ascii="Palatino Linotype" w:eastAsia="Palatino Linotype" w:hAnsi="Palatino Linotype" w:cs="Palatino Linotype"/>
                <w:sz w:val="20"/>
                <w:szCs w:val="20"/>
              </w:rPr>
              <w:t xml:space="preserve">: </w:t>
            </w:r>
          </w:p>
          <w:p w14:paraId="031CEBD1" w14:textId="6F73D5ED" w:rsidR="006E4FF5" w:rsidRPr="00DB038A" w:rsidRDefault="006E4FF5" w:rsidP="006E4FF5">
            <w:pPr>
              <w:tabs>
                <w:tab w:val="left" w:pos="2745"/>
              </w:tabs>
              <w:spacing w:before="120" w:after="120"/>
              <w:ind w:left="151" w:right="220"/>
              <w:jc w:val="both"/>
              <w:rPr>
                <w:rFonts w:ascii="Palatino Linotype" w:eastAsia="Palatino Linotype" w:hAnsi="Palatino Linotype" w:cs="Palatino Linotype"/>
                <w:i/>
                <w:sz w:val="20"/>
                <w:szCs w:val="20"/>
              </w:rPr>
            </w:pPr>
            <w:r w:rsidRPr="00DB038A">
              <w:rPr>
                <w:rFonts w:ascii="Palatino Linotype" w:eastAsia="Palatino Linotype" w:hAnsi="Palatino Linotype" w:cs="Palatino Linotype"/>
                <w:i/>
                <w:sz w:val="20"/>
                <w:szCs w:val="20"/>
              </w:rPr>
              <w:t xml:space="preserve">“I. Agravios La respuesta del sujeto obligado me causa agravio por los siguientes motivos: Omisión de la información solicitada: </w:t>
            </w:r>
            <w:r w:rsidRPr="00DB038A">
              <w:rPr>
                <w:rFonts w:ascii="Palatino Linotype" w:eastAsia="Palatino Linotype" w:hAnsi="Palatino Linotype" w:cs="Palatino Linotype"/>
                <w:b/>
                <w:i/>
                <w:sz w:val="20"/>
                <w:szCs w:val="20"/>
              </w:rPr>
              <w:t xml:space="preserve">Se me entregó información incompleta al excluir a los </w:t>
            </w:r>
            <w:r w:rsidRPr="00DB038A">
              <w:rPr>
                <w:rFonts w:ascii="Palatino Linotype" w:eastAsia="Palatino Linotype" w:hAnsi="Palatino Linotype" w:cs="Palatino Linotype"/>
                <w:b/>
                <w:i/>
                <w:sz w:val="20"/>
                <w:szCs w:val="20"/>
                <w:u w:val="single"/>
              </w:rPr>
              <w:t>servidores públicos que laboran</w:t>
            </w:r>
            <w:r w:rsidRPr="00DB038A">
              <w:rPr>
                <w:rFonts w:ascii="Palatino Linotype" w:eastAsia="Palatino Linotype" w:hAnsi="Palatino Linotype" w:cs="Palatino Linotype"/>
                <w:b/>
                <w:i/>
                <w:sz w:val="20"/>
                <w:szCs w:val="20"/>
              </w:rPr>
              <w:t xml:space="preserve"> en el Organismo del Agua, el DIF y el Imcufide</w:t>
            </w:r>
            <w:r w:rsidRPr="00DB038A">
              <w:rPr>
                <w:rFonts w:ascii="Palatino Linotype" w:eastAsia="Palatino Linotype" w:hAnsi="Palatino Linotype" w:cs="Palatino Linotype"/>
                <w:i/>
                <w:sz w:val="20"/>
                <w:szCs w:val="20"/>
              </w:rPr>
              <w:t xml:space="preserve">. Estos organismos, al ser parte de la administración pública municipal y ejercer recursos públicos, están obligados por ley a transparentar la información de su personal. Fraccionamiento de la información: </w:t>
            </w:r>
            <w:r w:rsidRPr="00DB038A">
              <w:rPr>
                <w:rFonts w:ascii="Palatino Linotype" w:eastAsia="Palatino Linotype" w:hAnsi="Palatino Linotype" w:cs="Palatino Linotype"/>
                <w:b/>
                <w:i/>
                <w:sz w:val="20"/>
                <w:szCs w:val="20"/>
              </w:rPr>
              <w:t xml:space="preserve">La respuesta incurre en el fraccionamiento indebido de la información, </w:t>
            </w:r>
            <w:r w:rsidRPr="00DB038A">
              <w:rPr>
                <w:rFonts w:ascii="Palatino Linotype" w:eastAsia="Palatino Linotype" w:hAnsi="Palatino Linotype" w:cs="Palatino Linotype"/>
                <w:b/>
                <w:i/>
                <w:sz w:val="20"/>
                <w:szCs w:val="20"/>
                <w:u w:val="single"/>
              </w:rPr>
              <w:t>al argumentar que los datos de los servidores públicos de los organismos descentralizados corresponden a un "particular"</w:t>
            </w:r>
            <w:r w:rsidRPr="00DB038A">
              <w:rPr>
                <w:rFonts w:ascii="Palatino Linotype" w:eastAsia="Palatino Linotype" w:hAnsi="Palatino Linotype" w:cs="Palatino Linotype"/>
                <w:i/>
                <w:sz w:val="20"/>
                <w:szCs w:val="20"/>
                <w:u w:val="single"/>
              </w:rPr>
              <w:t>,</w:t>
            </w:r>
            <w:r w:rsidRPr="00DB038A">
              <w:rPr>
                <w:rFonts w:ascii="Palatino Linotype" w:eastAsia="Palatino Linotype" w:hAnsi="Palatino Linotype" w:cs="Palatino Linotype"/>
                <w:i/>
                <w:sz w:val="20"/>
                <w:szCs w:val="20"/>
              </w:rPr>
              <w:t xml:space="preserve"> evadiendo así su responsabilidad de entregar la información completa. Esto contraviene el principio de máxima publicidad establecido en la Ley de Transparencia. III. Fundamentación y Motivación La solicitud se fundamenta y motiva en los siguientes artículos de la Ley de Transparencia y Acceso a la Información Pública del Estado de México y Municipios: Artículo 1, 2 y 3: Establecen que la ley es de orden público y de observancia obligatoria para todos los sujetos obligados, cuyo objeto es tutelar y garantizar el derecho de acceso a la información pública bajo el principio de máxima publicidad. Artículo 23: Define a los organismos auxiliares y fideicomisos públicos como sujetos obligados, lo que incluye al OPDAPAS, al DIF y al Imcufide. Por lo tanto, tienen la obligación de transparentar la información de sus servidores públicos. Artículo 155, fracción III: Señala que los sujetos obligados tienen la obligación de publicar y mantener actualizada la información referente a la nómina de sus servidores públicos, incluyendo su nombre, cargo o puesto, y remuneración. Artículo 185, fracción VIII: La inconformidad se presenta con base en este artículo, que permite interponer un recurso de revisión cuando "la información entregada es incompleta o no corresponda con la solicitud". Por lo expuesto, con la debida observancia de la ley, solicito a este Honorable Instituto de Transparencia, Acceso a la Información Pública y Protección de Datos Personales del Estado de México y Municipios, tenga a bien: Admitir a trámite el presente Recurso de Revisión. Declarar fundado el agravio de omisión de información y de fraccionamiento de la misma. </w:t>
            </w:r>
            <w:r w:rsidRPr="00DB038A">
              <w:rPr>
                <w:rFonts w:ascii="Palatino Linotype" w:eastAsia="Palatino Linotype" w:hAnsi="Palatino Linotype" w:cs="Palatino Linotype"/>
                <w:b/>
                <w:i/>
                <w:sz w:val="20"/>
                <w:szCs w:val="20"/>
              </w:rPr>
              <w:t xml:space="preserve">Ordenar al H. Ayuntamiento de Teoloyucan, así como a sus organismos descentralizados (OPDAPAS, DIF y Imcufide), la entrega de la información completa y desglosada de todos los </w:t>
            </w:r>
            <w:r w:rsidRPr="00DB038A">
              <w:rPr>
                <w:rFonts w:ascii="Palatino Linotype" w:eastAsia="Palatino Linotype" w:hAnsi="Palatino Linotype" w:cs="Palatino Linotype"/>
                <w:b/>
                <w:i/>
                <w:sz w:val="20"/>
                <w:szCs w:val="20"/>
                <w:u w:val="single"/>
              </w:rPr>
              <w:t>servidores públicos adscritos</w:t>
            </w:r>
            <w:r w:rsidRPr="00DB038A">
              <w:rPr>
                <w:rFonts w:ascii="Palatino Linotype" w:eastAsia="Palatino Linotype" w:hAnsi="Palatino Linotype" w:cs="Palatino Linotype"/>
                <w:b/>
                <w:i/>
                <w:sz w:val="20"/>
                <w:szCs w:val="20"/>
              </w:rPr>
              <w:t xml:space="preserve"> a sus respectivas unidades administrativas, tal como fue solicitada en un inicio</w:t>
            </w:r>
            <w:r w:rsidRPr="00DB038A">
              <w:rPr>
                <w:rFonts w:ascii="Palatino Linotype" w:eastAsia="Palatino Linotype" w:hAnsi="Palatino Linotype" w:cs="Palatino Linotype"/>
                <w:i/>
                <w:sz w:val="20"/>
                <w:szCs w:val="20"/>
              </w:rPr>
              <w:t>.” (sic)</w:t>
            </w:r>
          </w:p>
        </w:tc>
      </w:tr>
    </w:tbl>
    <w:p w14:paraId="74BA911A" w14:textId="77777777" w:rsidR="00E21FBF" w:rsidRPr="00DB038A" w:rsidRDefault="00E21FBF" w:rsidP="00E21FBF">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Por lo tanto, es posible determinar que el argumento formulado como motivos de inconformidad es una ampliación a la solicitud inicial y corresponde a un nuevo requerimiento de información, que no se encuentran relacionados con lo solicitado en un primer momento; por lo que se actualiza el supuesto de improcedencia previsto en el artículo 191 fracción VII de la Ley de Transparencia y Acceso a la Información Pública del Estado de México y Municipios; que prevé que son improcedentes los Recursos de Revisión en los que se plantean ampliaciones a las solicitudes iniciales.</w:t>
      </w:r>
    </w:p>
    <w:p w14:paraId="345D9486" w14:textId="77777777" w:rsidR="00E21FBF" w:rsidRPr="00DB038A" w:rsidRDefault="00E21FBF" w:rsidP="00E21FBF">
      <w:pPr>
        <w:pBdr>
          <w:top w:val="nil"/>
          <w:left w:val="nil"/>
          <w:bottom w:val="nil"/>
          <w:right w:val="nil"/>
          <w:between w:val="nil"/>
        </w:pBdr>
        <w:spacing w:after="240" w:line="360" w:lineRule="auto"/>
        <w:jc w:val="both"/>
        <w:rPr>
          <w:rFonts w:ascii="Palatino Linotype" w:hAnsi="Palatino Linotype"/>
          <w:sz w:val="22"/>
          <w:szCs w:val="22"/>
        </w:rPr>
      </w:pPr>
      <w:r w:rsidRPr="00DB038A">
        <w:rPr>
          <w:rFonts w:ascii="Palatino Linotype" w:eastAsia="Palatino Linotype" w:hAnsi="Palatino Linotype" w:cs="Palatino Linotype"/>
          <w:sz w:val="22"/>
          <w:szCs w:val="22"/>
        </w:rPr>
        <w:t>En este orden de ideas, una vez formulada su solicitud inicial,</w:t>
      </w:r>
      <w:r w:rsidRPr="00DB038A">
        <w:rPr>
          <w:rFonts w:ascii="Palatino Linotype" w:eastAsia="Palatino Linotype" w:hAnsi="Palatino Linotype" w:cs="Palatino Linotype"/>
          <w:i/>
          <w:sz w:val="22"/>
          <w:szCs w:val="22"/>
        </w:rPr>
        <w:t xml:space="preserve"> </w:t>
      </w:r>
      <w:r w:rsidRPr="00DB038A">
        <w:rPr>
          <w:rFonts w:ascii="Palatino Linotype" w:eastAsia="Palatino Linotype" w:hAnsi="Palatino Linotype" w:cs="Palatino Linotype"/>
          <w:sz w:val="22"/>
          <w:szCs w:val="22"/>
        </w:rPr>
        <w:t>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051798BF" w14:textId="77777777" w:rsidR="00E21FBF" w:rsidRPr="00DB038A" w:rsidRDefault="00E21FBF" w:rsidP="00E21FBF">
      <w:pPr>
        <w:pBdr>
          <w:top w:val="nil"/>
          <w:left w:val="nil"/>
          <w:bottom w:val="nil"/>
          <w:right w:val="nil"/>
          <w:between w:val="nil"/>
        </w:pBdr>
        <w:spacing w:before="240" w:after="240" w:line="360" w:lineRule="auto"/>
        <w:jc w:val="both"/>
        <w:rPr>
          <w:rFonts w:ascii="Palatino Linotype" w:hAnsi="Palatino Linotype"/>
          <w:sz w:val="22"/>
          <w:szCs w:val="22"/>
        </w:rPr>
      </w:pPr>
      <w:r w:rsidRPr="00DB038A">
        <w:rPr>
          <w:rFonts w:ascii="Palatino Linotype" w:eastAsia="Palatino Linotype" w:hAnsi="Palatino Linotype" w:cs="Palatino Linotype"/>
          <w:sz w:val="22"/>
          <w:szCs w:val="22"/>
        </w:rPr>
        <w:t>Robustece lo anterior lo plasmado en el criterio orientador número 01/17 emitido por el entonces Instituto Nacional de Transparencia, Acceso a la Información y Protección de Datos Personales, INAI, que lleva por rubro y texto lo que a continuación se transcribe:</w:t>
      </w:r>
    </w:p>
    <w:p w14:paraId="754B9679" w14:textId="77777777" w:rsidR="00E21FBF" w:rsidRPr="00DB038A" w:rsidRDefault="00E21FBF" w:rsidP="00E21FBF">
      <w:pPr>
        <w:pBdr>
          <w:top w:val="nil"/>
          <w:left w:val="nil"/>
          <w:bottom w:val="nil"/>
          <w:right w:val="nil"/>
          <w:between w:val="nil"/>
        </w:pBdr>
        <w:spacing w:before="240" w:after="240"/>
        <w:ind w:left="851" w:right="900"/>
        <w:jc w:val="both"/>
        <w:rPr>
          <w:rFonts w:ascii="Palatino Linotype" w:hAnsi="Palatino Linotype"/>
          <w:sz w:val="22"/>
          <w:szCs w:val="22"/>
        </w:rPr>
      </w:pPr>
      <w:r w:rsidRPr="00DB038A">
        <w:rPr>
          <w:rFonts w:ascii="Palatino Linotype" w:eastAsia="Palatino Linotype" w:hAnsi="Palatino Linotype" w:cs="Palatino Linotype"/>
          <w:i/>
          <w:sz w:val="22"/>
          <w:szCs w:val="22"/>
        </w:rPr>
        <w:t>“</w:t>
      </w:r>
      <w:r w:rsidRPr="00DB038A">
        <w:rPr>
          <w:rFonts w:ascii="Palatino Linotype" w:eastAsia="Palatino Linotype" w:hAnsi="Palatino Linotype" w:cs="Palatino Linotype"/>
          <w:b/>
          <w:i/>
          <w:sz w:val="22"/>
          <w:szCs w:val="22"/>
        </w:rPr>
        <w:t xml:space="preserve">Es improcedente ampliar las solicitudes de acceso a información, a través de la interposición del recurso de revisión. </w:t>
      </w:r>
      <w:r w:rsidRPr="00DB038A">
        <w:rPr>
          <w:rFonts w:ascii="Palatino Linotype" w:eastAsia="Palatino Linotype" w:hAnsi="Palatino Linotype" w:cs="Palatino Linotype"/>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DB038A">
        <w:rPr>
          <w:rFonts w:ascii="Palatino Linotype" w:eastAsia="Palatino Linotype" w:hAnsi="Palatino Linotype" w:cs="Palatino Linotype"/>
          <w:b/>
          <w:i/>
          <w:sz w:val="22"/>
          <w:szCs w:val="22"/>
        </w:rPr>
        <w:t>.</w:t>
      </w:r>
      <w:r w:rsidRPr="00DB038A">
        <w:rPr>
          <w:rFonts w:ascii="Palatino Linotype" w:eastAsia="Palatino Linotype" w:hAnsi="Palatino Linotype" w:cs="Palatino Linotype"/>
          <w:i/>
          <w:sz w:val="22"/>
          <w:szCs w:val="22"/>
        </w:rPr>
        <w:t>”</w:t>
      </w:r>
    </w:p>
    <w:p w14:paraId="7E3A7D93" w14:textId="1C6FACFD" w:rsidR="00BD4C31" w:rsidRPr="00DB038A" w:rsidRDefault="00E21FBF" w:rsidP="00327333">
      <w:pPr>
        <w:tabs>
          <w:tab w:val="left" w:pos="709"/>
        </w:tabs>
        <w:spacing w:before="240" w:after="240" w:line="360" w:lineRule="auto"/>
        <w:jc w:val="both"/>
        <w:rPr>
          <w:rFonts w:ascii="Palatino Linotype" w:eastAsia="Palatino Linotype" w:hAnsi="Palatino Linotype"/>
          <w:b/>
          <w:sz w:val="22"/>
          <w:szCs w:val="22"/>
          <w:u w:val="single"/>
        </w:rPr>
      </w:pPr>
      <w:r w:rsidRPr="00DB038A">
        <w:rPr>
          <w:rFonts w:ascii="Palatino Linotype" w:eastAsia="Palatino Linotype" w:hAnsi="Palatino Linotype" w:cs="Palatino Linotype"/>
          <w:sz w:val="22"/>
          <w:szCs w:val="22"/>
        </w:rPr>
        <w:t xml:space="preserve">Por último, se advierte que los motivos de inconformidad </w:t>
      </w:r>
      <w:r w:rsidR="00B70A54" w:rsidRPr="00DB038A">
        <w:rPr>
          <w:rFonts w:ascii="Palatino Linotype" w:eastAsia="Palatino Linotype" w:hAnsi="Palatino Linotype" w:cs="Palatino Linotype"/>
          <w:sz w:val="22"/>
          <w:szCs w:val="22"/>
        </w:rPr>
        <w:t>no guarda</w:t>
      </w:r>
      <w:r w:rsidRPr="00DB038A">
        <w:rPr>
          <w:rFonts w:ascii="Palatino Linotype" w:eastAsia="Palatino Linotype" w:hAnsi="Palatino Linotype" w:cs="Palatino Linotype"/>
          <w:sz w:val="22"/>
          <w:szCs w:val="22"/>
        </w:rPr>
        <w:t>n</w:t>
      </w:r>
      <w:r w:rsidR="00B70A54" w:rsidRPr="00DB038A">
        <w:rPr>
          <w:rFonts w:ascii="Palatino Linotype" w:eastAsia="Palatino Linotype" w:hAnsi="Palatino Linotype" w:cs="Palatino Linotype"/>
          <w:sz w:val="22"/>
          <w:szCs w:val="22"/>
        </w:rPr>
        <w:t xml:space="preserve"> relación lógica </w:t>
      </w:r>
      <w:r w:rsidRPr="00DB038A">
        <w:rPr>
          <w:rFonts w:ascii="Palatino Linotype" w:eastAsia="Palatino Linotype" w:hAnsi="Palatino Linotype" w:cs="Palatino Linotype"/>
          <w:sz w:val="22"/>
          <w:szCs w:val="22"/>
        </w:rPr>
        <w:t>con la respuesta proporcionada,</w:t>
      </w:r>
      <w:r w:rsidRPr="00DB038A">
        <w:rPr>
          <w:rFonts w:ascii="Palatino Linotype" w:eastAsia="Palatino Linotype" w:hAnsi="Palatino Linotype" w:cs="Palatino Linotype"/>
          <w:b/>
          <w:sz w:val="22"/>
          <w:szCs w:val="22"/>
        </w:rPr>
        <w:t xml:space="preserve"> </w:t>
      </w:r>
      <w:r w:rsidRPr="00DB038A">
        <w:rPr>
          <w:rFonts w:ascii="Palatino Linotype" w:eastAsia="Palatino Linotype" w:hAnsi="Palatino Linotype" w:cs="Palatino Linotype"/>
          <w:sz w:val="22"/>
          <w:szCs w:val="22"/>
        </w:rPr>
        <w:t xml:space="preserve">ya que </w:t>
      </w:r>
      <w:r w:rsidR="003855B4" w:rsidRPr="00DB038A">
        <w:rPr>
          <w:rFonts w:ascii="Palatino Linotype" w:eastAsia="Palatino Linotype" w:hAnsi="Palatino Linotype"/>
          <w:b/>
          <w:sz w:val="22"/>
          <w:szCs w:val="22"/>
        </w:rPr>
        <w:t xml:space="preserve">la parte Recurrente </w:t>
      </w:r>
      <w:r w:rsidRPr="00DB038A">
        <w:rPr>
          <w:rFonts w:ascii="Palatino Linotype" w:eastAsia="Palatino Linotype" w:hAnsi="Palatino Linotype"/>
          <w:b/>
          <w:sz w:val="22"/>
          <w:szCs w:val="22"/>
        </w:rPr>
        <w:t xml:space="preserve">refiere que </w:t>
      </w:r>
      <w:r w:rsidR="00BD53A9" w:rsidRPr="00DB038A">
        <w:rPr>
          <w:rFonts w:ascii="Palatino Linotype" w:eastAsia="Palatino Linotype" w:hAnsi="Palatino Linotype"/>
          <w:b/>
          <w:sz w:val="22"/>
          <w:szCs w:val="22"/>
          <w:u w:val="single"/>
        </w:rPr>
        <w:t>en su respuesta</w:t>
      </w:r>
      <w:r w:rsidRPr="00DB038A">
        <w:rPr>
          <w:rFonts w:ascii="Palatino Linotype" w:eastAsia="Palatino Linotype" w:hAnsi="Palatino Linotype"/>
          <w:b/>
          <w:sz w:val="22"/>
          <w:szCs w:val="22"/>
        </w:rPr>
        <w:t xml:space="preserve"> el </w:t>
      </w:r>
      <w:r w:rsidRPr="00DB038A">
        <w:rPr>
          <w:rFonts w:ascii="Palatino Linotype" w:eastAsia="Palatino Linotype" w:hAnsi="Palatino Linotype" w:cs="Palatino Linotype"/>
          <w:b/>
          <w:sz w:val="22"/>
          <w:szCs w:val="22"/>
        </w:rPr>
        <w:t>Sujeto Obligado</w:t>
      </w:r>
      <w:r w:rsidRPr="00DB038A">
        <w:rPr>
          <w:rFonts w:ascii="Palatino Linotype" w:eastAsia="Palatino Linotype" w:hAnsi="Palatino Linotype"/>
          <w:b/>
          <w:sz w:val="22"/>
          <w:szCs w:val="22"/>
        </w:rPr>
        <w:t xml:space="preserve"> refirió que los </w:t>
      </w:r>
      <w:r w:rsidR="00BD53A9" w:rsidRPr="00DB038A">
        <w:rPr>
          <w:rFonts w:ascii="Palatino Linotype" w:eastAsia="Palatino Linotype" w:hAnsi="Palatino Linotype"/>
          <w:b/>
          <w:sz w:val="22"/>
          <w:szCs w:val="22"/>
        </w:rPr>
        <w:t>organismos</w:t>
      </w:r>
      <w:r w:rsidRPr="00DB038A">
        <w:rPr>
          <w:rFonts w:ascii="Palatino Linotype" w:eastAsia="Palatino Linotype" w:hAnsi="Palatino Linotype"/>
          <w:b/>
          <w:sz w:val="22"/>
          <w:szCs w:val="22"/>
        </w:rPr>
        <w:t xml:space="preserve"> públicos descentralizados</w:t>
      </w:r>
      <w:r w:rsidR="00BD53A9" w:rsidRPr="00DB038A">
        <w:rPr>
          <w:rFonts w:ascii="Palatino Linotype" w:eastAsia="Palatino Linotype" w:hAnsi="Palatino Linotype"/>
          <w:b/>
          <w:sz w:val="22"/>
          <w:szCs w:val="22"/>
        </w:rPr>
        <w:t xml:space="preserve"> </w:t>
      </w:r>
      <w:r w:rsidR="00BD53A9" w:rsidRPr="00DB038A">
        <w:rPr>
          <w:rFonts w:ascii="Palatino Linotype" w:eastAsia="Palatino Linotype" w:hAnsi="Palatino Linotype"/>
          <w:b/>
          <w:sz w:val="22"/>
          <w:szCs w:val="22"/>
          <w:u w:val="single"/>
        </w:rPr>
        <w:t>manifestaron que la información solicitada se encontraba e</w:t>
      </w:r>
      <w:r w:rsidR="007C36B8" w:rsidRPr="00DB038A">
        <w:rPr>
          <w:rFonts w:ascii="Palatino Linotype" w:eastAsia="Palatino Linotype" w:hAnsi="Palatino Linotype"/>
          <w:b/>
          <w:sz w:val="22"/>
          <w:szCs w:val="22"/>
          <w:u w:val="single"/>
        </w:rPr>
        <w:t>n posesión de "otro particular".</w:t>
      </w:r>
    </w:p>
    <w:p w14:paraId="51B07830" w14:textId="034C2D3A" w:rsidR="007C36B8" w:rsidRPr="00DB038A" w:rsidRDefault="007C36B8" w:rsidP="00656197">
      <w:pPr>
        <w:widowControl w:val="0"/>
        <w:spacing w:before="240" w:after="240" w:line="360" w:lineRule="auto"/>
        <w:jc w:val="both"/>
        <w:rPr>
          <w:rFonts w:ascii="Palatino Linotype" w:eastAsia="Palatino Linotype" w:hAnsi="Palatino Linotype" w:cs="Palatino Linotype"/>
          <w:b/>
          <w:sz w:val="22"/>
          <w:szCs w:val="22"/>
        </w:rPr>
      </w:pPr>
      <w:r w:rsidRPr="00DB038A">
        <w:rPr>
          <w:rFonts w:ascii="Palatino Linotype" w:eastAsia="Palatino Linotype" w:hAnsi="Palatino Linotype" w:cs="Palatino Linotype"/>
          <w:sz w:val="22"/>
          <w:szCs w:val="22"/>
        </w:rPr>
        <w:t xml:space="preserve">En esta virtud, el contenido de la respuesta que le fue entregada no guarda relación con lo manifestado por la parte </w:t>
      </w:r>
      <w:r w:rsidRPr="00DB038A">
        <w:rPr>
          <w:rFonts w:ascii="Palatino Linotype" w:eastAsia="Palatino Linotype" w:hAnsi="Palatino Linotype" w:cs="Palatino Linotype"/>
          <w:b/>
          <w:sz w:val="22"/>
          <w:szCs w:val="22"/>
        </w:rPr>
        <w:t xml:space="preserve">Recurrente </w:t>
      </w:r>
      <w:r w:rsidRPr="00DB038A">
        <w:rPr>
          <w:rFonts w:ascii="Palatino Linotype" w:eastAsia="Palatino Linotype" w:hAnsi="Palatino Linotype" w:cs="Palatino Linotype"/>
          <w:sz w:val="22"/>
          <w:szCs w:val="22"/>
        </w:rPr>
        <w:t xml:space="preserve"> en su recurso de revisión, toda vez que de las constancias que obran en el expediente en el que se actúa, no se advierte pronunciamiento de los organismos descentralizados del </w:t>
      </w:r>
      <w:r w:rsidRPr="00DB038A">
        <w:rPr>
          <w:rFonts w:ascii="Palatino Linotype" w:eastAsia="Palatino Linotype" w:hAnsi="Palatino Linotype" w:cs="Palatino Linotype"/>
          <w:b/>
          <w:sz w:val="22"/>
          <w:szCs w:val="22"/>
        </w:rPr>
        <w:t xml:space="preserve">Sujeto Obligado, </w:t>
      </w:r>
      <w:r w:rsidRPr="00DB038A">
        <w:rPr>
          <w:rFonts w:ascii="Palatino Linotype" w:eastAsia="Palatino Linotype" w:hAnsi="Palatino Linotype" w:cs="Palatino Linotype"/>
          <w:sz w:val="22"/>
          <w:szCs w:val="22"/>
        </w:rPr>
        <w:t xml:space="preserve"> argumentando que </w:t>
      </w:r>
      <w:r w:rsidRPr="00DB038A">
        <w:rPr>
          <w:rFonts w:ascii="Palatino Linotype" w:eastAsia="Palatino Linotype" w:hAnsi="Palatino Linotype" w:cs="Palatino Linotype"/>
          <w:b/>
          <w:sz w:val="22"/>
          <w:szCs w:val="22"/>
          <w:u w:val="single"/>
        </w:rPr>
        <w:t>los datos de los servidores públicos de los organismos descentralizados corresponden a un "particular</w:t>
      </w:r>
      <w:r w:rsidRPr="00DB038A">
        <w:rPr>
          <w:rFonts w:ascii="Palatino Linotype" w:eastAsia="Palatino Linotype" w:hAnsi="Palatino Linotype" w:cs="Palatino Linotype"/>
          <w:b/>
          <w:sz w:val="22"/>
          <w:szCs w:val="22"/>
        </w:rPr>
        <w:t xml:space="preserve">", </w:t>
      </w:r>
      <w:r w:rsidRPr="00DB038A">
        <w:rPr>
          <w:rFonts w:ascii="Palatino Linotype" w:eastAsia="Palatino Linotype" w:hAnsi="Palatino Linotype" w:cs="Palatino Linotype"/>
          <w:sz w:val="22"/>
          <w:szCs w:val="22"/>
        </w:rPr>
        <w:t xml:space="preserve">como pretende hacer valer la </w:t>
      </w:r>
      <w:r w:rsidR="009B199D" w:rsidRPr="00DB038A">
        <w:rPr>
          <w:rFonts w:ascii="Palatino Linotype" w:eastAsia="Palatino Linotype" w:hAnsi="Palatino Linotype" w:cs="Palatino Linotype"/>
          <w:sz w:val="22"/>
          <w:szCs w:val="22"/>
        </w:rPr>
        <w:t xml:space="preserve">parte </w:t>
      </w:r>
      <w:r w:rsidR="009B199D" w:rsidRPr="00DB038A">
        <w:rPr>
          <w:rFonts w:ascii="Palatino Linotype" w:eastAsia="Palatino Linotype" w:hAnsi="Palatino Linotype" w:cs="Palatino Linotype"/>
          <w:b/>
          <w:sz w:val="22"/>
          <w:szCs w:val="22"/>
        </w:rPr>
        <w:t>Recurrente.</w:t>
      </w:r>
    </w:p>
    <w:p w14:paraId="210328E3" w14:textId="5CFF71EF" w:rsidR="007C36B8" w:rsidRPr="00DB038A" w:rsidRDefault="00656197" w:rsidP="00656197">
      <w:pPr>
        <w:widowControl w:val="0"/>
        <w:spacing w:before="240" w:after="240" w:line="360" w:lineRule="auto"/>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 xml:space="preserve">Atento a lo anterior se colige que en el presente asunto </w:t>
      </w:r>
      <w:r w:rsidR="007C36B8" w:rsidRPr="00DB038A">
        <w:rPr>
          <w:rFonts w:ascii="Palatino Linotype" w:eastAsia="Palatino Linotype" w:hAnsi="Palatino Linotype" w:cs="Palatino Linotype"/>
          <w:sz w:val="22"/>
          <w:szCs w:val="22"/>
        </w:rPr>
        <w:t xml:space="preserve">el motivo de inconformidad no actualiza ninguna causal de procedencia, por consiguiente, en estricto derecho la alegación de la parte </w:t>
      </w:r>
      <w:r w:rsidR="007C36B8" w:rsidRPr="00DB038A">
        <w:rPr>
          <w:rFonts w:ascii="Palatino Linotype" w:eastAsia="Palatino Linotype" w:hAnsi="Palatino Linotype" w:cs="Palatino Linotype"/>
          <w:b/>
          <w:sz w:val="22"/>
          <w:szCs w:val="22"/>
        </w:rPr>
        <w:t>Recurrente</w:t>
      </w:r>
      <w:r w:rsidR="007C36B8" w:rsidRPr="00DB038A">
        <w:rPr>
          <w:rFonts w:ascii="Palatino Linotype" w:eastAsia="Palatino Linotype" w:hAnsi="Palatino Linotype" w:cs="Palatino Linotype"/>
          <w:sz w:val="22"/>
          <w:szCs w:val="22"/>
        </w:rPr>
        <w:t xml:space="preserve"> se califica de inoperante.</w:t>
      </w:r>
    </w:p>
    <w:p w14:paraId="61EFA671" w14:textId="77777777" w:rsidR="007C36B8" w:rsidRPr="00DB038A" w:rsidRDefault="007C36B8" w:rsidP="007C36B8">
      <w:pPr>
        <w:widowControl w:val="0"/>
        <w:spacing w:before="120" w:after="120" w:line="360" w:lineRule="auto"/>
        <w:jc w:val="both"/>
        <w:rPr>
          <w:rFonts w:ascii="Palatino Linotype" w:hAnsi="Palatino Linotype"/>
          <w:sz w:val="22"/>
          <w:szCs w:val="22"/>
        </w:rPr>
      </w:pPr>
      <w:r w:rsidRPr="00DB038A">
        <w:rPr>
          <w:rFonts w:ascii="Palatino Linotype" w:eastAsia="Palatino Linotype" w:hAnsi="Palatino Linotype" w:cs="Palatino Linotype"/>
          <w:sz w:val="22"/>
          <w:szCs w:val="22"/>
        </w:rPr>
        <w:t>En esta línea de pensamiento, lo procedente es sobreseer el recurso de revisión; resultando necesario traer a colación la Tesis Aislada con número de registro 2017549 de rubro “INEXISTENCIA DE LOS ACTOS RECLAMADOS EN EL AMPARO. NO ES UN MOTIVO MANIFIESTO E INDUDABLE DE IMPROCEDENCIA QUE DÉ LUGAR AL DESECHAMIENTO DE LA DEMANDA, SINO QUE CONSTITUYE UNA CAUSAL DE SOBRESEIMIENTO EN EL JUICIO.”, la cual constituye un criterio orientador para este Organismo Garante, que pone en aptitudes de poder sobreseer el presente recurso de revisión, lo que, en el caso particular, se tiene por acreditada la inexistencia del acto reclamado, quedando sin materia el presente asunto.</w:t>
      </w:r>
    </w:p>
    <w:p w14:paraId="41D12CC5" w14:textId="77777777" w:rsidR="007C36B8" w:rsidRPr="00DB038A" w:rsidRDefault="007C36B8" w:rsidP="007C36B8">
      <w:pPr>
        <w:pBdr>
          <w:top w:val="nil"/>
          <w:left w:val="nil"/>
          <w:bottom w:val="nil"/>
          <w:right w:val="nil"/>
          <w:between w:val="nil"/>
        </w:pBdr>
        <w:spacing w:before="80" w:after="240" w:line="360" w:lineRule="auto"/>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Derivado de lo expuesto, es necesario hacer del conocimiento de la persona solicitante que, toda vez que de la simple lectura a su Recurso de Revisión, se desprende que</w:t>
      </w:r>
      <w:r w:rsidRPr="00DB038A">
        <w:rPr>
          <w:rFonts w:ascii="Palatino Linotype" w:eastAsia="Palatino Linotype" w:hAnsi="Palatino Linotype" w:cs="Palatino Linotype"/>
          <w:b/>
          <w:sz w:val="22"/>
          <w:szCs w:val="22"/>
        </w:rPr>
        <w:t xml:space="preserve"> </w:t>
      </w:r>
      <w:r w:rsidRPr="00DB038A">
        <w:rPr>
          <w:rFonts w:ascii="Palatino Linotype" w:eastAsia="Palatino Linotype" w:hAnsi="Palatino Linotype" w:cs="Palatino Linotype"/>
          <w:b/>
          <w:sz w:val="22"/>
          <w:szCs w:val="22"/>
          <w:u w:val="single"/>
        </w:rPr>
        <w:t>las razones o motivos de inconformidad hechas valer, no corresponden ni con la solicitud, ni con la respuesta proporcionada por el Sujeto Obligado para atender su requerimiento de información,</w:t>
      </w:r>
      <w:r w:rsidRPr="00DB038A">
        <w:rPr>
          <w:rFonts w:ascii="Palatino Linotype" w:eastAsia="Palatino Linotype" w:hAnsi="Palatino Linotype" w:cs="Palatino Linotype"/>
          <w:sz w:val="22"/>
          <w:szCs w:val="22"/>
        </w:rPr>
        <w:t xml:space="preserve"> el medio de impugnación que nos ocupa no actualiza ninguno de los supuestos previstos en la Ley de la materia conforme a las actuaciones que obran en los expedientes electrónicos formados en el SAIMEX. </w:t>
      </w:r>
    </w:p>
    <w:p w14:paraId="10AF54BD" w14:textId="77777777" w:rsidR="007C36B8" w:rsidRPr="00DB038A" w:rsidRDefault="007C36B8" w:rsidP="007C36B8">
      <w:pPr>
        <w:spacing w:before="240" w:after="240" w:line="360" w:lineRule="auto"/>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 xml:space="preserve">Por tales circunstancias, este Instituto se encuentra impedido a entrar al estudio de fondo, en virtud que la parte </w:t>
      </w:r>
      <w:r w:rsidRPr="00DB038A">
        <w:rPr>
          <w:rFonts w:ascii="Palatino Linotype" w:eastAsia="Palatino Linotype" w:hAnsi="Palatino Linotype" w:cs="Palatino Linotype"/>
          <w:b/>
          <w:sz w:val="22"/>
          <w:szCs w:val="22"/>
        </w:rPr>
        <w:t>Recurrente</w:t>
      </w:r>
      <w:r w:rsidRPr="00DB038A">
        <w:rPr>
          <w:rFonts w:ascii="Palatino Linotype" w:eastAsia="Palatino Linotype" w:hAnsi="Palatino Linotype" w:cs="Palatino Linotype"/>
          <w:sz w:val="22"/>
          <w:szCs w:val="22"/>
        </w:rPr>
        <w:t xml:space="preserve"> no manifestó razones o motivos de inconformidad, relacionados con la solicitud y la respuesta del </w:t>
      </w:r>
      <w:r w:rsidRPr="00DB038A">
        <w:rPr>
          <w:rFonts w:ascii="Palatino Linotype" w:eastAsia="Palatino Linotype" w:hAnsi="Palatino Linotype" w:cs="Palatino Linotype"/>
          <w:b/>
          <w:sz w:val="22"/>
          <w:szCs w:val="22"/>
        </w:rPr>
        <w:t>Sujeto Obligado</w:t>
      </w:r>
      <w:r w:rsidRPr="00DB038A">
        <w:rPr>
          <w:rFonts w:ascii="Palatino Linotype" w:eastAsia="Palatino Linotype" w:hAnsi="Palatino Linotype" w:cs="Palatino Linotype"/>
          <w:sz w:val="22"/>
          <w:szCs w:val="22"/>
        </w:rPr>
        <w:t>, a fin de atender su solicitud de acceso.</w:t>
      </w:r>
    </w:p>
    <w:p w14:paraId="3152A1F7" w14:textId="1A7238F4" w:rsidR="007C36B8" w:rsidRPr="00DB038A" w:rsidRDefault="00E21FBF" w:rsidP="007C36B8">
      <w:pPr>
        <w:spacing w:before="240" w:after="240" w:line="360" w:lineRule="auto"/>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 xml:space="preserve">Conforme a todo lo anteriormente expuesto, se concluye que el presente caso actualiza </w:t>
      </w:r>
      <w:r w:rsidR="007C36B8" w:rsidRPr="00DB038A">
        <w:rPr>
          <w:rFonts w:ascii="Palatino Linotype" w:eastAsia="Palatino Linotype" w:hAnsi="Palatino Linotype" w:cs="Palatino Linotype"/>
          <w:sz w:val="22"/>
          <w:szCs w:val="22"/>
        </w:rPr>
        <w:t>la causal de sobreseimiento establecida en el diverso 192, fracción IV, de la Ley Transparencia y Acceso a la Información Pública del Estado de México y Municipios, en correlación con la</w:t>
      </w:r>
      <w:r w:rsidRPr="00DB038A">
        <w:rPr>
          <w:rFonts w:ascii="Palatino Linotype" w:eastAsia="Palatino Linotype" w:hAnsi="Palatino Linotype" w:cs="Palatino Linotype"/>
          <w:sz w:val="22"/>
          <w:szCs w:val="22"/>
        </w:rPr>
        <w:t>s</w:t>
      </w:r>
      <w:r w:rsidR="007C36B8" w:rsidRPr="00DB038A">
        <w:rPr>
          <w:rFonts w:ascii="Palatino Linotype" w:eastAsia="Palatino Linotype" w:hAnsi="Palatino Linotype" w:cs="Palatino Linotype"/>
          <w:sz w:val="22"/>
          <w:szCs w:val="22"/>
        </w:rPr>
        <w:t xml:space="preserve"> causal</w:t>
      </w:r>
      <w:r w:rsidRPr="00DB038A">
        <w:rPr>
          <w:rFonts w:ascii="Palatino Linotype" w:eastAsia="Palatino Linotype" w:hAnsi="Palatino Linotype" w:cs="Palatino Linotype"/>
          <w:sz w:val="22"/>
          <w:szCs w:val="22"/>
        </w:rPr>
        <w:t>es</w:t>
      </w:r>
      <w:r w:rsidR="007C36B8" w:rsidRPr="00DB038A">
        <w:rPr>
          <w:rFonts w:ascii="Palatino Linotype" w:eastAsia="Palatino Linotype" w:hAnsi="Palatino Linotype" w:cs="Palatino Linotype"/>
          <w:sz w:val="22"/>
          <w:szCs w:val="22"/>
        </w:rPr>
        <w:t xml:space="preserve"> de improcedencia contemplada</w:t>
      </w:r>
      <w:r w:rsidRPr="00DB038A">
        <w:rPr>
          <w:rFonts w:ascii="Palatino Linotype" w:eastAsia="Palatino Linotype" w:hAnsi="Palatino Linotype" w:cs="Palatino Linotype"/>
          <w:sz w:val="22"/>
          <w:szCs w:val="22"/>
        </w:rPr>
        <w:t>s en el artículo 191, fracciones</w:t>
      </w:r>
      <w:r w:rsidR="007C36B8" w:rsidRPr="00DB038A">
        <w:rPr>
          <w:rFonts w:ascii="Palatino Linotype" w:eastAsia="Palatino Linotype" w:hAnsi="Palatino Linotype" w:cs="Palatino Linotype"/>
          <w:sz w:val="22"/>
          <w:szCs w:val="22"/>
        </w:rPr>
        <w:t xml:space="preserve"> III</w:t>
      </w:r>
      <w:r w:rsidRPr="00DB038A">
        <w:rPr>
          <w:rFonts w:ascii="Palatino Linotype" w:eastAsia="Palatino Linotype" w:hAnsi="Palatino Linotype" w:cs="Palatino Linotype"/>
          <w:sz w:val="22"/>
          <w:szCs w:val="22"/>
        </w:rPr>
        <w:t xml:space="preserve"> y VII</w:t>
      </w:r>
      <w:r w:rsidR="007C36B8" w:rsidRPr="00DB038A">
        <w:rPr>
          <w:rFonts w:ascii="Palatino Linotype" w:eastAsia="Palatino Linotype" w:hAnsi="Palatino Linotype" w:cs="Palatino Linotype"/>
          <w:sz w:val="22"/>
          <w:szCs w:val="22"/>
        </w:rPr>
        <w:t>, del mismo ordenamiento legal, a saber:</w:t>
      </w:r>
    </w:p>
    <w:p w14:paraId="4A1C4943" w14:textId="77777777" w:rsidR="007C36B8" w:rsidRPr="00DB038A" w:rsidRDefault="007C36B8" w:rsidP="007C36B8">
      <w:pPr>
        <w:tabs>
          <w:tab w:val="left" w:pos="7938"/>
        </w:tabs>
        <w:spacing w:before="120" w:after="120"/>
        <w:ind w:left="851" w:right="902"/>
        <w:jc w:val="both"/>
        <w:rPr>
          <w:rFonts w:ascii="Palatino Linotype" w:eastAsia="Palatino Linotype" w:hAnsi="Palatino Linotype" w:cs="Palatino Linotype"/>
          <w:i/>
          <w:sz w:val="22"/>
          <w:szCs w:val="22"/>
        </w:rPr>
      </w:pPr>
      <w:r w:rsidRPr="00DB038A">
        <w:rPr>
          <w:rFonts w:ascii="Palatino Linotype" w:eastAsia="Palatino Linotype" w:hAnsi="Palatino Linotype" w:cs="Palatino Linotype"/>
          <w:b/>
          <w:i/>
          <w:sz w:val="22"/>
          <w:szCs w:val="22"/>
        </w:rPr>
        <w:t xml:space="preserve">“Artículo 191. </w:t>
      </w:r>
      <w:r w:rsidRPr="00DB038A">
        <w:rPr>
          <w:rFonts w:ascii="Palatino Linotype" w:eastAsia="Palatino Linotype" w:hAnsi="Palatino Linotype" w:cs="Palatino Linotype"/>
          <w:i/>
          <w:sz w:val="22"/>
          <w:szCs w:val="22"/>
        </w:rPr>
        <w:t xml:space="preserve">El recurso será desechado por improcedente cuando: </w:t>
      </w:r>
    </w:p>
    <w:p w14:paraId="3A336296" w14:textId="77777777" w:rsidR="007C36B8" w:rsidRPr="00DB038A" w:rsidRDefault="007C36B8" w:rsidP="007C36B8">
      <w:pPr>
        <w:tabs>
          <w:tab w:val="left" w:pos="7938"/>
        </w:tabs>
        <w:spacing w:before="120" w:after="120"/>
        <w:ind w:left="851" w:right="902"/>
        <w:jc w:val="both"/>
        <w:rPr>
          <w:rFonts w:ascii="Palatino Linotype" w:eastAsia="Palatino Linotype" w:hAnsi="Palatino Linotype" w:cs="Palatino Linotype"/>
          <w:b/>
          <w:i/>
          <w:sz w:val="22"/>
          <w:szCs w:val="22"/>
        </w:rPr>
      </w:pPr>
      <w:r w:rsidRPr="00DB038A">
        <w:rPr>
          <w:rFonts w:ascii="Palatino Linotype" w:eastAsia="Palatino Linotype" w:hAnsi="Palatino Linotype" w:cs="Palatino Linotype"/>
          <w:b/>
          <w:i/>
          <w:sz w:val="22"/>
          <w:szCs w:val="22"/>
        </w:rPr>
        <w:t>…</w:t>
      </w:r>
    </w:p>
    <w:p w14:paraId="6059E6C3" w14:textId="77777777" w:rsidR="007C36B8" w:rsidRPr="00DB038A" w:rsidRDefault="007C36B8" w:rsidP="007C36B8">
      <w:pPr>
        <w:tabs>
          <w:tab w:val="left" w:pos="7938"/>
        </w:tabs>
        <w:spacing w:before="120" w:after="120"/>
        <w:ind w:left="851" w:right="902"/>
        <w:jc w:val="both"/>
        <w:rPr>
          <w:rFonts w:ascii="Palatino Linotype" w:eastAsia="Palatino Linotype" w:hAnsi="Palatino Linotype" w:cs="Palatino Linotype"/>
          <w:i/>
          <w:sz w:val="22"/>
          <w:szCs w:val="22"/>
        </w:rPr>
      </w:pPr>
      <w:r w:rsidRPr="00DB038A">
        <w:rPr>
          <w:rFonts w:ascii="Palatino Linotype" w:eastAsia="Palatino Linotype" w:hAnsi="Palatino Linotype" w:cs="Palatino Linotype"/>
          <w:b/>
          <w:i/>
          <w:sz w:val="22"/>
          <w:szCs w:val="22"/>
        </w:rPr>
        <w:t xml:space="preserve">III. </w:t>
      </w:r>
      <w:r w:rsidRPr="00DB038A">
        <w:rPr>
          <w:rFonts w:ascii="Palatino Linotype" w:eastAsia="Palatino Linotype" w:hAnsi="Palatino Linotype" w:cs="Palatino Linotype"/>
          <w:i/>
          <w:sz w:val="22"/>
          <w:szCs w:val="22"/>
        </w:rPr>
        <w:t>No se actualice alguno de los supuestos previstos en la Ley.</w:t>
      </w:r>
    </w:p>
    <w:p w14:paraId="2AFFAA5B" w14:textId="66803EB6" w:rsidR="00E21FBF" w:rsidRPr="00DB038A" w:rsidRDefault="00E21FBF" w:rsidP="007C36B8">
      <w:pPr>
        <w:tabs>
          <w:tab w:val="left" w:pos="7938"/>
        </w:tabs>
        <w:spacing w:before="120" w:after="120"/>
        <w:ind w:left="851" w:right="902"/>
        <w:jc w:val="both"/>
        <w:rPr>
          <w:rFonts w:ascii="Palatino Linotype" w:eastAsia="Palatino Linotype" w:hAnsi="Palatino Linotype" w:cs="Palatino Linotype"/>
          <w:b/>
          <w:i/>
          <w:sz w:val="22"/>
          <w:szCs w:val="22"/>
        </w:rPr>
      </w:pPr>
      <w:r w:rsidRPr="00DB038A">
        <w:rPr>
          <w:rFonts w:ascii="Palatino Linotype" w:eastAsia="Palatino Linotype" w:hAnsi="Palatino Linotype" w:cs="Palatino Linotype"/>
          <w:b/>
          <w:i/>
          <w:sz w:val="22"/>
          <w:szCs w:val="22"/>
        </w:rPr>
        <w:t>...</w:t>
      </w:r>
    </w:p>
    <w:p w14:paraId="60F2AD4C" w14:textId="228E97F8" w:rsidR="00E21FBF" w:rsidRPr="00DB038A" w:rsidRDefault="00E21FBF" w:rsidP="007C36B8">
      <w:pPr>
        <w:tabs>
          <w:tab w:val="left" w:pos="7938"/>
        </w:tabs>
        <w:spacing w:before="120" w:after="120"/>
        <w:ind w:left="851" w:right="902"/>
        <w:jc w:val="both"/>
        <w:rPr>
          <w:rFonts w:ascii="Palatino Linotype" w:eastAsia="Palatino Linotype" w:hAnsi="Palatino Linotype" w:cs="Palatino Linotype"/>
          <w:i/>
          <w:sz w:val="22"/>
          <w:szCs w:val="22"/>
        </w:rPr>
      </w:pPr>
      <w:r w:rsidRPr="00DB038A">
        <w:rPr>
          <w:rFonts w:ascii="Palatino Linotype" w:eastAsia="Palatino Linotype" w:hAnsi="Palatino Linotype" w:cs="Palatino Linotype"/>
          <w:b/>
          <w:i/>
          <w:sz w:val="22"/>
          <w:szCs w:val="22"/>
        </w:rPr>
        <w:t xml:space="preserve">VII. </w:t>
      </w:r>
      <w:r w:rsidRPr="00DB038A">
        <w:rPr>
          <w:rFonts w:ascii="Palatino Linotype" w:eastAsia="Palatino Linotype" w:hAnsi="Palatino Linotype" w:cs="Palatino Linotype"/>
          <w:i/>
          <w:sz w:val="22"/>
          <w:szCs w:val="22"/>
        </w:rPr>
        <w:t>El recurrente amplíe su solicitud en el recurso de revisión, únicamente respecto de los nuevos contenidos.</w:t>
      </w:r>
    </w:p>
    <w:p w14:paraId="73F6B19C" w14:textId="45C92757" w:rsidR="007C36B8" w:rsidRPr="00DB038A" w:rsidRDefault="007C36B8" w:rsidP="007C36B8">
      <w:pPr>
        <w:tabs>
          <w:tab w:val="left" w:pos="7938"/>
        </w:tabs>
        <w:spacing w:before="120" w:after="120"/>
        <w:ind w:left="851" w:right="902"/>
        <w:jc w:val="both"/>
        <w:rPr>
          <w:rFonts w:ascii="Palatino Linotype" w:eastAsia="Palatino Linotype" w:hAnsi="Palatino Linotype" w:cs="Palatino Linotype"/>
          <w:b/>
          <w:i/>
          <w:sz w:val="22"/>
          <w:szCs w:val="22"/>
        </w:rPr>
      </w:pPr>
      <w:r w:rsidRPr="00DB038A">
        <w:rPr>
          <w:rFonts w:ascii="Palatino Linotype" w:eastAsia="Palatino Linotype" w:hAnsi="Palatino Linotype" w:cs="Palatino Linotype"/>
          <w:b/>
          <w:i/>
          <w:sz w:val="22"/>
          <w:szCs w:val="22"/>
        </w:rPr>
        <w:t>…</w:t>
      </w:r>
    </w:p>
    <w:p w14:paraId="5A08A7A7" w14:textId="69AA4FED" w:rsidR="007C36B8" w:rsidRPr="00DB038A" w:rsidRDefault="007C36B8" w:rsidP="007C36B8">
      <w:pPr>
        <w:tabs>
          <w:tab w:val="left" w:pos="7938"/>
        </w:tabs>
        <w:spacing w:before="120" w:after="120"/>
        <w:ind w:left="851" w:right="902"/>
        <w:jc w:val="both"/>
        <w:rPr>
          <w:rFonts w:ascii="Palatino Linotype" w:eastAsia="Palatino Linotype" w:hAnsi="Palatino Linotype" w:cs="Palatino Linotype"/>
          <w:i/>
          <w:sz w:val="22"/>
          <w:szCs w:val="22"/>
        </w:rPr>
      </w:pPr>
      <w:r w:rsidRPr="00DB038A">
        <w:rPr>
          <w:rFonts w:ascii="Palatino Linotype" w:eastAsia="Palatino Linotype" w:hAnsi="Palatino Linotype" w:cs="Palatino Linotype"/>
          <w:b/>
          <w:i/>
          <w:sz w:val="22"/>
          <w:szCs w:val="22"/>
        </w:rPr>
        <w:t xml:space="preserve">Artículo 192. </w:t>
      </w:r>
      <w:r w:rsidRPr="00DB038A">
        <w:rPr>
          <w:rFonts w:ascii="Palatino Linotype" w:eastAsia="Palatino Linotype" w:hAnsi="Palatino Linotype" w:cs="Palatino Linotype"/>
          <w:i/>
          <w:sz w:val="22"/>
          <w:szCs w:val="22"/>
        </w:rPr>
        <w:t xml:space="preserve">El recurso será </w:t>
      </w:r>
      <w:r w:rsidRPr="00DB038A">
        <w:rPr>
          <w:rFonts w:ascii="Palatino Linotype" w:eastAsia="Palatino Linotype" w:hAnsi="Palatino Linotype" w:cs="Palatino Linotype"/>
          <w:i/>
          <w:sz w:val="22"/>
          <w:szCs w:val="22"/>
          <w:u w:val="single"/>
        </w:rPr>
        <w:t>sobreseído</w:t>
      </w:r>
      <w:r w:rsidRPr="00DB038A">
        <w:rPr>
          <w:rFonts w:ascii="Palatino Linotype" w:eastAsia="Palatino Linotype" w:hAnsi="Palatino Linotype" w:cs="Palatino Linotype"/>
          <w:i/>
          <w:sz w:val="22"/>
          <w:szCs w:val="22"/>
        </w:rPr>
        <w:t>, en todo o en parte, cuando una vez admitido, se actualicen alguno de los siguientes supuestos:</w:t>
      </w:r>
    </w:p>
    <w:p w14:paraId="1914A6C9" w14:textId="77777777" w:rsidR="007C36B8" w:rsidRPr="00DB038A" w:rsidRDefault="007C36B8" w:rsidP="007C36B8">
      <w:pPr>
        <w:tabs>
          <w:tab w:val="left" w:pos="7938"/>
        </w:tabs>
        <w:spacing w:before="120" w:after="120"/>
        <w:ind w:left="851" w:right="902"/>
        <w:jc w:val="both"/>
        <w:rPr>
          <w:rFonts w:ascii="Palatino Linotype" w:eastAsia="Palatino Linotype" w:hAnsi="Palatino Linotype" w:cs="Palatino Linotype"/>
          <w:b/>
          <w:i/>
          <w:sz w:val="22"/>
          <w:szCs w:val="22"/>
        </w:rPr>
      </w:pPr>
      <w:r w:rsidRPr="00DB038A">
        <w:rPr>
          <w:rFonts w:ascii="Palatino Linotype" w:eastAsia="Palatino Linotype" w:hAnsi="Palatino Linotype" w:cs="Palatino Linotype"/>
          <w:b/>
          <w:i/>
          <w:sz w:val="22"/>
          <w:szCs w:val="22"/>
        </w:rPr>
        <w:t>…</w:t>
      </w:r>
    </w:p>
    <w:p w14:paraId="484F1CD3" w14:textId="77777777" w:rsidR="007C36B8" w:rsidRPr="00DB038A" w:rsidRDefault="007C36B8" w:rsidP="007C36B8">
      <w:pPr>
        <w:tabs>
          <w:tab w:val="left" w:pos="7938"/>
        </w:tabs>
        <w:spacing w:before="120" w:after="120"/>
        <w:ind w:left="851" w:right="902"/>
        <w:jc w:val="both"/>
        <w:rPr>
          <w:rFonts w:ascii="Palatino Linotype" w:eastAsia="Palatino Linotype" w:hAnsi="Palatino Linotype" w:cs="Palatino Linotype"/>
          <w:b/>
          <w:i/>
          <w:sz w:val="22"/>
          <w:szCs w:val="22"/>
        </w:rPr>
      </w:pPr>
      <w:r w:rsidRPr="00DB038A">
        <w:rPr>
          <w:rFonts w:ascii="Palatino Linotype" w:eastAsia="Palatino Linotype" w:hAnsi="Palatino Linotype" w:cs="Palatino Linotype"/>
          <w:b/>
          <w:i/>
          <w:sz w:val="22"/>
          <w:szCs w:val="22"/>
        </w:rPr>
        <w:t xml:space="preserve">IV. </w:t>
      </w:r>
      <w:r w:rsidRPr="00DB038A">
        <w:rPr>
          <w:rFonts w:ascii="Palatino Linotype" w:eastAsia="Palatino Linotype" w:hAnsi="Palatino Linotype" w:cs="Palatino Linotype"/>
          <w:i/>
          <w:sz w:val="22"/>
          <w:szCs w:val="22"/>
        </w:rPr>
        <w:t>Admitido el recurso de revisión aparezca alguna causal de improcedencia en términos de la presente Ley.</w:t>
      </w:r>
      <w:r w:rsidRPr="00DB038A">
        <w:rPr>
          <w:rFonts w:ascii="Palatino Linotype" w:eastAsia="Palatino Linotype" w:hAnsi="Palatino Linotype" w:cs="Palatino Linotype"/>
          <w:b/>
          <w:i/>
          <w:sz w:val="22"/>
          <w:szCs w:val="22"/>
        </w:rPr>
        <w:t>”</w:t>
      </w:r>
    </w:p>
    <w:p w14:paraId="1E11A026" w14:textId="77777777" w:rsidR="007C36B8" w:rsidRPr="00DB038A" w:rsidRDefault="007C36B8" w:rsidP="007C36B8">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 xml:space="preserve">Por tales circunstancias, este Instituto se encuentra impedido a entrar al estudio de fondo, en virtud que la parte </w:t>
      </w:r>
      <w:r w:rsidRPr="00DB038A">
        <w:rPr>
          <w:rFonts w:ascii="Palatino Linotype" w:eastAsia="Palatino Linotype" w:hAnsi="Palatino Linotype" w:cs="Palatino Linotype"/>
          <w:b/>
          <w:sz w:val="22"/>
          <w:szCs w:val="22"/>
        </w:rPr>
        <w:t xml:space="preserve">Recurrente </w:t>
      </w:r>
      <w:r w:rsidRPr="00DB038A">
        <w:rPr>
          <w:rFonts w:ascii="Palatino Linotype" w:eastAsia="Palatino Linotype" w:hAnsi="Palatino Linotype" w:cs="Palatino Linotype"/>
          <w:sz w:val="22"/>
          <w:szCs w:val="22"/>
        </w:rPr>
        <w:t xml:space="preserve">no manifestó razones o motivos de inconformidad relacionados ni con la solicitud, ni con la respuesta del </w:t>
      </w:r>
      <w:r w:rsidRPr="00DB038A">
        <w:rPr>
          <w:rFonts w:ascii="Palatino Linotype" w:eastAsia="Palatino Linotype" w:hAnsi="Palatino Linotype" w:cs="Palatino Linotype"/>
          <w:b/>
          <w:sz w:val="22"/>
          <w:szCs w:val="22"/>
        </w:rPr>
        <w:t>Sujeto Obligado</w:t>
      </w:r>
      <w:r w:rsidRPr="00DB038A">
        <w:rPr>
          <w:rFonts w:ascii="Palatino Linotype" w:eastAsia="Palatino Linotype" w:hAnsi="Palatino Linotype" w:cs="Palatino Linotype"/>
          <w:sz w:val="22"/>
          <w:szCs w:val="22"/>
        </w:rPr>
        <w:t>, a fin de atender su solicitud de información.</w:t>
      </w:r>
    </w:p>
    <w:p w14:paraId="25398EF3" w14:textId="77777777" w:rsidR="007C36B8" w:rsidRPr="00DB038A" w:rsidRDefault="007C36B8" w:rsidP="007C36B8">
      <w:pPr>
        <w:spacing w:before="240" w:after="240" w:line="360" w:lineRule="auto"/>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 xml:space="preserve">En consecuencia, lo procedente es </w:t>
      </w:r>
      <w:r w:rsidRPr="00DB038A">
        <w:rPr>
          <w:rFonts w:ascii="Palatino Linotype" w:eastAsia="Palatino Linotype" w:hAnsi="Palatino Linotype" w:cs="Palatino Linotype"/>
          <w:b/>
          <w:sz w:val="22"/>
          <w:szCs w:val="22"/>
        </w:rPr>
        <w:t xml:space="preserve">Sobreseer </w:t>
      </w:r>
      <w:r w:rsidRPr="00DB038A">
        <w:rPr>
          <w:rFonts w:ascii="Palatino Linotype" w:eastAsia="Palatino Linotype" w:hAnsi="Palatino Linotype" w:cs="Palatino Linotype"/>
          <w:sz w:val="22"/>
          <w:szCs w:val="22"/>
        </w:rPr>
        <w:t>el presente recurso de revisión, de conformidad con el artículo 186, fracción I</w:t>
      </w:r>
      <w:r w:rsidRPr="00DB038A">
        <w:rPr>
          <w:rFonts w:ascii="Palatino Linotype" w:eastAsia="Palatino Linotype" w:hAnsi="Palatino Linotype" w:cs="Palatino Linotype"/>
          <w:b/>
          <w:sz w:val="22"/>
          <w:szCs w:val="22"/>
        </w:rPr>
        <w:t xml:space="preserve"> </w:t>
      </w:r>
      <w:r w:rsidRPr="00DB038A">
        <w:rPr>
          <w:rFonts w:ascii="Palatino Linotype" w:eastAsia="Palatino Linotype" w:hAnsi="Palatino Linotype" w:cs="Palatino Linotype"/>
          <w:sz w:val="22"/>
          <w:szCs w:val="22"/>
        </w:rPr>
        <w:t xml:space="preserve">de la Ley de Transparencia y Acceso a la Información Pública del Estado de México y Municipios, que es del tenor literal siguiente: </w:t>
      </w:r>
    </w:p>
    <w:p w14:paraId="2C2DBC26" w14:textId="77777777" w:rsidR="007C36B8" w:rsidRPr="00DB038A" w:rsidRDefault="007C36B8" w:rsidP="007C36B8">
      <w:pPr>
        <w:tabs>
          <w:tab w:val="left" w:pos="993"/>
        </w:tabs>
        <w:spacing w:before="120" w:after="120"/>
        <w:ind w:left="851" w:right="902"/>
        <w:jc w:val="both"/>
        <w:rPr>
          <w:rFonts w:ascii="Palatino Linotype" w:eastAsia="Palatino Linotype" w:hAnsi="Palatino Linotype" w:cs="Palatino Linotype"/>
          <w:i/>
          <w:sz w:val="22"/>
          <w:szCs w:val="22"/>
        </w:rPr>
      </w:pPr>
      <w:r w:rsidRPr="00DB038A">
        <w:rPr>
          <w:rFonts w:ascii="Palatino Linotype" w:eastAsia="Palatino Linotype" w:hAnsi="Palatino Linotype" w:cs="Palatino Linotype"/>
          <w:i/>
          <w:sz w:val="22"/>
          <w:szCs w:val="22"/>
        </w:rPr>
        <w:t>“</w:t>
      </w:r>
      <w:r w:rsidRPr="00DB038A">
        <w:rPr>
          <w:rFonts w:ascii="Palatino Linotype" w:eastAsia="Palatino Linotype" w:hAnsi="Palatino Linotype" w:cs="Palatino Linotype"/>
          <w:b/>
          <w:i/>
          <w:sz w:val="22"/>
          <w:szCs w:val="22"/>
        </w:rPr>
        <w:t>Artículo 186</w:t>
      </w:r>
      <w:r w:rsidRPr="00DB038A">
        <w:rPr>
          <w:rFonts w:ascii="Palatino Linotype" w:eastAsia="Palatino Linotype" w:hAnsi="Palatino Linotype" w:cs="Palatino Linotype"/>
          <w:i/>
          <w:sz w:val="22"/>
          <w:szCs w:val="22"/>
        </w:rPr>
        <w:t xml:space="preserve">. Las resoluciones del Instituto podrán: </w:t>
      </w:r>
    </w:p>
    <w:p w14:paraId="7197B64C" w14:textId="77777777" w:rsidR="007C36B8" w:rsidRPr="00DB038A" w:rsidRDefault="007C36B8" w:rsidP="007C36B8">
      <w:pPr>
        <w:tabs>
          <w:tab w:val="left" w:pos="993"/>
        </w:tabs>
        <w:spacing w:before="120" w:after="120"/>
        <w:ind w:left="851" w:right="902"/>
        <w:jc w:val="both"/>
        <w:rPr>
          <w:rFonts w:ascii="Palatino Linotype" w:eastAsia="Palatino Linotype" w:hAnsi="Palatino Linotype" w:cs="Palatino Linotype"/>
          <w:b/>
          <w:i/>
          <w:sz w:val="22"/>
          <w:szCs w:val="22"/>
          <w:u w:val="single"/>
        </w:rPr>
      </w:pPr>
      <w:r w:rsidRPr="00DB038A">
        <w:rPr>
          <w:rFonts w:ascii="Palatino Linotype" w:eastAsia="Palatino Linotype" w:hAnsi="Palatino Linotype" w:cs="Palatino Linotype"/>
          <w:b/>
          <w:i/>
          <w:sz w:val="22"/>
          <w:szCs w:val="22"/>
        </w:rPr>
        <w:t>I.</w:t>
      </w:r>
      <w:r w:rsidRPr="00DB038A">
        <w:rPr>
          <w:rFonts w:ascii="Palatino Linotype" w:eastAsia="Palatino Linotype" w:hAnsi="Palatino Linotype" w:cs="Palatino Linotype"/>
          <w:i/>
          <w:sz w:val="22"/>
          <w:szCs w:val="22"/>
        </w:rPr>
        <w:t xml:space="preserve"> Desechar o sobreseer el recurso;</w:t>
      </w:r>
      <w:r w:rsidRPr="00DB038A">
        <w:rPr>
          <w:rFonts w:ascii="Palatino Linotype" w:eastAsia="Palatino Linotype" w:hAnsi="Palatino Linotype" w:cs="Palatino Linotype"/>
          <w:b/>
          <w:i/>
          <w:sz w:val="22"/>
          <w:szCs w:val="22"/>
        </w:rPr>
        <w:t>”</w:t>
      </w:r>
    </w:p>
    <w:p w14:paraId="64398029" w14:textId="77777777" w:rsidR="007C36B8" w:rsidRPr="00DB038A" w:rsidRDefault="007C36B8" w:rsidP="007C36B8">
      <w:pPr>
        <w:spacing w:before="240" w:after="240" w:line="360" w:lineRule="auto"/>
        <w:jc w:val="both"/>
        <w:rPr>
          <w:rFonts w:ascii="Palatino Linotype" w:eastAsia="Palatino Linotype" w:hAnsi="Palatino Linotype" w:cs="Palatino Linotype"/>
          <w:i/>
          <w:sz w:val="22"/>
          <w:szCs w:val="22"/>
        </w:rPr>
      </w:pPr>
      <w:r w:rsidRPr="00DB038A">
        <w:rPr>
          <w:rFonts w:ascii="Palatino Linotype" w:eastAsia="Palatino Linotype" w:hAnsi="Palatino Linotype" w:cs="Palatino Linotype"/>
          <w:sz w:val="22"/>
          <w:szCs w:val="22"/>
        </w:rPr>
        <w:t xml:space="preserve">Al respecto, no obsta mencionar que, de acuerdo con el procesalista Niceto Alcalá-Zamora y Castillo en su obra </w:t>
      </w:r>
      <w:r w:rsidRPr="00DB038A">
        <w:rPr>
          <w:rFonts w:ascii="Palatino Linotype" w:eastAsia="Palatino Linotype" w:hAnsi="Palatino Linotype" w:cs="Palatino Linotype"/>
          <w:i/>
          <w:sz w:val="22"/>
          <w:szCs w:val="22"/>
        </w:rPr>
        <w:t>“Cuestiones de Terminología Procesal”</w:t>
      </w:r>
      <w:r w:rsidRPr="00DB038A">
        <w:rPr>
          <w:rFonts w:ascii="Palatino Linotype" w:eastAsia="Palatino Linotype" w:hAnsi="Palatino Linotype" w:cs="Palatino Linotype"/>
          <w:sz w:val="22"/>
          <w:szCs w:val="22"/>
        </w:rPr>
        <w:t xml:space="preserve">, el sobreseimiento es </w:t>
      </w:r>
      <w:r w:rsidRPr="00DB038A">
        <w:rPr>
          <w:rFonts w:ascii="Palatino Linotype" w:eastAsia="Palatino Linotype" w:hAnsi="Palatino Linotype" w:cs="Palatino Linotype"/>
          <w:i/>
          <w:sz w:val="22"/>
          <w:szCs w:val="22"/>
        </w:rPr>
        <w:t>“...una resolución en forma de auto, que produce la suspensión indefinida del procedimiento penal, o que pone fin al proceso, impidiendo en ambos casos, mientras subsista, la apertura del plenario o que en él se pronuncie sentencia...”</w:t>
      </w:r>
    </w:p>
    <w:p w14:paraId="0CF69D28" w14:textId="77777777" w:rsidR="007C36B8" w:rsidRPr="00DB038A" w:rsidRDefault="007C36B8" w:rsidP="007C36B8">
      <w:pPr>
        <w:spacing w:before="240" w:after="240" w:line="360" w:lineRule="auto"/>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 xml:space="preserve">Y, por su parte, Eduardo Pallares, en su artículo </w:t>
      </w:r>
      <w:r w:rsidRPr="00DB038A">
        <w:rPr>
          <w:rFonts w:ascii="Palatino Linotype" w:eastAsia="Palatino Linotype" w:hAnsi="Palatino Linotype" w:cs="Palatino Linotype"/>
          <w:i/>
          <w:sz w:val="22"/>
          <w:szCs w:val="22"/>
        </w:rPr>
        <w:t>“La caducidad y el sobreseimiento en el amparo”</w:t>
      </w:r>
      <w:r w:rsidRPr="00DB038A">
        <w:rPr>
          <w:rFonts w:ascii="Palatino Linotype" w:eastAsia="Palatino Linotype" w:hAnsi="Palatino Linotype" w:cs="Palatino Linotype"/>
          <w:sz w:val="22"/>
          <w:szCs w:val="22"/>
        </w:rPr>
        <w:t xml:space="preserve">, cita la definición de Aguilera Paz, aduciendo que se </w:t>
      </w:r>
      <w:r w:rsidRPr="00DB038A">
        <w:rPr>
          <w:rFonts w:ascii="Palatino Linotype" w:eastAsia="Palatino Linotype" w:hAnsi="Palatino Linotype" w:cs="Palatino Linotype"/>
          <w:i/>
          <w:sz w:val="22"/>
          <w:szCs w:val="22"/>
        </w:rPr>
        <w:t>“...entiende por sobreseimiento en el tecnicismo forense, el hecho de cesar en el procedimiento o curso de la causa, por no existir méritos bastantes para entrar en un juicio o para entablar la contienda judicial que debe ser objeto del mismo...”</w:t>
      </w:r>
      <w:r w:rsidRPr="00DB038A">
        <w:rPr>
          <w:rFonts w:ascii="Palatino Linotype" w:eastAsia="Palatino Linotype" w:hAnsi="Palatino Linotype" w:cs="Palatino Linotype"/>
          <w:sz w:val="22"/>
          <w:szCs w:val="22"/>
        </w:rPr>
        <w:t>. Asimismo señala que existe el sobreseimiento provisional y el definitivo</w:t>
      </w:r>
      <w:r w:rsidRPr="00DB038A">
        <w:rPr>
          <w:rFonts w:ascii="Palatino Linotype" w:eastAsia="Palatino Linotype" w:hAnsi="Palatino Linotype" w:cs="Palatino Linotype"/>
          <w:i/>
          <w:sz w:val="22"/>
          <w:szCs w:val="22"/>
        </w:rPr>
        <w:t>: “...el definitivo es una verdadera sentencia que pone fin al juicio, y que una vez dictada, produce cosa juzgada, mientras que el provisorio tiene por efectos suspender la prosecución de la causa...”</w:t>
      </w:r>
    </w:p>
    <w:p w14:paraId="6BF7CF76" w14:textId="77777777" w:rsidR="007C36B8" w:rsidRPr="00DB038A" w:rsidRDefault="007C36B8" w:rsidP="007C36B8">
      <w:pPr>
        <w:spacing w:before="240" w:after="240" w:line="360" w:lineRule="auto"/>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 xml:space="preserve">Así, para la doctrina el sobreseimiento provoca que un procedimiento se suspenda o se resuelva en definitiva </w:t>
      </w:r>
      <w:r w:rsidRPr="00DB038A">
        <w:rPr>
          <w:rFonts w:ascii="Palatino Linotype" w:eastAsia="Palatino Linotype" w:hAnsi="Palatino Linotype" w:cs="Palatino Linotype"/>
          <w:b/>
          <w:sz w:val="22"/>
          <w:szCs w:val="22"/>
          <w:u w:val="single"/>
        </w:rPr>
        <w:t>sin que se entre al estudio de los agravios o motivos de inconformidad</w:t>
      </w:r>
      <w:r w:rsidRPr="00DB038A">
        <w:rPr>
          <w:rFonts w:ascii="Palatino Linotype" w:eastAsia="Palatino Linotype" w:hAnsi="Palatino Linotype" w:cs="Palatino Linotype"/>
          <w:b/>
          <w:sz w:val="22"/>
          <w:szCs w:val="22"/>
        </w:rPr>
        <w:t xml:space="preserve">. </w:t>
      </w:r>
      <w:r w:rsidRPr="00DB038A">
        <w:rPr>
          <w:rFonts w:ascii="Palatino Linotype" w:eastAsia="Palatino Linotype" w:hAnsi="Palatino Linotype" w:cs="Palatino Linotype"/>
          <w:sz w:val="22"/>
          <w:szCs w:val="22"/>
        </w:rPr>
        <w:t>Este mismo criterio es compartido por el más alto tribunal del país en múltiples jurisprudencias, por lo que a continuación se agrega una de ellas que sirve como orientador en esta resolución:</w:t>
      </w:r>
    </w:p>
    <w:p w14:paraId="1CDECA18" w14:textId="77777777" w:rsidR="007C36B8" w:rsidRPr="00DB038A" w:rsidRDefault="007C36B8" w:rsidP="007C36B8">
      <w:pPr>
        <w:spacing w:before="240" w:after="240"/>
        <w:ind w:left="851" w:right="902"/>
        <w:jc w:val="both"/>
        <w:rPr>
          <w:rFonts w:ascii="Palatino Linotype" w:eastAsia="Palatino Linotype" w:hAnsi="Palatino Linotype" w:cs="Palatino Linotype"/>
          <w:i/>
          <w:sz w:val="22"/>
          <w:szCs w:val="22"/>
        </w:rPr>
      </w:pPr>
      <w:r w:rsidRPr="00DB038A">
        <w:rPr>
          <w:rFonts w:ascii="Palatino Linotype" w:eastAsia="Palatino Linotype" w:hAnsi="Palatino Linotype" w:cs="Palatino Linotype"/>
          <w:b/>
          <w:i/>
          <w:sz w:val="22"/>
          <w:szCs w:val="22"/>
        </w:rPr>
        <w:t>“SOBRESEIMIENTO EN EL JUICIO DE AMPARO DIRECTO. IMPIDE EL ESTUDIO DE LAS VIOLACIONES PROCESALES PLANTEADAS EN LOS CONCEPTOS DE VIOLACIÓN. El sobreseimiento</w:t>
      </w:r>
      <w:r w:rsidRPr="00DB038A">
        <w:rPr>
          <w:rFonts w:ascii="Palatino Linotype" w:eastAsia="Palatino Linotype" w:hAnsi="Palatino Linotype" w:cs="Palatino Linotype"/>
          <w:i/>
          <w:sz w:val="22"/>
          <w:szCs w:val="22"/>
        </w:rPr>
        <w:t xml:space="preserve"> en el juicio de amparo directo </w:t>
      </w:r>
      <w:r w:rsidRPr="00DB038A">
        <w:rPr>
          <w:rFonts w:ascii="Palatino Linotype" w:eastAsia="Palatino Linotype" w:hAnsi="Palatino Linotype" w:cs="Palatino Linotype"/>
          <w:b/>
          <w:i/>
          <w:sz w:val="22"/>
          <w:szCs w:val="22"/>
        </w:rPr>
        <w:t>provoca la terminación de la controversia planteada</w:t>
      </w:r>
      <w:r w:rsidRPr="00DB038A">
        <w:rPr>
          <w:rFonts w:ascii="Palatino Linotype" w:eastAsia="Palatino Linotype" w:hAnsi="Palatino Linotype" w:cs="Palatino Linotype"/>
          <w:i/>
          <w:sz w:val="22"/>
          <w:szCs w:val="22"/>
        </w:rPr>
        <w:t xml:space="preserve"> por el quejoso en la demanda de amparo</w:t>
      </w:r>
      <w:r w:rsidRPr="00DB038A">
        <w:rPr>
          <w:rFonts w:ascii="Palatino Linotype" w:eastAsia="Palatino Linotype" w:hAnsi="Palatino Linotype" w:cs="Palatino Linotype"/>
          <w:b/>
          <w:i/>
          <w:sz w:val="22"/>
          <w:szCs w:val="22"/>
        </w:rPr>
        <w:t>, sin hacer un pronunciamiento de fondo sobre la legalidad o ilegalidad de la sentencia reclamada</w:t>
      </w:r>
      <w:r w:rsidRPr="00DB038A">
        <w:rPr>
          <w:rFonts w:ascii="Palatino Linotype" w:eastAsia="Palatino Linotype" w:hAnsi="Palatino Linotype" w:cs="Palatino Linotype"/>
          <w:i/>
          <w:sz w:val="22"/>
          <w:szCs w:val="22"/>
        </w:rPr>
        <w:t xml:space="preserve">. </w:t>
      </w:r>
      <w:r w:rsidRPr="00DB038A">
        <w:rPr>
          <w:rFonts w:ascii="Palatino Linotype" w:eastAsia="Palatino Linotype" w:hAnsi="Palatino Linotype" w:cs="Palatino Linotype"/>
          <w:b/>
          <w:i/>
          <w:sz w:val="22"/>
          <w:szCs w:val="22"/>
        </w:rPr>
        <w:t xml:space="preserve">Por consiguiente, si al sobreseerse en el juicio de amparo </w:t>
      </w:r>
      <w:r w:rsidRPr="00DB038A">
        <w:rPr>
          <w:rFonts w:ascii="Palatino Linotype" w:eastAsia="Palatino Linotype" w:hAnsi="Palatino Linotype" w:cs="Palatino Linotype"/>
          <w:b/>
          <w:i/>
          <w:sz w:val="22"/>
          <w:szCs w:val="22"/>
          <w:u w:val="single"/>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DB038A">
        <w:rPr>
          <w:rFonts w:ascii="Palatino Linotype" w:eastAsia="Palatino Linotype" w:hAnsi="Palatino Linotype" w:cs="Palatino Linotype"/>
          <w:i/>
          <w:sz w:val="22"/>
          <w:szCs w:val="22"/>
        </w:rPr>
        <w:t>.”</w:t>
      </w:r>
    </w:p>
    <w:p w14:paraId="249F8269" w14:textId="7CAECB76" w:rsidR="007F6629" w:rsidRPr="00DB038A" w:rsidRDefault="00193AE1" w:rsidP="00193AE1">
      <w:pPr>
        <w:spacing w:before="240" w:after="240" w:line="360" w:lineRule="auto"/>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 xml:space="preserve">Así, con fundamento en lo prescrito en los artículos </w:t>
      </w:r>
      <w:r w:rsidR="005D5DC9" w:rsidRPr="00DB038A">
        <w:rPr>
          <w:rFonts w:ascii="Palatino Linotype" w:eastAsia="Palatino Linotype" w:hAnsi="Palatino Linotype" w:cs="Palatino Linotype"/>
          <w:sz w:val="22"/>
          <w:szCs w:val="22"/>
        </w:rPr>
        <w:t xml:space="preserve">5 párrafos </w:t>
      </w:r>
      <w:r w:rsidR="000E700F" w:rsidRPr="00DB038A">
        <w:rPr>
          <w:rFonts w:ascii="Palatino Linotype" w:eastAsia="Palatino Linotype" w:hAnsi="Palatino Linotype" w:cs="Palatino Linotype"/>
          <w:sz w:val="22"/>
          <w:szCs w:val="22"/>
        </w:rPr>
        <w:t xml:space="preserve">cuadragésimo cuarto, cuadragésimo quinto cuadragésimo sexto, de la </w:t>
      </w:r>
      <w:r w:rsidR="005D5DC9" w:rsidRPr="00DB038A">
        <w:rPr>
          <w:rFonts w:ascii="Palatino Linotype" w:eastAsia="Palatino Linotype" w:hAnsi="Palatino Linotype" w:cs="Palatino Linotype"/>
          <w:sz w:val="22"/>
          <w:szCs w:val="22"/>
        </w:rPr>
        <w:t>Constitución Política del Estado Libre y Soberano de México; Transitorio Cuarto, párrafo segundo del Decreto número 198 de la “LXII” Legislatura del Estado de México;</w:t>
      </w:r>
      <w:r w:rsidRPr="00DB038A">
        <w:rPr>
          <w:rFonts w:ascii="Palatino Linotype" w:eastAsia="Palatino Linotype" w:hAnsi="Palatino Linotype" w:cs="Palatino Linotype"/>
          <w:sz w:val="22"/>
          <w:szCs w:val="22"/>
        </w:rPr>
        <w:t xml:space="preserve"> 2, fracción II; 29, 36 fracciones I y II; 176, 178, 181, 185 y 186 fracción II de la Ley de Transparencia y Acceso a la Información Pública del Estado de México y Municipios, este Pleno:</w:t>
      </w:r>
    </w:p>
    <w:p w14:paraId="0285A7B6" w14:textId="77777777" w:rsidR="00193AE1" w:rsidRPr="00DB038A" w:rsidRDefault="00193AE1" w:rsidP="00193AE1">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DB038A">
        <w:rPr>
          <w:rFonts w:ascii="Palatino Linotype" w:eastAsia="Palatino Linotype" w:hAnsi="Palatino Linotype" w:cs="Palatino Linotype"/>
          <w:b/>
          <w:sz w:val="22"/>
          <w:szCs w:val="22"/>
        </w:rPr>
        <w:t>III. R E S U E L V E</w:t>
      </w:r>
    </w:p>
    <w:p w14:paraId="475B282F" w14:textId="481D7A42" w:rsidR="007C36B8" w:rsidRPr="00DB038A" w:rsidRDefault="007C36B8" w:rsidP="007C36B8">
      <w:pPr>
        <w:spacing w:before="160" w:line="360" w:lineRule="auto"/>
        <w:jc w:val="both"/>
        <w:rPr>
          <w:rFonts w:ascii="Palatino Linotype" w:eastAsia="Palatino Linotype" w:hAnsi="Palatino Linotype" w:cs="Palatino Linotype"/>
          <w:b/>
          <w:sz w:val="22"/>
          <w:szCs w:val="22"/>
        </w:rPr>
      </w:pPr>
      <w:bookmarkStart w:id="10" w:name="_heading=h.26in1rg" w:colFirst="0" w:colLast="0"/>
      <w:bookmarkEnd w:id="10"/>
      <w:r w:rsidRPr="00DB038A">
        <w:rPr>
          <w:rFonts w:ascii="Palatino Linotype" w:eastAsia="Palatino Linotype" w:hAnsi="Palatino Linotype" w:cs="Palatino Linotype"/>
          <w:b/>
          <w:sz w:val="22"/>
          <w:szCs w:val="22"/>
        </w:rPr>
        <w:t xml:space="preserve">Primero. </w:t>
      </w:r>
      <w:r w:rsidRPr="00DB038A">
        <w:rPr>
          <w:rFonts w:ascii="Palatino Linotype" w:eastAsia="Palatino Linotype" w:hAnsi="Palatino Linotype" w:cs="Palatino Linotype"/>
          <w:sz w:val="22"/>
          <w:szCs w:val="22"/>
        </w:rPr>
        <w:t>Se</w:t>
      </w:r>
      <w:r w:rsidRPr="00DB038A">
        <w:rPr>
          <w:rFonts w:ascii="Palatino Linotype" w:eastAsia="Palatino Linotype" w:hAnsi="Palatino Linotype" w:cs="Palatino Linotype"/>
          <w:b/>
          <w:sz w:val="22"/>
          <w:szCs w:val="22"/>
        </w:rPr>
        <w:t xml:space="preserve"> Sobresee </w:t>
      </w:r>
      <w:r w:rsidRPr="00DB038A">
        <w:rPr>
          <w:rFonts w:ascii="Palatino Linotype" w:eastAsia="Palatino Linotype" w:hAnsi="Palatino Linotype" w:cs="Palatino Linotype"/>
          <w:sz w:val="22"/>
          <w:szCs w:val="22"/>
        </w:rPr>
        <w:t>por</w:t>
      </w:r>
      <w:r w:rsidRPr="00DB038A">
        <w:rPr>
          <w:rFonts w:ascii="Palatino Linotype" w:eastAsia="Palatino Linotype" w:hAnsi="Palatino Linotype" w:cs="Palatino Linotype"/>
          <w:b/>
          <w:sz w:val="22"/>
          <w:szCs w:val="22"/>
        </w:rPr>
        <w:t xml:space="preserve"> improcedente </w:t>
      </w:r>
      <w:r w:rsidRPr="00DB038A">
        <w:rPr>
          <w:rFonts w:ascii="Palatino Linotype" w:eastAsia="Palatino Linotype" w:hAnsi="Palatino Linotype" w:cs="Palatino Linotype"/>
          <w:sz w:val="22"/>
          <w:szCs w:val="22"/>
        </w:rPr>
        <w:t xml:space="preserve">el recurso de revisión número </w:t>
      </w:r>
      <w:r w:rsidRPr="00DB038A">
        <w:rPr>
          <w:rFonts w:ascii="Palatino Linotype" w:eastAsia="Palatino Linotype" w:hAnsi="Palatino Linotype" w:cs="Palatino Linotype"/>
          <w:b/>
          <w:sz w:val="22"/>
          <w:szCs w:val="22"/>
        </w:rPr>
        <w:t xml:space="preserve">09354/INFOEM/IP/RR/2025, </w:t>
      </w:r>
      <w:r w:rsidRPr="00DB038A">
        <w:rPr>
          <w:rFonts w:ascii="Palatino Linotype" w:eastAsia="Palatino Linotype" w:hAnsi="Palatino Linotype" w:cs="Palatino Linotype"/>
          <w:sz w:val="22"/>
          <w:szCs w:val="22"/>
        </w:rPr>
        <w:t>de conformidad con lo dispuesto en la fracción IV del artículo 192, en relación con la</w:t>
      </w:r>
      <w:r w:rsidR="00E21FBF" w:rsidRPr="00DB038A">
        <w:rPr>
          <w:rFonts w:ascii="Palatino Linotype" w:eastAsia="Palatino Linotype" w:hAnsi="Palatino Linotype" w:cs="Palatino Linotype"/>
          <w:sz w:val="22"/>
          <w:szCs w:val="22"/>
        </w:rPr>
        <w:t>s fracciones</w:t>
      </w:r>
      <w:r w:rsidRPr="00DB038A">
        <w:rPr>
          <w:rFonts w:ascii="Palatino Linotype" w:eastAsia="Palatino Linotype" w:hAnsi="Palatino Linotype" w:cs="Palatino Linotype"/>
          <w:sz w:val="22"/>
          <w:szCs w:val="22"/>
        </w:rPr>
        <w:t xml:space="preserve"> III</w:t>
      </w:r>
      <w:r w:rsidR="00E21FBF" w:rsidRPr="00DB038A">
        <w:rPr>
          <w:rFonts w:ascii="Palatino Linotype" w:eastAsia="Palatino Linotype" w:hAnsi="Palatino Linotype" w:cs="Palatino Linotype"/>
          <w:sz w:val="22"/>
          <w:szCs w:val="22"/>
        </w:rPr>
        <w:t xml:space="preserve"> y VII</w:t>
      </w:r>
      <w:r w:rsidRPr="00DB038A">
        <w:rPr>
          <w:rFonts w:ascii="Palatino Linotype" w:eastAsia="Palatino Linotype" w:hAnsi="Palatino Linotype" w:cs="Palatino Linotype"/>
          <w:sz w:val="22"/>
          <w:szCs w:val="22"/>
        </w:rPr>
        <w:t xml:space="preserve"> del artículo 191, ambos, de la Ley de Transparencia y Acceso a la Información Pública del Estado de México y Municipios, en términos del Considerando </w:t>
      </w:r>
      <w:r w:rsidRPr="00DB038A">
        <w:rPr>
          <w:rFonts w:ascii="Palatino Linotype" w:eastAsia="Palatino Linotype" w:hAnsi="Palatino Linotype" w:cs="Palatino Linotype"/>
          <w:b/>
          <w:sz w:val="22"/>
          <w:szCs w:val="22"/>
        </w:rPr>
        <w:t>Tercero</w:t>
      </w:r>
      <w:r w:rsidRPr="00DB038A">
        <w:rPr>
          <w:rFonts w:ascii="Palatino Linotype" w:eastAsia="Palatino Linotype" w:hAnsi="Palatino Linotype" w:cs="Palatino Linotype"/>
          <w:sz w:val="22"/>
          <w:szCs w:val="22"/>
        </w:rPr>
        <w:t xml:space="preserve"> de la presente resolución.</w:t>
      </w:r>
    </w:p>
    <w:p w14:paraId="0F216BA5" w14:textId="77777777" w:rsidR="007C36B8" w:rsidRPr="00DB038A" w:rsidRDefault="007C36B8" w:rsidP="007C36B8">
      <w:pPr>
        <w:spacing w:before="240" w:after="240" w:line="360" w:lineRule="auto"/>
        <w:jc w:val="both"/>
        <w:rPr>
          <w:rFonts w:ascii="Palatino Linotype" w:eastAsia="Palatino Linotype" w:hAnsi="Palatino Linotype" w:cs="Palatino Linotype"/>
          <w:sz w:val="22"/>
          <w:szCs w:val="22"/>
        </w:rPr>
      </w:pPr>
      <w:r w:rsidRPr="00DB038A">
        <w:rPr>
          <w:rFonts w:ascii="Palatino Linotype" w:eastAsia="Palatino Linotype" w:hAnsi="Palatino Linotype" w:cs="Palatino Linotype"/>
          <w:sz w:val="22"/>
          <w:szCs w:val="22"/>
        </w:rPr>
        <w:t xml:space="preserve"> </w:t>
      </w:r>
      <w:r w:rsidRPr="00DB038A">
        <w:rPr>
          <w:rFonts w:ascii="Palatino Linotype" w:eastAsia="Palatino Linotype" w:hAnsi="Palatino Linotype" w:cs="Palatino Linotype"/>
          <w:b/>
          <w:sz w:val="22"/>
          <w:szCs w:val="22"/>
        </w:rPr>
        <w:t xml:space="preserve">Segundo. Notifíquese, </w:t>
      </w:r>
      <w:r w:rsidRPr="00DB038A">
        <w:rPr>
          <w:rFonts w:ascii="Palatino Linotype" w:eastAsia="Palatino Linotype" w:hAnsi="Palatino Linotype" w:cs="Palatino Linotype"/>
          <w:sz w:val="22"/>
          <w:szCs w:val="22"/>
        </w:rPr>
        <w:t>vía</w:t>
      </w:r>
      <w:r w:rsidRPr="00DB038A">
        <w:rPr>
          <w:rFonts w:ascii="Palatino Linotype" w:eastAsia="Palatino Linotype" w:hAnsi="Palatino Linotype" w:cs="Palatino Linotype"/>
          <w:b/>
          <w:sz w:val="22"/>
          <w:szCs w:val="22"/>
        </w:rPr>
        <w:t xml:space="preserve"> SAIMEX</w:t>
      </w:r>
      <w:r w:rsidRPr="00DB038A">
        <w:rPr>
          <w:rFonts w:ascii="Palatino Linotype" w:eastAsia="Palatino Linotype" w:hAnsi="Palatino Linotype" w:cs="Palatino Linotype"/>
          <w:b/>
          <w:i/>
          <w:sz w:val="22"/>
          <w:szCs w:val="22"/>
        </w:rPr>
        <w:t xml:space="preserve">, </w:t>
      </w:r>
      <w:r w:rsidRPr="00DB038A">
        <w:rPr>
          <w:rFonts w:ascii="Palatino Linotype" w:eastAsia="Palatino Linotype" w:hAnsi="Palatino Linotype" w:cs="Palatino Linotype"/>
          <w:sz w:val="22"/>
          <w:szCs w:val="22"/>
        </w:rPr>
        <w:t>la presente resolución</w:t>
      </w:r>
      <w:r w:rsidRPr="00DB038A">
        <w:rPr>
          <w:rFonts w:ascii="Palatino Linotype" w:eastAsia="Palatino Linotype" w:hAnsi="Palatino Linotype" w:cs="Palatino Linotype"/>
          <w:b/>
          <w:i/>
          <w:sz w:val="22"/>
          <w:szCs w:val="22"/>
        </w:rPr>
        <w:t xml:space="preserve"> </w:t>
      </w:r>
      <w:r w:rsidRPr="00DB038A">
        <w:rPr>
          <w:rFonts w:ascii="Palatino Linotype" w:eastAsia="Palatino Linotype" w:hAnsi="Palatino Linotype" w:cs="Palatino Linotype"/>
          <w:sz w:val="22"/>
          <w:szCs w:val="22"/>
        </w:rPr>
        <w:t xml:space="preserve">a la persona Titular de la Unidad de Transparencia del </w:t>
      </w:r>
      <w:r w:rsidRPr="00DB038A">
        <w:rPr>
          <w:rFonts w:ascii="Palatino Linotype" w:eastAsia="Palatino Linotype" w:hAnsi="Palatino Linotype" w:cs="Palatino Linotype"/>
          <w:b/>
          <w:sz w:val="22"/>
          <w:szCs w:val="22"/>
        </w:rPr>
        <w:t>Sujeto Obligado</w:t>
      </w:r>
      <w:r w:rsidRPr="00DB038A">
        <w:rPr>
          <w:rFonts w:ascii="Palatino Linotype" w:eastAsia="Palatino Linotype" w:hAnsi="Palatino Linotype" w:cs="Palatino Linotype"/>
          <w:sz w:val="22"/>
          <w:szCs w:val="22"/>
        </w:rPr>
        <w:t xml:space="preserve"> para su conocimiento, en términos del artículo 189 de la Ley de Transparencia y Acceso a la Información Pública del Estado de México y Municipios.</w:t>
      </w:r>
    </w:p>
    <w:p w14:paraId="102B40E2" w14:textId="77777777" w:rsidR="007C36B8" w:rsidRPr="00DB038A" w:rsidRDefault="007C36B8" w:rsidP="007C36B8">
      <w:pPr>
        <w:pBdr>
          <w:top w:val="nil"/>
          <w:left w:val="nil"/>
          <w:bottom w:val="nil"/>
          <w:right w:val="nil"/>
          <w:between w:val="nil"/>
        </w:pBdr>
        <w:spacing w:before="240" w:after="240" w:line="360" w:lineRule="auto"/>
        <w:jc w:val="both"/>
        <w:rPr>
          <w:rFonts w:ascii="Palatino Linotype" w:hAnsi="Palatino Linotype"/>
          <w:sz w:val="22"/>
          <w:szCs w:val="22"/>
        </w:rPr>
      </w:pPr>
      <w:r w:rsidRPr="00DB038A">
        <w:rPr>
          <w:rFonts w:ascii="Palatino Linotype" w:eastAsia="Palatino Linotype" w:hAnsi="Palatino Linotype" w:cs="Palatino Linotype"/>
          <w:b/>
          <w:sz w:val="22"/>
          <w:szCs w:val="22"/>
        </w:rPr>
        <w:t xml:space="preserve">Tercero. Notifíquese, </w:t>
      </w:r>
      <w:r w:rsidRPr="00DB038A">
        <w:rPr>
          <w:rFonts w:ascii="Palatino Linotype" w:eastAsia="Palatino Linotype" w:hAnsi="Palatino Linotype" w:cs="Palatino Linotype"/>
          <w:sz w:val="22"/>
          <w:szCs w:val="22"/>
        </w:rPr>
        <w:t>vía</w:t>
      </w:r>
      <w:r w:rsidRPr="00DB038A">
        <w:rPr>
          <w:rFonts w:ascii="Palatino Linotype" w:eastAsia="Palatino Linotype" w:hAnsi="Palatino Linotype" w:cs="Palatino Linotype"/>
          <w:b/>
          <w:sz w:val="22"/>
          <w:szCs w:val="22"/>
        </w:rPr>
        <w:t xml:space="preserve"> SAIMEX</w:t>
      </w:r>
      <w:r w:rsidRPr="00DB038A">
        <w:rPr>
          <w:rFonts w:ascii="Palatino Linotype" w:eastAsia="Palatino Linotype" w:hAnsi="Palatino Linotype" w:cs="Palatino Linotype"/>
          <w:sz w:val="22"/>
          <w:szCs w:val="22"/>
        </w:rPr>
        <w:t>, a</w:t>
      </w:r>
      <w:r w:rsidRPr="00DB038A">
        <w:rPr>
          <w:rFonts w:ascii="Palatino Linotype" w:eastAsia="Palatino Linotype" w:hAnsi="Palatino Linotype" w:cs="Palatino Linotype"/>
          <w:b/>
          <w:sz w:val="22"/>
          <w:szCs w:val="22"/>
        </w:rPr>
        <w:t xml:space="preserve"> la parte</w:t>
      </w:r>
      <w:r w:rsidRPr="00DB038A">
        <w:rPr>
          <w:rFonts w:ascii="Palatino Linotype" w:eastAsia="Palatino Linotype" w:hAnsi="Palatino Linotype" w:cs="Palatino Linotype"/>
          <w:sz w:val="22"/>
          <w:szCs w:val="22"/>
        </w:rPr>
        <w:t xml:space="preserve"> </w:t>
      </w:r>
      <w:r w:rsidRPr="00DB038A">
        <w:rPr>
          <w:rFonts w:ascii="Palatino Linotype" w:eastAsia="Palatino Linotype" w:hAnsi="Palatino Linotype" w:cs="Palatino Linotype"/>
          <w:b/>
          <w:sz w:val="22"/>
          <w:szCs w:val="22"/>
        </w:rPr>
        <w:t>Recurrente</w:t>
      </w:r>
      <w:r w:rsidRPr="00DB038A">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4D598642" w14:textId="47918CCE" w:rsidR="00562A90" w:rsidRPr="000C27E8" w:rsidRDefault="0062255D">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1" w:name="_heading=h.lnxbz9" w:colFirst="0" w:colLast="0"/>
      <w:bookmarkEnd w:id="11"/>
      <w:r w:rsidRPr="00DB038A">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84EC3" w:rsidRPr="00DB038A">
        <w:rPr>
          <w:rFonts w:ascii="Palatino Linotype" w:eastAsia="Palatino Linotype" w:hAnsi="Palatino Linotype" w:cs="Palatino Linotype"/>
          <w:sz w:val="22"/>
          <w:szCs w:val="22"/>
        </w:rPr>
        <w:t>DÉCIMA</w:t>
      </w:r>
      <w:r w:rsidR="000F04D3" w:rsidRPr="00DB038A">
        <w:rPr>
          <w:rFonts w:ascii="Palatino Linotype" w:eastAsia="Palatino Linotype" w:hAnsi="Palatino Linotype" w:cs="Palatino Linotype"/>
          <w:sz w:val="22"/>
          <w:szCs w:val="22"/>
        </w:rPr>
        <w:t xml:space="preserve"> </w:t>
      </w:r>
      <w:r w:rsidRPr="00DB038A">
        <w:rPr>
          <w:rFonts w:ascii="Palatino Linotype" w:eastAsia="Palatino Linotype" w:hAnsi="Palatino Linotype" w:cs="Palatino Linotype"/>
          <w:sz w:val="22"/>
          <w:szCs w:val="22"/>
        </w:rPr>
        <w:t xml:space="preserve">SESIÓN ORDINARIA CELEBRADA EL </w:t>
      </w:r>
      <w:r w:rsidR="00A84EC3" w:rsidRPr="00DB038A">
        <w:rPr>
          <w:rFonts w:ascii="Palatino Linotype" w:eastAsia="Palatino Linotype" w:hAnsi="Palatino Linotype" w:cs="Palatino Linotype"/>
          <w:sz w:val="22"/>
          <w:szCs w:val="22"/>
        </w:rPr>
        <w:t>DIECINUEVE</w:t>
      </w:r>
      <w:r w:rsidR="00665E3E" w:rsidRPr="00DB038A">
        <w:rPr>
          <w:rFonts w:ascii="Palatino Linotype" w:eastAsia="Palatino Linotype" w:hAnsi="Palatino Linotype" w:cs="Palatino Linotype"/>
          <w:sz w:val="22"/>
          <w:szCs w:val="22"/>
        </w:rPr>
        <w:t xml:space="preserve"> </w:t>
      </w:r>
      <w:r w:rsidR="00394FBA" w:rsidRPr="00DB038A">
        <w:rPr>
          <w:rFonts w:ascii="Palatino Linotype" w:eastAsia="Palatino Linotype" w:hAnsi="Palatino Linotype" w:cs="Palatino Linotype"/>
          <w:sz w:val="22"/>
          <w:szCs w:val="22"/>
        </w:rPr>
        <w:t>DE MARZO</w:t>
      </w:r>
      <w:r w:rsidR="000F04D3" w:rsidRPr="00DB038A">
        <w:rPr>
          <w:rFonts w:ascii="Palatino Linotype" w:eastAsia="Palatino Linotype" w:hAnsi="Palatino Linotype" w:cs="Palatino Linotype"/>
          <w:sz w:val="22"/>
          <w:szCs w:val="22"/>
        </w:rPr>
        <w:t xml:space="preserve"> </w:t>
      </w:r>
      <w:r w:rsidRPr="00DB038A">
        <w:rPr>
          <w:rFonts w:ascii="Palatino Linotype" w:eastAsia="Palatino Linotype" w:hAnsi="Palatino Linotype" w:cs="Palatino Linotype"/>
          <w:sz w:val="22"/>
          <w:szCs w:val="22"/>
        </w:rPr>
        <w:t>DE DOS MIL VEINTI</w:t>
      </w:r>
      <w:r w:rsidR="00DB7822" w:rsidRPr="00DB038A">
        <w:rPr>
          <w:rFonts w:ascii="Palatino Linotype" w:eastAsia="Palatino Linotype" w:hAnsi="Palatino Linotype" w:cs="Palatino Linotype"/>
          <w:sz w:val="22"/>
          <w:szCs w:val="22"/>
        </w:rPr>
        <w:t>S</w:t>
      </w:r>
      <w:r w:rsidR="000F04D3" w:rsidRPr="00DB038A">
        <w:rPr>
          <w:rFonts w:ascii="Palatino Linotype" w:eastAsia="Palatino Linotype" w:hAnsi="Palatino Linotype" w:cs="Palatino Linotype"/>
          <w:sz w:val="22"/>
          <w:szCs w:val="22"/>
        </w:rPr>
        <w:t>ÉI</w:t>
      </w:r>
      <w:r w:rsidR="00DB7822" w:rsidRPr="00DB038A">
        <w:rPr>
          <w:rFonts w:ascii="Palatino Linotype" w:eastAsia="Palatino Linotype" w:hAnsi="Palatino Linotype" w:cs="Palatino Linotype"/>
          <w:sz w:val="22"/>
          <w:szCs w:val="22"/>
        </w:rPr>
        <w:t>S</w:t>
      </w:r>
      <w:r w:rsidRPr="00DB038A">
        <w:rPr>
          <w:rFonts w:ascii="Palatino Linotype" w:eastAsia="Palatino Linotype" w:hAnsi="Palatino Linotype" w:cs="Palatino Linotype"/>
          <w:sz w:val="22"/>
          <w:szCs w:val="22"/>
        </w:rPr>
        <w:t>, ANTE EL SECRETARIO TÉCNICO DEL PLENO ALEXIS TAPIA RAMÍREZ.</w:t>
      </w:r>
    </w:p>
    <w:p w14:paraId="7E80776D" w14:textId="77777777" w:rsidR="00562A90" w:rsidRPr="000C27E8" w:rsidRDefault="00562A90">
      <w:pPr>
        <w:spacing w:line="360" w:lineRule="auto"/>
        <w:jc w:val="both"/>
        <w:rPr>
          <w:rFonts w:ascii="Palatino Linotype" w:eastAsia="Palatino Linotype" w:hAnsi="Palatino Linotype" w:cs="Palatino Linotype"/>
          <w:sz w:val="22"/>
          <w:szCs w:val="22"/>
        </w:rPr>
      </w:pPr>
    </w:p>
    <w:p w14:paraId="21728E8E" w14:textId="77777777" w:rsidR="00562A90" w:rsidRPr="000C27E8" w:rsidRDefault="00562A90">
      <w:pPr>
        <w:spacing w:line="360" w:lineRule="auto"/>
        <w:jc w:val="center"/>
        <w:rPr>
          <w:rFonts w:ascii="Palatino Linotype" w:eastAsia="Palatino Linotype" w:hAnsi="Palatino Linotype" w:cs="Palatino Linotype"/>
          <w:sz w:val="22"/>
          <w:szCs w:val="22"/>
        </w:rPr>
      </w:pPr>
    </w:p>
    <w:p w14:paraId="42D39E19" w14:textId="77777777" w:rsidR="00562A90" w:rsidRPr="000C27E8" w:rsidRDefault="00562A90">
      <w:pPr>
        <w:spacing w:line="360" w:lineRule="auto"/>
        <w:jc w:val="both"/>
        <w:rPr>
          <w:rFonts w:ascii="Palatino Linotype" w:eastAsia="Palatino Linotype" w:hAnsi="Palatino Linotype" w:cs="Palatino Linotype"/>
          <w:sz w:val="22"/>
          <w:szCs w:val="22"/>
        </w:rPr>
      </w:pPr>
    </w:p>
    <w:p w14:paraId="4B650DFB" w14:textId="77777777" w:rsidR="00562A90" w:rsidRPr="000C27E8" w:rsidRDefault="00562A90">
      <w:pPr>
        <w:spacing w:line="360" w:lineRule="auto"/>
        <w:jc w:val="both"/>
        <w:rPr>
          <w:rFonts w:ascii="Palatino Linotype" w:eastAsia="Palatino Linotype" w:hAnsi="Palatino Linotype" w:cs="Palatino Linotype"/>
          <w:sz w:val="22"/>
          <w:szCs w:val="22"/>
        </w:rPr>
      </w:pPr>
    </w:p>
    <w:p w14:paraId="7ED63B69" w14:textId="77777777" w:rsidR="00562A90" w:rsidRPr="000C27E8" w:rsidRDefault="00562A90">
      <w:pPr>
        <w:spacing w:line="360" w:lineRule="auto"/>
        <w:jc w:val="both"/>
        <w:rPr>
          <w:rFonts w:ascii="Palatino Linotype" w:eastAsia="Palatino Linotype" w:hAnsi="Palatino Linotype" w:cs="Palatino Linotype"/>
          <w:sz w:val="22"/>
          <w:szCs w:val="22"/>
        </w:rPr>
      </w:pPr>
    </w:p>
    <w:p w14:paraId="7BB21431" w14:textId="77777777" w:rsidR="00562A90" w:rsidRPr="000C27E8" w:rsidRDefault="00562A90">
      <w:pPr>
        <w:spacing w:line="360" w:lineRule="auto"/>
        <w:jc w:val="both"/>
        <w:rPr>
          <w:rFonts w:ascii="Palatino Linotype" w:eastAsia="Palatino Linotype" w:hAnsi="Palatino Linotype" w:cs="Palatino Linotype"/>
          <w:sz w:val="22"/>
          <w:szCs w:val="22"/>
        </w:rPr>
      </w:pPr>
    </w:p>
    <w:p w14:paraId="79BD8F1D" w14:textId="77777777" w:rsidR="00562A90" w:rsidRPr="000C27E8" w:rsidRDefault="00562A90">
      <w:pPr>
        <w:spacing w:line="360" w:lineRule="auto"/>
        <w:jc w:val="both"/>
        <w:rPr>
          <w:rFonts w:ascii="Palatino Linotype" w:eastAsia="Palatino Linotype" w:hAnsi="Palatino Linotype" w:cs="Palatino Linotype"/>
          <w:sz w:val="22"/>
          <w:szCs w:val="22"/>
        </w:rPr>
      </w:pPr>
    </w:p>
    <w:p w14:paraId="78283A5A" w14:textId="77777777" w:rsidR="00562A90" w:rsidRPr="000C27E8" w:rsidRDefault="00562A90">
      <w:pPr>
        <w:spacing w:line="360" w:lineRule="auto"/>
        <w:jc w:val="both"/>
        <w:rPr>
          <w:rFonts w:ascii="Palatino Linotype" w:eastAsia="Palatino Linotype" w:hAnsi="Palatino Linotype" w:cs="Palatino Linotype"/>
          <w:sz w:val="22"/>
          <w:szCs w:val="22"/>
        </w:rPr>
      </w:pPr>
    </w:p>
    <w:p w14:paraId="3A538169" w14:textId="77777777" w:rsidR="00562A90" w:rsidRPr="000C27E8" w:rsidRDefault="00562A90">
      <w:pPr>
        <w:spacing w:line="360" w:lineRule="auto"/>
        <w:jc w:val="both"/>
        <w:rPr>
          <w:rFonts w:ascii="Palatino Linotype" w:eastAsia="Palatino Linotype" w:hAnsi="Palatino Linotype" w:cs="Palatino Linotype"/>
          <w:sz w:val="22"/>
          <w:szCs w:val="22"/>
        </w:rPr>
      </w:pPr>
    </w:p>
    <w:p w14:paraId="30987695" w14:textId="77777777" w:rsidR="00562A90" w:rsidRPr="000C27E8" w:rsidRDefault="00562A90">
      <w:pPr>
        <w:spacing w:line="360" w:lineRule="auto"/>
        <w:jc w:val="both"/>
        <w:rPr>
          <w:rFonts w:ascii="Palatino Linotype" w:eastAsia="Palatino Linotype" w:hAnsi="Palatino Linotype" w:cs="Palatino Linotype"/>
          <w:sz w:val="22"/>
          <w:szCs w:val="22"/>
        </w:rPr>
      </w:pPr>
    </w:p>
    <w:p w14:paraId="6409F902" w14:textId="77777777" w:rsidR="00562A90" w:rsidRPr="000C27E8" w:rsidRDefault="00562A90">
      <w:pPr>
        <w:spacing w:line="360" w:lineRule="auto"/>
        <w:jc w:val="both"/>
        <w:rPr>
          <w:rFonts w:ascii="Palatino Linotype" w:eastAsia="Palatino Linotype" w:hAnsi="Palatino Linotype" w:cs="Palatino Linotype"/>
          <w:sz w:val="22"/>
          <w:szCs w:val="22"/>
        </w:rPr>
      </w:pPr>
    </w:p>
    <w:p w14:paraId="6DA2BB7C" w14:textId="77777777" w:rsidR="00562A90" w:rsidRPr="000C27E8" w:rsidRDefault="00562A90">
      <w:pPr>
        <w:spacing w:line="360" w:lineRule="auto"/>
        <w:jc w:val="both"/>
        <w:rPr>
          <w:rFonts w:ascii="Palatino Linotype" w:eastAsia="Palatino Linotype" w:hAnsi="Palatino Linotype" w:cs="Palatino Linotype"/>
          <w:sz w:val="22"/>
          <w:szCs w:val="22"/>
        </w:rPr>
      </w:pPr>
    </w:p>
    <w:p w14:paraId="16FF6442" w14:textId="77777777" w:rsidR="00562A90" w:rsidRPr="000C27E8" w:rsidRDefault="00562A90">
      <w:pPr>
        <w:spacing w:line="360" w:lineRule="auto"/>
        <w:jc w:val="both"/>
        <w:rPr>
          <w:rFonts w:ascii="Palatino Linotype" w:eastAsia="Palatino Linotype" w:hAnsi="Palatino Linotype" w:cs="Palatino Linotype"/>
          <w:sz w:val="22"/>
          <w:szCs w:val="22"/>
        </w:rPr>
      </w:pPr>
    </w:p>
    <w:p w14:paraId="5EB5F424" w14:textId="77777777" w:rsidR="00562A90" w:rsidRPr="000C27E8" w:rsidRDefault="00562A90">
      <w:pPr>
        <w:spacing w:line="360" w:lineRule="auto"/>
        <w:jc w:val="both"/>
        <w:rPr>
          <w:rFonts w:ascii="Palatino Linotype" w:eastAsia="Palatino Linotype" w:hAnsi="Palatino Linotype" w:cs="Palatino Linotype"/>
          <w:sz w:val="22"/>
          <w:szCs w:val="22"/>
        </w:rPr>
      </w:pPr>
    </w:p>
    <w:p w14:paraId="056403D1" w14:textId="77777777" w:rsidR="00562A90" w:rsidRPr="000C27E8" w:rsidRDefault="00562A90">
      <w:pPr>
        <w:spacing w:line="360" w:lineRule="auto"/>
        <w:jc w:val="both"/>
        <w:rPr>
          <w:rFonts w:ascii="Palatino Linotype" w:eastAsia="Palatino Linotype" w:hAnsi="Palatino Linotype" w:cs="Palatino Linotype"/>
          <w:sz w:val="22"/>
          <w:szCs w:val="22"/>
        </w:rPr>
      </w:pPr>
    </w:p>
    <w:p w14:paraId="68F30A44" w14:textId="77777777" w:rsidR="00562A90" w:rsidRPr="000C27E8" w:rsidRDefault="00562A90">
      <w:pPr>
        <w:spacing w:line="360" w:lineRule="auto"/>
        <w:jc w:val="both"/>
        <w:rPr>
          <w:rFonts w:ascii="Palatino Linotype" w:eastAsia="Palatino Linotype" w:hAnsi="Palatino Linotype" w:cs="Palatino Linotype"/>
          <w:sz w:val="22"/>
          <w:szCs w:val="22"/>
        </w:rPr>
      </w:pPr>
    </w:p>
    <w:p w14:paraId="4EDDCC63" w14:textId="77777777" w:rsidR="00562A90" w:rsidRPr="000C27E8" w:rsidRDefault="00562A90">
      <w:pPr>
        <w:spacing w:line="360" w:lineRule="auto"/>
        <w:jc w:val="both"/>
        <w:rPr>
          <w:rFonts w:ascii="Palatino Linotype" w:eastAsia="Palatino Linotype" w:hAnsi="Palatino Linotype" w:cs="Palatino Linotype"/>
          <w:sz w:val="22"/>
          <w:szCs w:val="22"/>
        </w:rPr>
      </w:pPr>
    </w:p>
    <w:p w14:paraId="2DF6CB35" w14:textId="77777777" w:rsidR="00562A90" w:rsidRPr="000C27E8" w:rsidRDefault="00562A90">
      <w:pPr>
        <w:spacing w:line="360" w:lineRule="auto"/>
        <w:jc w:val="both"/>
        <w:rPr>
          <w:rFonts w:ascii="Palatino Linotype" w:eastAsia="Palatino Linotype" w:hAnsi="Palatino Linotype" w:cs="Palatino Linotype"/>
          <w:sz w:val="22"/>
          <w:szCs w:val="22"/>
        </w:rPr>
      </w:pPr>
    </w:p>
    <w:p w14:paraId="6FDE708A" w14:textId="77777777" w:rsidR="00562A90" w:rsidRPr="000C27E8" w:rsidRDefault="00562A90">
      <w:pPr>
        <w:spacing w:line="360" w:lineRule="auto"/>
        <w:jc w:val="both"/>
        <w:rPr>
          <w:rFonts w:ascii="Palatino Linotype" w:eastAsia="Palatino Linotype" w:hAnsi="Palatino Linotype" w:cs="Palatino Linotype"/>
          <w:sz w:val="22"/>
          <w:szCs w:val="22"/>
        </w:rPr>
      </w:pPr>
    </w:p>
    <w:p w14:paraId="4390587E" w14:textId="77777777" w:rsidR="00562A90" w:rsidRPr="000C27E8" w:rsidRDefault="00562A90">
      <w:pPr>
        <w:spacing w:line="360" w:lineRule="auto"/>
        <w:jc w:val="both"/>
        <w:rPr>
          <w:rFonts w:ascii="Palatino Linotype" w:eastAsia="Palatino Linotype" w:hAnsi="Palatino Linotype" w:cs="Palatino Linotype"/>
          <w:sz w:val="22"/>
          <w:szCs w:val="22"/>
        </w:rPr>
      </w:pPr>
    </w:p>
    <w:p w14:paraId="5F867AD1" w14:textId="77777777" w:rsidR="00CD09AE" w:rsidRPr="000C27E8" w:rsidRDefault="00CD09AE">
      <w:pPr>
        <w:spacing w:line="360" w:lineRule="auto"/>
        <w:jc w:val="both"/>
        <w:rPr>
          <w:rFonts w:ascii="Palatino Linotype" w:eastAsia="Palatino Linotype" w:hAnsi="Palatino Linotype" w:cs="Palatino Linotype"/>
          <w:sz w:val="22"/>
          <w:szCs w:val="22"/>
        </w:rPr>
      </w:pPr>
    </w:p>
    <w:p w14:paraId="45229870" w14:textId="77777777" w:rsidR="00CD09AE" w:rsidRPr="000C27E8" w:rsidRDefault="00CD09AE">
      <w:pPr>
        <w:spacing w:line="360" w:lineRule="auto"/>
        <w:jc w:val="both"/>
        <w:rPr>
          <w:rFonts w:ascii="Palatino Linotype" w:eastAsia="Palatino Linotype" w:hAnsi="Palatino Linotype" w:cs="Palatino Linotype"/>
          <w:sz w:val="22"/>
          <w:szCs w:val="22"/>
        </w:rPr>
      </w:pPr>
    </w:p>
    <w:p w14:paraId="5B3EEBD5" w14:textId="77777777" w:rsidR="00CD09AE" w:rsidRPr="000C27E8" w:rsidRDefault="00CD09AE">
      <w:pPr>
        <w:spacing w:line="360" w:lineRule="auto"/>
        <w:jc w:val="both"/>
        <w:rPr>
          <w:rFonts w:ascii="Palatino Linotype" w:eastAsia="Palatino Linotype" w:hAnsi="Palatino Linotype" w:cs="Palatino Linotype"/>
          <w:sz w:val="22"/>
          <w:szCs w:val="22"/>
        </w:rPr>
      </w:pPr>
    </w:p>
    <w:sectPr w:rsidR="00CD09AE" w:rsidRPr="000C27E8">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894C5" w14:textId="77777777" w:rsidR="00097CAC" w:rsidRDefault="00097CAC">
      <w:r>
        <w:separator/>
      </w:r>
    </w:p>
  </w:endnote>
  <w:endnote w:type="continuationSeparator" w:id="0">
    <w:p w14:paraId="1D4B5EC5" w14:textId="77777777" w:rsidR="00097CAC" w:rsidRDefault="0009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2E014" w14:textId="0D5C0112" w:rsidR="006E4FF5" w:rsidRDefault="006E4FF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7044B">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7044B">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p>
  <w:p w14:paraId="49CB52A8" w14:textId="77777777" w:rsidR="006E4FF5" w:rsidRDefault="006E4FF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59AB5" w14:textId="682FF451" w:rsidR="006E4FF5" w:rsidRDefault="006E4FF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F502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F5022">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p>
  <w:p w14:paraId="21ECF124" w14:textId="77777777" w:rsidR="006E4FF5" w:rsidRDefault="006E4FF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EC3C0" w14:textId="77777777" w:rsidR="00097CAC" w:rsidRDefault="00097CAC">
      <w:r>
        <w:separator/>
      </w:r>
    </w:p>
  </w:footnote>
  <w:footnote w:type="continuationSeparator" w:id="0">
    <w:p w14:paraId="7E73EF0B" w14:textId="77777777" w:rsidR="00097CAC" w:rsidRDefault="00097C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AF42" w14:textId="77777777" w:rsidR="006E4FF5" w:rsidRDefault="006E4FF5">
    <w:pPr>
      <w:rPr>
        <w:rFonts w:ascii="Cambria" w:eastAsia="Cambria" w:hAnsi="Cambria" w:cs="Cambria"/>
        <w:color w:val="000000"/>
      </w:rPr>
    </w:pPr>
    <w:r>
      <w:rPr>
        <w:noProof/>
      </w:rPr>
      <w:drawing>
        <wp:anchor distT="0" distB="0" distL="0" distR="0" simplePos="0" relativeHeight="251658240" behindDoc="1" locked="0" layoutInCell="1" hidden="0" allowOverlap="1" wp14:anchorId="5A33C493" wp14:editId="0F090F1A">
          <wp:simplePos x="0" y="0"/>
          <wp:positionH relativeFrom="column">
            <wp:posOffset>-1080091</wp:posOffset>
          </wp:positionH>
          <wp:positionV relativeFrom="paragraph">
            <wp:posOffset>-488262</wp:posOffset>
          </wp:positionV>
          <wp:extent cx="7809865" cy="10165715"/>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6E4FF5" w14:paraId="4679E995" w14:textId="77777777">
      <w:tc>
        <w:tcPr>
          <w:tcW w:w="2489" w:type="dxa"/>
        </w:tcPr>
        <w:p w14:paraId="1CBA62BA" w14:textId="77777777" w:rsidR="006E4FF5" w:rsidRDefault="006E4FF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56A34D7" w14:textId="637A2DF2" w:rsidR="006E4FF5" w:rsidRDefault="006E4FF5" w:rsidP="00A84EC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09354/INFOEM/IP/RR/2025</w:t>
          </w:r>
        </w:p>
      </w:tc>
    </w:tr>
    <w:tr w:rsidR="006E4FF5" w14:paraId="6CFA67DE" w14:textId="77777777">
      <w:trPr>
        <w:trHeight w:val="228"/>
      </w:trPr>
      <w:tc>
        <w:tcPr>
          <w:tcW w:w="2489" w:type="dxa"/>
          <w:vAlign w:val="center"/>
        </w:tcPr>
        <w:p w14:paraId="4E02CBED" w14:textId="77777777" w:rsidR="006E4FF5" w:rsidRDefault="006E4FF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C5611EC" w14:textId="59DEEC0B" w:rsidR="006E4FF5" w:rsidRDefault="006E4FF5">
          <w:pPr>
            <w:ind w:left="-45" w:right="176"/>
            <w:jc w:val="both"/>
            <w:rPr>
              <w:rFonts w:ascii="Palatino Linotype" w:eastAsia="Palatino Linotype" w:hAnsi="Palatino Linotype" w:cs="Palatino Linotype"/>
              <w:b/>
              <w:sz w:val="22"/>
              <w:szCs w:val="22"/>
            </w:rPr>
          </w:pPr>
          <w:r w:rsidRPr="00A84EC3">
            <w:rPr>
              <w:rFonts w:ascii="Palatino Linotype" w:eastAsia="Palatino Linotype" w:hAnsi="Palatino Linotype" w:cs="Palatino Linotype"/>
              <w:b/>
              <w:sz w:val="22"/>
              <w:szCs w:val="22"/>
            </w:rPr>
            <w:t>Ayuntamiento de Teoloyucan</w:t>
          </w:r>
        </w:p>
      </w:tc>
    </w:tr>
    <w:tr w:rsidR="006E4FF5" w14:paraId="6FF09322" w14:textId="77777777">
      <w:tc>
        <w:tcPr>
          <w:tcW w:w="2489" w:type="dxa"/>
          <w:vAlign w:val="center"/>
        </w:tcPr>
        <w:p w14:paraId="5D6FA762" w14:textId="77777777" w:rsidR="006E4FF5" w:rsidRDefault="006E4FF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F753EA2" w14:textId="77777777" w:rsidR="006E4FF5" w:rsidRDefault="006E4FF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B4967B9" w14:textId="77777777" w:rsidR="006E4FF5" w:rsidRDefault="006E4FF5">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D5ECA" w14:textId="77777777" w:rsidR="006E4FF5" w:rsidRDefault="006E4FF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9951343" wp14:editId="30AC9445">
          <wp:simplePos x="0" y="0"/>
          <wp:positionH relativeFrom="column">
            <wp:posOffset>-1080134</wp:posOffset>
          </wp:positionH>
          <wp:positionV relativeFrom="paragraph">
            <wp:posOffset>-369892</wp:posOffset>
          </wp:positionV>
          <wp:extent cx="7809865" cy="10165715"/>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fb"/>
      <w:tblW w:w="5953" w:type="dxa"/>
      <w:tblInd w:w="3261" w:type="dxa"/>
      <w:tblLayout w:type="fixed"/>
      <w:tblLook w:val="0400" w:firstRow="0" w:lastRow="0" w:firstColumn="0" w:lastColumn="0" w:noHBand="0" w:noVBand="1"/>
    </w:tblPr>
    <w:tblGrid>
      <w:gridCol w:w="2489"/>
      <w:gridCol w:w="3464"/>
    </w:tblGrid>
    <w:tr w:rsidR="006E4FF5" w14:paraId="0800C61A" w14:textId="77777777">
      <w:tc>
        <w:tcPr>
          <w:tcW w:w="2489" w:type="dxa"/>
        </w:tcPr>
        <w:p w14:paraId="45AA4645" w14:textId="77777777" w:rsidR="006E4FF5" w:rsidRDefault="006E4FF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056AB92" w14:textId="256F1F91" w:rsidR="006E4FF5" w:rsidRDefault="006E4FF5" w:rsidP="00394FB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09354/INFOEM/IP/RR/2025</w:t>
          </w:r>
        </w:p>
      </w:tc>
    </w:tr>
    <w:tr w:rsidR="006E4FF5" w14:paraId="62298F76" w14:textId="77777777">
      <w:tc>
        <w:tcPr>
          <w:tcW w:w="2489" w:type="dxa"/>
        </w:tcPr>
        <w:p w14:paraId="20BC808E" w14:textId="77777777" w:rsidR="006E4FF5" w:rsidRDefault="006E4FF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7A9C8865" w14:textId="6E4F0B2A" w:rsidR="006E4FF5" w:rsidRPr="00606C35" w:rsidRDefault="001F5022" w:rsidP="001F5022">
          <w:pPr>
            <w:ind w:right="175"/>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XXXX XXXXXX XXXXX</w:t>
          </w:r>
        </w:p>
      </w:tc>
    </w:tr>
    <w:tr w:rsidR="006E4FF5" w14:paraId="356DF698" w14:textId="77777777">
      <w:trPr>
        <w:trHeight w:val="228"/>
      </w:trPr>
      <w:tc>
        <w:tcPr>
          <w:tcW w:w="2489" w:type="dxa"/>
          <w:vAlign w:val="center"/>
        </w:tcPr>
        <w:p w14:paraId="6F719CF9" w14:textId="77777777" w:rsidR="006E4FF5" w:rsidRDefault="006E4FF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49FE701" w14:textId="5E0BD886" w:rsidR="006E4FF5" w:rsidRDefault="006E4FF5">
          <w:pPr>
            <w:ind w:left="-45" w:right="176"/>
            <w:jc w:val="both"/>
            <w:rPr>
              <w:rFonts w:ascii="Palatino Linotype" w:eastAsia="Palatino Linotype" w:hAnsi="Palatino Linotype" w:cs="Palatino Linotype"/>
              <w:b/>
              <w:sz w:val="22"/>
              <w:szCs w:val="22"/>
            </w:rPr>
          </w:pPr>
          <w:r w:rsidRPr="00A84EC3">
            <w:rPr>
              <w:rFonts w:ascii="Palatino Linotype" w:eastAsia="Palatino Linotype" w:hAnsi="Palatino Linotype" w:cs="Palatino Linotype"/>
              <w:b/>
              <w:sz w:val="22"/>
              <w:szCs w:val="22"/>
            </w:rPr>
            <w:t>Ayuntamiento de Teoloyucan</w:t>
          </w:r>
        </w:p>
      </w:tc>
    </w:tr>
    <w:tr w:rsidR="006E4FF5" w14:paraId="70857C53" w14:textId="77777777">
      <w:tc>
        <w:tcPr>
          <w:tcW w:w="2489" w:type="dxa"/>
          <w:vAlign w:val="center"/>
        </w:tcPr>
        <w:p w14:paraId="5699E7FB" w14:textId="77777777" w:rsidR="006E4FF5" w:rsidRDefault="006E4FF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9655BF4" w14:textId="77777777" w:rsidR="006E4FF5" w:rsidRDefault="006E4FF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FF7071" w14:textId="77777777" w:rsidR="006E4FF5" w:rsidRDefault="006E4FF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7F2618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7BECFB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745E62"/>
    <w:multiLevelType w:val="hybridMultilevel"/>
    <w:tmpl w:val="817CD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5329F5"/>
    <w:multiLevelType w:val="multilevel"/>
    <w:tmpl w:val="A6488AC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A915B4D"/>
    <w:multiLevelType w:val="multilevel"/>
    <w:tmpl w:val="DFECD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6084782"/>
    <w:multiLevelType w:val="hybridMultilevel"/>
    <w:tmpl w:val="6A5CB0CE"/>
    <w:lvl w:ilvl="0" w:tplc="783622CA">
      <w:start w:val="1"/>
      <w:numFmt w:val="decimal"/>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278428E8"/>
    <w:multiLevelType w:val="multilevel"/>
    <w:tmpl w:val="05FE5F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FA62C2"/>
    <w:multiLevelType w:val="multilevel"/>
    <w:tmpl w:val="DCC8885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D706197"/>
    <w:multiLevelType w:val="multilevel"/>
    <w:tmpl w:val="5B7C3F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7A7B25"/>
    <w:multiLevelType w:val="hybridMultilevel"/>
    <w:tmpl w:val="6B344ADE"/>
    <w:lvl w:ilvl="0" w:tplc="994C7628">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15:restartNumberingAfterBreak="0">
    <w:nsid w:val="526C364D"/>
    <w:multiLevelType w:val="hybridMultilevel"/>
    <w:tmpl w:val="7B608ACC"/>
    <w:lvl w:ilvl="0" w:tplc="F676A41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9A655F"/>
    <w:multiLevelType w:val="multilevel"/>
    <w:tmpl w:val="5DBC57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4E1354D"/>
    <w:multiLevelType w:val="multilevel"/>
    <w:tmpl w:val="0270FEBC"/>
    <w:lvl w:ilvl="0">
      <w:start w:val="1"/>
      <w:numFmt w:val="bullet"/>
      <w:lvlText w:val="-"/>
      <w:lvlJc w:val="left"/>
      <w:pPr>
        <w:ind w:left="3195" w:hanging="359"/>
      </w:pPr>
      <w:rPr>
        <w:rFonts w:ascii="Palatino Linotype" w:eastAsia="Palatino Linotype" w:hAnsi="Palatino Linotype" w:cs="Palatino Linotype"/>
      </w:rPr>
    </w:lvl>
    <w:lvl w:ilvl="1">
      <w:start w:val="1"/>
      <w:numFmt w:val="bullet"/>
      <w:lvlText w:val="o"/>
      <w:lvlJc w:val="left"/>
      <w:pPr>
        <w:ind w:left="3915" w:hanging="360"/>
      </w:pPr>
      <w:rPr>
        <w:rFonts w:ascii="Courier New" w:eastAsia="Courier New" w:hAnsi="Courier New" w:cs="Courier New"/>
      </w:rPr>
    </w:lvl>
    <w:lvl w:ilvl="2">
      <w:start w:val="1"/>
      <w:numFmt w:val="bullet"/>
      <w:lvlText w:val="▪"/>
      <w:lvlJc w:val="left"/>
      <w:pPr>
        <w:ind w:left="4635" w:hanging="360"/>
      </w:pPr>
      <w:rPr>
        <w:rFonts w:ascii="Noto Sans Symbols" w:eastAsia="Noto Sans Symbols" w:hAnsi="Noto Sans Symbols" w:cs="Noto Sans Symbols"/>
      </w:rPr>
    </w:lvl>
    <w:lvl w:ilvl="3">
      <w:start w:val="1"/>
      <w:numFmt w:val="bullet"/>
      <w:lvlText w:val="●"/>
      <w:lvlJc w:val="left"/>
      <w:pPr>
        <w:ind w:left="5355" w:hanging="360"/>
      </w:pPr>
      <w:rPr>
        <w:rFonts w:ascii="Noto Sans Symbols" w:eastAsia="Noto Sans Symbols" w:hAnsi="Noto Sans Symbols" w:cs="Noto Sans Symbols"/>
      </w:rPr>
    </w:lvl>
    <w:lvl w:ilvl="4">
      <w:start w:val="1"/>
      <w:numFmt w:val="bullet"/>
      <w:lvlText w:val="o"/>
      <w:lvlJc w:val="left"/>
      <w:pPr>
        <w:ind w:left="6075" w:hanging="360"/>
      </w:pPr>
      <w:rPr>
        <w:rFonts w:ascii="Courier New" w:eastAsia="Courier New" w:hAnsi="Courier New" w:cs="Courier New"/>
      </w:rPr>
    </w:lvl>
    <w:lvl w:ilvl="5">
      <w:start w:val="1"/>
      <w:numFmt w:val="bullet"/>
      <w:lvlText w:val="▪"/>
      <w:lvlJc w:val="left"/>
      <w:pPr>
        <w:ind w:left="6795" w:hanging="360"/>
      </w:pPr>
      <w:rPr>
        <w:rFonts w:ascii="Noto Sans Symbols" w:eastAsia="Noto Sans Symbols" w:hAnsi="Noto Sans Symbols" w:cs="Noto Sans Symbols"/>
      </w:rPr>
    </w:lvl>
    <w:lvl w:ilvl="6">
      <w:start w:val="1"/>
      <w:numFmt w:val="bullet"/>
      <w:lvlText w:val="●"/>
      <w:lvlJc w:val="left"/>
      <w:pPr>
        <w:ind w:left="7515" w:hanging="360"/>
      </w:pPr>
      <w:rPr>
        <w:rFonts w:ascii="Noto Sans Symbols" w:eastAsia="Noto Sans Symbols" w:hAnsi="Noto Sans Symbols" w:cs="Noto Sans Symbols"/>
      </w:rPr>
    </w:lvl>
    <w:lvl w:ilvl="7">
      <w:start w:val="1"/>
      <w:numFmt w:val="bullet"/>
      <w:lvlText w:val="o"/>
      <w:lvlJc w:val="left"/>
      <w:pPr>
        <w:ind w:left="8235" w:hanging="360"/>
      </w:pPr>
      <w:rPr>
        <w:rFonts w:ascii="Courier New" w:eastAsia="Courier New" w:hAnsi="Courier New" w:cs="Courier New"/>
      </w:rPr>
    </w:lvl>
    <w:lvl w:ilvl="8">
      <w:start w:val="1"/>
      <w:numFmt w:val="bullet"/>
      <w:lvlText w:val="▪"/>
      <w:lvlJc w:val="left"/>
      <w:pPr>
        <w:ind w:left="8955" w:hanging="360"/>
      </w:pPr>
      <w:rPr>
        <w:rFonts w:ascii="Noto Sans Symbols" w:eastAsia="Noto Sans Symbols" w:hAnsi="Noto Sans Symbols" w:cs="Noto Sans Symbols"/>
      </w:rPr>
    </w:lvl>
  </w:abstractNum>
  <w:abstractNum w:abstractNumId="14" w15:restartNumberingAfterBreak="0">
    <w:nsid w:val="760A21EC"/>
    <w:multiLevelType w:val="hybridMultilevel"/>
    <w:tmpl w:val="52F2A082"/>
    <w:lvl w:ilvl="0" w:tplc="1E9A82B8">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5" w15:restartNumberingAfterBreak="0">
    <w:nsid w:val="7ED3330D"/>
    <w:multiLevelType w:val="multilevel"/>
    <w:tmpl w:val="7CAE87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8"/>
  </w:num>
  <w:num w:numId="2">
    <w:abstractNumId w:val="6"/>
  </w:num>
  <w:num w:numId="3">
    <w:abstractNumId w:val="4"/>
  </w:num>
  <w:num w:numId="4">
    <w:abstractNumId w:val="12"/>
  </w:num>
  <w:num w:numId="5">
    <w:abstractNumId w:val="13"/>
  </w:num>
  <w:num w:numId="6">
    <w:abstractNumId w:val="5"/>
  </w:num>
  <w:num w:numId="7">
    <w:abstractNumId w:val="11"/>
  </w:num>
  <w:num w:numId="8">
    <w:abstractNumId w:val="2"/>
  </w:num>
  <w:num w:numId="9">
    <w:abstractNumId w:val="1"/>
  </w:num>
  <w:num w:numId="10">
    <w:abstractNumId w:val="0"/>
  </w:num>
  <w:num w:numId="11">
    <w:abstractNumId w:val="3"/>
  </w:num>
  <w:num w:numId="12">
    <w:abstractNumId w:val="7"/>
  </w:num>
  <w:num w:numId="13">
    <w:abstractNumId w:val="9"/>
  </w:num>
  <w:num w:numId="14">
    <w:abstractNumId w:val="10"/>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90"/>
    <w:rsid w:val="00007681"/>
    <w:rsid w:val="00007B60"/>
    <w:rsid w:val="00010410"/>
    <w:rsid w:val="0001097C"/>
    <w:rsid w:val="00013B4C"/>
    <w:rsid w:val="00013EBB"/>
    <w:rsid w:val="000154BF"/>
    <w:rsid w:val="00016E26"/>
    <w:rsid w:val="0001741E"/>
    <w:rsid w:val="0002069B"/>
    <w:rsid w:val="0002433A"/>
    <w:rsid w:val="00024E98"/>
    <w:rsid w:val="000301F3"/>
    <w:rsid w:val="00035057"/>
    <w:rsid w:val="000427D6"/>
    <w:rsid w:val="00042B5C"/>
    <w:rsid w:val="00044464"/>
    <w:rsid w:val="00044B18"/>
    <w:rsid w:val="000477B0"/>
    <w:rsid w:val="000517B9"/>
    <w:rsid w:val="000544D6"/>
    <w:rsid w:val="000546AF"/>
    <w:rsid w:val="00056BCC"/>
    <w:rsid w:val="00057964"/>
    <w:rsid w:val="00057F6E"/>
    <w:rsid w:val="00070C5F"/>
    <w:rsid w:val="0007137F"/>
    <w:rsid w:val="000723BC"/>
    <w:rsid w:val="00080D86"/>
    <w:rsid w:val="00080F70"/>
    <w:rsid w:val="00082489"/>
    <w:rsid w:val="00085150"/>
    <w:rsid w:val="000926B8"/>
    <w:rsid w:val="00092E73"/>
    <w:rsid w:val="00092F84"/>
    <w:rsid w:val="00097CAC"/>
    <w:rsid w:val="000A15F2"/>
    <w:rsid w:val="000A3026"/>
    <w:rsid w:val="000A48FE"/>
    <w:rsid w:val="000A6387"/>
    <w:rsid w:val="000B3672"/>
    <w:rsid w:val="000B73B6"/>
    <w:rsid w:val="000B7E15"/>
    <w:rsid w:val="000C2629"/>
    <w:rsid w:val="000C27E8"/>
    <w:rsid w:val="000C44A9"/>
    <w:rsid w:val="000D6A53"/>
    <w:rsid w:val="000D6DE3"/>
    <w:rsid w:val="000E37EB"/>
    <w:rsid w:val="000E4D56"/>
    <w:rsid w:val="000E598C"/>
    <w:rsid w:val="000E700F"/>
    <w:rsid w:val="000F046A"/>
    <w:rsid w:val="000F04D3"/>
    <w:rsid w:val="000F6357"/>
    <w:rsid w:val="000F7088"/>
    <w:rsid w:val="00102F29"/>
    <w:rsid w:val="0010347F"/>
    <w:rsid w:val="0010490E"/>
    <w:rsid w:val="001050DE"/>
    <w:rsid w:val="00105B4D"/>
    <w:rsid w:val="001062CC"/>
    <w:rsid w:val="001128C8"/>
    <w:rsid w:val="00116C8C"/>
    <w:rsid w:val="00116DA6"/>
    <w:rsid w:val="00117A90"/>
    <w:rsid w:val="0012179F"/>
    <w:rsid w:val="00123D9A"/>
    <w:rsid w:val="00130FEC"/>
    <w:rsid w:val="001340ED"/>
    <w:rsid w:val="00142B50"/>
    <w:rsid w:val="00144F62"/>
    <w:rsid w:val="00145E45"/>
    <w:rsid w:val="0015439E"/>
    <w:rsid w:val="00154635"/>
    <w:rsid w:val="00155DE2"/>
    <w:rsid w:val="00163A18"/>
    <w:rsid w:val="00164202"/>
    <w:rsid w:val="00166F11"/>
    <w:rsid w:val="001679DD"/>
    <w:rsid w:val="00172883"/>
    <w:rsid w:val="00173855"/>
    <w:rsid w:val="00173C5A"/>
    <w:rsid w:val="00173EB8"/>
    <w:rsid w:val="0017486E"/>
    <w:rsid w:val="001772A1"/>
    <w:rsid w:val="00177FD6"/>
    <w:rsid w:val="00185230"/>
    <w:rsid w:val="00187A38"/>
    <w:rsid w:val="00187EDF"/>
    <w:rsid w:val="00187EEC"/>
    <w:rsid w:val="00191451"/>
    <w:rsid w:val="0019146A"/>
    <w:rsid w:val="00193AE1"/>
    <w:rsid w:val="0019402C"/>
    <w:rsid w:val="001945A3"/>
    <w:rsid w:val="00195067"/>
    <w:rsid w:val="00196087"/>
    <w:rsid w:val="0019691D"/>
    <w:rsid w:val="00197136"/>
    <w:rsid w:val="001A1A4D"/>
    <w:rsid w:val="001A41F7"/>
    <w:rsid w:val="001A60C5"/>
    <w:rsid w:val="001A7E45"/>
    <w:rsid w:val="001B0D75"/>
    <w:rsid w:val="001B39D2"/>
    <w:rsid w:val="001B46C6"/>
    <w:rsid w:val="001E08FB"/>
    <w:rsid w:val="001E1BB0"/>
    <w:rsid w:val="001E2948"/>
    <w:rsid w:val="001E45D7"/>
    <w:rsid w:val="001E76A9"/>
    <w:rsid w:val="001F0BCC"/>
    <w:rsid w:val="001F0D0B"/>
    <w:rsid w:val="001F1281"/>
    <w:rsid w:val="001F3478"/>
    <w:rsid w:val="001F5022"/>
    <w:rsid w:val="00200C63"/>
    <w:rsid w:val="002046D3"/>
    <w:rsid w:val="00205941"/>
    <w:rsid w:val="00212973"/>
    <w:rsid w:val="0021795C"/>
    <w:rsid w:val="002217B7"/>
    <w:rsid w:val="00224C73"/>
    <w:rsid w:val="002263A0"/>
    <w:rsid w:val="00227EDF"/>
    <w:rsid w:val="002305F2"/>
    <w:rsid w:val="002335D9"/>
    <w:rsid w:val="00233700"/>
    <w:rsid w:val="002362E4"/>
    <w:rsid w:val="002433C5"/>
    <w:rsid w:val="00243776"/>
    <w:rsid w:val="0024414D"/>
    <w:rsid w:val="00251581"/>
    <w:rsid w:val="00251917"/>
    <w:rsid w:val="00251F6A"/>
    <w:rsid w:val="00252EAE"/>
    <w:rsid w:val="00253125"/>
    <w:rsid w:val="00254B3F"/>
    <w:rsid w:val="00256BFD"/>
    <w:rsid w:val="00256D36"/>
    <w:rsid w:val="0025789D"/>
    <w:rsid w:val="00257D93"/>
    <w:rsid w:val="002704DA"/>
    <w:rsid w:val="002733D6"/>
    <w:rsid w:val="00273FF8"/>
    <w:rsid w:val="00274F92"/>
    <w:rsid w:val="002759E8"/>
    <w:rsid w:val="00277C5E"/>
    <w:rsid w:val="00285665"/>
    <w:rsid w:val="0028583C"/>
    <w:rsid w:val="00285C22"/>
    <w:rsid w:val="00286DF8"/>
    <w:rsid w:val="002905AC"/>
    <w:rsid w:val="00290744"/>
    <w:rsid w:val="00290CED"/>
    <w:rsid w:val="00291E03"/>
    <w:rsid w:val="002929C0"/>
    <w:rsid w:val="0029329E"/>
    <w:rsid w:val="002B3CD9"/>
    <w:rsid w:val="002B4E65"/>
    <w:rsid w:val="002B70DC"/>
    <w:rsid w:val="002B7925"/>
    <w:rsid w:val="002C4768"/>
    <w:rsid w:val="002C71C1"/>
    <w:rsid w:val="002C76D3"/>
    <w:rsid w:val="002C7F26"/>
    <w:rsid w:val="002D1405"/>
    <w:rsid w:val="002D1845"/>
    <w:rsid w:val="002D2C56"/>
    <w:rsid w:val="002D339B"/>
    <w:rsid w:val="002D3CA2"/>
    <w:rsid w:val="002E2127"/>
    <w:rsid w:val="002E233E"/>
    <w:rsid w:val="002E4F59"/>
    <w:rsid w:val="002F09D0"/>
    <w:rsid w:val="002F0D5B"/>
    <w:rsid w:val="002F1DF9"/>
    <w:rsid w:val="002F76BE"/>
    <w:rsid w:val="002F7D86"/>
    <w:rsid w:val="00302D15"/>
    <w:rsid w:val="00310778"/>
    <w:rsid w:val="003131D5"/>
    <w:rsid w:val="00316C2A"/>
    <w:rsid w:val="0031732B"/>
    <w:rsid w:val="0032051B"/>
    <w:rsid w:val="00320E15"/>
    <w:rsid w:val="00323E61"/>
    <w:rsid w:val="00327333"/>
    <w:rsid w:val="00330D7A"/>
    <w:rsid w:val="003310CA"/>
    <w:rsid w:val="00331EE8"/>
    <w:rsid w:val="00332040"/>
    <w:rsid w:val="003329F7"/>
    <w:rsid w:val="003358D1"/>
    <w:rsid w:val="00335BF1"/>
    <w:rsid w:val="003366B5"/>
    <w:rsid w:val="00336B49"/>
    <w:rsid w:val="00337D82"/>
    <w:rsid w:val="00343411"/>
    <w:rsid w:val="00343DD1"/>
    <w:rsid w:val="003441C4"/>
    <w:rsid w:val="00344E58"/>
    <w:rsid w:val="0034706E"/>
    <w:rsid w:val="003479FD"/>
    <w:rsid w:val="003637C7"/>
    <w:rsid w:val="00365716"/>
    <w:rsid w:val="003659A8"/>
    <w:rsid w:val="003705B7"/>
    <w:rsid w:val="00370D9C"/>
    <w:rsid w:val="0037155B"/>
    <w:rsid w:val="003735D0"/>
    <w:rsid w:val="00374CBF"/>
    <w:rsid w:val="003773C4"/>
    <w:rsid w:val="003777A7"/>
    <w:rsid w:val="00381A61"/>
    <w:rsid w:val="00381B66"/>
    <w:rsid w:val="00383558"/>
    <w:rsid w:val="003846F2"/>
    <w:rsid w:val="00384983"/>
    <w:rsid w:val="0038512D"/>
    <w:rsid w:val="003855B4"/>
    <w:rsid w:val="00386960"/>
    <w:rsid w:val="00394FBA"/>
    <w:rsid w:val="00397A1B"/>
    <w:rsid w:val="003A0AEB"/>
    <w:rsid w:val="003A3BA9"/>
    <w:rsid w:val="003A5391"/>
    <w:rsid w:val="003A559B"/>
    <w:rsid w:val="003B26F5"/>
    <w:rsid w:val="003B3D17"/>
    <w:rsid w:val="003B453E"/>
    <w:rsid w:val="003B4894"/>
    <w:rsid w:val="003B5570"/>
    <w:rsid w:val="003B65A1"/>
    <w:rsid w:val="003C2C96"/>
    <w:rsid w:val="003C4728"/>
    <w:rsid w:val="003C71C4"/>
    <w:rsid w:val="003D2118"/>
    <w:rsid w:val="003D2176"/>
    <w:rsid w:val="003D4903"/>
    <w:rsid w:val="003D5BB6"/>
    <w:rsid w:val="003D68F4"/>
    <w:rsid w:val="003E1AAB"/>
    <w:rsid w:val="003E43DE"/>
    <w:rsid w:val="003E6C03"/>
    <w:rsid w:val="003E6F36"/>
    <w:rsid w:val="003E764C"/>
    <w:rsid w:val="003F02BF"/>
    <w:rsid w:val="003F5943"/>
    <w:rsid w:val="00401C9C"/>
    <w:rsid w:val="0040335D"/>
    <w:rsid w:val="0040394B"/>
    <w:rsid w:val="00406C5D"/>
    <w:rsid w:val="00410A4F"/>
    <w:rsid w:val="0041497F"/>
    <w:rsid w:val="00415A71"/>
    <w:rsid w:val="0042305D"/>
    <w:rsid w:val="004233CB"/>
    <w:rsid w:val="00425597"/>
    <w:rsid w:val="00425F35"/>
    <w:rsid w:val="00426D44"/>
    <w:rsid w:val="00427BE0"/>
    <w:rsid w:val="004314C0"/>
    <w:rsid w:val="0044021A"/>
    <w:rsid w:val="00441300"/>
    <w:rsid w:val="00442099"/>
    <w:rsid w:val="004423E3"/>
    <w:rsid w:val="00442950"/>
    <w:rsid w:val="004442E6"/>
    <w:rsid w:val="00445C80"/>
    <w:rsid w:val="00445F56"/>
    <w:rsid w:val="00446A9F"/>
    <w:rsid w:val="00447DB1"/>
    <w:rsid w:val="00447FC0"/>
    <w:rsid w:val="0045092C"/>
    <w:rsid w:val="00453D2A"/>
    <w:rsid w:val="00464621"/>
    <w:rsid w:val="0047101A"/>
    <w:rsid w:val="00475AED"/>
    <w:rsid w:val="00481FE9"/>
    <w:rsid w:val="00482F68"/>
    <w:rsid w:val="0048548C"/>
    <w:rsid w:val="00485E09"/>
    <w:rsid w:val="004864B2"/>
    <w:rsid w:val="00487ECA"/>
    <w:rsid w:val="00487F13"/>
    <w:rsid w:val="004918B1"/>
    <w:rsid w:val="00492943"/>
    <w:rsid w:val="00496B85"/>
    <w:rsid w:val="004A01CE"/>
    <w:rsid w:val="004A3940"/>
    <w:rsid w:val="004A4B49"/>
    <w:rsid w:val="004A5F1A"/>
    <w:rsid w:val="004B105A"/>
    <w:rsid w:val="004B2CA3"/>
    <w:rsid w:val="004B31C3"/>
    <w:rsid w:val="004B50C3"/>
    <w:rsid w:val="004B7E6D"/>
    <w:rsid w:val="004C10EC"/>
    <w:rsid w:val="004C16DF"/>
    <w:rsid w:val="004C32ED"/>
    <w:rsid w:val="004C6885"/>
    <w:rsid w:val="004D6D53"/>
    <w:rsid w:val="004E05F5"/>
    <w:rsid w:val="004E07A1"/>
    <w:rsid w:val="004E3F9B"/>
    <w:rsid w:val="004E4C62"/>
    <w:rsid w:val="004E4E0D"/>
    <w:rsid w:val="004E542A"/>
    <w:rsid w:val="004E5C96"/>
    <w:rsid w:val="004F017B"/>
    <w:rsid w:val="004F262F"/>
    <w:rsid w:val="004F3270"/>
    <w:rsid w:val="004F3F24"/>
    <w:rsid w:val="004F7818"/>
    <w:rsid w:val="0050281B"/>
    <w:rsid w:val="00503188"/>
    <w:rsid w:val="00503745"/>
    <w:rsid w:val="005039C8"/>
    <w:rsid w:val="005045AC"/>
    <w:rsid w:val="00504B04"/>
    <w:rsid w:val="00507095"/>
    <w:rsid w:val="0051150E"/>
    <w:rsid w:val="00511ACC"/>
    <w:rsid w:val="00512DC5"/>
    <w:rsid w:val="00513620"/>
    <w:rsid w:val="005155EE"/>
    <w:rsid w:val="00520D54"/>
    <w:rsid w:val="00521D70"/>
    <w:rsid w:val="00527F51"/>
    <w:rsid w:val="00530E11"/>
    <w:rsid w:val="00531B5E"/>
    <w:rsid w:val="005374D2"/>
    <w:rsid w:val="005375DC"/>
    <w:rsid w:val="00544C53"/>
    <w:rsid w:val="005504B5"/>
    <w:rsid w:val="00553B63"/>
    <w:rsid w:val="00554CDE"/>
    <w:rsid w:val="005563E2"/>
    <w:rsid w:val="00560092"/>
    <w:rsid w:val="00561B43"/>
    <w:rsid w:val="005626F7"/>
    <w:rsid w:val="00562A90"/>
    <w:rsid w:val="0056342B"/>
    <w:rsid w:val="005725CD"/>
    <w:rsid w:val="005745A3"/>
    <w:rsid w:val="005759CD"/>
    <w:rsid w:val="005777EE"/>
    <w:rsid w:val="005779AE"/>
    <w:rsid w:val="005833F1"/>
    <w:rsid w:val="00585B4C"/>
    <w:rsid w:val="005867AF"/>
    <w:rsid w:val="00590AB9"/>
    <w:rsid w:val="00593F06"/>
    <w:rsid w:val="00594299"/>
    <w:rsid w:val="005A5876"/>
    <w:rsid w:val="005A6803"/>
    <w:rsid w:val="005B13FC"/>
    <w:rsid w:val="005B1C0B"/>
    <w:rsid w:val="005B5B01"/>
    <w:rsid w:val="005B6B1B"/>
    <w:rsid w:val="005C0A55"/>
    <w:rsid w:val="005C40B8"/>
    <w:rsid w:val="005C4E31"/>
    <w:rsid w:val="005C7AE4"/>
    <w:rsid w:val="005D0945"/>
    <w:rsid w:val="005D261D"/>
    <w:rsid w:val="005D2646"/>
    <w:rsid w:val="005D4F9C"/>
    <w:rsid w:val="005D5307"/>
    <w:rsid w:val="005D59D7"/>
    <w:rsid w:val="005D5B9F"/>
    <w:rsid w:val="005D5DC9"/>
    <w:rsid w:val="005D6FB2"/>
    <w:rsid w:val="005D727C"/>
    <w:rsid w:val="005D7519"/>
    <w:rsid w:val="005E19B5"/>
    <w:rsid w:val="005F0996"/>
    <w:rsid w:val="005F5898"/>
    <w:rsid w:val="005F5F2E"/>
    <w:rsid w:val="006014E6"/>
    <w:rsid w:val="0060250F"/>
    <w:rsid w:val="00602A56"/>
    <w:rsid w:val="006035E6"/>
    <w:rsid w:val="006058CA"/>
    <w:rsid w:val="00606953"/>
    <w:rsid w:val="00606C35"/>
    <w:rsid w:val="00611C4A"/>
    <w:rsid w:val="00613AEB"/>
    <w:rsid w:val="00616C68"/>
    <w:rsid w:val="00617CA2"/>
    <w:rsid w:val="00621F2F"/>
    <w:rsid w:val="0062255D"/>
    <w:rsid w:val="00623173"/>
    <w:rsid w:val="00625B99"/>
    <w:rsid w:val="006300C8"/>
    <w:rsid w:val="00630B2A"/>
    <w:rsid w:val="006339DE"/>
    <w:rsid w:val="006341A1"/>
    <w:rsid w:val="00634D1C"/>
    <w:rsid w:val="006411FD"/>
    <w:rsid w:val="006422BD"/>
    <w:rsid w:val="00646416"/>
    <w:rsid w:val="00647320"/>
    <w:rsid w:val="006525F8"/>
    <w:rsid w:val="00652608"/>
    <w:rsid w:val="00652E8E"/>
    <w:rsid w:val="00656197"/>
    <w:rsid w:val="00656465"/>
    <w:rsid w:val="00660BE7"/>
    <w:rsid w:val="00664EE6"/>
    <w:rsid w:val="006653FA"/>
    <w:rsid w:val="00665E3E"/>
    <w:rsid w:val="0066759F"/>
    <w:rsid w:val="0067401E"/>
    <w:rsid w:val="00680BBB"/>
    <w:rsid w:val="00685FA0"/>
    <w:rsid w:val="0068770D"/>
    <w:rsid w:val="00690386"/>
    <w:rsid w:val="00691286"/>
    <w:rsid w:val="00693BB0"/>
    <w:rsid w:val="006A4CF1"/>
    <w:rsid w:val="006B37D2"/>
    <w:rsid w:val="006B396C"/>
    <w:rsid w:val="006B3E15"/>
    <w:rsid w:val="006B41DD"/>
    <w:rsid w:val="006B5B3F"/>
    <w:rsid w:val="006B7FBA"/>
    <w:rsid w:val="006C1457"/>
    <w:rsid w:val="006C1979"/>
    <w:rsid w:val="006C7553"/>
    <w:rsid w:val="006C755C"/>
    <w:rsid w:val="006D0042"/>
    <w:rsid w:val="006D08E6"/>
    <w:rsid w:val="006D1982"/>
    <w:rsid w:val="006D2D3A"/>
    <w:rsid w:val="006D6690"/>
    <w:rsid w:val="006D7A13"/>
    <w:rsid w:val="006E1160"/>
    <w:rsid w:val="006E1F52"/>
    <w:rsid w:val="006E4FF5"/>
    <w:rsid w:val="006E4FFF"/>
    <w:rsid w:val="006E5288"/>
    <w:rsid w:val="006E70D6"/>
    <w:rsid w:val="006F1C97"/>
    <w:rsid w:val="006F619F"/>
    <w:rsid w:val="0070016E"/>
    <w:rsid w:val="0070132B"/>
    <w:rsid w:val="007014FE"/>
    <w:rsid w:val="00701A9C"/>
    <w:rsid w:val="00704BB0"/>
    <w:rsid w:val="0070764E"/>
    <w:rsid w:val="0071417D"/>
    <w:rsid w:val="007146B1"/>
    <w:rsid w:val="00714DB5"/>
    <w:rsid w:val="00715C4E"/>
    <w:rsid w:val="007169CC"/>
    <w:rsid w:val="00721608"/>
    <w:rsid w:val="00725A92"/>
    <w:rsid w:val="00726778"/>
    <w:rsid w:val="007271E9"/>
    <w:rsid w:val="00736B85"/>
    <w:rsid w:val="00736F00"/>
    <w:rsid w:val="00741DDF"/>
    <w:rsid w:val="00745EE8"/>
    <w:rsid w:val="007469AC"/>
    <w:rsid w:val="00747095"/>
    <w:rsid w:val="00747E76"/>
    <w:rsid w:val="0075193B"/>
    <w:rsid w:val="00751EDF"/>
    <w:rsid w:val="00754910"/>
    <w:rsid w:val="007561CE"/>
    <w:rsid w:val="007610BD"/>
    <w:rsid w:val="00762E00"/>
    <w:rsid w:val="0076666E"/>
    <w:rsid w:val="0076674E"/>
    <w:rsid w:val="007702A9"/>
    <w:rsid w:val="00772D1F"/>
    <w:rsid w:val="00776DCE"/>
    <w:rsid w:val="00780601"/>
    <w:rsid w:val="00780CFA"/>
    <w:rsid w:val="00782F9B"/>
    <w:rsid w:val="00792513"/>
    <w:rsid w:val="00792C4B"/>
    <w:rsid w:val="00794437"/>
    <w:rsid w:val="00796560"/>
    <w:rsid w:val="007A16C4"/>
    <w:rsid w:val="007A1919"/>
    <w:rsid w:val="007A1E0D"/>
    <w:rsid w:val="007A57B6"/>
    <w:rsid w:val="007A661E"/>
    <w:rsid w:val="007B37DB"/>
    <w:rsid w:val="007B46BD"/>
    <w:rsid w:val="007B6326"/>
    <w:rsid w:val="007C3697"/>
    <w:rsid w:val="007C36B8"/>
    <w:rsid w:val="007C51FC"/>
    <w:rsid w:val="007C556D"/>
    <w:rsid w:val="007C7BBE"/>
    <w:rsid w:val="007D0CA3"/>
    <w:rsid w:val="007D1B31"/>
    <w:rsid w:val="007D3F1C"/>
    <w:rsid w:val="007D48B7"/>
    <w:rsid w:val="007D4D64"/>
    <w:rsid w:val="007D7D65"/>
    <w:rsid w:val="007E0A49"/>
    <w:rsid w:val="007E3637"/>
    <w:rsid w:val="007E39EB"/>
    <w:rsid w:val="007E3C5A"/>
    <w:rsid w:val="007E3C8A"/>
    <w:rsid w:val="007E5B63"/>
    <w:rsid w:val="007E70A7"/>
    <w:rsid w:val="007F1E1C"/>
    <w:rsid w:val="007F4BD1"/>
    <w:rsid w:val="007F6629"/>
    <w:rsid w:val="007F72C3"/>
    <w:rsid w:val="007F7826"/>
    <w:rsid w:val="00800096"/>
    <w:rsid w:val="00801532"/>
    <w:rsid w:val="00802B29"/>
    <w:rsid w:val="00804C97"/>
    <w:rsid w:val="00814FBE"/>
    <w:rsid w:val="00817D68"/>
    <w:rsid w:val="008203F2"/>
    <w:rsid w:val="008208C7"/>
    <w:rsid w:val="00823D02"/>
    <w:rsid w:val="0082457C"/>
    <w:rsid w:val="00831010"/>
    <w:rsid w:val="00833C8D"/>
    <w:rsid w:val="008351FA"/>
    <w:rsid w:val="00835277"/>
    <w:rsid w:val="00835BDB"/>
    <w:rsid w:val="00835E7D"/>
    <w:rsid w:val="00836233"/>
    <w:rsid w:val="0083796A"/>
    <w:rsid w:val="00842F89"/>
    <w:rsid w:val="00847E7A"/>
    <w:rsid w:val="0085174D"/>
    <w:rsid w:val="008525DE"/>
    <w:rsid w:val="0085269B"/>
    <w:rsid w:val="00856962"/>
    <w:rsid w:val="0086084C"/>
    <w:rsid w:val="00866013"/>
    <w:rsid w:val="008715C7"/>
    <w:rsid w:val="00871F31"/>
    <w:rsid w:val="00873066"/>
    <w:rsid w:val="008760F7"/>
    <w:rsid w:val="0087690A"/>
    <w:rsid w:val="00877B8B"/>
    <w:rsid w:val="0088183C"/>
    <w:rsid w:val="008858E6"/>
    <w:rsid w:val="00885D6D"/>
    <w:rsid w:val="00891E94"/>
    <w:rsid w:val="008A065E"/>
    <w:rsid w:val="008A0E2E"/>
    <w:rsid w:val="008A13FF"/>
    <w:rsid w:val="008A72AC"/>
    <w:rsid w:val="008A7390"/>
    <w:rsid w:val="008A7B4A"/>
    <w:rsid w:val="008B0B99"/>
    <w:rsid w:val="008B0C1E"/>
    <w:rsid w:val="008B2E26"/>
    <w:rsid w:val="008B3D4B"/>
    <w:rsid w:val="008B686C"/>
    <w:rsid w:val="008C0285"/>
    <w:rsid w:val="008C1D45"/>
    <w:rsid w:val="008C3AAF"/>
    <w:rsid w:val="008C5299"/>
    <w:rsid w:val="008C5E87"/>
    <w:rsid w:val="008C7F33"/>
    <w:rsid w:val="008D0063"/>
    <w:rsid w:val="008D0CFF"/>
    <w:rsid w:val="008D132F"/>
    <w:rsid w:val="008D3666"/>
    <w:rsid w:val="008D52CE"/>
    <w:rsid w:val="008D5E7B"/>
    <w:rsid w:val="008D6577"/>
    <w:rsid w:val="008D6B3E"/>
    <w:rsid w:val="008D761B"/>
    <w:rsid w:val="008E3CA7"/>
    <w:rsid w:val="008F0AC1"/>
    <w:rsid w:val="008F1D4B"/>
    <w:rsid w:val="008F59A3"/>
    <w:rsid w:val="00900940"/>
    <w:rsid w:val="00902129"/>
    <w:rsid w:val="00902B90"/>
    <w:rsid w:val="00903B49"/>
    <w:rsid w:val="00904214"/>
    <w:rsid w:val="00904E27"/>
    <w:rsid w:val="00906AC0"/>
    <w:rsid w:val="009124A3"/>
    <w:rsid w:val="009139B2"/>
    <w:rsid w:val="00916539"/>
    <w:rsid w:val="00920130"/>
    <w:rsid w:val="00921BA8"/>
    <w:rsid w:val="00922654"/>
    <w:rsid w:val="00923B69"/>
    <w:rsid w:val="009242A0"/>
    <w:rsid w:val="00925A66"/>
    <w:rsid w:val="009300FE"/>
    <w:rsid w:val="00933D2E"/>
    <w:rsid w:val="00934D15"/>
    <w:rsid w:val="00935183"/>
    <w:rsid w:val="009374BB"/>
    <w:rsid w:val="00940B54"/>
    <w:rsid w:val="00940C41"/>
    <w:rsid w:val="00942873"/>
    <w:rsid w:val="009441CB"/>
    <w:rsid w:val="009505F2"/>
    <w:rsid w:val="00950C06"/>
    <w:rsid w:val="0095162C"/>
    <w:rsid w:val="009544B1"/>
    <w:rsid w:val="0095467F"/>
    <w:rsid w:val="00955078"/>
    <w:rsid w:val="0095570D"/>
    <w:rsid w:val="009579EE"/>
    <w:rsid w:val="00957A5C"/>
    <w:rsid w:val="00957E45"/>
    <w:rsid w:val="0096182D"/>
    <w:rsid w:val="00962C60"/>
    <w:rsid w:val="00965B10"/>
    <w:rsid w:val="0096706F"/>
    <w:rsid w:val="009702BD"/>
    <w:rsid w:val="009702EC"/>
    <w:rsid w:val="009706A2"/>
    <w:rsid w:val="00971AD4"/>
    <w:rsid w:val="00971F18"/>
    <w:rsid w:val="00972387"/>
    <w:rsid w:val="009731A8"/>
    <w:rsid w:val="00973D56"/>
    <w:rsid w:val="00974192"/>
    <w:rsid w:val="00974587"/>
    <w:rsid w:val="00974B1D"/>
    <w:rsid w:val="00982A43"/>
    <w:rsid w:val="00985285"/>
    <w:rsid w:val="00990BA8"/>
    <w:rsid w:val="009923CC"/>
    <w:rsid w:val="009924A9"/>
    <w:rsid w:val="00992890"/>
    <w:rsid w:val="00995047"/>
    <w:rsid w:val="00997B09"/>
    <w:rsid w:val="009A0DF3"/>
    <w:rsid w:val="009A28BF"/>
    <w:rsid w:val="009A6CA6"/>
    <w:rsid w:val="009B0BBE"/>
    <w:rsid w:val="009B199D"/>
    <w:rsid w:val="009B47F1"/>
    <w:rsid w:val="009B7ACC"/>
    <w:rsid w:val="009C1089"/>
    <w:rsid w:val="009C557D"/>
    <w:rsid w:val="009D3324"/>
    <w:rsid w:val="009D40BF"/>
    <w:rsid w:val="009D56AE"/>
    <w:rsid w:val="009D5AC9"/>
    <w:rsid w:val="009D7C71"/>
    <w:rsid w:val="009E52D0"/>
    <w:rsid w:val="009E597A"/>
    <w:rsid w:val="009E66E4"/>
    <w:rsid w:val="009E6F7B"/>
    <w:rsid w:val="009E7EAF"/>
    <w:rsid w:val="009F387F"/>
    <w:rsid w:val="009F5F94"/>
    <w:rsid w:val="009F66A2"/>
    <w:rsid w:val="009F704A"/>
    <w:rsid w:val="00A003FF"/>
    <w:rsid w:val="00A00FA7"/>
    <w:rsid w:val="00A01B55"/>
    <w:rsid w:val="00A0520F"/>
    <w:rsid w:val="00A14002"/>
    <w:rsid w:val="00A151D4"/>
    <w:rsid w:val="00A15F90"/>
    <w:rsid w:val="00A211BA"/>
    <w:rsid w:val="00A21B6E"/>
    <w:rsid w:val="00A25741"/>
    <w:rsid w:val="00A25D66"/>
    <w:rsid w:val="00A3197C"/>
    <w:rsid w:val="00A332E5"/>
    <w:rsid w:val="00A43F2F"/>
    <w:rsid w:val="00A4550B"/>
    <w:rsid w:val="00A51913"/>
    <w:rsid w:val="00A51AA4"/>
    <w:rsid w:val="00A51B9D"/>
    <w:rsid w:val="00A51EEE"/>
    <w:rsid w:val="00A56BC6"/>
    <w:rsid w:val="00A570AA"/>
    <w:rsid w:val="00A5722C"/>
    <w:rsid w:val="00A57326"/>
    <w:rsid w:val="00A63029"/>
    <w:rsid w:val="00A73FD6"/>
    <w:rsid w:val="00A76C70"/>
    <w:rsid w:val="00A773C9"/>
    <w:rsid w:val="00A8219B"/>
    <w:rsid w:val="00A83C55"/>
    <w:rsid w:val="00A84BFD"/>
    <w:rsid w:val="00A84EC3"/>
    <w:rsid w:val="00A86924"/>
    <w:rsid w:val="00A878CB"/>
    <w:rsid w:val="00A8793A"/>
    <w:rsid w:val="00A9435D"/>
    <w:rsid w:val="00AA2271"/>
    <w:rsid w:val="00AA4CD7"/>
    <w:rsid w:val="00AA5ECB"/>
    <w:rsid w:val="00AA70D8"/>
    <w:rsid w:val="00AB07A5"/>
    <w:rsid w:val="00AB1818"/>
    <w:rsid w:val="00AB2069"/>
    <w:rsid w:val="00AC0676"/>
    <w:rsid w:val="00AC0D51"/>
    <w:rsid w:val="00AC22B8"/>
    <w:rsid w:val="00AC52DB"/>
    <w:rsid w:val="00AC55D2"/>
    <w:rsid w:val="00AC59CE"/>
    <w:rsid w:val="00AC5C85"/>
    <w:rsid w:val="00AC6C6C"/>
    <w:rsid w:val="00AC6FF0"/>
    <w:rsid w:val="00AC730A"/>
    <w:rsid w:val="00AD1EDD"/>
    <w:rsid w:val="00AD21B4"/>
    <w:rsid w:val="00AD607D"/>
    <w:rsid w:val="00AE156F"/>
    <w:rsid w:val="00AE2D6B"/>
    <w:rsid w:val="00AE2F40"/>
    <w:rsid w:val="00AE4EEE"/>
    <w:rsid w:val="00AF03E6"/>
    <w:rsid w:val="00AF0A6C"/>
    <w:rsid w:val="00AF200A"/>
    <w:rsid w:val="00AF3F55"/>
    <w:rsid w:val="00AF51BA"/>
    <w:rsid w:val="00AF52C8"/>
    <w:rsid w:val="00AF72B6"/>
    <w:rsid w:val="00B047DB"/>
    <w:rsid w:val="00B163DC"/>
    <w:rsid w:val="00B2026B"/>
    <w:rsid w:val="00B20319"/>
    <w:rsid w:val="00B246E3"/>
    <w:rsid w:val="00B3138D"/>
    <w:rsid w:val="00B331A7"/>
    <w:rsid w:val="00B35DED"/>
    <w:rsid w:val="00B4006C"/>
    <w:rsid w:val="00B402D1"/>
    <w:rsid w:val="00B42DC6"/>
    <w:rsid w:val="00B47870"/>
    <w:rsid w:val="00B506C5"/>
    <w:rsid w:val="00B51D4D"/>
    <w:rsid w:val="00B5501B"/>
    <w:rsid w:val="00B56904"/>
    <w:rsid w:val="00B63CDB"/>
    <w:rsid w:val="00B70A54"/>
    <w:rsid w:val="00B750F3"/>
    <w:rsid w:val="00B767CD"/>
    <w:rsid w:val="00B81424"/>
    <w:rsid w:val="00B8412F"/>
    <w:rsid w:val="00B84F30"/>
    <w:rsid w:val="00B90458"/>
    <w:rsid w:val="00B906D5"/>
    <w:rsid w:val="00BA35E4"/>
    <w:rsid w:val="00BA39B7"/>
    <w:rsid w:val="00BA4781"/>
    <w:rsid w:val="00BA61EA"/>
    <w:rsid w:val="00BB1CCB"/>
    <w:rsid w:val="00BB2355"/>
    <w:rsid w:val="00BB55AD"/>
    <w:rsid w:val="00BB6C52"/>
    <w:rsid w:val="00BB799A"/>
    <w:rsid w:val="00BC4A18"/>
    <w:rsid w:val="00BC7C5E"/>
    <w:rsid w:val="00BD4C31"/>
    <w:rsid w:val="00BD53A9"/>
    <w:rsid w:val="00BD56A8"/>
    <w:rsid w:val="00BD5CEC"/>
    <w:rsid w:val="00BD775F"/>
    <w:rsid w:val="00BE2D94"/>
    <w:rsid w:val="00BE3ACA"/>
    <w:rsid w:val="00BE4DC6"/>
    <w:rsid w:val="00BF1DE2"/>
    <w:rsid w:val="00BF5462"/>
    <w:rsid w:val="00BF57BE"/>
    <w:rsid w:val="00BF650F"/>
    <w:rsid w:val="00BF691D"/>
    <w:rsid w:val="00C018C9"/>
    <w:rsid w:val="00C03654"/>
    <w:rsid w:val="00C03779"/>
    <w:rsid w:val="00C07426"/>
    <w:rsid w:val="00C109AF"/>
    <w:rsid w:val="00C10D3D"/>
    <w:rsid w:val="00C10F89"/>
    <w:rsid w:val="00C11552"/>
    <w:rsid w:val="00C13F03"/>
    <w:rsid w:val="00C1737F"/>
    <w:rsid w:val="00C24346"/>
    <w:rsid w:val="00C3322F"/>
    <w:rsid w:val="00C3361A"/>
    <w:rsid w:val="00C41418"/>
    <w:rsid w:val="00C42014"/>
    <w:rsid w:val="00C42D18"/>
    <w:rsid w:val="00C43492"/>
    <w:rsid w:val="00C43D28"/>
    <w:rsid w:val="00C4409A"/>
    <w:rsid w:val="00C4559C"/>
    <w:rsid w:val="00C52BF5"/>
    <w:rsid w:val="00C54B21"/>
    <w:rsid w:val="00C553C6"/>
    <w:rsid w:val="00C574D8"/>
    <w:rsid w:val="00C602CE"/>
    <w:rsid w:val="00C60D3F"/>
    <w:rsid w:val="00C66025"/>
    <w:rsid w:val="00C7044B"/>
    <w:rsid w:val="00C71250"/>
    <w:rsid w:val="00C715CA"/>
    <w:rsid w:val="00C7351B"/>
    <w:rsid w:val="00C754EE"/>
    <w:rsid w:val="00C76029"/>
    <w:rsid w:val="00C8383A"/>
    <w:rsid w:val="00C8412E"/>
    <w:rsid w:val="00C859A6"/>
    <w:rsid w:val="00C90DA2"/>
    <w:rsid w:val="00C91D47"/>
    <w:rsid w:val="00C93C73"/>
    <w:rsid w:val="00C95508"/>
    <w:rsid w:val="00C96422"/>
    <w:rsid w:val="00C97E1B"/>
    <w:rsid w:val="00C97E4A"/>
    <w:rsid w:val="00CA1F90"/>
    <w:rsid w:val="00CA4193"/>
    <w:rsid w:val="00CA763A"/>
    <w:rsid w:val="00CB0CA0"/>
    <w:rsid w:val="00CB0F0E"/>
    <w:rsid w:val="00CB25F3"/>
    <w:rsid w:val="00CB4C53"/>
    <w:rsid w:val="00CB575B"/>
    <w:rsid w:val="00CB6CDB"/>
    <w:rsid w:val="00CC1CB0"/>
    <w:rsid w:val="00CC2506"/>
    <w:rsid w:val="00CC2844"/>
    <w:rsid w:val="00CC56B6"/>
    <w:rsid w:val="00CC6398"/>
    <w:rsid w:val="00CC7B93"/>
    <w:rsid w:val="00CD068C"/>
    <w:rsid w:val="00CD09AE"/>
    <w:rsid w:val="00CD41CF"/>
    <w:rsid w:val="00CD56D7"/>
    <w:rsid w:val="00CE10FF"/>
    <w:rsid w:val="00CE6AFA"/>
    <w:rsid w:val="00CF2642"/>
    <w:rsid w:val="00CF49DF"/>
    <w:rsid w:val="00CF6D5A"/>
    <w:rsid w:val="00D0028F"/>
    <w:rsid w:val="00D00363"/>
    <w:rsid w:val="00D00489"/>
    <w:rsid w:val="00D00D7C"/>
    <w:rsid w:val="00D01F23"/>
    <w:rsid w:val="00D02E63"/>
    <w:rsid w:val="00D03477"/>
    <w:rsid w:val="00D05004"/>
    <w:rsid w:val="00D11705"/>
    <w:rsid w:val="00D11783"/>
    <w:rsid w:val="00D11E90"/>
    <w:rsid w:val="00D12058"/>
    <w:rsid w:val="00D1310F"/>
    <w:rsid w:val="00D20443"/>
    <w:rsid w:val="00D23082"/>
    <w:rsid w:val="00D2332A"/>
    <w:rsid w:val="00D235E9"/>
    <w:rsid w:val="00D2649F"/>
    <w:rsid w:val="00D26CF2"/>
    <w:rsid w:val="00D276A6"/>
    <w:rsid w:val="00D31706"/>
    <w:rsid w:val="00D35F60"/>
    <w:rsid w:val="00D4252D"/>
    <w:rsid w:val="00D45573"/>
    <w:rsid w:val="00D459E1"/>
    <w:rsid w:val="00D5007D"/>
    <w:rsid w:val="00D52C2D"/>
    <w:rsid w:val="00D54429"/>
    <w:rsid w:val="00D558D1"/>
    <w:rsid w:val="00D57D03"/>
    <w:rsid w:val="00D7059E"/>
    <w:rsid w:val="00D70645"/>
    <w:rsid w:val="00D7096C"/>
    <w:rsid w:val="00D73336"/>
    <w:rsid w:val="00D741C6"/>
    <w:rsid w:val="00D76B19"/>
    <w:rsid w:val="00D77405"/>
    <w:rsid w:val="00D800D2"/>
    <w:rsid w:val="00D82BF8"/>
    <w:rsid w:val="00D842DA"/>
    <w:rsid w:val="00D84874"/>
    <w:rsid w:val="00D84AE7"/>
    <w:rsid w:val="00D85CC5"/>
    <w:rsid w:val="00D92E83"/>
    <w:rsid w:val="00D97EA1"/>
    <w:rsid w:val="00DA16F6"/>
    <w:rsid w:val="00DA2EBC"/>
    <w:rsid w:val="00DA3B9C"/>
    <w:rsid w:val="00DB038A"/>
    <w:rsid w:val="00DB16AA"/>
    <w:rsid w:val="00DB18E5"/>
    <w:rsid w:val="00DB3A94"/>
    <w:rsid w:val="00DB5B9D"/>
    <w:rsid w:val="00DB74E1"/>
    <w:rsid w:val="00DB7822"/>
    <w:rsid w:val="00DB7EEE"/>
    <w:rsid w:val="00DC246F"/>
    <w:rsid w:val="00DC662E"/>
    <w:rsid w:val="00DC69BC"/>
    <w:rsid w:val="00DC6C27"/>
    <w:rsid w:val="00DC6C75"/>
    <w:rsid w:val="00DD0D8E"/>
    <w:rsid w:val="00DD1979"/>
    <w:rsid w:val="00DD2A99"/>
    <w:rsid w:val="00DD5C6C"/>
    <w:rsid w:val="00DD773C"/>
    <w:rsid w:val="00DD7763"/>
    <w:rsid w:val="00DE191D"/>
    <w:rsid w:val="00DE1FB1"/>
    <w:rsid w:val="00DE3527"/>
    <w:rsid w:val="00DF0C0B"/>
    <w:rsid w:val="00DF1B7F"/>
    <w:rsid w:val="00DF42EC"/>
    <w:rsid w:val="00DF4888"/>
    <w:rsid w:val="00DF5DA7"/>
    <w:rsid w:val="00DF5E2A"/>
    <w:rsid w:val="00E02AE5"/>
    <w:rsid w:val="00E02B47"/>
    <w:rsid w:val="00E0731B"/>
    <w:rsid w:val="00E1304E"/>
    <w:rsid w:val="00E15347"/>
    <w:rsid w:val="00E15A1A"/>
    <w:rsid w:val="00E15DF2"/>
    <w:rsid w:val="00E202E6"/>
    <w:rsid w:val="00E2174F"/>
    <w:rsid w:val="00E21FBF"/>
    <w:rsid w:val="00E25A27"/>
    <w:rsid w:val="00E30613"/>
    <w:rsid w:val="00E33CD4"/>
    <w:rsid w:val="00E34062"/>
    <w:rsid w:val="00E35449"/>
    <w:rsid w:val="00E41769"/>
    <w:rsid w:val="00E4309D"/>
    <w:rsid w:val="00E50986"/>
    <w:rsid w:val="00E5253C"/>
    <w:rsid w:val="00E5266D"/>
    <w:rsid w:val="00E5485B"/>
    <w:rsid w:val="00E55C63"/>
    <w:rsid w:val="00E55F9B"/>
    <w:rsid w:val="00E61DE2"/>
    <w:rsid w:val="00E63879"/>
    <w:rsid w:val="00E669EA"/>
    <w:rsid w:val="00E6787E"/>
    <w:rsid w:val="00E70382"/>
    <w:rsid w:val="00E715FC"/>
    <w:rsid w:val="00E74627"/>
    <w:rsid w:val="00E748EC"/>
    <w:rsid w:val="00E80390"/>
    <w:rsid w:val="00E85496"/>
    <w:rsid w:val="00E85A81"/>
    <w:rsid w:val="00E904FD"/>
    <w:rsid w:val="00E9255D"/>
    <w:rsid w:val="00EA3726"/>
    <w:rsid w:val="00EB0315"/>
    <w:rsid w:val="00EB0F34"/>
    <w:rsid w:val="00EB26D7"/>
    <w:rsid w:val="00EB5C1B"/>
    <w:rsid w:val="00EB7E4F"/>
    <w:rsid w:val="00EC2F59"/>
    <w:rsid w:val="00EC3036"/>
    <w:rsid w:val="00EC3D3B"/>
    <w:rsid w:val="00EC4146"/>
    <w:rsid w:val="00EC7692"/>
    <w:rsid w:val="00ED0825"/>
    <w:rsid w:val="00ED37BB"/>
    <w:rsid w:val="00ED47F2"/>
    <w:rsid w:val="00EE483D"/>
    <w:rsid w:val="00EE7FA6"/>
    <w:rsid w:val="00EF0D72"/>
    <w:rsid w:val="00EF5073"/>
    <w:rsid w:val="00EF6084"/>
    <w:rsid w:val="00EF6EA6"/>
    <w:rsid w:val="00F013DA"/>
    <w:rsid w:val="00F01D3C"/>
    <w:rsid w:val="00F05851"/>
    <w:rsid w:val="00F0658B"/>
    <w:rsid w:val="00F07312"/>
    <w:rsid w:val="00F14BC9"/>
    <w:rsid w:val="00F16F95"/>
    <w:rsid w:val="00F2456A"/>
    <w:rsid w:val="00F25F84"/>
    <w:rsid w:val="00F31CEB"/>
    <w:rsid w:val="00F31F7C"/>
    <w:rsid w:val="00F34997"/>
    <w:rsid w:val="00F3783B"/>
    <w:rsid w:val="00F378E3"/>
    <w:rsid w:val="00F4372C"/>
    <w:rsid w:val="00F456A7"/>
    <w:rsid w:val="00F52026"/>
    <w:rsid w:val="00F550B5"/>
    <w:rsid w:val="00F6238C"/>
    <w:rsid w:val="00F64878"/>
    <w:rsid w:val="00F64C32"/>
    <w:rsid w:val="00F64CE4"/>
    <w:rsid w:val="00F65DCF"/>
    <w:rsid w:val="00F6604C"/>
    <w:rsid w:val="00F66594"/>
    <w:rsid w:val="00F67440"/>
    <w:rsid w:val="00F70E31"/>
    <w:rsid w:val="00F82A19"/>
    <w:rsid w:val="00F83945"/>
    <w:rsid w:val="00F841F3"/>
    <w:rsid w:val="00F8454B"/>
    <w:rsid w:val="00F84D2C"/>
    <w:rsid w:val="00F84EDF"/>
    <w:rsid w:val="00F866FE"/>
    <w:rsid w:val="00F86742"/>
    <w:rsid w:val="00F8691F"/>
    <w:rsid w:val="00F869F7"/>
    <w:rsid w:val="00F87495"/>
    <w:rsid w:val="00F87545"/>
    <w:rsid w:val="00F92386"/>
    <w:rsid w:val="00F952FA"/>
    <w:rsid w:val="00FA10C4"/>
    <w:rsid w:val="00FA1BC1"/>
    <w:rsid w:val="00FA71B7"/>
    <w:rsid w:val="00FB07CB"/>
    <w:rsid w:val="00FB1EDA"/>
    <w:rsid w:val="00FB3D2C"/>
    <w:rsid w:val="00FB507E"/>
    <w:rsid w:val="00FB6640"/>
    <w:rsid w:val="00FC0D67"/>
    <w:rsid w:val="00FC24CD"/>
    <w:rsid w:val="00FD0ED3"/>
    <w:rsid w:val="00FD2ABB"/>
    <w:rsid w:val="00FD60CA"/>
    <w:rsid w:val="00FE3757"/>
    <w:rsid w:val="00FE39F9"/>
    <w:rsid w:val="00FE6B3B"/>
    <w:rsid w:val="00FF0C43"/>
    <w:rsid w:val="00FF2516"/>
    <w:rsid w:val="00FF3183"/>
    <w:rsid w:val="00FF3429"/>
    <w:rsid w:val="00FF63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218B14"/>
  <w15:docId w15:val="{416C2562-28EE-4A6C-AC10-AB1C5EB5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paragraph" w:styleId="Lista">
    <w:name w:val="List"/>
    <w:basedOn w:val="Normal"/>
    <w:uiPriority w:val="99"/>
    <w:unhideWhenUsed/>
    <w:rsid w:val="00AD21B4"/>
    <w:pPr>
      <w:ind w:left="283" w:hanging="283"/>
      <w:contextualSpacing/>
    </w:pPr>
  </w:style>
  <w:style w:type="paragraph" w:styleId="Lista2">
    <w:name w:val="List 2"/>
    <w:basedOn w:val="Normal"/>
    <w:uiPriority w:val="99"/>
    <w:unhideWhenUsed/>
    <w:rsid w:val="00AD21B4"/>
    <w:pPr>
      <w:ind w:left="566" w:hanging="283"/>
      <w:contextualSpacing/>
    </w:pPr>
  </w:style>
  <w:style w:type="paragraph" w:styleId="Lista3">
    <w:name w:val="List 3"/>
    <w:basedOn w:val="Normal"/>
    <w:uiPriority w:val="99"/>
    <w:unhideWhenUsed/>
    <w:rsid w:val="00AD21B4"/>
    <w:pPr>
      <w:ind w:left="849" w:hanging="283"/>
      <w:contextualSpacing/>
    </w:pPr>
  </w:style>
  <w:style w:type="paragraph" w:styleId="Lista4">
    <w:name w:val="List 4"/>
    <w:basedOn w:val="Normal"/>
    <w:uiPriority w:val="99"/>
    <w:unhideWhenUsed/>
    <w:rsid w:val="00AD21B4"/>
    <w:pPr>
      <w:ind w:left="1132" w:hanging="283"/>
      <w:contextualSpacing/>
    </w:pPr>
  </w:style>
  <w:style w:type="paragraph" w:styleId="Lista5">
    <w:name w:val="List 5"/>
    <w:basedOn w:val="Normal"/>
    <w:uiPriority w:val="99"/>
    <w:unhideWhenUsed/>
    <w:rsid w:val="00AD21B4"/>
    <w:pPr>
      <w:ind w:left="1415" w:hanging="283"/>
      <w:contextualSpacing/>
    </w:pPr>
  </w:style>
  <w:style w:type="paragraph" w:styleId="Listaconvietas">
    <w:name w:val="List Bullet"/>
    <w:basedOn w:val="Normal"/>
    <w:uiPriority w:val="99"/>
    <w:unhideWhenUsed/>
    <w:rsid w:val="00AD21B4"/>
    <w:pPr>
      <w:numPr>
        <w:numId w:val="9"/>
      </w:numPr>
      <w:contextualSpacing/>
    </w:pPr>
  </w:style>
  <w:style w:type="paragraph" w:styleId="Listaconvietas2">
    <w:name w:val="List Bullet 2"/>
    <w:basedOn w:val="Normal"/>
    <w:uiPriority w:val="99"/>
    <w:unhideWhenUsed/>
    <w:rsid w:val="00AD21B4"/>
    <w:pPr>
      <w:numPr>
        <w:numId w:val="10"/>
      </w:numPr>
      <w:contextualSpacing/>
    </w:pPr>
  </w:style>
  <w:style w:type="paragraph" w:styleId="Textoindependiente">
    <w:name w:val="Body Text"/>
    <w:basedOn w:val="Normal"/>
    <w:link w:val="TextoindependienteCar"/>
    <w:uiPriority w:val="99"/>
    <w:unhideWhenUsed/>
    <w:rsid w:val="00AD21B4"/>
    <w:pPr>
      <w:spacing w:after="120"/>
    </w:pPr>
  </w:style>
  <w:style w:type="character" w:customStyle="1" w:styleId="TextoindependienteCar">
    <w:name w:val="Texto independiente Car"/>
    <w:basedOn w:val="Fuentedeprrafopredeter"/>
    <w:link w:val="Textoindependiente"/>
    <w:uiPriority w:val="99"/>
    <w:rsid w:val="00AD21B4"/>
  </w:style>
  <w:style w:type="paragraph" w:styleId="Sangradetextonormal">
    <w:name w:val="Body Text Indent"/>
    <w:basedOn w:val="Normal"/>
    <w:link w:val="SangradetextonormalCar"/>
    <w:uiPriority w:val="99"/>
    <w:unhideWhenUsed/>
    <w:rsid w:val="00AD21B4"/>
    <w:pPr>
      <w:spacing w:after="120"/>
      <w:ind w:left="283"/>
    </w:pPr>
  </w:style>
  <w:style w:type="character" w:customStyle="1" w:styleId="SangradetextonormalCar">
    <w:name w:val="Sangría de texto normal Car"/>
    <w:basedOn w:val="Fuentedeprrafopredeter"/>
    <w:link w:val="Sangradetextonormal"/>
    <w:uiPriority w:val="99"/>
    <w:rsid w:val="00AD21B4"/>
  </w:style>
  <w:style w:type="paragraph" w:styleId="Textoindependienteprimerasangra2">
    <w:name w:val="Body Text First Indent 2"/>
    <w:basedOn w:val="Sangradetextonormal"/>
    <w:link w:val="Textoindependienteprimerasangra2Car"/>
    <w:uiPriority w:val="99"/>
    <w:unhideWhenUsed/>
    <w:rsid w:val="00AD21B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D2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191269">
      <w:bodyDiv w:val="1"/>
      <w:marLeft w:val="0"/>
      <w:marRight w:val="0"/>
      <w:marTop w:val="0"/>
      <w:marBottom w:val="0"/>
      <w:divBdr>
        <w:top w:val="none" w:sz="0" w:space="0" w:color="auto"/>
        <w:left w:val="none" w:sz="0" w:space="0" w:color="auto"/>
        <w:bottom w:val="none" w:sz="0" w:space="0" w:color="auto"/>
        <w:right w:val="none" w:sz="0" w:space="0" w:color="auto"/>
      </w:divBdr>
    </w:div>
    <w:div w:id="1606229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wJaCJCy7O9JGy830EkbZ7Q/Jg==">CgMxLjAyCWguM3JkY3JqbjIOaC5kYWozajJ4bzZxNjYyCGguZ2pkZ3hzMgloLjNkeTZ2a20yCWguMzBqMHpsbDIJaC4yczhleW8xMghoLnR5amN3dDIJaC4yZXQ5MnAwMg5oLmgydzd1eXAyZDU5YjIJaC4xdDNoNXNmMgloLjFmb2I5dGUyDmguaG56eHNjaDVneXN6Mg5oLm90M3FxNnZ4YTA4ZjIIaC5sbnhiejk4AHIhMUFJNmZEOE5kY3VESlVnRFJaeWo0bThuWmExSndnbUU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9C836B0-478D-4073-82D3-09C4832A5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6465</Words>
  <Characters>35560</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2026-03-20T18:17:00Z</cp:lastPrinted>
  <dcterms:created xsi:type="dcterms:W3CDTF">2026-04-08T20:14:00Z</dcterms:created>
  <dcterms:modified xsi:type="dcterms:W3CDTF">2026-04-08T20:14:00Z</dcterms:modified>
</cp:coreProperties>
</file>