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F569B3">
        <w:rPr>
          <w:rFonts w:ascii="Palatino Linotype" w:eastAsia="Palatino Linotype" w:hAnsi="Palatino Linotype" w:cs="Palatino Linotype"/>
          <w:b/>
          <w:sz w:val="24"/>
          <w:szCs w:val="24"/>
        </w:rPr>
        <w:t>2408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DC4CCE">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D833E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F569B3">
        <w:rPr>
          <w:rFonts w:ascii="Palatino Linotype" w:eastAsia="Palatino Linotype" w:hAnsi="Palatino Linotype" w:cs="Palatino Linotype"/>
          <w:b/>
          <w:color w:val="000000"/>
          <w:sz w:val="24"/>
          <w:szCs w:val="24"/>
        </w:rPr>
        <w:t>diecisiete</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913BCC">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D833E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F569B3">
        <w:rPr>
          <w:rFonts w:ascii="Palatino Linotype" w:eastAsia="Palatino Linotype" w:hAnsi="Palatino Linotype" w:cs="Palatino Linotype"/>
          <w:b/>
          <w:color w:val="000000"/>
          <w:sz w:val="24"/>
          <w:szCs w:val="24"/>
        </w:rPr>
        <w:t>0247</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4B4F04">
        <w:rPr>
          <w:rFonts w:ascii="Palatino Linotype" w:eastAsia="Palatino Linotype" w:hAnsi="Palatino Linotype" w:cs="Palatino Linotype"/>
          <w:color w:val="000000"/>
          <w:sz w:val="24"/>
          <w:szCs w:val="24"/>
        </w:rPr>
        <w:t xml:space="preserve">, </w:t>
      </w:r>
      <w:r w:rsidR="00913BCC">
        <w:rPr>
          <w:rFonts w:ascii="Palatino Linotype" w:eastAsia="Palatino Linotype" w:hAnsi="Palatino Linotype" w:cs="Palatino Linotype"/>
          <w:color w:val="000000"/>
          <w:sz w:val="24"/>
          <w:szCs w:val="24"/>
        </w:rPr>
        <w:t>misma que se t</w:t>
      </w:r>
      <w:r w:rsidR="00F569B3">
        <w:rPr>
          <w:rFonts w:ascii="Palatino Linotype" w:eastAsia="Palatino Linotype" w:hAnsi="Palatino Linotype" w:cs="Palatino Linotype"/>
          <w:color w:val="000000"/>
          <w:sz w:val="24"/>
          <w:szCs w:val="24"/>
        </w:rPr>
        <w:t>uvo por presentada el diecinueve</w:t>
      </w:r>
      <w:r w:rsidR="00913BCC">
        <w:rPr>
          <w:rFonts w:ascii="Palatino Linotype" w:eastAsia="Palatino Linotype" w:hAnsi="Palatino Linotype" w:cs="Palatino Linotype"/>
          <w:color w:val="000000"/>
          <w:sz w:val="24"/>
          <w:szCs w:val="24"/>
        </w:rPr>
        <w:t xml:space="preserve"> de enero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F569B3"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0247/TEPOTZOT/IP/2026</w:t>
      </w:r>
      <w:r w:rsidR="00656D21" w:rsidRPr="00463865">
        <w:rPr>
          <w:rFonts w:ascii="Palatino Linotype" w:eastAsia="Palatino Linotype" w:hAnsi="Palatino Linotype" w:cs="Palatino Linotype"/>
          <w:b/>
          <w:color w:val="000000"/>
          <w:sz w:val="24"/>
          <w:szCs w:val="24"/>
        </w:rPr>
        <w:t>:</w:t>
      </w:r>
    </w:p>
    <w:p w:rsidR="009A0E57" w:rsidRPr="00F569B3"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F569B3">
        <w:rPr>
          <w:rFonts w:ascii="Palatino Linotype" w:eastAsia="Palatino Linotype" w:hAnsi="Palatino Linotype" w:cs="Palatino Linotype"/>
          <w:i/>
          <w:color w:val="000000"/>
          <w:sz w:val="24"/>
          <w:szCs w:val="24"/>
        </w:rPr>
        <w:t>“</w:t>
      </w:r>
      <w:r w:rsidR="00F569B3" w:rsidRPr="00F569B3">
        <w:rPr>
          <w:rFonts w:ascii="Palatino Linotype" w:hAnsi="Palatino Linotype"/>
          <w:i/>
          <w:color w:val="000000"/>
          <w:sz w:val="24"/>
          <w:szCs w:val="24"/>
        </w:rPr>
        <w:t>Solicito copia de los informes, reportes, solicitudes, oficios o comunicaciones recibidas por el Ayuntamiento de Tepotzotlán, relacionadas con el estado físico, mantenimiento, rehabilitación u operación de espacios deportivos municipales, durante los ejercicios 2023 a 2025, incluyendo documentos remitidos por el IMCUFIDE.</w:t>
      </w:r>
      <w:r w:rsidR="00FC3C5B" w:rsidRPr="00F569B3">
        <w:rPr>
          <w:rFonts w:ascii="Palatino Linotype" w:hAnsi="Palatino Linotype"/>
          <w:i/>
          <w:color w:val="000000"/>
          <w:sz w:val="24"/>
          <w:szCs w:val="24"/>
        </w:rPr>
        <w:t xml:space="preserve">” </w:t>
      </w:r>
      <w:r w:rsidR="003B3AF6" w:rsidRPr="00F569B3">
        <w:rPr>
          <w:rFonts w:ascii="Palatino Linotype" w:hAnsi="Palatino Linotype"/>
          <w:i/>
          <w:color w:val="000000"/>
          <w:sz w:val="24"/>
          <w:szCs w:val="24"/>
        </w:rPr>
        <w:t>(</w:t>
      </w:r>
      <w:r w:rsidRPr="00F569B3">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913BCC" w:rsidRDefault="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lastRenderedPageBreak/>
        <w:t>El once</w:t>
      </w:r>
      <w:r w:rsidR="00913BCC" w:rsidRPr="00913BCC">
        <w:rPr>
          <w:rFonts w:ascii="Palatino Linotype" w:eastAsia="Palatino Linotype" w:hAnsi="Palatino Linotype" w:cs="Palatino Linotype"/>
          <w:color w:val="000000"/>
          <w:sz w:val="24"/>
          <w:szCs w:val="24"/>
        </w:rPr>
        <w:t xml:space="preserve"> de febrero de dos mil veintiséis</w:t>
      </w:r>
      <w:r w:rsidR="00913BCC">
        <w:rPr>
          <w:rFonts w:ascii="Palatino Linotype" w:eastAsia="Palatino Linotype" w:hAnsi="Palatino Linotype" w:cs="Palatino Linotype"/>
          <w:b/>
          <w:color w:val="000000"/>
          <w:sz w:val="24"/>
          <w:szCs w:val="24"/>
        </w:rPr>
        <w:t xml:space="preserve">, el SUJETO OBLIGADO </w:t>
      </w:r>
      <w:r w:rsidR="00913BCC" w:rsidRPr="00913BCC">
        <w:rPr>
          <w:rFonts w:ascii="Palatino Linotype" w:eastAsia="Palatino Linotype" w:hAnsi="Palatino Linotype" w:cs="Palatino Linotype"/>
          <w:color w:val="000000"/>
          <w:sz w:val="24"/>
          <w:szCs w:val="24"/>
        </w:rPr>
        <w:t xml:space="preserve">notificó la prórroga para atender la solicitud de información. </w:t>
      </w:r>
    </w:p>
    <w:p w:rsidR="00913BCC" w:rsidRDefault="00913BCC" w:rsidP="00913BC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D833E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F569B3">
        <w:rPr>
          <w:rFonts w:ascii="Palatino Linotype" w:eastAsia="Palatino Linotype" w:hAnsi="Palatino Linotype" w:cs="Palatino Linotype"/>
          <w:b/>
          <w:color w:val="000000"/>
          <w:sz w:val="24"/>
          <w:szCs w:val="24"/>
        </w:rPr>
        <w:t>veintidós</w:t>
      </w:r>
      <w:r w:rsidR="00654638">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F569B3">
        <w:rPr>
          <w:rFonts w:ascii="Palatino Linotype" w:eastAsia="Palatino Linotype" w:hAnsi="Palatino Linotype" w:cs="Palatino Linotype"/>
          <w:b/>
          <w:sz w:val="24"/>
          <w:szCs w:val="24"/>
        </w:rPr>
        <w:t>2408</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F569B3" w:rsidRPr="00F569B3">
        <w:rPr>
          <w:rFonts w:ascii="Palatino Linotype" w:eastAsia="Palatino Linotype" w:hAnsi="Palatino Linotype" w:cs="Palatino Linotype"/>
          <w:color w:val="000000"/>
          <w:sz w:val="24"/>
          <w:szCs w:val="24"/>
        </w:rPr>
        <w:t>mismo que se tuvo por presentado el veintitrés de febrero del mismo año,</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F569B3" w:rsidRDefault="00331433" w:rsidP="006B375B">
      <w:pPr>
        <w:ind w:left="633"/>
        <w:jc w:val="both"/>
        <w:rPr>
          <w:rFonts w:ascii="Palatino Linotype" w:eastAsia="Times New Roman" w:hAnsi="Palatino Linotype" w:cs="Times New Roman"/>
          <w:i/>
          <w:sz w:val="24"/>
          <w:szCs w:val="24"/>
          <w:lang w:val="es-MX"/>
        </w:rPr>
      </w:pPr>
      <w:r w:rsidRPr="00F569B3">
        <w:rPr>
          <w:rFonts w:ascii="Palatino Linotype" w:eastAsia="Palatino Linotype" w:hAnsi="Palatino Linotype" w:cs="Palatino Linotype"/>
          <w:i/>
          <w:color w:val="000000"/>
          <w:sz w:val="24"/>
          <w:szCs w:val="24"/>
        </w:rPr>
        <w:t>“</w:t>
      </w:r>
      <w:r w:rsidR="00F569B3" w:rsidRPr="00F569B3">
        <w:rPr>
          <w:rFonts w:ascii="Palatino Linotype" w:hAnsi="Palatino Linotype"/>
          <w:i/>
          <w:color w:val="000000"/>
          <w:sz w:val="24"/>
          <w:szCs w:val="24"/>
        </w:rPr>
        <w:t>Solicito copia de los informes, reportes, solicitudes, oficios o comunicaciones recibidas por el Ayuntamiento de Tepotzotlán, relacionadas con el estado físico, mantenimiento, rehabilitación u operación de espacios deportivos municipales, durante los ejercicios 2023 a 2025, incluyendo documentos remitidos por el IMCUFIDE</w:t>
      </w:r>
      <w:r w:rsidR="00613492" w:rsidRPr="00F569B3">
        <w:rPr>
          <w:rFonts w:ascii="Palatino Linotype" w:hAnsi="Palatino Linotype"/>
          <w:i/>
          <w:color w:val="000000"/>
          <w:sz w:val="24"/>
          <w:szCs w:val="24"/>
        </w:rPr>
        <w:t>.</w:t>
      </w:r>
      <w:r w:rsidR="00780F92" w:rsidRPr="00F569B3">
        <w:rPr>
          <w:rFonts w:ascii="Palatino Linotype" w:hAnsi="Palatino Linotype"/>
          <w:i/>
          <w:color w:val="000000"/>
          <w:sz w:val="24"/>
          <w:szCs w:val="24"/>
        </w:rPr>
        <w:t xml:space="preserve">” </w:t>
      </w:r>
      <w:r w:rsidR="009D2402" w:rsidRPr="00F569B3">
        <w:rPr>
          <w:rFonts w:ascii="Palatino Linotype" w:hAnsi="Palatino Linotype"/>
          <w:i/>
          <w:color w:val="000000"/>
          <w:sz w:val="24"/>
          <w:szCs w:val="24"/>
        </w:rPr>
        <w:t>(</w:t>
      </w:r>
      <w:r w:rsidRPr="00F569B3">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D833EE" w:rsidRDefault="00CB10C1" w:rsidP="008F132A">
      <w:pPr>
        <w:pStyle w:val="Prrafodelista"/>
        <w:ind w:left="720"/>
        <w:jc w:val="both"/>
        <w:rPr>
          <w:rFonts w:ascii="Palatino Linotype" w:hAnsi="Palatino Linotype"/>
          <w:i/>
          <w:lang w:val="es-MX"/>
        </w:rPr>
      </w:pPr>
      <w:r w:rsidRPr="00D833EE">
        <w:rPr>
          <w:rFonts w:ascii="Palatino Linotype" w:hAnsi="Palatino Linotype"/>
          <w:i/>
          <w:color w:val="000000"/>
        </w:rPr>
        <w:t>“</w:t>
      </w:r>
      <w:r w:rsidR="00D833EE" w:rsidRPr="00D833EE">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w:t>
      </w:r>
      <w:r w:rsidR="00D833EE" w:rsidRPr="00D833EE">
        <w:rPr>
          <w:rFonts w:ascii="Palatino Linotype" w:hAnsi="Palatino Linotype"/>
          <w:i/>
          <w:color w:val="000000"/>
        </w:rPr>
        <w:lastRenderedPageBreak/>
        <w:t xml:space="preserve">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w:t>
      </w:r>
      <w:r w:rsidR="00D833EE" w:rsidRPr="00D833EE">
        <w:rPr>
          <w:rFonts w:ascii="Palatino Linotype" w:hAnsi="Palatino Linotype"/>
          <w:i/>
          <w:color w:val="000000"/>
        </w:rPr>
        <w:lastRenderedPageBreak/>
        <w:t>incumplimientos del Sujeto Obligado, en caso de existir, como agravante para efectos de sanción.</w:t>
      </w:r>
      <w:r w:rsidR="00D833EE" w:rsidRPr="00D833EE">
        <w:rPr>
          <w:rFonts w:ascii="Palatino Linotype" w:eastAsia="Palatino Linotype" w:hAnsi="Palatino Linotype" w:cs="Palatino Linotype"/>
          <w:i/>
          <w:color w:val="000000"/>
        </w:rPr>
        <w:t xml:space="preserve"> </w:t>
      </w:r>
      <w:r w:rsidR="008F132A" w:rsidRPr="00D833EE">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569B3">
        <w:rPr>
          <w:rFonts w:ascii="Palatino Linotype" w:eastAsia="Palatino Linotype" w:hAnsi="Palatino Linotype" w:cs="Palatino Linotype"/>
          <w:b/>
          <w:color w:val="000000"/>
          <w:sz w:val="24"/>
          <w:szCs w:val="24"/>
        </w:rPr>
        <w:t>doce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569B3">
        <w:rPr>
          <w:rFonts w:ascii="Palatino Linotype" w:eastAsia="Palatino Linotype" w:hAnsi="Palatino Linotype" w:cs="Palatino Linotype"/>
          <w:b/>
          <w:color w:val="000000"/>
          <w:sz w:val="24"/>
          <w:szCs w:val="24"/>
        </w:rPr>
        <w:t>veinticinco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463865">
        <w:rPr>
          <w:rFonts w:ascii="Palatino Linotype" w:eastAsia="Palatino Linotype" w:hAnsi="Palatino Linotype" w:cs="Palatino Linotype"/>
          <w:color w:val="000000"/>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lastRenderedPageBreak/>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 xml:space="preserve">EL </w:t>
      </w:r>
      <w:r w:rsidR="005C53AF" w:rsidRPr="00463865">
        <w:rPr>
          <w:rFonts w:ascii="Palatino Linotype" w:eastAsia="Palatino Linotype" w:hAnsi="Palatino Linotype" w:cs="Palatino Linotype"/>
          <w:b/>
          <w:color w:val="000000"/>
          <w:sz w:val="24"/>
          <w:szCs w:val="24"/>
        </w:rPr>
        <w:lastRenderedPageBreak/>
        <w:t>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463865">
        <w:rPr>
          <w:rFonts w:ascii="Palatino Linotype" w:eastAsia="Palatino Linotype" w:hAnsi="Palatino Linotype" w:cs="Palatino Linotype"/>
          <w:color w:val="000000"/>
          <w:sz w:val="24"/>
          <w:szCs w:val="24"/>
        </w:rPr>
        <w:lastRenderedPageBreak/>
        <w:t xml:space="preserve">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w:t>
      </w:r>
      <w:r w:rsidR="00F8043F" w:rsidRPr="00463865">
        <w:rPr>
          <w:rFonts w:ascii="Palatino Linotype" w:eastAsia="Palatino Linotype" w:hAnsi="Palatino Linotype" w:cs="Palatino Linotype"/>
          <w:color w:val="000000"/>
          <w:sz w:val="24"/>
          <w:szCs w:val="24"/>
        </w:rPr>
        <w:lastRenderedPageBreak/>
        <w:t xml:space="preserve">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w:t>
      </w:r>
      <w:r w:rsidRPr="00463865">
        <w:rPr>
          <w:rFonts w:ascii="Palatino Linotype" w:eastAsia="Palatino Linotype" w:hAnsi="Palatino Linotype" w:cs="Palatino Linotype"/>
          <w:color w:val="000000"/>
          <w:sz w:val="24"/>
          <w:szCs w:val="24"/>
        </w:rPr>
        <w:lastRenderedPageBreak/>
        <w:t xml:space="preserve">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C96E3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C96E33">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569B3" w:rsidRPr="00463865">
        <w:rPr>
          <w:rFonts w:ascii="Palatino Linotype" w:eastAsia="Palatino Linotype" w:hAnsi="Palatino Linotype" w:cs="Palatino Linotype"/>
          <w:b/>
          <w:color w:val="000000"/>
          <w:sz w:val="24"/>
          <w:szCs w:val="24"/>
        </w:rPr>
        <w:t>0</w:t>
      </w:r>
      <w:r w:rsidR="00F569B3">
        <w:rPr>
          <w:rFonts w:ascii="Palatino Linotype" w:eastAsia="Palatino Linotype" w:hAnsi="Palatino Linotype" w:cs="Palatino Linotype"/>
          <w:b/>
          <w:color w:val="000000"/>
          <w:sz w:val="24"/>
          <w:szCs w:val="24"/>
        </w:rPr>
        <w:t>0247/TEPOTZOT/IP/2026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Default="00B07E72">
      <w:pPr>
        <w:spacing w:after="0" w:line="360" w:lineRule="auto"/>
        <w:jc w:val="both"/>
        <w:rPr>
          <w:rFonts w:ascii="Palatino Linotype" w:eastAsia="Palatino Linotype" w:hAnsi="Palatino Linotype" w:cs="Palatino Linotype"/>
          <w:sz w:val="24"/>
          <w:szCs w:val="24"/>
        </w:rPr>
      </w:pPr>
    </w:p>
    <w:p w:rsidR="00C96E33" w:rsidRPr="00463865" w:rsidRDefault="00C96E33">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569B3" w:rsidRPr="00463865">
        <w:rPr>
          <w:rFonts w:ascii="Palatino Linotype" w:eastAsia="Palatino Linotype" w:hAnsi="Palatino Linotype" w:cs="Palatino Linotype"/>
          <w:b/>
          <w:color w:val="000000"/>
          <w:sz w:val="24"/>
          <w:szCs w:val="24"/>
        </w:rPr>
        <w:t>0</w:t>
      </w:r>
      <w:r w:rsidR="00F569B3">
        <w:rPr>
          <w:rFonts w:ascii="Palatino Linotype" w:eastAsia="Palatino Linotype" w:hAnsi="Palatino Linotype" w:cs="Palatino Linotype"/>
          <w:b/>
          <w:color w:val="000000"/>
          <w:sz w:val="24"/>
          <w:szCs w:val="24"/>
        </w:rPr>
        <w:t>0247/TEPOTZOT/IP/2026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3865">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D833EE">
        <w:rPr>
          <w:rFonts w:ascii="Palatino Linotype" w:eastAsia="Palatino Linotype" w:hAnsi="Palatino Linotype" w:cs="Palatino Linotype"/>
          <w:b/>
          <w:sz w:val="24"/>
          <w:szCs w:val="24"/>
        </w:rPr>
        <w:t>A 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C96E33">
      <w:headerReference w:type="default" r:id="rId9"/>
      <w:footerReference w:type="default" r:id="rId10"/>
      <w:headerReference w:type="first" r:id="rId11"/>
      <w:footerReference w:type="first" r:id="rId12"/>
      <w:pgSz w:w="12240" w:h="15840"/>
      <w:pgMar w:top="269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E5" w:rsidRDefault="00EA63E5">
      <w:pPr>
        <w:spacing w:after="0" w:line="240" w:lineRule="auto"/>
      </w:pPr>
      <w:r>
        <w:separator/>
      </w:r>
    </w:p>
  </w:endnote>
  <w:endnote w:type="continuationSeparator" w:id="0">
    <w:p w:rsidR="00EA63E5" w:rsidRDefault="00EA6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C4CC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C4CC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C4CC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C4CC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E5" w:rsidRDefault="00EA63E5">
      <w:pPr>
        <w:spacing w:after="0" w:line="240" w:lineRule="auto"/>
      </w:pPr>
      <w:r>
        <w:separator/>
      </w:r>
    </w:p>
  </w:footnote>
  <w:footnote w:type="continuationSeparator" w:id="0">
    <w:p w:rsidR="00EA63E5" w:rsidRDefault="00EA6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F569B3"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2408/INFOEM/IP/RR/2026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F569B3"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2408</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DC4CCE"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182A"/>
    <w:rsid w:val="00C96E33"/>
    <w:rsid w:val="00CA35BD"/>
    <w:rsid w:val="00CA3777"/>
    <w:rsid w:val="00CB0153"/>
    <w:rsid w:val="00CB0371"/>
    <w:rsid w:val="00CB10C1"/>
    <w:rsid w:val="00CB293F"/>
    <w:rsid w:val="00CC0C75"/>
    <w:rsid w:val="00CC110A"/>
    <w:rsid w:val="00CC39EE"/>
    <w:rsid w:val="00CC41D3"/>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77F6C"/>
    <w:rsid w:val="00D801C5"/>
    <w:rsid w:val="00D81FF2"/>
    <w:rsid w:val="00D833EE"/>
    <w:rsid w:val="00D92728"/>
    <w:rsid w:val="00DA17D3"/>
    <w:rsid w:val="00DA7C20"/>
    <w:rsid w:val="00DB03D7"/>
    <w:rsid w:val="00DB1CA3"/>
    <w:rsid w:val="00DB4455"/>
    <w:rsid w:val="00DB4758"/>
    <w:rsid w:val="00DC4CCE"/>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A63E5"/>
    <w:rsid w:val="00EC14EF"/>
    <w:rsid w:val="00EC36AB"/>
    <w:rsid w:val="00ED0256"/>
    <w:rsid w:val="00ED579C"/>
    <w:rsid w:val="00EE163B"/>
    <w:rsid w:val="00EE3448"/>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6FDA2C-CF8E-42B1-8CC8-632712DE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15</Pages>
  <Words>3681</Words>
  <Characters>20251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584</cp:revision>
  <cp:lastPrinted>2026-04-10T16:07:00Z</cp:lastPrinted>
  <dcterms:created xsi:type="dcterms:W3CDTF">2025-04-24T19:37:00Z</dcterms:created>
  <dcterms:modified xsi:type="dcterms:W3CDTF">2026-04-16T20:29:00Z</dcterms:modified>
</cp:coreProperties>
</file>