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5AD1" w14:textId="77777777" w:rsidR="004C465F" w:rsidRPr="00FA5C01" w:rsidRDefault="004C465F" w:rsidP="00D020B0">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1D15A52C" w:rsidR="00C4052B" w:rsidRPr="00D05FA6" w:rsidRDefault="00C4052B" w:rsidP="00D020B0">
          <w:pPr>
            <w:pStyle w:val="Ttulo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894A4D">
            <w:rPr>
              <w:rFonts w:ascii="Palatino Linotype" w:hAnsi="Palatino Linotype"/>
              <w:color w:val="000000" w:themeColor="text1"/>
              <w:sz w:val="22"/>
              <w:szCs w:val="22"/>
            </w:rPr>
            <w:t>1429</w:t>
          </w:r>
          <w:r w:rsidR="006240DE">
            <w:rPr>
              <w:rFonts w:ascii="Palatino Linotype" w:hAnsi="Palatino Linotype"/>
              <w:color w:val="000000" w:themeColor="text1"/>
              <w:sz w:val="22"/>
              <w:szCs w:val="22"/>
            </w:rPr>
            <w:t>6</w:t>
          </w:r>
          <w:r w:rsidR="00133971" w:rsidRPr="00133971">
            <w:rPr>
              <w:rFonts w:ascii="Palatino Linotype" w:hAnsi="Palatino Linotype"/>
              <w:color w:val="000000" w:themeColor="text1"/>
              <w:sz w:val="22"/>
              <w:szCs w:val="22"/>
            </w:rPr>
            <w:t>/INFOEM/IP/RR/2025</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D020B0">
          <w:pPr>
            <w:spacing w:after="0" w:line="360" w:lineRule="auto"/>
            <w:contextualSpacing/>
          </w:pPr>
        </w:p>
        <w:p w14:paraId="74CC874C" w14:textId="5F4F4098" w:rsidR="00EE243E" w:rsidRPr="00D05FA6" w:rsidRDefault="00C4052B" w:rsidP="00D020B0">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r w:rsidRPr="00D05FA6">
            <w:fldChar w:fldCharType="begin"/>
          </w:r>
          <w:r w:rsidRPr="00D05FA6">
            <w:instrText xml:space="preserve"> TOC \o "1-3" \h \z \u </w:instrText>
          </w:r>
          <w:r w:rsidRPr="00D05FA6">
            <w:fldChar w:fldCharType="separate"/>
          </w:r>
          <w:hyperlink w:anchor="_Toc214461719" w:history="1">
            <w:r w:rsidR="00EE243E" w:rsidRPr="00D05FA6">
              <w:rPr>
                <w:rStyle w:val="Hipervnculo"/>
                <w:noProof/>
              </w:rPr>
              <w:t>A N T E C E D E N T E S</w:t>
            </w:r>
            <w:r w:rsidR="00EE243E" w:rsidRPr="00D05FA6">
              <w:rPr>
                <w:noProof/>
                <w:webHidden/>
              </w:rPr>
              <w:tab/>
            </w:r>
            <w:r w:rsidR="00EE243E" w:rsidRPr="00D05FA6">
              <w:rPr>
                <w:noProof/>
                <w:webHidden/>
              </w:rPr>
              <w:fldChar w:fldCharType="begin"/>
            </w:r>
            <w:r w:rsidR="00EE243E" w:rsidRPr="00D05FA6">
              <w:rPr>
                <w:noProof/>
                <w:webHidden/>
              </w:rPr>
              <w:instrText xml:space="preserve"> PAGEREF _Toc214461719 \h </w:instrText>
            </w:r>
            <w:r w:rsidR="00EE243E" w:rsidRPr="00D05FA6">
              <w:rPr>
                <w:noProof/>
                <w:webHidden/>
              </w:rPr>
            </w:r>
            <w:r w:rsidR="00EE243E" w:rsidRPr="00D05FA6">
              <w:rPr>
                <w:noProof/>
                <w:webHidden/>
              </w:rPr>
              <w:fldChar w:fldCharType="separate"/>
            </w:r>
            <w:r w:rsidR="007E75FD">
              <w:rPr>
                <w:noProof/>
                <w:webHidden/>
              </w:rPr>
              <w:t>2</w:t>
            </w:r>
            <w:r w:rsidR="00EE243E" w:rsidRPr="00D05FA6">
              <w:rPr>
                <w:noProof/>
                <w:webHidden/>
              </w:rPr>
              <w:fldChar w:fldCharType="end"/>
            </w:r>
          </w:hyperlink>
        </w:p>
        <w:p w14:paraId="656F678B" w14:textId="285A2C2D"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0" w:history="1">
            <w:r w:rsidRPr="00D05FA6">
              <w:rPr>
                <w:rStyle w:val="Hipervnculo"/>
              </w:rPr>
              <w:t>I. Presentación de la solicitud de información</w:t>
            </w:r>
            <w:r w:rsidRPr="00D05FA6">
              <w:rPr>
                <w:webHidden/>
              </w:rPr>
              <w:tab/>
            </w:r>
            <w:r w:rsidRPr="00D05FA6">
              <w:rPr>
                <w:webHidden/>
              </w:rPr>
              <w:fldChar w:fldCharType="begin"/>
            </w:r>
            <w:r w:rsidRPr="00D05FA6">
              <w:rPr>
                <w:webHidden/>
              </w:rPr>
              <w:instrText xml:space="preserve"> PAGEREF _Toc214461720 \h </w:instrText>
            </w:r>
            <w:r w:rsidRPr="00D05FA6">
              <w:rPr>
                <w:webHidden/>
              </w:rPr>
            </w:r>
            <w:r w:rsidRPr="00D05FA6">
              <w:rPr>
                <w:webHidden/>
              </w:rPr>
              <w:fldChar w:fldCharType="separate"/>
            </w:r>
            <w:r w:rsidR="007E75FD">
              <w:rPr>
                <w:webHidden/>
              </w:rPr>
              <w:t>2</w:t>
            </w:r>
            <w:r w:rsidRPr="00D05FA6">
              <w:rPr>
                <w:webHidden/>
              </w:rPr>
              <w:fldChar w:fldCharType="end"/>
            </w:r>
          </w:hyperlink>
        </w:p>
        <w:p w14:paraId="7DE41FED" w14:textId="6DEE16D7"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1" w:history="1">
            <w:r w:rsidRPr="00D05FA6">
              <w:rPr>
                <w:rStyle w:val="Hipervnculo"/>
              </w:rPr>
              <w:t>II. Respuestas del Sujeto Obligado</w:t>
            </w:r>
            <w:r w:rsidRPr="00D05FA6">
              <w:rPr>
                <w:webHidden/>
              </w:rPr>
              <w:tab/>
            </w:r>
            <w:r w:rsidRPr="00D05FA6">
              <w:rPr>
                <w:webHidden/>
              </w:rPr>
              <w:fldChar w:fldCharType="begin"/>
            </w:r>
            <w:r w:rsidRPr="00D05FA6">
              <w:rPr>
                <w:webHidden/>
              </w:rPr>
              <w:instrText xml:space="preserve"> PAGEREF _Toc214461721 \h </w:instrText>
            </w:r>
            <w:r w:rsidRPr="00D05FA6">
              <w:rPr>
                <w:webHidden/>
              </w:rPr>
            </w:r>
            <w:r w:rsidRPr="00D05FA6">
              <w:rPr>
                <w:webHidden/>
              </w:rPr>
              <w:fldChar w:fldCharType="separate"/>
            </w:r>
            <w:r w:rsidR="007E75FD">
              <w:rPr>
                <w:webHidden/>
              </w:rPr>
              <w:t>3</w:t>
            </w:r>
            <w:r w:rsidRPr="00D05FA6">
              <w:rPr>
                <w:webHidden/>
              </w:rPr>
              <w:fldChar w:fldCharType="end"/>
            </w:r>
          </w:hyperlink>
        </w:p>
        <w:p w14:paraId="33A9BE89" w14:textId="24E8AA56"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2" w:history="1">
            <w:r w:rsidRPr="00D05FA6">
              <w:rPr>
                <w:rStyle w:val="Hipervnculo"/>
              </w:rPr>
              <w:t>III. Interposición del Recurso de Revisión</w:t>
            </w:r>
            <w:r w:rsidRPr="00D05FA6">
              <w:rPr>
                <w:webHidden/>
              </w:rPr>
              <w:tab/>
            </w:r>
            <w:r w:rsidRPr="00D05FA6">
              <w:rPr>
                <w:webHidden/>
              </w:rPr>
              <w:fldChar w:fldCharType="begin"/>
            </w:r>
            <w:r w:rsidRPr="00D05FA6">
              <w:rPr>
                <w:webHidden/>
              </w:rPr>
              <w:instrText xml:space="preserve"> PAGEREF _Toc214461722 \h </w:instrText>
            </w:r>
            <w:r w:rsidRPr="00D05FA6">
              <w:rPr>
                <w:webHidden/>
              </w:rPr>
            </w:r>
            <w:r w:rsidRPr="00D05FA6">
              <w:rPr>
                <w:webHidden/>
              </w:rPr>
              <w:fldChar w:fldCharType="separate"/>
            </w:r>
            <w:r w:rsidR="007E75FD">
              <w:rPr>
                <w:webHidden/>
              </w:rPr>
              <w:t>4</w:t>
            </w:r>
            <w:r w:rsidRPr="00D05FA6">
              <w:rPr>
                <w:webHidden/>
              </w:rPr>
              <w:fldChar w:fldCharType="end"/>
            </w:r>
          </w:hyperlink>
        </w:p>
        <w:p w14:paraId="11FF55EE" w14:textId="59541512"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3" w:history="1">
            <w:r w:rsidRPr="00D05FA6">
              <w:rPr>
                <w:rStyle w:val="Hipervnculo"/>
              </w:rPr>
              <w:t>IV. Trámite de los Recursos de Revisión ante este Instituto</w:t>
            </w:r>
            <w:r w:rsidRPr="00D05FA6">
              <w:rPr>
                <w:webHidden/>
              </w:rPr>
              <w:tab/>
            </w:r>
            <w:r w:rsidR="009D5F4D">
              <w:rPr>
                <w:webHidden/>
              </w:rPr>
              <w:t>13</w:t>
            </w:r>
          </w:hyperlink>
        </w:p>
        <w:p w14:paraId="0B903BDE" w14:textId="2159450A" w:rsidR="00EE243E" w:rsidRPr="00D05FA6" w:rsidRDefault="00EE243E" w:rsidP="00D020B0">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24" w:history="1">
            <w:r w:rsidRPr="00D05FA6">
              <w:rPr>
                <w:rStyle w:val="Hipervnculo"/>
                <w:noProof/>
              </w:rPr>
              <w:t>C O N S I D E R A N D O S</w:t>
            </w:r>
            <w:r w:rsidRPr="00D05FA6">
              <w:rPr>
                <w:noProof/>
                <w:webHidden/>
              </w:rPr>
              <w:tab/>
            </w:r>
            <w:r w:rsidR="00692F23">
              <w:rPr>
                <w:noProof/>
                <w:webHidden/>
              </w:rPr>
              <w:t>14</w:t>
            </w:r>
          </w:hyperlink>
        </w:p>
        <w:p w14:paraId="3755742A" w14:textId="2079EDD1"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5" w:history="1">
            <w:r w:rsidRPr="00D05FA6">
              <w:rPr>
                <w:rStyle w:val="Hipervnculo"/>
              </w:rPr>
              <w:t>PRIMERO. Competencia</w:t>
            </w:r>
            <w:r w:rsidRPr="00D05FA6">
              <w:rPr>
                <w:webHidden/>
              </w:rPr>
              <w:tab/>
            </w:r>
            <w:r w:rsidR="00692F23">
              <w:rPr>
                <w:webHidden/>
              </w:rPr>
              <w:t>14</w:t>
            </w:r>
          </w:hyperlink>
        </w:p>
        <w:p w14:paraId="645631CB" w14:textId="59FF21EA"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6" w:history="1">
            <w:r w:rsidRPr="00D05FA6">
              <w:rPr>
                <w:rStyle w:val="Hipervnculo"/>
              </w:rPr>
              <w:t>SEGUNDO. Causales de improcedencia y sobreseimiento</w:t>
            </w:r>
            <w:r w:rsidRPr="00D05FA6">
              <w:rPr>
                <w:webHidden/>
              </w:rPr>
              <w:tab/>
            </w:r>
            <w:r w:rsidR="00692F23">
              <w:rPr>
                <w:webHidden/>
              </w:rPr>
              <w:t>15</w:t>
            </w:r>
          </w:hyperlink>
        </w:p>
        <w:p w14:paraId="59C11DF9" w14:textId="3FF8DF30"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7" w:history="1">
            <w:r w:rsidRPr="00D05FA6">
              <w:rPr>
                <w:rStyle w:val="Hipervnculo"/>
              </w:rPr>
              <w:t>TERCERO. Determinación de la Controversia</w:t>
            </w:r>
            <w:r w:rsidRPr="00D05FA6">
              <w:rPr>
                <w:webHidden/>
              </w:rPr>
              <w:tab/>
            </w:r>
            <w:r w:rsidR="00692F23">
              <w:rPr>
                <w:webHidden/>
              </w:rPr>
              <w:t>17</w:t>
            </w:r>
          </w:hyperlink>
        </w:p>
        <w:p w14:paraId="60A7C281" w14:textId="419E7BE4"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8" w:history="1">
            <w:r w:rsidRPr="00D05FA6">
              <w:rPr>
                <w:rStyle w:val="Hipervnculo"/>
              </w:rPr>
              <w:t>CUARTO. Marco normativo aplicable en materia de transparencia y acceso a la información pública</w:t>
            </w:r>
            <w:r w:rsidRPr="00D05FA6">
              <w:rPr>
                <w:webHidden/>
              </w:rPr>
              <w:tab/>
            </w:r>
            <w:r w:rsidR="00692F23">
              <w:rPr>
                <w:webHidden/>
              </w:rPr>
              <w:t>18</w:t>
            </w:r>
          </w:hyperlink>
        </w:p>
        <w:p w14:paraId="1EDDC208" w14:textId="3EF1313C"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29" w:history="1">
            <w:r w:rsidRPr="00D05FA6">
              <w:rPr>
                <w:rStyle w:val="Hipervnculo"/>
              </w:rPr>
              <w:t>QUINTO. Estudio de Fondo</w:t>
            </w:r>
            <w:r w:rsidRPr="00D05FA6">
              <w:rPr>
                <w:webHidden/>
              </w:rPr>
              <w:tab/>
            </w:r>
            <w:r w:rsidR="00692F23">
              <w:rPr>
                <w:webHidden/>
              </w:rPr>
              <w:t>19</w:t>
            </w:r>
          </w:hyperlink>
        </w:p>
        <w:p w14:paraId="3C69675A" w14:textId="3D39FF7D" w:rsidR="00EE243E" w:rsidRPr="00D05FA6"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0" w:history="1">
            <w:r w:rsidRPr="00D05FA6">
              <w:rPr>
                <w:rStyle w:val="Hipervnculo"/>
              </w:rPr>
              <w:t>SEXTO. Decisión</w:t>
            </w:r>
            <w:r w:rsidRPr="00D05FA6">
              <w:rPr>
                <w:webHidden/>
              </w:rPr>
              <w:tab/>
            </w:r>
            <w:r w:rsidR="00692F23">
              <w:rPr>
                <w:webHidden/>
              </w:rPr>
              <w:t>25</w:t>
            </w:r>
          </w:hyperlink>
        </w:p>
        <w:p w14:paraId="32AEB53F" w14:textId="49C1C933" w:rsidR="00EE243E" w:rsidRPr="00133971" w:rsidRDefault="00EE243E" w:rsidP="00D020B0">
          <w:pPr>
            <w:pStyle w:val="TDC2"/>
            <w:spacing w:after="0" w:line="360" w:lineRule="auto"/>
            <w:contextualSpacing/>
            <w:rPr>
              <w:rFonts w:asciiTheme="minorHAnsi" w:eastAsiaTheme="minorEastAsia" w:hAnsiTheme="minorHAnsi" w:cstheme="minorBidi"/>
              <w:color w:val="auto"/>
              <w:kern w:val="2"/>
              <w:lang w:eastAsia="es-MX"/>
              <w14:ligatures w14:val="standardContextual"/>
            </w:rPr>
          </w:pPr>
          <w:hyperlink w:anchor="_Toc214461731" w:history="1">
            <w:r w:rsidRPr="00133971">
              <w:rPr>
                <w:rStyle w:val="Hipervnculo"/>
              </w:rPr>
              <w:t>SÉPTIMO. Vista a la Secretaría</w:t>
            </w:r>
            <w:r w:rsidRPr="00133971">
              <w:rPr>
                <w:rStyle w:val="Hipervnculo"/>
                <w:lang w:val="x-none"/>
              </w:rPr>
              <w:t xml:space="preserve"> Técnica del </w:t>
            </w:r>
            <w:r w:rsidRPr="00133971">
              <w:rPr>
                <w:rStyle w:val="Hipervnculo"/>
              </w:rPr>
              <w:t>Pleno</w:t>
            </w:r>
            <w:r w:rsidRPr="00133971">
              <w:rPr>
                <w:webHidden/>
              </w:rPr>
              <w:tab/>
            </w:r>
            <w:r w:rsidR="00692F23">
              <w:rPr>
                <w:webHidden/>
              </w:rPr>
              <w:t>25</w:t>
            </w:r>
          </w:hyperlink>
        </w:p>
        <w:p w14:paraId="736C0BA6" w14:textId="6D09079D" w:rsidR="00EE243E" w:rsidRPr="00133971" w:rsidRDefault="00EE243E" w:rsidP="00D020B0">
          <w:pPr>
            <w:pStyle w:val="TDC1"/>
            <w:tabs>
              <w:tab w:val="right" w:leader="dot" w:pos="8921"/>
            </w:tabs>
            <w:spacing w:after="0" w:line="360" w:lineRule="auto"/>
            <w:contextualSpacing/>
            <w:rPr>
              <w:rFonts w:asciiTheme="minorHAnsi" w:eastAsiaTheme="minorEastAsia" w:hAnsiTheme="minorHAnsi" w:cstheme="minorBidi"/>
              <w:noProof/>
              <w:color w:val="auto"/>
              <w:kern w:val="2"/>
              <w14:ligatures w14:val="standardContextual"/>
            </w:rPr>
          </w:pPr>
          <w:hyperlink w:anchor="_Toc214461732" w:history="1">
            <w:r w:rsidRPr="00133971">
              <w:rPr>
                <w:rStyle w:val="Hipervnculo"/>
                <w:rFonts w:eastAsia="Yu Gothic Light" w:cs="Times New Roman"/>
                <w:noProof/>
                <w:lang w:eastAsia="es-ES"/>
              </w:rPr>
              <w:t>R E S U E L V E</w:t>
            </w:r>
            <w:r w:rsidRPr="00133971">
              <w:rPr>
                <w:noProof/>
                <w:webHidden/>
              </w:rPr>
              <w:tab/>
            </w:r>
            <w:r w:rsidR="00692F23">
              <w:rPr>
                <w:noProof/>
                <w:webHidden/>
              </w:rPr>
              <w:t>27</w:t>
            </w:r>
          </w:hyperlink>
        </w:p>
        <w:p w14:paraId="1307D060" w14:textId="77777777" w:rsidR="00C4052B" w:rsidRPr="00D05FA6" w:rsidRDefault="00C4052B" w:rsidP="00D020B0">
          <w:pPr>
            <w:spacing w:after="0" w:line="360" w:lineRule="auto"/>
            <w:contextualSpacing/>
          </w:pPr>
          <w:r w:rsidRPr="00D05FA6">
            <w:rPr>
              <w:b/>
              <w:bCs/>
              <w:lang w:val="es-ES"/>
            </w:rPr>
            <w:fldChar w:fldCharType="end"/>
          </w:r>
        </w:p>
      </w:sdtContent>
    </w:sdt>
    <w:p w14:paraId="2DD1AA19" w14:textId="77777777" w:rsidR="00C4052B" w:rsidRPr="00D05FA6" w:rsidRDefault="00C4052B" w:rsidP="00D020B0">
      <w:pPr>
        <w:tabs>
          <w:tab w:val="left" w:pos="8931"/>
        </w:tabs>
        <w:spacing w:after="0" w:line="360" w:lineRule="auto"/>
        <w:contextualSpacing/>
      </w:pPr>
    </w:p>
    <w:p w14:paraId="5F7755E6" w14:textId="77777777" w:rsidR="00D05FA6" w:rsidRPr="00D05FA6" w:rsidRDefault="00D05FA6" w:rsidP="00D020B0">
      <w:pPr>
        <w:spacing w:after="0" w:line="360" w:lineRule="auto"/>
        <w:contextualSpacing/>
      </w:pPr>
      <w:r w:rsidRPr="00D05FA6">
        <w:br w:type="page"/>
      </w:r>
    </w:p>
    <w:p w14:paraId="00274A13" w14:textId="7D086AD7" w:rsidR="005C690F" w:rsidRPr="00D05FA6" w:rsidRDefault="007D6307" w:rsidP="00D020B0">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133971">
        <w:t>veintiuno</w:t>
      </w:r>
      <w:r w:rsidR="008D7E5D">
        <w:t xml:space="preserve"> </w:t>
      </w:r>
      <w:r w:rsidR="00652BD8">
        <w:t>de enero</w:t>
      </w:r>
      <w:r w:rsidR="00530177" w:rsidRPr="00D05FA6">
        <w:t xml:space="preserve"> de dos mil </w:t>
      </w:r>
      <w:r w:rsidR="00652BD8">
        <w:t>veintiséis</w:t>
      </w:r>
      <w:r w:rsidR="00530177" w:rsidRPr="00D05FA6">
        <w:t>.</w:t>
      </w:r>
    </w:p>
    <w:p w14:paraId="7E51757E" w14:textId="77777777" w:rsidR="005C690F" w:rsidRPr="00D05FA6" w:rsidRDefault="005C690F" w:rsidP="00D020B0">
      <w:pPr>
        <w:spacing w:after="0" w:line="360" w:lineRule="auto"/>
        <w:contextualSpacing/>
        <w:rPr>
          <w:b/>
        </w:rPr>
      </w:pPr>
    </w:p>
    <w:p w14:paraId="161564A1" w14:textId="70B98078" w:rsidR="00426C03" w:rsidRPr="00D05FA6" w:rsidRDefault="00426C03" w:rsidP="00D020B0">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894A4D" w:rsidRPr="002A66C3">
        <w:rPr>
          <w:rFonts w:cs="Tahoma"/>
          <w:b/>
        </w:rPr>
        <w:t>1429</w:t>
      </w:r>
      <w:r w:rsidR="00F428DB" w:rsidRPr="002A66C3">
        <w:rPr>
          <w:rFonts w:cs="Tahoma"/>
          <w:b/>
        </w:rPr>
        <w:t>6</w:t>
      </w:r>
      <w:r w:rsidR="008D7E5D" w:rsidRPr="002A66C3">
        <w:rPr>
          <w:rFonts w:cs="Tahoma"/>
          <w:b/>
        </w:rPr>
        <w:t xml:space="preserve">/INFOEM/IP/RR/2025, </w:t>
      </w:r>
      <w:r w:rsidR="00894A4D" w:rsidRPr="002A66C3">
        <w:rPr>
          <w:rFonts w:cs="Tahoma"/>
          <w:b/>
        </w:rPr>
        <w:t>14301</w:t>
      </w:r>
      <w:r w:rsidR="008D7E5D" w:rsidRPr="002A66C3">
        <w:rPr>
          <w:rFonts w:cs="Tahoma"/>
          <w:b/>
        </w:rPr>
        <w:t xml:space="preserve">/INFOEM/IP/RR/2025, </w:t>
      </w:r>
      <w:r w:rsidR="00894A4D" w:rsidRPr="002A66C3">
        <w:rPr>
          <w:rFonts w:cs="Tahoma"/>
          <w:b/>
        </w:rPr>
        <w:t>14306</w:t>
      </w:r>
      <w:r w:rsidR="008D7E5D" w:rsidRPr="002A66C3">
        <w:rPr>
          <w:rFonts w:cs="Tahoma"/>
          <w:b/>
        </w:rPr>
        <w:t xml:space="preserve">/INFOEM/IP/RR/2025, </w:t>
      </w:r>
      <w:r w:rsidR="00894A4D" w:rsidRPr="002A66C3">
        <w:rPr>
          <w:rFonts w:cs="Tahoma"/>
          <w:b/>
        </w:rPr>
        <w:t>14311/INFOEM/IP/RR/2025 y 14316</w:t>
      </w:r>
      <w:r w:rsidR="00F428DB" w:rsidRPr="002A66C3">
        <w:rPr>
          <w:rFonts w:cs="Tahoma"/>
          <w:b/>
        </w:rPr>
        <w:t>/INFOEM/IP/RR/2025</w:t>
      </w:r>
      <w:r w:rsidR="00572C64" w:rsidRPr="00D020B0">
        <w:rPr>
          <w:rFonts w:cs="Tahoma"/>
        </w:rPr>
        <w:t xml:space="preserve">, </w:t>
      </w:r>
      <w:r w:rsidRPr="00D020B0">
        <w:rPr>
          <w:rFonts w:cs="Tahoma"/>
        </w:rPr>
        <w:t xml:space="preserve">interpuestos por </w:t>
      </w:r>
      <w:r w:rsidR="003C2BFC" w:rsidRPr="00D020B0">
        <w:rPr>
          <w:rFonts w:cs="Tahoma"/>
        </w:rPr>
        <w:t>la persona</w:t>
      </w:r>
      <w:r w:rsidRPr="00D020B0">
        <w:rPr>
          <w:rFonts w:cs="Tahoma"/>
        </w:rPr>
        <w:t xml:space="preserve"> Recurrente y/o Particular, en contra de la </w:t>
      </w:r>
      <w:r w:rsidR="00D020B0">
        <w:rPr>
          <w:rFonts w:cs="Tahoma"/>
        </w:rPr>
        <w:t xml:space="preserve">falta de </w:t>
      </w:r>
      <w:r w:rsidRPr="00D020B0">
        <w:rPr>
          <w:rFonts w:cs="Tahoma"/>
        </w:rPr>
        <w:t xml:space="preserve">respuesta del Sujeto Obligado </w:t>
      </w:r>
      <w:r w:rsidR="00010D49" w:rsidRPr="002A66C3">
        <w:rPr>
          <w:rFonts w:cs="Tahoma"/>
          <w:b/>
        </w:rPr>
        <w:t>Ayuntamiento de Tepotzotlán</w:t>
      </w:r>
      <w:r w:rsidR="00D020B0">
        <w:rPr>
          <w:rFonts w:cs="Tahoma"/>
        </w:rPr>
        <w:t>, a las solicitudes de acceso a la información</w:t>
      </w:r>
      <w:r w:rsidRPr="00D020B0">
        <w:rPr>
          <w:rFonts w:cs="Tahoma"/>
        </w:rPr>
        <w:t>, se emite la</w:t>
      </w:r>
      <w:r w:rsidRPr="00D05FA6">
        <w:rPr>
          <w:rFonts w:cs="Tahoma"/>
          <w:bCs/>
        </w:rPr>
        <w:t xml:space="preserve"> presente Resolución, con base en los Antecedentes y Considerandos que a continuación se exponen:</w:t>
      </w:r>
    </w:p>
    <w:p w14:paraId="4DC22E1C" w14:textId="77777777" w:rsidR="005C690F" w:rsidRPr="00D05FA6" w:rsidRDefault="005C690F" w:rsidP="00D020B0">
      <w:pPr>
        <w:spacing w:after="0" w:line="360" w:lineRule="auto"/>
        <w:contextualSpacing/>
        <w:rPr>
          <w:b/>
        </w:rPr>
      </w:pPr>
    </w:p>
    <w:p w14:paraId="2D6FB5CD" w14:textId="77777777" w:rsidR="005C690F" w:rsidRPr="00D05FA6" w:rsidRDefault="00CD6238" w:rsidP="00D020B0">
      <w:pPr>
        <w:pStyle w:val="Ttulo1"/>
        <w:spacing w:before="0" w:after="0" w:line="360" w:lineRule="auto"/>
        <w:contextualSpacing/>
        <w:jc w:val="center"/>
        <w:rPr>
          <w:sz w:val="22"/>
          <w:szCs w:val="22"/>
        </w:rPr>
      </w:pPr>
      <w:bookmarkStart w:id="0" w:name="_Toc214461719"/>
      <w:r w:rsidRPr="00D05FA6">
        <w:rPr>
          <w:sz w:val="22"/>
          <w:szCs w:val="22"/>
        </w:rPr>
        <w:t>A N T E C E D E N T E S</w:t>
      </w:r>
      <w:bookmarkEnd w:id="0"/>
    </w:p>
    <w:p w14:paraId="319E33D8" w14:textId="77777777" w:rsidR="005C690F" w:rsidRPr="00D05FA6" w:rsidRDefault="005C690F" w:rsidP="00D020B0">
      <w:pPr>
        <w:spacing w:after="0" w:line="360" w:lineRule="auto"/>
        <w:contextualSpacing/>
        <w:jc w:val="center"/>
        <w:rPr>
          <w:b/>
        </w:rPr>
      </w:pPr>
    </w:p>
    <w:p w14:paraId="1D37AC0E" w14:textId="77777777" w:rsidR="00E22EA8" w:rsidRPr="00D05FA6" w:rsidRDefault="00E22EA8" w:rsidP="00D020B0">
      <w:pPr>
        <w:pStyle w:val="Ttulo2"/>
        <w:spacing w:before="0" w:after="0" w:line="360" w:lineRule="auto"/>
        <w:contextualSpacing/>
        <w:rPr>
          <w:sz w:val="22"/>
          <w:szCs w:val="22"/>
          <w:lang w:eastAsia="es-ES"/>
        </w:rPr>
      </w:pPr>
      <w:bookmarkStart w:id="1" w:name="_Toc214461720"/>
      <w:r w:rsidRPr="00D05FA6">
        <w:rPr>
          <w:sz w:val="22"/>
          <w:szCs w:val="22"/>
          <w:lang w:eastAsia="es-ES"/>
        </w:rPr>
        <w:t>I. Presentación de la solicitud de información</w:t>
      </w:r>
      <w:bookmarkEnd w:id="1"/>
    </w:p>
    <w:p w14:paraId="7BD04C9B" w14:textId="77777777" w:rsidR="00E22EA8" w:rsidRPr="00D05FA6" w:rsidRDefault="00E22EA8" w:rsidP="00D020B0">
      <w:pPr>
        <w:tabs>
          <w:tab w:val="left" w:pos="567"/>
        </w:tabs>
        <w:spacing w:after="0" w:line="360" w:lineRule="auto"/>
        <w:contextualSpacing/>
        <w:rPr>
          <w:rFonts w:eastAsia="Times New Roman" w:cs="Tahoma"/>
          <w:lang w:eastAsia="es-ES"/>
        </w:rPr>
      </w:pPr>
    </w:p>
    <w:p w14:paraId="0117C701" w14:textId="0C242D3B" w:rsidR="00426C03" w:rsidRPr="00D05FA6" w:rsidRDefault="00426C03" w:rsidP="00D020B0">
      <w:pPr>
        <w:tabs>
          <w:tab w:val="left" w:pos="567"/>
        </w:tabs>
        <w:spacing w:after="0" w:line="360" w:lineRule="auto"/>
        <w:ind w:right="-28"/>
        <w:contextualSpacing/>
        <w:rPr>
          <w:rFonts w:cs="Tahoma"/>
        </w:rPr>
      </w:pPr>
      <w:r w:rsidRPr="00D05FA6">
        <w:rPr>
          <w:rFonts w:cs="Tahoma"/>
        </w:rPr>
        <w:t xml:space="preserve">El </w:t>
      </w:r>
      <w:r w:rsidR="00151912">
        <w:rPr>
          <w:rFonts w:cs="Tahoma"/>
        </w:rPr>
        <w:t>dieciocho</w:t>
      </w:r>
      <w:r w:rsidR="00E20E53">
        <w:rPr>
          <w:rFonts w:cs="Tahoma"/>
        </w:rPr>
        <w:t xml:space="preserve"> </w:t>
      </w:r>
      <w:r w:rsidR="006240DE">
        <w:rPr>
          <w:rFonts w:cs="Tahoma"/>
        </w:rPr>
        <w:t>d</w:t>
      </w:r>
      <w:r w:rsidR="00151912">
        <w:rPr>
          <w:rFonts w:cs="Tahoma"/>
        </w:rPr>
        <w:t>e noviembre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Pr="00D05FA6" w:rsidRDefault="00426C03" w:rsidP="00D020B0">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612"/>
        <w:gridCol w:w="5953"/>
      </w:tblGrid>
      <w:tr w:rsidR="00FA5C01" w:rsidRPr="00D05FA6" w14:paraId="068994CE" w14:textId="77777777" w:rsidTr="006240DE">
        <w:tc>
          <w:tcPr>
            <w:tcW w:w="502" w:type="dxa"/>
            <w:shd w:val="clear" w:color="auto" w:fill="DDD9C3" w:themeFill="background2" w:themeFillShade="E6"/>
          </w:tcPr>
          <w:p w14:paraId="3AB8115D" w14:textId="77777777" w:rsidR="00426C03" w:rsidRPr="00D05FA6" w:rsidRDefault="00426C03" w:rsidP="00D020B0">
            <w:pPr>
              <w:tabs>
                <w:tab w:val="left" w:pos="567"/>
              </w:tabs>
              <w:spacing w:line="360" w:lineRule="auto"/>
              <w:ind w:right="-28"/>
              <w:contextualSpacing/>
              <w:rPr>
                <w:rFonts w:cs="Tahoma"/>
                <w:sz w:val="20"/>
                <w:szCs w:val="20"/>
              </w:rPr>
            </w:pPr>
          </w:p>
        </w:tc>
        <w:tc>
          <w:tcPr>
            <w:tcW w:w="2612" w:type="dxa"/>
            <w:shd w:val="clear" w:color="auto" w:fill="DDD9C3" w:themeFill="background2" w:themeFillShade="E6"/>
          </w:tcPr>
          <w:p w14:paraId="427EF5B0" w14:textId="77777777" w:rsidR="00426C03" w:rsidRPr="00D05FA6" w:rsidRDefault="00426C03" w:rsidP="00D020B0">
            <w:pPr>
              <w:tabs>
                <w:tab w:val="left" w:pos="567"/>
              </w:tabs>
              <w:spacing w:line="360" w:lineRule="auto"/>
              <w:ind w:right="-28"/>
              <w:contextualSpacing/>
              <w:rPr>
                <w:rFonts w:cs="Tahoma"/>
                <w:b/>
                <w:sz w:val="20"/>
                <w:szCs w:val="20"/>
              </w:rPr>
            </w:pPr>
            <w:r w:rsidRPr="00D05FA6">
              <w:rPr>
                <w:rFonts w:cs="Tahoma"/>
                <w:b/>
                <w:sz w:val="20"/>
                <w:szCs w:val="20"/>
              </w:rPr>
              <w:t>FOLIO DE SOLICITUD</w:t>
            </w:r>
          </w:p>
        </w:tc>
        <w:tc>
          <w:tcPr>
            <w:tcW w:w="5953" w:type="dxa"/>
            <w:shd w:val="clear" w:color="auto" w:fill="DDD9C3" w:themeFill="background2" w:themeFillShade="E6"/>
          </w:tcPr>
          <w:p w14:paraId="1BA43B74" w14:textId="77777777" w:rsidR="00426C03" w:rsidRPr="00D05FA6" w:rsidRDefault="00426C03" w:rsidP="00D020B0">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6240DE">
        <w:tc>
          <w:tcPr>
            <w:tcW w:w="502" w:type="dxa"/>
          </w:tcPr>
          <w:p w14:paraId="671E5722" w14:textId="77777777" w:rsidR="00426C03" w:rsidRPr="00D05FA6" w:rsidRDefault="00426C03" w:rsidP="00D020B0">
            <w:pPr>
              <w:tabs>
                <w:tab w:val="left" w:pos="567"/>
              </w:tabs>
              <w:spacing w:line="360" w:lineRule="auto"/>
              <w:ind w:right="-28"/>
              <w:contextualSpacing/>
              <w:rPr>
                <w:rFonts w:cs="Tahoma"/>
                <w:b/>
                <w:sz w:val="20"/>
                <w:szCs w:val="20"/>
              </w:rPr>
            </w:pPr>
            <w:bookmarkStart w:id="2" w:name="_Hlk110865829"/>
            <w:r w:rsidRPr="00D05FA6">
              <w:rPr>
                <w:rFonts w:cs="Tahoma"/>
                <w:b/>
                <w:sz w:val="20"/>
                <w:szCs w:val="20"/>
              </w:rPr>
              <w:t>1</w:t>
            </w:r>
          </w:p>
        </w:tc>
        <w:tc>
          <w:tcPr>
            <w:tcW w:w="2612" w:type="dxa"/>
          </w:tcPr>
          <w:p w14:paraId="1201AB51" w14:textId="74534A05" w:rsidR="00426C03" w:rsidRPr="00D05FA6" w:rsidRDefault="00894A4D" w:rsidP="00D020B0">
            <w:pPr>
              <w:spacing w:line="360" w:lineRule="auto"/>
              <w:contextualSpacing/>
              <w:rPr>
                <w:b/>
                <w:sz w:val="20"/>
                <w:szCs w:val="20"/>
              </w:rPr>
            </w:pPr>
            <w:r w:rsidRPr="00894A4D">
              <w:rPr>
                <w:b/>
                <w:sz w:val="20"/>
                <w:szCs w:val="20"/>
              </w:rPr>
              <w:t>01260/TEPOTZOT/IP/2025</w:t>
            </w:r>
          </w:p>
        </w:tc>
        <w:tc>
          <w:tcPr>
            <w:tcW w:w="5953" w:type="dxa"/>
          </w:tcPr>
          <w:p w14:paraId="3FBC3712" w14:textId="76D4B96A" w:rsidR="009A21E5" w:rsidRPr="009A21E5" w:rsidRDefault="00652BD8" w:rsidP="00D020B0">
            <w:pPr>
              <w:tabs>
                <w:tab w:val="left" w:pos="567"/>
              </w:tabs>
              <w:spacing w:line="360" w:lineRule="auto"/>
              <w:ind w:right="-28"/>
              <w:contextualSpacing/>
              <w:rPr>
                <w:rFonts w:cs="Tahoma"/>
                <w:i/>
                <w:sz w:val="20"/>
                <w:szCs w:val="20"/>
              </w:rPr>
            </w:pPr>
            <w:r>
              <w:rPr>
                <w:i/>
                <w:sz w:val="20"/>
                <w:szCs w:val="20"/>
              </w:rPr>
              <w:t>“</w:t>
            </w:r>
            <w:r w:rsidR="00894A4D" w:rsidRPr="00894A4D">
              <w:rPr>
                <w:i/>
                <w:sz w:val="20"/>
                <w:szCs w:val="20"/>
              </w:rPr>
              <w:t>Indique cuál es el monto exacto del presupuesto ejercido directamente por la oficina de la presidenta municipal durante los meses de enero–diciembre 2025, incluyendo comprobantes fiscales y destino pu</w:t>
            </w:r>
            <w:r w:rsidR="00894A4D">
              <w:rPr>
                <w:i/>
                <w:sz w:val="20"/>
                <w:szCs w:val="20"/>
              </w:rPr>
              <w:t>ntual del gasto</w:t>
            </w:r>
            <w:r w:rsidR="00F428DB" w:rsidRPr="00F428DB">
              <w:rPr>
                <w:i/>
                <w:sz w:val="20"/>
                <w:szCs w:val="20"/>
              </w:rPr>
              <w:t>.</w:t>
            </w:r>
            <w:r w:rsidR="006240DE">
              <w:rPr>
                <w:i/>
                <w:sz w:val="20"/>
                <w:szCs w:val="20"/>
              </w:rPr>
              <w:t>”</w:t>
            </w:r>
          </w:p>
        </w:tc>
      </w:tr>
      <w:tr w:rsidR="00FA5C01" w:rsidRPr="00D05FA6" w14:paraId="570FC2F7" w14:textId="77777777" w:rsidTr="006240DE">
        <w:tc>
          <w:tcPr>
            <w:tcW w:w="502" w:type="dxa"/>
          </w:tcPr>
          <w:p w14:paraId="455EB7C2" w14:textId="77777777" w:rsidR="00426C03" w:rsidRPr="00D05FA6" w:rsidRDefault="00426C03" w:rsidP="00D020B0">
            <w:pPr>
              <w:tabs>
                <w:tab w:val="left" w:pos="567"/>
              </w:tabs>
              <w:spacing w:line="360" w:lineRule="auto"/>
              <w:ind w:right="-28"/>
              <w:contextualSpacing/>
              <w:rPr>
                <w:rFonts w:cs="Tahoma"/>
                <w:b/>
                <w:sz w:val="20"/>
                <w:szCs w:val="20"/>
              </w:rPr>
            </w:pPr>
            <w:r w:rsidRPr="00D05FA6">
              <w:rPr>
                <w:rFonts w:cs="Tahoma"/>
                <w:b/>
                <w:sz w:val="20"/>
                <w:szCs w:val="20"/>
              </w:rPr>
              <w:lastRenderedPageBreak/>
              <w:t>2</w:t>
            </w:r>
          </w:p>
        </w:tc>
        <w:tc>
          <w:tcPr>
            <w:tcW w:w="2612" w:type="dxa"/>
          </w:tcPr>
          <w:p w14:paraId="5DBC601F" w14:textId="17987458" w:rsidR="00426C03" w:rsidRPr="00D05FA6" w:rsidRDefault="00894A4D" w:rsidP="00D020B0">
            <w:pPr>
              <w:spacing w:line="360" w:lineRule="auto"/>
              <w:contextualSpacing/>
              <w:rPr>
                <w:b/>
                <w:sz w:val="20"/>
                <w:szCs w:val="20"/>
              </w:rPr>
            </w:pPr>
            <w:r w:rsidRPr="00894A4D">
              <w:rPr>
                <w:b/>
                <w:sz w:val="20"/>
                <w:szCs w:val="20"/>
              </w:rPr>
              <w:t>01265/TEPOTZOT/IP/2025</w:t>
            </w:r>
          </w:p>
        </w:tc>
        <w:tc>
          <w:tcPr>
            <w:tcW w:w="5953" w:type="dxa"/>
          </w:tcPr>
          <w:p w14:paraId="1EC06C84" w14:textId="19940469" w:rsidR="00426C03" w:rsidRPr="00D05FA6" w:rsidRDefault="00426C03" w:rsidP="00D020B0">
            <w:pPr>
              <w:tabs>
                <w:tab w:val="left" w:pos="567"/>
              </w:tabs>
              <w:spacing w:line="360" w:lineRule="auto"/>
              <w:ind w:right="-28"/>
              <w:contextualSpacing/>
              <w:rPr>
                <w:i/>
                <w:sz w:val="20"/>
                <w:szCs w:val="20"/>
              </w:rPr>
            </w:pPr>
            <w:r w:rsidRPr="00D05FA6">
              <w:rPr>
                <w:i/>
                <w:sz w:val="20"/>
                <w:szCs w:val="20"/>
              </w:rPr>
              <w:t>“</w:t>
            </w:r>
            <w:r w:rsidR="00894A4D" w:rsidRPr="00894A4D">
              <w:rPr>
                <w:i/>
                <w:sz w:val="20"/>
                <w:szCs w:val="20"/>
              </w:rPr>
              <w:t>Informe si la presidenta municipal utiliza vehículos oficiales para uso personal, proporcionando modelo, placas, bitácora de uso, kilometrajes y c</w:t>
            </w:r>
            <w:r w:rsidR="00894A4D">
              <w:rPr>
                <w:i/>
                <w:sz w:val="20"/>
                <w:szCs w:val="20"/>
              </w:rPr>
              <w:t xml:space="preserve">ombustible cargado durante 2025”. </w:t>
            </w:r>
          </w:p>
        </w:tc>
      </w:tr>
      <w:tr w:rsidR="00652BD8" w:rsidRPr="00D05FA6" w14:paraId="67710760" w14:textId="77777777" w:rsidTr="006240DE">
        <w:tc>
          <w:tcPr>
            <w:tcW w:w="502" w:type="dxa"/>
          </w:tcPr>
          <w:p w14:paraId="0782EF1B" w14:textId="69EEF00C" w:rsidR="00652BD8" w:rsidRPr="00D05FA6" w:rsidRDefault="0058417E" w:rsidP="00D020B0">
            <w:pPr>
              <w:tabs>
                <w:tab w:val="left" w:pos="567"/>
              </w:tabs>
              <w:spacing w:line="360" w:lineRule="auto"/>
              <w:ind w:right="-28"/>
              <w:contextualSpacing/>
              <w:rPr>
                <w:rFonts w:cs="Tahoma"/>
                <w:b/>
                <w:sz w:val="20"/>
                <w:szCs w:val="20"/>
              </w:rPr>
            </w:pPr>
            <w:r>
              <w:rPr>
                <w:rFonts w:cs="Tahoma"/>
                <w:b/>
                <w:sz w:val="20"/>
                <w:szCs w:val="20"/>
              </w:rPr>
              <w:t>3</w:t>
            </w:r>
          </w:p>
        </w:tc>
        <w:tc>
          <w:tcPr>
            <w:tcW w:w="2612" w:type="dxa"/>
          </w:tcPr>
          <w:p w14:paraId="451B90C9" w14:textId="42DA63CE" w:rsidR="00652BD8" w:rsidRPr="00652BD8" w:rsidRDefault="00894A4D" w:rsidP="00D020B0">
            <w:pPr>
              <w:spacing w:line="360" w:lineRule="auto"/>
              <w:contextualSpacing/>
              <w:jc w:val="center"/>
              <w:rPr>
                <w:b/>
                <w:sz w:val="20"/>
                <w:szCs w:val="20"/>
              </w:rPr>
            </w:pPr>
            <w:r w:rsidRPr="00894A4D">
              <w:rPr>
                <w:b/>
                <w:sz w:val="20"/>
                <w:szCs w:val="20"/>
              </w:rPr>
              <w:t>01270/TEPOTZOT/IP/2025</w:t>
            </w:r>
          </w:p>
        </w:tc>
        <w:tc>
          <w:tcPr>
            <w:tcW w:w="5953" w:type="dxa"/>
          </w:tcPr>
          <w:p w14:paraId="4D8E4EC7" w14:textId="7AB40897" w:rsidR="00652BD8" w:rsidRPr="00D05FA6" w:rsidRDefault="0058417E" w:rsidP="00D020B0">
            <w:pPr>
              <w:tabs>
                <w:tab w:val="left" w:pos="567"/>
              </w:tabs>
              <w:spacing w:line="360" w:lineRule="auto"/>
              <w:ind w:right="-28"/>
              <w:contextualSpacing/>
              <w:rPr>
                <w:i/>
                <w:sz w:val="20"/>
                <w:szCs w:val="20"/>
              </w:rPr>
            </w:pPr>
            <w:r>
              <w:rPr>
                <w:i/>
                <w:sz w:val="20"/>
                <w:szCs w:val="20"/>
              </w:rPr>
              <w:t>“</w:t>
            </w:r>
            <w:r w:rsidR="00894A4D" w:rsidRPr="00894A4D">
              <w:rPr>
                <w:i/>
                <w:sz w:val="20"/>
                <w:szCs w:val="20"/>
              </w:rPr>
              <w:t>Informe si existen asesores externos pagados por honorarios en la oficina de presidencia; detalle pagos, contrato</w:t>
            </w:r>
            <w:r w:rsidR="00894A4D">
              <w:rPr>
                <w:i/>
                <w:sz w:val="20"/>
                <w:szCs w:val="20"/>
              </w:rPr>
              <w:t>s y resultados entregados</w:t>
            </w:r>
            <w:r w:rsidR="00F428DB" w:rsidRPr="00F428DB">
              <w:rPr>
                <w:i/>
                <w:sz w:val="20"/>
                <w:szCs w:val="20"/>
              </w:rPr>
              <w:t>.</w:t>
            </w:r>
            <w:r w:rsidR="00F428DB" w:rsidRPr="00151912">
              <w:rPr>
                <w:i/>
                <w:sz w:val="20"/>
                <w:szCs w:val="20"/>
              </w:rPr>
              <w:t>”</w:t>
            </w:r>
          </w:p>
        </w:tc>
      </w:tr>
      <w:tr w:rsidR="00652BD8" w:rsidRPr="00D05FA6" w14:paraId="60B07E28" w14:textId="77777777" w:rsidTr="006240DE">
        <w:tc>
          <w:tcPr>
            <w:tcW w:w="502" w:type="dxa"/>
          </w:tcPr>
          <w:p w14:paraId="7634DAF8" w14:textId="0E7BE963" w:rsidR="00652BD8" w:rsidRPr="00D05FA6" w:rsidRDefault="0058417E" w:rsidP="00D020B0">
            <w:pPr>
              <w:tabs>
                <w:tab w:val="left" w:pos="567"/>
              </w:tabs>
              <w:spacing w:line="360" w:lineRule="auto"/>
              <w:ind w:right="-28"/>
              <w:contextualSpacing/>
              <w:rPr>
                <w:rFonts w:cs="Tahoma"/>
                <w:b/>
                <w:sz w:val="20"/>
                <w:szCs w:val="20"/>
              </w:rPr>
            </w:pPr>
            <w:r>
              <w:rPr>
                <w:rFonts w:cs="Tahoma"/>
                <w:b/>
                <w:sz w:val="20"/>
                <w:szCs w:val="20"/>
              </w:rPr>
              <w:t>4</w:t>
            </w:r>
          </w:p>
        </w:tc>
        <w:tc>
          <w:tcPr>
            <w:tcW w:w="2612" w:type="dxa"/>
          </w:tcPr>
          <w:p w14:paraId="64C147EA" w14:textId="679B96EE" w:rsidR="00652BD8" w:rsidRPr="00652BD8" w:rsidRDefault="00894A4D" w:rsidP="00D020B0">
            <w:pPr>
              <w:spacing w:line="360" w:lineRule="auto"/>
              <w:contextualSpacing/>
              <w:rPr>
                <w:b/>
                <w:sz w:val="20"/>
                <w:szCs w:val="20"/>
              </w:rPr>
            </w:pPr>
            <w:r w:rsidRPr="00894A4D">
              <w:rPr>
                <w:b/>
                <w:sz w:val="20"/>
                <w:szCs w:val="20"/>
              </w:rPr>
              <w:t>01275/TEPOTZOT/IP/2025</w:t>
            </w:r>
          </w:p>
        </w:tc>
        <w:tc>
          <w:tcPr>
            <w:tcW w:w="5953" w:type="dxa"/>
          </w:tcPr>
          <w:p w14:paraId="65F0C488" w14:textId="32E67108" w:rsidR="00652BD8" w:rsidRPr="00D05FA6" w:rsidRDefault="006240DE" w:rsidP="00D020B0">
            <w:pPr>
              <w:tabs>
                <w:tab w:val="left" w:pos="567"/>
              </w:tabs>
              <w:spacing w:line="360" w:lineRule="auto"/>
              <w:ind w:right="-28"/>
              <w:contextualSpacing/>
              <w:rPr>
                <w:i/>
                <w:sz w:val="20"/>
                <w:szCs w:val="20"/>
              </w:rPr>
            </w:pPr>
            <w:r>
              <w:rPr>
                <w:i/>
                <w:sz w:val="20"/>
                <w:szCs w:val="20"/>
              </w:rPr>
              <w:t>“</w:t>
            </w:r>
            <w:r w:rsidR="00894A4D" w:rsidRPr="00894A4D">
              <w:rPr>
                <w:i/>
                <w:sz w:val="20"/>
                <w:szCs w:val="20"/>
              </w:rPr>
              <w:t>Solicito los expedientes completos de cualquier donación, comodato o cesión de bienes públicos apr</w:t>
            </w:r>
            <w:r w:rsidR="00894A4D">
              <w:rPr>
                <w:i/>
                <w:sz w:val="20"/>
                <w:szCs w:val="20"/>
              </w:rPr>
              <w:t>obada por la presidenta en 2025</w:t>
            </w:r>
            <w:r>
              <w:rPr>
                <w:i/>
                <w:sz w:val="20"/>
                <w:szCs w:val="20"/>
              </w:rPr>
              <w:t xml:space="preserve">”. </w:t>
            </w:r>
          </w:p>
        </w:tc>
      </w:tr>
      <w:tr w:rsidR="00652BD8" w:rsidRPr="00D05FA6" w14:paraId="45A3CB2A" w14:textId="77777777" w:rsidTr="006240DE">
        <w:tc>
          <w:tcPr>
            <w:tcW w:w="502" w:type="dxa"/>
          </w:tcPr>
          <w:p w14:paraId="0B7C217D" w14:textId="42B52A18" w:rsidR="00652BD8" w:rsidRPr="00D05FA6" w:rsidRDefault="0058417E" w:rsidP="00D020B0">
            <w:pPr>
              <w:tabs>
                <w:tab w:val="left" w:pos="567"/>
              </w:tabs>
              <w:spacing w:line="360" w:lineRule="auto"/>
              <w:ind w:right="-28"/>
              <w:contextualSpacing/>
              <w:rPr>
                <w:rFonts w:cs="Tahoma"/>
                <w:b/>
                <w:sz w:val="20"/>
                <w:szCs w:val="20"/>
              </w:rPr>
            </w:pPr>
            <w:r>
              <w:rPr>
                <w:rFonts w:cs="Tahoma"/>
                <w:b/>
                <w:sz w:val="20"/>
                <w:szCs w:val="20"/>
              </w:rPr>
              <w:t>5</w:t>
            </w:r>
          </w:p>
        </w:tc>
        <w:tc>
          <w:tcPr>
            <w:tcW w:w="2612" w:type="dxa"/>
          </w:tcPr>
          <w:p w14:paraId="341D64FE" w14:textId="7F5BB66A" w:rsidR="00652BD8" w:rsidRPr="00652BD8" w:rsidRDefault="00894A4D" w:rsidP="00D020B0">
            <w:pPr>
              <w:spacing w:line="360" w:lineRule="auto"/>
              <w:contextualSpacing/>
              <w:rPr>
                <w:b/>
                <w:sz w:val="20"/>
                <w:szCs w:val="20"/>
              </w:rPr>
            </w:pPr>
            <w:r>
              <w:rPr>
                <w:b/>
                <w:sz w:val="20"/>
                <w:szCs w:val="20"/>
              </w:rPr>
              <w:t>01280/TEPOTZOT/IP/2025</w:t>
            </w:r>
          </w:p>
        </w:tc>
        <w:tc>
          <w:tcPr>
            <w:tcW w:w="5953" w:type="dxa"/>
          </w:tcPr>
          <w:p w14:paraId="66B84108" w14:textId="22EEC493" w:rsidR="00652BD8" w:rsidRPr="00D05FA6" w:rsidRDefault="006240DE" w:rsidP="00D020B0">
            <w:pPr>
              <w:tabs>
                <w:tab w:val="left" w:pos="567"/>
              </w:tabs>
              <w:spacing w:line="360" w:lineRule="auto"/>
              <w:ind w:right="-28"/>
              <w:contextualSpacing/>
              <w:rPr>
                <w:i/>
                <w:sz w:val="20"/>
                <w:szCs w:val="20"/>
              </w:rPr>
            </w:pPr>
            <w:r>
              <w:rPr>
                <w:i/>
                <w:sz w:val="20"/>
                <w:szCs w:val="20"/>
              </w:rPr>
              <w:t>“</w:t>
            </w:r>
            <w:r w:rsidR="00C64BF3" w:rsidRPr="00C64BF3">
              <w:rPr>
                <w:i/>
                <w:sz w:val="20"/>
                <w:szCs w:val="20"/>
              </w:rPr>
              <w:t>Indique si la presidenta municipal ha solicitado seguridad personal adicional, proporcionando costo, elementos asigna</w:t>
            </w:r>
            <w:r w:rsidR="00C64BF3">
              <w:rPr>
                <w:i/>
                <w:sz w:val="20"/>
                <w:szCs w:val="20"/>
              </w:rPr>
              <w:t>dos y justificación</w:t>
            </w:r>
            <w:r>
              <w:rPr>
                <w:i/>
                <w:sz w:val="20"/>
                <w:szCs w:val="20"/>
              </w:rPr>
              <w:t>”.</w:t>
            </w:r>
          </w:p>
        </w:tc>
      </w:tr>
      <w:bookmarkEnd w:id="2"/>
    </w:tbl>
    <w:p w14:paraId="12B774B8" w14:textId="77777777" w:rsidR="00426C03" w:rsidRDefault="00426C03" w:rsidP="00D020B0">
      <w:pPr>
        <w:tabs>
          <w:tab w:val="left" w:pos="4667"/>
        </w:tabs>
        <w:spacing w:after="0" w:line="360" w:lineRule="auto"/>
        <w:ind w:left="567" w:right="567"/>
        <w:contextualSpacing/>
        <w:rPr>
          <w:rFonts w:cs="Tahoma"/>
          <w:b/>
          <w:bCs/>
        </w:rPr>
      </w:pPr>
    </w:p>
    <w:p w14:paraId="23057B68" w14:textId="77777777" w:rsidR="00426C03" w:rsidRPr="00D05FA6" w:rsidRDefault="00426C03" w:rsidP="00D020B0">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D020B0">
      <w:pPr>
        <w:spacing w:after="0" w:line="360" w:lineRule="auto"/>
        <w:ind w:right="567"/>
        <w:contextualSpacing/>
        <w:rPr>
          <w:rFonts w:cs="Arial"/>
          <w:bCs/>
        </w:rPr>
      </w:pPr>
    </w:p>
    <w:p w14:paraId="7877E053" w14:textId="77777777" w:rsidR="00426C03" w:rsidRPr="00D05FA6" w:rsidRDefault="00426C03" w:rsidP="00D020B0">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D020B0">
      <w:pPr>
        <w:pStyle w:val="Prrafodelista"/>
        <w:tabs>
          <w:tab w:val="left" w:pos="567"/>
        </w:tabs>
        <w:spacing w:line="360" w:lineRule="auto"/>
        <w:ind w:left="0"/>
        <w:rPr>
          <w:rFonts w:cs="Tahoma"/>
          <w:b/>
          <w:szCs w:val="20"/>
        </w:rPr>
      </w:pPr>
    </w:p>
    <w:p w14:paraId="7006E9C6" w14:textId="77777777" w:rsidR="00E22EA8" w:rsidRPr="00D05FA6" w:rsidRDefault="00107B20" w:rsidP="00D020B0">
      <w:pPr>
        <w:pStyle w:val="Ttulo2"/>
        <w:spacing w:before="0" w:after="0" w:line="360" w:lineRule="auto"/>
        <w:contextualSpacing/>
        <w:rPr>
          <w:sz w:val="22"/>
          <w:szCs w:val="22"/>
        </w:rPr>
      </w:pPr>
      <w:bookmarkStart w:id="3" w:name="_Toc214461721"/>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3"/>
    </w:p>
    <w:p w14:paraId="54433196" w14:textId="77777777" w:rsidR="00C06004" w:rsidRPr="00D05FA6" w:rsidRDefault="00C06004" w:rsidP="00D020B0">
      <w:pPr>
        <w:autoSpaceDE w:val="0"/>
        <w:autoSpaceDN w:val="0"/>
        <w:adjustRightInd w:val="0"/>
        <w:spacing w:after="0" w:line="360" w:lineRule="auto"/>
        <w:contextualSpacing/>
        <w:rPr>
          <w:b/>
          <w:bCs/>
        </w:rPr>
      </w:pPr>
    </w:p>
    <w:p w14:paraId="0A2CF658" w14:textId="3E8CB24E" w:rsidR="00572C64" w:rsidRPr="00C64BF3" w:rsidRDefault="00572C64" w:rsidP="00D020B0">
      <w:pPr>
        <w:spacing w:after="0" w:line="360" w:lineRule="auto"/>
        <w:contextualSpacing/>
        <w:rPr>
          <w:rFonts w:eastAsiaTheme="minorHAnsi" w:cstheme="minorBidi"/>
          <w:lang w:eastAsia="en-US"/>
        </w:rPr>
      </w:pPr>
      <w:r w:rsidRPr="00D05FA6">
        <w:rPr>
          <w:rFonts w:eastAsiaTheme="minorHAnsi" w:cstheme="minorBidi"/>
          <w:lang w:eastAsia="en-US"/>
        </w:rPr>
        <w:t>De</w:t>
      </w:r>
      <w:r w:rsidR="009410F6">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p>
    <w:p w14:paraId="79F34FAD" w14:textId="77777777" w:rsidR="00E22EA8" w:rsidRPr="00D05FA6" w:rsidRDefault="00E22EA8" w:rsidP="00D020B0">
      <w:pPr>
        <w:pStyle w:val="Ttulo2"/>
        <w:spacing w:before="0" w:after="0" w:line="360" w:lineRule="auto"/>
        <w:contextualSpacing/>
        <w:rPr>
          <w:sz w:val="22"/>
          <w:szCs w:val="22"/>
        </w:rPr>
      </w:pPr>
      <w:bookmarkStart w:id="4" w:name="_Toc214461722"/>
      <w:r w:rsidRPr="00D05FA6">
        <w:rPr>
          <w:sz w:val="22"/>
          <w:szCs w:val="22"/>
        </w:rPr>
        <w:lastRenderedPageBreak/>
        <w:t>I</w:t>
      </w:r>
      <w:r w:rsidR="00EE2207" w:rsidRPr="00D05FA6">
        <w:rPr>
          <w:sz w:val="22"/>
          <w:szCs w:val="22"/>
        </w:rPr>
        <w:t>II</w:t>
      </w:r>
      <w:r w:rsidRPr="00D05FA6">
        <w:rPr>
          <w:sz w:val="22"/>
          <w:szCs w:val="22"/>
        </w:rPr>
        <w:t>. Interposición del Recurso de Revisión</w:t>
      </w:r>
      <w:bookmarkEnd w:id="4"/>
    </w:p>
    <w:p w14:paraId="0644AB85" w14:textId="77777777" w:rsidR="00E22EA8" w:rsidRPr="00D05FA6" w:rsidRDefault="00E22EA8" w:rsidP="00D020B0">
      <w:pPr>
        <w:spacing w:after="0" w:line="360" w:lineRule="auto"/>
        <w:contextualSpacing/>
        <w:rPr>
          <w:b/>
        </w:rPr>
      </w:pPr>
    </w:p>
    <w:p w14:paraId="6FEED358" w14:textId="382ECA5C" w:rsidR="00F428DB" w:rsidRPr="00D05FA6" w:rsidRDefault="00083169" w:rsidP="00D020B0">
      <w:pPr>
        <w:spacing w:after="0" w:line="360" w:lineRule="auto"/>
        <w:contextualSpacing/>
        <w:rPr>
          <w:bCs/>
        </w:rPr>
      </w:pPr>
      <w:r w:rsidRPr="00D05FA6">
        <w:rPr>
          <w:bCs/>
        </w:rPr>
        <w:t>El</w:t>
      </w:r>
      <w:r w:rsidR="008E5E71" w:rsidRPr="00D05FA6">
        <w:rPr>
          <w:bCs/>
        </w:rPr>
        <w:t xml:space="preserve"> </w:t>
      </w:r>
      <w:r w:rsidR="00151912">
        <w:t>doce</w:t>
      </w:r>
      <w:r w:rsidR="00CE2933">
        <w:t xml:space="preserve"> de</w:t>
      </w:r>
      <w:r w:rsidR="00652BD8">
        <w:t xml:space="preserve"> diciembre</w:t>
      </w:r>
      <w:r w:rsidR="00EE2207" w:rsidRPr="00D05FA6">
        <w:t xml:space="preserve"> </w:t>
      </w:r>
      <w:r w:rsidR="008E5E71" w:rsidRPr="00D05FA6">
        <w:t>de dos mil veinticinco</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D020B0">
      <w:pPr>
        <w:spacing w:after="0" w:line="360" w:lineRule="auto"/>
        <w:ind w:left="567" w:right="567"/>
        <w:contextualSpacing/>
        <w:rPr>
          <w:b/>
          <w:bCs/>
          <w:i/>
          <w:sz w:val="20"/>
          <w:szCs w:val="20"/>
        </w:rPr>
      </w:pPr>
    </w:p>
    <w:p w14:paraId="01235426" w14:textId="708C765E" w:rsidR="00151912" w:rsidRPr="00881104" w:rsidRDefault="00CE2933" w:rsidP="00D020B0">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sidR="00C64BF3">
        <w:rPr>
          <w:b/>
          <w:bCs/>
          <w:i/>
          <w:iCs/>
          <w:color w:val="auto"/>
          <w:sz w:val="20"/>
          <w:szCs w:val="20"/>
        </w:rPr>
        <w:t>14296</w:t>
      </w:r>
      <w:r w:rsidR="00151912" w:rsidRPr="00151912">
        <w:rPr>
          <w:b/>
          <w:bCs/>
          <w:i/>
          <w:iCs/>
          <w:color w:val="auto"/>
          <w:sz w:val="20"/>
          <w:szCs w:val="20"/>
        </w:rPr>
        <w:t>/INFOEM/IP/RR/2025</w:t>
      </w:r>
    </w:p>
    <w:p w14:paraId="31F6F321" w14:textId="48D3C4E3" w:rsidR="00151912" w:rsidRDefault="00CE2933" w:rsidP="00D020B0">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ACTO IMPUGNADO</w:t>
      </w:r>
      <w:r w:rsidR="00151912" w:rsidRPr="00151912">
        <w:rPr>
          <w:rFonts w:eastAsia="Times New Roman" w:cs="Times New Roman"/>
          <w:b/>
          <w:color w:val="auto"/>
          <w:sz w:val="20"/>
          <w:szCs w:val="20"/>
        </w:rPr>
        <w:t xml:space="preserve">. </w:t>
      </w:r>
      <w:r w:rsidR="006240DE">
        <w:rPr>
          <w:rFonts w:eastAsia="Times New Roman" w:cs="Times New Roman"/>
          <w:i/>
          <w:color w:val="auto"/>
          <w:sz w:val="20"/>
          <w:szCs w:val="20"/>
        </w:rPr>
        <w:t>“</w:t>
      </w:r>
      <w:r w:rsidR="00C64BF3" w:rsidRPr="00C64BF3">
        <w:rPr>
          <w:rFonts w:eastAsia="Times New Roman" w:cs="Times New Roman"/>
          <w:i/>
          <w:color w:val="auto"/>
          <w:sz w:val="20"/>
          <w:szCs w:val="20"/>
        </w:rPr>
        <w:t>Indique cuál es el monto exacto del presupuesto ejercido directamente por la oficina de la presidenta municipal durante los meses de enero–diciembre 2025, incluyendo comprobantes fiscales y destino puntual del gasto.</w:t>
      </w:r>
      <w:r w:rsidR="00151912" w:rsidRPr="00151912">
        <w:rPr>
          <w:rFonts w:ascii="Verdana" w:hAnsi="Verdana"/>
          <w:color w:val="000000"/>
          <w:sz w:val="20"/>
          <w:szCs w:val="20"/>
        </w:rPr>
        <w:t xml:space="preserve">”. </w:t>
      </w:r>
    </w:p>
    <w:p w14:paraId="01BA76F3" w14:textId="77777777" w:rsidR="00D020B0" w:rsidRPr="006240DE" w:rsidRDefault="00D020B0" w:rsidP="00D020B0">
      <w:pPr>
        <w:spacing w:after="0" w:line="360" w:lineRule="auto"/>
        <w:ind w:left="567"/>
        <w:contextualSpacing/>
        <w:rPr>
          <w:rFonts w:ascii="Verdana" w:hAnsi="Verdana"/>
          <w:color w:val="000000"/>
          <w:sz w:val="20"/>
          <w:szCs w:val="20"/>
        </w:rPr>
      </w:pPr>
    </w:p>
    <w:p w14:paraId="125A4A19" w14:textId="6640A946" w:rsidR="00C64BF3" w:rsidRDefault="00CE2933" w:rsidP="00D020B0">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sidR="00151912">
        <w:rPr>
          <w:rFonts w:eastAsia="Times New Roman" w:cs="Times New Roman"/>
          <w:b/>
          <w:color w:val="auto"/>
          <w:sz w:val="20"/>
          <w:szCs w:val="20"/>
        </w:rPr>
        <w:t xml:space="preserve">. </w:t>
      </w:r>
      <w:r w:rsidR="00151912" w:rsidRPr="00151912">
        <w:rPr>
          <w:rFonts w:eastAsia="Times New Roman" w:cs="Times New Roman"/>
          <w:i/>
          <w:color w:val="auto"/>
          <w:sz w:val="20"/>
          <w:szCs w:val="20"/>
        </w:rPr>
        <w:t>“</w:t>
      </w:r>
      <w:r w:rsidR="00C64BF3" w:rsidRPr="00C64BF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64BF3" w:rsidRPr="00C64BF3">
        <w:rPr>
          <w:rFonts w:eastAsia="Times New Roman" w:cs="Times New Roman"/>
          <w:i/>
          <w:color w:val="auto"/>
          <w:sz w:val="20"/>
          <w:szCs w:val="20"/>
        </w:rPr>
        <w:t>articulo</w:t>
      </w:r>
      <w:proofErr w:type="spellEnd"/>
      <w:r w:rsidR="00C64BF3" w:rsidRPr="00C64BF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00C64BF3" w:rsidRPr="00C64BF3">
        <w:rPr>
          <w:rFonts w:eastAsia="Times New Roman" w:cs="Times New Roman"/>
          <w:i/>
          <w:color w:val="auto"/>
          <w:sz w:val="20"/>
          <w:szCs w:val="20"/>
        </w:rPr>
        <w:t>articulo</w:t>
      </w:r>
      <w:proofErr w:type="spellEnd"/>
      <w:r w:rsidR="00C64BF3" w:rsidRPr="00C64BF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00C64BF3" w:rsidRPr="00C64BF3">
        <w:rPr>
          <w:rFonts w:eastAsia="Times New Roman" w:cs="Times New Roman"/>
          <w:i/>
          <w:color w:val="auto"/>
          <w:sz w:val="20"/>
          <w:szCs w:val="20"/>
        </w:rPr>
        <w:t>Publica</w:t>
      </w:r>
      <w:proofErr w:type="spellEnd"/>
      <w:r w:rsidR="00C64BF3" w:rsidRPr="00C64BF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00C64BF3" w:rsidRPr="00C64BF3">
        <w:rPr>
          <w:rFonts w:eastAsia="Times New Roman" w:cs="Times New Roman"/>
          <w:i/>
          <w:color w:val="auto"/>
          <w:sz w:val="20"/>
          <w:szCs w:val="20"/>
        </w:rPr>
        <w:t>publica</w:t>
      </w:r>
      <w:proofErr w:type="spellEnd"/>
      <w:r w:rsidR="00C64BF3" w:rsidRPr="00C64BF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w:t>
      </w:r>
      <w:r w:rsidR="00C64BF3" w:rsidRPr="00C64BF3">
        <w:rPr>
          <w:rFonts w:eastAsia="Times New Roman" w:cs="Times New Roman"/>
          <w:i/>
          <w:color w:val="auto"/>
          <w:sz w:val="20"/>
          <w:szCs w:val="20"/>
        </w:rPr>
        <w:lastRenderedPageBreak/>
        <w:t>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51912">
        <w:rPr>
          <w:rFonts w:eastAsia="Times New Roman" w:cs="Times New Roman"/>
          <w:i/>
          <w:color w:val="auto"/>
          <w:sz w:val="20"/>
          <w:szCs w:val="20"/>
        </w:rPr>
        <w:t>”.</w:t>
      </w:r>
      <w:bookmarkStart w:id="5" w:name="_Toc214461723"/>
    </w:p>
    <w:p w14:paraId="43AC8AE6" w14:textId="77777777" w:rsidR="00C64BF3" w:rsidRDefault="00C64BF3" w:rsidP="00D020B0">
      <w:pPr>
        <w:spacing w:after="0" w:line="360" w:lineRule="auto"/>
        <w:ind w:left="567"/>
        <w:contextualSpacing/>
        <w:rPr>
          <w:rFonts w:eastAsia="Times New Roman" w:cs="Times New Roman"/>
          <w:i/>
          <w:color w:val="auto"/>
          <w:sz w:val="20"/>
          <w:szCs w:val="20"/>
        </w:rPr>
      </w:pPr>
    </w:p>
    <w:p w14:paraId="4240D20C" w14:textId="4AAB8D15" w:rsidR="00C64BF3" w:rsidRPr="00881104" w:rsidRDefault="00C64BF3" w:rsidP="00D020B0">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14301</w:t>
      </w:r>
      <w:r w:rsidRPr="00151912">
        <w:rPr>
          <w:b/>
          <w:bCs/>
          <w:i/>
          <w:iCs/>
          <w:color w:val="auto"/>
          <w:sz w:val="20"/>
          <w:szCs w:val="20"/>
        </w:rPr>
        <w:t>/INFOEM/IP/RR/2025</w:t>
      </w:r>
    </w:p>
    <w:p w14:paraId="4BC6EC74" w14:textId="2578BC26" w:rsidR="00C64BF3" w:rsidRDefault="00C64BF3" w:rsidP="00D020B0">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C64BF3">
        <w:rPr>
          <w:rFonts w:eastAsia="Times New Roman" w:cs="Times New Roman"/>
          <w:i/>
          <w:color w:val="auto"/>
          <w:sz w:val="20"/>
          <w:szCs w:val="20"/>
        </w:rPr>
        <w:t>Informe si la presidenta municipal utiliza vehículos oficiales para uso personal, proporcionando modelo, placas, bitácora de uso, kilometrajes y combustible cargado durante 2025.</w:t>
      </w:r>
      <w:r w:rsidRPr="00151912">
        <w:rPr>
          <w:rFonts w:ascii="Verdana" w:hAnsi="Verdana"/>
          <w:color w:val="000000"/>
          <w:sz w:val="20"/>
          <w:szCs w:val="20"/>
        </w:rPr>
        <w:t xml:space="preserve">”. </w:t>
      </w:r>
    </w:p>
    <w:p w14:paraId="552A28E8" w14:textId="77777777" w:rsidR="00D020B0" w:rsidRPr="006240DE" w:rsidRDefault="00D020B0" w:rsidP="00D020B0">
      <w:pPr>
        <w:spacing w:after="0" w:line="360" w:lineRule="auto"/>
        <w:ind w:left="567"/>
        <w:contextualSpacing/>
        <w:rPr>
          <w:rFonts w:ascii="Verdana" w:hAnsi="Verdana"/>
          <w:color w:val="000000"/>
          <w:sz w:val="20"/>
          <w:szCs w:val="20"/>
        </w:rPr>
      </w:pPr>
    </w:p>
    <w:p w14:paraId="2969ECAB" w14:textId="61DD5A25" w:rsidR="00C64BF3" w:rsidRDefault="00C64BF3" w:rsidP="00D020B0">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C64BF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w:t>
      </w:r>
      <w:r w:rsidRPr="00C64BF3">
        <w:rPr>
          <w:rFonts w:eastAsia="Times New Roman" w:cs="Times New Roman"/>
          <w:i/>
          <w:color w:val="auto"/>
          <w:sz w:val="20"/>
          <w:szCs w:val="20"/>
        </w:rPr>
        <w:lastRenderedPageBreak/>
        <w:t>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75048A65" w14:textId="77777777" w:rsidR="00C64BF3" w:rsidRDefault="00C64BF3" w:rsidP="00D020B0">
      <w:pPr>
        <w:spacing w:after="0" w:line="360" w:lineRule="auto"/>
        <w:ind w:left="567"/>
        <w:contextualSpacing/>
        <w:rPr>
          <w:rFonts w:eastAsia="Times New Roman" w:cs="Times New Roman"/>
          <w:i/>
          <w:color w:val="auto"/>
          <w:sz w:val="20"/>
          <w:szCs w:val="20"/>
        </w:rPr>
      </w:pPr>
    </w:p>
    <w:p w14:paraId="75D91A74" w14:textId="61578EBE" w:rsidR="00C64BF3" w:rsidRPr="00881104" w:rsidRDefault="00C64BF3" w:rsidP="00D020B0">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14306</w:t>
      </w:r>
      <w:r w:rsidRPr="00151912">
        <w:rPr>
          <w:b/>
          <w:bCs/>
          <w:i/>
          <w:iCs/>
          <w:color w:val="auto"/>
          <w:sz w:val="20"/>
          <w:szCs w:val="20"/>
        </w:rPr>
        <w:t>/INFOEM/IP/RR/2025</w:t>
      </w:r>
    </w:p>
    <w:p w14:paraId="24D8DCE3" w14:textId="7607E627" w:rsidR="00C64BF3" w:rsidRDefault="00C64BF3" w:rsidP="00D020B0">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C64BF3">
        <w:rPr>
          <w:rFonts w:eastAsia="Times New Roman" w:cs="Times New Roman"/>
          <w:i/>
          <w:color w:val="auto"/>
          <w:sz w:val="20"/>
          <w:szCs w:val="20"/>
        </w:rPr>
        <w:t>Informe si existen asesores externos pagados por honorarios en la oficina de presidencia; detalle pagos, contratos y resultados entregados.</w:t>
      </w:r>
      <w:r w:rsidRPr="00151912">
        <w:rPr>
          <w:rFonts w:ascii="Verdana" w:hAnsi="Verdana"/>
          <w:color w:val="000000"/>
          <w:sz w:val="20"/>
          <w:szCs w:val="20"/>
        </w:rPr>
        <w:t xml:space="preserve">”. </w:t>
      </w:r>
    </w:p>
    <w:p w14:paraId="648CCCBF" w14:textId="77777777" w:rsidR="00D020B0" w:rsidRPr="006240DE" w:rsidRDefault="00D020B0" w:rsidP="00D020B0">
      <w:pPr>
        <w:spacing w:after="0" w:line="360" w:lineRule="auto"/>
        <w:ind w:left="567"/>
        <w:contextualSpacing/>
        <w:rPr>
          <w:rFonts w:ascii="Verdana" w:hAnsi="Verdana"/>
          <w:color w:val="000000"/>
          <w:sz w:val="20"/>
          <w:szCs w:val="20"/>
        </w:rPr>
      </w:pPr>
    </w:p>
    <w:p w14:paraId="2E9EB6F9" w14:textId="323B121C" w:rsidR="00C64BF3" w:rsidRDefault="00C64BF3" w:rsidP="00D020B0">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C64BF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w:t>
      </w:r>
      <w:r w:rsidRPr="00C64BF3">
        <w:rPr>
          <w:rFonts w:eastAsia="Times New Roman" w:cs="Times New Roman"/>
          <w:i/>
          <w:color w:val="auto"/>
          <w:sz w:val="20"/>
          <w:szCs w:val="20"/>
        </w:rPr>
        <w:lastRenderedPageBreak/>
        <w:t xml:space="preserve">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5FA91D62" w14:textId="77777777" w:rsidR="00C64BF3" w:rsidRDefault="00C64BF3" w:rsidP="00D020B0">
      <w:pPr>
        <w:spacing w:after="0" w:line="360" w:lineRule="auto"/>
        <w:ind w:left="567"/>
        <w:contextualSpacing/>
        <w:rPr>
          <w:rFonts w:eastAsia="Times New Roman" w:cs="Times New Roman"/>
          <w:i/>
          <w:color w:val="auto"/>
          <w:sz w:val="20"/>
          <w:szCs w:val="20"/>
        </w:rPr>
      </w:pPr>
    </w:p>
    <w:p w14:paraId="7F184252" w14:textId="57B8372A" w:rsidR="00C64BF3" w:rsidRPr="00881104" w:rsidRDefault="00C64BF3" w:rsidP="00D020B0">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14311</w:t>
      </w:r>
      <w:r w:rsidRPr="00151912">
        <w:rPr>
          <w:b/>
          <w:bCs/>
          <w:i/>
          <w:iCs/>
          <w:color w:val="auto"/>
          <w:sz w:val="20"/>
          <w:szCs w:val="20"/>
        </w:rPr>
        <w:t>/INFOEM/IP/RR/2025</w:t>
      </w:r>
    </w:p>
    <w:p w14:paraId="60B54ACF" w14:textId="38143883" w:rsidR="00C64BF3" w:rsidRDefault="00C64BF3" w:rsidP="00D020B0">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F428DB">
        <w:rPr>
          <w:rFonts w:eastAsia="Times New Roman" w:cs="Times New Roman"/>
          <w:i/>
          <w:color w:val="auto"/>
          <w:sz w:val="20"/>
          <w:szCs w:val="20"/>
        </w:rPr>
        <w:t>.</w:t>
      </w:r>
      <w:r w:rsidRPr="00C64BF3">
        <w:rPr>
          <w:rFonts w:eastAsia="Times New Roman" w:cs="Times New Roman"/>
          <w:i/>
          <w:color w:val="auto"/>
          <w:sz w:val="20"/>
          <w:szCs w:val="20"/>
        </w:rPr>
        <w:t>Solicito los expedientes completos de cualquier donación, comodato o cesión de bienes públicos aprobada por la presidenta en 2025.</w:t>
      </w:r>
      <w:r w:rsidRPr="00151912">
        <w:rPr>
          <w:rFonts w:ascii="Verdana" w:hAnsi="Verdana"/>
          <w:color w:val="000000"/>
          <w:sz w:val="20"/>
          <w:szCs w:val="20"/>
        </w:rPr>
        <w:t xml:space="preserve">”. </w:t>
      </w:r>
    </w:p>
    <w:p w14:paraId="3F71C820" w14:textId="77777777" w:rsidR="00D020B0" w:rsidRPr="006240DE" w:rsidRDefault="00D020B0" w:rsidP="00D020B0">
      <w:pPr>
        <w:spacing w:after="0" w:line="360" w:lineRule="auto"/>
        <w:ind w:left="567"/>
        <w:contextualSpacing/>
        <w:rPr>
          <w:rFonts w:ascii="Verdana" w:hAnsi="Verdana"/>
          <w:color w:val="000000"/>
          <w:sz w:val="20"/>
          <w:szCs w:val="20"/>
        </w:rPr>
      </w:pPr>
    </w:p>
    <w:p w14:paraId="2603CD54" w14:textId="2875E9EF" w:rsidR="00C64BF3" w:rsidRDefault="00C64BF3" w:rsidP="00D020B0">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C64BF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4, 11, </w:t>
      </w:r>
      <w:r w:rsidRPr="00C64BF3">
        <w:rPr>
          <w:rFonts w:eastAsia="Times New Roman" w:cs="Times New Roman"/>
          <w:i/>
          <w:color w:val="auto"/>
          <w:sz w:val="20"/>
          <w:szCs w:val="20"/>
        </w:rPr>
        <w:lastRenderedPageBreak/>
        <w:t xml:space="preserve">15, 92, 111, 112, 150, 151, 152, 160, 162, 176, 177, 178, 179, 180, de la Ley de Transparencia y Acceso a la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19DE4560" w14:textId="77777777" w:rsidR="00C64BF3" w:rsidRDefault="00C64BF3" w:rsidP="00D020B0">
      <w:pPr>
        <w:spacing w:after="0" w:line="360" w:lineRule="auto"/>
        <w:ind w:left="567"/>
        <w:contextualSpacing/>
        <w:rPr>
          <w:rFonts w:eastAsia="Times New Roman" w:cs="Times New Roman"/>
          <w:i/>
          <w:color w:val="auto"/>
          <w:sz w:val="20"/>
          <w:szCs w:val="20"/>
        </w:rPr>
      </w:pPr>
    </w:p>
    <w:p w14:paraId="51DD55CB" w14:textId="523B4105" w:rsidR="00C64BF3" w:rsidRPr="00881104" w:rsidRDefault="00C64BF3" w:rsidP="00D020B0">
      <w:pPr>
        <w:spacing w:after="0" w:line="360" w:lineRule="auto"/>
        <w:ind w:left="567" w:right="567"/>
        <w:contextualSpacing/>
        <w:rPr>
          <w:b/>
          <w:bCs/>
          <w:i/>
          <w:iCs/>
          <w:color w:val="auto"/>
          <w:sz w:val="20"/>
          <w:szCs w:val="20"/>
        </w:rPr>
      </w:pPr>
      <w:r w:rsidRPr="00881104">
        <w:rPr>
          <w:b/>
          <w:bCs/>
          <w:i/>
          <w:iCs/>
          <w:color w:val="auto"/>
          <w:sz w:val="20"/>
          <w:szCs w:val="20"/>
        </w:rPr>
        <w:t xml:space="preserve">Recurso de Revisión </w:t>
      </w:r>
      <w:r>
        <w:rPr>
          <w:b/>
          <w:bCs/>
          <w:i/>
          <w:iCs/>
          <w:color w:val="auto"/>
          <w:sz w:val="20"/>
          <w:szCs w:val="20"/>
        </w:rPr>
        <w:t>14316</w:t>
      </w:r>
      <w:r w:rsidRPr="00151912">
        <w:rPr>
          <w:b/>
          <w:bCs/>
          <w:i/>
          <w:iCs/>
          <w:color w:val="auto"/>
          <w:sz w:val="20"/>
          <w:szCs w:val="20"/>
        </w:rPr>
        <w:t>/INFOEM/IP/RR/2025</w:t>
      </w:r>
    </w:p>
    <w:p w14:paraId="33313220" w14:textId="75007892" w:rsidR="00C64BF3" w:rsidRDefault="00C64BF3" w:rsidP="00D020B0">
      <w:pPr>
        <w:spacing w:after="0" w:line="360" w:lineRule="auto"/>
        <w:ind w:left="567"/>
        <w:contextualSpacing/>
        <w:rPr>
          <w:rFonts w:ascii="Verdana" w:hAnsi="Verdana"/>
          <w:color w:val="000000"/>
          <w:sz w:val="20"/>
          <w:szCs w:val="20"/>
        </w:rPr>
      </w:pPr>
      <w:r w:rsidRPr="00151912">
        <w:rPr>
          <w:rFonts w:eastAsia="Times New Roman" w:cs="Times New Roman"/>
          <w:b/>
          <w:color w:val="auto"/>
          <w:sz w:val="20"/>
          <w:szCs w:val="20"/>
        </w:rPr>
        <w:t xml:space="preserve">ACTO IMPUGNADO. </w:t>
      </w:r>
      <w:r>
        <w:rPr>
          <w:rFonts w:eastAsia="Times New Roman" w:cs="Times New Roman"/>
          <w:i/>
          <w:color w:val="auto"/>
          <w:sz w:val="20"/>
          <w:szCs w:val="20"/>
        </w:rPr>
        <w:t>“</w:t>
      </w:r>
      <w:r w:rsidRPr="00C64BF3">
        <w:rPr>
          <w:rFonts w:eastAsia="Times New Roman" w:cs="Times New Roman"/>
          <w:i/>
          <w:color w:val="auto"/>
          <w:sz w:val="20"/>
          <w:szCs w:val="20"/>
        </w:rPr>
        <w:t>Indique si la presidenta municipal ha solicitado seguridad personal adicional, proporcionando costo, elem</w:t>
      </w:r>
      <w:r>
        <w:rPr>
          <w:rFonts w:eastAsia="Times New Roman" w:cs="Times New Roman"/>
          <w:i/>
          <w:color w:val="auto"/>
          <w:sz w:val="20"/>
          <w:szCs w:val="20"/>
        </w:rPr>
        <w:t>entos asignados y justificación</w:t>
      </w:r>
      <w:r w:rsidRPr="00151912">
        <w:rPr>
          <w:rFonts w:ascii="Verdana" w:hAnsi="Verdana"/>
          <w:color w:val="000000"/>
          <w:sz w:val="20"/>
          <w:szCs w:val="20"/>
        </w:rPr>
        <w:t xml:space="preserve">”. </w:t>
      </w:r>
    </w:p>
    <w:p w14:paraId="2E1E69CF" w14:textId="77777777" w:rsidR="00C64BF3" w:rsidRPr="006240DE" w:rsidRDefault="00C64BF3" w:rsidP="00D020B0">
      <w:pPr>
        <w:spacing w:after="0" w:line="360" w:lineRule="auto"/>
        <w:ind w:left="567"/>
        <w:contextualSpacing/>
        <w:rPr>
          <w:rFonts w:ascii="Verdana" w:hAnsi="Verdana"/>
          <w:color w:val="000000"/>
          <w:sz w:val="20"/>
          <w:szCs w:val="20"/>
        </w:rPr>
      </w:pPr>
    </w:p>
    <w:p w14:paraId="3D1D4035" w14:textId="007F4C49" w:rsidR="00C64BF3" w:rsidRPr="00C64BF3" w:rsidRDefault="00C64BF3" w:rsidP="00D020B0">
      <w:pPr>
        <w:spacing w:after="0" w:line="360" w:lineRule="auto"/>
        <w:ind w:left="567"/>
        <w:contextualSpacing/>
        <w:rPr>
          <w:rFonts w:eastAsia="Times New Roman" w:cs="Times New Roman"/>
          <w:i/>
          <w:color w:val="auto"/>
          <w:sz w:val="20"/>
          <w:szCs w:val="20"/>
        </w:rPr>
      </w:pPr>
      <w:r w:rsidRPr="00881104">
        <w:rPr>
          <w:rFonts w:eastAsia="Times New Roman" w:cs="Times New Roman"/>
          <w:b/>
          <w:color w:val="auto"/>
          <w:sz w:val="20"/>
          <w:szCs w:val="20"/>
        </w:rPr>
        <w:t>RAZONES O MOTIVOS DE LA INCONFORMIDAD</w:t>
      </w:r>
      <w:r>
        <w:rPr>
          <w:rFonts w:eastAsia="Times New Roman" w:cs="Times New Roman"/>
          <w:b/>
          <w:color w:val="auto"/>
          <w:sz w:val="20"/>
          <w:szCs w:val="20"/>
        </w:rPr>
        <w:t xml:space="preserve">. </w:t>
      </w:r>
      <w:r w:rsidRPr="00151912">
        <w:rPr>
          <w:rFonts w:eastAsia="Times New Roman" w:cs="Times New Roman"/>
          <w:i/>
          <w:color w:val="auto"/>
          <w:sz w:val="20"/>
          <w:szCs w:val="20"/>
        </w:rPr>
        <w:t>“</w:t>
      </w:r>
      <w:r w:rsidRPr="00C64BF3">
        <w:rPr>
          <w:rFonts w:eastAsia="Times New Roman" w:cs="Times New Roman"/>
          <w:i/>
          <w:color w:val="auto"/>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w:t>
      </w:r>
      <w:r w:rsidRPr="00C64BF3">
        <w:rPr>
          <w:rFonts w:eastAsia="Times New Roman" w:cs="Times New Roman"/>
          <w:i/>
          <w:color w:val="auto"/>
          <w:sz w:val="20"/>
          <w:szCs w:val="20"/>
        </w:rPr>
        <w:lastRenderedPageBreak/>
        <w:t xml:space="preserve">acceso a la información, afectándome directamente como persona solicitante, al dejarme en estado de incertidumbre jurídica sin resolución válida. En términos del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6 y 8 constitucional tengo derecho a realizar mi petición y tener acceso a la información pública, así mismo de conformidad al </w:t>
      </w:r>
      <w:proofErr w:type="spellStart"/>
      <w:r w:rsidRPr="00C64BF3">
        <w:rPr>
          <w:rFonts w:eastAsia="Times New Roman" w:cs="Times New Roman"/>
          <w:i/>
          <w:color w:val="auto"/>
          <w:sz w:val="20"/>
          <w:szCs w:val="20"/>
        </w:rPr>
        <w:t>articulo</w:t>
      </w:r>
      <w:proofErr w:type="spellEnd"/>
      <w:r w:rsidRPr="00C64BF3">
        <w:rPr>
          <w:rFonts w:eastAsia="Times New Roman" w:cs="Times New Roman"/>
          <w:i/>
          <w:color w:val="auto"/>
          <w:sz w:val="20"/>
          <w:szCs w:val="20"/>
        </w:rPr>
        <w:t xml:space="preserve"> 4, 11, 15, 92, 111, 112, 150, 151, 152, 160, 162, 176, 177, 178, 179, 180, de la Ley de Transparencia y Acceso a la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C64BF3">
        <w:rPr>
          <w:rFonts w:eastAsia="Times New Roman" w:cs="Times New Roman"/>
          <w:i/>
          <w:color w:val="auto"/>
          <w:sz w:val="20"/>
          <w:szCs w:val="20"/>
        </w:rPr>
        <w:t>publica</w:t>
      </w:r>
      <w:proofErr w:type="spellEnd"/>
      <w:r w:rsidRPr="00C64BF3">
        <w:rPr>
          <w:rFonts w:eastAsia="Times New Roman" w:cs="Times New Roman"/>
          <w:i/>
          <w:color w:val="auto"/>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Pr>
          <w:rFonts w:eastAsia="Times New Roman" w:cs="Times New Roman"/>
          <w:i/>
          <w:color w:val="auto"/>
          <w:sz w:val="20"/>
          <w:szCs w:val="20"/>
        </w:rPr>
        <w:t>”.</w:t>
      </w:r>
    </w:p>
    <w:p w14:paraId="2CD96F3C" w14:textId="77777777" w:rsidR="00C64BF3" w:rsidRDefault="00C64BF3" w:rsidP="00D020B0">
      <w:pPr>
        <w:pStyle w:val="Ttulo2"/>
        <w:spacing w:before="0" w:after="0" w:line="360" w:lineRule="auto"/>
        <w:contextualSpacing/>
        <w:rPr>
          <w:sz w:val="22"/>
          <w:szCs w:val="22"/>
        </w:rPr>
      </w:pPr>
    </w:p>
    <w:p w14:paraId="0DA243E2" w14:textId="77777777" w:rsidR="00E22EA8" w:rsidRPr="00D05FA6" w:rsidRDefault="00EE2207" w:rsidP="00D020B0">
      <w:pPr>
        <w:pStyle w:val="Ttulo2"/>
        <w:spacing w:before="0" w:after="0" w:line="360" w:lineRule="auto"/>
        <w:contextualSpacing/>
        <w:rPr>
          <w:sz w:val="22"/>
          <w:szCs w:val="22"/>
        </w:rPr>
      </w:pPr>
      <w:r w:rsidRPr="00D05FA6">
        <w:rPr>
          <w:sz w:val="22"/>
          <w:szCs w:val="22"/>
        </w:rPr>
        <w:t>I</w:t>
      </w:r>
      <w:r w:rsidR="00E22EA8" w:rsidRPr="00D05FA6">
        <w:rPr>
          <w:sz w:val="22"/>
          <w:szCs w:val="22"/>
        </w:rPr>
        <w:t>V. Trámite de</w:t>
      </w:r>
      <w:r w:rsidR="00FA5C01" w:rsidRPr="00D05FA6">
        <w:rPr>
          <w:sz w:val="22"/>
          <w:szCs w:val="22"/>
        </w:rPr>
        <w:t xml:space="preserve"> </w:t>
      </w:r>
      <w:r w:rsidR="00E22EA8" w:rsidRPr="00D05FA6">
        <w:rPr>
          <w:sz w:val="22"/>
          <w:szCs w:val="22"/>
        </w:rPr>
        <w:t>l</w:t>
      </w:r>
      <w:r w:rsidR="00FA5C01" w:rsidRPr="00D05FA6">
        <w:rPr>
          <w:sz w:val="22"/>
          <w:szCs w:val="22"/>
        </w:rPr>
        <w:t>os</w:t>
      </w:r>
      <w:r w:rsidR="00E22EA8" w:rsidRPr="00D05FA6">
        <w:rPr>
          <w:sz w:val="22"/>
          <w:szCs w:val="22"/>
        </w:rPr>
        <w:t xml:space="preserve"> Recurso</w:t>
      </w:r>
      <w:r w:rsidR="00FA5C01" w:rsidRPr="00D05FA6">
        <w:rPr>
          <w:sz w:val="22"/>
          <w:szCs w:val="22"/>
        </w:rPr>
        <w:t>s</w:t>
      </w:r>
      <w:r w:rsidR="00E22EA8" w:rsidRPr="00D05FA6">
        <w:rPr>
          <w:sz w:val="22"/>
          <w:szCs w:val="22"/>
        </w:rPr>
        <w:t xml:space="preserve"> de Revisión ante este Instituto</w:t>
      </w:r>
      <w:bookmarkEnd w:id="5"/>
    </w:p>
    <w:p w14:paraId="2512F159" w14:textId="77777777" w:rsidR="009B2DAB" w:rsidRPr="00D05FA6" w:rsidRDefault="009B2DAB" w:rsidP="00D020B0">
      <w:pPr>
        <w:spacing w:after="0" w:line="360" w:lineRule="auto"/>
        <w:contextualSpacing/>
        <w:rPr>
          <w:b/>
          <w:bCs/>
        </w:rPr>
      </w:pPr>
    </w:p>
    <w:p w14:paraId="62C1984E" w14:textId="6CECCC13" w:rsidR="00FA5C01" w:rsidRPr="00D05FA6" w:rsidRDefault="00FA5C01" w:rsidP="00D020B0">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151912">
        <w:rPr>
          <w:rFonts w:cs="Tahoma"/>
        </w:rPr>
        <w:t>doce</w:t>
      </w:r>
      <w:r w:rsidR="00652BD8">
        <w:rPr>
          <w:rFonts w:cs="Tahoma"/>
        </w:rPr>
        <w:t xml:space="preserve"> de diciembre</w:t>
      </w:r>
      <w:r w:rsidRPr="00D05FA6">
        <w:rPr>
          <w:rFonts w:cs="Tahoma"/>
        </w:rPr>
        <w:t xml:space="preserve"> de dos mil veinticinco</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w:t>
      </w:r>
      <w:r w:rsidRPr="00D05FA6">
        <w:rPr>
          <w:rFonts w:eastAsia="Batang" w:cs="Tahoma"/>
          <w:bCs/>
        </w:rPr>
        <w:lastRenderedPageBreak/>
        <w:t>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D020B0">
      <w:pPr>
        <w:spacing w:after="0" w:line="360" w:lineRule="auto"/>
        <w:contextualSpacing/>
        <w:rPr>
          <w:b/>
          <w:bCs/>
        </w:rPr>
      </w:pPr>
    </w:p>
    <w:p w14:paraId="791C0E36" w14:textId="73D3EDB1" w:rsidR="00E22EA8" w:rsidRPr="00D05FA6" w:rsidRDefault="00E22EA8" w:rsidP="00D020B0">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151912">
        <w:t>dieciocho</w:t>
      </w:r>
      <w:r w:rsidR="00122379">
        <w:t xml:space="preserve"> </w:t>
      </w:r>
      <w:r w:rsidR="00652BD8">
        <w:t>de diciembre</w:t>
      </w:r>
      <w:r w:rsidR="00EE2207" w:rsidRPr="00D05FA6">
        <w:t xml:space="preserve"> </w:t>
      </w:r>
      <w:r w:rsidR="00E64E18" w:rsidRPr="00D05FA6">
        <w:t>de dos mil veinticinco</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D020B0">
      <w:pPr>
        <w:spacing w:after="0" w:line="360" w:lineRule="auto"/>
        <w:contextualSpacing/>
      </w:pPr>
    </w:p>
    <w:p w14:paraId="51FE8A13" w14:textId="77777777" w:rsidR="00572C64" w:rsidRPr="00D05FA6" w:rsidRDefault="00572C64" w:rsidP="00D020B0">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D020B0">
      <w:pPr>
        <w:spacing w:after="0" w:line="360" w:lineRule="auto"/>
        <w:contextualSpacing/>
        <w:rPr>
          <w:rFonts w:cs="Tahoma"/>
        </w:rPr>
      </w:pPr>
    </w:p>
    <w:p w14:paraId="1D14EFDA" w14:textId="2456A62F" w:rsidR="00A960F7" w:rsidRDefault="00572C64" w:rsidP="00D020B0">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2E9E2BB1" w14:textId="77777777" w:rsidR="00C64BF3" w:rsidRPr="00F428DB" w:rsidRDefault="00C64BF3" w:rsidP="00D020B0">
      <w:pPr>
        <w:spacing w:after="0" w:line="360" w:lineRule="auto"/>
        <w:contextualSpacing/>
        <w:rPr>
          <w:rFonts w:cs="Tahoma"/>
          <w:bCs/>
          <w:i/>
        </w:rPr>
      </w:pPr>
    </w:p>
    <w:p w14:paraId="47423890" w14:textId="5C034DA4" w:rsidR="00FA5C01" w:rsidRPr="00F428DB" w:rsidRDefault="00FA5C01" w:rsidP="00D020B0">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C64BF3">
        <w:rPr>
          <w:rFonts w:cs="Tahoma"/>
        </w:rPr>
        <w:t>quince</w:t>
      </w:r>
      <w:r w:rsidR="00122379">
        <w:rPr>
          <w:rFonts w:cs="Tahoma"/>
        </w:rPr>
        <w:t xml:space="preserve"> de enero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C64BF3" w:rsidRPr="00E777F4">
        <w:rPr>
          <w:b/>
        </w:rPr>
        <w:t>14301/INFOEM/IP/RR/2025, 14306/INFOEM/IP/RR/2025, 14311/INFOEM/IP/RR/2025 y 14316/INFOEM/IP/RR/2025</w:t>
      </w:r>
      <w:r w:rsidR="00C64BF3">
        <w:rPr>
          <w:b/>
        </w:rPr>
        <w:t xml:space="preserve"> </w:t>
      </w:r>
      <w:r w:rsidRPr="00D05FA6">
        <w:rPr>
          <w:rFonts w:eastAsia="Calibri" w:cs="Tahoma"/>
          <w:lang w:eastAsia="en-US"/>
        </w:rPr>
        <w:t>al diverso</w:t>
      </w:r>
      <w:r w:rsidRPr="00D05FA6">
        <w:rPr>
          <w:rFonts w:eastAsia="Calibri" w:cs="Tahoma"/>
          <w:b/>
          <w:bCs/>
          <w:lang w:eastAsia="en-US"/>
        </w:rPr>
        <w:t xml:space="preserve"> </w:t>
      </w:r>
      <w:r w:rsidR="00C64BF3">
        <w:rPr>
          <w:b/>
        </w:rPr>
        <w:t>14296/INFOEM/IP/RR/2025,</w:t>
      </w:r>
      <w:r w:rsidR="00F428DB" w:rsidRPr="00B80360">
        <w:rPr>
          <w:b/>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341B96DD" w14:textId="3289D929" w:rsidR="00E22EA8" w:rsidRPr="00D05FA6" w:rsidRDefault="00CD16BA" w:rsidP="00D020B0">
      <w:pPr>
        <w:spacing w:after="0" w:line="360" w:lineRule="auto"/>
        <w:contextualSpacing/>
        <w:rPr>
          <w:rFonts w:eastAsia="Times New Roman" w:cs="Tahoma"/>
          <w:szCs w:val="24"/>
          <w:lang w:eastAsia="es-ES"/>
        </w:rPr>
      </w:pPr>
      <w:r w:rsidRPr="00D05FA6">
        <w:rPr>
          <w:rFonts w:eastAsia="Times New Roman" w:cs="Tahoma"/>
          <w:b/>
          <w:szCs w:val="24"/>
          <w:lang w:eastAsia="es-ES"/>
        </w:rPr>
        <w:lastRenderedPageBreak/>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D020B0">
        <w:rPr>
          <w:rFonts w:cs="Tahoma"/>
        </w:rPr>
        <w:t>veinte</w:t>
      </w:r>
      <w:r w:rsidR="00122379">
        <w:rPr>
          <w:rFonts w:cs="Tahoma"/>
        </w:rPr>
        <w:t xml:space="preserve"> de enero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D020B0">
      <w:pPr>
        <w:spacing w:after="0" w:line="360" w:lineRule="auto"/>
        <w:contextualSpacing/>
        <w:rPr>
          <w:b/>
          <w:bCs/>
          <w:lang w:val="es-ES"/>
        </w:rPr>
      </w:pPr>
    </w:p>
    <w:p w14:paraId="7CA87610" w14:textId="77777777" w:rsidR="005C690F" w:rsidRPr="00D05FA6" w:rsidRDefault="007D6307" w:rsidP="00D020B0">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D020B0">
      <w:pPr>
        <w:spacing w:after="0" w:line="360" w:lineRule="auto"/>
        <w:contextualSpacing/>
      </w:pPr>
    </w:p>
    <w:p w14:paraId="7B5A392E" w14:textId="77777777" w:rsidR="005C690F" w:rsidRPr="00D05FA6" w:rsidRDefault="00CD6238" w:rsidP="00D020B0">
      <w:pPr>
        <w:pStyle w:val="Ttulo1"/>
        <w:spacing w:before="0" w:after="0" w:line="360" w:lineRule="auto"/>
        <w:contextualSpacing/>
        <w:jc w:val="center"/>
        <w:rPr>
          <w:sz w:val="22"/>
          <w:szCs w:val="22"/>
        </w:rPr>
      </w:pPr>
      <w:bookmarkStart w:id="6" w:name="_Toc214461724"/>
      <w:r w:rsidRPr="00D05FA6">
        <w:rPr>
          <w:sz w:val="22"/>
          <w:szCs w:val="22"/>
        </w:rPr>
        <w:t>C O N S I D E R A N D O S</w:t>
      </w:r>
      <w:bookmarkEnd w:id="6"/>
    </w:p>
    <w:p w14:paraId="4F508AC7" w14:textId="77777777" w:rsidR="006F62BB" w:rsidRPr="00D05FA6" w:rsidRDefault="006F62BB" w:rsidP="00D020B0">
      <w:pPr>
        <w:spacing w:after="0" w:line="360" w:lineRule="auto"/>
        <w:contextualSpacing/>
        <w:rPr>
          <w:b/>
        </w:rPr>
      </w:pPr>
    </w:p>
    <w:p w14:paraId="5FE8D1E0" w14:textId="77777777" w:rsidR="005C690F" w:rsidRPr="00D05FA6" w:rsidRDefault="007D6307" w:rsidP="00D020B0">
      <w:pPr>
        <w:pStyle w:val="Ttulo2"/>
        <w:spacing w:before="0" w:after="0" w:line="360" w:lineRule="auto"/>
        <w:contextualSpacing/>
        <w:rPr>
          <w:sz w:val="22"/>
          <w:szCs w:val="22"/>
        </w:rPr>
      </w:pPr>
      <w:bookmarkStart w:id="7" w:name="_Toc214461725"/>
      <w:r w:rsidRPr="00D05FA6">
        <w:rPr>
          <w:sz w:val="22"/>
          <w:szCs w:val="22"/>
        </w:rPr>
        <w:t xml:space="preserve">PRIMERO. </w:t>
      </w:r>
      <w:r w:rsidR="00CD6238" w:rsidRPr="00D05FA6">
        <w:rPr>
          <w:sz w:val="22"/>
          <w:szCs w:val="22"/>
        </w:rPr>
        <w:t>Competencia</w:t>
      </w:r>
      <w:bookmarkEnd w:id="7"/>
    </w:p>
    <w:p w14:paraId="01C87990" w14:textId="77777777" w:rsidR="007A1ACB" w:rsidRPr="00D05FA6" w:rsidRDefault="007A1ACB" w:rsidP="00D020B0">
      <w:pPr>
        <w:spacing w:after="0" w:line="360" w:lineRule="auto"/>
        <w:contextualSpacing/>
        <w:rPr>
          <w:b/>
        </w:rPr>
      </w:pPr>
    </w:p>
    <w:p w14:paraId="02EC2E1B" w14:textId="77777777" w:rsidR="00E61B38" w:rsidRPr="00D05FA6" w:rsidRDefault="00E61B38" w:rsidP="00D020B0">
      <w:pPr>
        <w:spacing w:after="0" w:line="360" w:lineRule="auto"/>
        <w:contextualSpacing/>
        <w:rPr>
          <w:rFonts w:cs="Tahoma"/>
          <w:bCs/>
        </w:rPr>
      </w:pPr>
      <w:bookmarkStart w:id="8" w:name="_heading=h.30j0zll" w:colFirst="0" w:colLast="0"/>
      <w:bookmarkEnd w:id="8"/>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D020B0">
      <w:pPr>
        <w:spacing w:after="0" w:line="360" w:lineRule="auto"/>
        <w:contextualSpacing/>
        <w:rPr>
          <w:rFonts w:eastAsia="Times New Roman" w:cs="Tahoma"/>
          <w:bCs/>
          <w:lang w:eastAsia="es-ES"/>
        </w:rPr>
      </w:pPr>
    </w:p>
    <w:p w14:paraId="68FE6DE7" w14:textId="77777777" w:rsidR="005C690F" w:rsidRPr="00D05FA6" w:rsidRDefault="007D6307" w:rsidP="00D020B0">
      <w:pPr>
        <w:pStyle w:val="Ttulo2"/>
        <w:spacing w:before="0" w:after="0" w:line="360" w:lineRule="auto"/>
        <w:contextualSpacing/>
        <w:rPr>
          <w:sz w:val="22"/>
          <w:szCs w:val="22"/>
        </w:rPr>
      </w:pPr>
      <w:bookmarkStart w:id="9" w:name="_Toc214461726"/>
      <w:r w:rsidRPr="00D05FA6">
        <w:rPr>
          <w:sz w:val="22"/>
          <w:szCs w:val="22"/>
        </w:rPr>
        <w:lastRenderedPageBreak/>
        <w:t>SEGUNDO. Causales de</w:t>
      </w:r>
      <w:r w:rsidR="00CD6238" w:rsidRPr="00D05FA6">
        <w:rPr>
          <w:sz w:val="22"/>
          <w:szCs w:val="22"/>
        </w:rPr>
        <w:t xml:space="preserve"> improcedencia y sobreseimiento</w:t>
      </w:r>
      <w:bookmarkEnd w:id="9"/>
    </w:p>
    <w:p w14:paraId="03CB1E19" w14:textId="77777777" w:rsidR="005C690F" w:rsidRPr="00D05FA6" w:rsidRDefault="005C690F" w:rsidP="00D020B0">
      <w:pPr>
        <w:spacing w:after="0" w:line="360" w:lineRule="auto"/>
        <w:contextualSpacing/>
      </w:pPr>
    </w:p>
    <w:p w14:paraId="224E5D21" w14:textId="77777777" w:rsidR="005C690F" w:rsidRPr="00D05FA6" w:rsidRDefault="007D6307" w:rsidP="00D020B0">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D020B0">
      <w:pPr>
        <w:spacing w:after="0" w:line="360" w:lineRule="auto"/>
        <w:contextualSpacing/>
      </w:pPr>
    </w:p>
    <w:p w14:paraId="4131E37B" w14:textId="77777777" w:rsidR="005C690F" w:rsidRPr="00D05FA6" w:rsidRDefault="007D6307" w:rsidP="00D020B0">
      <w:pPr>
        <w:spacing w:after="0" w:line="360" w:lineRule="auto"/>
        <w:contextualSpacing/>
        <w:rPr>
          <w:b/>
        </w:rPr>
      </w:pPr>
      <w:r w:rsidRPr="00D05FA6">
        <w:rPr>
          <w:b/>
        </w:rPr>
        <w:t>Causales de improcedencia</w:t>
      </w:r>
    </w:p>
    <w:p w14:paraId="31F0CAC3" w14:textId="77777777" w:rsidR="005C690F" w:rsidRPr="00D05FA6" w:rsidRDefault="005C690F" w:rsidP="00D020B0">
      <w:pPr>
        <w:spacing w:after="0" w:line="360" w:lineRule="auto"/>
        <w:contextualSpacing/>
      </w:pPr>
    </w:p>
    <w:p w14:paraId="7D9F75F3" w14:textId="77777777" w:rsidR="005C690F" w:rsidRPr="00D05FA6" w:rsidRDefault="007D6307" w:rsidP="00D020B0">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D020B0">
      <w:pPr>
        <w:spacing w:after="0" w:line="360" w:lineRule="auto"/>
        <w:contextualSpacing/>
      </w:pPr>
    </w:p>
    <w:p w14:paraId="77AAA7B4" w14:textId="77777777" w:rsidR="003A208C" w:rsidRPr="00D05FA6" w:rsidRDefault="007D6307" w:rsidP="00D020B0">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D020B0">
      <w:pPr>
        <w:spacing w:after="0" w:line="360" w:lineRule="auto"/>
        <w:contextualSpacing/>
      </w:pPr>
    </w:p>
    <w:p w14:paraId="73294A10" w14:textId="77777777" w:rsidR="009A5186" w:rsidRPr="00D05FA6" w:rsidRDefault="009A5186" w:rsidP="00D020B0">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 xml:space="preserve">en </w:t>
      </w:r>
      <w:r w:rsidRPr="00D05FA6">
        <w:rPr>
          <w:rFonts w:cs="Tahoma"/>
          <w:u w:val="single"/>
          <w:lang w:val="es-ES"/>
        </w:rPr>
        <w:lastRenderedPageBreak/>
        <w:t>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D020B0">
      <w:pPr>
        <w:spacing w:after="0" w:line="360" w:lineRule="auto"/>
        <w:contextualSpacing/>
        <w:rPr>
          <w:rFonts w:cs="Tahoma"/>
          <w:lang w:val="es-ES"/>
        </w:rPr>
      </w:pPr>
    </w:p>
    <w:p w14:paraId="55273B2A" w14:textId="77777777" w:rsidR="009A5186" w:rsidRPr="00D05FA6" w:rsidRDefault="009A5186" w:rsidP="00D020B0">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D020B0">
      <w:pPr>
        <w:spacing w:after="0" w:line="360" w:lineRule="auto"/>
        <w:contextualSpacing/>
        <w:rPr>
          <w:lang w:val="es-ES"/>
        </w:rPr>
      </w:pPr>
    </w:p>
    <w:p w14:paraId="1F527B18" w14:textId="77777777" w:rsidR="005C690F" w:rsidRPr="00D05FA6" w:rsidRDefault="007D6307" w:rsidP="00D020B0">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D020B0">
      <w:pPr>
        <w:spacing w:after="0" w:line="360" w:lineRule="auto"/>
        <w:contextualSpacing/>
      </w:pPr>
    </w:p>
    <w:p w14:paraId="1E4C4E28" w14:textId="77777777" w:rsidR="005C690F" w:rsidRPr="00D05FA6" w:rsidRDefault="007D6307" w:rsidP="00D020B0">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D020B0">
      <w:pPr>
        <w:spacing w:after="0" w:line="360" w:lineRule="auto"/>
        <w:contextualSpacing/>
      </w:pPr>
    </w:p>
    <w:p w14:paraId="09839DBD" w14:textId="77777777" w:rsidR="005C690F" w:rsidRPr="00D05FA6" w:rsidRDefault="007D6307" w:rsidP="00D020B0">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D020B0">
      <w:pPr>
        <w:spacing w:after="0" w:line="360" w:lineRule="auto"/>
        <w:contextualSpacing/>
      </w:pPr>
    </w:p>
    <w:p w14:paraId="54EBD118" w14:textId="77777777" w:rsidR="005C690F" w:rsidRPr="00D05FA6" w:rsidRDefault="007D6307" w:rsidP="00D020B0">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D020B0">
      <w:pPr>
        <w:spacing w:after="0" w:line="360" w:lineRule="auto"/>
        <w:contextualSpacing/>
        <w:rPr>
          <w:b/>
        </w:rPr>
      </w:pPr>
    </w:p>
    <w:p w14:paraId="18A3A9CB" w14:textId="77777777" w:rsidR="005C690F" w:rsidRPr="00D05FA6" w:rsidRDefault="007D6307" w:rsidP="00D020B0">
      <w:pPr>
        <w:pStyle w:val="Ttulo2"/>
        <w:spacing w:before="0" w:after="0" w:line="360" w:lineRule="auto"/>
        <w:contextualSpacing/>
        <w:rPr>
          <w:sz w:val="22"/>
          <w:szCs w:val="22"/>
        </w:rPr>
      </w:pPr>
      <w:bookmarkStart w:id="10" w:name="_Toc214461727"/>
      <w:r w:rsidRPr="00D05FA6">
        <w:rPr>
          <w:sz w:val="22"/>
          <w:szCs w:val="22"/>
        </w:rPr>
        <w:t>TERCERO. De</w:t>
      </w:r>
      <w:r w:rsidR="00CD6238" w:rsidRPr="00D05FA6">
        <w:rPr>
          <w:sz w:val="22"/>
          <w:szCs w:val="22"/>
        </w:rPr>
        <w:t>terminación de la Controversia</w:t>
      </w:r>
      <w:bookmarkEnd w:id="10"/>
    </w:p>
    <w:p w14:paraId="59B5924F" w14:textId="77777777" w:rsidR="00897A05" w:rsidRPr="00D05FA6" w:rsidRDefault="00897A05" w:rsidP="00D020B0">
      <w:pPr>
        <w:spacing w:after="0" w:line="360" w:lineRule="auto"/>
        <w:contextualSpacing/>
        <w:rPr>
          <w:b/>
        </w:rPr>
      </w:pPr>
    </w:p>
    <w:p w14:paraId="07343614" w14:textId="5AEA2A72" w:rsidR="009A21E5" w:rsidRDefault="007C7BAF" w:rsidP="00D020B0">
      <w:pPr>
        <w:spacing w:after="0" w:line="360" w:lineRule="auto"/>
        <w:contextualSpacing/>
        <w:rPr>
          <w:rFonts w:cs="Tahoma"/>
        </w:rPr>
      </w:pPr>
      <w:r w:rsidRPr="00D05FA6">
        <w:rPr>
          <w:rFonts w:cs="Tahoma"/>
        </w:rPr>
        <w:lastRenderedPageBreak/>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1D75D900" w14:textId="77777777" w:rsidR="00D020B0" w:rsidRDefault="00D020B0" w:rsidP="00D020B0">
      <w:pPr>
        <w:spacing w:after="0" w:line="360" w:lineRule="auto"/>
        <w:contextualSpacing/>
        <w:rPr>
          <w:rFonts w:cs="Tahoma"/>
        </w:rPr>
      </w:pPr>
    </w:p>
    <w:p w14:paraId="790B3ED5" w14:textId="77777777" w:rsidR="009A5186" w:rsidRPr="00D05FA6" w:rsidRDefault="009A5186" w:rsidP="00D020B0">
      <w:pPr>
        <w:pStyle w:val="NormalWeb"/>
        <w:spacing w:after="0" w:line="360" w:lineRule="auto"/>
        <w:ind w:right="-28"/>
        <w:contextualSpacing/>
        <w:rPr>
          <w:rFonts w:ascii="Palatino Linotype" w:hAnsi="Palatino Linotype" w:cs="Tahoma"/>
          <w:bCs/>
          <w:iCs/>
          <w:sz w:val="22"/>
          <w:szCs w:val="22"/>
          <w:lang w:val="es-ES"/>
        </w:rPr>
      </w:pPr>
      <w:r w:rsidRPr="00D05FA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ascii="Palatino Linotype" w:hAnsi="Palatino Linotype" w:cs="Tahoma"/>
          <w:bCs/>
          <w:iCs/>
          <w:sz w:val="22"/>
          <w:szCs w:val="22"/>
          <w:shd w:val="clear" w:color="auto" w:fill="FFFFFF"/>
        </w:rPr>
        <w:t xml:space="preserve">. </w:t>
      </w:r>
      <w:r w:rsidRPr="00D05FA6">
        <w:rPr>
          <w:rFonts w:ascii="Palatino Linotype" w:hAnsi="Palatino Linotype" w:cs="Tahoma"/>
          <w:sz w:val="22"/>
          <w:szCs w:val="22"/>
          <w:lang w:val="es-ES"/>
        </w:rPr>
        <w:t>Así las cosas, una vez admitido y notificado el Recurso de Revisión a las partes, estas</w:t>
      </w:r>
      <w:r w:rsidRPr="00D05FA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D05FA6" w:rsidRDefault="009A5186" w:rsidP="00D020B0">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D020B0">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w:t>
      </w:r>
      <w:proofErr w:type="spellStart"/>
      <w:r w:rsidRPr="00D05FA6">
        <w:rPr>
          <w:rFonts w:eastAsia="Calibri" w:cs="Tahoma"/>
          <w:iCs/>
          <w:lang w:eastAsia="es-ES_tradnl"/>
        </w:rPr>
        <w:t>recursal</w:t>
      </w:r>
      <w:proofErr w:type="spellEnd"/>
      <w:r w:rsidRPr="00D05FA6">
        <w:rPr>
          <w:rFonts w:eastAsia="Calibri" w:cs="Tahoma"/>
          <w:iCs/>
          <w:lang w:eastAsia="es-ES_tradnl"/>
        </w:rPr>
        <w:t xml:space="preserve">;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5CA86F5E" w14:textId="77777777" w:rsidR="00D020B0" w:rsidRPr="00D05FA6" w:rsidRDefault="00D020B0" w:rsidP="00D020B0">
      <w:pPr>
        <w:tabs>
          <w:tab w:val="left" w:pos="4962"/>
        </w:tabs>
        <w:spacing w:after="0" w:line="360" w:lineRule="auto"/>
        <w:contextualSpacing/>
        <w:rPr>
          <w:rFonts w:eastAsia="Calibri" w:cs="Tahoma"/>
          <w:bCs/>
        </w:rPr>
      </w:pPr>
    </w:p>
    <w:p w14:paraId="04EB0485" w14:textId="77777777" w:rsidR="005C690F" w:rsidRPr="00D05FA6" w:rsidRDefault="007D6307" w:rsidP="00D020B0">
      <w:pPr>
        <w:pStyle w:val="Ttulo2"/>
        <w:spacing w:before="0" w:after="0" w:line="360" w:lineRule="auto"/>
        <w:contextualSpacing/>
        <w:rPr>
          <w:sz w:val="22"/>
          <w:szCs w:val="22"/>
        </w:rPr>
      </w:pPr>
      <w:bookmarkStart w:id="11" w:name="_Toc214461728"/>
      <w:r w:rsidRPr="00D05FA6">
        <w:rPr>
          <w:sz w:val="22"/>
          <w:szCs w:val="22"/>
        </w:rPr>
        <w:t xml:space="preserve">CUARTO. Marco normativo aplicable en materia de transparencia y </w:t>
      </w:r>
      <w:r w:rsidR="00CD6238" w:rsidRPr="00D05FA6">
        <w:rPr>
          <w:sz w:val="22"/>
          <w:szCs w:val="22"/>
        </w:rPr>
        <w:t>acceso a la información pública</w:t>
      </w:r>
      <w:bookmarkEnd w:id="11"/>
    </w:p>
    <w:p w14:paraId="4719168B" w14:textId="77777777" w:rsidR="005C690F" w:rsidRPr="00D05FA6" w:rsidRDefault="005C690F" w:rsidP="00D020B0">
      <w:pPr>
        <w:spacing w:after="0" w:line="360" w:lineRule="auto"/>
        <w:contextualSpacing/>
      </w:pPr>
    </w:p>
    <w:p w14:paraId="28829D20" w14:textId="77777777" w:rsidR="005C690F" w:rsidRPr="00D05FA6" w:rsidRDefault="007D6307" w:rsidP="00D020B0">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D020B0">
      <w:pPr>
        <w:spacing w:after="0" w:line="360" w:lineRule="auto"/>
        <w:contextualSpacing/>
      </w:pPr>
    </w:p>
    <w:p w14:paraId="6DFD6297" w14:textId="77777777" w:rsidR="005C690F" w:rsidRPr="00D05FA6" w:rsidRDefault="007D6307" w:rsidP="00D020B0">
      <w:pPr>
        <w:spacing w:after="0" w:line="360" w:lineRule="auto"/>
        <w:contextualSpacing/>
      </w:pPr>
      <w:r w:rsidRPr="00D05FA6">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05FA6">
        <w:lastRenderedPageBreak/>
        <w:t>como la información referente a la intimidad de la vida privada y la imagen de las personas, con las excepciones que establezca la ley reglamentaria.</w:t>
      </w:r>
    </w:p>
    <w:p w14:paraId="2CBC301F" w14:textId="77777777" w:rsidR="005C690F" w:rsidRPr="00D05FA6" w:rsidRDefault="005C690F" w:rsidP="00D020B0">
      <w:pPr>
        <w:spacing w:after="0" w:line="360" w:lineRule="auto"/>
        <w:contextualSpacing/>
      </w:pPr>
    </w:p>
    <w:p w14:paraId="4A8ED314" w14:textId="77777777" w:rsidR="005C690F" w:rsidRPr="00D05FA6" w:rsidRDefault="007D6307" w:rsidP="00D020B0">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D020B0">
      <w:pPr>
        <w:spacing w:after="0" w:line="360" w:lineRule="auto"/>
        <w:contextualSpacing/>
      </w:pPr>
    </w:p>
    <w:p w14:paraId="321BC72E" w14:textId="77777777" w:rsidR="005C690F" w:rsidRPr="00D05FA6" w:rsidRDefault="007D6307" w:rsidP="00D020B0">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D020B0">
      <w:pPr>
        <w:spacing w:after="0" w:line="360" w:lineRule="auto"/>
        <w:contextualSpacing/>
      </w:pPr>
    </w:p>
    <w:p w14:paraId="327E54EC" w14:textId="77777777" w:rsidR="005C690F" w:rsidRPr="00D05FA6" w:rsidRDefault="007D6307" w:rsidP="00D020B0">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D020B0">
      <w:pPr>
        <w:widowControl w:val="0"/>
        <w:spacing w:after="0" w:line="360" w:lineRule="auto"/>
        <w:contextualSpacing/>
      </w:pPr>
    </w:p>
    <w:p w14:paraId="1E9DFD91" w14:textId="5CCBDACE" w:rsidR="00E20E53" w:rsidRDefault="007D6307" w:rsidP="00D020B0">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D020B0">
      <w:pPr>
        <w:spacing w:after="0" w:line="360" w:lineRule="auto"/>
        <w:contextualSpacing/>
      </w:pPr>
    </w:p>
    <w:p w14:paraId="1D4BAB98" w14:textId="77777777" w:rsidR="005C690F" w:rsidRPr="00D05FA6" w:rsidRDefault="00CD6238" w:rsidP="00D020B0">
      <w:pPr>
        <w:pStyle w:val="Ttulo2"/>
        <w:spacing w:before="0" w:after="0" w:line="360" w:lineRule="auto"/>
        <w:contextualSpacing/>
        <w:rPr>
          <w:sz w:val="22"/>
          <w:szCs w:val="22"/>
        </w:rPr>
      </w:pPr>
      <w:bookmarkStart w:id="12" w:name="_Toc214461729"/>
      <w:r w:rsidRPr="00D05FA6">
        <w:rPr>
          <w:sz w:val="22"/>
          <w:szCs w:val="22"/>
        </w:rPr>
        <w:t>Q</w:t>
      </w:r>
      <w:r w:rsidR="0044017B" w:rsidRPr="00D05FA6">
        <w:rPr>
          <w:sz w:val="22"/>
          <w:szCs w:val="22"/>
        </w:rPr>
        <w:t>UINTO</w:t>
      </w:r>
      <w:r w:rsidRPr="00D05FA6">
        <w:rPr>
          <w:sz w:val="22"/>
          <w:szCs w:val="22"/>
        </w:rPr>
        <w:t>. Estudio de Fondo</w:t>
      </w:r>
      <w:bookmarkEnd w:id="12"/>
    </w:p>
    <w:p w14:paraId="7B02A1EF" w14:textId="77777777" w:rsidR="00A56228" w:rsidRPr="00D05FA6" w:rsidRDefault="00A56228" w:rsidP="00D020B0">
      <w:pPr>
        <w:spacing w:after="0" w:line="360" w:lineRule="auto"/>
        <w:contextualSpacing/>
        <w:rPr>
          <w:b/>
        </w:rPr>
      </w:pPr>
    </w:p>
    <w:p w14:paraId="2F0B451D" w14:textId="77777777" w:rsidR="00DF3B23" w:rsidRPr="00D05FA6" w:rsidRDefault="00DF3B23" w:rsidP="00D020B0">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D020B0">
      <w:pPr>
        <w:spacing w:after="0" w:line="360" w:lineRule="auto"/>
        <w:contextualSpacing/>
        <w:rPr>
          <w:rFonts w:cs="Tahoma"/>
          <w:iCs/>
        </w:rPr>
      </w:pPr>
    </w:p>
    <w:p w14:paraId="31A6F19C" w14:textId="1395FB3D" w:rsidR="00DF3B23" w:rsidRDefault="00DF3B23" w:rsidP="00D020B0">
      <w:pPr>
        <w:spacing w:after="0" w:line="360" w:lineRule="auto"/>
        <w:contextualSpacing/>
        <w:rPr>
          <w:rFonts w:cs="Tahoma"/>
          <w:iCs/>
        </w:rPr>
      </w:pPr>
      <w:r w:rsidRPr="00D05FA6">
        <w:rPr>
          <w:rFonts w:cs="Tahoma"/>
          <w:iCs/>
        </w:rPr>
        <w:t xml:space="preserve">En principio, es de suma importancia señalar los objetivos de la Ley de Transparencia y Acceso a la Información Pública del Estado de México y Municipios, en relación con la </w:t>
      </w:r>
      <w:r w:rsidRPr="00D05FA6">
        <w:rPr>
          <w:rFonts w:cs="Tahoma"/>
          <w:iCs/>
        </w:rPr>
        <w:lastRenderedPageBreak/>
        <w:t>obligación de acceso por parte de los Sujetos Obligados, lo cuales se encuentran establecidos en el artículo 2° de dicho ordenamiento jurídico y son los siguientes:</w:t>
      </w:r>
    </w:p>
    <w:p w14:paraId="61A4532E" w14:textId="77777777" w:rsidR="00D020B0" w:rsidRPr="00D05FA6" w:rsidRDefault="00D020B0" w:rsidP="00D020B0">
      <w:pPr>
        <w:spacing w:after="0" w:line="360" w:lineRule="auto"/>
        <w:contextualSpacing/>
        <w:rPr>
          <w:rFonts w:cs="Tahoma"/>
          <w:iCs/>
        </w:rPr>
      </w:pPr>
    </w:p>
    <w:p w14:paraId="6C8FB680" w14:textId="77777777" w:rsidR="00DF3B23" w:rsidRPr="00D05FA6" w:rsidRDefault="00DF3B23" w:rsidP="00D020B0">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D020B0">
      <w:pPr>
        <w:spacing w:after="0" w:line="360" w:lineRule="auto"/>
        <w:ind w:left="720"/>
        <w:contextualSpacing/>
        <w:rPr>
          <w:rFonts w:cs="Tahoma"/>
          <w:iCs/>
        </w:rPr>
      </w:pPr>
    </w:p>
    <w:p w14:paraId="5A51049F" w14:textId="77777777" w:rsidR="00DF3B23" w:rsidRPr="00D05FA6" w:rsidRDefault="00DF3B23" w:rsidP="00D020B0">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D020B0">
      <w:pPr>
        <w:pStyle w:val="Prrafodelista"/>
        <w:spacing w:line="360" w:lineRule="auto"/>
        <w:rPr>
          <w:rFonts w:cs="Tahoma"/>
          <w:iCs/>
          <w:szCs w:val="22"/>
        </w:rPr>
      </w:pPr>
    </w:p>
    <w:p w14:paraId="228356C7" w14:textId="77777777" w:rsidR="00DF3B23" w:rsidRPr="00D05FA6" w:rsidRDefault="00DF3B23" w:rsidP="00D020B0">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D020B0">
      <w:pPr>
        <w:spacing w:after="0" w:line="360" w:lineRule="auto"/>
        <w:contextualSpacing/>
        <w:rPr>
          <w:rFonts w:cs="Tahoma"/>
          <w:iCs/>
        </w:rPr>
      </w:pPr>
    </w:p>
    <w:p w14:paraId="06444838" w14:textId="77777777" w:rsidR="00DF3B23" w:rsidRPr="00D05FA6" w:rsidRDefault="00DF3B23" w:rsidP="00D020B0">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D020B0">
      <w:pPr>
        <w:spacing w:after="0" w:line="360" w:lineRule="auto"/>
        <w:contextualSpacing/>
        <w:rPr>
          <w:rFonts w:cs="Tahoma"/>
          <w:iCs/>
        </w:rPr>
      </w:pPr>
    </w:p>
    <w:p w14:paraId="225A1210" w14:textId="77777777" w:rsidR="00DF3B23" w:rsidRPr="00D05FA6" w:rsidRDefault="00DF3B23" w:rsidP="00D020B0">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D020B0">
      <w:pPr>
        <w:spacing w:after="0" w:line="360" w:lineRule="auto"/>
        <w:contextualSpacing/>
        <w:rPr>
          <w:rFonts w:cs="Tahoma"/>
          <w:iCs/>
        </w:rPr>
      </w:pPr>
    </w:p>
    <w:p w14:paraId="1700B4E1" w14:textId="77777777" w:rsidR="00DF3B23" w:rsidRPr="00D05FA6" w:rsidRDefault="00DF3B23" w:rsidP="00D020B0">
      <w:pPr>
        <w:spacing w:after="0" w:line="360" w:lineRule="auto"/>
        <w:contextualSpacing/>
        <w:rPr>
          <w:rFonts w:cs="Tahoma"/>
          <w:iCs/>
        </w:rPr>
      </w:pPr>
      <w:r w:rsidRPr="00D05FA6">
        <w:rPr>
          <w:rFonts w:cs="Tahoma"/>
          <w:iCs/>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D020B0">
      <w:pPr>
        <w:spacing w:after="0" w:line="360" w:lineRule="auto"/>
        <w:contextualSpacing/>
        <w:rPr>
          <w:rFonts w:cs="Tahoma"/>
          <w:iCs/>
        </w:rPr>
      </w:pPr>
    </w:p>
    <w:p w14:paraId="425E9EF5"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D020B0">
      <w:pPr>
        <w:spacing w:after="0" w:line="360" w:lineRule="auto"/>
        <w:ind w:left="720"/>
        <w:contextualSpacing/>
        <w:rPr>
          <w:rFonts w:cs="Tahoma"/>
          <w:iCs/>
        </w:rPr>
      </w:pPr>
    </w:p>
    <w:p w14:paraId="3272B7A4"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D020B0">
      <w:pPr>
        <w:pStyle w:val="Prrafodelista"/>
        <w:spacing w:line="360" w:lineRule="auto"/>
        <w:rPr>
          <w:rFonts w:cs="Tahoma"/>
          <w:iCs/>
          <w:szCs w:val="22"/>
        </w:rPr>
      </w:pPr>
    </w:p>
    <w:p w14:paraId="58055119"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D020B0">
      <w:pPr>
        <w:pStyle w:val="Prrafodelista"/>
        <w:spacing w:line="360" w:lineRule="auto"/>
        <w:rPr>
          <w:rFonts w:cs="Tahoma"/>
          <w:iCs/>
          <w:szCs w:val="22"/>
        </w:rPr>
      </w:pPr>
    </w:p>
    <w:p w14:paraId="6292546F"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D05FA6">
        <w:rPr>
          <w:rFonts w:cs="Tahoma"/>
          <w:iCs/>
        </w:rPr>
        <w:lastRenderedPageBreak/>
        <w:t>expresiones documentales que se encuentren en sus archivos o que estén constreñidos a elaborar;</w:t>
      </w:r>
    </w:p>
    <w:p w14:paraId="22BE1200" w14:textId="77777777" w:rsidR="00DF3B23" w:rsidRPr="00D05FA6" w:rsidRDefault="00DF3B23" w:rsidP="00D020B0">
      <w:pPr>
        <w:spacing w:after="0" w:line="360" w:lineRule="auto"/>
        <w:contextualSpacing/>
        <w:rPr>
          <w:rFonts w:cs="Tahoma"/>
          <w:iCs/>
        </w:rPr>
      </w:pPr>
    </w:p>
    <w:p w14:paraId="70C53E26"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D020B0">
      <w:pPr>
        <w:pStyle w:val="Prrafodelista"/>
        <w:spacing w:line="360" w:lineRule="auto"/>
        <w:rPr>
          <w:rFonts w:cs="Tahoma"/>
          <w:iCs/>
          <w:szCs w:val="22"/>
        </w:rPr>
      </w:pPr>
    </w:p>
    <w:p w14:paraId="1F949CC2" w14:textId="77777777" w:rsidR="00DF3B23" w:rsidRPr="00D05FA6" w:rsidRDefault="00DF3B23" w:rsidP="00D020B0">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D020B0">
      <w:pPr>
        <w:spacing w:after="0" w:line="360" w:lineRule="auto"/>
        <w:contextualSpacing/>
        <w:rPr>
          <w:rFonts w:cs="Tahoma"/>
          <w:iCs/>
        </w:rPr>
      </w:pPr>
    </w:p>
    <w:p w14:paraId="13459184" w14:textId="7C76E4EF" w:rsidR="00DF3B23" w:rsidRPr="00D05FA6" w:rsidRDefault="00DF3B23" w:rsidP="00D020B0">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387DCC">
        <w:rPr>
          <w:rFonts w:cs="Tahoma"/>
          <w:iCs/>
        </w:rPr>
        <w:t>diecisiete</w:t>
      </w:r>
      <w:r w:rsidR="006C6CE7" w:rsidRPr="006240DE">
        <w:rPr>
          <w:rFonts w:cs="Tahoma"/>
          <w:iCs/>
        </w:rPr>
        <w:t xml:space="preserve"> de noviembre</w:t>
      </w:r>
      <w:r w:rsidRPr="006240DE">
        <w:rPr>
          <w:rFonts w:cs="Tahoma"/>
          <w:iCs/>
        </w:rPr>
        <w:t xml:space="preserve"> de dos mil veinticinco.</w:t>
      </w:r>
    </w:p>
    <w:p w14:paraId="6EEC214F" w14:textId="77777777" w:rsidR="00DF3B23" w:rsidRPr="00D05FA6" w:rsidRDefault="00DF3B23" w:rsidP="00D020B0">
      <w:pPr>
        <w:spacing w:after="0" w:line="360" w:lineRule="auto"/>
        <w:contextualSpacing/>
        <w:rPr>
          <w:rFonts w:cs="Tahoma"/>
          <w:iCs/>
        </w:rPr>
      </w:pPr>
    </w:p>
    <w:p w14:paraId="73C6C1EA" w14:textId="33ACD9E1" w:rsidR="00DF3B23" w:rsidRPr="00D05FA6" w:rsidRDefault="00DF3B23" w:rsidP="00D020B0">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F428DB">
        <w:rPr>
          <w:rFonts w:cs="Tahoma"/>
          <w:iCs/>
        </w:rPr>
        <w:t>dieciocho</w:t>
      </w:r>
      <w:r w:rsidR="00E20E53">
        <w:rPr>
          <w:rFonts w:cs="Tahoma"/>
          <w:iCs/>
        </w:rPr>
        <w:t xml:space="preserve"> de noviembre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0E53">
        <w:rPr>
          <w:rFonts w:cs="Tahoma"/>
          <w:iCs/>
        </w:rPr>
        <w:t>marcados por el calendario oficial aprobado por este Organismo Garante 2025</w:t>
      </w:r>
      <w:r w:rsidRPr="00E20E53">
        <w:rPr>
          <w:rFonts w:cs="Tahoma"/>
          <w:iCs/>
        </w:rPr>
        <w:t xml:space="preserve">, de conformidad con el artículo, 3°, fracción X, de la Ley de Transparencia y Acceso a la Información Pública del Estado de México y Municipios y </w:t>
      </w:r>
      <w:bookmarkStart w:id="13" w:name="_Hlk65786947"/>
      <w:r w:rsidRPr="00E20E53">
        <w:rPr>
          <w:rFonts w:cs="Tahoma"/>
          <w:iCs/>
        </w:rPr>
        <w:t xml:space="preserve">el </w:t>
      </w:r>
      <w:r w:rsidRPr="00E20E53">
        <w:rPr>
          <w:rFonts w:cs="Tahoma"/>
          <w:iCs/>
          <w:lang w:val="es-ES"/>
        </w:rPr>
        <w:t xml:space="preserve">Calendario Oficial en Materia de Transparencia, Acceso a la Información </w:t>
      </w:r>
      <w:r w:rsidRPr="00E20E53">
        <w:rPr>
          <w:rFonts w:cs="Tahoma"/>
          <w:iCs/>
          <w:lang w:val="es-ES"/>
        </w:rPr>
        <w:lastRenderedPageBreak/>
        <w:t>Pública y Protección de Datos Personales del Estado de México y Municipios, así como de laborales de este Instituto, para el año dos mil veinticinco.</w:t>
      </w:r>
    </w:p>
    <w:bookmarkEnd w:id="13"/>
    <w:p w14:paraId="2B0A35B4" w14:textId="77777777" w:rsidR="00DF3B23" w:rsidRPr="00D05FA6" w:rsidRDefault="00DF3B23" w:rsidP="00D020B0">
      <w:pPr>
        <w:spacing w:after="0" w:line="360" w:lineRule="auto"/>
        <w:contextualSpacing/>
        <w:rPr>
          <w:rFonts w:cs="Tahoma"/>
          <w:iCs/>
        </w:rPr>
      </w:pPr>
    </w:p>
    <w:p w14:paraId="2A401024" w14:textId="77777777" w:rsidR="00E20E53" w:rsidRDefault="00DF3B23" w:rsidP="00D020B0">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D020B0">
      <w:pPr>
        <w:spacing w:after="0" w:line="360" w:lineRule="auto"/>
        <w:contextualSpacing/>
        <w:rPr>
          <w:rFonts w:cs="Tahoma"/>
          <w:iCs/>
          <w:lang w:val="es-ES"/>
        </w:rPr>
      </w:pPr>
    </w:p>
    <w:p w14:paraId="3B317750" w14:textId="565ED7B6" w:rsidR="00847C02" w:rsidRDefault="00387DCC" w:rsidP="00D020B0">
      <w:pPr>
        <w:spacing w:after="0" w:line="360" w:lineRule="auto"/>
        <w:contextualSpacing/>
        <w:jc w:val="center"/>
        <w:rPr>
          <w:rFonts w:cs="Tahoma"/>
          <w:iCs/>
          <w:lang w:val="es-ES"/>
        </w:rPr>
      </w:pPr>
      <w:r>
        <w:rPr>
          <w:rFonts w:cs="Tahoma"/>
          <w:iCs/>
          <w:lang w:val="es-ES"/>
        </w:rPr>
        <w:t>14296</w:t>
      </w:r>
      <w:r w:rsidR="003C2BFC" w:rsidRPr="003C2BFC">
        <w:rPr>
          <w:rFonts w:cs="Tahoma"/>
          <w:iCs/>
          <w:lang w:val="es-ES"/>
        </w:rPr>
        <w:t>/INFOEM/IP/RR/2025</w:t>
      </w:r>
      <w:r w:rsidR="006C6CE7">
        <w:rPr>
          <w:rFonts w:cs="Tahoma"/>
          <w:iCs/>
          <w:lang w:val="es-ES"/>
        </w:rPr>
        <w:t>:</w:t>
      </w:r>
    </w:p>
    <w:p w14:paraId="672EDFF2" w14:textId="0C3133DD" w:rsidR="003C2BFC" w:rsidRPr="00D05FA6" w:rsidRDefault="00E20E53" w:rsidP="00D020B0">
      <w:pPr>
        <w:spacing w:after="0" w:line="360" w:lineRule="auto"/>
        <w:contextualSpacing/>
        <w:jc w:val="center"/>
        <w:rPr>
          <w:rFonts w:cs="Tahoma"/>
          <w:iCs/>
          <w:lang w:val="es-ES"/>
        </w:rPr>
      </w:pPr>
      <w:r w:rsidRPr="00E20E53">
        <w:rPr>
          <w:rFonts w:cs="Tahoma"/>
          <w:iCs/>
          <w:noProof/>
        </w:rPr>
        <w:drawing>
          <wp:inline distT="0" distB="0" distL="0" distR="0" wp14:anchorId="569F6A98" wp14:editId="5AE6768D">
            <wp:extent cx="2336005" cy="103822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8823" cy="1057255"/>
                    </a:xfrm>
                    <a:prstGeom prst="rect">
                      <a:avLst/>
                    </a:prstGeom>
                  </pic:spPr>
                </pic:pic>
              </a:graphicData>
            </a:graphic>
          </wp:inline>
        </w:drawing>
      </w:r>
    </w:p>
    <w:p w14:paraId="1CFF5F03" w14:textId="77777777" w:rsidR="001462EA" w:rsidRPr="00D05FA6" w:rsidRDefault="001462EA" w:rsidP="00D020B0">
      <w:pPr>
        <w:spacing w:after="0" w:line="360" w:lineRule="auto"/>
        <w:contextualSpacing/>
        <w:rPr>
          <w:rFonts w:cs="Tahoma"/>
          <w:iCs/>
        </w:rPr>
      </w:pPr>
    </w:p>
    <w:p w14:paraId="0BECBDE0" w14:textId="01955CE4" w:rsidR="00DF3B23" w:rsidRPr="00D05FA6" w:rsidRDefault="00DF3B23" w:rsidP="00D020B0">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3C2BFC">
        <w:rPr>
          <w:rFonts w:cs="Tahoma"/>
          <w:iCs/>
        </w:rPr>
        <w:t>cinco</w:t>
      </w:r>
      <w:r w:rsidR="006C6CE7">
        <w:rPr>
          <w:rFonts w:cs="Tahoma"/>
          <w:iCs/>
        </w:rPr>
        <w:t xml:space="preserve"> de diciembre</w:t>
      </w:r>
      <w:r w:rsidRPr="00D05FA6">
        <w:rPr>
          <w:rFonts w:cs="Tahoma"/>
          <w:iCs/>
        </w:rPr>
        <w:t xml:space="preserve"> de dos mil veinticinco,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D020B0">
      <w:pPr>
        <w:spacing w:after="0" w:line="360" w:lineRule="auto"/>
        <w:contextualSpacing/>
        <w:rPr>
          <w:rFonts w:cs="Tahoma"/>
          <w:iCs/>
        </w:rPr>
      </w:pPr>
    </w:p>
    <w:p w14:paraId="008ED518" w14:textId="77777777" w:rsidR="002335E7" w:rsidRPr="00647E3E" w:rsidRDefault="00DF3B23" w:rsidP="00D020B0">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D020B0">
      <w:pPr>
        <w:spacing w:after="0" w:line="360" w:lineRule="auto"/>
        <w:contextualSpacing/>
        <w:rPr>
          <w:rFonts w:eastAsia="Calibri" w:cs="Tahoma"/>
          <w:bCs/>
          <w:iCs/>
          <w:lang w:eastAsia="es-ES_tradnl"/>
        </w:rPr>
      </w:pPr>
    </w:p>
    <w:p w14:paraId="2BA81214" w14:textId="77777777" w:rsidR="002335E7" w:rsidRPr="00647E3E" w:rsidRDefault="002335E7" w:rsidP="00D020B0">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647E3E" w:rsidRDefault="002335E7" w:rsidP="00D020B0">
      <w:pPr>
        <w:spacing w:after="0" w:line="360" w:lineRule="auto"/>
        <w:contextualSpacing/>
        <w:rPr>
          <w:rFonts w:eastAsia="Calibri" w:cs="Tahoma"/>
          <w:iCs/>
          <w:lang w:val="es-ES" w:eastAsia="es-ES_tradnl"/>
        </w:rPr>
      </w:pPr>
    </w:p>
    <w:p w14:paraId="10BAF66A" w14:textId="77777777" w:rsidR="002335E7" w:rsidRPr="00647E3E" w:rsidRDefault="002335E7" w:rsidP="00D020B0">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D020B0">
      <w:pPr>
        <w:spacing w:after="0" w:line="360" w:lineRule="auto"/>
        <w:contextualSpacing/>
        <w:rPr>
          <w:rFonts w:eastAsia="Calibri" w:cs="Tahoma"/>
          <w:bCs/>
          <w:iCs/>
          <w:lang w:val="es-ES" w:eastAsia="es-ES_tradnl"/>
        </w:rPr>
      </w:pPr>
    </w:p>
    <w:p w14:paraId="65868E74" w14:textId="77777777" w:rsidR="002335E7" w:rsidRPr="00647E3E" w:rsidRDefault="002335E7" w:rsidP="00D020B0">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D020B0">
      <w:pPr>
        <w:spacing w:after="0" w:line="360" w:lineRule="auto"/>
        <w:contextualSpacing/>
        <w:rPr>
          <w:rFonts w:cs="Tahoma"/>
          <w:bCs/>
          <w:iCs/>
          <w:lang w:val="es-ES"/>
        </w:rPr>
      </w:pPr>
    </w:p>
    <w:p w14:paraId="5D5B5BC5" w14:textId="4A1842A2" w:rsidR="002335E7" w:rsidRDefault="002335E7" w:rsidP="00D020B0">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4" w:name="_Hlk76480431"/>
      <w:r w:rsidRPr="000A22CF">
        <w:rPr>
          <w:rFonts w:cs="Tahoma"/>
          <w:bCs/>
          <w:iCs/>
          <w:lang w:val="es-ES"/>
        </w:rPr>
        <w:t xml:space="preserve">Para tal situación, el Sujeto Obligado deberá seguir el procedimiento establecido en el artículo 168 de dicho ordenamiento jurídico; esto es, que el </w:t>
      </w:r>
      <w:r w:rsidRPr="000A22CF">
        <w:rPr>
          <w:rFonts w:cs="Tahoma"/>
          <w:bCs/>
          <w:iCs/>
          <w:lang w:val="es-ES"/>
        </w:rPr>
        <w:lastRenderedPageBreak/>
        <w:t>área competente deberá elaborar la versión pública, así como emitir el Acuerdo, por parte del Comité de Transparencia, donde confirme la clasificación de los datos o documentos, fundando y motivando la clasificación.</w:t>
      </w:r>
      <w:bookmarkEnd w:id="14"/>
    </w:p>
    <w:p w14:paraId="53119FD2" w14:textId="77777777" w:rsidR="00D020B0" w:rsidRPr="002335E7" w:rsidRDefault="00D020B0" w:rsidP="00D020B0">
      <w:pPr>
        <w:spacing w:after="0" w:line="360" w:lineRule="auto"/>
        <w:contextualSpacing/>
        <w:rPr>
          <w:rFonts w:cs="Tahoma"/>
          <w:bCs/>
          <w:iCs/>
          <w:lang w:val="es-ES"/>
        </w:rPr>
      </w:pPr>
    </w:p>
    <w:p w14:paraId="14DC7D52" w14:textId="77777777" w:rsidR="00AE4C31" w:rsidRPr="00D05FA6" w:rsidRDefault="00AE4C31" w:rsidP="00D020B0">
      <w:pPr>
        <w:pStyle w:val="Ttulo2"/>
        <w:spacing w:before="0" w:after="0" w:line="360" w:lineRule="auto"/>
        <w:contextualSpacing/>
        <w:rPr>
          <w:sz w:val="22"/>
          <w:szCs w:val="22"/>
        </w:rPr>
      </w:pPr>
      <w:bookmarkStart w:id="15" w:name="_Toc189571937"/>
      <w:bookmarkStart w:id="16" w:name="_Toc214461730"/>
      <w:r w:rsidRPr="00D05FA6">
        <w:rPr>
          <w:sz w:val="22"/>
          <w:szCs w:val="22"/>
        </w:rPr>
        <w:t>SEXTO. Decisión</w:t>
      </w:r>
      <w:bookmarkEnd w:id="15"/>
      <w:bookmarkEnd w:id="16"/>
    </w:p>
    <w:p w14:paraId="69C063B7" w14:textId="77777777" w:rsidR="00AE4C31" w:rsidRPr="00D05FA6" w:rsidRDefault="00AE4C31" w:rsidP="00D020B0">
      <w:pPr>
        <w:spacing w:after="0" w:line="360" w:lineRule="auto"/>
        <w:contextualSpacing/>
        <w:rPr>
          <w:rFonts w:cs="Tahoma"/>
        </w:rPr>
      </w:pPr>
    </w:p>
    <w:p w14:paraId="34468E29" w14:textId="6BCA96CA" w:rsidR="006240DE" w:rsidRPr="00D020B0" w:rsidRDefault="00AE4C31" w:rsidP="00D020B0">
      <w:pPr>
        <w:spacing w:after="0" w:line="360" w:lineRule="auto"/>
        <w:rPr>
          <w:bCs/>
        </w:rPr>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que dé trámite y respuesta a las solicitudes de información pública con número </w:t>
      </w:r>
      <w:r w:rsidR="00387DCC" w:rsidRPr="00D020B0">
        <w:rPr>
          <w:bCs/>
        </w:rPr>
        <w:t xml:space="preserve">01260/TEPOTZOT/IP/2025, 01265/TEPOTZOT/IP/2025, 01270/TEPOTZOT/IP/2025, 01275/TEPOTZOT/IP/2025 y 01280/TEPOTZOT/IP/2025. </w:t>
      </w:r>
    </w:p>
    <w:p w14:paraId="4C1D6B31" w14:textId="77777777" w:rsidR="00F428DB" w:rsidRDefault="00F428DB" w:rsidP="00D020B0">
      <w:pPr>
        <w:spacing w:after="0" w:line="360" w:lineRule="auto"/>
        <w:contextualSpacing/>
        <w:rPr>
          <w:rFonts w:cs="Tahoma"/>
        </w:rPr>
      </w:pPr>
    </w:p>
    <w:p w14:paraId="40BDB409" w14:textId="77777777" w:rsidR="00AE4C31" w:rsidRPr="00D05FA6" w:rsidRDefault="00AE4C31" w:rsidP="00D020B0">
      <w:pPr>
        <w:keepNext/>
        <w:keepLines/>
        <w:spacing w:after="0" w:line="360" w:lineRule="auto"/>
        <w:contextualSpacing/>
        <w:jc w:val="left"/>
        <w:outlineLvl w:val="1"/>
        <w:rPr>
          <w:rFonts w:eastAsia="Yu Gothic Light" w:cs="Times New Roman"/>
          <w:b/>
          <w:color w:val="000000"/>
          <w:szCs w:val="26"/>
          <w:lang w:eastAsia="es-ES"/>
        </w:rPr>
      </w:pPr>
      <w:bookmarkStart w:id="17" w:name="_Toc189571938"/>
      <w:bookmarkStart w:id="18" w:name="_Toc214461731"/>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7"/>
      <w:bookmarkEnd w:id="18"/>
    </w:p>
    <w:p w14:paraId="48B08DAB" w14:textId="77777777" w:rsidR="00AE4C31" w:rsidRPr="00D05FA6" w:rsidRDefault="00AE4C31" w:rsidP="00D020B0">
      <w:pPr>
        <w:spacing w:after="0" w:line="360" w:lineRule="auto"/>
        <w:contextualSpacing/>
        <w:rPr>
          <w:rFonts w:eastAsia="Times New Roman" w:cs="Tahoma"/>
          <w:bCs/>
          <w:color w:val="auto"/>
          <w:lang w:eastAsia="es-ES"/>
        </w:rPr>
      </w:pPr>
    </w:p>
    <w:p w14:paraId="3837AF24" w14:textId="77777777" w:rsidR="00AE4C31" w:rsidRPr="00D05FA6" w:rsidRDefault="00AE4C31" w:rsidP="00D020B0">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D020B0">
      <w:pPr>
        <w:spacing w:after="0" w:line="360" w:lineRule="auto"/>
        <w:ind w:right="-93"/>
        <w:contextualSpacing/>
        <w:rPr>
          <w:rFonts w:eastAsia="Calibri" w:cs="Tahoma"/>
          <w:bCs/>
          <w:color w:val="auto"/>
          <w:lang w:eastAsia="en-US"/>
        </w:rPr>
      </w:pPr>
    </w:p>
    <w:p w14:paraId="74329598" w14:textId="77777777" w:rsidR="00AE4C31" w:rsidRPr="00D05FA6" w:rsidRDefault="00AE4C31" w:rsidP="00D020B0">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D05FA6" w:rsidRDefault="00AE4C31" w:rsidP="00D020B0">
      <w:pPr>
        <w:spacing w:after="0" w:line="360" w:lineRule="auto"/>
        <w:ind w:right="-93"/>
        <w:contextualSpacing/>
        <w:rPr>
          <w:rFonts w:eastAsia="Calibri" w:cs="Tahoma"/>
          <w:bCs/>
          <w:color w:val="auto"/>
          <w:lang w:eastAsia="en-US"/>
        </w:rPr>
      </w:pPr>
    </w:p>
    <w:p w14:paraId="06837BCB" w14:textId="77777777" w:rsidR="00AE4C31" w:rsidRPr="00D05FA6" w:rsidRDefault="00AE4C31" w:rsidP="00D020B0">
      <w:pPr>
        <w:spacing w:after="0" w:line="360" w:lineRule="auto"/>
        <w:ind w:right="-93"/>
        <w:contextualSpacing/>
        <w:rPr>
          <w:rFonts w:eastAsia="Calibri" w:cs="Tahoma"/>
          <w:bCs/>
          <w:color w:val="auto"/>
          <w:lang w:eastAsia="en-US"/>
        </w:rPr>
      </w:pPr>
      <w:r w:rsidRPr="00D05FA6">
        <w:rPr>
          <w:rFonts w:eastAsia="Calibri" w:cs="Tahoma"/>
          <w:bCs/>
          <w:color w:val="auto"/>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D020B0">
      <w:pPr>
        <w:spacing w:after="0" w:line="360" w:lineRule="auto"/>
        <w:ind w:right="-93"/>
        <w:contextualSpacing/>
        <w:rPr>
          <w:rFonts w:eastAsia="Calibri" w:cs="Tahoma"/>
          <w:bCs/>
          <w:color w:val="auto"/>
          <w:lang w:eastAsia="en-US"/>
        </w:rPr>
      </w:pPr>
    </w:p>
    <w:p w14:paraId="16E8A2CA" w14:textId="1636D288" w:rsidR="00AE4C31" w:rsidRDefault="00AE4C31" w:rsidP="00D020B0">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95CD27F" w14:textId="77777777" w:rsidR="00D020B0" w:rsidRPr="00D05FA6" w:rsidRDefault="00D020B0" w:rsidP="00D020B0">
      <w:pPr>
        <w:spacing w:after="0" w:line="360" w:lineRule="auto"/>
        <w:ind w:right="-93"/>
        <w:contextualSpacing/>
        <w:rPr>
          <w:rFonts w:eastAsia="Calibri" w:cs="Tahoma"/>
          <w:bCs/>
          <w:color w:val="auto"/>
          <w:lang w:eastAsia="en-US"/>
        </w:rPr>
      </w:pPr>
    </w:p>
    <w:p w14:paraId="75B9D0AF" w14:textId="77777777" w:rsidR="00AE4C31" w:rsidRPr="00D05FA6" w:rsidRDefault="00AE4C31" w:rsidP="00D020B0">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D020B0">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D020B0">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D020B0">
      <w:pPr>
        <w:spacing w:after="0" w:line="360" w:lineRule="auto"/>
        <w:contextualSpacing/>
        <w:rPr>
          <w:rFonts w:eastAsia="Times New Roman" w:cs="Tahoma"/>
          <w:b/>
          <w:bCs/>
          <w:iCs/>
          <w:color w:val="auto"/>
          <w:lang w:val="es-ES" w:eastAsia="es-ES"/>
        </w:rPr>
      </w:pPr>
    </w:p>
    <w:p w14:paraId="3542FBB5" w14:textId="505114B7" w:rsidR="00AE4C31" w:rsidRPr="00D05FA6" w:rsidRDefault="00AE4C31" w:rsidP="00D020B0">
      <w:pPr>
        <w:spacing w:after="0" w:line="360" w:lineRule="auto"/>
        <w:contextualSpacing/>
        <w:rPr>
          <w:rFonts w:eastAsia="Calibri" w:cs="Times New Roman"/>
          <w:color w:val="000000"/>
          <w:lang w:eastAsia="en-U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D020B0">
        <w:rPr>
          <w:rFonts w:eastAsia="Times New Roman" w:cs="Tahoma"/>
          <w:bCs/>
          <w:iCs/>
          <w:color w:val="auto"/>
          <w:lang w:eastAsia="es-ES"/>
        </w:rPr>
        <w:t>L</w:t>
      </w:r>
      <w:r w:rsidRPr="00D05FA6">
        <w:rPr>
          <w:rFonts w:eastAsia="Calibri" w:cs="Times New Roman"/>
          <w:color w:val="000000"/>
          <w:lang w:eastAsia="en-US"/>
        </w:rPr>
        <w:t xml:space="preserve">a labor de este Instituto, es </w:t>
      </w:r>
      <w:r w:rsidRPr="00D05FA6">
        <w:rPr>
          <w:rFonts w:eastAsia="Calibri" w:cs="Times New Roman"/>
          <w:color w:val="000000"/>
          <w:lang w:eastAsia="en-US"/>
        </w:rPr>
        <w:lastRenderedPageBreak/>
        <w:t>apoyar a la población a acceder a la información pública y garantizar la protección de los datos personales.</w:t>
      </w:r>
    </w:p>
    <w:p w14:paraId="65BF2D63" w14:textId="77777777" w:rsidR="00AE4C31" w:rsidRPr="00D05FA6" w:rsidRDefault="00AE4C31" w:rsidP="00D020B0">
      <w:pPr>
        <w:spacing w:after="0" w:line="360" w:lineRule="auto"/>
        <w:contextualSpacing/>
        <w:rPr>
          <w:rFonts w:eastAsia="Calibri" w:cs="Times New Roman"/>
          <w:color w:val="000000"/>
          <w:lang w:eastAsia="en-US"/>
        </w:rPr>
      </w:pPr>
    </w:p>
    <w:p w14:paraId="723D189C" w14:textId="77777777" w:rsidR="00AE4C31" w:rsidRPr="00D05FA6" w:rsidRDefault="00AE4C31" w:rsidP="00D020B0">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D020B0">
      <w:pPr>
        <w:spacing w:after="0" w:line="360" w:lineRule="auto"/>
        <w:contextualSpacing/>
        <w:rPr>
          <w:rFonts w:eastAsia="Times New Roman" w:cs="Tahoma"/>
          <w:bCs/>
          <w:iCs/>
          <w:color w:val="auto"/>
          <w:lang w:eastAsia="es-ES"/>
        </w:rPr>
      </w:pPr>
    </w:p>
    <w:p w14:paraId="12FBD3A0" w14:textId="77777777" w:rsidR="00AE4C31" w:rsidRPr="00D05FA6" w:rsidRDefault="00AE4C31" w:rsidP="00D020B0">
      <w:pPr>
        <w:keepNext/>
        <w:keepLines/>
        <w:spacing w:after="0" w:line="360" w:lineRule="auto"/>
        <w:contextualSpacing/>
        <w:jc w:val="center"/>
        <w:outlineLvl w:val="0"/>
        <w:rPr>
          <w:rFonts w:eastAsia="Yu Gothic Light" w:cs="Times New Roman"/>
          <w:b/>
          <w:color w:val="000000"/>
          <w:szCs w:val="32"/>
          <w:lang w:eastAsia="es-ES"/>
        </w:rPr>
      </w:pPr>
      <w:bookmarkStart w:id="19" w:name="_Toc189571939"/>
      <w:bookmarkStart w:id="20" w:name="_Toc214461732"/>
      <w:r w:rsidRPr="00D05FA6">
        <w:rPr>
          <w:rFonts w:eastAsia="Yu Gothic Light" w:cs="Times New Roman"/>
          <w:b/>
          <w:color w:val="000000"/>
          <w:szCs w:val="32"/>
          <w:lang w:eastAsia="es-ES"/>
        </w:rPr>
        <w:t>R E S U E L V E</w:t>
      </w:r>
      <w:bookmarkEnd w:id="19"/>
      <w:bookmarkEnd w:id="20"/>
    </w:p>
    <w:p w14:paraId="61F25247" w14:textId="77777777" w:rsidR="00AE4C31" w:rsidRPr="00D05FA6" w:rsidRDefault="00AE4C31" w:rsidP="00D020B0">
      <w:pPr>
        <w:spacing w:after="0" w:line="360" w:lineRule="auto"/>
        <w:contextualSpacing/>
        <w:rPr>
          <w:rFonts w:eastAsia="Times New Roman" w:cs="Tahoma"/>
          <w:b/>
          <w:bCs/>
          <w:iCs/>
          <w:color w:val="auto"/>
          <w:lang w:eastAsia="es-ES"/>
        </w:rPr>
      </w:pPr>
    </w:p>
    <w:p w14:paraId="284B4DA1" w14:textId="0EAA58B8" w:rsidR="00AE4C31" w:rsidRPr="00F428DB" w:rsidRDefault="00AE4C31" w:rsidP="00D020B0">
      <w:pPr>
        <w:spacing w:after="0" w:line="360" w:lineRule="auto"/>
        <w:rPr>
          <w:b/>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387DCC" w:rsidRPr="00D020B0">
        <w:rPr>
          <w:bCs/>
        </w:rPr>
        <w:t>14296/INFOEM/IP/RR/2025, 14301/INFOEM/IP/RR/2025, 14306/INFOEM/IP/RR/2025, 14311/INFOEM/IP/RR/2025 y 14316/INFOEM/IP/RR/2025</w:t>
      </w:r>
      <w:r w:rsidR="00B92296" w:rsidRPr="00D020B0">
        <w:rPr>
          <w:rFonts w:eastAsia="Times New Roman" w:cs="Tahoma"/>
          <w:bCs/>
          <w:iCs/>
          <w:color w:val="auto"/>
          <w:lang w:eastAsia="es-ES"/>
        </w:rPr>
        <w:t>,</w:t>
      </w:r>
      <w:r w:rsidR="00B92296" w:rsidRPr="00D05FA6">
        <w:rPr>
          <w:rFonts w:eastAsia="Times New Roman" w:cs="Tahoma"/>
          <w:bCs/>
          <w:iCs/>
          <w:color w:val="auto"/>
          <w:lang w:eastAsia="es-ES"/>
        </w:rPr>
        <w:t xml:space="preserve"> </w:t>
      </w:r>
      <w:r w:rsidRPr="00D05FA6">
        <w:rPr>
          <w:rFonts w:eastAsia="Times New Roman" w:cs="Tahoma"/>
          <w:bCs/>
          <w:iCs/>
          <w:color w:val="auto"/>
          <w:lang w:eastAsia="es-ES"/>
        </w:rPr>
        <w:t>en términos de los considerandos QUINTO y SEXTO de la presente Resolución.</w:t>
      </w:r>
    </w:p>
    <w:p w14:paraId="4B77FB42" w14:textId="77777777" w:rsidR="00E20E53" w:rsidRPr="00D05FA6" w:rsidRDefault="00E20E53" w:rsidP="00D020B0">
      <w:pPr>
        <w:spacing w:after="0" w:line="360" w:lineRule="auto"/>
        <w:contextualSpacing/>
        <w:rPr>
          <w:rFonts w:eastAsia="Times New Roman" w:cs="Tahoma"/>
          <w:bCs/>
          <w:iCs/>
          <w:color w:val="auto"/>
          <w:lang w:eastAsia="es-ES"/>
        </w:rPr>
      </w:pPr>
    </w:p>
    <w:p w14:paraId="19FB4210" w14:textId="14147AC4" w:rsidR="00AE4C31" w:rsidRPr="00F428DB" w:rsidRDefault="00AE4C31" w:rsidP="00D020B0">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387DCC" w:rsidRPr="00D020B0">
        <w:rPr>
          <w:bCs/>
        </w:rPr>
        <w:t>01260/TEPOTZOT/IP/2025, 01265/TEPOTZOT/IP/2025, 01270/TEPOTZOT/IP/2025, 01275/TEPOTZOT/IP/2025 y 01280/TEPOTZOT/IP/2025</w:t>
      </w:r>
      <w:r w:rsidRPr="00D020B0">
        <w:rPr>
          <w:rFonts w:eastAsia="Times New Roman" w:cs="Tahoma"/>
          <w:bCs/>
          <w:color w:val="0D0D0D"/>
          <w:lang w:eastAsia="es-ES"/>
        </w:rPr>
        <w:t xml:space="preserve"> </w:t>
      </w:r>
      <w:r w:rsidRPr="00D020B0">
        <w:rPr>
          <w:rFonts w:eastAsia="Times New Roman" w:cs="Tahoma"/>
          <w:bCs/>
          <w:iCs/>
          <w:color w:val="auto"/>
          <w:lang w:val="es-ES" w:eastAsia="es-ES"/>
        </w:rPr>
        <w:t>y</w:t>
      </w:r>
      <w:r w:rsidRPr="00D05FA6">
        <w:rPr>
          <w:rFonts w:eastAsia="Times New Roman" w:cs="Tahoma"/>
          <w:bCs/>
          <w:iCs/>
          <w:color w:val="auto"/>
          <w:lang w:val="es-ES" w:eastAsia="es-ES"/>
        </w:rPr>
        <w:t xml:space="preserve">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D020B0">
      <w:pPr>
        <w:spacing w:after="0" w:line="360" w:lineRule="auto"/>
        <w:contextualSpacing/>
        <w:rPr>
          <w:rFonts w:cs="Tahoma"/>
        </w:rPr>
      </w:pPr>
    </w:p>
    <w:p w14:paraId="57222558" w14:textId="77777777" w:rsidR="00AE4C31" w:rsidRPr="00D05FA6" w:rsidRDefault="00AE4C31" w:rsidP="00D020B0">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D020B0">
      <w:pPr>
        <w:spacing w:after="0" w:line="360" w:lineRule="auto"/>
        <w:contextualSpacing/>
        <w:rPr>
          <w:rFonts w:eastAsia="Times New Roman" w:cs="Tahoma"/>
          <w:bCs/>
          <w:iCs/>
          <w:color w:val="auto"/>
          <w:lang w:eastAsia="es-ES"/>
        </w:rPr>
      </w:pPr>
    </w:p>
    <w:p w14:paraId="0E5303A1" w14:textId="77777777" w:rsidR="00AE4C31" w:rsidRPr="00D05FA6" w:rsidRDefault="00AE4C31" w:rsidP="00D020B0">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w:t>
      </w:r>
      <w:r w:rsidRPr="00D05FA6">
        <w:rPr>
          <w:rFonts w:eastAsia="Times New Roman" w:cs="Tahoma"/>
          <w:bCs/>
          <w:iCs/>
          <w:color w:val="auto"/>
          <w:lang w:eastAsia="es-ES"/>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D020B0">
      <w:pPr>
        <w:spacing w:after="0" w:line="360" w:lineRule="auto"/>
        <w:contextualSpacing/>
        <w:rPr>
          <w:rFonts w:eastAsia="Times New Roman" w:cs="Tahoma"/>
          <w:bCs/>
          <w:iCs/>
          <w:color w:val="auto"/>
          <w:lang w:eastAsia="es-ES"/>
        </w:rPr>
      </w:pPr>
    </w:p>
    <w:p w14:paraId="3493940A" w14:textId="77777777" w:rsidR="00AE4C31" w:rsidRPr="00D05FA6" w:rsidRDefault="00AE4C31" w:rsidP="00D020B0">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D020B0">
      <w:pPr>
        <w:spacing w:after="0" w:line="360" w:lineRule="auto"/>
        <w:contextualSpacing/>
        <w:rPr>
          <w:rFonts w:eastAsia="Times New Roman" w:cs="Tahoma"/>
          <w:bCs/>
          <w:iCs/>
          <w:color w:val="auto"/>
          <w:lang w:eastAsia="es-ES"/>
        </w:rPr>
      </w:pPr>
    </w:p>
    <w:p w14:paraId="39CDEFB2" w14:textId="77777777" w:rsidR="00AE4C31" w:rsidRPr="00D05FA6" w:rsidRDefault="00AE4C31" w:rsidP="00D020B0">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D020B0">
      <w:pPr>
        <w:spacing w:after="0" w:line="360" w:lineRule="auto"/>
        <w:contextualSpacing/>
        <w:rPr>
          <w:rFonts w:eastAsia="Times New Roman" w:cs="Tahoma"/>
          <w:b/>
          <w:bCs/>
          <w:iCs/>
          <w:color w:val="auto"/>
          <w:lang w:eastAsia="es-ES"/>
        </w:rPr>
      </w:pPr>
    </w:p>
    <w:p w14:paraId="14EDAB3E" w14:textId="19359F64" w:rsidR="00023BBD" w:rsidRPr="00FA5C01" w:rsidRDefault="00023BBD" w:rsidP="00D020B0">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C2BFC">
        <w:rPr>
          <w:rFonts w:eastAsia="Calibri" w:cs="Tahoma"/>
          <w:bCs/>
        </w:rPr>
        <w:t>SEGUNDA</w:t>
      </w:r>
      <w:r w:rsidR="00B03A57" w:rsidRPr="00D05FA6">
        <w:rPr>
          <w:rFonts w:eastAsia="Calibri" w:cs="Tahoma"/>
          <w:bCs/>
        </w:rPr>
        <w:t xml:space="preserve"> </w:t>
      </w:r>
      <w:r w:rsidRPr="00D05FA6">
        <w:rPr>
          <w:rFonts w:eastAsia="Calibri" w:cs="Tahoma"/>
          <w:bCs/>
        </w:rPr>
        <w:t xml:space="preserve">SESIÓN ORDINARIA, CELEBRADA EL </w:t>
      </w:r>
      <w:r w:rsidR="003C2BFC">
        <w:rPr>
          <w:rFonts w:eastAsia="Calibri" w:cs="Tahoma"/>
          <w:bCs/>
        </w:rPr>
        <w:t>VEINTIUNO</w:t>
      </w:r>
      <w:r w:rsidR="006C6CE7">
        <w:rPr>
          <w:rFonts w:eastAsia="Calibri" w:cs="Tahoma"/>
          <w:bCs/>
        </w:rPr>
        <w:t xml:space="preserve"> DE ENERO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D020B0">
      <w:pPr>
        <w:spacing w:after="0" w:line="360" w:lineRule="auto"/>
        <w:contextualSpacing/>
        <w:rPr>
          <w:rFonts w:cs="Tahoma"/>
          <w:b/>
          <w:bCs/>
        </w:rPr>
      </w:pPr>
    </w:p>
    <w:p w14:paraId="33333CAB" w14:textId="77777777" w:rsidR="006C4CE5" w:rsidRPr="00FA5C01" w:rsidRDefault="006C4CE5" w:rsidP="00D020B0">
      <w:pPr>
        <w:spacing w:after="0" w:line="360" w:lineRule="auto"/>
        <w:contextualSpacing/>
        <w:rPr>
          <w:rFonts w:cs="Tahoma"/>
          <w:b/>
          <w:bCs/>
        </w:rPr>
      </w:pPr>
    </w:p>
    <w:p w14:paraId="4FAB48A8" w14:textId="77777777" w:rsidR="001D4F21" w:rsidRPr="00FA5C01" w:rsidRDefault="001D4F21" w:rsidP="00D020B0">
      <w:pPr>
        <w:spacing w:after="0" w:line="360" w:lineRule="auto"/>
        <w:contextualSpacing/>
      </w:pPr>
    </w:p>
    <w:p w14:paraId="790F3B61" w14:textId="77777777" w:rsidR="001D4F21" w:rsidRDefault="001D4F21" w:rsidP="00D020B0">
      <w:pPr>
        <w:spacing w:after="0" w:line="360" w:lineRule="auto"/>
        <w:contextualSpacing/>
      </w:pPr>
    </w:p>
    <w:p w14:paraId="5865FD16" w14:textId="77777777" w:rsidR="00D52731" w:rsidRPr="00FA5C01" w:rsidRDefault="00D52731" w:rsidP="00D020B0">
      <w:pPr>
        <w:spacing w:after="0" w:line="360" w:lineRule="auto"/>
        <w:contextualSpacing/>
      </w:pPr>
    </w:p>
    <w:p w14:paraId="5BAB10C7" w14:textId="77777777" w:rsidR="00E864E9" w:rsidRPr="00FA5C01" w:rsidRDefault="00E864E9" w:rsidP="00D020B0">
      <w:pPr>
        <w:tabs>
          <w:tab w:val="right" w:pos="8931"/>
        </w:tabs>
        <w:spacing w:after="0" w:line="360" w:lineRule="auto"/>
        <w:contextualSpacing/>
      </w:pPr>
    </w:p>
    <w:p w14:paraId="4CAF8FB0" w14:textId="77777777" w:rsidR="00E864E9" w:rsidRPr="00FA5C01" w:rsidRDefault="00E864E9" w:rsidP="00D020B0">
      <w:pPr>
        <w:tabs>
          <w:tab w:val="right" w:pos="8931"/>
        </w:tabs>
        <w:spacing w:after="0" w:line="360" w:lineRule="auto"/>
        <w:contextualSpacing/>
      </w:pPr>
    </w:p>
    <w:p w14:paraId="06283446" w14:textId="77777777" w:rsidR="007B58B9" w:rsidRPr="00FA5C01" w:rsidRDefault="007B58B9" w:rsidP="00D020B0">
      <w:pPr>
        <w:spacing w:after="0" w:line="360" w:lineRule="auto"/>
        <w:contextualSpacing/>
      </w:pPr>
    </w:p>
    <w:p w14:paraId="4F6A1308" w14:textId="77777777" w:rsidR="00A37EDE" w:rsidRPr="00FA5C01" w:rsidRDefault="00A37EDE" w:rsidP="00D020B0">
      <w:pPr>
        <w:spacing w:after="0" w:line="360" w:lineRule="auto"/>
        <w:contextualSpacing/>
      </w:pPr>
    </w:p>
    <w:p w14:paraId="3368FD30" w14:textId="77777777" w:rsidR="00C457EF" w:rsidRPr="00FA5C01" w:rsidRDefault="00C457EF" w:rsidP="00D020B0">
      <w:pPr>
        <w:spacing w:after="0" w:line="360" w:lineRule="auto"/>
        <w:contextualSpacing/>
      </w:pPr>
    </w:p>
    <w:p w14:paraId="5DC5E7C3" w14:textId="77777777" w:rsidR="00C457EF" w:rsidRPr="00FA5C01" w:rsidRDefault="00C457EF" w:rsidP="00D020B0">
      <w:pPr>
        <w:spacing w:after="0" w:line="360" w:lineRule="auto"/>
        <w:contextualSpacing/>
      </w:pPr>
    </w:p>
    <w:p w14:paraId="0C590F11" w14:textId="77777777" w:rsidR="00C457EF" w:rsidRPr="00FA5C01" w:rsidRDefault="00C457EF" w:rsidP="00D020B0">
      <w:pPr>
        <w:spacing w:after="0" w:line="360" w:lineRule="auto"/>
        <w:contextualSpacing/>
      </w:pPr>
    </w:p>
    <w:p w14:paraId="4FA3AFE1" w14:textId="77777777" w:rsidR="00C457EF" w:rsidRPr="00FA5C01" w:rsidRDefault="00C457EF" w:rsidP="00D020B0">
      <w:pPr>
        <w:spacing w:after="0" w:line="360" w:lineRule="auto"/>
        <w:contextualSpacing/>
      </w:pPr>
    </w:p>
    <w:p w14:paraId="559F2720" w14:textId="77777777" w:rsidR="00C457EF" w:rsidRPr="00FA5C01" w:rsidRDefault="00C457EF" w:rsidP="00D020B0">
      <w:pPr>
        <w:spacing w:after="0" w:line="360" w:lineRule="auto"/>
        <w:contextualSpacing/>
      </w:pPr>
    </w:p>
    <w:p w14:paraId="55ACCF0A" w14:textId="77777777" w:rsidR="00C457EF" w:rsidRPr="00FA5C01" w:rsidRDefault="00C457EF" w:rsidP="00D020B0">
      <w:pPr>
        <w:spacing w:after="0" w:line="360" w:lineRule="auto"/>
        <w:contextualSpacing/>
      </w:pPr>
    </w:p>
    <w:p w14:paraId="618F995C" w14:textId="77777777" w:rsidR="00C457EF" w:rsidRPr="00FA5C01" w:rsidRDefault="00C457EF" w:rsidP="00D020B0">
      <w:pPr>
        <w:spacing w:after="0" w:line="360" w:lineRule="auto"/>
        <w:contextualSpacing/>
      </w:pPr>
    </w:p>
    <w:p w14:paraId="5CFB3962" w14:textId="77777777" w:rsidR="00C457EF" w:rsidRPr="00FA5C01" w:rsidRDefault="00C457EF" w:rsidP="00D020B0">
      <w:pPr>
        <w:spacing w:after="0" w:line="360" w:lineRule="auto"/>
        <w:contextualSpacing/>
      </w:pPr>
    </w:p>
    <w:p w14:paraId="2CD55213" w14:textId="77777777" w:rsidR="00C457EF" w:rsidRPr="00FA5C01" w:rsidRDefault="00C457EF" w:rsidP="00D020B0">
      <w:pPr>
        <w:spacing w:after="0" w:line="360" w:lineRule="auto"/>
        <w:contextualSpacing/>
      </w:pPr>
    </w:p>
    <w:p w14:paraId="0EBA64D8" w14:textId="77777777" w:rsidR="00C457EF" w:rsidRPr="00FA5C01" w:rsidRDefault="00C457EF" w:rsidP="00D020B0">
      <w:pPr>
        <w:spacing w:after="0" w:line="360" w:lineRule="auto"/>
        <w:contextualSpacing/>
      </w:pPr>
    </w:p>
    <w:p w14:paraId="1FBB5FF4" w14:textId="77777777" w:rsidR="00C457EF" w:rsidRPr="00FA5C01" w:rsidRDefault="00C457EF" w:rsidP="00D020B0">
      <w:pPr>
        <w:spacing w:after="0" w:line="360" w:lineRule="auto"/>
        <w:contextualSpacing/>
      </w:pPr>
    </w:p>
    <w:p w14:paraId="725CD0EE" w14:textId="77777777" w:rsidR="00C457EF" w:rsidRPr="00FA5C01" w:rsidRDefault="00C457EF" w:rsidP="00D020B0">
      <w:pPr>
        <w:spacing w:after="0" w:line="360" w:lineRule="auto"/>
        <w:contextualSpacing/>
      </w:pPr>
    </w:p>
    <w:p w14:paraId="6DC82AA0" w14:textId="77777777" w:rsidR="00C457EF" w:rsidRPr="00FA5C01" w:rsidRDefault="00C457EF" w:rsidP="00D020B0">
      <w:pPr>
        <w:spacing w:after="0" w:line="360" w:lineRule="auto"/>
        <w:contextualSpacing/>
      </w:pPr>
    </w:p>
    <w:p w14:paraId="3318392E" w14:textId="77777777" w:rsidR="00C457EF" w:rsidRPr="00FA5C01" w:rsidRDefault="00C457EF" w:rsidP="00D020B0">
      <w:pPr>
        <w:spacing w:after="0" w:line="360" w:lineRule="auto"/>
        <w:contextualSpacing/>
      </w:pPr>
    </w:p>
    <w:p w14:paraId="435679B2" w14:textId="77777777" w:rsidR="00C457EF" w:rsidRPr="00FA5C01" w:rsidRDefault="00C457EF" w:rsidP="00D020B0">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7DC" w14:textId="77777777" w:rsidR="00F826BD" w:rsidRDefault="00F826BD">
      <w:pPr>
        <w:spacing w:after="0" w:line="240" w:lineRule="auto"/>
      </w:pPr>
      <w:r>
        <w:separator/>
      </w:r>
    </w:p>
  </w:endnote>
  <w:endnote w:type="continuationSeparator" w:id="0">
    <w:p w14:paraId="645C7C04" w14:textId="77777777" w:rsidR="00F826BD" w:rsidRDefault="00F8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E75FD">
      <w:rPr>
        <w:b/>
        <w:noProof/>
        <w:color w:val="000000"/>
        <w:sz w:val="24"/>
        <w:szCs w:val="24"/>
      </w:rPr>
      <w:t>25</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E75FD">
      <w:rPr>
        <w:b/>
        <w:noProof/>
        <w:color w:val="000000"/>
        <w:sz w:val="24"/>
        <w:szCs w:val="24"/>
      </w:rPr>
      <w:t>24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E75FD">
      <w:rPr>
        <w:b/>
        <w:noProof/>
        <w:color w:val="000000"/>
        <w:sz w:val="24"/>
        <w:szCs w:val="24"/>
      </w:rPr>
      <w:t>25</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E75F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E75FD">
      <w:rPr>
        <w:b/>
        <w:noProof/>
        <w:color w:val="000000"/>
        <w:sz w:val="24"/>
        <w:szCs w:val="24"/>
      </w:rPr>
      <w:t>25</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C0C5" w14:textId="77777777" w:rsidR="00F826BD" w:rsidRDefault="00F826BD">
      <w:pPr>
        <w:spacing w:after="0" w:line="240" w:lineRule="auto"/>
      </w:pPr>
      <w:r>
        <w:separator/>
      </w:r>
    </w:p>
  </w:footnote>
  <w:footnote w:type="continuationSeparator" w:id="0">
    <w:p w14:paraId="61DC77C1" w14:textId="77777777" w:rsidR="00F826BD" w:rsidRDefault="00F8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6DE3" w14:textId="77777777" w:rsidR="00C50D58" w:rsidRDefault="00000000">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8pt;margin-top:-127.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Layout w:type="fixed"/>
      <w:tblLook w:val="0400" w:firstRow="0" w:lastRow="0" w:firstColumn="0" w:lastColumn="0" w:noHBand="0" w:noVBand="1"/>
    </w:tblPr>
    <w:tblGrid>
      <w:gridCol w:w="2268"/>
      <w:gridCol w:w="4394"/>
    </w:tblGrid>
    <w:tr w:rsidR="00C50D58" w14:paraId="673DF667" w14:textId="77777777" w:rsidTr="00D020B0">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14E5822D" w:rsidR="00E20E53" w:rsidRDefault="00C50D58" w:rsidP="00D020B0">
          <w:pPr>
            <w:tabs>
              <w:tab w:val="right" w:pos="8838"/>
            </w:tabs>
            <w:ind w:left="-108" w:right="-105"/>
            <w:jc w:val="left"/>
            <w:rPr>
              <w:b/>
            </w:rPr>
          </w:pPr>
          <w:r>
            <w:rPr>
              <w:b/>
            </w:rPr>
            <w:t>Recurso de Revisión:</w:t>
          </w:r>
        </w:p>
      </w:tc>
      <w:tc>
        <w:tcPr>
          <w:tcW w:w="4394" w:type="dxa"/>
        </w:tcPr>
        <w:p w14:paraId="22A29BEC" w14:textId="77777777" w:rsidR="00133971" w:rsidRDefault="00133971" w:rsidP="00133971">
          <w:pPr>
            <w:tabs>
              <w:tab w:val="right" w:pos="8838"/>
            </w:tabs>
            <w:ind w:left="-115" w:right="-111"/>
          </w:pPr>
          <w:r>
            <w:tab/>
          </w:r>
        </w:p>
        <w:p w14:paraId="17DF293E" w14:textId="29B7E4E7" w:rsidR="00C50D58" w:rsidRPr="00EF0C39" w:rsidRDefault="00894A4D" w:rsidP="00133971">
          <w:pPr>
            <w:tabs>
              <w:tab w:val="right" w:pos="8838"/>
            </w:tabs>
            <w:ind w:left="-115" w:right="-111"/>
          </w:pPr>
          <w:r>
            <w:t>14296</w:t>
          </w:r>
          <w:r w:rsidR="00133971">
            <w:t>/INFOEM/IP/RR/2025</w:t>
          </w:r>
          <w:r w:rsidR="0099596E">
            <w:t xml:space="preserve"> </w:t>
          </w:r>
          <w:r w:rsidR="00426C03">
            <w:t>y acumulado</w:t>
          </w:r>
          <w:r w:rsidR="00652BD8">
            <w:t>s</w:t>
          </w:r>
        </w:p>
      </w:tc>
    </w:tr>
    <w:tr w:rsidR="00C50D58" w14:paraId="22EFCF1E" w14:textId="77777777" w:rsidTr="00D020B0">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394"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D020B0">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394"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3FE" w14:textId="2728734E" w:rsidR="00C50D58" w:rsidRDefault="00000000">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9.85pt;margin-top:-12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268" w:type="dxa"/>
      <w:tblLayout w:type="fixed"/>
      <w:tblLook w:val="0400" w:firstRow="0" w:lastRow="0" w:firstColumn="0" w:lastColumn="0" w:noHBand="0" w:noVBand="1"/>
    </w:tblPr>
    <w:tblGrid>
      <w:gridCol w:w="2409"/>
      <w:gridCol w:w="4678"/>
    </w:tblGrid>
    <w:tr w:rsidR="00C50D58" w14:paraId="7B021A3A" w14:textId="77777777" w:rsidTr="00D020B0">
      <w:trPr>
        <w:trHeight w:val="132"/>
      </w:trPr>
      <w:tc>
        <w:tcPr>
          <w:tcW w:w="2409" w:type="dxa"/>
        </w:tcPr>
        <w:p w14:paraId="3EE0FF08" w14:textId="77777777" w:rsidR="00D020B0" w:rsidRDefault="00D020B0">
          <w:pPr>
            <w:tabs>
              <w:tab w:val="right" w:pos="8838"/>
            </w:tabs>
            <w:ind w:right="-105"/>
            <w:rPr>
              <w:b/>
            </w:rPr>
          </w:pPr>
        </w:p>
        <w:p w14:paraId="3DEA1545" w14:textId="09CAA9CE" w:rsidR="00C50D58" w:rsidRDefault="00C50D58">
          <w:pPr>
            <w:tabs>
              <w:tab w:val="right" w:pos="8838"/>
            </w:tabs>
            <w:ind w:right="-105"/>
            <w:rPr>
              <w:b/>
            </w:rPr>
          </w:pPr>
          <w:r>
            <w:rPr>
              <w:b/>
            </w:rPr>
            <w:t>Recurso de Revisión:</w:t>
          </w:r>
        </w:p>
      </w:tc>
      <w:tc>
        <w:tcPr>
          <w:tcW w:w="4678" w:type="dxa"/>
        </w:tcPr>
        <w:p w14:paraId="4038F095" w14:textId="77777777" w:rsidR="00D020B0" w:rsidRDefault="00894A4D" w:rsidP="00133971">
          <w:pPr>
            <w:ind w:left="42" w:hanging="42"/>
          </w:pPr>
          <w:r>
            <w:tab/>
          </w:r>
        </w:p>
        <w:p w14:paraId="583EC46B" w14:textId="58A4AACA" w:rsidR="00C50D58" w:rsidRPr="00026C6B" w:rsidRDefault="00894A4D" w:rsidP="00133971">
          <w:pPr>
            <w:ind w:left="42" w:hanging="42"/>
          </w:pPr>
          <w:r>
            <w:t>14296</w:t>
          </w:r>
          <w:r w:rsidR="00133971">
            <w:t>/INFOEM/IP/RR/2025</w:t>
          </w:r>
          <w:r w:rsidR="0099596E">
            <w:t xml:space="preserve"> </w:t>
          </w:r>
          <w:r w:rsidR="00426C03">
            <w:t>y acumulado</w:t>
          </w:r>
          <w:r w:rsidR="00652BD8">
            <w:t>s</w:t>
          </w:r>
        </w:p>
      </w:tc>
    </w:tr>
    <w:tr w:rsidR="00C50D58" w14:paraId="39FD768E" w14:textId="77777777" w:rsidTr="00D020B0">
      <w:trPr>
        <w:trHeight w:val="132"/>
      </w:trPr>
      <w:tc>
        <w:tcPr>
          <w:tcW w:w="2409" w:type="dxa"/>
        </w:tcPr>
        <w:p w14:paraId="1AB52FB7" w14:textId="77777777" w:rsidR="00C50D58" w:rsidRDefault="00C50D58">
          <w:pPr>
            <w:tabs>
              <w:tab w:val="left" w:pos="1875"/>
            </w:tabs>
            <w:ind w:right="-105"/>
            <w:rPr>
              <w:b/>
            </w:rPr>
          </w:pPr>
          <w:r>
            <w:rPr>
              <w:b/>
            </w:rPr>
            <w:t>Recurrente:</w:t>
          </w:r>
        </w:p>
      </w:tc>
      <w:tc>
        <w:tcPr>
          <w:tcW w:w="4678" w:type="dxa"/>
        </w:tcPr>
        <w:p w14:paraId="33F430B6" w14:textId="23283DFD" w:rsidR="00C50D58" w:rsidRPr="00EF0C39" w:rsidRDefault="003D3607" w:rsidP="00530177">
          <w:r w:rsidRPr="003D3607">
            <w:rPr>
              <w:highlight w:val="black"/>
            </w:rPr>
            <w:t>XXXXXXXXXXXXXXXXXXX</w:t>
          </w:r>
        </w:p>
      </w:tc>
    </w:tr>
    <w:tr w:rsidR="00C50D58" w14:paraId="55793EA6" w14:textId="77777777" w:rsidTr="00D020B0">
      <w:trPr>
        <w:trHeight w:val="261"/>
      </w:trPr>
      <w:tc>
        <w:tcPr>
          <w:tcW w:w="2409" w:type="dxa"/>
        </w:tcPr>
        <w:p w14:paraId="4BBA0784" w14:textId="77777777" w:rsidR="00C50D58" w:rsidRDefault="00C50D58">
          <w:pPr>
            <w:tabs>
              <w:tab w:val="right" w:pos="8838"/>
            </w:tabs>
            <w:ind w:right="-105"/>
            <w:rPr>
              <w:b/>
            </w:rPr>
          </w:pPr>
          <w:r>
            <w:rPr>
              <w:b/>
            </w:rPr>
            <w:t>Sujeto Obligado:</w:t>
          </w:r>
        </w:p>
      </w:tc>
      <w:tc>
        <w:tcPr>
          <w:tcW w:w="4678" w:type="dxa"/>
        </w:tcPr>
        <w:p w14:paraId="3ABF3C4E" w14:textId="77777777" w:rsidR="00C50D58" w:rsidRPr="00026C6B" w:rsidRDefault="00010D49" w:rsidP="00530177">
          <w:r>
            <w:t>Ayuntamiento de Tepotzotlán</w:t>
          </w:r>
        </w:p>
      </w:tc>
    </w:tr>
    <w:tr w:rsidR="00C50D58" w14:paraId="645BB2CF" w14:textId="77777777" w:rsidTr="00D020B0">
      <w:trPr>
        <w:trHeight w:val="261"/>
      </w:trPr>
      <w:tc>
        <w:tcPr>
          <w:tcW w:w="2409" w:type="dxa"/>
        </w:tcPr>
        <w:p w14:paraId="276536A1" w14:textId="77777777" w:rsidR="00C50D58" w:rsidRDefault="00C50D58">
          <w:pPr>
            <w:tabs>
              <w:tab w:val="right" w:pos="8838"/>
            </w:tabs>
            <w:ind w:right="-105"/>
            <w:rPr>
              <w:b/>
            </w:rPr>
          </w:pPr>
          <w:r>
            <w:rPr>
              <w:b/>
            </w:rPr>
            <w:t>Comisionado Ponente:</w:t>
          </w:r>
        </w:p>
      </w:tc>
      <w:tc>
        <w:tcPr>
          <w:tcW w:w="4678"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6050649">
    <w:abstractNumId w:val="4"/>
  </w:num>
  <w:num w:numId="2" w16cid:durableId="1748917505">
    <w:abstractNumId w:val="12"/>
  </w:num>
  <w:num w:numId="3" w16cid:durableId="40518174">
    <w:abstractNumId w:val="9"/>
  </w:num>
  <w:num w:numId="4" w16cid:durableId="1904288989">
    <w:abstractNumId w:val="11"/>
  </w:num>
  <w:num w:numId="5" w16cid:durableId="830682031">
    <w:abstractNumId w:val="0"/>
  </w:num>
  <w:num w:numId="6" w16cid:durableId="700325840">
    <w:abstractNumId w:val="3"/>
  </w:num>
  <w:num w:numId="7" w16cid:durableId="1977300357">
    <w:abstractNumId w:val="5"/>
  </w:num>
  <w:num w:numId="8" w16cid:durableId="1490101137">
    <w:abstractNumId w:val="8"/>
  </w:num>
  <w:num w:numId="9" w16cid:durableId="677736633">
    <w:abstractNumId w:val="3"/>
  </w:num>
  <w:num w:numId="10" w16cid:durableId="134979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9596989">
    <w:abstractNumId w:val="6"/>
  </w:num>
  <w:num w:numId="12" w16cid:durableId="1959683900">
    <w:abstractNumId w:val="1"/>
  </w:num>
  <w:num w:numId="13" w16cid:durableId="989018073">
    <w:abstractNumId w:val="7"/>
  </w:num>
  <w:num w:numId="14" w16cid:durableId="776175540">
    <w:abstractNumId w:val="2"/>
  </w:num>
  <w:num w:numId="15" w16cid:durableId="19586374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66C3"/>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05BF5"/>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3607"/>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72D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5FD"/>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10F6"/>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3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0B0"/>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F36"/>
    <w:rsid w:val="00F20567"/>
    <w:rsid w:val="00F20810"/>
    <w:rsid w:val="00F215CA"/>
    <w:rsid w:val="00F21BA6"/>
    <w:rsid w:val="00F24AD2"/>
    <w:rsid w:val="00F26C65"/>
    <w:rsid w:val="00F2760D"/>
    <w:rsid w:val="00F316B5"/>
    <w:rsid w:val="00F40343"/>
    <w:rsid w:val="00F42088"/>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26BD"/>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A77C5"/>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7E3CBD-4E6F-4370-B312-2847FBD3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6950</Words>
  <Characters>37930</Characters>
  <Application>Microsoft Office Word</Application>
  <DocSecurity>0</DocSecurity>
  <Lines>684</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Roxana Lechuga</cp:lastModifiedBy>
  <cp:revision>2</cp:revision>
  <cp:lastPrinted>2026-01-23T15:36:00Z</cp:lastPrinted>
  <dcterms:created xsi:type="dcterms:W3CDTF">2026-03-13T04:26:00Z</dcterms:created>
  <dcterms:modified xsi:type="dcterms:W3CDTF">2026-03-13T04:26:00Z</dcterms:modified>
</cp:coreProperties>
</file>