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DEDFD" w14:textId="46405E46"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 xml:space="preserve">Resolución del Pleno del Instituto de Transparencia, Acceso a la Información Pública y </w:t>
      </w:r>
      <w:bookmarkStart w:id="0" w:name="_GoBack"/>
      <w:bookmarkEnd w:id="0"/>
      <w:r w:rsidRPr="00294877">
        <w:rPr>
          <w:rFonts w:ascii="Palatino Linotype" w:hAnsi="Palatino Linotype" w:cs="Palatino Linotype"/>
          <w:color w:val="000000"/>
          <w:lang w:val="es-ES_tradnl"/>
        </w:rPr>
        <w:t xml:space="preserve">Protección de Datos Personales del Estado de México y Municipios, con domicilio en Metepec, Estado de México, a </w:t>
      </w:r>
      <w:r w:rsidRPr="00294877">
        <w:rPr>
          <w:rFonts w:ascii="Palatino Linotype" w:hAnsi="Palatino Linotype" w:cs="Palatino Linotype"/>
          <w:b/>
          <w:color w:val="000000"/>
          <w:lang w:val="es-ES_tradnl"/>
        </w:rPr>
        <w:t xml:space="preserve">ocho de </w:t>
      </w:r>
      <w:r w:rsidR="005A32B3" w:rsidRPr="00294877">
        <w:rPr>
          <w:rFonts w:ascii="Palatino Linotype" w:hAnsi="Palatino Linotype" w:cs="Palatino Linotype"/>
          <w:b/>
          <w:color w:val="000000"/>
          <w:lang w:val="es-ES_tradnl"/>
        </w:rPr>
        <w:t>abril de dos mil veintiséis</w:t>
      </w:r>
      <w:r w:rsidRPr="00294877">
        <w:rPr>
          <w:rFonts w:ascii="Palatino Linotype" w:hAnsi="Palatino Linotype" w:cs="Palatino Linotype"/>
          <w:color w:val="000000"/>
          <w:lang w:val="es-ES_tradnl"/>
        </w:rPr>
        <w:t>.</w:t>
      </w:r>
    </w:p>
    <w:p w14:paraId="6CEFE8A9"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4ABD8F02" w14:textId="1D3FD104"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b/>
          <w:color w:val="000000"/>
          <w:lang w:val="es-ES_tradnl"/>
        </w:rPr>
        <w:t>VISTO</w:t>
      </w:r>
      <w:r w:rsidRPr="00294877">
        <w:rPr>
          <w:rFonts w:ascii="Palatino Linotype" w:hAnsi="Palatino Linotype" w:cs="Palatino Linotype"/>
          <w:color w:val="000000"/>
          <w:lang w:val="es-ES_tradnl"/>
        </w:rPr>
        <w:t xml:space="preserve"> el expediente electrónico formado con motivo del recurso de revisión número </w:t>
      </w:r>
      <w:r w:rsidRPr="00294877">
        <w:rPr>
          <w:rFonts w:ascii="Palatino Linotype" w:hAnsi="Palatino Linotype" w:cs="Palatino Linotype"/>
          <w:b/>
          <w:color w:val="000000"/>
          <w:lang w:val="es-ES_tradnl"/>
        </w:rPr>
        <w:t>00</w:t>
      </w:r>
      <w:r w:rsidR="00A020A2" w:rsidRPr="00294877">
        <w:rPr>
          <w:rFonts w:ascii="Palatino Linotype" w:hAnsi="Palatino Linotype" w:cs="Palatino Linotype"/>
          <w:b/>
          <w:color w:val="000000"/>
          <w:lang w:val="es-ES_tradnl"/>
        </w:rPr>
        <w:t>910</w:t>
      </w:r>
      <w:r w:rsidRPr="00294877">
        <w:rPr>
          <w:rFonts w:ascii="Palatino Linotype" w:hAnsi="Palatino Linotype" w:cs="Palatino Linotype"/>
          <w:b/>
          <w:color w:val="000000"/>
          <w:lang w:val="es-ES_tradnl"/>
        </w:rPr>
        <w:t>/INFOEM/IP/RR/2026</w:t>
      </w:r>
      <w:r w:rsidRPr="00294877">
        <w:rPr>
          <w:rFonts w:ascii="Palatino Linotype" w:hAnsi="Palatino Linotype" w:cs="Palatino Linotype"/>
          <w:color w:val="000000"/>
          <w:lang w:val="es-ES_tradnl"/>
        </w:rPr>
        <w:t xml:space="preserve">, interpuesto por </w:t>
      </w:r>
      <w:r w:rsidR="002E11EE">
        <w:rPr>
          <w:rFonts w:ascii="Palatino Linotype" w:hAnsi="Palatino Linotype" w:cs="Arial"/>
          <w:b/>
          <w:bCs/>
        </w:rPr>
        <w:t>XXXXXXXXXXXXXXX</w:t>
      </w:r>
      <w:r w:rsidR="00A020A2" w:rsidRPr="00294877">
        <w:rPr>
          <w:rFonts w:ascii="Palatino Linotype" w:hAnsi="Palatino Linotype" w:cs="Arial"/>
          <w:b/>
          <w:bCs/>
        </w:rPr>
        <w:t xml:space="preserve"> </w:t>
      </w:r>
      <w:r w:rsidRPr="00294877">
        <w:rPr>
          <w:rFonts w:ascii="Palatino Linotype" w:hAnsi="Palatino Linotype" w:cs="Arial"/>
          <w:bCs/>
        </w:rPr>
        <w:t xml:space="preserve">en </w:t>
      </w:r>
      <w:r w:rsidRPr="00294877">
        <w:rPr>
          <w:rFonts w:ascii="Palatino Linotype" w:hAnsi="Palatino Linotype" w:cs="Palatino Linotype"/>
          <w:color w:val="000000"/>
          <w:lang w:val="es-ES_tradnl"/>
        </w:rPr>
        <w:t xml:space="preserve">lo sucesivo el </w:t>
      </w:r>
      <w:r w:rsidRPr="00294877">
        <w:rPr>
          <w:rFonts w:ascii="Palatino Linotype" w:hAnsi="Palatino Linotype" w:cs="Palatino Linotype"/>
          <w:b/>
          <w:color w:val="000000"/>
          <w:lang w:val="es-ES_tradnl"/>
        </w:rPr>
        <w:t>Recurrente</w:t>
      </w:r>
      <w:r w:rsidRPr="00294877">
        <w:rPr>
          <w:rFonts w:ascii="Palatino Linotype" w:hAnsi="Palatino Linotype" w:cs="Palatino Linotype"/>
          <w:color w:val="000000"/>
          <w:lang w:val="es-ES_tradnl"/>
        </w:rPr>
        <w:t xml:space="preserve">, en contra de la respuesta del </w:t>
      </w:r>
      <w:r w:rsidRPr="00294877">
        <w:rPr>
          <w:rFonts w:ascii="Palatino Linotype" w:hAnsi="Palatino Linotype" w:cs="Palatino Linotype"/>
          <w:b/>
          <w:bCs/>
          <w:color w:val="000000"/>
        </w:rPr>
        <w:t xml:space="preserve">Ayuntamiento de </w:t>
      </w:r>
      <w:r w:rsidR="00A020A2" w:rsidRPr="00294877">
        <w:rPr>
          <w:rFonts w:ascii="Palatino Linotype" w:hAnsi="Palatino Linotype" w:cs="Palatino Linotype"/>
          <w:b/>
          <w:bCs/>
          <w:color w:val="000000"/>
        </w:rPr>
        <w:t>Tejupilco</w:t>
      </w:r>
      <w:r w:rsidRPr="00294877">
        <w:rPr>
          <w:rFonts w:ascii="Palatino Linotype" w:hAnsi="Palatino Linotype" w:cs="Palatino Linotype"/>
          <w:color w:val="000000"/>
          <w:lang w:val="es-ES_tradnl"/>
        </w:rPr>
        <w:t xml:space="preserve"> en lo subsecuente</w:t>
      </w:r>
      <w:r w:rsidRPr="00294877">
        <w:rPr>
          <w:rFonts w:ascii="Palatino Linotype" w:hAnsi="Palatino Linotype" w:cs="Palatino Linotype"/>
          <w:b/>
          <w:color w:val="000000"/>
          <w:lang w:val="es-ES_tradnl"/>
        </w:rPr>
        <w:t xml:space="preserve"> </w:t>
      </w:r>
      <w:r w:rsidRPr="00294877">
        <w:rPr>
          <w:rFonts w:ascii="Palatino Linotype" w:hAnsi="Palatino Linotype" w:cs="Palatino Linotype"/>
          <w:color w:val="000000"/>
          <w:lang w:val="es-ES_tradnl"/>
        </w:rPr>
        <w:t>el</w:t>
      </w:r>
      <w:r w:rsidRPr="00294877">
        <w:rPr>
          <w:rFonts w:ascii="Palatino Linotype" w:hAnsi="Palatino Linotype" w:cs="Palatino Linotype"/>
          <w:b/>
          <w:color w:val="000000"/>
          <w:lang w:val="es-ES_tradnl"/>
        </w:rPr>
        <w:t xml:space="preserve"> Sujeto Obligado, </w:t>
      </w:r>
      <w:r w:rsidRPr="00294877">
        <w:rPr>
          <w:rFonts w:ascii="Palatino Linotype" w:hAnsi="Palatino Linotype" w:cs="Palatino Linotype"/>
          <w:color w:val="000000"/>
          <w:lang w:val="es-ES_tradnl"/>
        </w:rPr>
        <w:t>se procede a dictar la presente resolución.</w:t>
      </w:r>
    </w:p>
    <w:p w14:paraId="6524240E"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36880F3E" w14:textId="77777777" w:rsidR="00787917" w:rsidRPr="00294877" w:rsidRDefault="00787917" w:rsidP="00787917">
      <w:pPr>
        <w:keepNext/>
        <w:keepLines/>
        <w:spacing w:line="360" w:lineRule="auto"/>
        <w:jc w:val="center"/>
        <w:outlineLvl w:val="0"/>
        <w:rPr>
          <w:rFonts w:ascii="Palatino Linotype" w:hAnsi="Palatino Linotype"/>
          <w:b/>
          <w:color w:val="000000" w:themeColor="text1"/>
          <w:sz w:val="28"/>
          <w:szCs w:val="32"/>
          <w:lang w:val="es-ES_tradnl" w:eastAsia="es-ES"/>
        </w:rPr>
      </w:pPr>
      <w:r w:rsidRPr="00294877">
        <w:rPr>
          <w:rFonts w:ascii="Palatino Linotype" w:hAnsi="Palatino Linotype"/>
          <w:b/>
          <w:color w:val="000000" w:themeColor="text1"/>
          <w:sz w:val="28"/>
          <w:szCs w:val="32"/>
          <w:lang w:val="es-ES_tradnl" w:eastAsia="es-ES"/>
        </w:rPr>
        <w:t>A N T E C E D E N T E S</w:t>
      </w:r>
    </w:p>
    <w:p w14:paraId="1CBD956B" w14:textId="77777777" w:rsidR="00787917" w:rsidRPr="00294877" w:rsidRDefault="00787917" w:rsidP="00787917">
      <w:pPr>
        <w:keepNext/>
        <w:keepLines/>
        <w:spacing w:line="360" w:lineRule="auto"/>
        <w:jc w:val="center"/>
        <w:outlineLvl w:val="0"/>
        <w:rPr>
          <w:rFonts w:ascii="Palatino Linotype" w:hAnsi="Palatino Linotype"/>
          <w:b/>
          <w:color w:val="000000" w:themeColor="text1"/>
          <w:sz w:val="28"/>
          <w:szCs w:val="32"/>
          <w:lang w:val="es-ES_tradnl" w:eastAsia="es-ES"/>
        </w:rPr>
      </w:pPr>
    </w:p>
    <w:p w14:paraId="3019DFD2"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6BAC4CBC" w14:textId="77777777" w:rsidR="00787917" w:rsidRPr="00294877" w:rsidRDefault="00787917" w:rsidP="00787917">
      <w:pPr>
        <w:keepNext/>
        <w:keepLines/>
        <w:spacing w:line="360" w:lineRule="auto"/>
        <w:jc w:val="both"/>
        <w:outlineLvl w:val="1"/>
        <w:rPr>
          <w:rFonts w:ascii="Palatino Linotype" w:hAnsi="Palatino Linotype"/>
          <w:b/>
          <w:color w:val="000000" w:themeColor="text1"/>
          <w:sz w:val="26"/>
          <w:szCs w:val="26"/>
          <w:lang w:val="es-ES_tradnl"/>
        </w:rPr>
      </w:pPr>
      <w:r w:rsidRPr="00294877">
        <w:rPr>
          <w:rFonts w:ascii="Palatino Linotype" w:hAnsi="Palatino Linotype"/>
          <w:b/>
          <w:color w:val="000000" w:themeColor="text1"/>
          <w:sz w:val="26"/>
          <w:szCs w:val="26"/>
          <w:lang w:val="es-ES_tradnl"/>
        </w:rPr>
        <w:t>PRIMERO. De la Solicitud de Información.</w:t>
      </w:r>
    </w:p>
    <w:p w14:paraId="4C08B325" w14:textId="55BF95F8"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 xml:space="preserve">Con fecha </w:t>
      </w:r>
      <w:r w:rsidR="00A020A2" w:rsidRPr="00294877">
        <w:rPr>
          <w:rFonts w:ascii="Palatino Linotype" w:hAnsi="Palatino Linotype" w:cs="Palatino Linotype"/>
          <w:color w:val="000000"/>
          <w:lang w:val="es-ES_tradnl"/>
        </w:rPr>
        <w:t>diez de di</w:t>
      </w:r>
      <w:r w:rsidR="002B667B" w:rsidRPr="00294877">
        <w:rPr>
          <w:rFonts w:ascii="Palatino Linotype" w:hAnsi="Palatino Linotype" w:cs="Palatino Linotype"/>
          <w:color w:val="000000"/>
          <w:lang w:val="es-ES_tradnl"/>
        </w:rPr>
        <w:t>ciembre</w:t>
      </w:r>
      <w:r w:rsidRPr="00294877">
        <w:rPr>
          <w:rFonts w:ascii="Palatino Linotype" w:hAnsi="Palatino Linotype" w:cs="Palatino Linotype"/>
          <w:color w:val="000000"/>
          <w:lang w:val="es-ES_tradnl"/>
        </w:rPr>
        <w:t xml:space="preserve"> de dos mil veinticinco, el Recurrente presentó mediante el Sistema de Acceso a la Información Mexiquense (</w:t>
      </w:r>
      <w:r w:rsidRPr="00294877">
        <w:rPr>
          <w:rFonts w:ascii="Palatino Linotype" w:hAnsi="Palatino Linotype" w:cs="Palatino Linotype"/>
          <w:b/>
          <w:color w:val="000000"/>
          <w:lang w:val="es-ES_tradnl"/>
        </w:rPr>
        <w:t>SAIMEX</w:t>
      </w:r>
      <w:r w:rsidRPr="00294877">
        <w:rPr>
          <w:rFonts w:ascii="Palatino Linotype" w:hAnsi="Palatino Linotype" w:cs="Palatino Linotype"/>
          <w:color w:val="000000"/>
          <w:lang w:val="es-ES_tradnl"/>
        </w:rPr>
        <w:t xml:space="preserve">), solicitud de información registrada con el número de </w:t>
      </w:r>
      <w:r w:rsidRPr="00294877">
        <w:rPr>
          <w:rFonts w:ascii="Palatino Linotype" w:hAnsi="Palatino Linotype" w:cs="Palatino Linotype"/>
          <w:lang w:val="es-ES_tradnl"/>
        </w:rPr>
        <w:t>expediente</w:t>
      </w:r>
      <w:r w:rsidRPr="00294877">
        <w:rPr>
          <w:rFonts w:ascii="Verdana" w:hAnsi="Verdana"/>
          <w:b/>
          <w:bCs/>
          <w:color w:val="FF0000"/>
        </w:rPr>
        <w:t xml:space="preserve"> </w:t>
      </w:r>
      <w:r w:rsidR="002B667B" w:rsidRPr="00294877">
        <w:rPr>
          <w:rFonts w:ascii="Palatino Linotype" w:hAnsi="Palatino Linotype"/>
          <w:b/>
          <w:bCs/>
        </w:rPr>
        <w:t>00050/TEJUPIL/IP/2025</w:t>
      </w:r>
      <w:r w:rsidRPr="00294877">
        <w:rPr>
          <w:rFonts w:ascii="Palatino Linotype" w:hAnsi="Palatino Linotype"/>
        </w:rPr>
        <w:t>mediante</w:t>
      </w:r>
      <w:r w:rsidRPr="00294877">
        <w:rPr>
          <w:rFonts w:ascii="Palatino Linotype" w:hAnsi="Palatino Linotype"/>
          <w:b/>
          <w:bCs/>
        </w:rPr>
        <w:t xml:space="preserve"> </w:t>
      </w:r>
      <w:r w:rsidRPr="00294877">
        <w:rPr>
          <w:rFonts w:ascii="Palatino Linotype" w:hAnsi="Palatino Linotype" w:cs="Palatino Linotype"/>
          <w:color w:val="000000"/>
          <w:lang w:val="es-ES_tradnl"/>
        </w:rPr>
        <w:t>la cual solicitó información en el tenor siguiente:</w:t>
      </w:r>
    </w:p>
    <w:p w14:paraId="04CD6D2F" w14:textId="643E443C" w:rsidR="00787917" w:rsidRPr="00294877" w:rsidRDefault="00787917" w:rsidP="00787917">
      <w:pPr>
        <w:spacing w:line="360" w:lineRule="auto"/>
        <w:ind w:left="567" w:right="567"/>
        <w:contextualSpacing/>
        <w:jc w:val="both"/>
        <w:rPr>
          <w:rFonts w:ascii="Palatino Linotype" w:hAnsi="Palatino Linotype" w:cs="Palatino Linotype"/>
          <w:i/>
          <w:color w:val="000000"/>
          <w:lang w:val="es-ES_tradnl"/>
        </w:rPr>
      </w:pPr>
      <w:r w:rsidRPr="00294877">
        <w:rPr>
          <w:rFonts w:ascii="Palatino Linotype" w:hAnsi="Palatino Linotype" w:cs="Palatino Linotype"/>
          <w:i/>
          <w:iCs/>
          <w:color w:val="000000"/>
          <w:lang w:val="es-ES_tradnl"/>
        </w:rPr>
        <w:t>“</w:t>
      </w:r>
      <w:r w:rsidR="002B667B" w:rsidRPr="00294877">
        <w:rPr>
          <w:rFonts w:ascii="Palatino Linotype" w:hAnsi="Palatino Linotype" w:cs="Palatino Linotype"/>
          <w:i/>
          <w:iCs/>
          <w:color w:val="000000"/>
        </w:rPr>
        <w:t xml:space="preserve">Solicitud de información relativa a la denominación, fundamento y atribuciones de la Dirección de Seguridad Pública y Tránsito Municipal. Con fundamento en los artículos 6° de la CPEUM, 8° de la LGTAIP, y 2, 4, 13, 92, 95, 117, 120 y 143 de la Ley de Transparencia y Acceso a la Información Pública del Estado de México y Municipios, solicito la siguiente información: </w:t>
      </w:r>
      <w:r w:rsidR="002B667B" w:rsidRPr="00294877">
        <w:rPr>
          <w:rFonts w:ascii="Segoe UI Emoji" w:hAnsi="Segoe UI Emoji" w:cs="Segoe UI Emoji"/>
          <w:i/>
          <w:iCs/>
          <w:color w:val="000000"/>
        </w:rPr>
        <w:t>🟥</w:t>
      </w:r>
      <w:r w:rsidR="002B667B" w:rsidRPr="00294877">
        <w:rPr>
          <w:rFonts w:ascii="Palatino Linotype" w:hAnsi="Palatino Linotype" w:cs="Palatino Linotype"/>
          <w:i/>
          <w:iCs/>
          <w:color w:val="000000"/>
        </w:rPr>
        <w:t xml:space="preserve"> A) FUNDAMENTO LEGAL PARA USAR EL NOMBRE “DIRECCIÓN DE SEGURIDAD PÚBLICA Y </w:t>
      </w:r>
      <w:r w:rsidR="002B667B" w:rsidRPr="00294877">
        <w:rPr>
          <w:rFonts w:ascii="Palatino Linotype" w:hAnsi="Palatino Linotype" w:cs="Palatino Linotype"/>
          <w:i/>
          <w:iCs/>
          <w:color w:val="000000"/>
        </w:rPr>
        <w:lastRenderedPageBreak/>
        <w:t xml:space="preserve">TRÁNSITO MUNICIPAL” Copia del acuerdo de Cabildo, acta o normatividad donde se haya aprobado la creación de la Dirección de Seguridad Pública y Tránsito Municipal con ese nombre específico. Copia del Reglamento de la Administración Pública Municipal donde se establezca su existencia. Fundamento legal que sustenta el uso de la denominación “Tránsito Municipal”, considerando que en el municipio no existe cuerpo de policía de tránsito operativo. </w:t>
      </w:r>
      <w:r w:rsidR="002B667B" w:rsidRPr="00294877">
        <w:rPr>
          <w:rFonts w:ascii="Segoe UI Emoji" w:hAnsi="Segoe UI Emoji" w:cs="Segoe UI Emoji"/>
          <w:i/>
          <w:iCs/>
          <w:color w:val="000000"/>
        </w:rPr>
        <w:t>🟦</w:t>
      </w:r>
      <w:r w:rsidR="002B667B" w:rsidRPr="00294877">
        <w:rPr>
          <w:rFonts w:ascii="Palatino Linotype" w:hAnsi="Palatino Linotype" w:cs="Palatino Linotype"/>
          <w:i/>
          <w:iCs/>
          <w:color w:val="000000"/>
        </w:rPr>
        <w:t xml:space="preserve"> B) ATRIBUCIONES Y FACULTADES Copia del Manual de Organización y Procedimientos de la Dirección. Especificar cuáles son las atribuciones de tránsito que, según el Ayuntamiento, corresponden a dicha Dirección. Informar si actualmente existe personal capacitado, certificado o acreditado como elementos de tránsito municipal. En caso negativo, proporcionar la declaratoria de inexistencia conforme al artículo 143. </w:t>
      </w:r>
      <w:r w:rsidR="002B667B" w:rsidRPr="00294877">
        <w:rPr>
          <w:rFonts w:ascii="Segoe UI Emoji" w:hAnsi="Segoe UI Emoji" w:cs="Segoe UI Emoji"/>
          <w:i/>
          <w:iCs/>
          <w:color w:val="000000"/>
        </w:rPr>
        <w:t>🟩</w:t>
      </w:r>
      <w:r w:rsidR="002B667B" w:rsidRPr="00294877">
        <w:rPr>
          <w:rFonts w:ascii="Palatino Linotype" w:hAnsi="Palatino Linotype" w:cs="Palatino Linotype"/>
          <w:i/>
          <w:iCs/>
          <w:color w:val="000000"/>
        </w:rPr>
        <w:t xml:space="preserve"> C) OPERACIÓN REAL DEL ÁREA Informar si en el municipio existe Policía de Tránsito Municipal. Informar si existe Policía Estatal de Tránsito operando dentro del municipio. Si no existe ninguna corporación de tránsito, indicar entonces: ¿Quién realiza las funciones de tránsito? ¿Qué autoridad supervisa movilidad, infracciones y vialidad? ¿Quién emite o firma multas de tránsito (si es que existen)? </w:t>
      </w:r>
      <w:r w:rsidR="002B667B" w:rsidRPr="00294877">
        <w:rPr>
          <w:rFonts w:ascii="Segoe UI Emoji" w:hAnsi="Segoe UI Emoji" w:cs="Segoe UI Emoji"/>
          <w:i/>
          <w:iCs/>
          <w:color w:val="000000"/>
        </w:rPr>
        <w:t>🟧</w:t>
      </w:r>
      <w:r w:rsidR="002B667B" w:rsidRPr="00294877">
        <w:rPr>
          <w:rFonts w:ascii="Palatino Linotype" w:hAnsi="Palatino Linotype" w:cs="Palatino Linotype"/>
          <w:i/>
          <w:iCs/>
          <w:color w:val="000000"/>
        </w:rPr>
        <w:t xml:space="preserve"> D) USO INDEBIDO DE ATRIBUCIONES (SI APLICA) Informar si la Dirección, o el Departamento de Parquímetros, ha ejercido funciones de tránsito como: Multas por sentido contrario Multas de movilidad Sanciones viales Retención de unidades Ordenamiento vehicular Y en su caso, proporcionar el fundamento legal para hacerlo. </w:t>
      </w:r>
      <w:r w:rsidR="002B667B" w:rsidRPr="00294877">
        <w:rPr>
          <w:rFonts w:ascii="Segoe UI Emoji" w:hAnsi="Segoe UI Emoji" w:cs="Segoe UI Emoji"/>
          <w:i/>
          <w:iCs/>
          <w:color w:val="000000"/>
        </w:rPr>
        <w:t>🟥</w:t>
      </w:r>
      <w:r w:rsidR="002B667B" w:rsidRPr="00294877">
        <w:rPr>
          <w:rFonts w:ascii="Palatino Linotype" w:hAnsi="Palatino Linotype" w:cs="Palatino Linotype"/>
          <w:i/>
          <w:iCs/>
          <w:color w:val="000000"/>
        </w:rPr>
        <w:t xml:space="preserve"> E) EN CASO DE INEXISTENCIA Si cualquier documento solicitado no existe, solicito la acta circunstanciada de inexistencia emitida por el Comité de Transparencia, conforme al artículo 143 de la Ley de Transparencia.</w:t>
      </w:r>
      <w:r w:rsidR="002B667B" w:rsidRPr="00294877">
        <w:rPr>
          <w:rFonts w:ascii="Palatino Linotype" w:hAnsi="Palatino Linotype" w:cs="Palatino Linotype"/>
          <w:i/>
          <w:iCs/>
          <w:color w:val="000000"/>
          <w:lang w:val="es-ES_tradnl"/>
        </w:rPr>
        <w:t xml:space="preserve"> </w:t>
      </w:r>
      <w:r w:rsidRPr="00294877">
        <w:rPr>
          <w:rFonts w:ascii="Palatino Linotype" w:hAnsi="Palatino Linotype" w:cs="Palatino Linotype"/>
          <w:i/>
          <w:color w:val="000000"/>
          <w:lang w:val="es-ES_tradnl"/>
        </w:rPr>
        <w:t>“ (Sic)</w:t>
      </w:r>
    </w:p>
    <w:p w14:paraId="57E25646" w14:textId="77777777" w:rsidR="00787917" w:rsidRPr="00294877" w:rsidRDefault="00787917" w:rsidP="00787917">
      <w:pPr>
        <w:spacing w:line="360" w:lineRule="auto"/>
        <w:ind w:left="567" w:right="567"/>
        <w:contextualSpacing/>
        <w:jc w:val="both"/>
        <w:rPr>
          <w:rFonts w:ascii="Palatino Linotype" w:hAnsi="Palatino Linotype"/>
          <w:i/>
          <w:color w:val="000000"/>
        </w:rPr>
      </w:pPr>
    </w:p>
    <w:p w14:paraId="2114B018" w14:textId="77777777" w:rsidR="00787917" w:rsidRPr="00294877" w:rsidRDefault="00787917" w:rsidP="00787917">
      <w:pPr>
        <w:spacing w:line="360" w:lineRule="auto"/>
        <w:contextualSpacing/>
        <w:jc w:val="both"/>
        <w:rPr>
          <w:rFonts w:ascii="Palatino Linotype" w:hAnsi="Palatino Linotype" w:cs="Palatino Linotype"/>
          <w:b/>
          <w:color w:val="000000"/>
          <w:lang w:val="es-ES_tradnl"/>
        </w:rPr>
      </w:pPr>
      <w:r w:rsidRPr="00294877">
        <w:rPr>
          <w:rFonts w:ascii="Palatino Linotype" w:hAnsi="Palatino Linotype" w:cs="Palatino Linotype"/>
          <w:color w:val="000000"/>
          <w:lang w:val="es-ES_tradnl"/>
        </w:rPr>
        <w:lastRenderedPageBreak/>
        <w:t xml:space="preserve">Modalidad de entrega: </w:t>
      </w:r>
      <w:r w:rsidRPr="00294877">
        <w:rPr>
          <w:rFonts w:ascii="Palatino Linotype" w:hAnsi="Palatino Linotype" w:cs="Palatino Linotype"/>
          <w:b/>
          <w:color w:val="000000"/>
          <w:lang w:val="es-ES_tradnl"/>
        </w:rPr>
        <w:t>A través del SAIMEX.</w:t>
      </w:r>
    </w:p>
    <w:p w14:paraId="31B45B71"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6F24C5E8" w14:textId="77777777" w:rsidR="00787917" w:rsidRPr="00294877" w:rsidRDefault="00787917" w:rsidP="00787917">
      <w:pPr>
        <w:keepNext/>
        <w:keepLines/>
        <w:spacing w:line="360" w:lineRule="auto"/>
        <w:jc w:val="both"/>
        <w:outlineLvl w:val="1"/>
        <w:rPr>
          <w:rFonts w:ascii="Palatino Linotype" w:hAnsi="Palatino Linotype"/>
          <w:b/>
          <w:color w:val="000000" w:themeColor="text1"/>
          <w:sz w:val="26"/>
          <w:szCs w:val="26"/>
          <w:lang w:val="es-ES_tradnl"/>
        </w:rPr>
      </w:pPr>
      <w:r w:rsidRPr="00294877">
        <w:rPr>
          <w:rFonts w:ascii="Palatino Linotype" w:hAnsi="Palatino Linotype"/>
          <w:b/>
          <w:color w:val="000000" w:themeColor="text1"/>
          <w:sz w:val="26"/>
          <w:szCs w:val="26"/>
          <w:lang w:val="es-ES_tradnl"/>
        </w:rPr>
        <w:t>SEGUNDO. De la respuesta del Sujeto Obligado.</w:t>
      </w:r>
    </w:p>
    <w:p w14:paraId="70C93689" w14:textId="2BE50C4A"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De las constancias que obran en el expediente electrónico, se observa que el</w:t>
      </w:r>
      <w:r w:rsidR="00007FB8" w:rsidRPr="00294877">
        <w:rPr>
          <w:rFonts w:ascii="Palatino Linotype" w:hAnsi="Palatino Linotype" w:cs="Palatino Linotype"/>
          <w:color w:val="000000"/>
          <w:lang w:val="es-ES_tradnl"/>
        </w:rPr>
        <w:t xml:space="preserve"> veinte de enero de dos mil veintiséis</w:t>
      </w:r>
      <w:r w:rsidRPr="00294877">
        <w:rPr>
          <w:rFonts w:ascii="Palatino Linotype" w:hAnsi="Palatino Linotype" w:cs="Palatino Linotype"/>
          <w:color w:val="000000"/>
          <w:lang w:val="es-ES_tradnl"/>
        </w:rPr>
        <w:t>, el Sujeto Obligado dio respuesta a la solicitud de información manifestando lo siguiente:</w:t>
      </w:r>
    </w:p>
    <w:tbl>
      <w:tblPr>
        <w:tblW w:w="8267" w:type="dxa"/>
        <w:jc w:val="center"/>
        <w:tblCellSpacing w:w="0" w:type="dxa"/>
        <w:tblCellMar>
          <w:left w:w="0" w:type="dxa"/>
          <w:right w:w="0" w:type="dxa"/>
        </w:tblCellMar>
        <w:tblLook w:val="04A0" w:firstRow="1" w:lastRow="0" w:firstColumn="1" w:lastColumn="0" w:noHBand="0" w:noVBand="1"/>
      </w:tblPr>
      <w:tblGrid>
        <w:gridCol w:w="8267"/>
      </w:tblGrid>
      <w:tr w:rsidR="00007FB8" w:rsidRPr="00294877" w14:paraId="1F1DD2AC" w14:textId="77777777" w:rsidTr="00007FB8">
        <w:trPr>
          <w:trHeight w:val="313"/>
          <w:tblCellSpacing w:w="0" w:type="dxa"/>
          <w:jc w:val="center"/>
        </w:trPr>
        <w:tc>
          <w:tcPr>
            <w:tcW w:w="0" w:type="auto"/>
            <w:vAlign w:val="center"/>
            <w:hideMark/>
          </w:tcPr>
          <w:p w14:paraId="610F32D4" w14:textId="77777777" w:rsidR="00007FB8" w:rsidRPr="00294877" w:rsidRDefault="00007FB8" w:rsidP="00007FB8">
            <w:pPr>
              <w:spacing w:line="360" w:lineRule="auto"/>
              <w:contextualSpacing/>
              <w:jc w:val="right"/>
              <w:rPr>
                <w:rFonts w:ascii="Palatino Linotype" w:hAnsi="Palatino Linotype" w:cs="Palatino Linotype"/>
                <w:i/>
                <w:color w:val="000000"/>
                <w:sz w:val="22"/>
                <w:szCs w:val="22"/>
              </w:rPr>
            </w:pPr>
            <w:r w:rsidRPr="00294877">
              <w:rPr>
                <w:rFonts w:ascii="Palatino Linotype" w:hAnsi="Palatino Linotype" w:cs="Palatino Linotype"/>
                <w:i/>
                <w:color w:val="000000"/>
                <w:sz w:val="22"/>
                <w:szCs w:val="22"/>
              </w:rPr>
              <w:t>Tejupilco, México a 21 de Enero de 2026</w:t>
            </w:r>
          </w:p>
        </w:tc>
      </w:tr>
      <w:tr w:rsidR="00007FB8" w:rsidRPr="00294877" w14:paraId="51EE1F80" w14:textId="77777777" w:rsidTr="00007FB8">
        <w:trPr>
          <w:trHeight w:val="313"/>
          <w:tblCellSpacing w:w="0" w:type="dxa"/>
          <w:jc w:val="center"/>
        </w:trPr>
        <w:tc>
          <w:tcPr>
            <w:tcW w:w="0" w:type="auto"/>
            <w:vAlign w:val="center"/>
            <w:hideMark/>
          </w:tcPr>
          <w:p w14:paraId="5627DA4A" w14:textId="77777777" w:rsidR="00007FB8" w:rsidRPr="00294877" w:rsidRDefault="00007FB8" w:rsidP="00007FB8">
            <w:pPr>
              <w:spacing w:line="360" w:lineRule="auto"/>
              <w:contextualSpacing/>
              <w:jc w:val="right"/>
              <w:rPr>
                <w:rFonts w:ascii="Palatino Linotype" w:hAnsi="Palatino Linotype" w:cs="Palatino Linotype"/>
                <w:i/>
                <w:color w:val="000000"/>
                <w:sz w:val="22"/>
                <w:szCs w:val="22"/>
              </w:rPr>
            </w:pPr>
            <w:r w:rsidRPr="00294877">
              <w:rPr>
                <w:rFonts w:ascii="Palatino Linotype" w:hAnsi="Palatino Linotype" w:cs="Palatino Linotype"/>
                <w:i/>
                <w:color w:val="000000"/>
                <w:sz w:val="22"/>
                <w:szCs w:val="22"/>
              </w:rPr>
              <w:t>Nombre del solicitante: C. Solicitante</w:t>
            </w:r>
          </w:p>
        </w:tc>
      </w:tr>
      <w:tr w:rsidR="00007FB8" w:rsidRPr="00294877" w14:paraId="78A39BD3" w14:textId="77777777" w:rsidTr="00007FB8">
        <w:trPr>
          <w:trHeight w:val="313"/>
          <w:tblCellSpacing w:w="0" w:type="dxa"/>
          <w:jc w:val="center"/>
        </w:trPr>
        <w:tc>
          <w:tcPr>
            <w:tcW w:w="0" w:type="auto"/>
            <w:vAlign w:val="center"/>
            <w:hideMark/>
          </w:tcPr>
          <w:p w14:paraId="373B4A71" w14:textId="77777777" w:rsidR="00007FB8" w:rsidRPr="00294877" w:rsidRDefault="00007FB8" w:rsidP="00007FB8">
            <w:pPr>
              <w:spacing w:line="360" w:lineRule="auto"/>
              <w:contextualSpacing/>
              <w:jc w:val="right"/>
              <w:rPr>
                <w:rFonts w:ascii="Palatino Linotype" w:hAnsi="Palatino Linotype" w:cs="Palatino Linotype"/>
                <w:i/>
                <w:color w:val="000000"/>
                <w:sz w:val="22"/>
                <w:szCs w:val="22"/>
              </w:rPr>
            </w:pPr>
            <w:r w:rsidRPr="00294877">
              <w:rPr>
                <w:rFonts w:ascii="Palatino Linotype" w:hAnsi="Palatino Linotype" w:cs="Palatino Linotype"/>
                <w:i/>
                <w:color w:val="000000"/>
                <w:sz w:val="22"/>
                <w:szCs w:val="22"/>
              </w:rPr>
              <w:t>Folio de la solicitud: 00050/TEJUPIL/IP/2025</w:t>
            </w:r>
          </w:p>
        </w:tc>
      </w:tr>
      <w:tr w:rsidR="00007FB8" w:rsidRPr="00294877" w14:paraId="4252E9F1" w14:textId="77777777" w:rsidTr="00007FB8">
        <w:trPr>
          <w:trHeight w:val="470"/>
          <w:tblCellSpacing w:w="0" w:type="dxa"/>
          <w:jc w:val="center"/>
        </w:trPr>
        <w:tc>
          <w:tcPr>
            <w:tcW w:w="0" w:type="auto"/>
            <w:vAlign w:val="center"/>
            <w:hideMark/>
          </w:tcPr>
          <w:p w14:paraId="379DF87F" w14:textId="77777777" w:rsidR="00007FB8" w:rsidRPr="00294877" w:rsidRDefault="00007FB8" w:rsidP="00007FB8">
            <w:pPr>
              <w:spacing w:line="360" w:lineRule="auto"/>
              <w:contextualSpacing/>
              <w:jc w:val="both"/>
              <w:rPr>
                <w:rFonts w:ascii="Palatino Linotype" w:hAnsi="Palatino Linotype" w:cs="Palatino Linotype"/>
                <w:i/>
                <w:color w:val="000000"/>
                <w:sz w:val="22"/>
                <w:szCs w:val="22"/>
              </w:rPr>
            </w:pPr>
          </w:p>
        </w:tc>
      </w:tr>
      <w:tr w:rsidR="00007FB8" w:rsidRPr="00294877" w14:paraId="6031DF8F" w14:textId="77777777" w:rsidTr="00007FB8">
        <w:trPr>
          <w:trHeight w:val="156"/>
          <w:tblCellSpacing w:w="0" w:type="dxa"/>
          <w:jc w:val="center"/>
        </w:trPr>
        <w:tc>
          <w:tcPr>
            <w:tcW w:w="0" w:type="auto"/>
            <w:vAlign w:val="center"/>
            <w:hideMark/>
          </w:tcPr>
          <w:p w14:paraId="01E5992C" w14:textId="77777777" w:rsidR="00007FB8" w:rsidRPr="00294877" w:rsidRDefault="00007FB8" w:rsidP="00007FB8">
            <w:pPr>
              <w:spacing w:line="360" w:lineRule="auto"/>
              <w:contextualSpacing/>
              <w:jc w:val="both"/>
              <w:rPr>
                <w:rFonts w:ascii="Palatino Linotype" w:hAnsi="Palatino Linotype" w:cs="Palatino Linotype"/>
                <w:i/>
                <w:color w:val="000000"/>
                <w:sz w:val="22"/>
                <w:szCs w:val="22"/>
              </w:rPr>
            </w:pPr>
            <w:r w:rsidRPr="00294877">
              <w:rPr>
                <w:rFonts w:ascii="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07FB8" w:rsidRPr="00294877" w14:paraId="4A7207D6" w14:textId="77777777" w:rsidTr="00007FB8">
        <w:trPr>
          <w:trHeight w:val="391"/>
          <w:tblCellSpacing w:w="0" w:type="dxa"/>
          <w:jc w:val="center"/>
        </w:trPr>
        <w:tc>
          <w:tcPr>
            <w:tcW w:w="0" w:type="auto"/>
            <w:vAlign w:val="center"/>
            <w:hideMark/>
          </w:tcPr>
          <w:p w14:paraId="745A6217" w14:textId="77777777" w:rsidR="00007FB8" w:rsidRPr="00294877" w:rsidRDefault="00007FB8" w:rsidP="00007FB8">
            <w:pPr>
              <w:spacing w:line="360" w:lineRule="auto"/>
              <w:contextualSpacing/>
              <w:jc w:val="both"/>
              <w:rPr>
                <w:rFonts w:ascii="Palatino Linotype" w:hAnsi="Palatino Linotype" w:cs="Palatino Linotype"/>
                <w:i/>
                <w:color w:val="000000"/>
                <w:sz w:val="22"/>
                <w:szCs w:val="22"/>
              </w:rPr>
            </w:pPr>
          </w:p>
        </w:tc>
      </w:tr>
      <w:tr w:rsidR="00007FB8" w:rsidRPr="00294877" w14:paraId="0302ED0B" w14:textId="77777777" w:rsidTr="00007FB8">
        <w:trPr>
          <w:trHeight w:val="156"/>
          <w:tblCellSpacing w:w="0" w:type="dxa"/>
          <w:jc w:val="center"/>
        </w:trPr>
        <w:tc>
          <w:tcPr>
            <w:tcW w:w="0" w:type="auto"/>
            <w:vAlign w:val="center"/>
            <w:hideMark/>
          </w:tcPr>
          <w:p w14:paraId="13A383C6" w14:textId="77777777" w:rsidR="00007FB8" w:rsidRPr="00294877" w:rsidRDefault="00007FB8" w:rsidP="00007FB8">
            <w:pPr>
              <w:spacing w:line="360" w:lineRule="auto"/>
              <w:contextualSpacing/>
              <w:jc w:val="both"/>
              <w:rPr>
                <w:rFonts w:ascii="Palatino Linotype" w:hAnsi="Palatino Linotype" w:cs="Palatino Linotype"/>
                <w:i/>
                <w:color w:val="000000"/>
                <w:sz w:val="22"/>
                <w:szCs w:val="22"/>
              </w:rPr>
            </w:pPr>
            <w:r w:rsidRPr="00294877">
              <w:rPr>
                <w:rFonts w:ascii="Palatino Linotype" w:hAnsi="Palatino Linotype" w:cs="Palatino Linotype"/>
                <w:i/>
                <w:color w:val="000000"/>
                <w:sz w:val="22"/>
                <w:szCs w:val="22"/>
              </w:rPr>
              <w:t xml:space="preserve">Se informa lo siguiente de acuerdo a los incisos relacionados: A)El fundamento legal para realizar se basa en el Articulo 115 de la Constitución Política de los Estados Unidos Mexicanos, La ley Orgánica Municipal y el Bando Municipal 2025. </w:t>
            </w:r>
            <w:r w:rsidRPr="00294877">
              <w:rPr>
                <w:rFonts w:ascii="Palatino Linotype" w:hAnsi="Palatino Linotype" w:cs="Palatino Linotype"/>
                <w:b/>
                <w:bCs/>
                <w:i/>
                <w:color w:val="000000"/>
                <w:sz w:val="22"/>
                <w:szCs w:val="22"/>
              </w:rPr>
              <w:t>Se adjunta al presente el acta de Cabildo 001,</w:t>
            </w:r>
            <w:r w:rsidRPr="00294877">
              <w:rPr>
                <w:rFonts w:ascii="Palatino Linotype" w:hAnsi="Palatino Linotype" w:cs="Palatino Linotype"/>
                <w:i/>
                <w:color w:val="000000"/>
                <w:sz w:val="22"/>
                <w:szCs w:val="22"/>
              </w:rPr>
              <w:t xml:space="preserve"> en donde se aprueba la creación del área en mención. B) </w:t>
            </w:r>
            <w:r w:rsidRPr="00294877">
              <w:rPr>
                <w:rFonts w:ascii="Palatino Linotype" w:hAnsi="Palatino Linotype" w:cs="Palatino Linotype"/>
                <w:b/>
                <w:bCs/>
                <w:i/>
                <w:color w:val="000000"/>
                <w:sz w:val="22"/>
                <w:szCs w:val="22"/>
              </w:rPr>
              <w:t>El manual de Organización y procedimientos se encuentra en fases de revisión para su aprobación y las atribuciones al área se las confiere la Ley de Movilidad y Seguridad Vial</w:t>
            </w:r>
            <w:r w:rsidRPr="00294877">
              <w:rPr>
                <w:rFonts w:ascii="Palatino Linotype" w:hAnsi="Palatino Linotype" w:cs="Palatino Linotype"/>
                <w:i/>
                <w:color w:val="000000"/>
                <w:sz w:val="22"/>
                <w:szCs w:val="22"/>
              </w:rPr>
              <w:t xml:space="preserve"> (que rige la circulación, seguridad vial y ordenamiento), la Ley de Seguridad del Estado de México y sus Municipios (que coordina las funciones de seguridad pública entre los tres niveles de gobierno) y el Bando Municipal 2025 y </w:t>
            </w:r>
            <w:r w:rsidRPr="00294877">
              <w:rPr>
                <w:rFonts w:ascii="Palatino Linotype" w:hAnsi="Palatino Linotype" w:cs="Palatino Linotype"/>
                <w:b/>
                <w:bCs/>
                <w:i/>
                <w:color w:val="000000"/>
                <w:sz w:val="22"/>
                <w:szCs w:val="22"/>
              </w:rPr>
              <w:t>por el momento no se cuenta con elementos de transito municipal,</w:t>
            </w:r>
            <w:r w:rsidRPr="00294877">
              <w:rPr>
                <w:rFonts w:ascii="Palatino Linotype" w:hAnsi="Palatino Linotype" w:cs="Palatino Linotype"/>
                <w:i/>
                <w:color w:val="000000"/>
                <w:sz w:val="22"/>
                <w:szCs w:val="22"/>
              </w:rPr>
              <w:t xml:space="preserve"> pero que se esta formulando el proyecto para el mismo. </w:t>
            </w:r>
            <w:r w:rsidRPr="00294877">
              <w:rPr>
                <w:rFonts w:ascii="Palatino Linotype" w:hAnsi="Palatino Linotype" w:cs="Palatino Linotype"/>
                <w:b/>
                <w:bCs/>
                <w:i/>
                <w:color w:val="000000"/>
                <w:sz w:val="22"/>
                <w:szCs w:val="22"/>
              </w:rPr>
              <w:t xml:space="preserve">C)No existe de momento Policía de Tránsito Municipal y tampoco hay elementos de la Policía </w:t>
            </w:r>
            <w:r w:rsidRPr="00294877">
              <w:rPr>
                <w:rFonts w:ascii="Palatino Linotype" w:hAnsi="Palatino Linotype" w:cs="Palatino Linotype"/>
                <w:b/>
                <w:bCs/>
                <w:i/>
                <w:color w:val="000000"/>
                <w:sz w:val="22"/>
                <w:szCs w:val="22"/>
              </w:rPr>
              <w:lastRenderedPageBreak/>
              <w:t>Estatal haciendo actividades de Tránsito dentro del municipio. No hay personal que realice labores de transito vehicular. D) El departamento de Parquímetros no ha llevado acabo actividades de transito vehicular, ni uso indebido de atribuciones, ya que no realiza infracciones al transito vehicul</w:t>
            </w:r>
            <w:r w:rsidRPr="00294877">
              <w:rPr>
                <w:rFonts w:ascii="Palatino Linotype" w:hAnsi="Palatino Linotype" w:cs="Palatino Linotype"/>
                <w:i/>
                <w:color w:val="000000"/>
                <w:sz w:val="22"/>
                <w:szCs w:val="22"/>
              </w:rPr>
              <w:t>ar.</w:t>
            </w:r>
          </w:p>
        </w:tc>
      </w:tr>
    </w:tbl>
    <w:p w14:paraId="415AA343"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4D36290A" w14:textId="0F4ED30C" w:rsidR="00787917" w:rsidRPr="00294877" w:rsidRDefault="00787917" w:rsidP="00787917">
      <w:pPr>
        <w:spacing w:line="360" w:lineRule="auto"/>
        <w:contextualSpacing/>
        <w:jc w:val="both"/>
        <w:rPr>
          <w:rFonts w:ascii="Palatino Linotype" w:hAnsi="Palatino Linotype" w:cs="Palatino Linotype"/>
          <w:b/>
          <w:bCs/>
          <w:i/>
        </w:rPr>
      </w:pPr>
      <w:r w:rsidRPr="00294877">
        <w:rPr>
          <w:rFonts w:ascii="Palatino Linotype" w:hAnsi="Palatino Linotype" w:cs="Palatino Linotype"/>
          <w:color w:val="000000"/>
          <w:lang w:val="es-ES_tradnl"/>
        </w:rPr>
        <w:t xml:space="preserve">El Sujeto Obligado </w:t>
      </w:r>
      <w:r w:rsidR="00007FB8" w:rsidRPr="00294877">
        <w:rPr>
          <w:rFonts w:ascii="Palatino Linotype" w:hAnsi="Palatino Linotype" w:cs="Palatino Linotype"/>
          <w:color w:val="000000"/>
          <w:lang w:val="es-ES_tradnl"/>
        </w:rPr>
        <w:t xml:space="preserve">no </w:t>
      </w:r>
      <w:r w:rsidRPr="00294877">
        <w:rPr>
          <w:rFonts w:ascii="Palatino Linotype" w:hAnsi="Palatino Linotype" w:cs="Palatino Linotype"/>
          <w:color w:val="000000"/>
          <w:lang w:val="es-ES_tradnl"/>
        </w:rPr>
        <w:t xml:space="preserve">adjuntó a su respuesta </w:t>
      </w:r>
      <w:r w:rsidR="00007FB8" w:rsidRPr="00294877">
        <w:rPr>
          <w:rFonts w:ascii="Palatino Linotype" w:hAnsi="Palatino Linotype" w:cs="Palatino Linotype"/>
          <w:color w:val="000000"/>
          <w:lang w:val="es-ES_tradnl"/>
        </w:rPr>
        <w:t>ningún soporte documental</w:t>
      </w:r>
      <w:r w:rsidRPr="00294877">
        <w:rPr>
          <w:rFonts w:ascii="Palatino Linotype" w:hAnsi="Palatino Linotype" w:cs="Palatino Linotype"/>
          <w:color w:val="000000"/>
          <w:lang w:val="es-ES_tradnl"/>
        </w:rPr>
        <w:t>.</w:t>
      </w:r>
    </w:p>
    <w:p w14:paraId="31D14D75" w14:textId="77777777" w:rsidR="00787917" w:rsidRPr="00294877" w:rsidRDefault="00787917" w:rsidP="00787917">
      <w:pPr>
        <w:spacing w:line="360" w:lineRule="auto"/>
        <w:contextualSpacing/>
        <w:jc w:val="both"/>
        <w:rPr>
          <w:rFonts w:ascii="Palatino Linotype" w:hAnsi="Palatino Linotype" w:cs="Arial"/>
          <w:b/>
          <w:bCs/>
          <w:i/>
        </w:rPr>
      </w:pPr>
    </w:p>
    <w:p w14:paraId="45955FC4" w14:textId="77777777" w:rsidR="00787917" w:rsidRPr="00294877" w:rsidRDefault="00787917" w:rsidP="00787917">
      <w:pPr>
        <w:keepNext/>
        <w:keepLines/>
        <w:spacing w:line="360" w:lineRule="auto"/>
        <w:jc w:val="both"/>
        <w:outlineLvl w:val="1"/>
        <w:rPr>
          <w:rFonts w:ascii="Palatino Linotype" w:hAnsi="Palatino Linotype"/>
          <w:b/>
          <w:color w:val="000000" w:themeColor="text1"/>
          <w:sz w:val="26"/>
          <w:szCs w:val="26"/>
          <w:lang w:val="es-ES_tradnl"/>
        </w:rPr>
      </w:pPr>
      <w:r w:rsidRPr="00294877">
        <w:rPr>
          <w:rFonts w:ascii="Palatino Linotype" w:hAnsi="Palatino Linotype"/>
          <w:b/>
          <w:color w:val="000000" w:themeColor="text1"/>
          <w:sz w:val="26"/>
          <w:szCs w:val="26"/>
          <w:lang w:val="es-ES_tradnl"/>
        </w:rPr>
        <w:t>TERCERO. Del recurso de revisión.</w:t>
      </w:r>
    </w:p>
    <w:p w14:paraId="0E87A904" w14:textId="7E879AC0"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 xml:space="preserve">Inconforme con la respuesta emitida por el Sujeto Obligado, el Recurrente interpuso el presente recurso de revisión el día </w:t>
      </w:r>
      <w:r w:rsidR="00007FB8" w:rsidRPr="00294877">
        <w:rPr>
          <w:rFonts w:ascii="Palatino Linotype" w:hAnsi="Palatino Linotype" w:cs="Palatino Linotype"/>
          <w:color w:val="000000"/>
          <w:lang w:val="es-ES_tradnl"/>
        </w:rPr>
        <w:t>veintidós de enero</w:t>
      </w:r>
      <w:r w:rsidRPr="00294877">
        <w:rPr>
          <w:rFonts w:ascii="Palatino Linotype" w:hAnsi="Palatino Linotype" w:cs="Palatino Linotype"/>
          <w:color w:val="000000"/>
          <w:lang w:val="es-ES_tradnl"/>
        </w:rPr>
        <w:t xml:space="preserve"> de dos mil veintiséis, el cual se registró con el expediente número </w:t>
      </w:r>
      <w:r w:rsidRPr="00294877">
        <w:rPr>
          <w:rFonts w:ascii="Palatino Linotype" w:hAnsi="Palatino Linotype" w:cs="Palatino Linotype"/>
          <w:b/>
          <w:color w:val="000000"/>
          <w:lang w:val="es-ES_tradnl"/>
        </w:rPr>
        <w:t>00</w:t>
      </w:r>
      <w:r w:rsidR="00007FB8" w:rsidRPr="00294877">
        <w:rPr>
          <w:rFonts w:ascii="Palatino Linotype" w:hAnsi="Palatino Linotype" w:cs="Palatino Linotype"/>
          <w:b/>
          <w:color w:val="000000"/>
          <w:lang w:val="es-ES_tradnl"/>
        </w:rPr>
        <w:t>910</w:t>
      </w:r>
      <w:r w:rsidRPr="00294877">
        <w:rPr>
          <w:rFonts w:ascii="Palatino Linotype" w:hAnsi="Palatino Linotype" w:cs="Palatino Linotype"/>
          <w:b/>
          <w:color w:val="000000"/>
          <w:lang w:val="es-ES_tradnl"/>
        </w:rPr>
        <w:t>/INFOEM/IP/RR/2026</w:t>
      </w:r>
      <w:r w:rsidRPr="00294877">
        <w:rPr>
          <w:rFonts w:ascii="Palatino Linotype" w:hAnsi="Palatino Linotype" w:cs="Palatino Linotype"/>
          <w:color w:val="000000"/>
          <w:lang w:val="es-ES_tradnl"/>
        </w:rPr>
        <w:t>, manifestando lo siguiente:</w:t>
      </w:r>
    </w:p>
    <w:p w14:paraId="056BA485" w14:textId="77777777" w:rsidR="00787917" w:rsidRPr="00294877" w:rsidRDefault="00787917" w:rsidP="00787917">
      <w:pPr>
        <w:ind w:left="567" w:right="567"/>
        <w:contextualSpacing/>
        <w:jc w:val="both"/>
        <w:rPr>
          <w:rFonts w:ascii="Palatino Linotype" w:hAnsi="Palatino Linotype" w:cs="Palatino Linotype"/>
          <w:b/>
          <w:lang w:val="es-ES_tradnl"/>
        </w:rPr>
      </w:pPr>
      <w:r w:rsidRPr="00294877">
        <w:rPr>
          <w:rFonts w:ascii="Palatino Linotype" w:hAnsi="Palatino Linotype" w:cs="Palatino Linotype"/>
          <w:b/>
          <w:lang w:val="es-ES_tradnl"/>
        </w:rPr>
        <w:t xml:space="preserve">Acto Impugnado  </w:t>
      </w:r>
    </w:p>
    <w:p w14:paraId="0D934049" w14:textId="5BDD91B0" w:rsidR="00787917" w:rsidRPr="00294877" w:rsidRDefault="00787917" w:rsidP="00C37D32">
      <w:pPr>
        <w:ind w:left="567"/>
        <w:jc w:val="both"/>
      </w:pPr>
      <w:r w:rsidRPr="00294877">
        <w:rPr>
          <w:rFonts w:ascii="Palatino Linotype" w:hAnsi="Palatino Linotype"/>
          <w:i/>
          <w:color w:val="000000"/>
          <w:sz w:val="22"/>
          <w:szCs w:val="22"/>
        </w:rPr>
        <w:t>“</w:t>
      </w:r>
      <w:r w:rsidR="00C37D32" w:rsidRPr="00294877">
        <w:rPr>
          <w:rFonts w:ascii="Palatino Linotype" w:hAnsi="Palatino Linotype"/>
          <w:i/>
          <w:sz w:val="22"/>
          <w:szCs w:val="22"/>
        </w:rPr>
        <w:t>La respuesta otorgada a la solicitud de información titulada: “Solicitud de información relativa a la denominación, fundamento y atribuciones de la Dirección de Seguridad Pública y Tránsito Municipal”, por ser incompleta, incongruente, evasiva y por no cumplir con lo solicitado, además de no emitir las actas de inexistencia cuando reconoce que ciertos documentos y capacidades no existen.</w:t>
      </w:r>
      <w:r w:rsidRPr="00294877">
        <w:rPr>
          <w:rFonts w:ascii="Palatino Linotype" w:hAnsi="Palatino Linotype"/>
          <w:i/>
          <w:sz w:val="22"/>
          <w:szCs w:val="22"/>
        </w:rPr>
        <w:t>.</w:t>
      </w:r>
      <w:r w:rsidRPr="00294877">
        <w:rPr>
          <w:rFonts w:ascii="Palatino Linotype" w:hAnsi="Palatino Linotype"/>
          <w:i/>
          <w:color w:val="000000"/>
          <w:sz w:val="22"/>
          <w:szCs w:val="22"/>
        </w:rPr>
        <w:t>”</w:t>
      </w:r>
      <w:r w:rsidRPr="00294877">
        <w:rPr>
          <w:rFonts w:ascii="Palatino Linotype" w:hAnsi="Palatino Linotype"/>
          <w:i/>
          <w:color w:val="000000"/>
          <w:sz w:val="22"/>
          <w:szCs w:val="22"/>
          <w:lang w:val="es-ES_tradnl"/>
        </w:rPr>
        <w:t xml:space="preserve"> </w:t>
      </w:r>
      <w:r w:rsidRPr="00294877">
        <w:rPr>
          <w:rFonts w:ascii="Palatino Linotype" w:hAnsi="Palatino Linotype" w:cs="Palatino Linotype"/>
          <w:i/>
          <w:color w:val="000000"/>
          <w:sz w:val="22"/>
          <w:szCs w:val="22"/>
          <w:lang w:val="es-ES_tradnl"/>
        </w:rPr>
        <w:t>(Sic</w:t>
      </w:r>
      <w:r w:rsidRPr="00294877">
        <w:rPr>
          <w:rFonts w:ascii="Palatino Linotype" w:hAnsi="Palatino Linotype" w:cs="Palatino Linotype"/>
          <w:i/>
          <w:color w:val="000000"/>
          <w:lang w:val="es-ES_tradnl"/>
        </w:rPr>
        <w:t>)</w:t>
      </w:r>
    </w:p>
    <w:p w14:paraId="6515EC4F" w14:textId="77777777" w:rsidR="00787917" w:rsidRPr="00294877" w:rsidRDefault="00787917" w:rsidP="00787917">
      <w:pPr>
        <w:ind w:left="567" w:right="567"/>
        <w:contextualSpacing/>
        <w:jc w:val="both"/>
        <w:rPr>
          <w:rFonts w:ascii="Palatino Linotype" w:hAnsi="Palatino Linotype" w:cs="Palatino Linotype"/>
          <w:b/>
          <w:lang w:val="es-ES_tradnl"/>
        </w:rPr>
      </w:pPr>
    </w:p>
    <w:p w14:paraId="151790F5" w14:textId="77777777" w:rsidR="00787917" w:rsidRPr="00294877" w:rsidRDefault="00787917" w:rsidP="00787917">
      <w:pPr>
        <w:ind w:right="567"/>
        <w:contextualSpacing/>
        <w:jc w:val="both"/>
        <w:rPr>
          <w:rFonts w:ascii="Palatino Linotype" w:hAnsi="Palatino Linotype" w:cs="Palatino Linotype"/>
          <w:b/>
          <w:lang w:val="es-ES_tradnl"/>
        </w:rPr>
      </w:pPr>
    </w:p>
    <w:p w14:paraId="4420BCF4" w14:textId="77777777" w:rsidR="00787917" w:rsidRPr="00294877" w:rsidRDefault="00787917" w:rsidP="00787917">
      <w:pPr>
        <w:ind w:left="567" w:right="567"/>
        <w:contextualSpacing/>
        <w:jc w:val="both"/>
        <w:rPr>
          <w:rFonts w:ascii="Palatino Linotype" w:hAnsi="Palatino Linotype" w:cs="Palatino Linotype"/>
          <w:b/>
          <w:lang w:val="es-ES_tradnl"/>
        </w:rPr>
      </w:pPr>
      <w:r w:rsidRPr="00294877">
        <w:rPr>
          <w:rFonts w:ascii="Palatino Linotype" w:hAnsi="Palatino Linotype" w:cs="Palatino Linotype"/>
          <w:b/>
          <w:lang w:val="es-ES_tradnl"/>
        </w:rPr>
        <w:t xml:space="preserve"> Razones Y Motivos de Inconformidad</w:t>
      </w:r>
    </w:p>
    <w:p w14:paraId="36FDAE17" w14:textId="77777777" w:rsidR="00787917" w:rsidRPr="00294877" w:rsidRDefault="00787917" w:rsidP="00787917">
      <w:pPr>
        <w:ind w:left="567" w:right="567"/>
        <w:contextualSpacing/>
        <w:jc w:val="both"/>
        <w:rPr>
          <w:rFonts w:ascii="Palatino Linotype" w:hAnsi="Palatino Linotype" w:cs="Palatino Linotype"/>
          <w:b/>
          <w:lang w:val="es-ES_tradnl"/>
        </w:rPr>
      </w:pPr>
    </w:p>
    <w:p w14:paraId="3D0C6CD7" w14:textId="62772CD4" w:rsidR="00787917" w:rsidRPr="00294877" w:rsidRDefault="00787917" w:rsidP="00787917">
      <w:pPr>
        <w:ind w:left="567" w:right="567"/>
        <w:contextualSpacing/>
        <w:jc w:val="both"/>
        <w:rPr>
          <w:rFonts w:ascii="Palatino Linotype" w:hAnsi="Palatino Linotype" w:cs="Palatino Linotype"/>
          <w:i/>
          <w:color w:val="000000"/>
          <w:lang w:val="es-ES_tradnl"/>
        </w:rPr>
      </w:pPr>
      <w:r w:rsidRPr="00294877">
        <w:rPr>
          <w:rFonts w:ascii="Palatino Linotype" w:hAnsi="Palatino Linotype"/>
          <w:i/>
          <w:color w:val="000000"/>
        </w:rPr>
        <w:t>“</w:t>
      </w:r>
      <w:r w:rsidR="00611C8F" w:rsidRPr="00294877">
        <w:rPr>
          <w:rFonts w:ascii="Palatino Linotype" w:hAnsi="Palatino Linotype"/>
          <w:i/>
          <w:color w:val="000000"/>
          <w:u w:val="single"/>
        </w:rPr>
        <w:t>Agravio Primero.</w:t>
      </w:r>
      <w:r w:rsidR="00611C8F" w:rsidRPr="00294877">
        <w:rPr>
          <w:rFonts w:ascii="Palatino Linotype" w:hAnsi="Palatino Linotype"/>
          <w:i/>
          <w:color w:val="000000"/>
        </w:rPr>
        <w:t xml:space="preserve"> Respuesta incompleta e incongruente. </w:t>
      </w:r>
      <w:r w:rsidR="00611C8F" w:rsidRPr="00294877">
        <w:rPr>
          <w:rFonts w:ascii="Palatino Linotype" w:hAnsi="Palatino Linotype"/>
          <w:b/>
          <w:bCs/>
          <w:i/>
          <w:color w:val="000000"/>
        </w:rPr>
        <w:t>La autoridad no respondió de manera específica el porqué se utiliza la denominación “Tránsito Municipal”</w:t>
      </w:r>
      <w:r w:rsidR="00611C8F" w:rsidRPr="00294877">
        <w:rPr>
          <w:rFonts w:ascii="Palatino Linotype" w:hAnsi="Palatino Linotype"/>
          <w:i/>
          <w:color w:val="000000"/>
        </w:rPr>
        <w:t xml:space="preserve"> si reconoce que no existe cuerpo de tránsito ni personal que realice dichas funciones. Limitarse a citar normas genéricas no satisface la solicitud ni justifica el uso del nombre del área. Violación al principio de máxima publicidad y exhaustividad (arts. 4 y 13 de la Ley). </w:t>
      </w:r>
      <w:r w:rsidR="00611C8F" w:rsidRPr="00294877">
        <w:rPr>
          <w:rFonts w:ascii="Palatino Linotype" w:hAnsi="Palatino Linotype"/>
          <w:i/>
          <w:color w:val="000000"/>
          <w:u w:val="single"/>
        </w:rPr>
        <w:t>Agravio Segundo</w:t>
      </w:r>
      <w:r w:rsidR="00611C8F" w:rsidRPr="00294877">
        <w:rPr>
          <w:rFonts w:ascii="Palatino Linotype" w:hAnsi="Palatino Linotype"/>
          <w:i/>
          <w:color w:val="000000"/>
        </w:rPr>
        <w:t xml:space="preserve">. Omisión de entrega del Manual y falta de Acta de Inexistencia. La respuesta indica que el Manual de Organización y Procedimientos “está en revisión”. Si no existe un documento vigente, el sujeto </w:t>
      </w:r>
      <w:r w:rsidR="00611C8F" w:rsidRPr="00294877">
        <w:rPr>
          <w:rFonts w:ascii="Palatino Linotype" w:hAnsi="Palatino Linotype"/>
          <w:i/>
          <w:color w:val="000000"/>
        </w:rPr>
        <w:lastRenderedPageBreak/>
        <w:t xml:space="preserve">obligado debió emitir Acta de Inexistencia del Comité de Transparencia conforme al artículo 143. No hacerlo vicia la respuesta. Violación directa al artículo 143 de la Ley de Transparencia del Estado de México. </w:t>
      </w:r>
      <w:r w:rsidR="00611C8F" w:rsidRPr="00294877">
        <w:rPr>
          <w:rFonts w:ascii="Palatino Linotype" w:hAnsi="Palatino Linotype"/>
          <w:i/>
          <w:color w:val="000000"/>
          <w:u w:val="single"/>
        </w:rPr>
        <w:t>Agravio Tercero</w:t>
      </w:r>
      <w:r w:rsidR="00611C8F" w:rsidRPr="00294877">
        <w:rPr>
          <w:rFonts w:ascii="Palatino Linotype" w:hAnsi="Palatino Linotype"/>
          <w:i/>
          <w:color w:val="000000"/>
        </w:rPr>
        <w:t>. Negativa fáctica frente a una realidad material (contradicción). El sujeto obligado afirma que: “No hay personal que realice labores de tránsito vehicular” y que Parquímetros “no realiza infracciones de tránsito”. Sin embargo, es hecho público y notorio que el Departamento de Parquímetros sanciona por: Mal estacionamiento, Exceder tiempo en cajones, Uso del espacio público vial. Estas son sanciones administrativas vinculadas al uso de la vía pública, por lo que la respuesta niega una realidad material y omite informar el fundamento legal de dichas sanciones. Violación al deber de veracidad y congruencia de la respuesta.</w:t>
      </w:r>
      <w:r w:rsidR="000B791F" w:rsidRPr="00294877">
        <w:rPr>
          <w:rFonts w:ascii="Palatino Linotype" w:hAnsi="Palatino Linotype"/>
          <w:i/>
          <w:color w:val="000000"/>
        </w:rPr>
        <w:t xml:space="preserve"> </w:t>
      </w:r>
      <w:r w:rsidR="00611C8F" w:rsidRPr="00294877">
        <w:rPr>
          <w:rFonts w:ascii="Palatino Linotype" w:hAnsi="Palatino Linotype"/>
          <w:i/>
          <w:color w:val="000000"/>
          <w:u w:val="single"/>
        </w:rPr>
        <w:t>Agravio Cuarto.</w:t>
      </w:r>
      <w:r w:rsidR="00611C8F" w:rsidRPr="00294877">
        <w:rPr>
          <w:rFonts w:ascii="Palatino Linotype" w:hAnsi="Palatino Linotype"/>
          <w:i/>
          <w:color w:val="000000"/>
        </w:rPr>
        <w:t xml:space="preserve"> </w:t>
      </w:r>
      <w:r w:rsidR="00611C8F" w:rsidRPr="00294877">
        <w:rPr>
          <w:rFonts w:ascii="Palatino Linotype" w:hAnsi="Palatino Linotype"/>
          <w:b/>
          <w:bCs/>
          <w:i/>
          <w:color w:val="000000"/>
        </w:rPr>
        <w:t>Falta de declaratoria de inexistencia sobre personal de tránsito.</w:t>
      </w:r>
      <w:r w:rsidR="00611C8F" w:rsidRPr="00294877">
        <w:rPr>
          <w:rFonts w:ascii="Palatino Linotype" w:hAnsi="Palatino Linotype"/>
          <w:i/>
          <w:color w:val="000000"/>
        </w:rPr>
        <w:t xml:space="preserve"> El sujeto obligado reconoce que: “No existe policía de tránsito ni personal que realice labores de tránsito”. Pese a ello, no emite la declaratoria formal de inexistencia del Comité de Transparencia, como lo exige el artículo 143. La simple manifestación administrativa no sustituye el acto formal del Comité. </w:t>
      </w:r>
      <w:r w:rsidR="00611C8F" w:rsidRPr="00294877">
        <w:rPr>
          <w:rFonts w:ascii="Palatino Linotype" w:hAnsi="Palatino Linotype"/>
          <w:i/>
          <w:color w:val="000000"/>
          <w:u w:val="single"/>
        </w:rPr>
        <w:t>Agravio Quinto</w:t>
      </w:r>
      <w:r w:rsidR="00611C8F" w:rsidRPr="00294877">
        <w:rPr>
          <w:rFonts w:ascii="Palatino Linotype" w:hAnsi="Palatino Linotype"/>
          <w:i/>
          <w:color w:val="000000"/>
        </w:rPr>
        <w:t xml:space="preserve">. Respuesta evasiva y no exhaustiva. No se respondió: Quién supervisa movilidad, infracciones y vialidad, Quién emite o firma sanciones, </w:t>
      </w:r>
      <w:r w:rsidR="00611C8F" w:rsidRPr="00294877">
        <w:rPr>
          <w:rFonts w:ascii="Palatino Linotype" w:hAnsi="Palatino Linotype"/>
          <w:b/>
          <w:bCs/>
          <w:i/>
          <w:color w:val="000000"/>
        </w:rPr>
        <w:t>Con qué fundamento legal se sanciona vía parquímetros</w:t>
      </w:r>
      <w:r w:rsidR="00611C8F" w:rsidRPr="00294877">
        <w:rPr>
          <w:rFonts w:ascii="Palatino Linotype" w:hAnsi="Palatino Linotype"/>
          <w:i/>
          <w:color w:val="000000"/>
        </w:rPr>
        <w:t xml:space="preserve">, Bajo qué marco opera el “Tránsito Municipal” si no existe. La respuesta es parcial, evasiva e insuficiente, en términos del artículo 176 fracciones II y III de la Ley. PETICIÓN CONCRETA AL INFOEM Solicito respetuosamente al Instituto de Transparencia, Acceso a la Información Pública y Protección de Datos Personales del Estado de México y Municipios (INFOEM): Admita el presente recurso de revisión por encontrarse presentado en tiempo y forma. Revoque la respuesta emitida por el Ayuntamiento de Tejupilco por ser incompleta, incongruente y no exhaustiva. Ordene al sujeto obligado emitir una nueva respuesta en la que: a) </w:t>
      </w:r>
      <w:r w:rsidR="00611C8F" w:rsidRPr="00294877">
        <w:rPr>
          <w:rFonts w:ascii="Palatino Linotype" w:hAnsi="Palatino Linotype"/>
          <w:b/>
          <w:bCs/>
          <w:i/>
          <w:color w:val="000000"/>
        </w:rPr>
        <w:t>Justifique de manera específica el uso de la denominación “Dirección de Seguridad Pública y Tránsito Municipal</w:t>
      </w:r>
      <w:r w:rsidR="00611C8F" w:rsidRPr="00294877">
        <w:rPr>
          <w:rFonts w:ascii="Palatino Linotype" w:hAnsi="Palatino Linotype"/>
          <w:i/>
          <w:color w:val="000000"/>
        </w:rPr>
        <w:t xml:space="preserve">”, o bien reconozca formalmente la inexistencia de funciones reales de tránsito. b) </w:t>
      </w:r>
      <w:r w:rsidR="00611C8F" w:rsidRPr="00294877">
        <w:rPr>
          <w:rFonts w:ascii="Palatino Linotype" w:hAnsi="Palatino Linotype"/>
          <w:b/>
          <w:bCs/>
          <w:i/>
          <w:color w:val="000000"/>
        </w:rPr>
        <w:t>Entregue el Manual de Organización y Procedimientos</w:t>
      </w:r>
      <w:r w:rsidR="00611C8F" w:rsidRPr="00294877">
        <w:rPr>
          <w:rFonts w:ascii="Palatino Linotype" w:hAnsi="Palatino Linotype"/>
          <w:i/>
          <w:color w:val="000000"/>
        </w:rPr>
        <w:t xml:space="preserve"> o, en su defecto, emita la Acta de Inexistencia del Comité de Transparencia conforme al artículo 143. c) </w:t>
      </w:r>
      <w:r w:rsidR="00611C8F" w:rsidRPr="00294877">
        <w:rPr>
          <w:rFonts w:ascii="Palatino Linotype" w:hAnsi="Palatino Linotype"/>
          <w:b/>
          <w:bCs/>
          <w:i/>
          <w:color w:val="000000"/>
        </w:rPr>
        <w:t>Emita las declaratorias formales de inexistencia respecto de: Personal acreditado como tránsito municipal</w:t>
      </w:r>
      <w:r w:rsidR="00611C8F" w:rsidRPr="00294877">
        <w:rPr>
          <w:rFonts w:ascii="Palatino Linotype" w:hAnsi="Palatino Linotype"/>
          <w:i/>
          <w:color w:val="000000"/>
        </w:rPr>
        <w:t xml:space="preserve">, Estructura operativa de tránsito, Funciones formales de tránsito. d) </w:t>
      </w:r>
      <w:r w:rsidR="00611C8F" w:rsidRPr="00294877">
        <w:rPr>
          <w:rFonts w:ascii="Palatino Linotype" w:hAnsi="Palatino Linotype"/>
          <w:b/>
          <w:bCs/>
          <w:i/>
          <w:color w:val="000000"/>
        </w:rPr>
        <w:t>Informe con precisión: Quién realiza funciones de control de la vía pública, Quién emite o firma sanciones relacionadas con parquímetros y estacionamiento, Bajo qué fundamento legal específico se realizan dichas sanciones</w:t>
      </w:r>
      <w:r w:rsidR="00611C8F" w:rsidRPr="00294877">
        <w:rPr>
          <w:rFonts w:ascii="Palatino Linotype" w:hAnsi="Palatino Linotype"/>
          <w:i/>
          <w:color w:val="000000"/>
        </w:rPr>
        <w:t xml:space="preserve">. </w:t>
      </w:r>
      <w:r w:rsidR="00611C8F" w:rsidRPr="00294877">
        <w:rPr>
          <w:rFonts w:ascii="Palatino Linotype" w:hAnsi="Palatino Linotype"/>
          <w:b/>
          <w:bCs/>
          <w:i/>
          <w:color w:val="000000"/>
        </w:rPr>
        <w:t xml:space="preserve">e) Se pronuncie de manera expresa y documentada sobre si el </w:t>
      </w:r>
      <w:r w:rsidR="00611C8F" w:rsidRPr="00294877">
        <w:rPr>
          <w:rFonts w:ascii="Palatino Linotype" w:hAnsi="Palatino Linotype"/>
          <w:b/>
          <w:bCs/>
          <w:i/>
          <w:color w:val="000000"/>
        </w:rPr>
        <w:lastRenderedPageBreak/>
        <w:t>Departamento de Parquímetros ejerce actos de autoridad vinculados a movilidad</w:t>
      </w:r>
      <w:r w:rsidR="00611C8F" w:rsidRPr="00294877">
        <w:rPr>
          <w:rFonts w:ascii="Palatino Linotype" w:hAnsi="Palatino Linotype"/>
          <w:i/>
          <w:color w:val="000000"/>
        </w:rPr>
        <w:t xml:space="preserve"> y uso del espacio vial, y con qué fundamento. En caso de detectarse inconsistencias o simulación administrativa, se dé vista al órgano de control interno por posibles responsabilidades administrativas.</w:t>
      </w:r>
      <w:r w:rsidRPr="00294877">
        <w:rPr>
          <w:rFonts w:ascii="Palatino Linotype" w:hAnsi="Palatino Linotype"/>
          <w:i/>
          <w:color w:val="000000"/>
        </w:rPr>
        <w:t>.”</w:t>
      </w:r>
      <w:r w:rsidRPr="00294877">
        <w:rPr>
          <w:rFonts w:ascii="Palatino Linotype" w:hAnsi="Palatino Linotype"/>
          <w:i/>
          <w:color w:val="000000"/>
          <w:lang w:val="es-ES_tradnl"/>
        </w:rPr>
        <w:t xml:space="preserve"> </w:t>
      </w:r>
      <w:r w:rsidRPr="00294877">
        <w:rPr>
          <w:rFonts w:ascii="Palatino Linotype" w:hAnsi="Palatino Linotype" w:cs="Palatino Linotype"/>
          <w:i/>
          <w:color w:val="000000"/>
          <w:sz w:val="22"/>
          <w:szCs w:val="22"/>
          <w:lang w:val="es-ES_tradnl"/>
        </w:rPr>
        <w:t>(Sic</w:t>
      </w:r>
      <w:r w:rsidRPr="00294877">
        <w:rPr>
          <w:rFonts w:ascii="Palatino Linotype" w:hAnsi="Palatino Linotype" w:cs="Palatino Linotype"/>
          <w:i/>
          <w:color w:val="000000"/>
          <w:lang w:val="es-ES_tradnl"/>
        </w:rPr>
        <w:t>)</w:t>
      </w:r>
    </w:p>
    <w:p w14:paraId="20B84EB2" w14:textId="77777777" w:rsidR="00787917" w:rsidRPr="00294877" w:rsidRDefault="00787917" w:rsidP="00787917">
      <w:pPr>
        <w:spacing w:line="360" w:lineRule="auto"/>
        <w:jc w:val="both"/>
        <w:rPr>
          <w:rFonts w:ascii="Palatino Linotype" w:hAnsi="Palatino Linotype" w:cs="Palatino Linotype"/>
          <w:lang w:val="es-ES_tradnl"/>
        </w:rPr>
      </w:pPr>
    </w:p>
    <w:p w14:paraId="42B0C66C" w14:textId="77777777" w:rsidR="00787917" w:rsidRPr="00294877" w:rsidRDefault="00787917" w:rsidP="00787917">
      <w:pPr>
        <w:spacing w:line="360" w:lineRule="auto"/>
        <w:jc w:val="both"/>
        <w:rPr>
          <w:rFonts w:ascii="Palatino Linotype" w:hAnsi="Palatino Linotype" w:cs="Palatino Linotype"/>
          <w:lang w:val="es-ES_tradnl"/>
        </w:rPr>
      </w:pPr>
    </w:p>
    <w:p w14:paraId="12B9017E" w14:textId="77777777" w:rsidR="00787917" w:rsidRPr="00294877" w:rsidRDefault="00787917" w:rsidP="00787917">
      <w:pPr>
        <w:spacing w:line="360" w:lineRule="auto"/>
        <w:jc w:val="both"/>
        <w:rPr>
          <w:rFonts w:ascii="Palatino Linotype" w:eastAsiaTheme="minorHAnsi" w:hAnsi="Palatino Linotype" w:cs="Arial"/>
          <w:b/>
          <w:sz w:val="28"/>
          <w:lang w:eastAsia="en-US"/>
        </w:rPr>
      </w:pPr>
      <w:r w:rsidRPr="00294877">
        <w:rPr>
          <w:rFonts w:ascii="Palatino Linotype" w:eastAsiaTheme="minorHAnsi" w:hAnsi="Palatino Linotype" w:cs="Arial"/>
          <w:b/>
          <w:sz w:val="28"/>
          <w:lang w:eastAsia="en-US"/>
        </w:rPr>
        <w:t>CUARTO. Del turno del recurso de revisión.</w:t>
      </w:r>
    </w:p>
    <w:p w14:paraId="5E7AF399" w14:textId="37E8F846" w:rsidR="00787917" w:rsidRPr="00294877" w:rsidRDefault="00787917" w:rsidP="00787917">
      <w:pPr>
        <w:spacing w:line="360" w:lineRule="auto"/>
        <w:jc w:val="both"/>
        <w:rPr>
          <w:rFonts w:ascii="Palatino Linotype" w:eastAsiaTheme="minorHAnsi" w:hAnsi="Palatino Linotype" w:cs="Arial"/>
          <w:lang w:eastAsia="en-US"/>
        </w:rPr>
      </w:pPr>
      <w:r w:rsidRPr="00294877">
        <w:rPr>
          <w:rFonts w:ascii="Palatino Linotype" w:eastAsiaTheme="minorHAnsi" w:hAnsi="Palatino Linotype" w:cs="Arial"/>
          <w:lang w:eastAsia="en-US"/>
        </w:rPr>
        <w:t xml:space="preserve">Medio de impugnación que le fue turnado al Comisionado Presidente </w:t>
      </w:r>
      <w:r w:rsidRPr="00294877">
        <w:rPr>
          <w:rFonts w:ascii="Palatino Linotype" w:eastAsiaTheme="minorHAnsi" w:hAnsi="Palatino Linotype" w:cs="Arial"/>
          <w:b/>
          <w:lang w:eastAsia="en-US"/>
        </w:rPr>
        <w:t>José Martínez Vilchis</w:t>
      </w:r>
      <w:r w:rsidRPr="00294877">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w:t>
      </w:r>
      <w:r w:rsidRPr="00294877">
        <w:rPr>
          <w:rFonts w:ascii="Palatino Linotype" w:eastAsiaTheme="minorHAnsi" w:hAnsi="Palatino Linotype" w:cs="Arial"/>
          <w:b/>
          <w:lang w:eastAsia="en-US"/>
        </w:rPr>
        <w:t xml:space="preserve">a </w:t>
      </w:r>
      <w:r w:rsidR="00D54AB3" w:rsidRPr="00294877">
        <w:rPr>
          <w:rFonts w:ascii="Palatino Linotype" w:eastAsiaTheme="minorHAnsi" w:hAnsi="Palatino Linotype" w:cs="Arial"/>
          <w:b/>
          <w:lang w:eastAsia="en-US"/>
        </w:rPr>
        <w:t>veintisiete</w:t>
      </w:r>
      <w:r w:rsidRPr="00294877">
        <w:rPr>
          <w:rFonts w:ascii="Palatino Linotype" w:eastAsiaTheme="minorHAnsi" w:hAnsi="Palatino Linotype" w:cs="Arial"/>
          <w:b/>
          <w:lang w:eastAsia="en-US"/>
        </w:rPr>
        <w:t xml:space="preserve"> de enero de dos mil veintiséis</w:t>
      </w:r>
      <w:r w:rsidRPr="00294877">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2DE01098" w14:textId="77777777" w:rsidR="00787917" w:rsidRPr="00294877" w:rsidRDefault="00787917" w:rsidP="00787917">
      <w:pPr>
        <w:spacing w:line="360" w:lineRule="auto"/>
        <w:jc w:val="both"/>
        <w:rPr>
          <w:rFonts w:ascii="Palatino Linotype" w:eastAsiaTheme="minorHAnsi" w:hAnsi="Palatino Linotype" w:cs="Arial"/>
          <w:lang w:eastAsia="en-US"/>
        </w:rPr>
      </w:pPr>
    </w:p>
    <w:p w14:paraId="07E97329" w14:textId="77777777" w:rsidR="00787917" w:rsidRPr="00294877" w:rsidRDefault="00787917" w:rsidP="00787917">
      <w:pPr>
        <w:pStyle w:val="Sinespaciado"/>
        <w:rPr>
          <w:rFonts w:eastAsiaTheme="minorHAnsi"/>
          <w:lang w:eastAsia="en-US"/>
        </w:rPr>
      </w:pPr>
    </w:p>
    <w:p w14:paraId="21F39A81" w14:textId="77777777" w:rsidR="00787917" w:rsidRPr="00294877" w:rsidRDefault="00787917" w:rsidP="00787917">
      <w:pPr>
        <w:spacing w:line="360" w:lineRule="auto"/>
        <w:jc w:val="both"/>
        <w:rPr>
          <w:rFonts w:ascii="Palatino Linotype" w:eastAsiaTheme="minorHAnsi" w:hAnsi="Palatino Linotype" w:cs="Arial"/>
          <w:b/>
          <w:sz w:val="28"/>
          <w:lang w:eastAsia="en-US"/>
        </w:rPr>
      </w:pPr>
      <w:r w:rsidRPr="00294877">
        <w:rPr>
          <w:rFonts w:ascii="Palatino Linotype" w:eastAsiaTheme="minorHAnsi" w:hAnsi="Palatino Linotype" w:cs="Arial"/>
          <w:b/>
          <w:sz w:val="28"/>
          <w:lang w:eastAsia="en-US"/>
        </w:rPr>
        <w:t>QUINTO. De la etapa de manifestaciones y/o alegatos.</w:t>
      </w:r>
    </w:p>
    <w:p w14:paraId="197AF998" w14:textId="48224173" w:rsidR="00787917" w:rsidRPr="00294877" w:rsidRDefault="00787917" w:rsidP="00787917">
      <w:pPr>
        <w:spacing w:line="360" w:lineRule="auto"/>
        <w:jc w:val="both"/>
        <w:rPr>
          <w:rFonts w:ascii="Palatino Linotype" w:eastAsiaTheme="minorHAnsi" w:hAnsi="Palatino Linotype" w:cs="Arial"/>
          <w:lang w:eastAsia="en-US"/>
        </w:rPr>
      </w:pPr>
      <w:r w:rsidRPr="00294877">
        <w:rPr>
          <w:rFonts w:ascii="Palatino Linotype" w:eastAsiaTheme="minorHAnsi" w:hAnsi="Palatino Linotype" w:cs="Arial"/>
          <w:lang w:eastAsia="en-US"/>
        </w:rPr>
        <w:t xml:space="preserve">Una vez transcurrido el término legal referido se destaca que, el Sujeto Obligado </w:t>
      </w:r>
      <w:r w:rsidR="00D54AB3" w:rsidRPr="00294877">
        <w:rPr>
          <w:rFonts w:ascii="Palatino Linotype" w:eastAsiaTheme="minorHAnsi" w:hAnsi="Palatino Linotype" w:cs="Arial"/>
          <w:lang w:eastAsia="en-US"/>
        </w:rPr>
        <w:t>fue omiso en remitir su informe justificado</w:t>
      </w:r>
      <w:r w:rsidRPr="00294877">
        <w:rPr>
          <w:rFonts w:ascii="Palatino Linotype" w:eastAsiaTheme="minorHAnsi" w:hAnsi="Palatino Linotype" w:cs="Arial"/>
          <w:lang w:eastAsia="en-US"/>
        </w:rPr>
        <w:t xml:space="preserve">, se aprecia que la parte </w:t>
      </w:r>
      <w:r w:rsidRPr="00294877">
        <w:rPr>
          <w:rFonts w:ascii="Palatino Linotype" w:eastAsiaTheme="minorHAnsi" w:hAnsi="Palatino Linotype" w:cs="Arial"/>
          <w:b/>
          <w:lang w:eastAsia="en-US"/>
        </w:rPr>
        <w:t>Recurrente</w:t>
      </w:r>
      <w:r w:rsidRPr="00294877">
        <w:rPr>
          <w:rFonts w:ascii="Palatino Linotype" w:eastAsiaTheme="minorHAnsi" w:hAnsi="Palatino Linotype" w:cs="Arial"/>
          <w:lang w:eastAsia="en-US"/>
        </w:rPr>
        <w:t xml:space="preserve"> no emitió alegatos ni manifestación alguna.</w:t>
      </w:r>
    </w:p>
    <w:p w14:paraId="1DC5EE93" w14:textId="77777777" w:rsidR="00787917" w:rsidRPr="00294877" w:rsidRDefault="00787917" w:rsidP="00787917">
      <w:pPr>
        <w:spacing w:line="360" w:lineRule="auto"/>
        <w:jc w:val="both"/>
        <w:rPr>
          <w:rFonts w:ascii="Palatino Linotype" w:eastAsiaTheme="minorHAnsi" w:hAnsi="Palatino Linotype" w:cs="Arial"/>
          <w:lang w:eastAsia="en-US"/>
        </w:rPr>
      </w:pPr>
    </w:p>
    <w:p w14:paraId="4D5E3346" w14:textId="77777777" w:rsidR="00787917" w:rsidRPr="00294877" w:rsidRDefault="00787917" w:rsidP="00787917">
      <w:pPr>
        <w:tabs>
          <w:tab w:val="left" w:pos="3206"/>
        </w:tabs>
        <w:spacing w:line="360" w:lineRule="auto"/>
        <w:jc w:val="both"/>
        <w:rPr>
          <w:rFonts w:ascii="Palatino Linotype" w:eastAsiaTheme="minorHAnsi" w:hAnsi="Palatino Linotype" w:cs="Arial"/>
          <w:b/>
          <w:sz w:val="28"/>
          <w:lang w:eastAsia="en-US"/>
        </w:rPr>
      </w:pPr>
      <w:r w:rsidRPr="00294877">
        <w:rPr>
          <w:rFonts w:ascii="Palatino Linotype" w:eastAsiaTheme="minorHAnsi" w:hAnsi="Palatino Linotype" w:cs="Arial"/>
          <w:b/>
          <w:sz w:val="28"/>
          <w:lang w:eastAsia="en-US"/>
        </w:rPr>
        <w:t>SEXTO. Del cierre de instrucción.</w:t>
      </w:r>
      <w:r w:rsidRPr="00294877">
        <w:rPr>
          <w:rFonts w:ascii="Palatino Linotype" w:eastAsiaTheme="minorHAnsi" w:hAnsi="Palatino Linotype" w:cs="Arial"/>
          <w:b/>
          <w:sz w:val="28"/>
          <w:lang w:eastAsia="en-US"/>
        </w:rPr>
        <w:tab/>
      </w:r>
    </w:p>
    <w:p w14:paraId="448B4709" w14:textId="774CD353" w:rsidR="00787917" w:rsidRPr="00294877" w:rsidRDefault="00787917" w:rsidP="007D43F7">
      <w:pPr>
        <w:spacing w:line="360" w:lineRule="auto"/>
        <w:jc w:val="both"/>
        <w:rPr>
          <w:rFonts w:ascii="Palatino Linotype" w:eastAsiaTheme="minorHAnsi" w:hAnsi="Palatino Linotype" w:cs="Arial"/>
          <w:lang w:eastAsia="en-US"/>
        </w:rPr>
      </w:pPr>
      <w:r w:rsidRPr="00294877">
        <w:rPr>
          <w:rFonts w:ascii="Palatino Linotype" w:eastAsiaTheme="minorHAnsi" w:hAnsi="Palatino Linotype" w:cs="Arial"/>
          <w:lang w:eastAsia="en-US"/>
        </w:rPr>
        <w:t xml:space="preserve">Así, una vez transcurrido el término legal, permitió decretarse el cierre de instrucción en fecha </w:t>
      </w:r>
      <w:r w:rsidR="00D54AB3" w:rsidRPr="00294877">
        <w:rPr>
          <w:rFonts w:ascii="Palatino Linotype" w:eastAsiaTheme="minorHAnsi" w:hAnsi="Palatino Linotype" w:cs="Arial"/>
          <w:b/>
          <w:lang w:eastAsia="en-US"/>
        </w:rPr>
        <w:t>nueve de febrero</w:t>
      </w:r>
      <w:r w:rsidRPr="00294877">
        <w:rPr>
          <w:rFonts w:ascii="Palatino Linotype" w:eastAsiaTheme="minorHAnsi" w:hAnsi="Palatino Linotype" w:cs="Arial"/>
          <w:b/>
          <w:lang w:eastAsia="en-US"/>
        </w:rPr>
        <w:t xml:space="preserve"> de dos mil veintiséis</w:t>
      </w:r>
      <w:r w:rsidRPr="00294877">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E30FE7C" w14:textId="77777777" w:rsidR="00787917" w:rsidRPr="00294877" w:rsidRDefault="00787917" w:rsidP="00787917">
      <w:pPr>
        <w:ind w:right="567"/>
        <w:contextualSpacing/>
        <w:jc w:val="both"/>
        <w:rPr>
          <w:rFonts w:ascii="Palatino Linotype" w:hAnsi="Palatino Linotype" w:cs="Palatino Linotype"/>
          <w:b/>
          <w:i/>
          <w:color w:val="000000"/>
          <w:lang w:val="es-ES_tradnl"/>
        </w:rPr>
      </w:pPr>
    </w:p>
    <w:p w14:paraId="289FA933" w14:textId="77777777" w:rsidR="00787917" w:rsidRPr="00294877" w:rsidRDefault="00787917" w:rsidP="00787917">
      <w:pPr>
        <w:keepNext/>
        <w:keepLines/>
        <w:spacing w:line="360" w:lineRule="auto"/>
        <w:jc w:val="both"/>
        <w:outlineLvl w:val="1"/>
        <w:rPr>
          <w:rFonts w:ascii="Palatino Linotype" w:hAnsi="Palatino Linotype" w:cs="Palatino Linotype"/>
          <w:color w:val="000000"/>
          <w:lang w:val="es-ES_tradnl"/>
        </w:rPr>
      </w:pPr>
      <w:r w:rsidRPr="00294877">
        <w:rPr>
          <w:rFonts w:ascii="Palatino Linotype" w:hAnsi="Palatino Linotype"/>
          <w:b/>
          <w:color w:val="000000" w:themeColor="text1"/>
          <w:sz w:val="28"/>
          <w:szCs w:val="28"/>
          <w:lang w:val="es-ES_tradnl"/>
        </w:rPr>
        <w:t xml:space="preserve">SÉPTIMO. </w:t>
      </w:r>
      <w:r w:rsidRPr="00294877">
        <w:rPr>
          <w:rFonts w:ascii="Palatino Linotype" w:eastAsia="Calibri" w:hAnsi="Palatino Linotype" w:cs="Arial"/>
          <w:b/>
          <w:sz w:val="28"/>
          <w:lang w:val="es-ES_tradnl"/>
        </w:rPr>
        <w:t>De la ampliación del término para resolver.</w:t>
      </w:r>
    </w:p>
    <w:p w14:paraId="102ACE51" w14:textId="77777777" w:rsidR="00787917" w:rsidRPr="00294877" w:rsidRDefault="00787917" w:rsidP="00787917">
      <w:pPr>
        <w:spacing w:line="360" w:lineRule="auto"/>
        <w:contextualSpacing/>
        <w:jc w:val="both"/>
        <w:rPr>
          <w:rFonts w:ascii="Palatino Linotype" w:hAnsi="Palatino Linotype"/>
        </w:rPr>
      </w:pPr>
      <w:r w:rsidRPr="00294877">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294877">
        <w:rPr>
          <w:rFonts w:ascii="Palatino Linotype" w:hAnsi="Palatino Linotype"/>
          <w:b/>
        </w:rPr>
        <w:t xml:space="preserve"> </w:t>
      </w:r>
      <w:r w:rsidRPr="00294877">
        <w:rPr>
          <w:rFonts w:ascii="Palatino Linotype" w:eastAsiaTheme="minorHAnsi" w:hAnsi="Palatino Linotype" w:cs="Arial"/>
          <w:b/>
          <w:lang w:eastAsia="en-US"/>
        </w:rPr>
        <w:t>ocho de mayo de dos mil veintiséis</w:t>
      </w:r>
      <w:r w:rsidRPr="00294877">
        <w:rPr>
          <w:rFonts w:ascii="Palatino Linotype" w:eastAsiaTheme="minorHAnsi" w:hAnsi="Palatino Linotype" w:cs="Arial"/>
          <w:lang w:eastAsia="en-US"/>
        </w:rPr>
        <w:t xml:space="preserve">, </w:t>
      </w:r>
      <w:r w:rsidRPr="00294877">
        <w:rPr>
          <w:rFonts w:ascii="Palatino Linotype" w:hAnsi="Palatino Linotype"/>
        </w:rPr>
        <w:t>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539A329" w14:textId="77777777" w:rsidR="00787917" w:rsidRPr="00294877" w:rsidRDefault="00787917" w:rsidP="00787917">
      <w:pPr>
        <w:ind w:right="567"/>
        <w:contextualSpacing/>
        <w:jc w:val="both"/>
        <w:rPr>
          <w:rFonts w:ascii="Palatino Linotype" w:hAnsi="Palatino Linotype" w:cs="Palatino Linotype"/>
          <w:b/>
          <w:i/>
          <w:color w:val="000000"/>
          <w:lang w:val="es-ES_tradnl"/>
        </w:rPr>
      </w:pPr>
    </w:p>
    <w:p w14:paraId="1F353C68" w14:textId="77777777" w:rsidR="00787917" w:rsidRPr="00294877" w:rsidRDefault="00787917" w:rsidP="00787917">
      <w:pPr>
        <w:ind w:right="567"/>
        <w:contextualSpacing/>
        <w:jc w:val="both"/>
        <w:rPr>
          <w:rFonts w:ascii="Palatino Linotype" w:hAnsi="Palatino Linotype" w:cs="Palatino Linotype"/>
          <w:b/>
          <w:i/>
          <w:color w:val="000000"/>
          <w:lang w:val="es-ES_tradnl"/>
        </w:rPr>
      </w:pPr>
    </w:p>
    <w:p w14:paraId="585B1375" w14:textId="77777777" w:rsidR="00787917" w:rsidRPr="00294877" w:rsidRDefault="00787917" w:rsidP="00787917">
      <w:pPr>
        <w:ind w:right="567"/>
        <w:contextualSpacing/>
        <w:jc w:val="both"/>
        <w:rPr>
          <w:rFonts w:ascii="Palatino Linotype" w:hAnsi="Palatino Linotype" w:cs="Palatino Linotype"/>
          <w:b/>
          <w:i/>
          <w:color w:val="000000"/>
          <w:lang w:val="es-ES_tradnl"/>
        </w:rPr>
      </w:pPr>
    </w:p>
    <w:p w14:paraId="390659C1" w14:textId="77777777" w:rsidR="00787917" w:rsidRPr="00294877" w:rsidRDefault="00787917" w:rsidP="00787917">
      <w:pPr>
        <w:keepNext/>
        <w:keepLines/>
        <w:spacing w:line="360" w:lineRule="auto"/>
        <w:jc w:val="center"/>
        <w:outlineLvl w:val="0"/>
        <w:rPr>
          <w:rFonts w:ascii="Palatino Linotype" w:hAnsi="Palatino Linotype"/>
          <w:b/>
          <w:color w:val="000000" w:themeColor="text1"/>
          <w:sz w:val="28"/>
          <w:szCs w:val="32"/>
          <w:lang w:val="es-ES_tradnl" w:eastAsia="es-ES"/>
        </w:rPr>
      </w:pPr>
      <w:r w:rsidRPr="00294877">
        <w:rPr>
          <w:rFonts w:ascii="Palatino Linotype" w:hAnsi="Palatino Linotype"/>
          <w:b/>
          <w:color w:val="000000" w:themeColor="text1"/>
          <w:sz w:val="28"/>
          <w:szCs w:val="32"/>
          <w:lang w:val="es-ES_tradnl" w:eastAsia="es-ES"/>
        </w:rPr>
        <w:t>C O N S I D E R A N D O</w:t>
      </w:r>
    </w:p>
    <w:p w14:paraId="43AE0A51" w14:textId="77777777" w:rsidR="00787917" w:rsidRPr="00294877" w:rsidRDefault="00787917" w:rsidP="00787917">
      <w:pPr>
        <w:keepNext/>
        <w:keepLines/>
        <w:spacing w:line="360" w:lineRule="auto"/>
        <w:outlineLvl w:val="0"/>
        <w:rPr>
          <w:rFonts w:ascii="Palatino Linotype" w:hAnsi="Palatino Linotype"/>
          <w:b/>
          <w:color w:val="000000" w:themeColor="text1"/>
          <w:sz w:val="28"/>
          <w:szCs w:val="32"/>
          <w:lang w:val="es-ES_tradnl" w:eastAsia="es-ES"/>
        </w:rPr>
      </w:pPr>
    </w:p>
    <w:p w14:paraId="06CEB107" w14:textId="77777777" w:rsidR="00787917" w:rsidRPr="00294877" w:rsidRDefault="00787917" w:rsidP="00787917">
      <w:pPr>
        <w:keepNext/>
        <w:keepLines/>
        <w:spacing w:line="360" w:lineRule="auto"/>
        <w:jc w:val="both"/>
        <w:outlineLvl w:val="1"/>
        <w:rPr>
          <w:rFonts w:ascii="Palatino Linotype" w:hAnsi="Palatino Linotype"/>
          <w:b/>
          <w:color w:val="000000" w:themeColor="text1"/>
          <w:sz w:val="26"/>
          <w:szCs w:val="26"/>
          <w:lang w:val="es-ES_tradnl"/>
        </w:rPr>
      </w:pPr>
      <w:r w:rsidRPr="00294877">
        <w:rPr>
          <w:rFonts w:ascii="Palatino Linotype" w:hAnsi="Palatino Linotype"/>
          <w:b/>
          <w:color w:val="000000" w:themeColor="text1"/>
          <w:sz w:val="26"/>
          <w:szCs w:val="26"/>
          <w:lang w:val="es-ES_tradnl"/>
        </w:rPr>
        <w:t>PRIMERO. De la competencia.</w:t>
      </w:r>
    </w:p>
    <w:p w14:paraId="426A06BA" w14:textId="77777777" w:rsidR="00787917" w:rsidRPr="00294877" w:rsidRDefault="00787917" w:rsidP="00787917">
      <w:pPr>
        <w:spacing w:line="360" w:lineRule="auto"/>
        <w:jc w:val="both"/>
        <w:rPr>
          <w:rFonts w:ascii="Palatino Linotype" w:hAnsi="Palatino Linotype"/>
        </w:rPr>
      </w:pPr>
      <w:r w:rsidRPr="0029487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755B7FB"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5E8013BD" w14:textId="77777777" w:rsidR="00787917" w:rsidRPr="00294877" w:rsidRDefault="00787917" w:rsidP="00787917">
      <w:pPr>
        <w:autoSpaceDE w:val="0"/>
        <w:autoSpaceDN w:val="0"/>
        <w:adjustRightInd w:val="0"/>
        <w:spacing w:line="360" w:lineRule="auto"/>
        <w:jc w:val="both"/>
        <w:rPr>
          <w:rFonts w:ascii="Palatino Linotype" w:hAnsi="Palatino Linotype" w:cs="Arial"/>
          <w:bCs/>
        </w:rPr>
      </w:pPr>
      <w:r w:rsidRPr="00294877">
        <w:rPr>
          <w:rFonts w:ascii="Palatino Linotype" w:hAnsi="Palatino Linotype" w:cs="Arial"/>
          <w:b/>
          <w:sz w:val="28"/>
          <w:szCs w:val="28"/>
        </w:rPr>
        <w:lastRenderedPageBreak/>
        <w:t>SEGUNDO. Del alcance de los recursos de revisión.</w:t>
      </w:r>
      <w:r w:rsidRPr="00294877">
        <w:rPr>
          <w:rFonts w:ascii="Palatino Linotype" w:hAnsi="Palatino Linotype" w:cs="Arial"/>
          <w:bCs/>
          <w:sz w:val="28"/>
          <w:szCs w:val="28"/>
        </w:rPr>
        <w:t xml:space="preserve"> </w:t>
      </w:r>
    </w:p>
    <w:p w14:paraId="728227A7" w14:textId="77777777" w:rsidR="00787917" w:rsidRPr="00294877" w:rsidRDefault="00787917" w:rsidP="00787917">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382463" w14:textId="77777777" w:rsidR="00787917" w:rsidRPr="00294877" w:rsidRDefault="00787917" w:rsidP="00787917">
      <w:pPr>
        <w:autoSpaceDE w:val="0"/>
        <w:autoSpaceDN w:val="0"/>
        <w:adjustRightInd w:val="0"/>
        <w:spacing w:line="360" w:lineRule="auto"/>
        <w:jc w:val="both"/>
        <w:rPr>
          <w:rFonts w:ascii="Palatino Linotype" w:hAnsi="Palatino Linotype" w:cs="Arial"/>
        </w:rPr>
      </w:pPr>
      <w:r w:rsidRPr="00294877">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2D8A10A"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i/>
          <w:sz w:val="22"/>
          <w:szCs w:val="22"/>
        </w:rPr>
        <w:t>“</w:t>
      </w:r>
      <w:r w:rsidRPr="00294877">
        <w:rPr>
          <w:rFonts w:ascii="Palatino Linotype" w:hAnsi="Palatino Linotype" w:cs="Arial"/>
          <w:b/>
          <w:i/>
          <w:sz w:val="22"/>
          <w:szCs w:val="22"/>
        </w:rPr>
        <w:t>Artículo 180</w:t>
      </w:r>
      <w:r w:rsidRPr="00294877">
        <w:rPr>
          <w:rFonts w:ascii="Palatino Linotype" w:hAnsi="Palatino Linotype" w:cs="Arial"/>
          <w:i/>
          <w:sz w:val="22"/>
          <w:szCs w:val="22"/>
        </w:rPr>
        <w:t xml:space="preserve">. El recurso de revisión contendrá: </w:t>
      </w:r>
    </w:p>
    <w:p w14:paraId="3BA6C384"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I</w:t>
      </w:r>
      <w:r w:rsidRPr="00294877">
        <w:rPr>
          <w:rFonts w:ascii="Palatino Linotype" w:hAnsi="Palatino Linotype" w:cs="Arial"/>
          <w:i/>
          <w:sz w:val="22"/>
          <w:szCs w:val="22"/>
        </w:rPr>
        <w:t xml:space="preserve">. El Sujeto Obligado ante la cual se presentó la solicitud; </w:t>
      </w:r>
    </w:p>
    <w:p w14:paraId="07A7725A"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II</w:t>
      </w:r>
      <w:r w:rsidRPr="00294877">
        <w:rPr>
          <w:rFonts w:ascii="Palatino Linotype" w:hAnsi="Palatino Linotype" w:cs="Arial"/>
          <w:i/>
          <w:sz w:val="22"/>
          <w:szCs w:val="22"/>
        </w:rPr>
        <w:t xml:space="preserve">. </w:t>
      </w:r>
      <w:r w:rsidRPr="00294877">
        <w:rPr>
          <w:rFonts w:ascii="Palatino Linotype" w:hAnsi="Palatino Linotype" w:cs="Arial"/>
          <w:i/>
          <w:sz w:val="22"/>
          <w:szCs w:val="22"/>
          <w:u w:val="single"/>
        </w:rPr>
        <w:t>El nombre del solicitante</w:t>
      </w:r>
      <w:r w:rsidRPr="00294877">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3DDAA08A"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III</w:t>
      </w:r>
      <w:r w:rsidRPr="00294877">
        <w:rPr>
          <w:rFonts w:ascii="Palatino Linotype" w:hAnsi="Palatino Linotype" w:cs="Arial"/>
          <w:i/>
          <w:sz w:val="22"/>
          <w:szCs w:val="22"/>
        </w:rPr>
        <w:t xml:space="preserve">. El número de folio de respuesta de la solicitud de acceso; </w:t>
      </w:r>
    </w:p>
    <w:p w14:paraId="074DB0AB"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IV</w:t>
      </w:r>
      <w:r w:rsidRPr="00294877">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4A7F3E20"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V</w:t>
      </w:r>
      <w:r w:rsidRPr="00294877">
        <w:rPr>
          <w:rFonts w:ascii="Palatino Linotype" w:hAnsi="Palatino Linotype" w:cs="Arial"/>
          <w:i/>
          <w:sz w:val="22"/>
          <w:szCs w:val="22"/>
        </w:rPr>
        <w:t xml:space="preserve">. El acto que se recurre; </w:t>
      </w:r>
    </w:p>
    <w:p w14:paraId="0E7F3FB3"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VI</w:t>
      </w:r>
      <w:r w:rsidRPr="00294877">
        <w:rPr>
          <w:rFonts w:ascii="Palatino Linotype" w:hAnsi="Palatino Linotype" w:cs="Arial"/>
          <w:i/>
          <w:sz w:val="22"/>
          <w:szCs w:val="22"/>
        </w:rPr>
        <w:t xml:space="preserve">. Las razones o motivos de inconformidad; </w:t>
      </w:r>
    </w:p>
    <w:p w14:paraId="42BB62FC"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VII</w:t>
      </w:r>
      <w:r w:rsidRPr="00294877">
        <w:rPr>
          <w:rFonts w:ascii="Palatino Linotype" w:hAnsi="Palatino Linotype" w:cs="Arial"/>
          <w:i/>
          <w:sz w:val="22"/>
          <w:szCs w:val="22"/>
        </w:rPr>
        <w:t xml:space="preserve">. La copia de la respuesta que se impugna y, en su caso, de la notificación correspondiente, en el caso de respuesta de la solicitud; y </w:t>
      </w:r>
    </w:p>
    <w:p w14:paraId="29D136CA"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b/>
          <w:i/>
          <w:sz w:val="22"/>
          <w:szCs w:val="22"/>
        </w:rPr>
        <w:t>VIII</w:t>
      </w:r>
      <w:r w:rsidRPr="00294877">
        <w:rPr>
          <w:rFonts w:ascii="Palatino Linotype" w:hAnsi="Palatino Linotype" w:cs="Arial"/>
          <w:i/>
          <w:sz w:val="22"/>
          <w:szCs w:val="22"/>
        </w:rPr>
        <w:t xml:space="preserve">. Firma del Recurrente, en su caso, cuando se presente por escrito, requisito sin el cual se dará trámite al recurso. </w:t>
      </w:r>
    </w:p>
    <w:p w14:paraId="5A2FA3AC"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i/>
          <w:sz w:val="22"/>
          <w:szCs w:val="22"/>
        </w:rPr>
        <w:t xml:space="preserve">Adicionalmente, se podrán anexar las pruebas y demás elementos que considere procedentes someter a juicio del Instituto. </w:t>
      </w:r>
    </w:p>
    <w:p w14:paraId="70A6D17A"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rPr>
      </w:pPr>
      <w:r w:rsidRPr="00294877">
        <w:rPr>
          <w:rFonts w:ascii="Palatino Linotype" w:hAnsi="Palatino Linotype" w:cs="Arial"/>
          <w:i/>
          <w:sz w:val="22"/>
          <w:szCs w:val="22"/>
        </w:rPr>
        <w:t xml:space="preserve">En ningún caso será necesario que el particular ratifique el recurso de revisión interpuesto. </w:t>
      </w:r>
    </w:p>
    <w:p w14:paraId="4ABF26E9"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sz w:val="22"/>
          <w:szCs w:val="22"/>
          <w:u w:val="single"/>
        </w:rPr>
      </w:pPr>
      <w:r w:rsidRPr="00294877">
        <w:rPr>
          <w:rFonts w:ascii="Palatino Linotype" w:hAnsi="Palatino Linotype" w:cs="Arial"/>
          <w:i/>
          <w:sz w:val="22"/>
          <w:szCs w:val="22"/>
          <w:u w:val="single"/>
        </w:rPr>
        <w:lastRenderedPageBreak/>
        <w:t>En caso de que el recurso se interponga de manera electrónica no será indispensable que contengan los requisitos establecidos en las fracciones II, IV, VII y VIII.”</w:t>
      </w:r>
    </w:p>
    <w:p w14:paraId="2244A092" w14:textId="77777777" w:rsidR="00787917" w:rsidRPr="00294877" w:rsidRDefault="00787917" w:rsidP="00787917">
      <w:pPr>
        <w:autoSpaceDE w:val="0"/>
        <w:autoSpaceDN w:val="0"/>
        <w:adjustRightInd w:val="0"/>
        <w:spacing w:line="276" w:lineRule="auto"/>
        <w:ind w:left="567" w:right="567"/>
        <w:jc w:val="both"/>
        <w:rPr>
          <w:rFonts w:ascii="Palatino Linotype" w:hAnsi="Palatino Linotype" w:cs="Arial"/>
          <w:i/>
        </w:rPr>
      </w:pPr>
    </w:p>
    <w:p w14:paraId="3DD0D868" w14:textId="77777777" w:rsidR="00787917" w:rsidRPr="00294877" w:rsidRDefault="00787917" w:rsidP="00787917">
      <w:pPr>
        <w:autoSpaceDE w:val="0"/>
        <w:autoSpaceDN w:val="0"/>
        <w:adjustRightInd w:val="0"/>
        <w:spacing w:line="276" w:lineRule="auto"/>
        <w:ind w:left="567" w:right="567"/>
        <w:jc w:val="right"/>
        <w:rPr>
          <w:rFonts w:ascii="Palatino Linotype" w:hAnsi="Palatino Linotype" w:cs="Arial"/>
          <w:i/>
          <w:sz w:val="20"/>
          <w:szCs w:val="20"/>
        </w:rPr>
      </w:pPr>
      <w:r w:rsidRPr="00294877">
        <w:rPr>
          <w:rFonts w:ascii="Palatino Linotype" w:hAnsi="Palatino Linotype" w:cs="Arial"/>
          <w:i/>
          <w:sz w:val="20"/>
          <w:szCs w:val="20"/>
        </w:rPr>
        <w:t>(Énfasis añadido)</w:t>
      </w:r>
    </w:p>
    <w:p w14:paraId="100ADFAE" w14:textId="77777777" w:rsidR="00787917" w:rsidRPr="00294877" w:rsidRDefault="00787917" w:rsidP="00787917">
      <w:pPr>
        <w:autoSpaceDE w:val="0"/>
        <w:autoSpaceDN w:val="0"/>
        <w:adjustRightInd w:val="0"/>
        <w:spacing w:line="276" w:lineRule="auto"/>
        <w:ind w:left="567" w:right="567"/>
        <w:rPr>
          <w:rFonts w:ascii="Palatino Linotype" w:hAnsi="Palatino Linotype" w:cs="Arial"/>
        </w:rPr>
      </w:pPr>
    </w:p>
    <w:p w14:paraId="0C33DE25" w14:textId="77777777" w:rsidR="00787917" w:rsidRPr="00294877" w:rsidRDefault="00787917" w:rsidP="00787917">
      <w:pPr>
        <w:autoSpaceDE w:val="0"/>
        <w:autoSpaceDN w:val="0"/>
        <w:adjustRightInd w:val="0"/>
        <w:spacing w:line="360" w:lineRule="auto"/>
        <w:jc w:val="both"/>
        <w:rPr>
          <w:rFonts w:ascii="Palatino Linotype" w:hAnsi="Palatino Linotype" w:cs="Arial"/>
        </w:rPr>
      </w:pPr>
      <w:r w:rsidRPr="00294877">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94877">
        <w:rPr>
          <w:rFonts w:ascii="Palatino Linotype" w:hAnsi="Palatino Linotype" w:cs="Arial"/>
          <w:i/>
        </w:rPr>
        <w:t>sine qua non</w:t>
      </w:r>
      <w:r w:rsidRPr="0029487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DDF34E" w14:textId="77777777" w:rsidR="00787917" w:rsidRPr="00294877" w:rsidRDefault="00787917" w:rsidP="00787917">
      <w:pPr>
        <w:spacing w:line="360" w:lineRule="auto"/>
        <w:jc w:val="both"/>
        <w:rPr>
          <w:rFonts w:ascii="Palatino Linotype" w:hAnsi="Palatino Linotype" w:cs="Calibri"/>
          <w:lang w:val="es-ES_tradnl"/>
        </w:rPr>
      </w:pPr>
    </w:p>
    <w:p w14:paraId="29CBC437" w14:textId="77777777" w:rsidR="00787917" w:rsidRPr="00294877" w:rsidRDefault="00787917" w:rsidP="00787917">
      <w:pPr>
        <w:autoSpaceDE w:val="0"/>
        <w:autoSpaceDN w:val="0"/>
        <w:adjustRightInd w:val="0"/>
        <w:spacing w:before="240"/>
        <w:rPr>
          <w:rFonts w:ascii="Palatino Linotype" w:hAnsi="Palatino Linotype"/>
          <w:b/>
          <w:color w:val="000000" w:themeColor="text1"/>
          <w:sz w:val="26"/>
          <w:szCs w:val="26"/>
          <w:lang w:val="es-ES_tradnl"/>
        </w:rPr>
      </w:pPr>
      <w:r w:rsidRPr="00294877">
        <w:rPr>
          <w:rFonts w:ascii="Palatino Linotype" w:hAnsi="Palatino Linotype"/>
          <w:b/>
          <w:color w:val="000000" w:themeColor="text1"/>
          <w:sz w:val="26"/>
          <w:szCs w:val="26"/>
          <w:lang w:val="es-ES_tradnl"/>
        </w:rPr>
        <w:t>TERCERO. De las causas de improcedencia.</w:t>
      </w:r>
    </w:p>
    <w:p w14:paraId="09333366"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477320"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2C184667"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294877">
        <w:rPr>
          <w:rFonts w:ascii="Palatino Linotype" w:hAnsi="Palatino Linotype" w:cs="Palatino Linotype"/>
          <w:color w:val="000000"/>
          <w:lang w:val="es-ES_tradnl"/>
        </w:rPr>
        <w:lastRenderedPageBreak/>
        <w:t>trámite de un proceso que dotan de seguridad jurídica las resoluciones, máxime que es una figura procesal adoptada en la ley de la materia</w:t>
      </w:r>
      <w:r w:rsidRPr="00294877">
        <w:rPr>
          <w:rFonts w:ascii="Palatino Linotype" w:hAnsi="Palatino Linotype" w:cs="Palatino Linotype"/>
          <w:color w:val="000000"/>
          <w:vertAlign w:val="superscript"/>
          <w:lang w:val="es-ES_tradnl"/>
        </w:rPr>
        <w:footnoteReference w:id="1"/>
      </w:r>
      <w:r w:rsidRPr="00294877">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3A51A49A"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692470D9"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60A2AEC"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3F1D5D67"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b/>
          <w:color w:val="000000" w:themeColor="text1"/>
          <w:sz w:val="28"/>
          <w:szCs w:val="28"/>
          <w:lang w:val="es-ES_tradnl"/>
        </w:rPr>
        <w:t>CUARTO. Estudio y resolución del asunto.</w:t>
      </w:r>
    </w:p>
    <w:p w14:paraId="6494FEB3"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FC0167"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p>
    <w:p w14:paraId="4A846446" w14:textId="00BFFEAE" w:rsidR="000A6E83"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Por tanto, es conveniente recordar que el hoy Recurrente requirió del Sujeto Obligado, lo siguiente:</w:t>
      </w:r>
    </w:p>
    <w:p w14:paraId="5002BC1B" w14:textId="7FE14E36" w:rsidR="00787917" w:rsidRPr="00294877" w:rsidRDefault="007D43F7" w:rsidP="007D43F7">
      <w:pPr>
        <w:pStyle w:val="Prrafodelista"/>
        <w:numPr>
          <w:ilvl w:val="0"/>
          <w:numId w:val="11"/>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lang w:val="es-ES_tradnl"/>
        </w:rPr>
        <w:t>De la Direcció</w:t>
      </w:r>
      <w:r w:rsidR="00761761" w:rsidRPr="00294877">
        <w:rPr>
          <w:rFonts w:ascii="Palatino Linotype" w:hAnsi="Palatino Linotype" w:cs="Palatino Linotype"/>
          <w:color w:val="000000"/>
          <w:lang w:val="es-ES_tradnl"/>
        </w:rPr>
        <w:t xml:space="preserve">n de Seguridad Pública y </w:t>
      </w:r>
      <w:r w:rsidR="000A6E83" w:rsidRPr="00294877">
        <w:rPr>
          <w:rFonts w:ascii="Palatino Linotype" w:hAnsi="Palatino Linotype" w:cs="Palatino Linotype"/>
          <w:color w:val="000000"/>
          <w:lang w:val="es-ES_tradnl"/>
        </w:rPr>
        <w:t>Tránsito</w:t>
      </w:r>
      <w:r w:rsidR="00761761" w:rsidRPr="00294877">
        <w:rPr>
          <w:rFonts w:ascii="Palatino Linotype" w:hAnsi="Palatino Linotype" w:cs="Palatino Linotype"/>
          <w:color w:val="000000"/>
          <w:lang w:val="es-ES_tradnl"/>
        </w:rPr>
        <w:t xml:space="preserve"> Municipal</w:t>
      </w:r>
    </w:p>
    <w:p w14:paraId="41F51702" w14:textId="4983E94A" w:rsidR="00761761" w:rsidRPr="00294877" w:rsidRDefault="00761761"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Fundamento legal para usar el nombre “dirección de seguridad pública y tránsito municipal</w:t>
      </w:r>
      <w:r w:rsidR="007D43F7" w:rsidRPr="00294877">
        <w:rPr>
          <w:rFonts w:ascii="Palatino Linotype" w:hAnsi="Palatino Linotype" w:cs="Palatino Linotype"/>
          <w:color w:val="000000"/>
        </w:rPr>
        <w:t>”</w:t>
      </w:r>
      <w:r w:rsidR="002B11C8" w:rsidRPr="00294877">
        <w:rPr>
          <w:rFonts w:ascii="Palatino Linotype" w:hAnsi="Palatino Linotype" w:cs="Palatino Linotype"/>
          <w:color w:val="000000"/>
        </w:rPr>
        <w:t>.</w:t>
      </w:r>
      <w:r w:rsidR="007D43F7" w:rsidRPr="00294877">
        <w:rPr>
          <w:rFonts w:ascii="Palatino Linotype" w:hAnsi="Palatino Linotype" w:cs="Palatino Linotype"/>
          <w:color w:val="000000"/>
        </w:rPr>
        <w:t xml:space="preserve"> </w:t>
      </w:r>
    </w:p>
    <w:p w14:paraId="45D51669" w14:textId="77777777"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Copia del acuerdo de Cabildo, acta o normatividad donde se haya aprobado la creación de la Dirección de Seguridad Pública y Tránsito Municipal con ese nombre específico. </w:t>
      </w:r>
    </w:p>
    <w:p w14:paraId="415346D3" w14:textId="77777777"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Copia del Reglamento de la Administración Pública Municipal donde se establezca su existencia. </w:t>
      </w:r>
    </w:p>
    <w:p w14:paraId="132D96FA" w14:textId="51B3D4D6"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Fundamento legal que sustenta el uso de la denominación “Tránsito Municipal”.</w:t>
      </w:r>
    </w:p>
    <w:p w14:paraId="11E3CBC7" w14:textId="71A84483"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Copia del Manual de Organización y Procedimientos de la Dirección</w:t>
      </w:r>
      <w:r w:rsidR="00761761" w:rsidRPr="00294877">
        <w:rPr>
          <w:rFonts w:ascii="Palatino Linotype" w:hAnsi="Palatino Linotype" w:cs="Palatino Linotype"/>
          <w:color w:val="000000"/>
        </w:rPr>
        <w:t xml:space="preserve"> en el que se diviertan las</w:t>
      </w:r>
      <w:r w:rsidRPr="00294877">
        <w:rPr>
          <w:rFonts w:ascii="Palatino Linotype" w:hAnsi="Palatino Linotype" w:cs="Palatino Linotype"/>
          <w:color w:val="000000"/>
        </w:rPr>
        <w:t xml:space="preserve"> las atribuciones de tránsito </w:t>
      </w:r>
    </w:p>
    <w:p w14:paraId="4F07150C" w14:textId="77777777"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lastRenderedPageBreak/>
        <w:t xml:space="preserve"> Informar si actualmente existe personal capacitado, certificado o acreditado como elementos de tránsito municipal. </w:t>
      </w:r>
    </w:p>
    <w:p w14:paraId="1048E81D" w14:textId="77777777" w:rsidR="00761761"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Informar si en el municipio existe Policía de Tránsito Municipal. </w:t>
      </w:r>
    </w:p>
    <w:p w14:paraId="5E07F242" w14:textId="77777777" w:rsidR="001B255D"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Informar si existe Policía Estatal de Tránsito operando dentro del municipio.</w:t>
      </w:r>
    </w:p>
    <w:p w14:paraId="6CE629EB" w14:textId="19A3F5E5" w:rsidR="00761761" w:rsidRPr="00294877" w:rsidRDefault="001B255D" w:rsidP="001B255D">
      <w:pPr>
        <w:pStyle w:val="Prrafodelista"/>
        <w:spacing w:line="360" w:lineRule="auto"/>
        <w:ind w:left="1440"/>
        <w:jc w:val="both"/>
        <w:rPr>
          <w:rFonts w:ascii="Palatino Linotype" w:hAnsi="Palatino Linotype" w:cs="Palatino Linotype"/>
          <w:color w:val="000000"/>
          <w:lang w:val="es-ES_tradnl"/>
        </w:rPr>
      </w:pPr>
      <w:r w:rsidRPr="00294877">
        <w:rPr>
          <w:rFonts w:ascii="Palatino Linotype" w:hAnsi="Palatino Linotype" w:cs="Palatino Linotype"/>
          <w:color w:val="000000"/>
        </w:rPr>
        <w:t>- Si no existe ninguna corporación de tránsito, indicar ¿Quién realiza las funciones de tránsito? ¿Qué autoridad supervisa movilidad, infracciones y vialidad? ¿Quién emite o firma multas de tránsito?</w:t>
      </w:r>
    </w:p>
    <w:p w14:paraId="7A13D53D" w14:textId="77777777" w:rsidR="000A6E83" w:rsidRPr="00294877" w:rsidRDefault="007D43F7"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Informar si la Dirección, o el Departamento de Parquímetros, ha ejercido funciones de tránsito como: Multas por sentido contrario Multas de movilidad Sanciones viales Retención de unidades Ordenamiento vehicula, proporcionar el fundamento legal para hacerlo. </w:t>
      </w:r>
    </w:p>
    <w:p w14:paraId="29312C8C" w14:textId="40EA255D" w:rsidR="007D43F7" w:rsidRPr="00294877" w:rsidRDefault="000A6E83" w:rsidP="00761761">
      <w:pPr>
        <w:pStyle w:val="Prrafodelista"/>
        <w:numPr>
          <w:ilvl w:val="0"/>
          <w:numId w:val="13"/>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A</w:t>
      </w:r>
      <w:r w:rsidR="007D43F7" w:rsidRPr="00294877">
        <w:rPr>
          <w:rFonts w:ascii="Palatino Linotype" w:hAnsi="Palatino Linotype" w:cs="Palatino Linotype"/>
          <w:color w:val="000000"/>
        </w:rPr>
        <w:t>cta circunstanciada de inexistencia emitida por el Comité de Transparencia, conforme al artículo 143 de la Ley de Transparencia</w:t>
      </w:r>
      <w:r w:rsidRPr="00294877">
        <w:rPr>
          <w:rFonts w:ascii="Palatino Linotype" w:hAnsi="Palatino Linotype" w:cs="Palatino Linotype"/>
          <w:color w:val="000000"/>
        </w:rPr>
        <w:t xml:space="preserve"> en caso de inexistencia del punto i.</w:t>
      </w:r>
    </w:p>
    <w:p w14:paraId="03CC54D0" w14:textId="77777777" w:rsidR="00761761" w:rsidRPr="00294877" w:rsidRDefault="00761761" w:rsidP="00787917">
      <w:pPr>
        <w:spacing w:line="360" w:lineRule="auto"/>
        <w:contextualSpacing/>
        <w:jc w:val="both"/>
        <w:rPr>
          <w:rFonts w:ascii="Palatino Linotype" w:hAnsi="Palatino Linotype" w:cs="Palatino Linotype"/>
          <w:color w:val="000000"/>
          <w:lang w:val="es-ES_tradnl"/>
        </w:rPr>
      </w:pPr>
    </w:p>
    <w:p w14:paraId="13F74728" w14:textId="4E927C86" w:rsidR="00787917" w:rsidRPr="00294877" w:rsidRDefault="00787917" w:rsidP="00787917">
      <w:pPr>
        <w:spacing w:line="360" w:lineRule="auto"/>
        <w:contextualSpacing/>
        <w:jc w:val="both"/>
        <w:rPr>
          <w:rFonts w:ascii="Palatino Linotype" w:hAnsi="Palatino Linotype" w:cs="Palatino Linotype"/>
          <w:lang w:val="es-ES_tradnl"/>
        </w:rPr>
      </w:pPr>
      <w:r w:rsidRPr="00294877">
        <w:rPr>
          <w:rFonts w:ascii="Palatino Linotype" w:hAnsi="Palatino Linotype" w:cs="Palatino Linotype"/>
          <w:color w:val="000000"/>
          <w:lang w:val="es-ES_tradnl"/>
        </w:rPr>
        <w:t xml:space="preserve">Por lo </w:t>
      </w:r>
      <w:r w:rsidRPr="00294877">
        <w:rPr>
          <w:rFonts w:ascii="Palatino Linotype" w:hAnsi="Palatino Linotype" w:cs="Palatino Linotype"/>
          <w:lang w:val="es-ES_tradnl"/>
        </w:rPr>
        <w:t xml:space="preserve">que atento a la solicitud de información el Sujeto Obligado </w:t>
      </w:r>
      <w:r w:rsidR="003600BA" w:rsidRPr="00294877">
        <w:rPr>
          <w:rFonts w:ascii="Palatino Linotype" w:hAnsi="Palatino Linotype" w:cs="Palatino Linotype"/>
          <w:lang w:val="es-ES_tradnl"/>
        </w:rPr>
        <w:t>se pronuncio en los términos siguientes;</w:t>
      </w:r>
    </w:p>
    <w:p w14:paraId="79351D74" w14:textId="77777777" w:rsidR="006B0AD6" w:rsidRPr="00294877" w:rsidRDefault="001F65C3" w:rsidP="001F65C3">
      <w:pPr>
        <w:pStyle w:val="Prrafodelista"/>
        <w:numPr>
          <w:ilvl w:val="0"/>
          <w:numId w:val="14"/>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Respecto el punto A)El fundamento legal para realizar se basa en el Artículo 115 de la Constitución Política de los Estados Unidos Mexicanos, La ley Orgánica Municipal y el Bando Municipal 2025. </w:t>
      </w:r>
    </w:p>
    <w:p w14:paraId="4F98AAAA" w14:textId="582191D3" w:rsidR="006B0AD6" w:rsidRPr="00294877" w:rsidRDefault="001F65C3" w:rsidP="006B0AD6">
      <w:pPr>
        <w:pStyle w:val="Prrafodelista"/>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Se adjunta al presente el acta de Cabildo 001, en donde se aprueba la creación del área en mención</w:t>
      </w:r>
      <w:r w:rsidR="006B0AD6" w:rsidRPr="00294877">
        <w:rPr>
          <w:rFonts w:ascii="Palatino Linotype" w:hAnsi="Palatino Linotype" w:cs="Palatino Linotype"/>
          <w:color w:val="000000"/>
        </w:rPr>
        <w:t xml:space="preserve">, sin embargo se advierte que no se anexo el soporte documental. </w:t>
      </w:r>
    </w:p>
    <w:p w14:paraId="4BD6F668" w14:textId="77777777" w:rsidR="006B0AD6" w:rsidRPr="00294877" w:rsidRDefault="006B0AD6" w:rsidP="006B0AD6">
      <w:pPr>
        <w:pStyle w:val="Prrafodelista"/>
        <w:spacing w:line="360" w:lineRule="auto"/>
        <w:jc w:val="both"/>
        <w:rPr>
          <w:rFonts w:ascii="Palatino Linotype" w:hAnsi="Palatino Linotype" w:cs="Palatino Linotype"/>
          <w:color w:val="000000"/>
          <w:lang w:val="es-ES_tradnl"/>
        </w:rPr>
      </w:pPr>
    </w:p>
    <w:p w14:paraId="3DAA4281" w14:textId="22B5CFCD" w:rsidR="006B0AD6" w:rsidRPr="00294877" w:rsidRDefault="006B0AD6" w:rsidP="001F65C3">
      <w:pPr>
        <w:pStyle w:val="Prrafodelista"/>
        <w:numPr>
          <w:ilvl w:val="0"/>
          <w:numId w:val="14"/>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lastRenderedPageBreak/>
        <w:t xml:space="preserve">Respecto el punto </w:t>
      </w:r>
      <w:r w:rsidR="001F65C3" w:rsidRPr="00294877">
        <w:rPr>
          <w:rFonts w:ascii="Palatino Linotype" w:hAnsi="Palatino Linotype" w:cs="Palatino Linotype"/>
          <w:color w:val="000000"/>
        </w:rPr>
        <w:t xml:space="preserve">B) El manual de Organización y procedimientos se encuentra en fases de revisión para su aprobación y las atribuciones al área se las confiere la Ley de Movilidad y Seguridad Vial (que rige la circulación, seguridad vial y ordenamiento), la Ley de Seguridad del Estado de México y sus Municipios (que coordina las funciones de seguridad pública entre los tres niveles de gobierno) y el Bando Municipal 2025 y por el momento </w:t>
      </w:r>
      <w:r w:rsidR="001F65C3" w:rsidRPr="00294877">
        <w:rPr>
          <w:rFonts w:ascii="Palatino Linotype" w:hAnsi="Palatino Linotype" w:cs="Palatino Linotype"/>
          <w:b/>
          <w:bCs/>
          <w:color w:val="000000"/>
        </w:rPr>
        <w:t xml:space="preserve">no se cuenta con elementos de </w:t>
      </w:r>
      <w:r w:rsidRPr="00294877">
        <w:rPr>
          <w:rFonts w:ascii="Palatino Linotype" w:hAnsi="Palatino Linotype" w:cs="Palatino Linotype"/>
          <w:b/>
          <w:bCs/>
          <w:color w:val="000000"/>
        </w:rPr>
        <w:t>tránsito</w:t>
      </w:r>
      <w:r w:rsidR="001F65C3" w:rsidRPr="00294877">
        <w:rPr>
          <w:rFonts w:ascii="Palatino Linotype" w:hAnsi="Palatino Linotype" w:cs="Palatino Linotype"/>
          <w:color w:val="000000"/>
        </w:rPr>
        <w:t xml:space="preserve"> municipal, pero que se </w:t>
      </w:r>
      <w:r w:rsidRPr="00294877">
        <w:rPr>
          <w:rFonts w:ascii="Palatino Linotype" w:hAnsi="Palatino Linotype" w:cs="Palatino Linotype"/>
          <w:color w:val="000000"/>
        </w:rPr>
        <w:t>está</w:t>
      </w:r>
      <w:r w:rsidR="001F65C3" w:rsidRPr="00294877">
        <w:rPr>
          <w:rFonts w:ascii="Palatino Linotype" w:hAnsi="Palatino Linotype" w:cs="Palatino Linotype"/>
          <w:color w:val="000000"/>
        </w:rPr>
        <w:t xml:space="preserve"> formulando el proyecto para el mismo. </w:t>
      </w:r>
    </w:p>
    <w:p w14:paraId="5C75E90D" w14:textId="77777777" w:rsidR="006B0AD6" w:rsidRPr="00294877" w:rsidRDefault="006B0AD6" w:rsidP="006B0AD6">
      <w:pPr>
        <w:pStyle w:val="Prrafodelista"/>
        <w:spacing w:line="360" w:lineRule="auto"/>
        <w:jc w:val="both"/>
        <w:rPr>
          <w:rFonts w:ascii="Palatino Linotype" w:hAnsi="Palatino Linotype" w:cs="Palatino Linotype"/>
          <w:color w:val="000000"/>
          <w:lang w:val="es-ES_tradnl"/>
        </w:rPr>
      </w:pPr>
    </w:p>
    <w:p w14:paraId="5B281C5E" w14:textId="77777777" w:rsidR="007A217C" w:rsidRPr="00294877" w:rsidRDefault="006B0AD6" w:rsidP="001F65C3">
      <w:pPr>
        <w:pStyle w:val="Prrafodelista"/>
        <w:numPr>
          <w:ilvl w:val="0"/>
          <w:numId w:val="14"/>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Respecto el punto </w:t>
      </w:r>
      <w:r w:rsidR="001F65C3" w:rsidRPr="00294877">
        <w:rPr>
          <w:rFonts w:ascii="Palatino Linotype" w:hAnsi="Palatino Linotype" w:cs="Palatino Linotype"/>
          <w:color w:val="000000"/>
        </w:rPr>
        <w:t>C)</w:t>
      </w:r>
      <w:r w:rsidR="007A217C" w:rsidRPr="00294877">
        <w:rPr>
          <w:rFonts w:ascii="Palatino Linotype" w:hAnsi="Palatino Linotype" w:cs="Palatino Linotype"/>
          <w:color w:val="000000"/>
        </w:rPr>
        <w:t xml:space="preserve"> </w:t>
      </w:r>
      <w:r w:rsidR="001F65C3" w:rsidRPr="00294877">
        <w:rPr>
          <w:rFonts w:ascii="Palatino Linotype" w:hAnsi="Palatino Linotype" w:cs="Palatino Linotype"/>
          <w:b/>
          <w:bCs/>
          <w:color w:val="000000"/>
        </w:rPr>
        <w:t>No existe de momento Policía de Tránsito Municipal y tampoco hay elementos de la Policía Estatal haciendo actividades de Tránsito</w:t>
      </w:r>
      <w:r w:rsidR="001F65C3" w:rsidRPr="00294877">
        <w:rPr>
          <w:rFonts w:ascii="Palatino Linotype" w:hAnsi="Palatino Linotype" w:cs="Palatino Linotype"/>
          <w:color w:val="000000"/>
        </w:rPr>
        <w:t xml:space="preserve"> </w:t>
      </w:r>
      <w:r w:rsidR="001F65C3" w:rsidRPr="00294877">
        <w:rPr>
          <w:rFonts w:ascii="Palatino Linotype" w:hAnsi="Palatino Linotype" w:cs="Palatino Linotype"/>
          <w:b/>
          <w:bCs/>
          <w:color w:val="000000"/>
        </w:rPr>
        <w:t>dentro del municipio</w:t>
      </w:r>
      <w:r w:rsidR="001F65C3" w:rsidRPr="00294877">
        <w:rPr>
          <w:rFonts w:ascii="Palatino Linotype" w:hAnsi="Palatino Linotype" w:cs="Palatino Linotype"/>
          <w:color w:val="000000"/>
        </w:rPr>
        <w:t xml:space="preserve">. </w:t>
      </w:r>
      <w:r w:rsidR="001F65C3" w:rsidRPr="00294877">
        <w:rPr>
          <w:rFonts w:ascii="Palatino Linotype" w:hAnsi="Palatino Linotype" w:cs="Palatino Linotype"/>
          <w:b/>
          <w:bCs/>
          <w:color w:val="000000"/>
        </w:rPr>
        <w:t xml:space="preserve">No hay personal que realice labores de </w:t>
      </w:r>
      <w:r w:rsidR="007A217C" w:rsidRPr="00294877">
        <w:rPr>
          <w:rFonts w:ascii="Palatino Linotype" w:hAnsi="Palatino Linotype" w:cs="Palatino Linotype"/>
          <w:b/>
          <w:bCs/>
          <w:color w:val="000000"/>
        </w:rPr>
        <w:t>tránsito</w:t>
      </w:r>
      <w:r w:rsidR="001F65C3" w:rsidRPr="00294877">
        <w:rPr>
          <w:rFonts w:ascii="Palatino Linotype" w:hAnsi="Palatino Linotype" w:cs="Palatino Linotype"/>
          <w:b/>
          <w:bCs/>
          <w:color w:val="000000"/>
        </w:rPr>
        <w:t xml:space="preserve"> vehicular</w:t>
      </w:r>
      <w:r w:rsidR="001F65C3" w:rsidRPr="00294877">
        <w:rPr>
          <w:rFonts w:ascii="Palatino Linotype" w:hAnsi="Palatino Linotype" w:cs="Palatino Linotype"/>
          <w:color w:val="000000"/>
        </w:rPr>
        <w:t xml:space="preserve">. </w:t>
      </w:r>
    </w:p>
    <w:p w14:paraId="2CD51AA4" w14:textId="77777777" w:rsidR="007A217C" w:rsidRPr="00294877" w:rsidRDefault="007A217C" w:rsidP="007A217C">
      <w:pPr>
        <w:pStyle w:val="Prrafodelista"/>
        <w:rPr>
          <w:rFonts w:ascii="Palatino Linotype" w:hAnsi="Palatino Linotype" w:cs="Palatino Linotype"/>
          <w:color w:val="000000"/>
        </w:rPr>
      </w:pPr>
    </w:p>
    <w:p w14:paraId="34340F67" w14:textId="2CBD5C8D" w:rsidR="003600BA" w:rsidRPr="00294877" w:rsidRDefault="007A217C" w:rsidP="001F65C3">
      <w:pPr>
        <w:pStyle w:val="Prrafodelista"/>
        <w:numPr>
          <w:ilvl w:val="0"/>
          <w:numId w:val="14"/>
        </w:numPr>
        <w:spacing w:line="360" w:lineRule="auto"/>
        <w:jc w:val="both"/>
        <w:rPr>
          <w:rFonts w:ascii="Palatino Linotype" w:hAnsi="Palatino Linotype" w:cs="Palatino Linotype"/>
          <w:color w:val="000000"/>
          <w:lang w:val="es-ES_tradnl"/>
        </w:rPr>
      </w:pPr>
      <w:r w:rsidRPr="00294877">
        <w:rPr>
          <w:rFonts w:ascii="Palatino Linotype" w:hAnsi="Palatino Linotype" w:cs="Palatino Linotype"/>
          <w:color w:val="000000"/>
        </w:rPr>
        <w:t xml:space="preserve">Respecto el punto </w:t>
      </w:r>
      <w:r w:rsidR="001F65C3" w:rsidRPr="00294877">
        <w:rPr>
          <w:rFonts w:ascii="Palatino Linotype" w:hAnsi="Palatino Linotype" w:cs="Palatino Linotype"/>
          <w:color w:val="000000"/>
        </w:rPr>
        <w:t xml:space="preserve">D) El departamento de Parquímetros no ha llevado </w:t>
      </w:r>
      <w:r w:rsidRPr="00294877">
        <w:rPr>
          <w:rFonts w:ascii="Palatino Linotype" w:hAnsi="Palatino Linotype" w:cs="Palatino Linotype"/>
          <w:color w:val="000000"/>
        </w:rPr>
        <w:t>a cabo</w:t>
      </w:r>
      <w:r w:rsidR="001F65C3" w:rsidRPr="00294877">
        <w:rPr>
          <w:rFonts w:ascii="Palatino Linotype" w:hAnsi="Palatino Linotype" w:cs="Palatino Linotype"/>
          <w:color w:val="000000"/>
        </w:rPr>
        <w:t xml:space="preserve"> actividades de </w:t>
      </w:r>
      <w:r w:rsidRPr="00294877">
        <w:rPr>
          <w:rFonts w:ascii="Palatino Linotype" w:hAnsi="Palatino Linotype" w:cs="Palatino Linotype"/>
          <w:color w:val="000000"/>
        </w:rPr>
        <w:t>tránsito</w:t>
      </w:r>
      <w:r w:rsidR="001F65C3" w:rsidRPr="00294877">
        <w:rPr>
          <w:rFonts w:ascii="Palatino Linotype" w:hAnsi="Palatino Linotype" w:cs="Palatino Linotype"/>
          <w:color w:val="000000"/>
        </w:rPr>
        <w:t xml:space="preserve"> vehicular, ni uso indebido de atribuciones, ya que no realiza infracciones al </w:t>
      </w:r>
      <w:r w:rsidRPr="00294877">
        <w:rPr>
          <w:rFonts w:ascii="Palatino Linotype" w:hAnsi="Palatino Linotype" w:cs="Palatino Linotype"/>
          <w:color w:val="000000"/>
        </w:rPr>
        <w:t>tránsito</w:t>
      </w:r>
      <w:r w:rsidR="001F65C3" w:rsidRPr="00294877">
        <w:rPr>
          <w:rFonts w:ascii="Palatino Linotype" w:hAnsi="Palatino Linotype" w:cs="Palatino Linotype"/>
          <w:color w:val="000000"/>
        </w:rPr>
        <w:t xml:space="preserve"> </w:t>
      </w:r>
      <w:r w:rsidRPr="00294877">
        <w:rPr>
          <w:rFonts w:ascii="Palatino Linotype" w:hAnsi="Palatino Linotype" w:cs="Palatino Linotype"/>
          <w:color w:val="000000"/>
        </w:rPr>
        <w:t>vehicular.</w:t>
      </w:r>
    </w:p>
    <w:p w14:paraId="7126B5B3" w14:textId="77777777" w:rsidR="00787917" w:rsidRPr="00294877" w:rsidRDefault="00787917" w:rsidP="00787917">
      <w:pPr>
        <w:contextualSpacing/>
        <w:rPr>
          <w:rFonts w:cs="Arial"/>
          <w:b/>
          <w:bCs/>
          <w:color w:val="333333"/>
        </w:rPr>
      </w:pPr>
    </w:p>
    <w:p w14:paraId="3EF2F1FE" w14:textId="77777777" w:rsidR="003600BA" w:rsidRPr="00294877" w:rsidRDefault="003600BA" w:rsidP="00787917">
      <w:pPr>
        <w:contextualSpacing/>
        <w:rPr>
          <w:rFonts w:cs="Arial"/>
          <w:b/>
          <w:bCs/>
          <w:color w:val="333333"/>
        </w:rPr>
      </w:pPr>
    </w:p>
    <w:p w14:paraId="751597AC" w14:textId="5DF2D91E" w:rsidR="00787917" w:rsidRPr="00294877" w:rsidRDefault="00787917" w:rsidP="00787917">
      <w:pPr>
        <w:spacing w:line="360" w:lineRule="auto"/>
        <w:contextualSpacing/>
        <w:jc w:val="both"/>
        <w:rPr>
          <w:rFonts w:ascii="Palatino Linotype" w:hAnsi="Palatino Linotype" w:cs="Palatino Linotype"/>
          <w:i/>
          <w:color w:val="000000"/>
        </w:rPr>
      </w:pPr>
      <w:r w:rsidRPr="00294877">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294877">
        <w:rPr>
          <w:rFonts w:ascii="Palatino Linotype" w:hAnsi="Palatino Linotype" w:cs="Palatino Linotype"/>
          <w:i/>
          <w:iCs/>
          <w:color w:val="000000"/>
          <w:lang w:val="es-ES_tradnl"/>
        </w:rPr>
        <w:t>“</w:t>
      </w:r>
      <w:r w:rsidR="005D418B" w:rsidRPr="00294877">
        <w:rPr>
          <w:rFonts w:ascii="Palatino Linotype" w:hAnsi="Palatino Linotype" w:cs="Palatino Linotype"/>
          <w:i/>
          <w:iCs/>
          <w:color w:val="000000"/>
        </w:rPr>
        <w:t>La respuesta otorgada a la solicitud de información titulada: “Solicitud de información relativa a la denominación, fundamento y atribuciones de la Dirección de Seguridad Pública y Tránsito Municipal”, por ser incompleta, incongruente, evasiva y por no cumplir con lo solicitado, además de no emitir las actas de inexistencia cuando reconoce que ciertos documentos y capacidades no existen</w:t>
      </w:r>
      <w:r w:rsidRPr="00294877">
        <w:rPr>
          <w:rFonts w:ascii="Palatino Linotype" w:hAnsi="Palatino Linotype" w:cs="Palatino Linotype"/>
          <w:i/>
          <w:iCs/>
          <w:color w:val="000000"/>
        </w:rPr>
        <w:t>.”</w:t>
      </w:r>
      <w:r w:rsidRPr="00294877">
        <w:rPr>
          <w:rFonts w:ascii="Palatino Linotype" w:hAnsi="Palatino Linotype" w:cs="Palatino Linotype"/>
          <w:color w:val="000000"/>
          <w:lang w:val="es-ES_tradnl"/>
        </w:rPr>
        <w:t xml:space="preserve"> y motivos de inconformidad </w:t>
      </w:r>
      <w:r w:rsidRPr="00294877">
        <w:rPr>
          <w:rFonts w:ascii="Palatino Linotype" w:hAnsi="Palatino Linotype" w:cs="Palatino Linotype"/>
          <w:i/>
          <w:color w:val="000000"/>
          <w:lang w:val="es-ES_tradnl"/>
        </w:rPr>
        <w:t>“</w:t>
      </w:r>
      <w:r w:rsidR="00A77575" w:rsidRPr="00294877">
        <w:rPr>
          <w:rFonts w:ascii="Palatino Linotype" w:hAnsi="Palatino Linotype"/>
          <w:i/>
          <w:color w:val="000000"/>
          <w:u w:val="single"/>
        </w:rPr>
        <w:t>Agravio Primero.</w:t>
      </w:r>
      <w:r w:rsidR="00A77575" w:rsidRPr="00294877">
        <w:rPr>
          <w:rFonts w:ascii="Palatino Linotype" w:hAnsi="Palatino Linotype"/>
          <w:i/>
          <w:color w:val="000000"/>
        </w:rPr>
        <w:t xml:space="preserve"> Respuesta incompleta e incongruente. </w:t>
      </w:r>
      <w:r w:rsidR="00A77575" w:rsidRPr="00294877">
        <w:rPr>
          <w:rFonts w:ascii="Palatino Linotype" w:hAnsi="Palatino Linotype"/>
          <w:b/>
          <w:bCs/>
          <w:i/>
          <w:color w:val="000000"/>
        </w:rPr>
        <w:t xml:space="preserve">La autoridad no </w:t>
      </w:r>
      <w:r w:rsidR="00A77575" w:rsidRPr="00294877">
        <w:rPr>
          <w:rFonts w:ascii="Palatino Linotype" w:hAnsi="Palatino Linotype"/>
          <w:b/>
          <w:bCs/>
          <w:i/>
          <w:color w:val="000000"/>
        </w:rPr>
        <w:lastRenderedPageBreak/>
        <w:t xml:space="preserve">respondió de manera específica </w:t>
      </w:r>
      <w:r w:rsidR="00A77575" w:rsidRPr="00294877">
        <w:rPr>
          <w:rFonts w:ascii="Palatino Linotype" w:hAnsi="Palatino Linotype"/>
          <w:b/>
          <w:bCs/>
          <w:i/>
          <w:color w:val="000000"/>
          <w:u w:val="single"/>
        </w:rPr>
        <w:t>el porqué</w:t>
      </w:r>
      <w:r w:rsidR="00A77575" w:rsidRPr="00294877">
        <w:rPr>
          <w:rFonts w:ascii="Palatino Linotype" w:hAnsi="Palatino Linotype"/>
          <w:b/>
          <w:bCs/>
          <w:i/>
          <w:color w:val="000000"/>
        </w:rPr>
        <w:t xml:space="preserve"> se utiliza la denominación “Tránsito Municipal”</w:t>
      </w:r>
      <w:r w:rsidR="00A77575" w:rsidRPr="00294877">
        <w:rPr>
          <w:rFonts w:ascii="Palatino Linotype" w:hAnsi="Palatino Linotype"/>
          <w:i/>
          <w:color w:val="000000"/>
        </w:rPr>
        <w:t xml:space="preserve"> si reconoce que no existe cuerpo de tránsito ni personal que realice dichas funciones. Limitarse a citar normas genéricas no satisface la solicitud ni justifica el uso del nombre del área. Violación al principio de máxima publicidad y exhaustividad (arts. 4 y 13 de la Ley). </w:t>
      </w:r>
      <w:r w:rsidR="00A77575" w:rsidRPr="00294877">
        <w:rPr>
          <w:rFonts w:ascii="Palatino Linotype" w:hAnsi="Palatino Linotype"/>
          <w:i/>
          <w:color w:val="000000"/>
          <w:u w:val="single"/>
        </w:rPr>
        <w:t>Agravio Segundo</w:t>
      </w:r>
      <w:r w:rsidR="00A77575" w:rsidRPr="00294877">
        <w:rPr>
          <w:rFonts w:ascii="Palatino Linotype" w:hAnsi="Palatino Linotype"/>
          <w:i/>
          <w:color w:val="000000"/>
        </w:rPr>
        <w:t xml:space="preserve">. Omisión de entrega del Manual y falta de Acta de Inexistencia. La respuesta indica que el Manual de Organización y Procedimientos “está en revisión”. </w:t>
      </w:r>
      <w:r w:rsidR="00A77575" w:rsidRPr="00294877">
        <w:rPr>
          <w:rFonts w:ascii="Palatino Linotype" w:hAnsi="Palatino Linotype"/>
          <w:b/>
          <w:bCs/>
          <w:i/>
          <w:color w:val="000000"/>
        </w:rPr>
        <w:t>Si no existe un documento vigente, el sujeto obligado debió emitir Acta de Inexistencia del Comité de Transparencia conforme al artículo 143</w:t>
      </w:r>
      <w:r w:rsidR="00A77575" w:rsidRPr="00294877">
        <w:rPr>
          <w:rFonts w:ascii="Palatino Linotype" w:hAnsi="Palatino Linotype"/>
          <w:i/>
          <w:color w:val="000000"/>
        </w:rPr>
        <w:t xml:space="preserve">. No hacerlo vicia la respuesta. Violación directa al artículo 143 de la Ley de Transparencia del Estado de México. </w:t>
      </w:r>
      <w:r w:rsidR="00A77575" w:rsidRPr="00294877">
        <w:rPr>
          <w:rFonts w:ascii="Palatino Linotype" w:hAnsi="Palatino Linotype"/>
          <w:i/>
          <w:color w:val="000000"/>
          <w:u w:val="single"/>
        </w:rPr>
        <w:t>Agravio Tercero</w:t>
      </w:r>
      <w:r w:rsidR="00A77575" w:rsidRPr="00294877">
        <w:rPr>
          <w:rFonts w:ascii="Palatino Linotype" w:hAnsi="Palatino Linotype"/>
          <w:i/>
          <w:color w:val="000000"/>
        </w:rPr>
        <w:t xml:space="preserve">. Negativa fáctica frente a una realidad material (contradicción). El sujeto obligado afirma que: “No hay personal que realice labores de tránsito vehicular” y que Parquímetros “no realiza infracciones de tránsito”. Sin embargo, es hecho público y notorio que el Departamento de Parquímetros sanciona por: Mal estacionamiento, Exceder tiempo en cajones, Uso del espacio público vial. Estas son sanciones administrativas vinculadas al uso de la vía pública, por lo que la respuesta niega una realidad material y omite informar el fundamento legal de dichas sanciones. Violación al deber de veracidad y congruencia de la respuesta. </w:t>
      </w:r>
      <w:r w:rsidR="00A77575" w:rsidRPr="00294877">
        <w:rPr>
          <w:rFonts w:ascii="Palatino Linotype" w:hAnsi="Palatino Linotype"/>
          <w:i/>
          <w:color w:val="000000"/>
          <w:u w:val="single"/>
        </w:rPr>
        <w:t>Agravio Cuarto.</w:t>
      </w:r>
      <w:r w:rsidR="00A77575" w:rsidRPr="00294877">
        <w:rPr>
          <w:rFonts w:ascii="Palatino Linotype" w:hAnsi="Palatino Linotype"/>
          <w:i/>
          <w:color w:val="000000"/>
        </w:rPr>
        <w:t xml:space="preserve"> </w:t>
      </w:r>
      <w:r w:rsidR="00A77575" w:rsidRPr="00294877">
        <w:rPr>
          <w:rFonts w:ascii="Palatino Linotype" w:hAnsi="Palatino Linotype"/>
          <w:b/>
          <w:bCs/>
          <w:i/>
          <w:color w:val="000000"/>
        </w:rPr>
        <w:t>Falta de declaratoria de inexistencia sobre personal de tránsito.</w:t>
      </w:r>
      <w:r w:rsidR="00A77575" w:rsidRPr="00294877">
        <w:rPr>
          <w:rFonts w:ascii="Palatino Linotype" w:hAnsi="Palatino Linotype"/>
          <w:i/>
          <w:color w:val="000000"/>
        </w:rPr>
        <w:t xml:space="preserve"> El sujeto obligado reconoce que: “No existe policía de tránsito ni personal que realice labores de tránsito”. Pese a ello, no emite la declaratoria formal de inexistencia del Comité de Transparencia, como lo exige el artículo 143. La simple manifestación administrativa no sustituye el acto formal del Comité. </w:t>
      </w:r>
      <w:r w:rsidR="00A77575" w:rsidRPr="00294877">
        <w:rPr>
          <w:rFonts w:ascii="Palatino Linotype" w:hAnsi="Palatino Linotype"/>
          <w:i/>
          <w:color w:val="000000"/>
          <w:u w:val="single"/>
        </w:rPr>
        <w:t>Agravio Quinto</w:t>
      </w:r>
      <w:r w:rsidR="00A77575" w:rsidRPr="00294877">
        <w:rPr>
          <w:rFonts w:ascii="Palatino Linotype" w:hAnsi="Palatino Linotype"/>
          <w:i/>
          <w:color w:val="000000"/>
        </w:rPr>
        <w:t xml:space="preserve">. Respuesta evasiva y no exhaustiva. No se respondió: Quién supervisa movilidad, infracciones y vialidad, Quién emite o firma sanciones, </w:t>
      </w:r>
      <w:r w:rsidR="00A77575" w:rsidRPr="00294877">
        <w:rPr>
          <w:rFonts w:ascii="Palatino Linotype" w:hAnsi="Palatino Linotype"/>
          <w:b/>
          <w:bCs/>
          <w:i/>
          <w:color w:val="000000"/>
        </w:rPr>
        <w:t>Con qué fundamento legal se sanciona vía parquímetros</w:t>
      </w:r>
      <w:r w:rsidR="00A77575" w:rsidRPr="00294877">
        <w:rPr>
          <w:rFonts w:ascii="Palatino Linotype" w:hAnsi="Palatino Linotype"/>
          <w:i/>
          <w:color w:val="000000"/>
        </w:rPr>
        <w:t xml:space="preserve">, Bajo qué marco opera el “Tránsito Municipal” si no existe. La respuesta es parcial, evasiva e insuficiente, en términos del artículo 176 fracciones II y III de la Ley. PETICIÓN CONCRETA AL INFOEM Solicito respetuosamente </w:t>
      </w:r>
      <w:r w:rsidR="00A77575" w:rsidRPr="00294877">
        <w:rPr>
          <w:rFonts w:ascii="Palatino Linotype" w:hAnsi="Palatino Linotype"/>
          <w:i/>
          <w:color w:val="000000"/>
        </w:rPr>
        <w:lastRenderedPageBreak/>
        <w:t xml:space="preserve">al Instituto de Transparencia, Acceso a la Información Pública y Protección de Datos Personales del Estado de México y Municipios (INFOEM): Admita el presente recurso de revisión por encontrarse presentado en tiempo y forma. Revoque la respuesta emitida por el Ayuntamiento de Tejupilco por ser incompleta, incongruente y no exhaustiva. Ordene al sujeto obligado emitir una nueva respuesta en la que: a) </w:t>
      </w:r>
      <w:r w:rsidR="00A77575" w:rsidRPr="00294877">
        <w:rPr>
          <w:rFonts w:ascii="Palatino Linotype" w:hAnsi="Palatino Linotype"/>
          <w:b/>
          <w:bCs/>
          <w:i/>
          <w:color w:val="000000"/>
        </w:rPr>
        <w:t>Justifique de manera específica el uso de la denominación “Dirección de Seguridad Pública y Tránsito Municipal</w:t>
      </w:r>
      <w:r w:rsidR="00A77575" w:rsidRPr="00294877">
        <w:rPr>
          <w:rFonts w:ascii="Palatino Linotype" w:hAnsi="Palatino Linotype"/>
          <w:i/>
          <w:color w:val="000000"/>
        </w:rPr>
        <w:t xml:space="preserve">”, o bien reconozca formalmente la inexistencia de funciones reales de tránsito. b) </w:t>
      </w:r>
      <w:r w:rsidR="00A77575" w:rsidRPr="00294877">
        <w:rPr>
          <w:rFonts w:ascii="Palatino Linotype" w:hAnsi="Palatino Linotype"/>
          <w:b/>
          <w:bCs/>
          <w:i/>
          <w:color w:val="000000"/>
        </w:rPr>
        <w:t>Entregue el Manual de Organización y Procedimientos</w:t>
      </w:r>
      <w:r w:rsidR="00A77575" w:rsidRPr="00294877">
        <w:rPr>
          <w:rFonts w:ascii="Palatino Linotype" w:hAnsi="Palatino Linotype"/>
          <w:i/>
          <w:color w:val="000000"/>
        </w:rPr>
        <w:t xml:space="preserve"> o, en su defecto, emita la Acta de Inexistencia del Comité de Transparencia conforme al artículo 143. c) </w:t>
      </w:r>
      <w:r w:rsidR="00A77575" w:rsidRPr="00294877">
        <w:rPr>
          <w:rFonts w:ascii="Palatino Linotype" w:hAnsi="Palatino Linotype"/>
          <w:b/>
          <w:bCs/>
          <w:i/>
          <w:color w:val="000000"/>
        </w:rPr>
        <w:t>Emita las declaratorias formales de inexistencia respecto de: Personal acreditado como tránsito municipal</w:t>
      </w:r>
      <w:r w:rsidR="00A77575" w:rsidRPr="00294877">
        <w:rPr>
          <w:rFonts w:ascii="Palatino Linotype" w:hAnsi="Palatino Linotype"/>
          <w:i/>
          <w:color w:val="000000"/>
        </w:rPr>
        <w:t xml:space="preserve">, Estructura operativa de tránsito, Funciones formales de tránsito. d) </w:t>
      </w:r>
      <w:r w:rsidR="00A77575" w:rsidRPr="00294877">
        <w:rPr>
          <w:rFonts w:ascii="Palatino Linotype" w:hAnsi="Palatino Linotype"/>
          <w:b/>
          <w:bCs/>
          <w:i/>
          <w:color w:val="000000"/>
        </w:rPr>
        <w:t>Informe con precisión: Quién realiza funciones de control de la vía pública, Quién emite o firma sanciones relacionadas con parquímetros y estacionamiento, Bajo qué fundamento legal específico se realizan dichas sanciones</w:t>
      </w:r>
      <w:r w:rsidR="00A77575" w:rsidRPr="00294877">
        <w:rPr>
          <w:rFonts w:ascii="Palatino Linotype" w:hAnsi="Palatino Linotype"/>
          <w:i/>
          <w:color w:val="000000"/>
        </w:rPr>
        <w:t xml:space="preserve">. </w:t>
      </w:r>
      <w:r w:rsidR="00A77575" w:rsidRPr="00294877">
        <w:rPr>
          <w:rFonts w:ascii="Palatino Linotype" w:hAnsi="Palatino Linotype"/>
          <w:b/>
          <w:bCs/>
          <w:i/>
          <w:color w:val="000000"/>
        </w:rPr>
        <w:t>e) Se pronuncie de manera expresa y documentada sobre si el Departamento de Parquímetros ejerce actos de autoridad vinculados a movilidad</w:t>
      </w:r>
      <w:r w:rsidR="00A77575" w:rsidRPr="00294877">
        <w:rPr>
          <w:rFonts w:ascii="Palatino Linotype" w:hAnsi="Palatino Linotype"/>
          <w:i/>
          <w:color w:val="000000"/>
        </w:rPr>
        <w:t xml:space="preserve"> y uso del espacio vial, y con qué fundamento. En caso de detectarse inconsistencias o simulación administrativa, se dé vista al órgano de control interno por posibles responsabilidades administrativas</w:t>
      </w:r>
      <w:r w:rsidRPr="00294877">
        <w:rPr>
          <w:rFonts w:ascii="Palatino Linotype" w:hAnsi="Palatino Linotype" w:cs="Palatino Linotype"/>
          <w:i/>
          <w:color w:val="000000"/>
        </w:rPr>
        <w:t>.</w:t>
      </w:r>
      <w:r w:rsidRPr="00294877">
        <w:rPr>
          <w:rFonts w:ascii="Palatino Linotype" w:hAnsi="Palatino Linotype"/>
          <w:i/>
          <w:color w:val="000000"/>
        </w:rPr>
        <w:t>”</w:t>
      </w:r>
      <w:r w:rsidRPr="00294877">
        <w:rPr>
          <w:rFonts w:ascii="Palatino Linotype" w:hAnsi="Palatino Linotype" w:cs="Palatino Linotype"/>
          <w:i/>
          <w:color w:val="000000"/>
          <w:lang w:val="es-ES_tradnl"/>
        </w:rPr>
        <w:t xml:space="preserve">, </w:t>
      </w:r>
      <w:r w:rsidRPr="00294877">
        <w:rPr>
          <w:rFonts w:ascii="Palatino Linotype" w:hAnsi="Palatino Linotype" w:cs="Palatino Linotype"/>
          <w:color w:val="000000"/>
          <w:lang w:val="es-ES_tradnl"/>
        </w:rPr>
        <w:t>en este sentido el Recurrente considero que el Sujeto Obligado no le dio cuenta de</w:t>
      </w:r>
      <w:r w:rsidRPr="00294877">
        <w:rPr>
          <w:rFonts w:ascii="Palatino Linotype" w:hAnsi="Palatino Linotype"/>
          <w:color w:val="000000"/>
        </w:rPr>
        <w:t xml:space="preserve"> lo requerido.</w:t>
      </w:r>
    </w:p>
    <w:p w14:paraId="52EAFC98" w14:textId="77777777" w:rsidR="00CE2BCD" w:rsidRPr="00294877" w:rsidRDefault="00CE2BCD" w:rsidP="00787917">
      <w:pPr>
        <w:spacing w:line="360" w:lineRule="auto"/>
        <w:contextualSpacing/>
        <w:jc w:val="both"/>
        <w:rPr>
          <w:rFonts w:ascii="Palatino Linotype" w:hAnsi="Palatino Linotype" w:cs="Palatino Linotype"/>
          <w:color w:val="000000"/>
          <w:lang w:val="es-ES_tradnl"/>
        </w:rPr>
      </w:pPr>
    </w:p>
    <w:p w14:paraId="4A22D970" w14:textId="4975A149" w:rsidR="00DC30A0" w:rsidRPr="00294877" w:rsidRDefault="00DC30A0" w:rsidP="008F2586">
      <w:pPr>
        <w:pBdr>
          <w:top w:val="nil"/>
          <w:left w:val="nil"/>
          <w:bottom w:val="nil"/>
          <w:right w:val="nil"/>
          <w:between w:val="nil"/>
        </w:pBdr>
        <w:spacing w:line="360" w:lineRule="auto"/>
        <w:ind w:right="-150"/>
        <w:jc w:val="both"/>
        <w:rPr>
          <w:rFonts w:ascii="Palatino Linotype" w:hAnsi="Palatino Linotype"/>
        </w:rPr>
      </w:pPr>
      <w:r w:rsidRPr="00294877">
        <w:rPr>
          <w:rFonts w:ascii="Palatino Linotype" w:eastAsia="Palatino Linotype" w:hAnsi="Palatino Linotype" w:cs="Palatino Linotype"/>
        </w:rPr>
        <w:t xml:space="preserve">De lo anterior, es necesario precisar que por cuanto hace </w:t>
      </w:r>
      <w:r w:rsidR="00454145" w:rsidRPr="00294877">
        <w:rPr>
          <w:rFonts w:ascii="Palatino Linotype" w:eastAsia="Palatino Linotype" w:hAnsi="Palatino Linotype" w:cs="Palatino Linotype"/>
        </w:rPr>
        <w:t xml:space="preserve">el agravio primero </w:t>
      </w:r>
      <w:r w:rsidR="00881C73" w:rsidRPr="00294877">
        <w:rPr>
          <w:rFonts w:ascii="Palatino Linotype" w:eastAsia="Palatino Linotype" w:hAnsi="Palatino Linotype" w:cs="Palatino Linotype"/>
        </w:rPr>
        <w:t xml:space="preserve">así como inciso </w:t>
      </w:r>
      <w:r w:rsidR="005203D9" w:rsidRPr="00294877">
        <w:rPr>
          <w:rFonts w:ascii="Palatino Linotype" w:eastAsia="Palatino Linotype" w:hAnsi="Palatino Linotype" w:cs="Palatino Linotype"/>
        </w:rPr>
        <w:t>“</w:t>
      </w:r>
      <w:r w:rsidR="00881C73" w:rsidRPr="00294877">
        <w:rPr>
          <w:rFonts w:ascii="Palatino Linotype" w:eastAsia="Palatino Linotype" w:hAnsi="Palatino Linotype" w:cs="Palatino Linotype"/>
        </w:rPr>
        <w:t>e</w:t>
      </w:r>
      <w:r w:rsidR="005203D9" w:rsidRPr="00294877">
        <w:rPr>
          <w:rFonts w:ascii="Palatino Linotype" w:eastAsia="Palatino Linotype" w:hAnsi="Palatino Linotype" w:cs="Palatino Linotype"/>
        </w:rPr>
        <w:t>”</w:t>
      </w:r>
      <w:r w:rsidR="00B008D3" w:rsidRPr="00294877">
        <w:rPr>
          <w:rFonts w:ascii="Palatino Linotype" w:eastAsia="Palatino Linotype" w:hAnsi="Palatino Linotype" w:cs="Palatino Linotype"/>
        </w:rPr>
        <w:t xml:space="preserve"> de las razones o motivos de inconformidad </w:t>
      </w:r>
      <w:r w:rsidRPr="00294877">
        <w:rPr>
          <w:rFonts w:ascii="Palatino Linotype" w:eastAsia="Palatino Linotype" w:hAnsi="Palatino Linotype" w:cs="Palatino Linotype"/>
        </w:rPr>
        <w:t>van encaminados a obtener un pronunciamiento específico por parte del ente obligado</w:t>
      </w:r>
      <w:r w:rsidR="00B008D3" w:rsidRPr="00294877">
        <w:rPr>
          <w:rFonts w:ascii="Palatino Linotype" w:eastAsia="Palatino Linotype" w:hAnsi="Palatino Linotype" w:cs="Palatino Linotype"/>
        </w:rPr>
        <w:t>.</w:t>
      </w:r>
      <w:r w:rsidR="008F2586" w:rsidRPr="00294877">
        <w:rPr>
          <w:rFonts w:ascii="Palatino Linotype" w:hAnsi="Palatino Linotype"/>
        </w:rPr>
        <w:t xml:space="preserve"> </w:t>
      </w:r>
      <w:r w:rsidRPr="00294877">
        <w:rPr>
          <w:rFonts w:ascii="Palatino Linotype" w:eastAsia="Palatino Linotype" w:hAnsi="Palatino Linotype" w:cs="Palatino Linotype"/>
          <w:color w:val="000000"/>
        </w:rPr>
        <w:t xml:space="preserve">De lo anterior, se considera que atendiendo los términos en que se formularon dichos requerimientos, se desprende que la </w:t>
      </w:r>
      <w:r w:rsidRPr="00294877">
        <w:rPr>
          <w:rFonts w:ascii="Palatino Linotype" w:eastAsia="Palatino Linotype" w:hAnsi="Palatino Linotype" w:cs="Palatino Linotype"/>
          <w:color w:val="000000"/>
        </w:rPr>
        <w:lastRenderedPageBreak/>
        <w:t xml:space="preserve">pretensión de la persona solicitante es obtener un pronunciamiento </w:t>
      </w:r>
      <w:r w:rsidR="00580DB2" w:rsidRPr="00294877">
        <w:rPr>
          <w:rFonts w:ascii="Palatino Linotype" w:eastAsia="Palatino Linotype" w:hAnsi="Palatino Linotype" w:cs="Palatino Linotype"/>
          <w:color w:val="000000"/>
        </w:rPr>
        <w:t xml:space="preserve">especifico </w:t>
      </w:r>
      <w:r w:rsidRPr="00294877">
        <w:rPr>
          <w:rFonts w:ascii="Palatino Linotype" w:eastAsia="Palatino Linotype" w:hAnsi="Palatino Linotype" w:cs="Palatino Linotype"/>
          <w:color w:val="000000"/>
        </w:rPr>
        <w:t xml:space="preserve">del </w:t>
      </w:r>
      <w:r w:rsidRPr="00294877">
        <w:rPr>
          <w:rFonts w:ascii="Palatino Linotype" w:eastAsia="Palatino Linotype" w:hAnsi="Palatino Linotype" w:cs="Palatino Linotype"/>
          <w:b/>
          <w:color w:val="000000"/>
        </w:rPr>
        <w:t>Sujeto Obligado</w:t>
      </w:r>
      <w:r w:rsidRPr="00294877">
        <w:rPr>
          <w:rFonts w:ascii="Palatino Linotype" w:eastAsia="Palatino Linotype" w:hAnsi="Palatino Linotype" w:cs="Palatino Linotype"/>
          <w:color w:val="000000"/>
        </w:rPr>
        <w:t>.</w:t>
      </w:r>
    </w:p>
    <w:p w14:paraId="35FC8564" w14:textId="77777777" w:rsidR="00DC30A0" w:rsidRPr="00294877" w:rsidRDefault="00DC30A0" w:rsidP="00DC30A0">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294877">
        <w:rPr>
          <w:rFonts w:ascii="Palatino Linotype" w:eastAsia="Palatino Linotype" w:hAnsi="Palatino Linotype" w:cs="Palatino Linotype"/>
          <w:i/>
          <w:color w:val="000000"/>
        </w:rPr>
        <w:t xml:space="preserve"> </w:t>
      </w:r>
    </w:p>
    <w:p w14:paraId="33960FCA" w14:textId="77777777" w:rsidR="00DC30A0" w:rsidRPr="00294877" w:rsidRDefault="00DC30A0" w:rsidP="00DC30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94877">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1EE896A5" w14:textId="77777777" w:rsidR="00DC30A0" w:rsidRPr="00294877" w:rsidRDefault="00DC30A0" w:rsidP="00DC30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BE7FEBF" w14:textId="77777777" w:rsidR="00DC30A0" w:rsidRPr="00294877" w:rsidRDefault="00DC30A0" w:rsidP="00DC30A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94877">
        <w:rPr>
          <w:rFonts w:ascii="Palatino Linotype" w:eastAsia="Palatino Linotype" w:hAnsi="Palatino Linotype" w:cs="Palatino Linotype"/>
          <w:color w:val="000000"/>
        </w:rPr>
        <w:t xml:space="preserve">Por tanto, </w:t>
      </w:r>
      <w:r w:rsidRPr="00294877">
        <w:rPr>
          <w:rFonts w:ascii="Palatino Linotype" w:eastAsia="Palatino Linotype" w:hAnsi="Palatino Linotype" w:cs="Palatino Linotype"/>
        </w:rPr>
        <w:t xml:space="preserve">dichos requerimientos </w:t>
      </w:r>
      <w:r w:rsidRPr="00294877">
        <w:rPr>
          <w:rFonts w:ascii="Palatino Linotype" w:eastAsia="Palatino Linotype" w:hAnsi="Palatino Linotype" w:cs="Palatino Linotype"/>
          <w:b/>
          <w:bCs/>
        </w:rPr>
        <w:t>NO</w:t>
      </w:r>
      <w:r w:rsidRPr="00294877">
        <w:rPr>
          <w:rFonts w:ascii="Palatino Linotype" w:eastAsia="Palatino Linotype" w:hAnsi="Palatino Linotype" w:cs="Palatino Linotype"/>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209CD2F5" w14:textId="77777777" w:rsidR="00580DB2" w:rsidRPr="00294877" w:rsidRDefault="00580DB2" w:rsidP="00DC30A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E24D82D" w14:textId="77777777" w:rsidR="00DC30A0" w:rsidRPr="00294877" w:rsidRDefault="00DC30A0" w:rsidP="00DC30A0">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294877">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5BA347EC" w14:textId="77777777" w:rsidR="00CE2BCD" w:rsidRPr="00294877" w:rsidRDefault="00CE2BCD" w:rsidP="00787917">
      <w:pPr>
        <w:spacing w:line="360" w:lineRule="auto"/>
        <w:contextualSpacing/>
        <w:jc w:val="both"/>
        <w:rPr>
          <w:rFonts w:ascii="Palatino Linotype" w:hAnsi="Palatino Linotype" w:cs="Palatino Linotype"/>
          <w:color w:val="000000"/>
          <w:lang w:val="es-ES_tradnl"/>
        </w:rPr>
      </w:pPr>
    </w:p>
    <w:p w14:paraId="7207EBD7" w14:textId="77777777" w:rsidR="00787917" w:rsidRPr="00294877" w:rsidRDefault="00787917" w:rsidP="00787917">
      <w:pPr>
        <w:spacing w:line="360" w:lineRule="auto"/>
        <w:contextualSpacing/>
        <w:jc w:val="both"/>
        <w:rPr>
          <w:rFonts w:ascii="Palatino Linotype" w:hAnsi="Palatino Linotype" w:cs="Palatino Linotype"/>
          <w:color w:val="000000"/>
          <w:lang w:val="es-ES_tradnl"/>
        </w:rPr>
      </w:pPr>
      <w:r w:rsidRPr="00294877">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34EF7CEF" w14:textId="77777777" w:rsidR="00787917" w:rsidRPr="00294877" w:rsidRDefault="00787917" w:rsidP="00787917">
      <w:pPr>
        <w:pStyle w:val="Fundamentos"/>
        <w:spacing w:line="360" w:lineRule="auto"/>
        <w:rPr>
          <w:szCs w:val="22"/>
        </w:rPr>
      </w:pPr>
      <w:r w:rsidRPr="00294877">
        <w:rPr>
          <w:b/>
          <w:szCs w:val="22"/>
        </w:rPr>
        <w:lastRenderedPageBreak/>
        <w:t>Artículo 23.</w:t>
      </w:r>
      <w:r w:rsidRPr="00294877">
        <w:rPr>
          <w:szCs w:val="22"/>
        </w:rPr>
        <w:t xml:space="preserve"> Son sujetos obligados a transparentar y permitir el acceso a su información y proteger los datos personales que obren en su poder:</w:t>
      </w:r>
    </w:p>
    <w:p w14:paraId="6298B0F8" w14:textId="77777777" w:rsidR="00787917" w:rsidRPr="00294877" w:rsidRDefault="00787917" w:rsidP="00787917">
      <w:pPr>
        <w:pStyle w:val="Fundamentos"/>
        <w:spacing w:line="360" w:lineRule="auto"/>
        <w:rPr>
          <w:szCs w:val="22"/>
        </w:rPr>
      </w:pPr>
      <w:r w:rsidRPr="00294877">
        <w:rPr>
          <w:szCs w:val="22"/>
        </w:rPr>
        <w:t>(…)</w:t>
      </w:r>
    </w:p>
    <w:p w14:paraId="16C9F343" w14:textId="77777777" w:rsidR="00787917" w:rsidRPr="00294877" w:rsidRDefault="00787917" w:rsidP="00787917">
      <w:pPr>
        <w:pStyle w:val="Fundamentos"/>
        <w:spacing w:line="360" w:lineRule="auto"/>
        <w:rPr>
          <w:szCs w:val="22"/>
        </w:rPr>
      </w:pPr>
      <w:r w:rsidRPr="00294877">
        <w:rPr>
          <w:b/>
          <w:bCs/>
          <w:szCs w:val="22"/>
        </w:rPr>
        <w:t xml:space="preserve">IV. </w:t>
      </w:r>
      <w:r w:rsidRPr="00294877">
        <w:rPr>
          <w:szCs w:val="22"/>
        </w:rPr>
        <w:t>Los ayuntamientos y las dependencias, organismos, órganos y entidades de la administración municipal;</w:t>
      </w:r>
    </w:p>
    <w:p w14:paraId="5C860AA9" w14:textId="77777777" w:rsidR="00787917" w:rsidRPr="00294877" w:rsidRDefault="00787917" w:rsidP="00787917">
      <w:pPr>
        <w:pStyle w:val="Fundamentos"/>
        <w:spacing w:line="360" w:lineRule="auto"/>
        <w:rPr>
          <w:szCs w:val="22"/>
        </w:rPr>
      </w:pPr>
      <w:r w:rsidRPr="00294877">
        <w:rPr>
          <w:szCs w:val="22"/>
        </w:rPr>
        <w:t>(…)</w:t>
      </w:r>
    </w:p>
    <w:p w14:paraId="1D53CD83" w14:textId="77777777" w:rsidR="00787917" w:rsidRPr="00294877" w:rsidRDefault="00787917" w:rsidP="00787917">
      <w:pPr>
        <w:spacing w:line="360" w:lineRule="auto"/>
        <w:jc w:val="both"/>
        <w:rPr>
          <w:rFonts w:ascii="Palatino Linotype" w:hAnsi="Palatino Linotype"/>
        </w:rPr>
      </w:pPr>
    </w:p>
    <w:p w14:paraId="32FFE572" w14:textId="77777777" w:rsidR="00787917" w:rsidRPr="00294877" w:rsidRDefault="00787917" w:rsidP="00787917">
      <w:pPr>
        <w:spacing w:line="360" w:lineRule="auto"/>
        <w:jc w:val="both"/>
        <w:rPr>
          <w:rFonts w:ascii="Palatino Linotype" w:hAnsi="Palatino Linotype"/>
        </w:rPr>
      </w:pPr>
      <w:r w:rsidRPr="00294877">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C3F4E" w14:textId="77777777" w:rsidR="00787917" w:rsidRPr="00294877" w:rsidRDefault="00787917" w:rsidP="0078791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5FD56CB9" w14:textId="77777777" w:rsidR="00787917" w:rsidRPr="00294877" w:rsidRDefault="00787917" w:rsidP="0078791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94877">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19B8E9CC" w14:textId="77777777" w:rsidR="00787917" w:rsidRPr="00294877" w:rsidRDefault="00787917" w:rsidP="00787917">
      <w:pPr>
        <w:ind w:left="567" w:right="567"/>
        <w:jc w:val="both"/>
        <w:rPr>
          <w:rFonts w:ascii="Palatino Linotype" w:eastAsia="Palatino Linotype" w:hAnsi="Palatino Linotype" w:cs="Palatino Linotype"/>
          <w:i/>
        </w:rPr>
      </w:pPr>
      <w:r w:rsidRPr="00294877">
        <w:rPr>
          <w:rFonts w:ascii="Palatino Linotype" w:eastAsia="Palatino Linotype" w:hAnsi="Palatino Linotype" w:cs="Palatino Linotype"/>
          <w:b/>
          <w:i/>
          <w:sz w:val="22"/>
          <w:szCs w:val="22"/>
        </w:rPr>
        <w:t xml:space="preserve">XI. Documento: </w:t>
      </w:r>
      <w:r w:rsidRPr="00294877">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94877">
        <w:rPr>
          <w:rFonts w:ascii="Palatino Linotype" w:eastAsia="Palatino Linotype" w:hAnsi="Palatino Linotype" w:cs="Palatino Linotype"/>
          <w:i/>
        </w:rPr>
        <w:t>;</w:t>
      </w:r>
    </w:p>
    <w:p w14:paraId="65EE02DC" w14:textId="77777777" w:rsidR="00787917" w:rsidRPr="00294877" w:rsidRDefault="00787917" w:rsidP="0078791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76F0A442" w14:textId="77777777" w:rsidR="00787917" w:rsidRPr="00294877" w:rsidRDefault="00787917" w:rsidP="0078791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94877">
        <w:rPr>
          <w:rFonts w:ascii="Palatino Linotype" w:eastAsia="Palatino Linotype" w:hAnsi="Palatino Linotype" w:cs="Palatino Linotype"/>
          <w:color w:val="000000"/>
        </w:rPr>
        <w:t xml:space="preserve">Es así que, todos los actos de autoridad que realicen los sujetos obligados deben estar documentados y, bajo el más alto estándar de transparencia deberán poner toda la </w:t>
      </w:r>
      <w:r w:rsidRPr="00294877">
        <w:rPr>
          <w:rFonts w:ascii="Palatino Linotype" w:eastAsia="Palatino Linotype" w:hAnsi="Palatino Linotype" w:cs="Palatino Linotype"/>
          <w:color w:val="000000"/>
        </w:rPr>
        <w:lastRenderedPageBreak/>
        <w:t>información que se encuentre en su posesión, a disposición de los particulares que la soliciten.</w:t>
      </w:r>
    </w:p>
    <w:p w14:paraId="08DA7F3A" w14:textId="77777777" w:rsidR="00787917" w:rsidRPr="00294877" w:rsidRDefault="00787917" w:rsidP="00787917">
      <w:pPr>
        <w:spacing w:line="360" w:lineRule="auto"/>
        <w:ind w:left="708" w:hanging="708"/>
        <w:jc w:val="both"/>
        <w:rPr>
          <w:rFonts w:ascii="Palatino Linotype" w:hAnsi="Palatino Linotype"/>
        </w:rPr>
      </w:pPr>
    </w:p>
    <w:p w14:paraId="5CBED9C2" w14:textId="547B449F" w:rsidR="007F589A" w:rsidRPr="00294877" w:rsidRDefault="00787917" w:rsidP="00580DB2">
      <w:pPr>
        <w:spacing w:line="360" w:lineRule="auto"/>
        <w:jc w:val="both"/>
        <w:rPr>
          <w:rFonts w:ascii="Palatino Linotype" w:hAnsi="Palatino Linotype"/>
          <w:color w:val="000000"/>
        </w:rPr>
      </w:pPr>
      <w:r w:rsidRPr="00294877">
        <w:rPr>
          <w:rFonts w:ascii="Palatino Linotype" w:hAnsi="Palatino Linotype"/>
          <w:color w:val="000000"/>
        </w:rPr>
        <w:t xml:space="preserve">De lo anterior, en términos </w:t>
      </w:r>
      <w:r w:rsidR="001505A8" w:rsidRPr="00294877">
        <w:rPr>
          <w:rFonts w:ascii="Palatino Linotype" w:hAnsi="Palatino Linotype"/>
          <w:color w:val="000000"/>
        </w:rPr>
        <w:t xml:space="preserve">se debe traer a colación </w:t>
      </w:r>
      <w:r w:rsidR="00281746" w:rsidRPr="00294877">
        <w:rPr>
          <w:rFonts w:ascii="Palatino Linotype" w:hAnsi="Palatino Linotype"/>
          <w:color w:val="000000"/>
        </w:rPr>
        <w:t>los</w:t>
      </w:r>
      <w:r w:rsidRPr="00294877">
        <w:rPr>
          <w:rFonts w:ascii="Palatino Linotype" w:hAnsi="Palatino Linotype"/>
          <w:color w:val="000000"/>
        </w:rPr>
        <w:t xml:space="preserve"> artículo</w:t>
      </w:r>
      <w:r w:rsidR="00281746" w:rsidRPr="00294877">
        <w:rPr>
          <w:rFonts w:ascii="Palatino Linotype" w:hAnsi="Palatino Linotype"/>
          <w:color w:val="000000"/>
        </w:rPr>
        <w:t>s</w:t>
      </w:r>
      <w:r w:rsidRPr="00294877">
        <w:rPr>
          <w:rFonts w:ascii="Palatino Linotype" w:hAnsi="Palatino Linotype"/>
          <w:color w:val="000000"/>
        </w:rPr>
        <w:t xml:space="preserve"> </w:t>
      </w:r>
      <w:r w:rsidR="00DE1FD1" w:rsidRPr="00294877">
        <w:rPr>
          <w:rFonts w:ascii="Palatino Linotype" w:hAnsi="Palatino Linotype"/>
          <w:color w:val="000000"/>
        </w:rPr>
        <w:t>182</w:t>
      </w:r>
      <w:r w:rsidR="00281746" w:rsidRPr="00294877">
        <w:rPr>
          <w:rFonts w:ascii="Palatino Linotype" w:hAnsi="Palatino Linotype"/>
          <w:color w:val="000000"/>
        </w:rPr>
        <w:t xml:space="preserve">, 183 y 184 del Bando Municipal del </w:t>
      </w:r>
      <w:r w:rsidR="001505A8" w:rsidRPr="00294877">
        <w:rPr>
          <w:rFonts w:ascii="Palatino Linotype" w:hAnsi="Palatino Linotype"/>
          <w:color w:val="000000"/>
        </w:rPr>
        <w:t>Sujeto</w:t>
      </w:r>
      <w:r w:rsidR="00281746" w:rsidRPr="00294877">
        <w:rPr>
          <w:rFonts w:ascii="Palatino Linotype" w:hAnsi="Palatino Linotype"/>
          <w:color w:val="000000"/>
        </w:rPr>
        <w:t xml:space="preserve"> Obligado </w:t>
      </w:r>
      <w:r w:rsidR="001505A8" w:rsidRPr="00294877">
        <w:rPr>
          <w:rFonts w:ascii="Palatino Linotype" w:hAnsi="Palatino Linotype"/>
          <w:color w:val="000000"/>
        </w:rPr>
        <w:t xml:space="preserve">a efecto de advertir que la Dirección de Seguridad Pública y </w:t>
      </w:r>
      <w:r w:rsidR="00702900" w:rsidRPr="00294877">
        <w:rPr>
          <w:rFonts w:ascii="Palatino Linotype" w:hAnsi="Palatino Linotype"/>
          <w:color w:val="000000"/>
        </w:rPr>
        <w:t>Tránsito</w:t>
      </w:r>
      <w:r w:rsidR="001505A8" w:rsidRPr="00294877">
        <w:rPr>
          <w:rFonts w:ascii="Palatino Linotype" w:hAnsi="Palatino Linotype"/>
          <w:color w:val="000000"/>
        </w:rPr>
        <w:t xml:space="preserve"> para el correcto ejercicio de sus atribuciones </w:t>
      </w:r>
      <w:r w:rsidR="00F576BD" w:rsidRPr="00294877">
        <w:rPr>
          <w:rFonts w:ascii="Palatino Linotype" w:hAnsi="Palatino Linotype"/>
          <w:color w:val="000000"/>
        </w:rPr>
        <w:t xml:space="preserve">esta integrado de diversas unidades administrativas </w:t>
      </w:r>
      <w:r w:rsidR="00EB6B3E" w:rsidRPr="00294877">
        <w:rPr>
          <w:rFonts w:ascii="Palatino Linotype" w:hAnsi="Palatino Linotype"/>
          <w:color w:val="000000"/>
        </w:rPr>
        <w:t>entre las que se encuentra la Dirección de Seguridad Pública y Tránsito</w:t>
      </w:r>
      <w:r w:rsidR="004631E8" w:rsidRPr="00294877">
        <w:rPr>
          <w:rFonts w:ascii="Palatino Linotype" w:hAnsi="Palatino Linotype"/>
          <w:color w:val="000000"/>
        </w:rPr>
        <w:t xml:space="preserve">, </w:t>
      </w:r>
      <w:r w:rsidR="007F589A" w:rsidRPr="00294877">
        <w:rPr>
          <w:rFonts w:ascii="Palatino Linotype" w:hAnsi="Palatino Linotype"/>
          <w:color w:val="000000"/>
        </w:rPr>
        <w:t>la cual tiene entre sus atribuciones mantener el orden vial dentro del municipio</w:t>
      </w:r>
    </w:p>
    <w:p w14:paraId="6D64D6CF" w14:textId="3DC8D5CC" w:rsidR="00580DB2" w:rsidRPr="00294877" w:rsidRDefault="004631E8" w:rsidP="00580DB2">
      <w:pPr>
        <w:spacing w:line="360" w:lineRule="auto"/>
        <w:jc w:val="both"/>
        <w:rPr>
          <w:rFonts w:ascii="Palatino Linotype" w:hAnsi="Palatino Linotype"/>
          <w:color w:val="000000"/>
        </w:rPr>
      </w:pPr>
      <w:r w:rsidRPr="00294877">
        <w:rPr>
          <w:rFonts w:ascii="Palatino Linotype" w:hAnsi="Palatino Linotype"/>
          <w:color w:val="000000"/>
        </w:rPr>
        <w:t>conforme lo siguiente,</w:t>
      </w:r>
    </w:p>
    <w:p w14:paraId="7E844BE4" w14:textId="1D20712D" w:rsidR="00580DB2" w:rsidRPr="00294877" w:rsidRDefault="00F50F7D" w:rsidP="002739B9">
      <w:pPr>
        <w:spacing w:line="360" w:lineRule="auto"/>
        <w:ind w:left="708"/>
        <w:jc w:val="both"/>
        <w:rPr>
          <w:rFonts w:ascii="Palatino Linotype" w:hAnsi="Palatino Linotype"/>
          <w:i/>
          <w:iCs/>
          <w:color w:val="000000"/>
          <w:sz w:val="22"/>
          <w:szCs w:val="22"/>
        </w:rPr>
      </w:pPr>
      <w:r w:rsidRPr="00294877">
        <w:rPr>
          <w:rFonts w:ascii="Palatino Linotype" w:hAnsi="Palatino Linotype"/>
          <w:b/>
          <w:bCs/>
          <w:i/>
          <w:iCs/>
          <w:color w:val="000000"/>
          <w:sz w:val="22"/>
          <w:szCs w:val="22"/>
        </w:rPr>
        <w:t>Artículo 182.</w:t>
      </w:r>
      <w:r w:rsidRPr="00294877">
        <w:rPr>
          <w:rFonts w:ascii="Palatino Linotype" w:hAnsi="Palatino Linotype"/>
          <w:i/>
          <w:iCs/>
          <w:color w:val="000000"/>
          <w:sz w:val="22"/>
          <w:szCs w:val="22"/>
        </w:rPr>
        <w:t xml:space="preserve"> El servicio de Seguridad Publica y Transito del Municipio se encuentra centralizado, y adema s del cuidado de seguridad pu</w:t>
      </w:r>
      <w:r w:rsidR="002739B9" w:rsidRPr="00294877">
        <w:rPr>
          <w:rFonts w:ascii="Palatino Linotype" w:hAnsi="Palatino Linotype"/>
          <w:i/>
          <w:iCs/>
          <w:color w:val="000000"/>
          <w:sz w:val="22"/>
          <w:szCs w:val="22"/>
        </w:rPr>
        <w:t>b</w:t>
      </w:r>
      <w:r w:rsidRPr="00294877">
        <w:rPr>
          <w:rFonts w:ascii="Palatino Linotype" w:hAnsi="Palatino Linotype"/>
          <w:i/>
          <w:iCs/>
          <w:color w:val="000000"/>
          <w:sz w:val="22"/>
          <w:szCs w:val="22"/>
        </w:rPr>
        <w:t>lica, presta servicios de orientaci</w:t>
      </w:r>
      <w:r w:rsidR="002739B9" w:rsidRPr="00294877">
        <w:rPr>
          <w:rFonts w:ascii="Palatino Linotype" w:hAnsi="Palatino Linotype"/>
          <w:i/>
          <w:iCs/>
          <w:color w:val="000000"/>
          <w:sz w:val="22"/>
          <w:szCs w:val="22"/>
        </w:rPr>
        <w:t xml:space="preserve">ón </w:t>
      </w:r>
      <w:r w:rsidRPr="00294877">
        <w:rPr>
          <w:rFonts w:ascii="Palatino Linotype" w:hAnsi="Palatino Linotype"/>
          <w:i/>
          <w:iCs/>
          <w:color w:val="000000"/>
          <w:sz w:val="22"/>
          <w:szCs w:val="22"/>
        </w:rPr>
        <w:t>e informaci</w:t>
      </w:r>
      <w:r w:rsidR="002739B9" w:rsidRPr="00294877">
        <w:rPr>
          <w:rFonts w:ascii="Palatino Linotype" w:hAnsi="Palatino Linotype"/>
          <w:i/>
          <w:iCs/>
          <w:color w:val="000000"/>
          <w:sz w:val="22"/>
          <w:szCs w:val="22"/>
        </w:rPr>
        <w:t>ó</w:t>
      </w:r>
      <w:r w:rsidRPr="00294877">
        <w:rPr>
          <w:rFonts w:ascii="Palatino Linotype" w:hAnsi="Palatino Linotype"/>
          <w:i/>
          <w:iCs/>
          <w:color w:val="000000"/>
          <w:sz w:val="22"/>
          <w:szCs w:val="22"/>
        </w:rPr>
        <w:t>n a la ciudadan</w:t>
      </w:r>
      <w:r w:rsidR="002739B9" w:rsidRPr="00294877">
        <w:rPr>
          <w:rFonts w:ascii="Palatino Linotype" w:hAnsi="Palatino Linotype"/>
          <w:i/>
          <w:iCs/>
          <w:color w:val="000000"/>
          <w:sz w:val="22"/>
          <w:szCs w:val="22"/>
        </w:rPr>
        <w:t>ía</w:t>
      </w:r>
      <w:r w:rsidRPr="00294877">
        <w:rPr>
          <w:rFonts w:ascii="Palatino Linotype" w:hAnsi="Palatino Linotype"/>
          <w:i/>
          <w:iCs/>
          <w:color w:val="000000"/>
          <w:sz w:val="22"/>
          <w:szCs w:val="22"/>
        </w:rPr>
        <w:t xml:space="preserve"> , y esta organizado por:</w:t>
      </w:r>
    </w:p>
    <w:p w14:paraId="4160A91A" w14:textId="1015E86E" w:rsidR="002739B9" w:rsidRPr="00294877" w:rsidRDefault="002739B9" w:rsidP="002739B9">
      <w:pPr>
        <w:pStyle w:val="Prrafodelista"/>
        <w:numPr>
          <w:ilvl w:val="0"/>
          <w:numId w:val="16"/>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Una </w:t>
      </w:r>
      <w:r w:rsidR="00DE1FD1" w:rsidRPr="00294877">
        <w:rPr>
          <w:rFonts w:ascii="Palatino Linotype" w:hAnsi="Palatino Linotype"/>
          <w:i/>
          <w:iCs/>
          <w:color w:val="000000"/>
          <w:sz w:val="22"/>
          <w:szCs w:val="22"/>
        </w:rPr>
        <w:t>Dirección</w:t>
      </w:r>
      <w:r w:rsidRPr="00294877">
        <w:rPr>
          <w:rFonts w:ascii="Palatino Linotype" w:hAnsi="Palatino Linotype"/>
          <w:i/>
          <w:iCs/>
          <w:color w:val="000000"/>
          <w:sz w:val="22"/>
          <w:szCs w:val="22"/>
        </w:rPr>
        <w:t xml:space="preserve"> de Seguridad Publica y Transito </w:t>
      </w:r>
    </w:p>
    <w:p w14:paraId="2F2C08B8" w14:textId="77777777" w:rsidR="002739B9" w:rsidRPr="00294877" w:rsidRDefault="002739B9" w:rsidP="002739B9">
      <w:pPr>
        <w:pStyle w:val="Prrafodelista"/>
        <w:numPr>
          <w:ilvl w:val="0"/>
          <w:numId w:val="16"/>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Una Comandancia de Policía</w:t>
      </w:r>
    </w:p>
    <w:p w14:paraId="7779075F" w14:textId="77777777" w:rsidR="002739B9" w:rsidRPr="00294877" w:rsidRDefault="002739B9" w:rsidP="002739B9">
      <w:pPr>
        <w:pStyle w:val="Prrafodelista"/>
        <w:numPr>
          <w:ilvl w:val="0"/>
          <w:numId w:val="16"/>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Cuatro Jefes de Turno </w:t>
      </w:r>
    </w:p>
    <w:p w14:paraId="53787465" w14:textId="4F161FB5" w:rsidR="002739B9" w:rsidRPr="00294877" w:rsidRDefault="002739B9" w:rsidP="002739B9">
      <w:pPr>
        <w:pStyle w:val="Prrafodelista"/>
        <w:numPr>
          <w:ilvl w:val="0"/>
          <w:numId w:val="17"/>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Dos para Seguridad Publica; y </w:t>
      </w:r>
    </w:p>
    <w:p w14:paraId="2C20E71C" w14:textId="58DC6448" w:rsidR="002739B9" w:rsidRPr="00294877" w:rsidRDefault="002739B9" w:rsidP="002739B9">
      <w:pPr>
        <w:pStyle w:val="Prrafodelista"/>
        <w:numPr>
          <w:ilvl w:val="0"/>
          <w:numId w:val="17"/>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 Dos para Transito</w:t>
      </w:r>
    </w:p>
    <w:p w14:paraId="3589474D" w14:textId="77777777" w:rsidR="002739B9" w:rsidRPr="00294877" w:rsidRDefault="002739B9" w:rsidP="002739B9">
      <w:pPr>
        <w:spacing w:line="360" w:lineRule="auto"/>
        <w:ind w:left="1416"/>
        <w:jc w:val="both"/>
        <w:rPr>
          <w:rFonts w:ascii="Palatino Linotype" w:hAnsi="Palatino Linotype"/>
          <w:i/>
          <w:iCs/>
          <w:color w:val="000000"/>
          <w:sz w:val="22"/>
          <w:szCs w:val="22"/>
        </w:rPr>
      </w:pPr>
      <w:r w:rsidRPr="00294877">
        <w:rPr>
          <w:rFonts w:ascii="Palatino Linotype" w:hAnsi="Palatino Linotype"/>
          <w:i/>
          <w:iCs/>
          <w:color w:val="000000"/>
          <w:sz w:val="22"/>
          <w:szCs w:val="22"/>
        </w:rPr>
        <w:t>IV. Jefe del Departamento de Parquímetros</w:t>
      </w:r>
    </w:p>
    <w:p w14:paraId="6695E404" w14:textId="77777777" w:rsidR="002739B9" w:rsidRPr="00294877" w:rsidRDefault="002739B9" w:rsidP="002739B9">
      <w:pPr>
        <w:spacing w:line="360" w:lineRule="auto"/>
        <w:ind w:left="1416"/>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 V. Un Médico General Auxiliar Adjunto </w:t>
      </w:r>
    </w:p>
    <w:p w14:paraId="7FC45981" w14:textId="77777777" w:rsidR="002739B9" w:rsidRPr="00294877" w:rsidRDefault="002739B9" w:rsidP="002739B9">
      <w:pPr>
        <w:spacing w:line="360" w:lineRule="auto"/>
        <w:ind w:left="1416"/>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VI. Un Cuerpo de Policía Municipal </w:t>
      </w:r>
    </w:p>
    <w:p w14:paraId="3021843D" w14:textId="77777777" w:rsidR="002739B9" w:rsidRPr="00294877" w:rsidRDefault="002739B9" w:rsidP="002739B9">
      <w:pPr>
        <w:spacing w:line="360" w:lineRule="auto"/>
        <w:ind w:left="1416"/>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VII. Los Jefes de Seguridad Publica Delegacionales </w:t>
      </w:r>
    </w:p>
    <w:p w14:paraId="3052ADB7" w14:textId="47F638F8" w:rsidR="002739B9" w:rsidRPr="00294877" w:rsidRDefault="002739B9" w:rsidP="002739B9">
      <w:pPr>
        <w:spacing w:line="360" w:lineRule="auto"/>
        <w:ind w:left="1416"/>
        <w:jc w:val="both"/>
        <w:rPr>
          <w:rFonts w:ascii="Palatino Linotype" w:hAnsi="Palatino Linotype"/>
          <w:i/>
          <w:iCs/>
          <w:color w:val="000000"/>
          <w:sz w:val="22"/>
          <w:szCs w:val="22"/>
        </w:rPr>
      </w:pPr>
      <w:r w:rsidRPr="00294877">
        <w:rPr>
          <w:rFonts w:ascii="Palatino Linotype" w:hAnsi="Palatino Linotype"/>
          <w:i/>
          <w:iCs/>
          <w:color w:val="000000"/>
          <w:sz w:val="22"/>
          <w:szCs w:val="22"/>
        </w:rPr>
        <w:t>VIII. Una Secretaría Técnica del Consejo Municipal de Seguridad Publica.</w:t>
      </w:r>
    </w:p>
    <w:p w14:paraId="47724CA6" w14:textId="77777777" w:rsidR="00787917" w:rsidRPr="00294877" w:rsidRDefault="00787917" w:rsidP="00787917">
      <w:pPr>
        <w:spacing w:line="360" w:lineRule="auto"/>
        <w:jc w:val="both"/>
        <w:rPr>
          <w:rFonts w:ascii="Palatino Linotype" w:hAnsi="Palatino Linotype"/>
          <w:i/>
          <w:iCs/>
          <w:color w:val="000000"/>
          <w:sz w:val="22"/>
          <w:szCs w:val="22"/>
        </w:rPr>
      </w:pPr>
    </w:p>
    <w:p w14:paraId="643FEA30" w14:textId="4489D383" w:rsidR="00C23AD5" w:rsidRPr="00294877" w:rsidRDefault="00C23AD5" w:rsidP="00C23AD5">
      <w:pPr>
        <w:spacing w:line="360" w:lineRule="auto"/>
        <w:ind w:left="708"/>
        <w:jc w:val="both"/>
        <w:rPr>
          <w:rFonts w:ascii="Palatino Linotype" w:hAnsi="Palatino Linotype"/>
          <w:i/>
          <w:iCs/>
          <w:color w:val="000000"/>
          <w:sz w:val="22"/>
          <w:szCs w:val="22"/>
        </w:rPr>
      </w:pPr>
      <w:r w:rsidRPr="00294877">
        <w:rPr>
          <w:rFonts w:ascii="Palatino Linotype" w:hAnsi="Palatino Linotype"/>
          <w:b/>
          <w:bCs/>
          <w:i/>
          <w:iCs/>
          <w:color w:val="000000"/>
          <w:sz w:val="22"/>
          <w:szCs w:val="22"/>
        </w:rPr>
        <w:t>Artículo 183</w:t>
      </w:r>
      <w:r w:rsidRPr="00294877">
        <w:rPr>
          <w:rFonts w:ascii="Palatino Linotype" w:hAnsi="Palatino Linotype"/>
          <w:i/>
          <w:iCs/>
          <w:color w:val="000000"/>
          <w:sz w:val="22"/>
          <w:szCs w:val="22"/>
        </w:rPr>
        <w:t xml:space="preserve">. Los cuerpos de seguridad publica y transito municipal se coordinaran en lo relativo a su </w:t>
      </w:r>
      <w:r w:rsidR="00F576BD" w:rsidRPr="00294877">
        <w:rPr>
          <w:rFonts w:ascii="Palatino Linotype" w:hAnsi="Palatino Linotype"/>
          <w:i/>
          <w:iCs/>
          <w:color w:val="000000"/>
          <w:sz w:val="22"/>
          <w:szCs w:val="22"/>
        </w:rPr>
        <w:t>organización</w:t>
      </w:r>
      <w:r w:rsidRPr="00294877">
        <w:rPr>
          <w:rFonts w:ascii="Palatino Linotype" w:hAnsi="Palatino Linotype"/>
          <w:i/>
          <w:iCs/>
          <w:color w:val="000000"/>
          <w:sz w:val="22"/>
          <w:szCs w:val="22"/>
        </w:rPr>
        <w:t xml:space="preserve">, </w:t>
      </w:r>
      <w:r w:rsidR="00F576BD" w:rsidRPr="00294877">
        <w:rPr>
          <w:rFonts w:ascii="Palatino Linotype" w:hAnsi="Palatino Linotype"/>
          <w:i/>
          <w:iCs/>
          <w:color w:val="000000"/>
          <w:sz w:val="22"/>
          <w:szCs w:val="22"/>
        </w:rPr>
        <w:t>función</w:t>
      </w:r>
      <w:r w:rsidRPr="00294877">
        <w:rPr>
          <w:rFonts w:ascii="Palatino Linotype" w:hAnsi="Palatino Linotype"/>
          <w:i/>
          <w:iCs/>
          <w:color w:val="000000"/>
          <w:sz w:val="22"/>
          <w:szCs w:val="22"/>
        </w:rPr>
        <w:t xml:space="preserve"> y aspectos </w:t>
      </w:r>
      <w:r w:rsidR="00F576BD" w:rsidRPr="00294877">
        <w:rPr>
          <w:rFonts w:ascii="Palatino Linotype" w:hAnsi="Palatino Linotype"/>
          <w:i/>
          <w:iCs/>
          <w:color w:val="000000"/>
          <w:sz w:val="22"/>
          <w:szCs w:val="22"/>
        </w:rPr>
        <w:t>técnicos</w:t>
      </w:r>
      <w:r w:rsidRPr="00294877">
        <w:rPr>
          <w:rFonts w:ascii="Palatino Linotype" w:hAnsi="Palatino Linotype"/>
          <w:i/>
          <w:iCs/>
          <w:color w:val="000000"/>
          <w:sz w:val="22"/>
          <w:szCs w:val="22"/>
        </w:rPr>
        <w:t xml:space="preserve"> con la </w:t>
      </w:r>
      <w:r w:rsidR="00F576BD" w:rsidRPr="00294877">
        <w:rPr>
          <w:rFonts w:ascii="Palatino Linotype" w:hAnsi="Palatino Linotype"/>
          <w:i/>
          <w:iCs/>
          <w:color w:val="000000"/>
          <w:sz w:val="22"/>
          <w:szCs w:val="22"/>
        </w:rPr>
        <w:t>Dirección</w:t>
      </w:r>
      <w:r w:rsidRPr="00294877">
        <w:rPr>
          <w:rFonts w:ascii="Palatino Linotype" w:hAnsi="Palatino Linotype"/>
          <w:i/>
          <w:iCs/>
          <w:color w:val="000000"/>
          <w:sz w:val="22"/>
          <w:szCs w:val="22"/>
        </w:rPr>
        <w:t xml:space="preserve"> General de Seguridad Publica y </w:t>
      </w:r>
      <w:r w:rsidRPr="00294877">
        <w:rPr>
          <w:rFonts w:ascii="Palatino Linotype" w:hAnsi="Palatino Linotype"/>
          <w:i/>
          <w:iCs/>
          <w:color w:val="000000"/>
          <w:sz w:val="22"/>
          <w:szCs w:val="22"/>
        </w:rPr>
        <w:lastRenderedPageBreak/>
        <w:t xml:space="preserve">Transito del Estado, </w:t>
      </w:r>
      <w:r w:rsidR="00F576BD" w:rsidRPr="00294877">
        <w:rPr>
          <w:rFonts w:ascii="Palatino Linotype" w:hAnsi="Palatino Linotype"/>
          <w:i/>
          <w:iCs/>
          <w:color w:val="000000"/>
          <w:sz w:val="22"/>
          <w:szCs w:val="22"/>
        </w:rPr>
        <w:t>según</w:t>
      </w:r>
      <w:r w:rsidRPr="00294877">
        <w:rPr>
          <w:rFonts w:ascii="Palatino Linotype" w:hAnsi="Palatino Linotype"/>
          <w:i/>
          <w:iCs/>
          <w:color w:val="000000"/>
          <w:sz w:val="22"/>
          <w:szCs w:val="22"/>
        </w:rPr>
        <w:t xml:space="preserve"> lo expresado en el artículo 144 de la Ley </w:t>
      </w:r>
      <w:r w:rsidR="00F576BD" w:rsidRPr="00294877">
        <w:rPr>
          <w:rFonts w:ascii="Palatino Linotype" w:hAnsi="Palatino Linotype"/>
          <w:i/>
          <w:iCs/>
          <w:color w:val="000000"/>
          <w:sz w:val="22"/>
          <w:szCs w:val="22"/>
        </w:rPr>
        <w:t>Orgánica</w:t>
      </w:r>
      <w:r w:rsidRPr="00294877">
        <w:rPr>
          <w:rFonts w:ascii="Palatino Linotype" w:hAnsi="Palatino Linotype"/>
          <w:i/>
          <w:iCs/>
          <w:color w:val="000000"/>
          <w:sz w:val="22"/>
          <w:szCs w:val="22"/>
        </w:rPr>
        <w:t xml:space="preserve"> Municipal del Estado de México. </w:t>
      </w:r>
    </w:p>
    <w:p w14:paraId="53D5F822" w14:textId="14C8083B" w:rsidR="00B04CFB" w:rsidRPr="00294877" w:rsidRDefault="00B04CFB" w:rsidP="00C23AD5">
      <w:pPr>
        <w:spacing w:line="360" w:lineRule="auto"/>
        <w:ind w:left="708"/>
        <w:jc w:val="both"/>
        <w:rPr>
          <w:rFonts w:ascii="Palatino Linotype" w:hAnsi="Palatino Linotype"/>
          <w:i/>
          <w:iCs/>
          <w:color w:val="000000"/>
          <w:sz w:val="22"/>
          <w:szCs w:val="22"/>
        </w:rPr>
      </w:pPr>
      <w:r w:rsidRPr="00294877">
        <w:rPr>
          <w:rFonts w:ascii="Palatino Linotype" w:hAnsi="Palatino Linotype"/>
          <w:i/>
          <w:iCs/>
          <w:color w:val="000000"/>
          <w:sz w:val="22"/>
          <w:szCs w:val="22"/>
        </w:rPr>
        <w:t>…</w:t>
      </w:r>
    </w:p>
    <w:p w14:paraId="70AA565E" w14:textId="77777777" w:rsidR="00B04CFB" w:rsidRPr="00294877" w:rsidRDefault="00B04CFB" w:rsidP="00C23AD5">
      <w:pPr>
        <w:spacing w:line="360" w:lineRule="auto"/>
        <w:ind w:left="708"/>
        <w:jc w:val="both"/>
        <w:rPr>
          <w:rFonts w:ascii="Palatino Linotype" w:hAnsi="Palatino Linotype"/>
          <w:i/>
          <w:iCs/>
          <w:color w:val="000000"/>
          <w:sz w:val="22"/>
          <w:szCs w:val="22"/>
        </w:rPr>
      </w:pPr>
    </w:p>
    <w:p w14:paraId="58581F81" w14:textId="77777777" w:rsidR="00B04CFB" w:rsidRPr="00294877" w:rsidRDefault="00B04CFB" w:rsidP="00C23AD5">
      <w:pPr>
        <w:spacing w:line="360" w:lineRule="auto"/>
        <w:ind w:left="708"/>
        <w:jc w:val="both"/>
        <w:rPr>
          <w:rFonts w:ascii="Palatino Linotype" w:hAnsi="Palatino Linotype"/>
          <w:i/>
          <w:iCs/>
          <w:color w:val="000000"/>
          <w:sz w:val="22"/>
          <w:szCs w:val="22"/>
        </w:rPr>
      </w:pPr>
      <w:r w:rsidRPr="00294877">
        <w:rPr>
          <w:rFonts w:ascii="Palatino Linotype" w:hAnsi="Palatino Linotype"/>
          <w:b/>
          <w:bCs/>
          <w:i/>
          <w:iCs/>
          <w:color w:val="000000"/>
          <w:sz w:val="22"/>
          <w:szCs w:val="22"/>
        </w:rPr>
        <w:t>Artículo 184</w:t>
      </w:r>
      <w:r w:rsidRPr="00294877">
        <w:rPr>
          <w:rFonts w:ascii="Palatino Linotype" w:hAnsi="Palatino Linotype"/>
          <w:i/>
          <w:iCs/>
          <w:color w:val="000000"/>
          <w:sz w:val="22"/>
          <w:szCs w:val="22"/>
        </w:rPr>
        <w:t xml:space="preserve">. En materia de Seguridad Publica y Transito, dicha dependencia como Organo Administrativo, tendra las siguientes facultades, mismas que se enumeran de manera enunciativa y no limitativa. </w:t>
      </w:r>
    </w:p>
    <w:p w14:paraId="73B0E823" w14:textId="64C66B7E" w:rsidR="00B04CFB" w:rsidRPr="00294877" w:rsidRDefault="00B04CFB" w:rsidP="00B04CFB">
      <w:pPr>
        <w:pStyle w:val="Prrafodelista"/>
        <w:numPr>
          <w:ilvl w:val="0"/>
          <w:numId w:val="18"/>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Mantener la tranquilidad, la seguridad y orden publico dentro del municipio. </w:t>
      </w:r>
    </w:p>
    <w:p w14:paraId="676B49F1" w14:textId="4A5A66E6" w:rsidR="00B04CFB" w:rsidRPr="00294877" w:rsidRDefault="00B04CFB" w:rsidP="00B04CFB">
      <w:pPr>
        <w:pStyle w:val="Prrafodelista"/>
        <w:numPr>
          <w:ilvl w:val="0"/>
          <w:numId w:val="18"/>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 Prevenir la comisión de delitos y proteger a las personas, a sus propiedades y derecho. </w:t>
      </w:r>
    </w:p>
    <w:p w14:paraId="3B9D56E4" w14:textId="5C6DC0B4" w:rsidR="00B04CFB" w:rsidRPr="00294877" w:rsidRDefault="00B04CFB" w:rsidP="00B04CFB">
      <w:pPr>
        <w:pStyle w:val="Prrafodelista"/>
        <w:numPr>
          <w:ilvl w:val="0"/>
          <w:numId w:val="18"/>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Auxiliar al Ministerio Público, a las autoridades judiciales y a las administrativas, cuando se requiera. </w:t>
      </w:r>
    </w:p>
    <w:p w14:paraId="37D0538C" w14:textId="3A6C3460" w:rsidR="00B04CFB" w:rsidRPr="00294877" w:rsidRDefault="00B04CFB" w:rsidP="00B04CFB">
      <w:pPr>
        <w:pStyle w:val="Prrafodelista"/>
        <w:numPr>
          <w:ilvl w:val="0"/>
          <w:numId w:val="18"/>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 Aprehender a los presuntos delincuentes en los casos de delito flagrante, poniendolos sin demora a disposicion de la Autoridad competente.</w:t>
      </w:r>
    </w:p>
    <w:p w14:paraId="1BF9605F" w14:textId="217FA11B" w:rsidR="00B04CFB" w:rsidRPr="00294877" w:rsidRDefault="00B04CFB" w:rsidP="00B04CFB">
      <w:pPr>
        <w:pStyle w:val="Prrafodelista"/>
        <w:numPr>
          <w:ilvl w:val="0"/>
          <w:numId w:val="18"/>
        </w:numPr>
        <w:spacing w:line="360" w:lineRule="auto"/>
        <w:jc w:val="both"/>
        <w:rPr>
          <w:rFonts w:ascii="Palatino Linotype" w:hAnsi="Palatino Linotype"/>
          <w:i/>
          <w:iCs/>
          <w:color w:val="000000"/>
          <w:sz w:val="22"/>
          <w:szCs w:val="22"/>
        </w:rPr>
      </w:pPr>
      <w:r w:rsidRPr="00294877">
        <w:rPr>
          <w:rFonts w:ascii="Palatino Linotype" w:hAnsi="Palatino Linotype"/>
          <w:i/>
          <w:iCs/>
          <w:color w:val="000000"/>
          <w:sz w:val="22"/>
          <w:szCs w:val="22"/>
        </w:rPr>
        <w:t xml:space="preserve"> Mantener el orden vial dentro del municipio conforme al CAPITULO I. De La Seguridad Publica y Transito de este Bando y demas leyes y reglamentos aplicables en la materia.</w:t>
      </w:r>
    </w:p>
    <w:p w14:paraId="5DAB88E6" w14:textId="77777777" w:rsidR="00787917" w:rsidRPr="00294877" w:rsidRDefault="00787917" w:rsidP="00787917">
      <w:pPr>
        <w:pStyle w:val="Prrafodelista"/>
        <w:tabs>
          <w:tab w:val="left" w:pos="426"/>
        </w:tabs>
        <w:spacing w:before="240" w:after="240" w:line="360" w:lineRule="auto"/>
        <w:ind w:left="0" w:right="51"/>
        <w:jc w:val="both"/>
        <w:rPr>
          <w:rFonts w:ascii="Palatino Linotype" w:hAnsi="Palatino Linotype" w:cs="Tahoma"/>
          <w:bCs/>
          <w:lang w:eastAsia="es-ES"/>
        </w:rPr>
      </w:pPr>
    </w:p>
    <w:p w14:paraId="18AFBB45" w14:textId="1BA9179F" w:rsidR="00787917" w:rsidRPr="00294877" w:rsidRDefault="00F349DD" w:rsidP="00787917">
      <w:pPr>
        <w:pStyle w:val="Prrafodelista"/>
        <w:tabs>
          <w:tab w:val="left" w:pos="426"/>
        </w:tabs>
        <w:spacing w:before="240" w:after="240" w:line="360" w:lineRule="auto"/>
        <w:ind w:left="0" w:right="51"/>
        <w:jc w:val="both"/>
        <w:rPr>
          <w:rFonts w:ascii="Palatino Linotype" w:hAnsi="Palatino Linotype"/>
          <w:color w:val="000000" w:themeColor="text1"/>
        </w:rPr>
      </w:pPr>
      <w:r w:rsidRPr="00294877">
        <w:rPr>
          <w:rFonts w:ascii="Palatino Linotype" w:hAnsi="Palatino Linotype"/>
          <w:lang w:val="es-ES"/>
        </w:rPr>
        <w:t>De lo anterior</w:t>
      </w:r>
      <w:r w:rsidR="00787917" w:rsidRPr="00294877">
        <w:rPr>
          <w:rFonts w:ascii="Palatino Linotype" w:hAnsi="Palatino Linotype"/>
          <w:lang w:val="es-ES"/>
        </w:rPr>
        <w:t xml:space="preserve">, se considera </w:t>
      </w:r>
      <w:r w:rsidR="00787917" w:rsidRPr="00294877">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8B00622" w14:textId="77777777" w:rsidR="00787917" w:rsidRPr="00294877" w:rsidRDefault="00787917" w:rsidP="00787917">
      <w:pPr>
        <w:spacing w:line="276" w:lineRule="auto"/>
        <w:ind w:left="567" w:right="567"/>
        <w:jc w:val="both"/>
        <w:rPr>
          <w:rFonts w:ascii="Palatino Linotype" w:eastAsia="Palatino Linotype" w:hAnsi="Palatino Linotype" w:cs="Palatino Linotype"/>
          <w:i/>
          <w:sz w:val="22"/>
          <w:szCs w:val="22"/>
        </w:rPr>
      </w:pPr>
      <w:r w:rsidRPr="00294877">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sidRPr="0029487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E80572" w14:textId="77777777" w:rsidR="00787917" w:rsidRPr="00294877" w:rsidRDefault="00787917" w:rsidP="00787917">
      <w:pPr>
        <w:spacing w:line="276" w:lineRule="auto"/>
        <w:ind w:left="567" w:right="567"/>
        <w:jc w:val="both"/>
        <w:rPr>
          <w:rFonts w:ascii="Palatino Linotype" w:eastAsia="Palatino Linotype" w:hAnsi="Palatino Linotype" w:cs="Palatino Linotype"/>
          <w:i/>
          <w:sz w:val="22"/>
          <w:szCs w:val="22"/>
        </w:rPr>
      </w:pPr>
      <w:r w:rsidRPr="0029487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2597A4" w14:textId="77777777" w:rsidR="00787917" w:rsidRPr="00294877" w:rsidRDefault="00787917" w:rsidP="00787917">
      <w:pPr>
        <w:spacing w:line="276" w:lineRule="auto"/>
        <w:ind w:left="567" w:right="567"/>
        <w:jc w:val="both"/>
        <w:rPr>
          <w:rFonts w:ascii="Palatino Linotype" w:eastAsia="Palatino Linotype" w:hAnsi="Palatino Linotype" w:cs="Palatino Linotype"/>
          <w:i/>
          <w:sz w:val="22"/>
          <w:szCs w:val="22"/>
        </w:rPr>
      </w:pPr>
      <w:r w:rsidRPr="0029487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8375560" w14:textId="77777777" w:rsidR="00787917" w:rsidRPr="00294877" w:rsidRDefault="00787917" w:rsidP="00787917">
      <w:pPr>
        <w:spacing w:line="276" w:lineRule="auto"/>
        <w:ind w:left="567" w:right="567"/>
        <w:jc w:val="both"/>
        <w:rPr>
          <w:rFonts w:ascii="Palatino Linotype" w:eastAsia="Palatino Linotype" w:hAnsi="Palatino Linotype" w:cs="Palatino Linotype"/>
          <w:i/>
          <w:sz w:val="22"/>
          <w:szCs w:val="22"/>
        </w:rPr>
      </w:pPr>
      <w:r w:rsidRPr="0029487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DD34C2B" w14:textId="77777777" w:rsidR="00787917" w:rsidRPr="00294877" w:rsidRDefault="00787917" w:rsidP="00787917">
      <w:pPr>
        <w:spacing w:line="276" w:lineRule="auto"/>
        <w:ind w:left="567" w:right="567"/>
        <w:jc w:val="both"/>
        <w:rPr>
          <w:rFonts w:ascii="Palatino Linotype" w:eastAsia="Palatino Linotype" w:hAnsi="Palatino Linotype" w:cs="Palatino Linotype"/>
          <w:sz w:val="22"/>
          <w:szCs w:val="22"/>
        </w:rPr>
      </w:pPr>
      <w:r w:rsidRPr="00294877">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E1DF70C" w14:textId="77777777" w:rsidR="00787917" w:rsidRPr="00294877" w:rsidRDefault="00787917" w:rsidP="00787917">
      <w:pPr>
        <w:pStyle w:val="Prrafodelista"/>
        <w:tabs>
          <w:tab w:val="left" w:pos="426"/>
        </w:tabs>
        <w:spacing w:before="240" w:after="240"/>
        <w:ind w:left="0" w:right="51"/>
        <w:rPr>
          <w:rFonts w:ascii="Palatino Linotype" w:hAnsi="Palatino Linotype"/>
          <w:color w:val="000000" w:themeColor="text1"/>
        </w:rPr>
      </w:pPr>
    </w:p>
    <w:p w14:paraId="4E9B50B7" w14:textId="77777777" w:rsidR="00787917" w:rsidRPr="00294877" w:rsidRDefault="00787917" w:rsidP="00787917">
      <w:pPr>
        <w:spacing w:line="360" w:lineRule="auto"/>
        <w:jc w:val="both"/>
        <w:rPr>
          <w:rFonts w:ascii="Palatino Linotype" w:hAnsi="Palatino Linotype" w:cs="Tahoma"/>
          <w:b/>
          <w:bCs/>
          <w:lang w:val="es-ES" w:eastAsia="es-ES"/>
        </w:rPr>
      </w:pPr>
      <w:r w:rsidRPr="00294877">
        <w:rPr>
          <w:rFonts w:ascii="Palatino Linotype" w:hAnsi="Palatino Linotype"/>
        </w:rPr>
        <w:t xml:space="preserve">Atento a lo anterior, el </w:t>
      </w:r>
      <w:r w:rsidRPr="00294877">
        <w:rPr>
          <w:rFonts w:ascii="Palatino Linotype" w:hAnsi="Palatino Linotype" w:cs="Tahoma"/>
          <w:bCs/>
          <w:lang w:val="es-ES" w:eastAsia="es-ES"/>
        </w:rPr>
        <w:t xml:space="preserve">artículo 4° de la Ley de Transparencia y Acceso a la Información Pública del Estado de México y Municipios, establece que </w:t>
      </w:r>
      <w:r w:rsidRPr="00294877">
        <w:rPr>
          <w:rFonts w:ascii="Palatino Linotype" w:hAnsi="Palatino Linotype" w:cs="Tahoma"/>
          <w:b/>
          <w:bCs/>
          <w:lang w:val="es-ES" w:eastAsia="es-ES"/>
        </w:rPr>
        <w:t>toda la información que sea generada, obtenida, adquirida, transformada, administrada o se encuentre en posesión de los Sujetos Obligados, reviste el carácter de pública y, por tanto, debe ser accesible a cualquier persona.</w:t>
      </w:r>
    </w:p>
    <w:p w14:paraId="57864884" w14:textId="77777777" w:rsidR="0007729E" w:rsidRPr="00294877" w:rsidRDefault="0007729E" w:rsidP="0007729E">
      <w:pPr>
        <w:spacing w:line="360" w:lineRule="auto"/>
        <w:ind w:left="708"/>
        <w:jc w:val="both"/>
        <w:rPr>
          <w:rFonts w:ascii="Palatino Linotype" w:hAnsi="Palatino Linotype"/>
          <w:i/>
          <w:iCs/>
          <w:color w:val="000000"/>
          <w:sz w:val="22"/>
          <w:szCs w:val="22"/>
        </w:rPr>
      </w:pPr>
    </w:p>
    <w:p w14:paraId="794D6549" w14:textId="6AA5FAFC" w:rsidR="0007729E" w:rsidRPr="00294877" w:rsidRDefault="0007729E" w:rsidP="004A0822">
      <w:pPr>
        <w:spacing w:line="360" w:lineRule="auto"/>
        <w:jc w:val="both"/>
        <w:rPr>
          <w:rFonts w:ascii="Palatino Linotype" w:eastAsia="Palatino Linotype" w:hAnsi="Palatino Linotype" w:cs="Palatino Linotype"/>
          <w:color w:val="000000"/>
        </w:rPr>
      </w:pPr>
      <w:r w:rsidRPr="00294877">
        <w:rPr>
          <w:rFonts w:ascii="Palatino Linotype" w:hAnsi="Palatino Linotype"/>
        </w:rPr>
        <w:t xml:space="preserve">Ahora bien </w:t>
      </w:r>
      <w:r w:rsidRPr="00294877">
        <w:rPr>
          <w:rFonts w:ascii="Palatino Linotype" w:eastAsia="Palatino Linotype" w:hAnsi="Palatino Linotype" w:cs="Palatino Linotype"/>
          <w:color w:val="000000"/>
        </w:rPr>
        <w:t xml:space="preserve">se debe advertir que en respuesta el Sujeto Obligado manifestó que </w:t>
      </w:r>
      <w:r w:rsidR="004A0822" w:rsidRPr="00294877">
        <w:rPr>
          <w:rFonts w:ascii="Palatino Linotype" w:hAnsi="Palatino Linotype" w:cs="Palatino Linotype"/>
          <w:color w:val="000000"/>
        </w:rPr>
        <w:t xml:space="preserve">por el momento no se cuenta con elementos de tránsito municipal, </w:t>
      </w:r>
      <w:r w:rsidR="004A0822" w:rsidRPr="00294877">
        <w:rPr>
          <w:rFonts w:ascii="Palatino Linotype" w:eastAsia="Palatino Linotype" w:hAnsi="Palatino Linotype" w:cs="Palatino Linotype"/>
          <w:color w:val="000000"/>
        </w:rPr>
        <w:t>así mismo manifestó que n</w:t>
      </w:r>
      <w:r w:rsidR="004A0822" w:rsidRPr="00294877">
        <w:rPr>
          <w:rFonts w:ascii="Palatino Linotype" w:hAnsi="Palatino Linotype" w:cs="Palatino Linotype"/>
          <w:color w:val="000000"/>
        </w:rPr>
        <w:t>o existe de momento Policía de Tránsito Municipal y tampoco hay elementos de la Policía Estatal haciendo actividades de Tránsito dentro del municipio</w:t>
      </w:r>
      <w:r w:rsidR="008619BB" w:rsidRPr="00294877">
        <w:rPr>
          <w:rFonts w:ascii="Palatino Linotype" w:hAnsi="Palatino Linotype" w:cs="Palatino Linotype"/>
          <w:color w:val="000000"/>
        </w:rPr>
        <w:t>, que n</w:t>
      </w:r>
      <w:r w:rsidR="004A0822" w:rsidRPr="00294877">
        <w:rPr>
          <w:rFonts w:ascii="Palatino Linotype" w:hAnsi="Palatino Linotype" w:cs="Palatino Linotype"/>
          <w:color w:val="000000"/>
        </w:rPr>
        <w:t>o hay personal que realice labores de tránsito vehicular</w:t>
      </w:r>
      <w:r w:rsidR="008619BB" w:rsidRPr="00294877">
        <w:rPr>
          <w:rFonts w:ascii="Palatino Linotype" w:hAnsi="Palatino Linotype" w:cs="Palatino Linotype"/>
          <w:color w:val="000000"/>
        </w:rPr>
        <w:t xml:space="preserve"> así mismo manifestó que e</w:t>
      </w:r>
      <w:r w:rsidR="004A0822" w:rsidRPr="00294877">
        <w:rPr>
          <w:rFonts w:ascii="Palatino Linotype" w:hAnsi="Palatino Linotype" w:cs="Palatino Linotype"/>
          <w:color w:val="000000"/>
        </w:rPr>
        <w:t xml:space="preserve">l departamento de Parquímetros no ha llevado a cabo actividades de tránsito vehicular, ni uso indebido de </w:t>
      </w:r>
      <w:r w:rsidR="004A0822" w:rsidRPr="00294877">
        <w:rPr>
          <w:rFonts w:ascii="Palatino Linotype" w:hAnsi="Palatino Linotype" w:cs="Palatino Linotype"/>
          <w:color w:val="000000"/>
        </w:rPr>
        <w:lastRenderedPageBreak/>
        <w:t>atribuciones, ya que no realiza infracciones al tránsito vehicular</w:t>
      </w:r>
      <w:r w:rsidRPr="00294877">
        <w:rPr>
          <w:rFonts w:ascii="Palatino Linotype" w:eastAsia="Palatino Linotype" w:hAnsi="Palatino Linotype" w:cs="Palatino Linotype"/>
          <w:color w:val="000000"/>
        </w:rPr>
        <w:t>,</w:t>
      </w:r>
      <w:r w:rsidRPr="00294877">
        <w:rPr>
          <w:rFonts w:ascii="Palatino Linotype" w:eastAsia="Palatino Linotype" w:hAnsi="Palatino Linotype" w:cs="Palatino Linotype"/>
        </w:rPr>
        <w:t xml:space="preserve"> por lo tanto, es de referir que nos encontr</w:t>
      </w:r>
      <w:r w:rsidR="008619BB" w:rsidRPr="00294877">
        <w:rPr>
          <w:rFonts w:ascii="Palatino Linotype" w:eastAsia="Palatino Linotype" w:hAnsi="Palatino Linotype" w:cs="Palatino Linotype"/>
        </w:rPr>
        <w:t>aríamos</w:t>
      </w:r>
      <w:r w:rsidRPr="00294877">
        <w:rPr>
          <w:rFonts w:ascii="Palatino Linotype" w:eastAsia="Palatino Linotype" w:hAnsi="Palatino Linotype" w:cs="Palatino Linotype"/>
        </w:rPr>
        <w:t xml:space="preserve">, ante hechos negativos, resultando aplicable la siguiente tesis: </w:t>
      </w:r>
    </w:p>
    <w:p w14:paraId="2933A1F3" w14:textId="77777777" w:rsidR="0007729E" w:rsidRPr="00294877" w:rsidRDefault="0007729E" w:rsidP="0007729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294877">
        <w:rPr>
          <w:rFonts w:ascii="Palatino Linotype" w:eastAsia="Palatino Linotype" w:hAnsi="Palatino Linotype" w:cs="Palatino Linotype"/>
          <w:i/>
          <w:color w:val="000000"/>
        </w:rPr>
        <w:t>«</w:t>
      </w:r>
      <w:r w:rsidRPr="00294877">
        <w:rPr>
          <w:rFonts w:ascii="Palatino Linotype" w:eastAsia="Palatino Linotype" w:hAnsi="Palatino Linotype" w:cs="Palatino Linotype"/>
          <w:b/>
          <w:i/>
          <w:color w:val="000000"/>
        </w:rPr>
        <w:t>HECHOS NEGATIVOS, NO SON SUSCEPTIBLES DE DEMOSTRACIÓN.</w:t>
      </w:r>
    </w:p>
    <w:p w14:paraId="3CD8A7A4" w14:textId="77777777" w:rsidR="0007729E" w:rsidRPr="00294877" w:rsidRDefault="0007729E" w:rsidP="0007729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294877">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5EA4198A" w14:textId="77777777" w:rsidR="0007729E" w:rsidRPr="00294877" w:rsidRDefault="0007729E" w:rsidP="0007729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294877">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5874B09A" w14:textId="77777777" w:rsidR="0007729E" w:rsidRPr="00294877" w:rsidRDefault="0007729E" w:rsidP="0007729E">
      <w:pPr>
        <w:spacing w:line="360" w:lineRule="auto"/>
        <w:jc w:val="both"/>
        <w:rPr>
          <w:rFonts w:ascii="Palatino Linotype" w:eastAsia="Palatino Linotype" w:hAnsi="Palatino Linotype" w:cs="Palatino Linotype"/>
          <w:color w:val="000000"/>
        </w:rPr>
      </w:pPr>
    </w:p>
    <w:p w14:paraId="3C8CA102" w14:textId="0732710E" w:rsidR="005A7158" w:rsidRPr="00294877" w:rsidRDefault="0007729E" w:rsidP="00787917">
      <w:pPr>
        <w:spacing w:line="360" w:lineRule="auto"/>
        <w:jc w:val="both"/>
        <w:rPr>
          <w:rFonts w:ascii="Palatino Linotype" w:eastAsia="Palatino Linotype" w:hAnsi="Palatino Linotype" w:cs="Palatino Linotype"/>
          <w:color w:val="000000"/>
        </w:rPr>
      </w:pPr>
      <w:r w:rsidRPr="00294877">
        <w:rPr>
          <w:rFonts w:ascii="Palatino Linotype" w:eastAsia="Palatino Linotype" w:hAnsi="Palatino Linotype" w:cs="Palatino Linotype"/>
        </w:rPr>
        <w:t xml:space="preserve">De lo que se desprende que es materialmente imposible realizar la entrega de alguna documental que no ha generado el </w:t>
      </w:r>
      <w:r w:rsidRPr="00294877">
        <w:rPr>
          <w:rFonts w:ascii="Palatino Linotype" w:eastAsia="Palatino Linotype" w:hAnsi="Palatino Linotype" w:cs="Palatino Linotype"/>
          <w:b/>
        </w:rPr>
        <w:t>SUJETO OBLIGADO</w:t>
      </w:r>
      <w:r w:rsidRPr="00294877">
        <w:rPr>
          <w:rFonts w:ascii="Palatino Linotype" w:eastAsia="Palatino Linotype" w:hAnsi="Palatino Linotype" w:cs="Palatino Linotype"/>
        </w:rPr>
        <w:t xml:space="preserve">. </w:t>
      </w:r>
      <w:r w:rsidRPr="00294877">
        <w:rPr>
          <w:rFonts w:ascii="Palatino Linotype" w:eastAsia="Palatino Linotype" w:hAnsi="Palatino Linotype" w:cs="Palatino Linotype"/>
          <w:color w:val="000000"/>
        </w:rPr>
        <w:t xml:space="preserve">Al respecto, este Órgano Garante </w:t>
      </w:r>
      <w:r w:rsidR="008619BB" w:rsidRPr="00294877">
        <w:rPr>
          <w:rFonts w:ascii="Palatino Linotype" w:eastAsia="Palatino Linotype" w:hAnsi="Palatino Linotype" w:cs="Palatino Linotype"/>
          <w:color w:val="000000"/>
        </w:rPr>
        <w:t>no pasa por desapercibido que</w:t>
      </w:r>
      <w:r w:rsidR="007D6FAC" w:rsidRPr="00294877">
        <w:rPr>
          <w:rFonts w:ascii="Palatino Linotype" w:eastAsia="Palatino Linotype" w:hAnsi="Palatino Linotype" w:cs="Palatino Linotype"/>
          <w:color w:val="000000"/>
        </w:rPr>
        <w:t xml:space="preserve"> e</w:t>
      </w:r>
      <w:r w:rsidR="00B864CA" w:rsidRPr="00294877">
        <w:rPr>
          <w:rFonts w:ascii="Palatino Linotype" w:eastAsia="Palatino Linotype" w:hAnsi="Palatino Linotype" w:cs="Palatino Linotype"/>
          <w:color w:val="000000"/>
        </w:rPr>
        <w:t xml:space="preserve">l Sujeto Obligado no remitió el soporte documental de los turnos realizados al servidor público del Sujeto Obligado sin embargo de las constancias </w:t>
      </w:r>
      <w:r w:rsidR="005A7158" w:rsidRPr="00294877">
        <w:rPr>
          <w:rFonts w:ascii="Palatino Linotype" w:eastAsia="Palatino Linotype" w:hAnsi="Palatino Linotype" w:cs="Palatino Linotype"/>
          <w:color w:val="000000"/>
        </w:rPr>
        <w:t xml:space="preserve">que integran el </w:t>
      </w:r>
      <w:r w:rsidR="005A7158" w:rsidRPr="00294877">
        <w:rPr>
          <w:rFonts w:ascii="Palatino Linotype" w:eastAsia="Palatino Linotype" w:hAnsi="Palatino Linotype" w:cs="Palatino Linotype"/>
          <w:b/>
          <w:color w:val="000000"/>
        </w:rPr>
        <w:t>SAIMEX</w:t>
      </w:r>
      <w:r w:rsidR="005A7158" w:rsidRPr="00294877">
        <w:rPr>
          <w:rFonts w:ascii="Palatino Linotype" w:eastAsia="Palatino Linotype" w:hAnsi="Palatino Linotype" w:cs="Palatino Linotype"/>
          <w:color w:val="000000"/>
        </w:rPr>
        <w:t xml:space="preserve"> se desprende la siguiente respuesta;</w:t>
      </w:r>
    </w:p>
    <w:p w14:paraId="7DABC6A6" w14:textId="59FD459C" w:rsidR="005A7158" w:rsidRPr="00294877" w:rsidRDefault="005A7158" w:rsidP="005A7158">
      <w:pPr>
        <w:spacing w:line="360" w:lineRule="auto"/>
        <w:jc w:val="center"/>
        <w:rPr>
          <w:rFonts w:ascii="Palatino Linotype" w:eastAsia="Palatino Linotype" w:hAnsi="Palatino Linotype" w:cs="Palatino Linotype"/>
          <w:color w:val="000000"/>
        </w:rPr>
      </w:pPr>
      <w:r w:rsidRPr="00294877">
        <w:rPr>
          <w:rFonts w:ascii="Palatino Linotype" w:eastAsia="Palatino Linotype" w:hAnsi="Palatino Linotype" w:cs="Palatino Linotype"/>
          <w:noProof/>
          <w:color w:val="000000"/>
        </w:rPr>
        <w:drawing>
          <wp:inline distT="0" distB="0" distL="0" distR="0" wp14:anchorId="64645360" wp14:editId="45F8C0AC">
            <wp:extent cx="4043045" cy="3219450"/>
            <wp:effectExtent l="0" t="0" r="0" b="0"/>
            <wp:docPr id="478925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25219" name=""/>
                    <pic:cNvPicPr/>
                  </pic:nvPicPr>
                  <pic:blipFill>
                    <a:blip r:embed="rId7"/>
                    <a:stretch>
                      <a:fillRect/>
                    </a:stretch>
                  </pic:blipFill>
                  <pic:spPr>
                    <a:xfrm>
                      <a:off x="0" y="0"/>
                      <a:ext cx="4046344" cy="3222077"/>
                    </a:xfrm>
                    <a:prstGeom prst="rect">
                      <a:avLst/>
                    </a:prstGeom>
                  </pic:spPr>
                </pic:pic>
              </a:graphicData>
            </a:graphic>
          </wp:inline>
        </w:drawing>
      </w:r>
    </w:p>
    <w:p w14:paraId="6FAFCD63" w14:textId="3FC70207" w:rsidR="0007729E" w:rsidRPr="00294877" w:rsidRDefault="008619BB" w:rsidP="00787917">
      <w:pPr>
        <w:spacing w:line="360" w:lineRule="auto"/>
        <w:jc w:val="both"/>
        <w:rPr>
          <w:rFonts w:ascii="Palatino Linotype" w:hAnsi="Palatino Linotype" w:cs="Tahoma"/>
          <w:bCs/>
          <w:lang w:eastAsia="es-ES"/>
        </w:rPr>
      </w:pPr>
      <w:r w:rsidRPr="00294877">
        <w:rPr>
          <w:rFonts w:ascii="Palatino Linotype" w:eastAsia="Palatino Linotype" w:hAnsi="Palatino Linotype" w:cs="Palatino Linotype"/>
          <w:color w:val="000000"/>
        </w:rPr>
        <w:lastRenderedPageBreak/>
        <w:t xml:space="preserve"> </w:t>
      </w:r>
      <w:r w:rsidR="005A7158" w:rsidRPr="00294877">
        <w:rPr>
          <w:rFonts w:ascii="Palatino Linotype" w:eastAsia="Palatino Linotype" w:hAnsi="Palatino Linotype" w:cs="Palatino Linotype"/>
          <w:color w:val="000000"/>
        </w:rPr>
        <w:t xml:space="preserve">En este sentido este Instituto </w:t>
      </w:r>
      <w:r w:rsidR="0007729E" w:rsidRPr="00294877">
        <w:rPr>
          <w:rFonts w:ascii="Palatino Linotype" w:eastAsia="Palatino Linotype" w:hAnsi="Palatino Linotype" w:cs="Palatino Linotype"/>
          <w:color w:val="000000"/>
        </w:rPr>
        <w:t>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r w:rsidR="003234C0" w:rsidRPr="00294877">
        <w:rPr>
          <w:rFonts w:ascii="Palatino Linotype" w:eastAsia="Palatino Linotype" w:hAnsi="Palatino Linotype" w:cs="Palatino Linotype"/>
          <w:color w:val="000000"/>
        </w:rPr>
        <w:t>, por lo que respecto el inciso J no sería necesario que el Sujeto Obligado realizara un acta de inexistencia al respecto</w:t>
      </w:r>
      <w:r w:rsidR="0007729E" w:rsidRPr="00294877">
        <w:rPr>
          <w:rFonts w:ascii="Palatino Linotype" w:eastAsia="Palatino Linotype" w:hAnsi="Palatino Linotype" w:cs="Palatino Linotype"/>
          <w:color w:val="000000"/>
        </w:rPr>
        <w:t>.</w:t>
      </w:r>
      <w:r w:rsidR="00787917" w:rsidRPr="00294877">
        <w:rPr>
          <w:rFonts w:ascii="Palatino Linotype" w:hAnsi="Palatino Linotype" w:cs="Tahoma"/>
          <w:bCs/>
          <w:lang w:eastAsia="es-ES"/>
        </w:rPr>
        <w:t xml:space="preserve"> </w:t>
      </w:r>
    </w:p>
    <w:p w14:paraId="60247EEB" w14:textId="77777777" w:rsidR="003234C0" w:rsidRPr="00294877" w:rsidRDefault="003234C0" w:rsidP="00787917">
      <w:pPr>
        <w:spacing w:line="360" w:lineRule="auto"/>
        <w:jc w:val="both"/>
        <w:rPr>
          <w:rFonts w:ascii="Palatino Linotype" w:hAnsi="Palatino Linotype" w:cs="Tahoma"/>
          <w:bCs/>
          <w:lang w:eastAsia="es-ES"/>
        </w:rPr>
      </w:pPr>
    </w:p>
    <w:p w14:paraId="4BB36891" w14:textId="77777777" w:rsidR="00787917" w:rsidRPr="00294877" w:rsidRDefault="00787917" w:rsidP="00787917">
      <w:pPr>
        <w:pStyle w:val="Prrafodelista"/>
        <w:tabs>
          <w:tab w:val="left" w:pos="426"/>
        </w:tabs>
        <w:spacing w:before="240" w:after="240" w:line="360" w:lineRule="auto"/>
        <w:ind w:left="0" w:right="51"/>
        <w:jc w:val="both"/>
        <w:rPr>
          <w:rFonts w:ascii="Palatino Linotype" w:hAnsi="Palatino Linotype"/>
          <w:color w:val="000000" w:themeColor="text1"/>
        </w:rPr>
      </w:pPr>
      <w:r w:rsidRPr="00294877">
        <w:rPr>
          <w:rFonts w:ascii="Palatino Linotype" w:hAnsi="Palatino Linotype" w:cs="Arial"/>
        </w:rPr>
        <w:t>Bajo ese contexto, es de recordarse que, p</w:t>
      </w:r>
      <w:r w:rsidRPr="00294877">
        <w:rPr>
          <w:rFonts w:ascii="Palatino Linotype" w:hAnsi="Palatino Linotype"/>
          <w:color w:val="000000" w:themeColor="text1"/>
        </w:rPr>
        <w:t xml:space="preserve">ara atender las solicitudes de información, los Sujetos Obligados contarán con un área denominada </w:t>
      </w:r>
      <w:r w:rsidRPr="00294877">
        <w:rPr>
          <w:rFonts w:ascii="Palatino Linotype" w:hAnsi="Palatino Linotype"/>
          <w:b/>
          <w:bCs/>
          <w:color w:val="000000" w:themeColor="text1"/>
        </w:rPr>
        <w:t>Unidad de Transparencia</w:t>
      </w:r>
      <w:r w:rsidRPr="00294877">
        <w:rPr>
          <w:rFonts w:ascii="Palatino Linotype" w:hAnsi="Palatino Linotype"/>
          <w:color w:val="000000" w:themeColor="text1"/>
          <w:vertAlign w:val="superscript"/>
        </w:rPr>
        <w:footnoteReference w:id="2"/>
      </w:r>
      <w:r w:rsidRPr="00294877">
        <w:rPr>
          <w:rFonts w:ascii="Palatino Linotype" w:hAnsi="Palatino Linotype"/>
          <w:color w:val="000000" w:themeColor="text1"/>
        </w:rPr>
        <w:t xml:space="preserve">, la cual será presidida por un Titular, quien fungirá como enlace entre éstos y los solicitantes. Dicha Unidad </w:t>
      </w:r>
      <w:r w:rsidRPr="00294877">
        <w:rPr>
          <w:rFonts w:ascii="Palatino Linotype" w:hAnsi="Palatino Linotype"/>
          <w:b/>
          <w:bCs/>
          <w:color w:val="000000" w:themeColor="text1"/>
        </w:rPr>
        <w:t>será la encargada de tramitar internamente la solicitud de información</w:t>
      </w:r>
      <w:r w:rsidRPr="0029487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94877">
        <w:rPr>
          <w:rFonts w:ascii="Palatino Linotype" w:hAnsi="Palatino Linotype"/>
          <w:b/>
          <w:bCs/>
          <w:color w:val="000000" w:themeColor="text1"/>
        </w:rPr>
        <w:t xml:space="preserve">gestionar la atención a las solicitudes de información </w:t>
      </w:r>
      <w:r w:rsidRPr="00294877">
        <w:rPr>
          <w:rFonts w:ascii="Palatino Linotype" w:hAnsi="Palatino Linotype"/>
          <w:color w:val="000000" w:themeColor="text1"/>
        </w:rPr>
        <w:t>en los términos de la Ley General y la Ley de Transparencia y Acceso a la Información Pública del Estado de México y Municipios</w:t>
      </w:r>
      <w:r w:rsidRPr="00294877">
        <w:rPr>
          <w:rFonts w:ascii="Palatino Linotype" w:hAnsi="Palatino Linotype"/>
          <w:color w:val="000000" w:themeColor="text1"/>
          <w:vertAlign w:val="superscript"/>
        </w:rPr>
        <w:footnoteReference w:id="3"/>
      </w:r>
      <w:r w:rsidRPr="00294877">
        <w:rPr>
          <w:rFonts w:ascii="Palatino Linotype" w:hAnsi="Palatino Linotype"/>
          <w:color w:val="000000" w:themeColor="text1"/>
        </w:rPr>
        <w:t>.</w:t>
      </w:r>
    </w:p>
    <w:p w14:paraId="3CBF4D9B" w14:textId="77777777" w:rsidR="00787917" w:rsidRPr="00294877" w:rsidRDefault="00787917" w:rsidP="00787917">
      <w:pPr>
        <w:pStyle w:val="Prrafodelista"/>
        <w:tabs>
          <w:tab w:val="left" w:pos="426"/>
        </w:tabs>
        <w:spacing w:before="240" w:after="240" w:line="360" w:lineRule="auto"/>
        <w:ind w:left="0" w:right="51"/>
        <w:jc w:val="both"/>
        <w:rPr>
          <w:rFonts w:ascii="Palatino Linotype" w:hAnsi="Palatino Linotype"/>
          <w:color w:val="000000" w:themeColor="text1"/>
        </w:rPr>
      </w:pPr>
    </w:p>
    <w:p w14:paraId="31215446" w14:textId="67027C26" w:rsidR="00787917" w:rsidRPr="00294877" w:rsidRDefault="00787917" w:rsidP="00787917">
      <w:pPr>
        <w:pStyle w:val="Prrafodelista"/>
        <w:tabs>
          <w:tab w:val="left" w:pos="426"/>
        </w:tabs>
        <w:spacing w:before="240" w:after="240" w:line="360" w:lineRule="auto"/>
        <w:ind w:left="0" w:right="51"/>
        <w:jc w:val="both"/>
        <w:rPr>
          <w:rFonts w:ascii="Palatino Linotype" w:eastAsia="MS Mincho" w:hAnsi="Palatino Linotype"/>
          <w:color w:val="000000"/>
        </w:rPr>
      </w:pPr>
      <w:r w:rsidRPr="00294877">
        <w:rPr>
          <w:rFonts w:ascii="Palatino Linotype" w:hAnsi="Palatino Linotype"/>
        </w:rPr>
        <w:t xml:space="preserve">De </w:t>
      </w:r>
      <w:r w:rsidRPr="00294877">
        <w:rPr>
          <w:rFonts w:ascii="Palatino Linotype" w:eastAsia="MS Mincho" w:hAnsi="Palatino Linotype"/>
          <w:color w:val="000000"/>
        </w:rPr>
        <w:t>conformidad con lo dispuesto por el artículo 53 de la Ley de Transparencia y Acceso a la Información Pública del Estado de México y Municipios, las Unidades de Transparencia tendrán, entre sus atribuciones, las siguientes:</w:t>
      </w:r>
    </w:p>
    <w:p w14:paraId="66AAD1D3" w14:textId="77777777" w:rsidR="00787917" w:rsidRPr="00294877" w:rsidRDefault="00787917" w:rsidP="00787917">
      <w:pPr>
        <w:pStyle w:val="Prrafodelista"/>
        <w:numPr>
          <w:ilvl w:val="1"/>
          <w:numId w:val="8"/>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94877">
        <w:rPr>
          <w:rFonts w:ascii="Palatino Linotype" w:eastAsia="MS Mincho" w:hAnsi="Palatino Linotype"/>
          <w:i/>
          <w:iCs/>
          <w:color w:val="000000"/>
          <w:sz w:val="22"/>
          <w:szCs w:val="22"/>
        </w:rPr>
        <w:t>Recibir, tramitar y dar respuesta a las solicitudes de acceso a la información;</w:t>
      </w:r>
    </w:p>
    <w:p w14:paraId="42408809" w14:textId="77777777" w:rsidR="00787917" w:rsidRPr="00294877" w:rsidRDefault="00787917" w:rsidP="00787917">
      <w:pPr>
        <w:pStyle w:val="Prrafodelista"/>
        <w:numPr>
          <w:ilvl w:val="1"/>
          <w:numId w:val="8"/>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94877">
        <w:rPr>
          <w:rFonts w:ascii="Palatino Linotype" w:eastAsia="MS Mincho" w:hAnsi="Palatino Linotype"/>
          <w:i/>
          <w:iCs/>
          <w:color w:val="000000"/>
          <w:sz w:val="22"/>
          <w:szCs w:val="22"/>
        </w:rPr>
        <w:t xml:space="preserve">Realizar, con efectividad, los trámites internos necesarios para la atención de las solicitudes de acceso a la información; </w:t>
      </w:r>
    </w:p>
    <w:p w14:paraId="40AF88D4" w14:textId="77777777" w:rsidR="00787917" w:rsidRPr="00294877" w:rsidRDefault="00787917" w:rsidP="00787917">
      <w:pPr>
        <w:pStyle w:val="Prrafodelista"/>
        <w:numPr>
          <w:ilvl w:val="1"/>
          <w:numId w:val="8"/>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94877">
        <w:rPr>
          <w:rFonts w:ascii="Palatino Linotype" w:eastAsia="MS Mincho" w:hAnsi="Palatino Linotype"/>
          <w:i/>
          <w:iCs/>
          <w:color w:val="000000"/>
          <w:sz w:val="22"/>
          <w:szCs w:val="22"/>
        </w:rPr>
        <w:lastRenderedPageBreak/>
        <w:t xml:space="preserve">Entregar, en su caso, a los particulares la información solicitada; y </w:t>
      </w:r>
    </w:p>
    <w:p w14:paraId="70001489" w14:textId="16E3E68F" w:rsidR="00787917" w:rsidRPr="00294877" w:rsidRDefault="00787917" w:rsidP="00787917">
      <w:pPr>
        <w:pStyle w:val="Prrafodelista"/>
        <w:numPr>
          <w:ilvl w:val="1"/>
          <w:numId w:val="8"/>
        </w:numPr>
        <w:tabs>
          <w:tab w:val="left" w:pos="426"/>
        </w:tabs>
        <w:spacing w:before="240" w:after="240" w:line="360" w:lineRule="auto"/>
        <w:ind w:left="1134" w:right="51"/>
        <w:jc w:val="both"/>
        <w:rPr>
          <w:rFonts w:ascii="Palatino Linotype" w:hAnsi="Palatino Linotype"/>
          <w:i/>
          <w:iCs/>
          <w:color w:val="000000" w:themeColor="text1"/>
          <w:sz w:val="22"/>
          <w:szCs w:val="22"/>
        </w:rPr>
      </w:pPr>
      <w:r w:rsidRPr="00294877">
        <w:rPr>
          <w:rFonts w:ascii="Palatino Linotype" w:eastAsia="MS Mincho" w:hAnsi="Palatino Linotype"/>
          <w:i/>
          <w:iCs/>
          <w:color w:val="000000"/>
          <w:sz w:val="22"/>
          <w:szCs w:val="22"/>
        </w:rPr>
        <w:t>Efectuar las notificaciones a los solicitantes.</w:t>
      </w:r>
    </w:p>
    <w:p w14:paraId="4E20B1AC" w14:textId="77777777" w:rsidR="00787917" w:rsidRPr="00294877" w:rsidRDefault="00787917" w:rsidP="00787917">
      <w:pPr>
        <w:spacing w:line="360" w:lineRule="auto"/>
        <w:jc w:val="both"/>
        <w:rPr>
          <w:rFonts w:ascii="Palatino Linotype" w:eastAsia="MS Mincho" w:hAnsi="Palatino Linotype"/>
          <w:color w:val="000000"/>
        </w:rPr>
      </w:pPr>
      <w:r w:rsidRPr="00294877">
        <w:rPr>
          <w:rFonts w:ascii="Palatino Linotype" w:hAnsi="Palatino Linotype"/>
        </w:rPr>
        <w:t xml:space="preserve">De tal </w:t>
      </w:r>
      <w:r w:rsidRPr="00294877">
        <w:rPr>
          <w:rFonts w:ascii="Palatino Linotype" w:eastAsia="MS Mincho" w:hAnsi="Palatino Linotype"/>
          <w:color w:val="000000"/>
        </w:rPr>
        <w:t xml:space="preserve">manera que cada una de las áreas administrativas del </w:t>
      </w:r>
      <w:r w:rsidRPr="00294877">
        <w:rPr>
          <w:rFonts w:ascii="Palatino Linotype" w:eastAsia="MS Mincho" w:hAnsi="Palatino Linotype"/>
          <w:b/>
          <w:bCs/>
          <w:color w:val="000000"/>
        </w:rPr>
        <w:t>SUJETO OBLIGADO</w:t>
      </w:r>
      <w:r w:rsidRPr="0029487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74CEE85" w14:textId="77777777" w:rsidR="00787917" w:rsidRPr="00294877" w:rsidRDefault="00787917" w:rsidP="00787917">
      <w:pPr>
        <w:spacing w:line="360" w:lineRule="auto"/>
        <w:jc w:val="both"/>
        <w:rPr>
          <w:rFonts w:ascii="Palatino Linotype" w:eastAsia="MS Mincho" w:hAnsi="Palatino Linotype"/>
          <w:color w:val="000000"/>
        </w:rPr>
      </w:pPr>
    </w:p>
    <w:p w14:paraId="1ED69578" w14:textId="62145213" w:rsidR="0081115F" w:rsidRPr="00294877" w:rsidRDefault="00787917" w:rsidP="0081115F">
      <w:pPr>
        <w:spacing w:line="360" w:lineRule="auto"/>
        <w:jc w:val="both"/>
        <w:rPr>
          <w:rFonts w:ascii="Palatino Linotype" w:eastAsia="MS Mincho" w:hAnsi="Palatino Linotype"/>
          <w:color w:val="000000"/>
        </w:rPr>
      </w:pPr>
      <w:r w:rsidRPr="00294877">
        <w:rPr>
          <w:rFonts w:ascii="Palatino Linotype" w:eastAsia="MS Mincho" w:hAnsi="Palatino Linotype"/>
          <w:color w:val="000000"/>
        </w:rPr>
        <w:t xml:space="preserve">Por lo que en uso de sus atribuciones la Titular de la Unidad de Transparencia dirigió la solicitud de información a la unidad administrativa que podía satisfacer las pretensiones del Recurrente </w:t>
      </w:r>
      <w:r w:rsidR="0081115F" w:rsidRPr="00294877">
        <w:rPr>
          <w:rFonts w:ascii="Palatino Linotype" w:eastAsia="MS Mincho" w:hAnsi="Palatino Linotype"/>
          <w:color w:val="000000"/>
        </w:rPr>
        <w:t>por lo que de la respuesta se desprende que manifestó anexar el acta de cabildo 001,</w:t>
      </w:r>
      <w:r w:rsidR="00C26745" w:rsidRPr="00294877">
        <w:rPr>
          <w:rFonts w:ascii="Palatino Linotype" w:eastAsia="MS Mincho" w:hAnsi="Palatino Linotype"/>
          <w:color w:val="000000"/>
        </w:rPr>
        <w:t xml:space="preserve"> respecto el manual de organización manifestó que aún estaba en fase de aprobación sin embargo fue omiso en proporcionar el vigente a la fecha de</w:t>
      </w:r>
      <w:r w:rsidR="000074AA" w:rsidRPr="00294877">
        <w:rPr>
          <w:rFonts w:ascii="Palatino Linotype" w:eastAsia="MS Mincho" w:hAnsi="Palatino Linotype"/>
          <w:color w:val="000000"/>
        </w:rPr>
        <w:t xml:space="preserve"> la solicitud, por lo que no se acredita </w:t>
      </w:r>
      <w:r w:rsidR="00FE2FE8" w:rsidRPr="00294877">
        <w:rPr>
          <w:rFonts w:ascii="Palatino Linotype" w:eastAsia="MS Mincho" w:hAnsi="Palatino Linotype"/>
          <w:color w:val="000000"/>
        </w:rPr>
        <w:t>que el Sujeto Obligado realizar la búsqueda exhaustiva y razonable de la información.</w:t>
      </w:r>
    </w:p>
    <w:p w14:paraId="40C4C84B" w14:textId="77777777" w:rsidR="00787917" w:rsidRPr="00294877" w:rsidRDefault="00787917" w:rsidP="00787917">
      <w:pPr>
        <w:spacing w:line="360" w:lineRule="auto"/>
        <w:jc w:val="both"/>
        <w:rPr>
          <w:rFonts w:ascii="Palatino Linotype" w:eastAsia="MS Mincho" w:hAnsi="Palatino Linotype"/>
          <w:color w:val="000000"/>
        </w:rPr>
      </w:pPr>
    </w:p>
    <w:p w14:paraId="5844B977" w14:textId="77777777" w:rsidR="00787917" w:rsidRPr="00294877" w:rsidRDefault="00787917" w:rsidP="00787917">
      <w:pPr>
        <w:pStyle w:val="Prrafodelista"/>
        <w:spacing w:line="360" w:lineRule="auto"/>
        <w:ind w:left="0"/>
        <w:jc w:val="both"/>
        <w:rPr>
          <w:rFonts w:ascii="Palatino Linotype" w:eastAsia="Calibri" w:hAnsi="Palatino Linotype" w:cs="Arial"/>
        </w:rPr>
      </w:pPr>
      <w:r w:rsidRPr="00294877">
        <w:rPr>
          <w:rFonts w:ascii="Palatino Linotype" w:eastAsia="Palatino Linotype" w:hAnsi="Palatino Linotype" w:cs="Palatino Linotype"/>
          <w:color w:val="000000"/>
        </w:rPr>
        <w:t>Lo anterior ocasiona que se vulnerara el derecho al acceso a la información pública del Recurrente pues como se advierte previamente no se realizó la búsqueda exhaustiva y razonable de la información de información a la unidad administrativa que posee, genera y administra, cuyo alcance se encuentra establecido en el Criterio Reiterado 02/19 emitido por el Pleno de este Organismo Garante, a saber:</w:t>
      </w:r>
    </w:p>
    <w:p w14:paraId="5F8BEA5D" w14:textId="77777777" w:rsidR="00787917" w:rsidRPr="00294877" w:rsidRDefault="00787917" w:rsidP="00787917">
      <w:pPr>
        <w:spacing w:line="360" w:lineRule="auto"/>
        <w:ind w:left="567" w:right="706"/>
        <w:jc w:val="both"/>
        <w:rPr>
          <w:rFonts w:ascii="Palatino Linotype" w:eastAsia="Palatino Linotype" w:hAnsi="Palatino Linotype" w:cs="Palatino Linotype"/>
          <w:i/>
          <w:color w:val="000000"/>
          <w:sz w:val="22"/>
          <w:szCs w:val="22"/>
        </w:rPr>
      </w:pPr>
      <w:r w:rsidRPr="00294877">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w:t>
      </w:r>
      <w:r w:rsidRPr="00294877">
        <w:rPr>
          <w:rFonts w:ascii="Palatino Linotype" w:eastAsia="Palatino Linotype" w:hAnsi="Palatino Linotype" w:cs="Palatino Linotype"/>
          <w:b/>
          <w:i/>
          <w:color w:val="000000"/>
          <w:sz w:val="22"/>
          <w:szCs w:val="22"/>
        </w:rPr>
        <w:lastRenderedPageBreak/>
        <w:t xml:space="preserve">ACCESO A LA INFORMACIÓN PÚBLICA DEL ESTADO DE MÉXICO Y MUNICIPIOS. </w:t>
      </w:r>
      <w:r w:rsidRPr="00294877">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5AACD5A" w14:textId="77777777" w:rsidR="00787917" w:rsidRPr="00294877" w:rsidRDefault="00787917" w:rsidP="00787917">
      <w:pPr>
        <w:spacing w:line="360" w:lineRule="auto"/>
        <w:jc w:val="both"/>
        <w:rPr>
          <w:rFonts w:ascii="Palatino Linotype" w:eastAsia="Palatino Linotype" w:hAnsi="Palatino Linotype" w:cs="Palatino Linotype"/>
          <w:color w:val="000000"/>
        </w:rPr>
      </w:pPr>
    </w:p>
    <w:p w14:paraId="5494A7D2" w14:textId="77777777" w:rsidR="00787917" w:rsidRPr="00294877" w:rsidRDefault="00787917" w:rsidP="00787917">
      <w:pPr>
        <w:spacing w:line="360" w:lineRule="auto"/>
        <w:jc w:val="both"/>
        <w:rPr>
          <w:rFonts w:ascii="Palatino Linotype" w:eastAsia="Palatino Linotype" w:hAnsi="Palatino Linotype" w:cs="Palatino Linotype"/>
          <w:color w:val="000000"/>
        </w:rPr>
      </w:pPr>
      <w:r w:rsidRPr="00294877">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65F710FB" w14:textId="77777777" w:rsidR="00787917" w:rsidRPr="00294877" w:rsidRDefault="00787917" w:rsidP="00787917">
      <w:pPr>
        <w:spacing w:line="360" w:lineRule="auto"/>
        <w:ind w:left="851" w:right="851"/>
        <w:jc w:val="both"/>
        <w:rPr>
          <w:rFonts w:ascii="Palatino Linotype" w:eastAsia="Palatino Linotype" w:hAnsi="Palatino Linotype" w:cs="Palatino Linotype"/>
          <w:i/>
          <w:color w:val="000000"/>
          <w:sz w:val="22"/>
          <w:szCs w:val="22"/>
        </w:rPr>
      </w:pPr>
      <w:r w:rsidRPr="00294877">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294877">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94877">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294877">
        <w:rPr>
          <w:rFonts w:ascii="Palatino Linotype" w:eastAsia="Palatino Linotype" w:hAnsi="Palatino Linotype" w:cs="Palatino Linotype"/>
          <w:i/>
          <w:color w:val="000000"/>
          <w:sz w:val="22"/>
          <w:szCs w:val="22"/>
        </w:rPr>
        <w:t xml:space="preserve">; mientras que </w:t>
      </w:r>
      <w:r w:rsidRPr="00294877">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294877">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2536A63" w14:textId="77777777" w:rsidR="00787917" w:rsidRPr="00294877" w:rsidRDefault="00787917" w:rsidP="00787917">
      <w:pPr>
        <w:spacing w:line="360" w:lineRule="auto"/>
        <w:jc w:val="both"/>
        <w:rPr>
          <w:rFonts w:ascii="Palatino Linotype" w:hAnsi="Palatino Linotype"/>
          <w:sz w:val="22"/>
          <w:szCs w:val="22"/>
        </w:rPr>
      </w:pPr>
    </w:p>
    <w:p w14:paraId="15C8611E" w14:textId="66508305" w:rsidR="00CF59C0" w:rsidRPr="00294877" w:rsidRDefault="00FE2FE8" w:rsidP="00CF59C0">
      <w:pPr>
        <w:spacing w:line="360" w:lineRule="auto"/>
        <w:jc w:val="both"/>
        <w:rPr>
          <w:rFonts w:ascii="Palatino Linotype" w:hAnsi="Palatino Linotype"/>
          <w:sz w:val="22"/>
          <w:szCs w:val="22"/>
        </w:rPr>
      </w:pPr>
      <w:r w:rsidRPr="00294877">
        <w:rPr>
          <w:rFonts w:ascii="Palatino Linotype" w:hAnsi="Palatino Linotype"/>
        </w:rPr>
        <w:t>De lo anterior respecto el inciso a, d,</w:t>
      </w:r>
      <w:r w:rsidR="00417F8F" w:rsidRPr="00294877">
        <w:rPr>
          <w:rFonts w:ascii="Palatino Linotype" w:hAnsi="Palatino Linotype"/>
        </w:rPr>
        <w:t xml:space="preserve"> f, g</w:t>
      </w:r>
      <w:r w:rsidR="005C638A" w:rsidRPr="00294877">
        <w:rPr>
          <w:rFonts w:ascii="Palatino Linotype" w:hAnsi="Palatino Linotype"/>
        </w:rPr>
        <w:t>,</w:t>
      </w:r>
      <w:r w:rsidR="00417F8F" w:rsidRPr="00294877">
        <w:rPr>
          <w:rFonts w:ascii="Palatino Linotype" w:hAnsi="Palatino Linotype"/>
        </w:rPr>
        <w:t xml:space="preserve"> i</w:t>
      </w:r>
      <w:r w:rsidR="005C638A" w:rsidRPr="00294877">
        <w:rPr>
          <w:rFonts w:ascii="Palatino Linotype" w:hAnsi="Palatino Linotype"/>
        </w:rPr>
        <w:t xml:space="preserve"> y f</w:t>
      </w:r>
      <w:r w:rsidR="00417F8F" w:rsidRPr="00294877">
        <w:rPr>
          <w:rFonts w:ascii="Palatino Linotype" w:hAnsi="Palatino Linotype"/>
        </w:rPr>
        <w:t xml:space="preserve"> se encuentran colmados pues el Sujeto Obligado se </w:t>
      </w:r>
      <w:r w:rsidR="008034A4" w:rsidRPr="00294877">
        <w:rPr>
          <w:rFonts w:ascii="Palatino Linotype" w:hAnsi="Palatino Linotype"/>
        </w:rPr>
        <w:t xml:space="preserve">pronuncio en sentido negativo así mismo brindo el fundamento jurídico requerido por el a Recurrente por lo anterior se trae a colación </w:t>
      </w:r>
      <w:r w:rsidR="00CF59C0" w:rsidRPr="00294877">
        <w:rPr>
          <w:rFonts w:ascii="Palatino Linotype" w:hAnsi="Palatino Linotype"/>
          <w:color w:val="000000"/>
        </w:rPr>
        <w:t xml:space="preserve">el criterios  03/17 emitido por el entonces Máximo Órgano Garante en el cual se establece que </w:t>
      </w:r>
      <w:r w:rsidR="00CF59C0" w:rsidRPr="00294877">
        <w:rPr>
          <w:rFonts w:ascii="Palatino Linotype" w:eastAsia="Arial" w:hAnsi="Palatino Linotype" w:cs="Arial"/>
        </w:rPr>
        <w:t>los sujetos obligados deben garantizar el derecho de acceso a la información del particular, proporcionando la información con la que cuentan en el formato en que la misma obre en sus archivos;</w:t>
      </w:r>
      <w:r w:rsidR="00CF59C0" w:rsidRPr="00294877">
        <w:rPr>
          <w:rFonts w:ascii="Palatino Linotype" w:eastAsia="Arial" w:hAnsi="Palatino Linotype" w:cs="Arial"/>
          <w:spacing w:val="-1"/>
        </w:rPr>
        <w:t xml:space="preserve"> </w:t>
      </w:r>
      <w:r w:rsidR="00CF59C0" w:rsidRPr="00294877">
        <w:rPr>
          <w:rFonts w:ascii="Palatino Linotype" w:eastAsia="Arial" w:hAnsi="Palatino Linotype" w:cs="Arial"/>
          <w:spacing w:val="-1"/>
          <w:u w:val="single"/>
        </w:rPr>
        <w:t>sin necesidad de</w:t>
      </w:r>
      <w:r w:rsidR="00CF59C0" w:rsidRPr="00294877">
        <w:rPr>
          <w:rFonts w:ascii="Palatino Linotype" w:eastAsia="Arial" w:hAnsi="Palatino Linotype" w:cs="Arial"/>
          <w:spacing w:val="1"/>
          <w:u w:val="single"/>
        </w:rPr>
        <w:t xml:space="preserve"> e</w:t>
      </w:r>
      <w:r w:rsidR="00CF59C0" w:rsidRPr="00294877">
        <w:rPr>
          <w:rFonts w:ascii="Palatino Linotype" w:eastAsia="Arial" w:hAnsi="Palatino Linotype" w:cs="Arial"/>
          <w:u w:val="single"/>
        </w:rPr>
        <w:t>la</w:t>
      </w:r>
      <w:r w:rsidR="00CF59C0" w:rsidRPr="00294877">
        <w:rPr>
          <w:rFonts w:ascii="Palatino Linotype" w:eastAsia="Arial" w:hAnsi="Palatino Linotype" w:cs="Arial"/>
          <w:spacing w:val="1"/>
          <w:u w:val="single"/>
        </w:rPr>
        <w:t>bo</w:t>
      </w:r>
      <w:r w:rsidR="00CF59C0" w:rsidRPr="00294877">
        <w:rPr>
          <w:rFonts w:ascii="Palatino Linotype" w:eastAsia="Arial" w:hAnsi="Palatino Linotype" w:cs="Arial"/>
          <w:u w:val="single"/>
        </w:rPr>
        <w:t xml:space="preserve">rar </w:t>
      </w:r>
      <w:r w:rsidR="00CF59C0" w:rsidRPr="00294877">
        <w:rPr>
          <w:rFonts w:ascii="Palatino Linotype" w:eastAsia="Arial" w:hAnsi="Palatino Linotype" w:cs="Arial"/>
          <w:spacing w:val="1"/>
          <w:u w:val="single"/>
        </w:rPr>
        <w:t>do</w:t>
      </w:r>
      <w:r w:rsidR="00CF59C0" w:rsidRPr="00294877">
        <w:rPr>
          <w:rFonts w:ascii="Palatino Linotype" w:eastAsia="Arial" w:hAnsi="Palatino Linotype" w:cs="Arial"/>
          <w:spacing w:val="-2"/>
          <w:u w:val="single"/>
        </w:rPr>
        <w:t>c</w:t>
      </w:r>
      <w:r w:rsidR="00CF59C0" w:rsidRPr="00294877">
        <w:rPr>
          <w:rFonts w:ascii="Palatino Linotype" w:eastAsia="Arial" w:hAnsi="Palatino Linotype" w:cs="Arial"/>
          <w:spacing w:val="1"/>
          <w:u w:val="single"/>
        </w:rPr>
        <w:t>u</w:t>
      </w:r>
      <w:r w:rsidR="00CF59C0" w:rsidRPr="00294877">
        <w:rPr>
          <w:rFonts w:ascii="Palatino Linotype" w:eastAsia="Arial" w:hAnsi="Palatino Linotype" w:cs="Arial"/>
          <w:spacing w:val="-1"/>
          <w:u w:val="single"/>
        </w:rPr>
        <w:t>m</w:t>
      </w:r>
      <w:r w:rsidR="00CF59C0" w:rsidRPr="00294877">
        <w:rPr>
          <w:rFonts w:ascii="Palatino Linotype" w:eastAsia="Arial" w:hAnsi="Palatino Linotype" w:cs="Arial"/>
          <w:spacing w:val="1"/>
          <w:u w:val="single"/>
        </w:rPr>
        <w:t>en</w:t>
      </w:r>
      <w:r w:rsidR="00CF59C0" w:rsidRPr="00294877">
        <w:rPr>
          <w:rFonts w:ascii="Palatino Linotype" w:eastAsia="Arial" w:hAnsi="Palatino Linotype" w:cs="Arial"/>
          <w:spacing w:val="-2"/>
          <w:u w:val="single"/>
        </w:rPr>
        <w:t>t</w:t>
      </w:r>
      <w:r w:rsidR="00CF59C0" w:rsidRPr="00294877">
        <w:rPr>
          <w:rFonts w:ascii="Palatino Linotype" w:eastAsia="Arial" w:hAnsi="Palatino Linotype" w:cs="Arial"/>
          <w:spacing w:val="1"/>
          <w:u w:val="single"/>
        </w:rPr>
        <w:t>o</w:t>
      </w:r>
      <w:r w:rsidR="00CF59C0" w:rsidRPr="00294877">
        <w:rPr>
          <w:rFonts w:ascii="Palatino Linotype" w:eastAsia="Arial" w:hAnsi="Palatino Linotype" w:cs="Arial"/>
          <w:u w:val="single"/>
        </w:rPr>
        <w:t>s</w:t>
      </w:r>
      <w:r w:rsidR="00CF59C0" w:rsidRPr="00294877">
        <w:rPr>
          <w:rFonts w:ascii="Palatino Linotype" w:eastAsia="Arial" w:hAnsi="Palatino Linotype" w:cs="Arial"/>
          <w:spacing w:val="3"/>
          <w:u w:val="single"/>
        </w:rPr>
        <w:t xml:space="preserve"> </w:t>
      </w:r>
      <w:r w:rsidR="00CF59C0" w:rsidRPr="00294877">
        <w:rPr>
          <w:rFonts w:ascii="Palatino Linotype" w:eastAsia="Arial" w:hAnsi="Palatino Linotype" w:cs="Arial"/>
          <w:spacing w:val="1"/>
          <w:u w:val="single"/>
        </w:rPr>
        <w:t>a</w:t>
      </w:r>
      <w:r w:rsidR="00CF59C0" w:rsidRPr="00294877">
        <w:rPr>
          <w:rFonts w:ascii="Palatino Linotype" w:eastAsia="Arial" w:hAnsi="Palatino Linotype" w:cs="Arial"/>
          <w:u w:val="single"/>
        </w:rPr>
        <w:t>d</w:t>
      </w:r>
      <w:r w:rsidR="00CF59C0" w:rsidRPr="00294877">
        <w:rPr>
          <w:rFonts w:ascii="Palatino Linotype" w:eastAsia="Arial" w:hAnsi="Palatino Linotype" w:cs="Arial"/>
          <w:spacing w:val="1"/>
          <w:u w:val="single"/>
        </w:rPr>
        <w:t xml:space="preserve"> ho</w:t>
      </w:r>
      <w:r w:rsidR="00CF59C0" w:rsidRPr="00294877">
        <w:rPr>
          <w:rFonts w:ascii="Palatino Linotype" w:eastAsia="Arial" w:hAnsi="Palatino Linotype" w:cs="Arial"/>
          <w:u w:val="single"/>
        </w:rPr>
        <w:t>c</w:t>
      </w:r>
      <w:r w:rsidR="00CF59C0" w:rsidRPr="00294877">
        <w:rPr>
          <w:rFonts w:ascii="Palatino Linotype" w:eastAsia="Arial" w:hAnsi="Palatino Linotype" w:cs="Arial"/>
          <w:spacing w:val="2"/>
          <w:u w:val="single"/>
        </w:rPr>
        <w:t xml:space="preserve"> </w:t>
      </w:r>
      <w:r w:rsidR="00CF59C0" w:rsidRPr="00294877">
        <w:rPr>
          <w:rFonts w:ascii="Palatino Linotype" w:eastAsia="Arial" w:hAnsi="Palatino Linotype" w:cs="Arial"/>
          <w:spacing w:val="1"/>
          <w:u w:val="single"/>
        </w:rPr>
        <w:t>pa</w:t>
      </w:r>
      <w:r w:rsidR="00CF59C0" w:rsidRPr="00294877">
        <w:rPr>
          <w:rFonts w:ascii="Palatino Linotype" w:eastAsia="Arial" w:hAnsi="Palatino Linotype" w:cs="Arial"/>
          <w:u w:val="single"/>
        </w:rPr>
        <w:t xml:space="preserve">ra </w:t>
      </w:r>
      <w:r w:rsidR="00CF59C0" w:rsidRPr="00294877">
        <w:rPr>
          <w:rFonts w:ascii="Palatino Linotype" w:eastAsia="Arial" w:hAnsi="Palatino Linotype" w:cs="Arial"/>
          <w:spacing w:val="1"/>
          <w:u w:val="single"/>
        </w:rPr>
        <w:t>a</w:t>
      </w:r>
      <w:r w:rsidR="00CF59C0" w:rsidRPr="00294877">
        <w:rPr>
          <w:rFonts w:ascii="Palatino Linotype" w:eastAsia="Arial" w:hAnsi="Palatino Linotype" w:cs="Arial"/>
          <w:u w:val="single"/>
        </w:rPr>
        <w:t>t</w:t>
      </w:r>
      <w:r w:rsidR="00CF59C0" w:rsidRPr="00294877">
        <w:rPr>
          <w:rFonts w:ascii="Palatino Linotype" w:eastAsia="Arial" w:hAnsi="Palatino Linotype" w:cs="Arial"/>
          <w:spacing w:val="-1"/>
          <w:u w:val="single"/>
        </w:rPr>
        <w:t>e</w:t>
      </w:r>
      <w:r w:rsidR="00CF59C0" w:rsidRPr="00294877">
        <w:rPr>
          <w:rFonts w:ascii="Palatino Linotype" w:eastAsia="Arial" w:hAnsi="Palatino Linotype" w:cs="Arial"/>
          <w:spacing w:val="1"/>
          <w:u w:val="single"/>
        </w:rPr>
        <w:t>n</w:t>
      </w:r>
      <w:r w:rsidR="00CF59C0" w:rsidRPr="00294877">
        <w:rPr>
          <w:rFonts w:ascii="Palatino Linotype" w:eastAsia="Arial" w:hAnsi="Palatino Linotype" w:cs="Arial"/>
          <w:spacing w:val="-1"/>
          <w:u w:val="single"/>
        </w:rPr>
        <w:t>d</w:t>
      </w:r>
      <w:r w:rsidR="00CF59C0" w:rsidRPr="00294877">
        <w:rPr>
          <w:rFonts w:ascii="Palatino Linotype" w:eastAsia="Arial" w:hAnsi="Palatino Linotype" w:cs="Arial"/>
          <w:spacing w:val="1"/>
          <w:u w:val="single"/>
        </w:rPr>
        <w:t>e</w:t>
      </w:r>
      <w:r w:rsidR="00CF59C0" w:rsidRPr="00294877">
        <w:rPr>
          <w:rFonts w:ascii="Palatino Linotype" w:eastAsia="Arial" w:hAnsi="Palatino Linotype" w:cs="Arial"/>
          <w:u w:val="single"/>
        </w:rPr>
        <w:t>r</w:t>
      </w:r>
      <w:r w:rsidR="00CF59C0" w:rsidRPr="00294877">
        <w:rPr>
          <w:rFonts w:ascii="Palatino Linotype" w:eastAsia="Arial" w:hAnsi="Palatino Linotype" w:cs="Arial"/>
          <w:spacing w:val="2"/>
          <w:u w:val="single"/>
        </w:rPr>
        <w:t xml:space="preserve"> </w:t>
      </w:r>
      <w:r w:rsidR="00CF59C0" w:rsidRPr="00294877">
        <w:rPr>
          <w:rFonts w:ascii="Palatino Linotype" w:eastAsia="Arial" w:hAnsi="Palatino Linotype" w:cs="Arial"/>
          <w:u w:val="single"/>
        </w:rPr>
        <w:t>l</w:t>
      </w:r>
      <w:r w:rsidR="00CF59C0" w:rsidRPr="00294877">
        <w:rPr>
          <w:rFonts w:ascii="Palatino Linotype" w:eastAsia="Arial" w:hAnsi="Palatino Linotype" w:cs="Arial"/>
          <w:spacing w:val="-2"/>
          <w:u w:val="single"/>
        </w:rPr>
        <w:t>a</w:t>
      </w:r>
      <w:r w:rsidR="00CF59C0" w:rsidRPr="00294877">
        <w:rPr>
          <w:rFonts w:ascii="Palatino Linotype" w:eastAsia="Arial" w:hAnsi="Palatino Linotype" w:cs="Arial"/>
          <w:u w:val="single"/>
        </w:rPr>
        <w:t>s</w:t>
      </w:r>
      <w:r w:rsidR="00CF59C0" w:rsidRPr="00294877">
        <w:rPr>
          <w:rFonts w:ascii="Palatino Linotype" w:eastAsia="Arial" w:hAnsi="Palatino Linotype" w:cs="Arial"/>
          <w:spacing w:val="2"/>
          <w:u w:val="single"/>
        </w:rPr>
        <w:t xml:space="preserve"> </w:t>
      </w:r>
      <w:r w:rsidR="00CF59C0" w:rsidRPr="00294877">
        <w:rPr>
          <w:rFonts w:ascii="Palatino Linotype" w:eastAsia="Arial" w:hAnsi="Palatino Linotype" w:cs="Arial"/>
          <w:u w:val="single"/>
        </w:rPr>
        <w:t>s</w:t>
      </w:r>
      <w:r w:rsidR="00CF59C0" w:rsidRPr="00294877">
        <w:rPr>
          <w:rFonts w:ascii="Palatino Linotype" w:eastAsia="Arial" w:hAnsi="Palatino Linotype" w:cs="Arial"/>
          <w:spacing w:val="1"/>
          <w:u w:val="single"/>
        </w:rPr>
        <w:t>o</w:t>
      </w:r>
      <w:r w:rsidR="00CF59C0" w:rsidRPr="00294877">
        <w:rPr>
          <w:rFonts w:ascii="Palatino Linotype" w:eastAsia="Arial" w:hAnsi="Palatino Linotype" w:cs="Arial"/>
          <w:u w:val="single"/>
        </w:rPr>
        <w:t>l</w:t>
      </w:r>
      <w:r w:rsidR="00CF59C0" w:rsidRPr="00294877">
        <w:rPr>
          <w:rFonts w:ascii="Palatino Linotype" w:eastAsia="Arial" w:hAnsi="Palatino Linotype" w:cs="Arial"/>
          <w:spacing w:val="-1"/>
          <w:u w:val="single"/>
        </w:rPr>
        <w:t>i</w:t>
      </w:r>
      <w:r w:rsidR="00CF59C0" w:rsidRPr="00294877">
        <w:rPr>
          <w:rFonts w:ascii="Palatino Linotype" w:eastAsia="Arial" w:hAnsi="Palatino Linotype" w:cs="Arial"/>
          <w:u w:val="single"/>
        </w:rPr>
        <w:t>cit</w:t>
      </w:r>
      <w:r w:rsidR="00CF59C0" w:rsidRPr="00294877">
        <w:rPr>
          <w:rFonts w:ascii="Palatino Linotype" w:eastAsia="Arial" w:hAnsi="Palatino Linotype" w:cs="Arial"/>
          <w:spacing w:val="1"/>
          <w:u w:val="single"/>
        </w:rPr>
        <w:t>ude</w:t>
      </w:r>
      <w:r w:rsidR="00CF59C0" w:rsidRPr="00294877">
        <w:rPr>
          <w:rFonts w:ascii="Palatino Linotype" w:eastAsia="Arial" w:hAnsi="Palatino Linotype" w:cs="Arial"/>
          <w:u w:val="single"/>
        </w:rPr>
        <w:t>s</w:t>
      </w:r>
      <w:r w:rsidR="00CF59C0" w:rsidRPr="00294877">
        <w:rPr>
          <w:rFonts w:ascii="Palatino Linotype" w:eastAsia="Arial" w:hAnsi="Palatino Linotype" w:cs="Arial"/>
          <w:spacing w:val="4"/>
          <w:u w:val="single"/>
        </w:rPr>
        <w:t xml:space="preserve"> </w:t>
      </w:r>
      <w:r w:rsidR="00CF59C0" w:rsidRPr="00294877">
        <w:rPr>
          <w:rFonts w:ascii="Palatino Linotype" w:eastAsia="Arial" w:hAnsi="Palatino Linotype" w:cs="Arial"/>
          <w:spacing w:val="-1"/>
          <w:u w:val="single"/>
        </w:rPr>
        <w:t>d</w:t>
      </w:r>
      <w:r w:rsidR="00CF59C0" w:rsidRPr="00294877">
        <w:rPr>
          <w:rFonts w:ascii="Palatino Linotype" w:eastAsia="Arial" w:hAnsi="Palatino Linotype" w:cs="Arial"/>
          <w:u w:val="single"/>
        </w:rPr>
        <w:t>e</w:t>
      </w:r>
      <w:r w:rsidR="00CF59C0" w:rsidRPr="00294877">
        <w:rPr>
          <w:rFonts w:ascii="Palatino Linotype" w:eastAsia="Arial" w:hAnsi="Palatino Linotype" w:cs="Arial"/>
          <w:spacing w:val="3"/>
          <w:u w:val="single"/>
        </w:rPr>
        <w:t xml:space="preserve"> </w:t>
      </w:r>
      <w:r w:rsidR="00CF59C0" w:rsidRPr="00294877">
        <w:rPr>
          <w:rFonts w:ascii="Palatino Linotype" w:eastAsia="Arial" w:hAnsi="Palatino Linotype" w:cs="Arial"/>
          <w:u w:val="single"/>
        </w:rPr>
        <w:t>i</w:t>
      </w:r>
      <w:r w:rsidR="00CF59C0" w:rsidRPr="00294877">
        <w:rPr>
          <w:rFonts w:ascii="Palatino Linotype" w:eastAsia="Arial" w:hAnsi="Palatino Linotype" w:cs="Arial"/>
          <w:spacing w:val="-2"/>
          <w:u w:val="single"/>
        </w:rPr>
        <w:t>n</w:t>
      </w:r>
      <w:r w:rsidR="00CF59C0" w:rsidRPr="00294877">
        <w:rPr>
          <w:rFonts w:ascii="Palatino Linotype" w:eastAsia="Arial" w:hAnsi="Palatino Linotype" w:cs="Arial"/>
          <w:u w:val="single"/>
        </w:rPr>
        <w:t>f</w:t>
      </w:r>
      <w:r w:rsidR="00CF59C0" w:rsidRPr="00294877">
        <w:rPr>
          <w:rFonts w:ascii="Palatino Linotype" w:eastAsia="Arial" w:hAnsi="Palatino Linotype" w:cs="Arial"/>
          <w:spacing w:val="1"/>
          <w:u w:val="single"/>
        </w:rPr>
        <w:t>o</w:t>
      </w:r>
      <w:r w:rsidR="00CF59C0" w:rsidRPr="00294877">
        <w:rPr>
          <w:rFonts w:ascii="Palatino Linotype" w:eastAsia="Arial" w:hAnsi="Palatino Linotype" w:cs="Arial"/>
          <w:u w:val="single"/>
        </w:rPr>
        <w:t>r</w:t>
      </w:r>
      <w:r w:rsidR="00CF59C0" w:rsidRPr="00294877">
        <w:rPr>
          <w:rFonts w:ascii="Palatino Linotype" w:eastAsia="Arial" w:hAnsi="Palatino Linotype" w:cs="Arial"/>
          <w:spacing w:val="-1"/>
          <w:u w:val="single"/>
        </w:rPr>
        <w:t>m</w:t>
      </w:r>
      <w:r w:rsidR="00CF59C0" w:rsidRPr="00294877">
        <w:rPr>
          <w:rFonts w:ascii="Palatino Linotype" w:eastAsia="Arial" w:hAnsi="Palatino Linotype" w:cs="Arial"/>
          <w:spacing w:val="1"/>
          <w:u w:val="single"/>
        </w:rPr>
        <w:t>a</w:t>
      </w:r>
      <w:r w:rsidR="00CF59C0" w:rsidRPr="00294877">
        <w:rPr>
          <w:rFonts w:ascii="Palatino Linotype" w:eastAsia="Arial" w:hAnsi="Palatino Linotype" w:cs="Arial"/>
          <w:u w:val="single"/>
        </w:rPr>
        <w:t>ció</w:t>
      </w:r>
      <w:r w:rsidR="00CF59C0" w:rsidRPr="00294877">
        <w:rPr>
          <w:rFonts w:ascii="Palatino Linotype" w:eastAsia="Arial" w:hAnsi="Palatino Linotype" w:cs="Arial"/>
          <w:spacing w:val="1"/>
          <w:u w:val="single"/>
        </w:rPr>
        <w:t>n</w:t>
      </w:r>
      <w:r w:rsidR="00CF59C0" w:rsidRPr="00294877">
        <w:rPr>
          <w:rFonts w:ascii="Palatino Linotype" w:hAnsi="Palatino Linotype" w:cs="Arial"/>
        </w:rPr>
        <w:t xml:space="preserve">, del que se desprende lo siguiente; </w:t>
      </w:r>
    </w:p>
    <w:p w14:paraId="43427D63" w14:textId="77777777" w:rsidR="00CF59C0" w:rsidRPr="00294877" w:rsidRDefault="00CF59C0" w:rsidP="00CF59C0">
      <w:pPr>
        <w:ind w:left="708"/>
        <w:jc w:val="both"/>
        <w:rPr>
          <w:rFonts w:ascii="Palatino Linotype" w:hAnsi="Palatino Linotype"/>
          <w:i/>
          <w:iCs/>
        </w:rPr>
      </w:pPr>
      <w:bookmarkStart w:id="1" w:name="_Toc103270306"/>
      <w:r w:rsidRPr="00294877">
        <w:rPr>
          <w:rFonts w:ascii="Palatino Linotype" w:hAnsi="Palatino Linotype"/>
          <w:b/>
          <w:bCs/>
          <w:i/>
          <w:iCs/>
        </w:rPr>
        <w:t>CRITERIO: 03/17</w:t>
      </w:r>
      <w:r w:rsidRPr="00294877">
        <w:rPr>
          <w:rFonts w:ascii="Palatino Linotype" w:hAnsi="Palatino Linotype"/>
          <w:i/>
          <w:iCs/>
        </w:rPr>
        <w:t>.- No existe obligación de elaborar documentos ad hoc para atender las solicitudes de acceso a la información.</w:t>
      </w:r>
      <w:bookmarkEnd w:id="1"/>
      <w:r w:rsidRPr="00294877">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294877">
        <w:rPr>
          <w:rFonts w:ascii="Palatino Linotype" w:hAnsi="Palatino Linotype"/>
          <w:i/>
          <w:iC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447850" w14:textId="77777777" w:rsidR="00CF59C0" w:rsidRPr="00294877" w:rsidRDefault="00CF59C0" w:rsidP="00787917">
      <w:pPr>
        <w:spacing w:line="360" w:lineRule="auto"/>
        <w:jc w:val="both"/>
        <w:rPr>
          <w:rFonts w:ascii="Palatino Linotype" w:hAnsi="Palatino Linotype"/>
          <w:sz w:val="22"/>
          <w:szCs w:val="22"/>
        </w:rPr>
      </w:pPr>
    </w:p>
    <w:p w14:paraId="442A8E64" w14:textId="77777777" w:rsidR="00E52782" w:rsidRPr="00294877" w:rsidRDefault="00E52782" w:rsidP="00787917">
      <w:pPr>
        <w:spacing w:line="360" w:lineRule="auto"/>
        <w:jc w:val="both"/>
        <w:rPr>
          <w:rFonts w:ascii="Palatino Linotype" w:hAnsi="Palatino Linotype"/>
          <w:sz w:val="22"/>
          <w:szCs w:val="22"/>
        </w:rPr>
      </w:pPr>
    </w:p>
    <w:p w14:paraId="761A876F" w14:textId="79D1B7BE" w:rsidR="00FE2FE8" w:rsidRPr="00294877" w:rsidRDefault="00E52782" w:rsidP="00967C65">
      <w:pPr>
        <w:spacing w:line="360" w:lineRule="auto"/>
        <w:jc w:val="both"/>
        <w:rPr>
          <w:rFonts w:ascii="Palatino Linotype" w:hAnsi="Palatino Linotype" w:cs="Palatino Linotype"/>
          <w:color w:val="000000"/>
          <w:lang w:val="es-ES_tradnl"/>
        </w:rPr>
      </w:pPr>
      <w:r w:rsidRPr="00294877">
        <w:rPr>
          <w:rFonts w:ascii="Palatino Linotype" w:hAnsi="Palatino Linotype" w:cs="Tahoma"/>
          <w:bCs/>
          <w:lang w:eastAsia="es-ES"/>
        </w:rPr>
        <w:t>Por lo vertido en líneas anteriores resulta dable ordenar de ser procedente en versión pública al diez de diciembre de dos mil veinticinco d</w:t>
      </w:r>
      <w:r w:rsidRPr="00294877">
        <w:rPr>
          <w:rFonts w:ascii="Palatino Linotype" w:hAnsi="Palatino Linotype" w:cs="Palatino Linotype"/>
          <w:color w:val="000000"/>
        </w:rPr>
        <w:t xml:space="preserve">e la </w:t>
      </w:r>
      <w:r w:rsidR="00FE2FE8" w:rsidRPr="00294877">
        <w:rPr>
          <w:rFonts w:ascii="Palatino Linotype" w:hAnsi="Palatino Linotype" w:cs="Palatino Linotype"/>
          <w:color w:val="000000"/>
        </w:rPr>
        <w:t>Copia del acuerdo de Cabildo</w:t>
      </w:r>
      <w:r w:rsidR="002A116B" w:rsidRPr="00294877">
        <w:rPr>
          <w:rFonts w:ascii="Palatino Linotype" w:hAnsi="Palatino Linotype" w:cs="Palatino Linotype"/>
          <w:color w:val="000000"/>
        </w:rPr>
        <w:t xml:space="preserve"> referido en respuesta, C</w:t>
      </w:r>
      <w:r w:rsidR="00FE2FE8" w:rsidRPr="00294877">
        <w:rPr>
          <w:rFonts w:ascii="Palatino Linotype" w:hAnsi="Palatino Linotype" w:cs="Palatino Linotype"/>
          <w:color w:val="000000"/>
        </w:rPr>
        <w:t xml:space="preserve">opia del Reglamento de la Administración Pública Municipal donde se establezca </w:t>
      </w:r>
      <w:r w:rsidR="002A116B" w:rsidRPr="00294877">
        <w:rPr>
          <w:rFonts w:ascii="Palatino Linotype" w:hAnsi="Palatino Linotype" w:cs="Palatino Linotype"/>
          <w:color w:val="000000"/>
        </w:rPr>
        <w:t xml:space="preserve">la </w:t>
      </w:r>
      <w:r w:rsidR="00FE2FE8" w:rsidRPr="00294877">
        <w:rPr>
          <w:rFonts w:ascii="Palatino Linotype" w:hAnsi="Palatino Linotype" w:cs="Palatino Linotype"/>
          <w:color w:val="000000"/>
        </w:rPr>
        <w:t>existencia</w:t>
      </w:r>
      <w:r w:rsidR="002A116B" w:rsidRPr="00294877">
        <w:rPr>
          <w:rFonts w:ascii="Palatino Linotype" w:hAnsi="Palatino Linotype" w:cs="Palatino Linotype"/>
          <w:color w:val="000000"/>
        </w:rPr>
        <w:t xml:space="preserve"> de</w:t>
      </w:r>
      <w:r w:rsidR="00967C65" w:rsidRPr="00294877">
        <w:rPr>
          <w:rFonts w:ascii="Palatino Linotype" w:hAnsi="Palatino Linotype" w:cs="Palatino Linotype"/>
          <w:color w:val="000000"/>
        </w:rPr>
        <w:t xml:space="preserve"> la unidad administrativa referida en </w:t>
      </w:r>
      <w:r w:rsidR="005C638A" w:rsidRPr="00294877">
        <w:rPr>
          <w:rFonts w:ascii="Palatino Linotype" w:hAnsi="Palatino Linotype" w:cs="Palatino Linotype"/>
          <w:color w:val="000000"/>
        </w:rPr>
        <w:t>solicitud,</w:t>
      </w:r>
      <w:r w:rsidR="00967C65" w:rsidRPr="00294877">
        <w:rPr>
          <w:rFonts w:ascii="Palatino Linotype" w:hAnsi="Palatino Linotype" w:cs="Palatino Linotype"/>
          <w:color w:val="000000"/>
        </w:rPr>
        <w:t xml:space="preserve"> </w:t>
      </w:r>
      <w:r w:rsidR="00FE2FE8" w:rsidRPr="00294877">
        <w:rPr>
          <w:rFonts w:ascii="Palatino Linotype" w:hAnsi="Palatino Linotype" w:cs="Palatino Linotype"/>
          <w:color w:val="000000"/>
        </w:rPr>
        <w:t>Copia del Manual de Organización y Procedimientos de la Dirección en el que se diviertan las atribuciones de tránsito</w:t>
      </w:r>
      <w:r w:rsidR="005C638A" w:rsidRPr="00294877">
        <w:rPr>
          <w:rFonts w:ascii="Palatino Linotype" w:hAnsi="Palatino Linotype" w:cs="Palatino Linotype"/>
          <w:color w:val="000000"/>
        </w:rPr>
        <w:t>.</w:t>
      </w:r>
    </w:p>
    <w:p w14:paraId="5E0916F8" w14:textId="77777777" w:rsidR="00787917" w:rsidRPr="00294877" w:rsidRDefault="00787917" w:rsidP="00787917">
      <w:pPr>
        <w:keepNext/>
        <w:keepLines/>
        <w:spacing w:line="360" w:lineRule="auto"/>
        <w:jc w:val="both"/>
        <w:outlineLvl w:val="2"/>
        <w:rPr>
          <w:rFonts w:ascii="Palatino Linotype" w:hAnsi="Palatino Linotype" w:cs="Arial"/>
        </w:rPr>
      </w:pPr>
    </w:p>
    <w:p w14:paraId="1DC2FFD6" w14:textId="77777777" w:rsidR="00787917" w:rsidRPr="00294877" w:rsidRDefault="00787917" w:rsidP="00787917">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294877">
        <w:rPr>
          <w:rFonts w:ascii="Palatino Linotype" w:eastAsia="Palatino Linotype" w:hAnsi="Palatino Linotype" w:cstheme="majorBidi"/>
          <w:b/>
          <w:i/>
          <w:color w:val="000000" w:themeColor="text1"/>
          <w:u w:val="single"/>
          <w:lang w:val="es-ES_tradnl"/>
        </w:rPr>
        <w:t>DE LA VERSIÓN PÚBLICA</w:t>
      </w:r>
    </w:p>
    <w:p w14:paraId="5CDD831E" w14:textId="77777777"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FBEF97"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Artículo 3.</w:t>
      </w:r>
      <w:r w:rsidRPr="00294877">
        <w:rPr>
          <w:rFonts w:ascii="Palatino Linotype" w:eastAsia="Palatino Linotype" w:hAnsi="Palatino Linotype" w:cs="Palatino Linotype"/>
          <w:i/>
          <w:sz w:val="20"/>
          <w:szCs w:val="20"/>
          <w:lang w:val="es-ES_tradnl"/>
        </w:rPr>
        <w:t xml:space="preserve"> Para los efectos de la presente Ley se entenderá por:</w:t>
      </w:r>
    </w:p>
    <w:p w14:paraId="34233797"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w:t>
      </w:r>
    </w:p>
    <w:p w14:paraId="46187D7D"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IX. Datos personales:</w:t>
      </w:r>
      <w:r w:rsidRPr="00294877">
        <w:rPr>
          <w:rFonts w:ascii="Palatino Linotype" w:eastAsia="Palatino Linotype" w:hAnsi="Palatino Linotype" w:cs="Palatino Linotype"/>
          <w:i/>
          <w:sz w:val="20"/>
          <w:szCs w:val="20"/>
          <w:lang w:val="es-ES_tradnl"/>
        </w:rPr>
        <w:t xml:space="preserve"> La información concerniente a una persona, identificada o identificable según lo dispuesto por la Ley de Protección de Datos Personales del Estado de México; </w:t>
      </w:r>
    </w:p>
    <w:p w14:paraId="3492F1E3"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XX.</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b/>
          <w:i/>
          <w:sz w:val="20"/>
          <w:szCs w:val="20"/>
          <w:lang w:val="es-ES_tradnl"/>
        </w:rPr>
        <w:t>Información clasificada:</w:t>
      </w:r>
      <w:r w:rsidRPr="00294877">
        <w:rPr>
          <w:rFonts w:ascii="Palatino Linotype" w:eastAsia="Palatino Linotype" w:hAnsi="Palatino Linotype" w:cs="Palatino Linotype"/>
          <w:i/>
          <w:sz w:val="20"/>
          <w:szCs w:val="20"/>
          <w:lang w:val="es-ES_tradnl"/>
        </w:rPr>
        <w:t xml:space="preserve"> Aquella considerada por la presente Ley como reservada o confidencial;</w:t>
      </w:r>
    </w:p>
    <w:p w14:paraId="04566444"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XXI.</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b/>
          <w:i/>
          <w:sz w:val="20"/>
          <w:szCs w:val="20"/>
          <w:lang w:val="es-ES_tradnl"/>
        </w:rPr>
        <w:t>Información confidencial:</w:t>
      </w:r>
      <w:r w:rsidRPr="00294877">
        <w:rPr>
          <w:rFonts w:ascii="Palatino Linotype" w:eastAsia="Palatino Linotype" w:hAnsi="Palatino Linotype" w:cs="Palatino Linotype"/>
          <w:i/>
          <w:sz w:val="20"/>
          <w:szCs w:val="20"/>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512D2B"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lastRenderedPageBreak/>
        <w:t>[…]</w:t>
      </w:r>
    </w:p>
    <w:p w14:paraId="223E8165"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XLV.</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b/>
          <w:i/>
          <w:sz w:val="20"/>
          <w:szCs w:val="20"/>
          <w:lang w:val="es-ES_tradnl"/>
        </w:rPr>
        <w:t>Versión pública:</w:t>
      </w:r>
      <w:r w:rsidRPr="00294877">
        <w:rPr>
          <w:rFonts w:ascii="Palatino Linotype" w:eastAsia="Palatino Linotype" w:hAnsi="Palatino Linotype" w:cs="Palatino Linotype"/>
          <w:i/>
          <w:sz w:val="20"/>
          <w:szCs w:val="20"/>
          <w:lang w:val="es-ES_tradnl"/>
        </w:rPr>
        <w:t xml:space="preserve"> Documento en el que se elimine, suprime o borra la información clasificada como reservada o confidencial para permitir su acceso.</w:t>
      </w:r>
    </w:p>
    <w:p w14:paraId="52F6D110"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w:t>
      </w:r>
    </w:p>
    <w:p w14:paraId="61BF4231"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p>
    <w:p w14:paraId="015B3F33"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 xml:space="preserve">Artículo 91. </w:t>
      </w:r>
      <w:r w:rsidRPr="00294877">
        <w:rPr>
          <w:rFonts w:ascii="Palatino Linotype" w:eastAsia="Palatino Linotype" w:hAnsi="Palatino Linotype" w:cs="Palatino Linotype"/>
          <w:i/>
          <w:sz w:val="20"/>
          <w:szCs w:val="20"/>
          <w:lang w:val="es-ES_tradnl"/>
        </w:rPr>
        <w:t>El acceso a la información pública será restringido excepcionalmente, cuando ésta sea clasificada como reservada o confidencial.</w:t>
      </w:r>
    </w:p>
    <w:p w14:paraId="2494427F"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p>
    <w:p w14:paraId="66C7DA1A"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Artículo 132.</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i/>
          <w:sz w:val="20"/>
          <w:szCs w:val="20"/>
          <w:u w:val="single"/>
          <w:lang w:val="es-ES_tradnl"/>
        </w:rPr>
        <w:t>La clasificación de la información se llevará a cabo en el momento en que</w:t>
      </w:r>
      <w:r w:rsidRPr="00294877">
        <w:rPr>
          <w:rFonts w:ascii="Palatino Linotype" w:eastAsia="Palatino Linotype" w:hAnsi="Palatino Linotype" w:cs="Palatino Linotype"/>
          <w:i/>
          <w:sz w:val="20"/>
          <w:szCs w:val="20"/>
          <w:lang w:val="es-ES_tradnl"/>
        </w:rPr>
        <w:t>:</w:t>
      </w:r>
    </w:p>
    <w:p w14:paraId="1C07063B"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I.</w:t>
      </w:r>
      <w:r w:rsidRPr="00294877">
        <w:rPr>
          <w:rFonts w:ascii="Palatino Linotype" w:eastAsia="Palatino Linotype" w:hAnsi="Palatino Linotype" w:cs="Palatino Linotype"/>
          <w:i/>
          <w:sz w:val="20"/>
          <w:szCs w:val="20"/>
          <w:lang w:val="es-ES_tradnl"/>
        </w:rPr>
        <w:t xml:space="preserve"> Se reciba una solicitud de acceso a la información;</w:t>
      </w:r>
    </w:p>
    <w:p w14:paraId="5486BB15"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II.</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i/>
          <w:sz w:val="20"/>
          <w:szCs w:val="20"/>
          <w:u w:val="single"/>
          <w:lang w:val="es-ES_tradnl"/>
        </w:rPr>
        <w:t>Se determine mediante resolución de autoridad competente; o</w:t>
      </w:r>
    </w:p>
    <w:p w14:paraId="4FC3F091" w14:textId="77777777" w:rsidR="00787917" w:rsidRPr="00294877" w:rsidRDefault="00787917" w:rsidP="00787917">
      <w:pPr>
        <w:ind w:left="567" w:right="567"/>
        <w:jc w:val="both"/>
        <w:rPr>
          <w:rFonts w:ascii="Palatino Linotype" w:eastAsia="Palatino Linotype" w:hAnsi="Palatino Linotype" w:cs="Palatino Linotype"/>
          <w:i/>
          <w:sz w:val="20"/>
          <w:szCs w:val="20"/>
          <w:u w:val="single"/>
          <w:lang w:val="es-ES_tradnl"/>
        </w:rPr>
      </w:pPr>
      <w:r w:rsidRPr="00294877">
        <w:rPr>
          <w:rFonts w:ascii="Palatino Linotype" w:eastAsia="Palatino Linotype" w:hAnsi="Palatino Linotype" w:cs="Palatino Linotype"/>
          <w:b/>
          <w:i/>
          <w:sz w:val="20"/>
          <w:szCs w:val="20"/>
          <w:lang w:val="es-ES_tradnl"/>
        </w:rPr>
        <w:t>III.</w:t>
      </w:r>
      <w:r w:rsidRPr="00294877">
        <w:rPr>
          <w:rFonts w:ascii="Palatino Linotype" w:eastAsia="Palatino Linotype" w:hAnsi="Palatino Linotype" w:cs="Palatino Linotype"/>
          <w:i/>
          <w:sz w:val="20"/>
          <w:szCs w:val="20"/>
          <w:lang w:val="es-ES_tradnl"/>
        </w:rPr>
        <w:t xml:space="preserve"> </w:t>
      </w:r>
      <w:r w:rsidRPr="00294877">
        <w:rPr>
          <w:rFonts w:ascii="Palatino Linotype" w:eastAsia="Palatino Linotype" w:hAnsi="Palatino Linotype" w:cs="Palatino Linotype"/>
          <w:i/>
          <w:sz w:val="20"/>
          <w:szCs w:val="20"/>
          <w:u w:val="single"/>
          <w:lang w:val="es-ES_tradnl"/>
        </w:rPr>
        <w:t>Se generen versiones públicas para dar cumplimiento a las obligaciones de transparencia previstas en esta Ley.</w:t>
      </w:r>
    </w:p>
    <w:p w14:paraId="2AF0BFA5"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w:t>
      </w:r>
    </w:p>
    <w:p w14:paraId="70F4F607" w14:textId="77777777" w:rsidR="00787917" w:rsidRPr="00294877" w:rsidRDefault="00787917" w:rsidP="00787917">
      <w:pPr>
        <w:spacing w:line="360" w:lineRule="auto"/>
        <w:jc w:val="both"/>
        <w:rPr>
          <w:rFonts w:ascii="Palatino Linotype" w:eastAsia="Palatino Linotype" w:hAnsi="Palatino Linotype" w:cs="Palatino Linotype"/>
          <w:i/>
          <w:lang w:val="es-ES_tradnl"/>
        </w:rPr>
      </w:pPr>
    </w:p>
    <w:p w14:paraId="008F69A0" w14:textId="77777777"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D3D500" w14:textId="77777777" w:rsidR="00787917" w:rsidRPr="00294877" w:rsidRDefault="00787917" w:rsidP="00787917">
      <w:pPr>
        <w:spacing w:line="360" w:lineRule="auto"/>
        <w:jc w:val="both"/>
        <w:rPr>
          <w:rFonts w:ascii="Palatino Linotype" w:hAnsi="Palatino Linotype" w:cs="Arial"/>
        </w:rPr>
      </w:pPr>
    </w:p>
    <w:p w14:paraId="119F2B7C" w14:textId="77777777" w:rsidR="00787917" w:rsidRPr="00294877" w:rsidRDefault="00787917" w:rsidP="00787917">
      <w:pPr>
        <w:spacing w:line="360" w:lineRule="auto"/>
        <w:jc w:val="both"/>
        <w:rPr>
          <w:rFonts w:ascii="Palatino Linotype" w:hAnsi="Palatino Linotype" w:cs="Arial"/>
        </w:rPr>
      </w:pPr>
      <w:r w:rsidRPr="00294877">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22929E73" w14:textId="77777777" w:rsidR="00787917" w:rsidRPr="00294877" w:rsidRDefault="00787917" w:rsidP="00787917">
      <w:pPr>
        <w:spacing w:line="360" w:lineRule="auto"/>
        <w:jc w:val="both"/>
        <w:rPr>
          <w:rFonts w:ascii="Palatino Linotype" w:hAnsi="Palatino Linotype" w:cs="Arial"/>
        </w:rPr>
      </w:pPr>
    </w:p>
    <w:p w14:paraId="0D08075B" w14:textId="77777777"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lastRenderedPageBreak/>
        <w:t xml:space="preserve">Por otro lado, los </w:t>
      </w:r>
      <w:r w:rsidRPr="00294877">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294877">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0EEAFB" w14:textId="77777777" w:rsidR="00787917" w:rsidRPr="00294877" w:rsidRDefault="00787917" w:rsidP="00787917">
      <w:pPr>
        <w:tabs>
          <w:tab w:val="left" w:pos="4962"/>
        </w:tabs>
        <w:spacing w:line="360" w:lineRule="auto"/>
        <w:jc w:val="both"/>
        <w:rPr>
          <w:rFonts w:ascii="Palatino Linotype" w:hAnsi="Palatino Linotype"/>
          <w:color w:val="000000"/>
        </w:rPr>
      </w:pPr>
    </w:p>
    <w:p w14:paraId="3F594626" w14:textId="77777777" w:rsidR="00787917" w:rsidRPr="00294877" w:rsidRDefault="00787917" w:rsidP="00787917">
      <w:pPr>
        <w:tabs>
          <w:tab w:val="left" w:pos="4962"/>
        </w:tabs>
        <w:spacing w:line="360" w:lineRule="auto"/>
        <w:jc w:val="both"/>
        <w:rPr>
          <w:rFonts w:ascii="Palatino Linotype" w:hAnsi="Palatino Linotype"/>
          <w:color w:val="000000"/>
        </w:rPr>
      </w:pPr>
      <w:r w:rsidRPr="00294877">
        <w:rPr>
          <w:rFonts w:ascii="Palatino Linotype" w:hAnsi="Palatino Linotype"/>
          <w:color w:val="000000"/>
        </w:rPr>
        <w:t>Respecto la firma plasmada por servidores públicos en el ejercicio de sus funciones o atribuciones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14:paraId="5EE4E4AA" w14:textId="77777777" w:rsidR="00787917" w:rsidRPr="00294877" w:rsidRDefault="00787917" w:rsidP="00787917">
      <w:pPr>
        <w:tabs>
          <w:tab w:val="left" w:pos="4962"/>
        </w:tabs>
        <w:spacing w:line="360" w:lineRule="auto"/>
        <w:jc w:val="both"/>
        <w:rPr>
          <w:rFonts w:ascii="Palatino Linotype" w:hAnsi="Palatino Linotype"/>
          <w:color w:val="000000"/>
        </w:rPr>
      </w:pPr>
      <w:r w:rsidRPr="00294877">
        <w:rPr>
          <w:rFonts w:ascii="Palatino Linotype" w:hAnsi="Palatino Linotype"/>
          <w:color w:val="000000"/>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0E2524D4" w14:textId="77777777" w:rsidR="00787917" w:rsidRPr="00294877" w:rsidRDefault="00787917" w:rsidP="00787917">
      <w:pPr>
        <w:spacing w:line="360" w:lineRule="auto"/>
        <w:ind w:left="567" w:right="567"/>
        <w:jc w:val="both"/>
        <w:rPr>
          <w:rFonts w:ascii="Palatino Linotype" w:hAnsi="Palatino Linotype"/>
          <w:color w:val="000000"/>
          <w:sz w:val="22"/>
          <w:szCs w:val="22"/>
        </w:rPr>
      </w:pPr>
      <w:r w:rsidRPr="00294877">
        <w:rPr>
          <w:rFonts w:ascii="Palatino Linotype" w:hAnsi="Palatino Linotype"/>
          <w:b/>
          <w:i/>
          <w:color w:val="000000"/>
          <w:sz w:val="22"/>
          <w:szCs w:val="22"/>
        </w:rPr>
        <w:t>“Firma y rúbrica de servidores públicos.</w:t>
      </w:r>
      <w:r w:rsidRPr="00294877">
        <w:rPr>
          <w:rFonts w:ascii="Palatino Linotype" w:hAnsi="Palatino Linotype"/>
          <w:i/>
          <w:color w:val="000000"/>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11364D21" w14:textId="77777777" w:rsidR="00787917" w:rsidRPr="00294877" w:rsidRDefault="00787917" w:rsidP="00787917">
      <w:pPr>
        <w:tabs>
          <w:tab w:val="left" w:pos="4962"/>
        </w:tabs>
        <w:spacing w:line="360" w:lineRule="auto"/>
        <w:contextualSpacing/>
        <w:jc w:val="both"/>
        <w:rPr>
          <w:rFonts w:ascii="Palatino Linotype" w:eastAsia="Calibri" w:hAnsi="Palatino Linotype" w:cs="Tahoma"/>
          <w:bCs/>
          <w:lang w:val="es-ES"/>
        </w:rPr>
      </w:pPr>
    </w:p>
    <w:p w14:paraId="1C13D1D2" w14:textId="57094309"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 xml:space="preserve">Por otro lado, los </w:t>
      </w:r>
      <w:r w:rsidRPr="00294877">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294877">
        <w:rPr>
          <w:rFonts w:ascii="Palatino Linotype" w:eastAsia="Palatino Linotype" w:hAnsi="Palatino Linotype" w:cs="Palatino Linotype"/>
          <w:lang w:val="es-ES_tradnl"/>
        </w:rPr>
        <w:t xml:space="preserve">, emitidos por el </w:t>
      </w:r>
      <w:r w:rsidRPr="00294877">
        <w:rPr>
          <w:rFonts w:ascii="Palatino Linotype" w:eastAsia="Palatino Linotype" w:hAnsi="Palatino Linotype" w:cs="Palatino Linotype"/>
          <w:lang w:val="es-ES_tradnl"/>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651B76" w14:textId="77777777"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24DB6439"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Quincuagésimo sexto.</w:t>
      </w:r>
      <w:r w:rsidRPr="00294877">
        <w:rPr>
          <w:rFonts w:ascii="Palatino Linotype" w:eastAsia="Palatino Linotype" w:hAnsi="Palatino Linotype" w:cs="Palatino Linotype"/>
          <w:i/>
          <w:sz w:val="20"/>
          <w:szCs w:val="20"/>
          <w:lang w:val="es-ES_tradnl"/>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FA096D5"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p>
    <w:p w14:paraId="1EC71EBB"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Quincuagésimo séptimo.</w:t>
      </w:r>
      <w:r w:rsidRPr="00294877">
        <w:rPr>
          <w:rFonts w:ascii="Palatino Linotype" w:eastAsia="Palatino Linotype" w:hAnsi="Palatino Linotype" w:cs="Palatino Linotype"/>
          <w:i/>
          <w:sz w:val="20"/>
          <w:szCs w:val="20"/>
          <w:lang w:val="es-ES_tradnl"/>
        </w:rPr>
        <w:t xml:space="preserve"> Se considera, en principio, como información pública y no podrá omitirse de las versiones públicas la siguiente:</w:t>
      </w:r>
    </w:p>
    <w:p w14:paraId="57F2ABFF"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 xml:space="preserve"> </w:t>
      </w:r>
    </w:p>
    <w:p w14:paraId="13BD3B18"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 xml:space="preserve">I. La relativa a las Obligaciones de Transparencia que contempla el Título V de la Ley General y las demás disposiciones legales aplicables; </w:t>
      </w:r>
    </w:p>
    <w:p w14:paraId="5D90B8F2"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141402B8"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EB90869"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p>
    <w:p w14:paraId="7B848D7E"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i/>
          <w:sz w:val="20"/>
          <w:szCs w:val="20"/>
          <w:lang w:val="es-ES_tradnl"/>
        </w:rPr>
        <w:t xml:space="preserve">Lo anterior, siempre y cuando no se acredite alguna causal de clasificación, prevista en las leyes o en los tratados internacionales suscritos por el Estado mexicano. </w:t>
      </w:r>
    </w:p>
    <w:p w14:paraId="27350373"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p>
    <w:p w14:paraId="37D2232D" w14:textId="77777777" w:rsidR="00787917" w:rsidRPr="00294877" w:rsidRDefault="00787917" w:rsidP="00787917">
      <w:pPr>
        <w:ind w:left="567" w:right="567"/>
        <w:jc w:val="both"/>
        <w:rPr>
          <w:rFonts w:ascii="Palatino Linotype" w:eastAsia="Palatino Linotype" w:hAnsi="Palatino Linotype" w:cs="Palatino Linotype"/>
          <w:i/>
          <w:sz w:val="20"/>
          <w:szCs w:val="20"/>
          <w:lang w:val="es-ES_tradnl"/>
        </w:rPr>
      </w:pPr>
      <w:r w:rsidRPr="00294877">
        <w:rPr>
          <w:rFonts w:ascii="Palatino Linotype" w:eastAsia="Palatino Linotype" w:hAnsi="Palatino Linotype" w:cs="Palatino Linotype"/>
          <w:b/>
          <w:i/>
          <w:sz w:val="20"/>
          <w:szCs w:val="20"/>
          <w:lang w:val="es-ES_tradnl"/>
        </w:rPr>
        <w:t>Quincuagésimo octavo.</w:t>
      </w:r>
      <w:r w:rsidRPr="00294877">
        <w:rPr>
          <w:rFonts w:ascii="Palatino Linotype" w:eastAsia="Palatino Linotype" w:hAnsi="Palatino Linotype" w:cs="Palatino Linotype"/>
          <w:i/>
          <w:sz w:val="20"/>
          <w:szCs w:val="20"/>
          <w:lang w:val="es-ES_tradnl"/>
        </w:rPr>
        <w:t xml:space="preserve"> Los sujetos obligados garantizarán que los sistemas o medios empleados para eliminar la información en las versiones públicas sean irreversibles, de tal forma que no permitan la recuperación o la visualización de la misma.</w:t>
      </w:r>
    </w:p>
    <w:p w14:paraId="139C4B5E" w14:textId="77777777" w:rsidR="00787917" w:rsidRPr="00294877" w:rsidRDefault="00787917" w:rsidP="00787917">
      <w:pPr>
        <w:spacing w:line="360" w:lineRule="auto"/>
        <w:jc w:val="both"/>
        <w:rPr>
          <w:rFonts w:ascii="Palatino Linotype" w:eastAsia="Palatino Linotype" w:hAnsi="Palatino Linotype" w:cs="Palatino Linotype"/>
          <w:i/>
          <w:lang w:val="es-ES_tradnl"/>
        </w:rPr>
      </w:pPr>
    </w:p>
    <w:p w14:paraId="6E041CB4" w14:textId="77777777" w:rsidR="00787917" w:rsidRPr="00294877" w:rsidRDefault="00787917" w:rsidP="00787917">
      <w:pPr>
        <w:spacing w:line="360" w:lineRule="auto"/>
        <w:jc w:val="both"/>
        <w:rPr>
          <w:rFonts w:ascii="Palatino Linotype" w:eastAsia="Palatino Linotype" w:hAnsi="Palatino Linotype" w:cs="Palatino Linotype"/>
          <w:lang w:val="es-ES_tradnl"/>
        </w:rPr>
      </w:pPr>
      <w:r w:rsidRPr="00294877">
        <w:rPr>
          <w:rFonts w:ascii="Palatino Linotype" w:eastAsia="Palatino Linotype" w:hAnsi="Palatino Linotype" w:cs="Palatino Linotype"/>
          <w:lang w:val="es-ES_tradnl"/>
        </w:rPr>
        <w:t xml:space="preserve">Por lo tanto, la entrega de documentos en su versión pública debe acompañarse necesariamente del Acuerdo del Comité de Transparencia que la sustente el cual debe </w:t>
      </w:r>
      <w:r w:rsidRPr="00294877">
        <w:rPr>
          <w:rFonts w:ascii="Palatino Linotype" w:eastAsia="Palatino Linotype" w:hAnsi="Palatino Linotype" w:cs="Palatino Linotype"/>
          <w:lang w:val="es-ES_tradnl"/>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3493A554" w14:textId="77777777" w:rsidR="00B67509" w:rsidRPr="00294877" w:rsidRDefault="00B67509" w:rsidP="00787917">
      <w:pPr>
        <w:spacing w:line="360" w:lineRule="auto"/>
        <w:jc w:val="both"/>
        <w:rPr>
          <w:rFonts w:ascii="Palatino Linotype" w:eastAsia="Palatino Linotype" w:hAnsi="Palatino Linotype" w:cs="Palatino Linotype"/>
          <w:lang w:val="es-ES_tradnl"/>
        </w:rPr>
      </w:pPr>
    </w:p>
    <w:p w14:paraId="2ECE1124" w14:textId="77777777"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744D59" w14:textId="77777777" w:rsidR="00787917" w:rsidRPr="00294877" w:rsidRDefault="00787917" w:rsidP="00787917">
      <w:pPr>
        <w:spacing w:line="360" w:lineRule="auto"/>
        <w:jc w:val="both"/>
        <w:rPr>
          <w:rFonts w:ascii="Palatino Linotype" w:hAnsi="Palatino Linotype" w:cs="Arial"/>
        </w:rPr>
      </w:pPr>
    </w:p>
    <w:p w14:paraId="7BD41C75" w14:textId="0279D966"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 xml:space="preserve">Por tanto, la fundamentación y motivación consiste en la obligación que tiene todo ente público de expresar los preceptos jurídicos aplicables al asunto motivo del acto y las </w:t>
      </w:r>
      <w:r w:rsidRPr="00294877">
        <w:rPr>
          <w:rFonts w:ascii="Palatino Linotype" w:hAnsi="Palatino Linotype" w:cs="Arial"/>
        </w:rPr>
        <w:lastRenderedPageBreak/>
        <w:t>razones o argumentos de su actuar.</w:t>
      </w:r>
      <w:r w:rsidR="00B67509" w:rsidRPr="00294877">
        <w:rPr>
          <w:rFonts w:ascii="Palatino Linotype" w:hAnsi="Palatino Linotype" w:cs="Arial"/>
        </w:rPr>
        <w:t xml:space="preserve"> </w:t>
      </w:r>
      <w:r w:rsidRPr="00294877">
        <w:rPr>
          <w:rFonts w:ascii="Palatino Linotype" w:hAnsi="Palatino Linotype" w:cs="Arial"/>
        </w:rPr>
        <w:t>Al respecto, el máximo tribunal del país ha establecido jurisprudencia respecto a qué debe entenderse por fundamentación y motivación, en los siguientes términos:</w:t>
      </w:r>
    </w:p>
    <w:p w14:paraId="1354B802" w14:textId="77777777" w:rsidR="00787917" w:rsidRPr="00294877" w:rsidRDefault="00787917" w:rsidP="00787917">
      <w:pPr>
        <w:spacing w:line="360" w:lineRule="auto"/>
        <w:ind w:left="567" w:right="567"/>
        <w:jc w:val="both"/>
        <w:rPr>
          <w:rFonts w:ascii="Palatino Linotype" w:hAnsi="Palatino Linotype" w:cs="Arial"/>
          <w:i/>
        </w:rPr>
      </w:pPr>
      <w:r w:rsidRPr="00294877">
        <w:rPr>
          <w:rFonts w:ascii="Palatino Linotype" w:hAnsi="Palatino Linotype" w:cs="Arial"/>
          <w:b/>
          <w:i/>
        </w:rPr>
        <w:t>FUNDAMENTACIÓN Y MOTIVACIÓN</w:t>
      </w:r>
      <w:r w:rsidRPr="00294877">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423CFD0" w14:textId="77777777"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E8230C" w14:textId="77777777" w:rsidR="00787917" w:rsidRPr="00294877" w:rsidRDefault="00787917" w:rsidP="00787917">
      <w:pPr>
        <w:spacing w:line="360" w:lineRule="auto"/>
        <w:jc w:val="both"/>
        <w:rPr>
          <w:rFonts w:ascii="Palatino Linotype" w:hAnsi="Palatino Linotype" w:cs="Arial"/>
        </w:rPr>
      </w:pPr>
    </w:p>
    <w:p w14:paraId="50955DF2" w14:textId="77777777"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41FDE9" w14:textId="77777777" w:rsidR="00787917" w:rsidRPr="00294877" w:rsidRDefault="00787917" w:rsidP="00787917">
      <w:pPr>
        <w:spacing w:line="360" w:lineRule="auto"/>
        <w:ind w:left="567" w:right="567"/>
        <w:jc w:val="both"/>
        <w:rPr>
          <w:rFonts w:ascii="Palatino Linotype" w:hAnsi="Palatino Linotype" w:cs="Arial"/>
          <w:i/>
        </w:rPr>
      </w:pPr>
      <w:r w:rsidRPr="00294877">
        <w:rPr>
          <w:rFonts w:ascii="Palatino Linotype" w:hAnsi="Palatino Linotype" w:cs="Arial"/>
          <w:b/>
          <w:i/>
        </w:rPr>
        <w:t>FUNDAMENTACIÓN Y MOTIVACIÓN. EL ASPECTO FORMAL DE LA GARANTÍA Y SU FINALIDAD SE TRADUCEN EN EXPLICAR, JUSTIFICAR, POSIBILITAR LA DEFENSA Y COMUNICAR LA DECISIÓN.</w:t>
      </w:r>
      <w:r w:rsidRPr="00294877">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w:t>
      </w:r>
      <w:r w:rsidRPr="00294877">
        <w:rPr>
          <w:rFonts w:ascii="Palatino Linotype" w:hAnsi="Palatino Linotype" w:cs="Arial"/>
          <w:i/>
        </w:rPr>
        <w:lastRenderedPageBreak/>
        <w:t>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7B683D3" w14:textId="77777777" w:rsidR="00787917" w:rsidRPr="00294877" w:rsidRDefault="00787917" w:rsidP="00787917">
      <w:pPr>
        <w:spacing w:line="360" w:lineRule="auto"/>
        <w:jc w:val="both"/>
        <w:rPr>
          <w:rFonts w:ascii="Palatino Linotype" w:hAnsi="Palatino Linotype" w:cs="Arial"/>
        </w:rPr>
      </w:pPr>
    </w:p>
    <w:p w14:paraId="6FEC079F" w14:textId="77777777"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ED5406" w14:textId="77777777" w:rsidR="00787917" w:rsidRPr="00294877" w:rsidRDefault="00787917" w:rsidP="00787917">
      <w:pPr>
        <w:spacing w:line="360" w:lineRule="auto"/>
        <w:jc w:val="both"/>
        <w:rPr>
          <w:rFonts w:ascii="Palatino Linotype" w:hAnsi="Palatino Linotype" w:cs="Arial"/>
        </w:rPr>
      </w:pPr>
    </w:p>
    <w:p w14:paraId="47BD4E5C" w14:textId="77777777"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294877">
        <w:rPr>
          <w:rFonts w:ascii="Palatino Linotype" w:hAnsi="Palatino Linotype" w:cs="Arial"/>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73F3A4" w14:textId="77777777" w:rsidR="00787917" w:rsidRPr="00294877" w:rsidRDefault="00787917" w:rsidP="00787917">
      <w:pPr>
        <w:spacing w:line="360" w:lineRule="auto"/>
        <w:jc w:val="both"/>
        <w:rPr>
          <w:rFonts w:ascii="Palatino Linotype" w:hAnsi="Palatino Linotype"/>
          <w:i/>
          <w:iCs/>
          <w:color w:val="000000"/>
          <w:sz w:val="22"/>
          <w:szCs w:val="22"/>
        </w:rPr>
      </w:pPr>
    </w:p>
    <w:p w14:paraId="2F56BAB6" w14:textId="108A94E2"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rPr>
        <w:t xml:space="preserve">En mérito de lo expuesto en líneas anteriores, </w:t>
      </w:r>
      <w:r w:rsidRPr="00294877">
        <w:rPr>
          <w:rFonts w:ascii="Palatino Linotype" w:eastAsia="Palatino Linotype" w:hAnsi="Palatino Linotype" w:cs="Palatino Linotype"/>
          <w:b/>
          <w:bCs/>
        </w:rPr>
        <w:t xml:space="preserve">con fundamento en la </w:t>
      </w:r>
      <w:r w:rsidR="00C13659" w:rsidRPr="00294877">
        <w:rPr>
          <w:rFonts w:ascii="Palatino Linotype" w:eastAsia="Palatino Linotype" w:hAnsi="Palatino Linotype" w:cs="Palatino Linotype"/>
          <w:b/>
          <w:bCs/>
        </w:rPr>
        <w:t>segunda</w:t>
      </w:r>
      <w:r w:rsidRPr="00294877">
        <w:rPr>
          <w:rFonts w:ascii="Palatino Linotype" w:eastAsia="Palatino Linotype" w:hAnsi="Palatino Linotype" w:cs="Palatino Linotype"/>
          <w:b/>
          <w:bCs/>
        </w:rPr>
        <w:t xml:space="preserve"> hipótesis de la fracción III del artículo 186 </w:t>
      </w:r>
      <w:r w:rsidRPr="00294877">
        <w:rPr>
          <w:rFonts w:ascii="Palatino Linotype" w:eastAsia="Palatino Linotype" w:hAnsi="Palatino Linotype" w:cs="Palatino Linotype"/>
        </w:rPr>
        <w:t xml:space="preserve">de la Ley de Transparencia y Acceso a la Información Pública del Estado de México y Municipios, se </w:t>
      </w:r>
      <w:r w:rsidR="00C13659" w:rsidRPr="00294877">
        <w:rPr>
          <w:rFonts w:ascii="Palatino Linotype" w:eastAsia="Palatino Linotype" w:hAnsi="Palatino Linotype" w:cs="Palatino Linotype"/>
          <w:b/>
          <w:bCs/>
        </w:rPr>
        <w:t>MODIFIC</w:t>
      </w:r>
      <w:r w:rsidRPr="00294877">
        <w:rPr>
          <w:rFonts w:ascii="Palatino Linotype" w:eastAsia="Palatino Linotype" w:hAnsi="Palatino Linotype" w:cs="Palatino Linotype"/>
          <w:b/>
          <w:bCs/>
        </w:rPr>
        <w:t xml:space="preserve">A </w:t>
      </w:r>
      <w:r w:rsidRPr="00294877">
        <w:rPr>
          <w:rFonts w:ascii="Palatino Linotype" w:eastAsia="Palatino Linotype" w:hAnsi="Palatino Linotype" w:cs="Palatino Linotype"/>
        </w:rPr>
        <w:t xml:space="preserve">la respuesta a la solicitud de información número </w:t>
      </w:r>
      <w:r w:rsidR="00C13659" w:rsidRPr="00294877">
        <w:rPr>
          <w:rFonts w:ascii="Palatino Linotype" w:hAnsi="Palatino Linotype"/>
          <w:b/>
          <w:bCs/>
        </w:rPr>
        <w:t>00050/TEJUPIL/IP/2025</w:t>
      </w:r>
      <w:r w:rsidRPr="00294877">
        <w:rPr>
          <w:rFonts w:ascii="Palatino Linotype" w:eastAsia="Palatino Linotype" w:hAnsi="Palatino Linotype" w:cs="Palatino Linotype"/>
        </w:rPr>
        <w:t>, que ha sido materia del presente estudio.</w:t>
      </w:r>
    </w:p>
    <w:p w14:paraId="2D45B3AE"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660AF2B3"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rPr>
        <w:t>Por lo antes expuesto y fundado es de resolverse y,</w:t>
      </w:r>
    </w:p>
    <w:p w14:paraId="0E673396" w14:textId="77777777" w:rsidR="00C13659" w:rsidRPr="00294877" w:rsidRDefault="00C13659"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4D0DAAB9" w14:textId="77777777" w:rsidR="00787917" w:rsidRPr="00294877" w:rsidRDefault="00787917" w:rsidP="00787917">
      <w:pPr>
        <w:pStyle w:val="Ttulo1"/>
        <w:jc w:val="center"/>
        <w:rPr>
          <w:rFonts w:ascii="Palatino Linotype" w:eastAsia="Palatino Linotype" w:hAnsi="Palatino Linotype"/>
          <w:b/>
          <w:color w:val="auto"/>
          <w:sz w:val="28"/>
          <w:szCs w:val="28"/>
        </w:rPr>
      </w:pPr>
      <w:r w:rsidRPr="00294877">
        <w:rPr>
          <w:rFonts w:ascii="Palatino Linotype" w:eastAsia="Palatino Linotype" w:hAnsi="Palatino Linotype"/>
          <w:b/>
          <w:color w:val="auto"/>
          <w:sz w:val="28"/>
          <w:szCs w:val="28"/>
        </w:rPr>
        <w:t>S E    R E S U E L V E</w:t>
      </w:r>
    </w:p>
    <w:p w14:paraId="13E0583C" w14:textId="77777777" w:rsidR="00C13659" w:rsidRPr="00294877" w:rsidRDefault="00C13659" w:rsidP="00C13659">
      <w:pPr>
        <w:rPr>
          <w:rFonts w:eastAsia="Palatino Linotype"/>
        </w:rPr>
      </w:pPr>
    </w:p>
    <w:p w14:paraId="205B520D"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6A678434" w14:textId="1F90D78C"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b/>
          <w:bCs/>
          <w:sz w:val="28"/>
          <w:szCs w:val="28"/>
        </w:rPr>
        <w:t>PRIMERO</w:t>
      </w:r>
      <w:r w:rsidRPr="00294877">
        <w:rPr>
          <w:rFonts w:ascii="Palatino Linotype" w:eastAsia="Palatino Linotype" w:hAnsi="Palatino Linotype" w:cs="Palatino Linotype"/>
          <w:b/>
          <w:bCs/>
        </w:rPr>
        <w:t>.</w:t>
      </w:r>
      <w:r w:rsidRPr="00294877">
        <w:rPr>
          <w:rFonts w:ascii="Palatino Linotype" w:eastAsia="Palatino Linotype" w:hAnsi="Palatino Linotype" w:cs="Palatino Linotype"/>
        </w:rPr>
        <w:t xml:space="preserve"> Se </w:t>
      </w:r>
      <w:r w:rsidR="00497D42" w:rsidRPr="00294877">
        <w:rPr>
          <w:rFonts w:ascii="Palatino Linotype" w:eastAsia="Palatino Linotype" w:hAnsi="Palatino Linotype" w:cs="Palatino Linotype"/>
          <w:b/>
          <w:bCs/>
        </w:rPr>
        <w:t xml:space="preserve">MODIFICA </w:t>
      </w:r>
      <w:r w:rsidRPr="00294877">
        <w:rPr>
          <w:rFonts w:ascii="Palatino Linotype" w:eastAsia="Palatino Linotype" w:hAnsi="Palatino Linotype" w:cs="Palatino Linotype"/>
          <w:b/>
          <w:bCs/>
        </w:rPr>
        <w:t xml:space="preserve"> </w:t>
      </w:r>
      <w:r w:rsidRPr="00294877">
        <w:rPr>
          <w:rFonts w:ascii="Palatino Linotype" w:eastAsia="Palatino Linotype" w:hAnsi="Palatino Linotype" w:cs="Palatino Linotype"/>
        </w:rPr>
        <w:t>la respuesta entregada por el Sujeto Obligado</w:t>
      </w:r>
      <w:r w:rsidRPr="00294877">
        <w:rPr>
          <w:rFonts w:ascii="Palatino Linotype" w:eastAsia="Palatino Linotype" w:hAnsi="Palatino Linotype" w:cs="Palatino Linotype"/>
          <w:b/>
          <w:bCs/>
        </w:rPr>
        <w:t xml:space="preserve"> </w:t>
      </w:r>
      <w:r w:rsidRPr="00294877">
        <w:rPr>
          <w:rFonts w:ascii="Palatino Linotype" w:eastAsia="Palatino Linotype" w:hAnsi="Palatino Linotype" w:cs="Palatino Linotype"/>
        </w:rPr>
        <w:t>a la solicitud de información número</w:t>
      </w:r>
      <w:r w:rsidRPr="00294877">
        <w:rPr>
          <w:rFonts w:ascii="Palatino Linotype" w:eastAsia="Palatino Linotype" w:hAnsi="Palatino Linotype" w:cs="Palatino Linotype"/>
          <w:b/>
          <w:bCs/>
        </w:rPr>
        <w:t xml:space="preserve"> </w:t>
      </w:r>
      <w:r w:rsidR="00C13659" w:rsidRPr="00294877">
        <w:rPr>
          <w:rFonts w:ascii="Palatino Linotype" w:hAnsi="Palatino Linotype"/>
          <w:b/>
          <w:bCs/>
        </w:rPr>
        <w:t>00050/TEJUPIL/IP/2025</w:t>
      </w:r>
      <w:r w:rsidRPr="00294877">
        <w:rPr>
          <w:rFonts w:ascii="Palatino Linotype" w:eastAsia="Palatino Linotype" w:hAnsi="Palatino Linotype" w:cs="Palatino Linotype"/>
        </w:rPr>
        <w:t>, en términos del</w:t>
      </w:r>
      <w:r w:rsidRPr="00294877">
        <w:rPr>
          <w:rFonts w:ascii="Palatino Linotype" w:eastAsia="Palatino Linotype" w:hAnsi="Palatino Linotype" w:cs="Palatino Linotype"/>
          <w:b/>
          <w:bCs/>
        </w:rPr>
        <w:t xml:space="preserve"> Considerando CUARTO </w:t>
      </w:r>
      <w:r w:rsidRPr="00294877">
        <w:rPr>
          <w:rFonts w:ascii="Palatino Linotype" w:eastAsia="Palatino Linotype" w:hAnsi="Palatino Linotype" w:cs="Palatino Linotype"/>
        </w:rPr>
        <w:t xml:space="preserve">de la presente resolución. </w:t>
      </w:r>
    </w:p>
    <w:p w14:paraId="2047A3AC"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775EBCB9" w14:textId="79DC0B63"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b/>
          <w:sz w:val="28"/>
          <w:szCs w:val="28"/>
        </w:rPr>
        <w:t>SEGUNDO</w:t>
      </w:r>
      <w:r w:rsidRPr="00294877">
        <w:rPr>
          <w:rFonts w:ascii="Palatino Linotype" w:eastAsia="Palatino Linotype" w:hAnsi="Palatino Linotype" w:cs="Palatino Linotype"/>
          <w:b/>
        </w:rPr>
        <w:t>.</w:t>
      </w:r>
      <w:r w:rsidRPr="00294877">
        <w:rPr>
          <w:rFonts w:ascii="Palatino Linotype" w:eastAsia="Palatino Linotype" w:hAnsi="Palatino Linotype" w:cs="Palatino Linotype"/>
        </w:rPr>
        <w:t xml:space="preserve"> Se </w:t>
      </w:r>
      <w:r w:rsidRPr="00294877">
        <w:rPr>
          <w:rFonts w:ascii="Palatino Linotype" w:eastAsia="Palatino Linotype" w:hAnsi="Palatino Linotype" w:cs="Palatino Linotype"/>
          <w:b/>
        </w:rPr>
        <w:t>ORDENA</w:t>
      </w:r>
      <w:r w:rsidRPr="00294877">
        <w:rPr>
          <w:rFonts w:ascii="Palatino Linotype" w:eastAsia="Palatino Linotype" w:hAnsi="Palatino Linotype" w:cs="Palatino Linotype"/>
        </w:rPr>
        <w:t xml:space="preserve"> al Sujeto Obligado que haga entrega al Recurrente mediante el Sistema de Acceso a la Información Mexiquense (</w:t>
      </w:r>
      <w:r w:rsidRPr="00294877">
        <w:rPr>
          <w:rFonts w:ascii="Palatino Linotype" w:eastAsia="Palatino Linotype" w:hAnsi="Palatino Linotype" w:cs="Palatino Linotype"/>
          <w:b/>
          <w:bCs/>
        </w:rPr>
        <w:t>SAIMEX</w:t>
      </w:r>
      <w:r w:rsidRPr="00294877">
        <w:rPr>
          <w:rFonts w:ascii="Palatino Linotype" w:eastAsia="Palatino Linotype" w:hAnsi="Palatino Linotype" w:cs="Palatino Linotype"/>
        </w:rPr>
        <w:t xml:space="preserve">) y en términos del </w:t>
      </w:r>
      <w:r w:rsidRPr="00294877">
        <w:rPr>
          <w:rFonts w:ascii="Palatino Linotype" w:eastAsia="Palatino Linotype" w:hAnsi="Palatino Linotype" w:cs="Palatino Linotype"/>
          <w:b/>
        </w:rPr>
        <w:lastRenderedPageBreak/>
        <w:t>Considerando CUARTO</w:t>
      </w:r>
      <w:r w:rsidRPr="00294877">
        <w:rPr>
          <w:rFonts w:ascii="Palatino Linotype" w:eastAsia="Palatino Linotype" w:hAnsi="Palatino Linotype" w:cs="Palatino Linotype"/>
        </w:rPr>
        <w:t xml:space="preserve">, de ser procedente en versión pública al </w:t>
      </w:r>
      <w:r w:rsidR="00C13659" w:rsidRPr="00294877">
        <w:rPr>
          <w:rFonts w:ascii="Palatino Linotype" w:eastAsia="Palatino Linotype" w:hAnsi="Palatino Linotype" w:cs="Palatino Linotype"/>
        </w:rPr>
        <w:t>diez de diciembre</w:t>
      </w:r>
      <w:r w:rsidRPr="00294877">
        <w:rPr>
          <w:rFonts w:ascii="Palatino Linotype" w:eastAsia="Palatino Linotype" w:hAnsi="Palatino Linotype" w:cs="Palatino Linotype"/>
        </w:rPr>
        <w:t xml:space="preserve"> de dos mil veinticinco de lo siguiente:</w:t>
      </w:r>
    </w:p>
    <w:p w14:paraId="087AEABD"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37E22E66" w14:textId="77777777" w:rsidR="00C13659" w:rsidRPr="00294877" w:rsidRDefault="00B67509" w:rsidP="00C1365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i/>
          <w:iCs/>
          <w:sz w:val="22"/>
          <w:szCs w:val="22"/>
        </w:rPr>
      </w:pPr>
      <w:r w:rsidRPr="00294877">
        <w:rPr>
          <w:rFonts w:ascii="Palatino Linotype" w:hAnsi="Palatino Linotype" w:cs="Palatino Linotype"/>
          <w:color w:val="000000"/>
        </w:rPr>
        <w:t>Copia del acuerdo de Cabildo referido en respuesta</w:t>
      </w:r>
    </w:p>
    <w:p w14:paraId="4AAAA434" w14:textId="77777777" w:rsidR="00081A8D" w:rsidRPr="00294877" w:rsidRDefault="00B67509" w:rsidP="00C1365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i/>
          <w:iCs/>
          <w:sz w:val="22"/>
          <w:szCs w:val="22"/>
        </w:rPr>
      </w:pPr>
      <w:r w:rsidRPr="00294877">
        <w:rPr>
          <w:rFonts w:ascii="Palatino Linotype" w:hAnsi="Palatino Linotype" w:cs="Palatino Linotype"/>
          <w:color w:val="000000"/>
        </w:rPr>
        <w:t xml:space="preserve"> Copia del Reglamento de la Administración Pública Municipal donde se establezca la existencia de la unidad administrativa referida en solicitud</w:t>
      </w:r>
    </w:p>
    <w:p w14:paraId="6A6E9640" w14:textId="0054A781" w:rsidR="00B67509" w:rsidRPr="00294877" w:rsidRDefault="00B67509" w:rsidP="00C1365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i/>
          <w:iCs/>
          <w:sz w:val="22"/>
          <w:szCs w:val="22"/>
        </w:rPr>
      </w:pPr>
      <w:r w:rsidRPr="00294877">
        <w:rPr>
          <w:rFonts w:ascii="Palatino Linotype" w:hAnsi="Palatino Linotype" w:cs="Palatino Linotype"/>
          <w:color w:val="000000"/>
        </w:rPr>
        <w:t>Copia del Manual de Organización y Procedimientos de la Dirección en el que se diviertan las atribuciones de tránsito.</w:t>
      </w:r>
    </w:p>
    <w:p w14:paraId="799C17A7" w14:textId="77777777" w:rsidR="00081A8D" w:rsidRPr="00294877" w:rsidRDefault="00081A8D" w:rsidP="00787917">
      <w:pPr>
        <w:pBdr>
          <w:top w:val="nil"/>
          <w:left w:val="nil"/>
          <w:bottom w:val="nil"/>
          <w:right w:val="nil"/>
          <w:between w:val="nil"/>
        </w:pBdr>
        <w:spacing w:line="360" w:lineRule="auto"/>
        <w:ind w:left="360"/>
        <w:jc w:val="both"/>
        <w:rPr>
          <w:rFonts w:ascii="Palatino Linotype" w:eastAsia="Palatino Linotype" w:hAnsi="Palatino Linotype" w:cs="Palatino Linotype"/>
          <w:i/>
          <w:iCs/>
          <w:sz w:val="22"/>
          <w:szCs w:val="22"/>
        </w:rPr>
      </w:pPr>
    </w:p>
    <w:p w14:paraId="7723E62D" w14:textId="0F6A3C68" w:rsidR="00787917" w:rsidRPr="00294877" w:rsidRDefault="00787917" w:rsidP="00787917">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294877">
        <w:rPr>
          <w:rFonts w:ascii="Palatino Linotype" w:eastAsia="Palatino Linotype" w:hAnsi="Palatino Linotype" w:cs="Palatino Linotype"/>
          <w:i/>
          <w:iCs/>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294877">
        <w:rPr>
          <w:rFonts w:ascii="Palatino Linotype" w:eastAsia="Palatino Linotype" w:hAnsi="Palatino Linotype" w:cs="Palatino Linotype"/>
        </w:rPr>
        <w:t>.</w:t>
      </w:r>
    </w:p>
    <w:p w14:paraId="374256AB" w14:textId="77777777" w:rsidR="00787917" w:rsidRPr="00294877" w:rsidRDefault="00787917" w:rsidP="00787917">
      <w:pPr>
        <w:pBdr>
          <w:top w:val="nil"/>
          <w:left w:val="nil"/>
          <w:bottom w:val="nil"/>
          <w:right w:val="nil"/>
          <w:between w:val="nil"/>
        </w:pBdr>
        <w:spacing w:line="360" w:lineRule="auto"/>
        <w:ind w:left="360"/>
        <w:jc w:val="both"/>
        <w:rPr>
          <w:rFonts w:ascii="Palatino Linotype" w:eastAsia="Palatino Linotype" w:hAnsi="Palatino Linotype" w:cs="Palatino Linotype"/>
        </w:rPr>
      </w:pPr>
    </w:p>
    <w:p w14:paraId="07039D97"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b/>
          <w:sz w:val="28"/>
          <w:szCs w:val="28"/>
        </w:rPr>
        <w:t>TERCERO.</w:t>
      </w:r>
      <w:r w:rsidRPr="00294877">
        <w:rPr>
          <w:rFonts w:ascii="Palatino Linotype" w:eastAsia="Palatino Linotype" w:hAnsi="Palatino Linotype" w:cs="Palatino Linotype"/>
          <w:b/>
        </w:rPr>
        <w:t xml:space="preserve"> Notifíquese</w:t>
      </w:r>
      <w:r w:rsidRPr="00294877">
        <w:rPr>
          <w:rFonts w:ascii="Palatino Linotype" w:eastAsia="Palatino Linotype" w:hAnsi="Palatino Linotype" w:cs="Palatino Linotype"/>
          <w:b/>
          <w:i/>
        </w:rPr>
        <w:t xml:space="preserve"> </w:t>
      </w:r>
      <w:r w:rsidRPr="00294877">
        <w:rPr>
          <w:rFonts w:ascii="Palatino Linotype" w:eastAsia="Palatino Linotype" w:hAnsi="Palatino Linotype" w:cs="Palatino Linotype"/>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294877">
        <w:rPr>
          <w:rFonts w:ascii="Palatino Linotype" w:eastAsia="Palatino Linotype" w:hAnsi="Palatino Linotype" w:cs="Palatino Linotype"/>
        </w:rPr>
        <w:lastRenderedPageBreak/>
        <w:t>Ley de Transparencia y Acceso a la Información Pública del Estado de México y Municipios.</w:t>
      </w:r>
    </w:p>
    <w:p w14:paraId="30C15790"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7FCBBC07" w14:textId="2DCAFC32"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b/>
          <w:sz w:val="28"/>
          <w:szCs w:val="28"/>
        </w:rPr>
        <w:t>CUARTO</w:t>
      </w:r>
      <w:r w:rsidRPr="00294877">
        <w:rPr>
          <w:rFonts w:ascii="Palatino Linotype" w:eastAsia="Palatino Linotype" w:hAnsi="Palatino Linotype" w:cs="Palatino Linotype"/>
          <w:b/>
        </w:rPr>
        <w:t xml:space="preserve">. </w:t>
      </w:r>
      <w:r w:rsidRPr="0029487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E4F926" w14:textId="77777777" w:rsidR="00157563" w:rsidRPr="00294877" w:rsidRDefault="00157563"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45F956A6"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r w:rsidRPr="00294877">
        <w:rPr>
          <w:rFonts w:ascii="Palatino Linotype" w:eastAsia="Palatino Linotype" w:hAnsi="Palatino Linotype" w:cs="Palatino Linotype"/>
          <w:b/>
          <w:sz w:val="28"/>
          <w:szCs w:val="28"/>
        </w:rPr>
        <w:t>QUINTO.</w:t>
      </w:r>
      <w:r w:rsidRPr="00294877">
        <w:rPr>
          <w:rFonts w:ascii="Palatino Linotype" w:eastAsia="Palatino Linotype" w:hAnsi="Palatino Linotype" w:cs="Palatino Linotype"/>
          <w:b/>
        </w:rPr>
        <w:t xml:space="preserve"> Notifíquese </w:t>
      </w:r>
      <w:r w:rsidRPr="00294877">
        <w:rPr>
          <w:rFonts w:ascii="Palatino Linotype" w:eastAsia="Palatino Linotype" w:hAnsi="Palatino Linotype" w:cs="Palatino Linotype"/>
        </w:rPr>
        <w:t>la presente resolución al Recurrente mediante el Sistema de Acceso a la Información Mexiquense (</w:t>
      </w:r>
      <w:r w:rsidRPr="00294877">
        <w:rPr>
          <w:rFonts w:ascii="Palatino Linotype" w:eastAsia="Palatino Linotype" w:hAnsi="Palatino Linotype" w:cs="Palatino Linotype"/>
          <w:b/>
          <w:bCs/>
        </w:rPr>
        <w:t>SAIMEX</w:t>
      </w:r>
      <w:r w:rsidRPr="00294877">
        <w:rPr>
          <w:rFonts w:ascii="Palatino Linotype" w:eastAsia="Palatino Linotype" w:hAnsi="Palatino Linotype" w:cs="Palatino Linotype"/>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97DECC2" w14:textId="77777777" w:rsidR="00787917" w:rsidRPr="00294877" w:rsidRDefault="00787917" w:rsidP="00787917">
      <w:pPr>
        <w:pBdr>
          <w:top w:val="nil"/>
          <w:left w:val="nil"/>
          <w:bottom w:val="nil"/>
          <w:right w:val="nil"/>
          <w:between w:val="nil"/>
        </w:pBdr>
        <w:spacing w:line="360" w:lineRule="auto"/>
        <w:jc w:val="both"/>
        <w:rPr>
          <w:rFonts w:ascii="Palatino Linotype" w:eastAsia="Palatino Linotype" w:hAnsi="Palatino Linotype" w:cs="Palatino Linotype"/>
        </w:rPr>
      </w:pPr>
    </w:p>
    <w:p w14:paraId="3EF088C5" w14:textId="4CB49B54" w:rsidR="00787917" w:rsidRPr="00294877" w:rsidRDefault="00787917" w:rsidP="00787917">
      <w:pPr>
        <w:spacing w:line="360" w:lineRule="auto"/>
        <w:jc w:val="both"/>
        <w:rPr>
          <w:rFonts w:ascii="Palatino Linotype" w:hAnsi="Palatino Linotype" w:cs="Arial"/>
        </w:rPr>
      </w:pPr>
      <w:r w:rsidRPr="00294877">
        <w:rPr>
          <w:rFonts w:ascii="Palatino Linotype" w:hAnsi="Palatino Linotype" w:cs="Arial"/>
          <w:lang w:val="es-ES_tradnl"/>
        </w:rPr>
        <w:t xml:space="preserve">ASÍ LO RESUELVE, POR </w:t>
      </w:r>
      <w:r w:rsidRPr="00294877">
        <w:rPr>
          <w:rFonts w:ascii="Palatino Linotype" w:hAnsi="Palatino Linotype" w:cs="Arial"/>
          <w:b/>
          <w:lang w:val="es-ES_tradnl"/>
        </w:rPr>
        <w:t>UNANIMIDAD DE VOTOS</w:t>
      </w:r>
      <w:r w:rsidRPr="00294877">
        <w:rPr>
          <w:rFonts w:ascii="Palatino Linotype" w:hAnsi="Palatino Linotype" w:cs="Arial"/>
          <w:lang w:val="es-ES_tradnl"/>
        </w:rPr>
        <w:t xml:space="preserve"> EL PLENO DEL</w:t>
      </w:r>
      <w:r w:rsidRPr="00294877">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294877">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294877">
        <w:rPr>
          <w:rFonts w:ascii="Palatino Linotype" w:hAnsi="Palatino Linotype" w:cs="Arial"/>
          <w:lang w:val="es-419"/>
        </w:rPr>
        <w:t xml:space="preserve"> </w:t>
      </w:r>
      <w:r w:rsidR="005A32B3" w:rsidRPr="00294877">
        <w:rPr>
          <w:rFonts w:ascii="Palatino Linotype" w:hAnsi="Palatino Linotype" w:cs="Arial"/>
          <w:b/>
          <w:lang w:val="es-419"/>
        </w:rPr>
        <w:t>DÉCIMA SEGUNDA</w:t>
      </w:r>
      <w:r w:rsidRPr="00294877">
        <w:rPr>
          <w:rFonts w:ascii="Palatino Linotype" w:hAnsi="Palatino Linotype" w:cs="Arial"/>
          <w:b/>
          <w:lang w:val="es-419"/>
        </w:rPr>
        <w:t xml:space="preserve"> SESIÓN ORDINARIA CELEBRADA EL </w:t>
      </w:r>
      <w:r w:rsidR="005A32B3" w:rsidRPr="00294877">
        <w:rPr>
          <w:rFonts w:ascii="Palatino Linotype" w:hAnsi="Palatino Linotype" w:cs="Arial"/>
          <w:b/>
          <w:lang w:val="es-419"/>
        </w:rPr>
        <w:t>OCHO DE ABRIL DE DOS MIL VEI</w:t>
      </w:r>
      <w:r w:rsidR="001F16C0" w:rsidRPr="00294877">
        <w:rPr>
          <w:rFonts w:ascii="Palatino Linotype" w:hAnsi="Palatino Linotype" w:cs="Arial"/>
          <w:b/>
          <w:lang w:val="es-419"/>
        </w:rPr>
        <w:t>N</w:t>
      </w:r>
      <w:r w:rsidR="005A32B3" w:rsidRPr="00294877">
        <w:rPr>
          <w:rFonts w:ascii="Palatino Linotype" w:hAnsi="Palatino Linotype" w:cs="Arial"/>
          <w:b/>
          <w:lang w:val="es-419"/>
        </w:rPr>
        <w:t>TISÉIS</w:t>
      </w:r>
      <w:r w:rsidRPr="00294877">
        <w:rPr>
          <w:rFonts w:ascii="Palatino Linotype" w:hAnsi="Palatino Linotype" w:cs="Arial"/>
          <w:lang w:val="es-ES_tradnl"/>
        </w:rPr>
        <w:t>, ANTE EL SECRETARIO TÉCNICO DEL PLENO, ALEXIS TAPIA RAMÍREZ. -----------------------</w:t>
      </w:r>
    </w:p>
    <w:p w14:paraId="2CBBD38C" w14:textId="77777777" w:rsidR="00787917" w:rsidRPr="00F444C4" w:rsidRDefault="00787917" w:rsidP="00787917">
      <w:pPr>
        <w:spacing w:line="360" w:lineRule="auto"/>
        <w:jc w:val="both"/>
        <w:rPr>
          <w:rFonts w:ascii="Palatino Linotype" w:hAnsi="Palatino Linotype" w:cs="Arial"/>
          <w:sz w:val="20"/>
          <w:lang w:val="es-ES_tradnl"/>
        </w:rPr>
      </w:pPr>
      <w:r w:rsidRPr="00294877">
        <w:rPr>
          <w:rFonts w:ascii="Palatino Linotype" w:hAnsi="Palatino Linotype" w:cs="Arial"/>
          <w:sz w:val="20"/>
          <w:lang w:val="es-ES_tradnl"/>
        </w:rPr>
        <w:t>JMV/CCR/NJMB</w:t>
      </w:r>
      <w:r>
        <w:rPr>
          <w:rFonts w:ascii="Palatino Linotype" w:hAnsi="Palatino Linotype" w:cs="Arial"/>
          <w:sz w:val="20"/>
          <w:lang w:val="es-ES_tradnl"/>
        </w:rPr>
        <w:t xml:space="preserve"> </w:t>
      </w:r>
    </w:p>
    <w:p w14:paraId="3CAF5D81" w14:textId="77777777" w:rsidR="00787917" w:rsidRPr="00F444C4" w:rsidRDefault="00787917" w:rsidP="00787917">
      <w:pPr>
        <w:spacing w:line="360" w:lineRule="auto"/>
        <w:jc w:val="both"/>
        <w:rPr>
          <w:rFonts w:ascii="Palatino Linotype" w:hAnsi="Palatino Linotype" w:cs="Arial"/>
          <w:sz w:val="20"/>
          <w:lang w:val="es-ES_tradnl"/>
        </w:rPr>
      </w:pPr>
    </w:p>
    <w:p w14:paraId="2EA2E7D2" w14:textId="77777777" w:rsidR="00787917" w:rsidRPr="00F444C4" w:rsidRDefault="00787917" w:rsidP="00787917">
      <w:pPr>
        <w:spacing w:line="360" w:lineRule="auto"/>
        <w:jc w:val="both"/>
        <w:rPr>
          <w:rFonts w:ascii="Palatino Linotype" w:hAnsi="Palatino Linotype" w:cs="Arial"/>
          <w:sz w:val="20"/>
          <w:lang w:val="es-ES_tradnl"/>
        </w:rPr>
      </w:pPr>
    </w:p>
    <w:p w14:paraId="3AA4217B" w14:textId="77777777" w:rsidR="00787917" w:rsidRPr="00F444C4" w:rsidRDefault="00787917" w:rsidP="00787917">
      <w:pPr>
        <w:spacing w:line="360" w:lineRule="auto"/>
        <w:contextualSpacing/>
        <w:jc w:val="both"/>
        <w:rPr>
          <w:rFonts w:ascii="Palatino Linotype" w:hAnsi="Palatino Linotype" w:cs="Palatino Linotype"/>
          <w:color w:val="000000"/>
          <w:sz w:val="20"/>
          <w:szCs w:val="20"/>
          <w:lang w:val="es-ES_tradnl"/>
        </w:rPr>
      </w:pPr>
    </w:p>
    <w:p w14:paraId="45A53C62" w14:textId="77777777" w:rsidR="00787917" w:rsidRPr="00F444C4" w:rsidRDefault="00787917" w:rsidP="00787917">
      <w:pPr>
        <w:spacing w:line="360" w:lineRule="auto"/>
        <w:jc w:val="both"/>
        <w:rPr>
          <w:rFonts w:ascii="Palatino Linotype" w:hAnsi="Palatino Linotype" w:cs="Calibri"/>
          <w:lang w:val="es-ES_tradnl"/>
        </w:rPr>
      </w:pPr>
    </w:p>
    <w:p w14:paraId="6F0A4720" w14:textId="77777777" w:rsidR="00787917" w:rsidRPr="00F444C4" w:rsidRDefault="00787917" w:rsidP="00787917">
      <w:pPr>
        <w:spacing w:line="360" w:lineRule="auto"/>
        <w:jc w:val="both"/>
        <w:rPr>
          <w:rFonts w:ascii="Palatino Linotype" w:hAnsi="Palatino Linotype" w:cs="Calibri"/>
          <w:lang w:val="es-ES_tradnl"/>
        </w:rPr>
      </w:pPr>
    </w:p>
    <w:p w14:paraId="78579A6C" w14:textId="77777777" w:rsidR="00787917" w:rsidRPr="00F444C4" w:rsidRDefault="00787917" w:rsidP="00787917">
      <w:pPr>
        <w:spacing w:line="360" w:lineRule="auto"/>
        <w:jc w:val="both"/>
        <w:rPr>
          <w:rFonts w:ascii="Palatino Linotype" w:hAnsi="Palatino Linotype" w:cs="Calibri"/>
          <w:lang w:val="es-ES_tradnl"/>
        </w:rPr>
      </w:pPr>
    </w:p>
    <w:p w14:paraId="53CC0E8E" w14:textId="77777777" w:rsidR="00787917" w:rsidRPr="00F444C4" w:rsidRDefault="00787917" w:rsidP="00787917">
      <w:pPr>
        <w:spacing w:line="360" w:lineRule="auto"/>
        <w:jc w:val="both"/>
        <w:rPr>
          <w:rFonts w:ascii="Palatino Linotype" w:hAnsi="Palatino Linotype" w:cs="Calibri"/>
          <w:lang w:val="es-ES_tradnl"/>
        </w:rPr>
      </w:pPr>
    </w:p>
    <w:p w14:paraId="56573806" w14:textId="77777777" w:rsidR="00787917" w:rsidRDefault="00787917" w:rsidP="00787917"/>
    <w:p w14:paraId="6B0D213C" w14:textId="77777777" w:rsidR="00787917" w:rsidRDefault="00787917" w:rsidP="00787917"/>
    <w:p w14:paraId="71C0D994" w14:textId="77777777" w:rsidR="00787917" w:rsidRDefault="00787917" w:rsidP="00787917"/>
    <w:p w14:paraId="0E67FA6E" w14:textId="77777777" w:rsidR="00787917" w:rsidRDefault="00787917" w:rsidP="00787917"/>
    <w:p w14:paraId="45FF0495" w14:textId="77777777" w:rsidR="00787917" w:rsidRPr="00706006" w:rsidRDefault="00787917" w:rsidP="00787917"/>
    <w:p w14:paraId="635FB1ED" w14:textId="77777777" w:rsidR="00787917" w:rsidRDefault="00787917" w:rsidP="00787917"/>
    <w:p w14:paraId="6939BD38" w14:textId="77777777" w:rsidR="00787917" w:rsidRDefault="00787917" w:rsidP="00787917"/>
    <w:p w14:paraId="671CEB4D" w14:textId="77777777" w:rsidR="00787917" w:rsidRDefault="00787917" w:rsidP="00787917"/>
    <w:p w14:paraId="5B7BE0A2" w14:textId="77777777" w:rsidR="00787917" w:rsidRDefault="00787917" w:rsidP="00787917"/>
    <w:p w14:paraId="3A6583C3" w14:textId="77777777" w:rsidR="00787917" w:rsidRDefault="00787917" w:rsidP="00787917"/>
    <w:p w14:paraId="637CB2AB" w14:textId="77777777" w:rsidR="00787917" w:rsidRDefault="00787917" w:rsidP="00787917"/>
    <w:p w14:paraId="41DF3A5D" w14:textId="77777777" w:rsidR="00787917" w:rsidRDefault="00787917" w:rsidP="00787917"/>
    <w:p w14:paraId="2BCEDF5F" w14:textId="77777777" w:rsidR="00787917" w:rsidRDefault="00787917" w:rsidP="00787917"/>
    <w:p w14:paraId="3A5C1455" w14:textId="77777777" w:rsidR="00787917" w:rsidRDefault="00787917" w:rsidP="00787917"/>
    <w:p w14:paraId="7984CC07" w14:textId="77777777" w:rsidR="00787917" w:rsidRDefault="00787917" w:rsidP="00787917"/>
    <w:p w14:paraId="409CF4C6" w14:textId="77777777" w:rsidR="00787917" w:rsidRDefault="00787917"/>
    <w:sectPr w:rsidR="00787917" w:rsidSect="00787917">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033C4" w14:textId="77777777" w:rsidR="002B1902" w:rsidRDefault="002B1902" w:rsidP="00787917">
      <w:r>
        <w:separator/>
      </w:r>
    </w:p>
  </w:endnote>
  <w:endnote w:type="continuationSeparator" w:id="0">
    <w:p w14:paraId="49F007F6" w14:textId="77777777" w:rsidR="002B1902" w:rsidRDefault="002B1902" w:rsidP="0078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8B64" w14:textId="77777777" w:rsidR="00787917" w:rsidRPr="00871A91" w:rsidRDefault="00787917"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11E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11EE">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DAE3" w14:textId="77777777" w:rsidR="00787917" w:rsidRPr="00871A91" w:rsidRDefault="00787917"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11E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11EE">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0030" w14:textId="77777777" w:rsidR="002B1902" w:rsidRDefault="002B1902" w:rsidP="00787917">
      <w:r>
        <w:separator/>
      </w:r>
    </w:p>
  </w:footnote>
  <w:footnote w:type="continuationSeparator" w:id="0">
    <w:p w14:paraId="2A9B1829" w14:textId="77777777" w:rsidR="002B1902" w:rsidRDefault="002B1902" w:rsidP="00787917">
      <w:r>
        <w:continuationSeparator/>
      </w:r>
    </w:p>
  </w:footnote>
  <w:footnote w:id="1">
    <w:p w14:paraId="76942FDC" w14:textId="77777777" w:rsidR="00787917" w:rsidRPr="0031280C" w:rsidRDefault="00787917" w:rsidP="0078791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DFD0CED" w14:textId="77777777" w:rsidR="00787917" w:rsidRPr="0031280C" w:rsidRDefault="00787917" w:rsidP="00787917">
      <w:pPr>
        <w:rPr>
          <w:rFonts w:cs="Palatino Linotype"/>
          <w:color w:val="000000"/>
          <w:sz w:val="20"/>
          <w:szCs w:val="20"/>
        </w:rPr>
      </w:pPr>
    </w:p>
    <w:p w14:paraId="5FE59944" w14:textId="77777777" w:rsidR="00787917" w:rsidRPr="0031280C" w:rsidRDefault="00787917" w:rsidP="0078791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635B640" w14:textId="77777777" w:rsidR="00787917" w:rsidRPr="00783A97" w:rsidRDefault="00787917" w:rsidP="0078791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9D61FB" w14:textId="77777777" w:rsidR="00787917" w:rsidRPr="00FA182C" w:rsidRDefault="00787917" w:rsidP="00787917">
      <w:pPr>
        <w:pStyle w:val="Textonotapie"/>
        <w:rPr>
          <w:rFonts w:ascii="Palatino Linotype" w:hAnsi="Palatino Linotype"/>
          <w:sz w:val="18"/>
          <w:szCs w:val="18"/>
        </w:rPr>
      </w:pPr>
      <w:r>
        <w:rPr>
          <w:rStyle w:val="Refdenotaalpie"/>
        </w:rPr>
        <w:footnoteRef/>
      </w:r>
      <w:r>
        <w:t xml:space="preserve"> </w:t>
      </w:r>
      <w:r w:rsidRPr="00FA182C">
        <w:rPr>
          <w:rFonts w:ascii="Palatino Linotype" w:hAnsi="Palatino Linotype"/>
          <w:sz w:val="18"/>
          <w:szCs w:val="18"/>
        </w:rPr>
        <w:t>Artículo 50, Ley de Transparencia y Acceso a la Información Pública del Estado de México y Municipios.</w:t>
      </w:r>
    </w:p>
  </w:footnote>
  <w:footnote w:id="3">
    <w:p w14:paraId="11C4C4E2" w14:textId="77777777" w:rsidR="00787917" w:rsidRDefault="00787917" w:rsidP="00787917">
      <w:pPr>
        <w:pStyle w:val="Textonotapie"/>
      </w:pPr>
      <w:r w:rsidRPr="00FA182C">
        <w:rPr>
          <w:rStyle w:val="Refdenotaalpie"/>
          <w:rFonts w:ascii="Palatino Linotype" w:hAnsi="Palatino Linotype"/>
          <w:sz w:val="18"/>
          <w:szCs w:val="18"/>
        </w:rPr>
        <w:footnoteRef/>
      </w:r>
      <w:r w:rsidRPr="00FA182C">
        <w:rPr>
          <w:rFonts w:ascii="Palatino Linotype" w:hAnsi="Palatino Linotype"/>
          <w:sz w:val="18"/>
          <w:szCs w:val="18"/>
        </w:rPr>
        <w:t xml:space="preserve"> Artículo 51,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64FC" w14:textId="77777777" w:rsidR="00787917" w:rsidRDefault="002B1902">
    <w:pPr>
      <w:pStyle w:val="Encabezado"/>
    </w:pPr>
    <w:r>
      <w:rPr>
        <w:noProof/>
        <w:lang w:val="es-MX" w:eastAsia="es-MX"/>
      </w:rPr>
      <w:pict w14:anchorId="44C1D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87917" w:rsidRPr="00B17577" w14:paraId="7467C798" w14:textId="77777777" w:rsidTr="00640943">
      <w:trPr>
        <w:trHeight w:val="184"/>
      </w:trPr>
      <w:tc>
        <w:tcPr>
          <w:tcW w:w="5103" w:type="dxa"/>
          <w:hideMark/>
        </w:tcPr>
        <w:p w14:paraId="489FD482" w14:textId="77777777" w:rsidR="00787917" w:rsidRPr="00F70BDE" w:rsidRDefault="00787917" w:rsidP="00640943">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6A85F96" w14:textId="7F741FF3" w:rsidR="00787917" w:rsidRPr="00B73049" w:rsidRDefault="00787917" w:rsidP="00640943">
          <w:pPr>
            <w:spacing w:after="120"/>
            <w:ind w:right="71"/>
            <w:jc w:val="right"/>
            <w:rPr>
              <w:rFonts w:ascii="Palatino Linotype" w:hAnsi="Palatino Linotype" w:cs="Arial"/>
              <w:b/>
              <w:bCs/>
            </w:rPr>
          </w:pPr>
          <w:r>
            <w:rPr>
              <w:rFonts w:ascii="Palatino Linotype" w:hAnsi="Palatino Linotype" w:cs="Arial"/>
              <w:b/>
              <w:bCs/>
            </w:rPr>
            <w:t>00</w:t>
          </w:r>
          <w:r w:rsidR="00482F99">
            <w:rPr>
              <w:rFonts w:ascii="Palatino Linotype" w:hAnsi="Palatino Linotype" w:cs="Arial"/>
              <w:b/>
              <w:bCs/>
            </w:rPr>
            <w:t>910</w:t>
          </w:r>
          <w:r>
            <w:rPr>
              <w:rFonts w:ascii="Palatino Linotype" w:hAnsi="Palatino Linotype" w:cs="Arial"/>
              <w:b/>
              <w:bCs/>
            </w:rPr>
            <w:t>/INFOEM/IP/RR/2026</w:t>
          </w:r>
        </w:p>
      </w:tc>
    </w:tr>
    <w:tr w:rsidR="00787917" w14:paraId="7EE40DAD" w14:textId="77777777" w:rsidTr="00640943">
      <w:trPr>
        <w:trHeight w:val="196"/>
      </w:trPr>
      <w:tc>
        <w:tcPr>
          <w:tcW w:w="5103" w:type="dxa"/>
          <w:hideMark/>
        </w:tcPr>
        <w:p w14:paraId="4C6104B5" w14:textId="77777777" w:rsidR="00787917" w:rsidRPr="00F70BDE" w:rsidRDefault="00787917" w:rsidP="00640943">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40FE8293" w14:textId="14A28C26" w:rsidR="00787917" w:rsidRPr="00DA1891" w:rsidRDefault="00787917" w:rsidP="00640943">
          <w:pPr>
            <w:spacing w:after="120"/>
            <w:ind w:left="-81" w:right="71"/>
            <w:jc w:val="right"/>
            <w:rPr>
              <w:rFonts w:ascii="Palatino Linotype" w:hAnsi="Palatino Linotype" w:cs="Arial"/>
            </w:rPr>
          </w:pPr>
          <w:r w:rsidRPr="009B0F05">
            <w:rPr>
              <w:rFonts w:ascii="Palatino Linotype" w:hAnsi="Palatino Linotype"/>
              <w:b/>
              <w:bCs/>
              <w:color w:val="000000"/>
            </w:rPr>
            <w:t xml:space="preserve">Ayuntamiento de </w:t>
          </w:r>
          <w:r w:rsidR="00A020A2" w:rsidRPr="00A020A2">
            <w:rPr>
              <w:rFonts w:ascii="Palatino Linotype" w:hAnsi="Palatino Linotype"/>
              <w:b/>
              <w:bCs/>
              <w:color w:val="000000"/>
            </w:rPr>
            <w:t>Tejupilco</w:t>
          </w:r>
        </w:p>
      </w:tc>
    </w:tr>
    <w:tr w:rsidR="00787917" w:rsidRPr="00F63239" w14:paraId="14D2A26C" w14:textId="77777777" w:rsidTr="00640943">
      <w:trPr>
        <w:trHeight w:val="277"/>
      </w:trPr>
      <w:tc>
        <w:tcPr>
          <w:tcW w:w="5103" w:type="dxa"/>
          <w:hideMark/>
        </w:tcPr>
        <w:p w14:paraId="0DEDA29B" w14:textId="77777777" w:rsidR="00787917" w:rsidRPr="00F70BDE" w:rsidRDefault="00787917" w:rsidP="00640943">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083D86A" w14:textId="77777777" w:rsidR="00787917" w:rsidRPr="00F70BDE" w:rsidRDefault="00787917" w:rsidP="00640943">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0D125EFC" w14:textId="77777777" w:rsidR="00787917" w:rsidRPr="00F70BDE" w:rsidRDefault="00787917" w:rsidP="00640943">
          <w:pPr>
            <w:spacing w:after="120"/>
            <w:ind w:left="-486" w:right="71" w:firstLine="567"/>
            <w:jc w:val="right"/>
            <w:rPr>
              <w:rFonts w:ascii="Palatino Linotype" w:hAnsi="Palatino Linotype" w:cs="Arial"/>
            </w:rPr>
          </w:pPr>
        </w:p>
      </w:tc>
    </w:tr>
  </w:tbl>
  <w:p w14:paraId="6FADB78A" w14:textId="77777777" w:rsidR="00787917" w:rsidRPr="00871A91" w:rsidRDefault="002B1902">
    <w:pPr>
      <w:pStyle w:val="Encabezado"/>
      <w:rPr>
        <w:sz w:val="2"/>
      </w:rPr>
    </w:pPr>
    <w:r>
      <w:rPr>
        <w:noProof/>
        <w:lang w:val="es-MX" w:eastAsia="es-MX"/>
      </w:rPr>
      <w:pict w14:anchorId="2D76F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7879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87917" w:rsidRPr="00F70BDE" w14:paraId="2D01B2EF" w14:textId="77777777" w:rsidTr="00640943">
      <w:trPr>
        <w:trHeight w:val="227"/>
      </w:trPr>
      <w:tc>
        <w:tcPr>
          <w:tcW w:w="5103" w:type="dxa"/>
          <w:hideMark/>
        </w:tcPr>
        <w:p w14:paraId="5AC7D695" w14:textId="77777777" w:rsidR="00787917" w:rsidRPr="00F70BDE" w:rsidRDefault="00787917" w:rsidP="00640943">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F80030C" w14:textId="4B66A73B" w:rsidR="00787917" w:rsidRPr="00F70BDE" w:rsidRDefault="00787917" w:rsidP="00640943">
          <w:pPr>
            <w:spacing w:after="120"/>
            <w:ind w:left="-486" w:right="68" w:firstLine="558"/>
            <w:jc w:val="right"/>
            <w:rPr>
              <w:rFonts w:ascii="Palatino Linotype" w:hAnsi="Palatino Linotype" w:cs="Arial"/>
              <w:b/>
              <w:bCs/>
            </w:rPr>
          </w:pPr>
          <w:r>
            <w:rPr>
              <w:rFonts w:ascii="Palatino Linotype" w:hAnsi="Palatino Linotype" w:cs="Arial"/>
              <w:b/>
              <w:bCs/>
            </w:rPr>
            <w:t>00</w:t>
          </w:r>
          <w:r w:rsidR="00482F99">
            <w:rPr>
              <w:rFonts w:ascii="Palatino Linotype" w:hAnsi="Palatino Linotype" w:cs="Arial"/>
              <w:b/>
              <w:bCs/>
            </w:rPr>
            <w:t>910</w:t>
          </w:r>
          <w:r>
            <w:rPr>
              <w:rFonts w:ascii="Palatino Linotype" w:hAnsi="Palatino Linotype" w:cs="Arial"/>
              <w:b/>
              <w:bCs/>
            </w:rPr>
            <w:t>/INFOEM/IP/RR/2026</w:t>
          </w:r>
        </w:p>
      </w:tc>
    </w:tr>
    <w:tr w:rsidR="00787917" w:rsidRPr="00F70BDE" w14:paraId="2437D9D2" w14:textId="77777777" w:rsidTr="00640943">
      <w:trPr>
        <w:trHeight w:val="227"/>
      </w:trPr>
      <w:tc>
        <w:tcPr>
          <w:tcW w:w="5103" w:type="dxa"/>
        </w:tcPr>
        <w:p w14:paraId="353A50EB" w14:textId="77777777" w:rsidR="00787917" w:rsidRPr="00F70BDE" w:rsidRDefault="00787917" w:rsidP="00640943">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193F15E6" w14:textId="290D0B2D" w:rsidR="00787917" w:rsidRPr="00F70BDE" w:rsidRDefault="002E11EE" w:rsidP="00640943">
          <w:pPr>
            <w:spacing w:after="120"/>
            <w:ind w:left="-486" w:right="68" w:firstLine="558"/>
            <w:jc w:val="right"/>
            <w:rPr>
              <w:rFonts w:ascii="Palatino Linotype" w:hAnsi="Palatino Linotype" w:cs="Arial"/>
              <w:b/>
              <w:bCs/>
            </w:rPr>
          </w:pPr>
          <w:r>
            <w:rPr>
              <w:rFonts w:ascii="Palatino Linotype" w:hAnsi="Palatino Linotype" w:cs="Arial"/>
              <w:b/>
              <w:bCs/>
            </w:rPr>
            <w:t>XXXXXXXXXXXXXXX</w:t>
          </w:r>
        </w:p>
      </w:tc>
    </w:tr>
    <w:tr w:rsidR="00787917" w:rsidRPr="00F70BDE" w14:paraId="0C1C1D12" w14:textId="77777777" w:rsidTr="00640943">
      <w:trPr>
        <w:trHeight w:val="242"/>
      </w:trPr>
      <w:tc>
        <w:tcPr>
          <w:tcW w:w="5103" w:type="dxa"/>
          <w:hideMark/>
        </w:tcPr>
        <w:p w14:paraId="0DAC08C9" w14:textId="77777777" w:rsidR="00787917" w:rsidRPr="00F70BDE" w:rsidRDefault="00787917" w:rsidP="00640943">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BD9C30A" w14:textId="3267F4A3" w:rsidR="00787917" w:rsidRPr="00C7326E" w:rsidRDefault="00787917" w:rsidP="00640943">
          <w:pPr>
            <w:spacing w:after="120"/>
            <w:ind w:left="-70" w:right="68"/>
            <w:jc w:val="right"/>
            <w:rPr>
              <w:rFonts w:ascii="Palatino Linotype" w:hAnsi="Palatino Linotype" w:cs="Arial"/>
            </w:rPr>
          </w:pPr>
          <w:r w:rsidRPr="009B0F05">
            <w:rPr>
              <w:rFonts w:ascii="Palatino Linotype" w:hAnsi="Palatino Linotype"/>
              <w:b/>
              <w:bCs/>
              <w:color w:val="000000"/>
            </w:rPr>
            <w:t xml:space="preserve">Ayuntamiento de </w:t>
          </w:r>
          <w:r w:rsidR="00A020A2" w:rsidRPr="00A020A2">
            <w:rPr>
              <w:rFonts w:ascii="Palatino Linotype" w:hAnsi="Palatino Linotype"/>
              <w:b/>
              <w:bCs/>
              <w:color w:val="000000"/>
            </w:rPr>
            <w:t>Tejupilco</w:t>
          </w:r>
        </w:p>
      </w:tc>
    </w:tr>
    <w:tr w:rsidR="00787917" w:rsidRPr="00F70BDE" w14:paraId="621E9172" w14:textId="77777777" w:rsidTr="00640943">
      <w:trPr>
        <w:trHeight w:val="342"/>
      </w:trPr>
      <w:tc>
        <w:tcPr>
          <w:tcW w:w="5103" w:type="dxa"/>
          <w:hideMark/>
        </w:tcPr>
        <w:p w14:paraId="2D93E520" w14:textId="77777777" w:rsidR="00787917" w:rsidRPr="00F70BDE" w:rsidRDefault="00787917" w:rsidP="00640943">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DC9CF33" w14:textId="77777777" w:rsidR="00787917" w:rsidRPr="00F70BDE" w:rsidRDefault="00787917" w:rsidP="00640943">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9BEABEA" w14:textId="77777777" w:rsidR="00787917" w:rsidRPr="00871A91" w:rsidRDefault="00787917">
    <w:pPr>
      <w:pStyle w:val="Encabezado"/>
      <w:rPr>
        <w:sz w:val="2"/>
      </w:rPr>
    </w:pPr>
    <w:r>
      <w:rPr>
        <w:noProof/>
        <w:lang w:val="es-MX" w:eastAsia="es-MX"/>
      </w:rPr>
      <w:drawing>
        <wp:anchor distT="0" distB="0" distL="114300" distR="114300" simplePos="0" relativeHeight="251656704" behindDoc="1" locked="0" layoutInCell="0" allowOverlap="1" wp14:anchorId="56D4AC0E" wp14:editId="37D98B40">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37F"/>
    <w:multiLevelType w:val="hybridMultilevel"/>
    <w:tmpl w:val="4FD40C66"/>
    <w:lvl w:ilvl="0" w:tplc="6FA8DBD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5A9467E"/>
    <w:multiLevelType w:val="hybridMultilevel"/>
    <w:tmpl w:val="4B7E9212"/>
    <w:lvl w:ilvl="0" w:tplc="F104B6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7320B9"/>
    <w:multiLevelType w:val="hybridMultilevel"/>
    <w:tmpl w:val="AD16A5A2"/>
    <w:lvl w:ilvl="0" w:tplc="F5AEAA3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0E9752C"/>
    <w:multiLevelType w:val="hybridMultilevel"/>
    <w:tmpl w:val="F500CBB0"/>
    <w:lvl w:ilvl="0" w:tplc="291EA66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22124DF7"/>
    <w:multiLevelType w:val="hybridMultilevel"/>
    <w:tmpl w:val="A99440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C3B04B1"/>
    <w:multiLevelType w:val="multilevel"/>
    <w:tmpl w:val="391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A202F"/>
    <w:multiLevelType w:val="hybridMultilevel"/>
    <w:tmpl w:val="CF9ABB5E"/>
    <w:lvl w:ilvl="0" w:tplc="4C6EABAE">
      <w:start w:val="1"/>
      <w:numFmt w:val="bullet"/>
      <w:lvlText w:val="-"/>
      <w:lvlJc w:val="left"/>
      <w:pPr>
        <w:ind w:left="1440" w:hanging="360"/>
      </w:pPr>
      <w:rPr>
        <w:rFonts w:ascii="Palatino Linotype" w:eastAsia="Times New Roman"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F046F00"/>
    <w:multiLevelType w:val="hybridMultilevel"/>
    <w:tmpl w:val="BE3A5F48"/>
    <w:lvl w:ilvl="0" w:tplc="77BE5094">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76635B"/>
    <w:multiLevelType w:val="hybridMultilevel"/>
    <w:tmpl w:val="AD16A5A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D237F2"/>
    <w:multiLevelType w:val="hybridMultilevel"/>
    <w:tmpl w:val="A3B035D2"/>
    <w:lvl w:ilvl="0" w:tplc="0A584F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60059A3"/>
    <w:multiLevelType w:val="hybridMultilevel"/>
    <w:tmpl w:val="852EBA06"/>
    <w:lvl w:ilvl="0" w:tplc="2794A0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CDB4B07"/>
    <w:multiLevelType w:val="hybridMultilevel"/>
    <w:tmpl w:val="EE3E8466"/>
    <w:lvl w:ilvl="0" w:tplc="DF00C1A2">
      <w:start w:val="1"/>
      <w:numFmt w:val="lowerLetter"/>
      <w:lvlText w:val="%1."/>
      <w:lvlJc w:val="left"/>
      <w:pPr>
        <w:ind w:left="2496" w:hanging="360"/>
      </w:pPr>
      <w:rPr>
        <w:rFonts w:hint="default"/>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16"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5CF5B5D"/>
    <w:multiLevelType w:val="hybridMultilevel"/>
    <w:tmpl w:val="BC8A8D34"/>
    <w:lvl w:ilvl="0" w:tplc="AA644C3A">
      <w:start w:val="1"/>
      <w:numFmt w:val="decimal"/>
      <w:lvlText w:val="%1."/>
      <w:lvlJc w:val="left"/>
      <w:pPr>
        <w:ind w:left="720" w:hanging="360"/>
      </w:pPr>
      <w:rPr>
        <w:rFonts w:eastAsia="Times New Roman" w:cs="Tahoma"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9E11E5"/>
    <w:multiLevelType w:val="hybridMultilevel"/>
    <w:tmpl w:val="83B65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num w:numId="1">
    <w:abstractNumId w:val="6"/>
  </w:num>
  <w:num w:numId="2">
    <w:abstractNumId w:val="13"/>
  </w:num>
  <w:num w:numId="3">
    <w:abstractNumId w:val="7"/>
  </w:num>
  <w:num w:numId="4">
    <w:abstractNumId w:val="9"/>
  </w:num>
  <w:num w:numId="5">
    <w:abstractNumId w:val="5"/>
  </w:num>
  <w:num w:numId="6">
    <w:abstractNumId w:val="16"/>
  </w:num>
  <w:num w:numId="7">
    <w:abstractNumId w:val="19"/>
  </w:num>
  <w:num w:numId="8">
    <w:abstractNumId w:val="10"/>
  </w:num>
  <w:num w:numId="9">
    <w:abstractNumId w:val="18"/>
  </w:num>
  <w:num w:numId="10">
    <w:abstractNumId w:val="4"/>
  </w:num>
  <w:num w:numId="11">
    <w:abstractNumId w:val="1"/>
  </w:num>
  <w:num w:numId="12">
    <w:abstractNumId w:val="14"/>
  </w:num>
  <w:num w:numId="13">
    <w:abstractNumId w:val="2"/>
  </w:num>
  <w:num w:numId="14">
    <w:abstractNumId w:val="8"/>
  </w:num>
  <w:num w:numId="15">
    <w:abstractNumId w:val="12"/>
  </w:num>
  <w:num w:numId="16">
    <w:abstractNumId w:val="0"/>
  </w:num>
  <w:num w:numId="17">
    <w:abstractNumId w:val="15"/>
  </w:num>
  <w:num w:numId="18">
    <w:abstractNumId w:val="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17"/>
    <w:rsid w:val="000074AA"/>
    <w:rsid w:val="00007FB8"/>
    <w:rsid w:val="00070C2E"/>
    <w:rsid w:val="00071706"/>
    <w:rsid w:val="0007729E"/>
    <w:rsid w:val="00081A8D"/>
    <w:rsid w:val="000A6E83"/>
    <w:rsid w:val="000B791F"/>
    <w:rsid w:val="001505A8"/>
    <w:rsid w:val="00157563"/>
    <w:rsid w:val="001B255D"/>
    <w:rsid w:val="001F16C0"/>
    <w:rsid w:val="001F65C3"/>
    <w:rsid w:val="002739B9"/>
    <w:rsid w:val="00281746"/>
    <w:rsid w:val="00294877"/>
    <w:rsid w:val="002A116B"/>
    <w:rsid w:val="002B11C8"/>
    <w:rsid w:val="002B1902"/>
    <w:rsid w:val="002B667B"/>
    <w:rsid w:val="002E0DE5"/>
    <w:rsid w:val="002E11EE"/>
    <w:rsid w:val="003234C0"/>
    <w:rsid w:val="003600BA"/>
    <w:rsid w:val="0041102B"/>
    <w:rsid w:val="00417F8F"/>
    <w:rsid w:val="00454145"/>
    <w:rsid w:val="004631E8"/>
    <w:rsid w:val="00482F99"/>
    <w:rsid w:val="00497D42"/>
    <w:rsid w:val="004A0822"/>
    <w:rsid w:val="004B7E51"/>
    <w:rsid w:val="005203D9"/>
    <w:rsid w:val="00534767"/>
    <w:rsid w:val="00580DB2"/>
    <w:rsid w:val="005A32B3"/>
    <w:rsid w:val="005A7158"/>
    <w:rsid w:val="005C638A"/>
    <w:rsid w:val="005D418B"/>
    <w:rsid w:val="00611C8F"/>
    <w:rsid w:val="00677B73"/>
    <w:rsid w:val="006A1A2F"/>
    <w:rsid w:val="006A6A5B"/>
    <w:rsid w:val="006B0AD6"/>
    <w:rsid w:val="006F7912"/>
    <w:rsid w:val="00702900"/>
    <w:rsid w:val="00726499"/>
    <w:rsid w:val="00726833"/>
    <w:rsid w:val="00761761"/>
    <w:rsid w:val="00787917"/>
    <w:rsid w:val="007A217C"/>
    <w:rsid w:val="007B7866"/>
    <w:rsid w:val="007C4885"/>
    <w:rsid w:val="007D43F7"/>
    <w:rsid w:val="007D6FAC"/>
    <w:rsid w:val="007F589A"/>
    <w:rsid w:val="008034A4"/>
    <w:rsid w:val="0081115F"/>
    <w:rsid w:val="008167F6"/>
    <w:rsid w:val="008619BB"/>
    <w:rsid w:val="00881936"/>
    <w:rsid w:val="00881C73"/>
    <w:rsid w:val="008F2586"/>
    <w:rsid w:val="00967C65"/>
    <w:rsid w:val="009C7CA5"/>
    <w:rsid w:val="00A020A2"/>
    <w:rsid w:val="00A77575"/>
    <w:rsid w:val="00B008D3"/>
    <w:rsid w:val="00B04CFB"/>
    <w:rsid w:val="00B260E5"/>
    <w:rsid w:val="00B67509"/>
    <w:rsid w:val="00B864CA"/>
    <w:rsid w:val="00C13659"/>
    <w:rsid w:val="00C23AD5"/>
    <w:rsid w:val="00C26745"/>
    <w:rsid w:val="00C37D32"/>
    <w:rsid w:val="00C764AB"/>
    <w:rsid w:val="00CE2BCD"/>
    <w:rsid w:val="00CF59C0"/>
    <w:rsid w:val="00D54AB3"/>
    <w:rsid w:val="00D56FD4"/>
    <w:rsid w:val="00DC30A0"/>
    <w:rsid w:val="00DE1FD1"/>
    <w:rsid w:val="00E52782"/>
    <w:rsid w:val="00EB6B3E"/>
    <w:rsid w:val="00F2104A"/>
    <w:rsid w:val="00F349DD"/>
    <w:rsid w:val="00F50F7D"/>
    <w:rsid w:val="00F576BD"/>
    <w:rsid w:val="00FE2F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77D766"/>
  <w15:chartTrackingRefBased/>
  <w15:docId w15:val="{82B5D3C3-E833-4236-9614-EC70131A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917"/>
    <w:pPr>
      <w:spacing w:after="0" w:line="240" w:lineRule="auto"/>
    </w:pPr>
    <w:rPr>
      <w:rFonts w:ascii="Times New Roman" w:eastAsia="Times New Roman" w:hAnsi="Times New Roman" w:cs="Times New Roman"/>
      <w:kern w:val="0"/>
      <w:lang w:eastAsia="es-MX"/>
      <w14:ligatures w14:val="none"/>
    </w:rPr>
  </w:style>
  <w:style w:type="paragraph" w:styleId="Ttulo1">
    <w:name w:val="heading 1"/>
    <w:aliases w:val="Título Res"/>
    <w:basedOn w:val="Normal"/>
    <w:next w:val="Normal"/>
    <w:link w:val="Ttulo1Car"/>
    <w:uiPriority w:val="9"/>
    <w:qFormat/>
    <w:rsid w:val="0078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9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9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9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9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9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9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9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7879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9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9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9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9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9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9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9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917"/>
    <w:rPr>
      <w:rFonts w:eastAsiaTheme="majorEastAsia" w:cstheme="majorBidi"/>
      <w:color w:val="272727" w:themeColor="text1" w:themeTint="D8"/>
    </w:rPr>
  </w:style>
  <w:style w:type="paragraph" w:styleId="Puesto">
    <w:name w:val="Title"/>
    <w:basedOn w:val="Normal"/>
    <w:next w:val="Normal"/>
    <w:link w:val="PuestoCar"/>
    <w:uiPriority w:val="10"/>
    <w:qFormat/>
    <w:rsid w:val="00787917"/>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879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9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9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917"/>
    <w:pPr>
      <w:spacing w:before="160"/>
      <w:jc w:val="center"/>
    </w:pPr>
    <w:rPr>
      <w:i/>
      <w:iCs/>
      <w:color w:val="404040" w:themeColor="text1" w:themeTint="BF"/>
    </w:rPr>
  </w:style>
  <w:style w:type="character" w:customStyle="1" w:styleId="CitaCar">
    <w:name w:val="Cita Car"/>
    <w:basedOn w:val="Fuentedeprrafopredeter"/>
    <w:link w:val="Cita"/>
    <w:uiPriority w:val="29"/>
    <w:rsid w:val="0078791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7917"/>
    <w:pPr>
      <w:ind w:left="720"/>
      <w:contextualSpacing/>
    </w:pPr>
  </w:style>
  <w:style w:type="character" w:styleId="nfasisintenso">
    <w:name w:val="Intense Emphasis"/>
    <w:basedOn w:val="Fuentedeprrafopredeter"/>
    <w:uiPriority w:val="21"/>
    <w:qFormat/>
    <w:rsid w:val="00787917"/>
    <w:rPr>
      <w:i/>
      <w:iCs/>
      <w:color w:val="0F4761" w:themeColor="accent1" w:themeShade="BF"/>
    </w:rPr>
  </w:style>
  <w:style w:type="paragraph" w:styleId="Citadestacada">
    <w:name w:val="Intense Quote"/>
    <w:basedOn w:val="Normal"/>
    <w:next w:val="Normal"/>
    <w:link w:val="CitadestacadaCar"/>
    <w:uiPriority w:val="30"/>
    <w:qFormat/>
    <w:rsid w:val="0078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917"/>
    <w:rPr>
      <w:i/>
      <w:iCs/>
      <w:color w:val="0F4761" w:themeColor="accent1" w:themeShade="BF"/>
    </w:rPr>
  </w:style>
  <w:style w:type="character" w:styleId="Referenciaintensa">
    <w:name w:val="Intense Reference"/>
    <w:basedOn w:val="Fuentedeprrafopredeter"/>
    <w:uiPriority w:val="32"/>
    <w:qFormat/>
    <w:rsid w:val="00787917"/>
    <w:rPr>
      <w:b/>
      <w:bCs/>
      <w:smallCaps/>
      <w:color w:val="0F4761" w:themeColor="accent1" w:themeShade="BF"/>
      <w:spacing w:val="5"/>
    </w:rPr>
  </w:style>
  <w:style w:type="paragraph" w:styleId="Encabezado">
    <w:name w:val="header"/>
    <w:basedOn w:val="Normal"/>
    <w:link w:val="EncabezadoCar"/>
    <w:uiPriority w:val="99"/>
    <w:unhideWhenUsed/>
    <w:rsid w:val="00787917"/>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787917"/>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787917"/>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787917"/>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7917"/>
  </w:style>
  <w:style w:type="paragraph" w:customStyle="1" w:styleId="Fundamentos">
    <w:name w:val="Fundamentos"/>
    <w:basedOn w:val="Normal"/>
    <w:qFormat/>
    <w:rsid w:val="00787917"/>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787917"/>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787917"/>
    <w:rPr>
      <w:rFonts w:ascii="Times New Roman" w:eastAsia="Times New Roman" w:hAnsi="Times New Roman" w:cs="Times New Roman"/>
      <w:kern w:val="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791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87917"/>
    <w:rPr>
      <w:kern w:val="0"/>
      <w:sz w:val="20"/>
      <w:szCs w:val="20"/>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879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9024</Words>
  <Characters>49632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7</cp:revision>
  <cp:lastPrinted>2026-04-10T16:27:00Z</cp:lastPrinted>
  <dcterms:created xsi:type="dcterms:W3CDTF">2026-04-09T15:52:00Z</dcterms:created>
  <dcterms:modified xsi:type="dcterms:W3CDTF">2026-04-17T15:30:00Z</dcterms:modified>
</cp:coreProperties>
</file>