
<file path=[Content_Types].xml><?xml version="1.0" encoding="utf-8"?>
<Types xmlns="http://schemas.openxmlformats.org/package/2006/content-types">
  <Default Extension="tmp"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9D5AD1" w14:textId="77777777" w:rsidR="004C465F" w:rsidRPr="00FA5C01" w:rsidRDefault="004C465F" w:rsidP="002335E7">
      <w:pPr>
        <w:tabs>
          <w:tab w:val="left" w:pos="8931"/>
        </w:tabs>
        <w:spacing w:after="0" w:line="360" w:lineRule="auto"/>
        <w:contextualSpacing/>
      </w:pPr>
      <w:bookmarkStart w:id="0" w:name="_GoBack"/>
      <w:bookmarkEnd w:id="0"/>
    </w:p>
    <w:sdt>
      <w:sdtPr>
        <w:rPr>
          <w:rFonts w:ascii="Palatino Linotype" w:eastAsia="Palatino Linotype" w:hAnsi="Palatino Linotype" w:cs="Palatino Linotype"/>
          <w:color w:val="000000" w:themeColor="text1"/>
          <w:sz w:val="22"/>
          <w:szCs w:val="22"/>
          <w:lang w:val="es-ES"/>
        </w:rPr>
        <w:id w:val="789625836"/>
        <w:docPartObj>
          <w:docPartGallery w:val="Table of Contents"/>
          <w:docPartUnique/>
        </w:docPartObj>
      </w:sdtPr>
      <w:sdtEndPr>
        <w:rPr>
          <w:b/>
          <w:bCs/>
        </w:rPr>
      </w:sdtEndPr>
      <w:sdtContent>
        <w:p w14:paraId="6EB1E64E" w14:textId="478B51B9" w:rsidR="00C4052B" w:rsidRPr="009C03A5" w:rsidRDefault="00C4052B" w:rsidP="002335E7">
          <w:pPr>
            <w:pStyle w:val="TtulodeTDC"/>
            <w:spacing w:before="0" w:line="360" w:lineRule="auto"/>
            <w:contextualSpacing/>
            <w:jc w:val="center"/>
            <w:rPr>
              <w:rFonts w:ascii="Palatino Linotype" w:hAnsi="Palatino Linotype"/>
              <w:color w:val="000000" w:themeColor="text1"/>
              <w:sz w:val="22"/>
              <w:szCs w:val="22"/>
            </w:rPr>
          </w:pPr>
          <w:r w:rsidRPr="009C03A5">
            <w:rPr>
              <w:rFonts w:ascii="Palatino Linotype" w:hAnsi="Palatino Linotype"/>
              <w:color w:val="000000" w:themeColor="text1"/>
              <w:sz w:val="22"/>
              <w:szCs w:val="22"/>
              <w:lang w:val="es-ES"/>
            </w:rPr>
            <w:t xml:space="preserve">RESOLUCIÓN DEL RECURSO DE REVISIÓN </w:t>
          </w:r>
          <w:r w:rsidR="00D10589" w:rsidRPr="009C03A5">
            <w:rPr>
              <w:rFonts w:ascii="Palatino Linotype" w:hAnsi="Palatino Linotype"/>
              <w:color w:val="000000" w:themeColor="text1"/>
              <w:sz w:val="22"/>
              <w:szCs w:val="22"/>
            </w:rPr>
            <w:t>14376</w:t>
          </w:r>
          <w:r w:rsidR="00107B20" w:rsidRPr="009C03A5">
            <w:rPr>
              <w:rFonts w:ascii="Palatino Linotype" w:hAnsi="Palatino Linotype"/>
              <w:color w:val="000000" w:themeColor="text1"/>
              <w:sz w:val="22"/>
              <w:szCs w:val="22"/>
            </w:rPr>
            <w:t>/INFOEM/IP/RR/2025</w:t>
          </w:r>
          <w:r w:rsidR="00572C64" w:rsidRPr="009C03A5">
            <w:rPr>
              <w:rFonts w:ascii="Palatino Linotype" w:hAnsi="Palatino Linotype"/>
              <w:color w:val="000000" w:themeColor="text1"/>
              <w:sz w:val="22"/>
              <w:szCs w:val="22"/>
            </w:rPr>
            <w:t xml:space="preserve"> Y ACUMULADO</w:t>
          </w:r>
          <w:r w:rsidR="00652BD8" w:rsidRPr="009C03A5">
            <w:rPr>
              <w:rFonts w:ascii="Palatino Linotype" w:hAnsi="Palatino Linotype"/>
              <w:color w:val="000000" w:themeColor="text1"/>
              <w:sz w:val="22"/>
              <w:szCs w:val="22"/>
            </w:rPr>
            <w:t>S</w:t>
          </w:r>
        </w:p>
        <w:p w14:paraId="39DD2B22" w14:textId="77777777" w:rsidR="00C4052B" w:rsidRPr="009C03A5" w:rsidRDefault="00C4052B" w:rsidP="002335E7">
          <w:pPr>
            <w:spacing w:after="0" w:line="360" w:lineRule="auto"/>
            <w:contextualSpacing/>
          </w:pPr>
        </w:p>
        <w:p w14:paraId="4F84C617" w14:textId="77777777" w:rsidR="00E12C68" w:rsidRPr="00E12C68" w:rsidRDefault="00C4052B" w:rsidP="00E12C68">
          <w:pPr>
            <w:pStyle w:val="TDC1"/>
            <w:rPr>
              <w:rFonts w:asciiTheme="minorHAnsi" w:eastAsiaTheme="minorEastAsia" w:hAnsiTheme="minorHAnsi" w:cstheme="minorBidi"/>
              <w:color w:val="auto"/>
            </w:rPr>
          </w:pPr>
          <w:r w:rsidRPr="009C03A5">
            <w:fldChar w:fldCharType="begin"/>
          </w:r>
          <w:r w:rsidRPr="009C03A5">
            <w:instrText xml:space="preserve"> TOC \o "1-3" \h \z \u </w:instrText>
          </w:r>
          <w:r w:rsidRPr="009C03A5">
            <w:fldChar w:fldCharType="separate"/>
          </w:r>
          <w:hyperlink w:anchor="_Toc220598535" w:history="1">
            <w:r w:rsidR="00E12C68" w:rsidRPr="00E12C68">
              <w:rPr>
                <w:rStyle w:val="Hipervnculo"/>
              </w:rPr>
              <w:t>A N T E C E D E N T E S</w:t>
            </w:r>
            <w:r w:rsidR="00E12C68" w:rsidRPr="00E12C68">
              <w:rPr>
                <w:webHidden/>
              </w:rPr>
              <w:tab/>
            </w:r>
            <w:r w:rsidR="00E12C68" w:rsidRPr="00E12C68">
              <w:rPr>
                <w:webHidden/>
              </w:rPr>
              <w:fldChar w:fldCharType="begin"/>
            </w:r>
            <w:r w:rsidR="00E12C68" w:rsidRPr="00E12C68">
              <w:rPr>
                <w:webHidden/>
              </w:rPr>
              <w:instrText xml:space="preserve"> PAGEREF _Toc220598535 \h </w:instrText>
            </w:r>
            <w:r w:rsidR="00E12C68" w:rsidRPr="00E12C68">
              <w:rPr>
                <w:webHidden/>
              </w:rPr>
            </w:r>
            <w:r w:rsidR="00E12C68" w:rsidRPr="00E12C68">
              <w:rPr>
                <w:webHidden/>
              </w:rPr>
              <w:fldChar w:fldCharType="separate"/>
            </w:r>
            <w:r w:rsidR="00FC6A95">
              <w:rPr>
                <w:webHidden/>
              </w:rPr>
              <w:t>2</w:t>
            </w:r>
            <w:r w:rsidR="00E12C68" w:rsidRPr="00E12C68">
              <w:rPr>
                <w:webHidden/>
              </w:rPr>
              <w:fldChar w:fldCharType="end"/>
            </w:r>
          </w:hyperlink>
        </w:p>
        <w:p w14:paraId="33B02D62" w14:textId="77777777" w:rsidR="00E12C68" w:rsidRPr="00E12C68" w:rsidRDefault="00E715D7">
          <w:pPr>
            <w:pStyle w:val="TDC2"/>
            <w:rPr>
              <w:rFonts w:asciiTheme="minorHAnsi" w:eastAsiaTheme="minorEastAsia" w:hAnsiTheme="minorHAnsi" w:cstheme="minorBidi"/>
              <w:color w:val="auto"/>
              <w:lang w:eastAsia="es-MX"/>
            </w:rPr>
          </w:pPr>
          <w:hyperlink w:anchor="_Toc220598536" w:history="1">
            <w:r w:rsidR="00E12C68" w:rsidRPr="00E12C68">
              <w:rPr>
                <w:rStyle w:val="Hipervnculo"/>
              </w:rPr>
              <w:t>I. Presentación de la solicitud de información</w:t>
            </w:r>
            <w:r w:rsidR="00E12C68" w:rsidRPr="00E12C68">
              <w:rPr>
                <w:webHidden/>
              </w:rPr>
              <w:tab/>
            </w:r>
            <w:r w:rsidR="00E12C68" w:rsidRPr="00E12C68">
              <w:rPr>
                <w:webHidden/>
              </w:rPr>
              <w:fldChar w:fldCharType="begin"/>
            </w:r>
            <w:r w:rsidR="00E12C68" w:rsidRPr="00E12C68">
              <w:rPr>
                <w:webHidden/>
              </w:rPr>
              <w:instrText xml:space="preserve"> PAGEREF _Toc220598536 \h </w:instrText>
            </w:r>
            <w:r w:rsidR="00E12C68" w:rsidRPr="00E12C68">
              <w:rPr>
                <w:webHidden/>
              </w:rPr>
            </w:r>
            <w:r w:rsidR="00E12C68" w:rsidRPr="00E12C68">
              <w:rPr>
                <w:webHidden/>
              </w:rPr>
              <w:fldChar w:fldCharType="separate"/>
            </w:r>
            <w:r w:rsidR="00FC6A95">
              <w:rPr>
                <w:webHidden/>
              </w:rPr>
              <w:t>2</w:t>
            </w:r>
            <w:r w:rsidR="00E12C68" w:rsidRPr="00E12C68">
              <w:rPr>
                <w:webHidden/>
              </w:rPr>
              <w:fldChar w:fldCharType="end"/>
            </w:r>
          </w:hyperlink>
        </w:p>
        <w:p w14:paraId="08C9D7F4" w14:textId="77777777" w:rsidR="00E12C68" w:rsidRPr="00E12C68" w:rsidRDefault="00E715D7">
          <w:pPr>
            <w:pStyle w:val="TDC2"/>
            <w:rPr>
              <w:rFonts w:asciiTheme="minorHAnsi" w:eastAsiaTheme="minorEastAsia" w:hAnsiTheme="minorHAnsi" w:cstheme="minorBidi"/>
              <w:color w:val="auto"/>
              <w:lang w:eastAsia="es-MX"/>
            </w:rPr>
          </w:pPr>
          <w:hyperlink w:anchor="_Toc220598537" w:history="1">
            <w:r w:rsidR="00E12C68" w:rsidRPr="00E12C68">
              <w:rPr>
                <w:rStyle w:val="Hipervnculo"/>
              </w:rPr>
              <w:t>II. Respuestas del Sujeto Obligado</w:t>
            </w:r>
            <w:r w:rsidR="00E12C68" w:rsidRPr="00E12C68">
              <w:rPr>
                <w:webHidden/>
              </w:rPr>
              <w:tab/>
            </w:r>
            <w:r w:rsidR="00E12C68" w:rsidRPr="00E12C68">
              <w:rPr>
                <w:webHidden/>
              </w:rPr>
              <w:fldChar w:fldCharType="begin"/>
            </w:r>
            <w:r w:rsidR="00E12C68" w:rsidRPr="00E12C68">
              <w:rPr>
                <w:webHidden/>
              </w:rPr>
              <w:instrText xml:space="preserve"> PAGEREF _Toc220598537 \h </w:instrText>
            </w:r>
            <w:r w:rsidR="00E12C68" w:rsidRPr="00E12C68">
              <w:rPr>
                <w:webHidden/>
              </w:rPr>
            </w:r>
            <w:r w:rsidR="00E12C68" w:rsidRPr="00E12C68">
              <w:rPr>
                <w:webHidden/>
              </w:rPr>
              <w:fldChar w:fldCharType="separate"/>
            </w:r>
            <w:r w:rsidR="00FC6A95">
              <w:rPr>
                <w:webHidden/>
              </w:rPr>
              <w:t>4</w:t>
            </w:r>
            <w:r w:rsidR="00E12C68" w:rsidRPr="00E12C68">
              <w:rPr>
                <w:webHidden/>
              </w:rPr>
              <w:fldChar w:fldCharType="end"/>
            </w:r>
          </w:hyperlink>
        </w:p>
        <w:p w14:paraId="426E6CD4" w14:textId="77777777" w:rsidR="00E12C68" w:rsidRPr="00E12C68" w:rsidRDefault="00E715D7">
          <w:pPr>
            <w:pStyle w:val="TDC2"/>
            <w:rPr>
              <w:rFonts w:asciiTheme="minorHAnsi" w:eastAsiaTheme="minorEastAsia" w:hAnsiTheme="minorHAnsi" w:cstheme="minorBidi"/>
              <w:color w:val="auto"/>
              <w:lang w:eastAsia="es-MX"/>
            </w:rPr>
          </w:pPr>
          <w:hyperlink w:anchor="_Toc220598538" w:history="1">
            <w:r w:rsidR="00E12C68" w:rsidRPr="00E12C68">
              <w:rPr>
                <w:rStyle w:val="Hipervnculo"/>
              </w:rPr>
              <w:t>III. Interposición del Recurso de Revisión</w:t>
            </w:r>
            <w:r w:rsidR="00E12C68" w:rsidRPr="00E12C68">
              <w:rPr>
                <w:webHidden/>
              </w:rPr>
              <w:tab/>
            </w:r>
            <w:r w:rsidR="00E12C68" w:rsidRPr="00E12C68">
              <w:rPr>
                <w:webHidden/>
              </w:rPr>
              <w:fldChar w:fldCharType="begin"/>
            </w:r>
            <w:r w:rsidR="00E12C68" w:rsidRPr="00E12C68">
              <w:rPr>
                <w:webHidden/>
              </w:rPr>
              <w:instrText xml:space="preserve"> PAGEREF _Toc220598538 \h </w:instrText>
            </w:r>
            <w:r w:rsidR="00E12C68" w:rsidRPr="00E12C68">
              <w:rPr>
                <w:webHidden/>
              </w:rPr>
            </w:r>
            <w:r w:rsidR="00E12C68" w:rsidRPr="00E12C68">
              <w:rPr>
                <w:webHidden/>
              </w:rPr>
              <w:fldChar w:fldCharType="separate"/>
            </w:r>
            <w:r w:rsidR="00FC6A95">
              <w:rPr>
                <w:webHidden/>
              </w:rPr>
              <w:t>4</w:t>
            </w:r>
            <w:r w:rsidR="00E12C68" w:rsidRPr="00E12C68">
              <w:rPr>
                <w:webHidden/>
              </w:rPr>
              <w:fldChar w:fldCharType="end"/>
            </w:r>
          </w:hyperlink>
        </w:p>
        <w:p w14:paraId="2151DBE8" w14:textId="77777777" w:rsidR="00E12C68" w:rsidRPr="00E12C68" w:rsidRDefault="00E715D7">
          <w:pPr>
            <w:pStyle w:val="TDC2"/>
            <w:rPr>
              <w:rFonts w:asciiTheme="minorHAnsi" w:eastAsiaTheme="minorEastAsia" w:hAnsiTheme="minorHAnsi" w:cstheme="minorBidi"/>
              <w:color w:val="auto"/>
              <w:lang w:eastAsia="es-MX"/>
            </w:rPr>
          </w:pPr>
          <w:hyperlink w:anchor="_Toc220598539" w:history="1">
            <w:r w:rsidR="00E12C68" w:rsidRPr="00E12C68">
              <w:rPr>
                <w:rStyle w:val="Hipervnculo"/>
              </w:rPr>
              <w:t>IV. Trámite de los Recursos de Revisión ante este Instituto</w:t>
            </w:r>
            <w:r w:rsidR="00E12C68" w:rsidRPr="00E12C68">
              <w:rPr>
                <w:webHidden/>
              </w:rPr>
              <w:tab/>
            </w:r>
            <w:r w:rsidR="00E12C68" w:rsidRPr="00E12C68">
              <w:rPr>
                <w:webHidden/>
              </w:rPr>
              <w:fldChar w:fldCharType="begin"/>
            </w:r>
            <w:r w:rsidR="00E12C68" w:rsidRPr="00E12C68">
              <w:rPr>
                <w:webHidden/>
              </w:rPr>
              <w:instrText xml:space="preserve"> PAGEREF _Toc220598539 \h </w:instrText>
            </w:r>
            <w:r w:rsidR="00E12C68" w:rsidRPr="00E12C68">
              <w:rPr>
                <w:webHidden/>
              </w:rPr>
            </w:r>
            <w:r w:rsidR="00E12C68" w:rsidRPr="00E12C68">
              <w:rPr>
                <w:webHidden/>
              </w:rPr>
              <w:fldChar w:fldCharType="separate"/>
            </w:r>
            <w:r w:rsidR="00FC6A95">
              <w:rPr>
                <w:webHidden/>
              </w:rPr>
              <w:t>11</w:t>
            </w:r>
            <w:r w:rsidR="00E12C68" w:rsidRPr="00E12C68">
              <w:rPr>
                <w:webHidden/>
              </w:rPr>
              <w:fldChar w:fldCharType="end"/>
            </w:r>
          </w:hyperlink>
        </w:p>
        <w:p w14:paraId="5C6E136B" w14:textId="77777777" w:rsidR="00E12C68" w:rsidRPr="00E12C68" w:rsidRDefault="00E715D7" w:rsidP="00E12C68">
          <w:pPr>
            <w:pStyle w:val="TDC1"/>
            <w:rPr>
              <w:rFonts w:asciiTheme="minorHAnsi" w:eastAsiaTheme="minorEastAsia" w:hAnsiTheme="minorHAnsi" w:cstheme="minorBidi"/>
              <w:color w:val="auto"/>
            </w:rPr>
          </w:pPr>
          <w:hyperlink w:anchor="_Toc220598540" w:history="1">
            <w:r w:rsidR="00E12C68" w:rsidRPr="00E12C68">
              <w:rPr>
                <w:rStyle w:val="Hipervnculo"/>
              </w:rPr>
              <w:t>C O N S I D E R A N D O S</w:t>
            </w:r>
            <w:r w:rsidR="00E12C68" w:rsidRPr="00E12C68">
              <w:rPr>
                <w:webHidden/>
              </w:rPr>
              <w:tab/>
            </w:r>
            <w:r w:rsidR="00E12C68" w:rsidRPr="00E12C68">
              <w:rPr>
                <w:webHidden/>
              </w:rPr>
              <w:fldChar w:fldCharType="begin"/>
            </w:r>
            <w:r w:rsidR="00E12C68" w:rsidRPr="00E12C68">
              <w:rPr>
                <w:webHidden/>
              </w:rPr>
              <w:instrText xml:space="preserve"> PAGEREF _Toc220598540 \h </w:instrText>
            </w:r>
            <w:r w:rsidR="00E12C68" w:rsidRPr="00E12C68">
              <w:rPr>
                <w:webHidden/>
              </w:rPr>
            </w:r>
            <w:r w:rsidR="00E12C68" w:rsidRPr="00E12C68">
              <w:rPr>
                <w:webHidden/>
              </w:rPr>
              <w:fldChar w:fldCharType="separate"/>
            </w:r>
            <w:r w:rsidR="00FC6A95">
              <w:rPr>
                <w:webHidden/>
              </w:rPr>
              <w:t>13</w:t>
            </w:r>
            <w:r w:rsidR="00E12C68" w:rsidRPr="00E12C68">
              <w:rPr>
                <w:webHidden/>
              </w:rPr>
              <w:fldChar w:fldCharType="end"/>
            </w:r>
          </w:hyperlink>
        </w:p>
        <w:p w14:paraId="05EBDC4C" w14:textId="77777777" w:rsidR="00E12C68" w:rsidRPr="00E12C68" w:rsidRDefault="00E715D7">
          <w:pPr>
            <w:pStyle w:val="TDC2"/>
            <w:rPr>
              <w:rFonts w:asciiTheme="minorHAnsi" w:eastAsiaTheme="minorEastAsia" w:hAnsiTheme="minorHAnsi" w:cstheme="minorBidi"/>
              <w:color w:val="auto"/>
              <w:lang w:eastAsia="es-MX"/>
            </w:rPr>
          </w:pPr>
          <w:hyperlink w:anchor="_Toc220598541" w:history="1">
            <w:r w:rsidR="00E12C68" w:rsidRPr="00E12C68">
              <w:rPr>
                <w:rStyle w:val="Hipervnculo"/>
              </w:rPr>
              <w:t>PRIMERO. Competencia</w:t>
            </w:r>
            <w:r w:rsidR="00E12C68" w:rsidRPr="00E12C68">
              <w:rPr>
                <w:webHidden/>
              </w:rPr>
              <w:tab/>
            </w:r>
            <w:r w:rsidR="00E12C68" w:rsidRPr="00E12C68">
              <w:rPr>
                <w:webHidden/>
              </w:rPr>
              <w:fldChar w:fldCharType="begin"/>
            </w:r>
            <w:r w:rsidR="00E12C68" w:rsidRPr="00E12C68">
              <w:rPr>
                <w:webHidden/>
              </w:rPr>
              <w:instrText xml:space="preserve"> PAGEREF _Toc220598541 \h </w:instrText>
            </w:r>
            <w:r w:rsidR="00E12C68" w:rsidRPr="00E12C68">
              <w:rPr>
                <w:webHidden/>
              </w:rPr>
            </w:r>
            <w:r w:rsidR="00E12C68" w:rsidRPr="00E12C68">
              <w:rPr>
                <w:webHidden/>
              </w:rPr>
              <w:fldChar w:fldCharType="separate"/>
            </w:r>
            <w:r w:rsidR="00FC6A95">
              <w:rPr>
                <w:webHidden/>
              </w:rPr>
              <w:t>13</w:t>
            </w:r>
            <w:r w:rsidR="00E12C68" w:rsidRPr="00E12C68">
              <w:rPr>
                <w:webHidden/>
              </w:rPr>
              <w:fldChar w:fldCharType="end"/>
            </w:r>
          </w:hyperlink>
        </w:p>
        <w:p w14:paraId="446EFCB7" w14:textId="77777777" w:rsidR="00E12C68" w:rsidRPr="00E12C68" w:rsidRDefault="00E715D7">
          <w:pPr>
            <w:pStyle w:val="TDC2"/>
            <w:rPr>
              <w:rFonts w:asciiTheme="minorHAnsi" w:eastAsiaTheme="minorEastAsia" w:hAnsiTheme="minorHAnsi" w:cstheme="minorBidi"/>
              <w:color w:val="auto"/>
              <w:lang w:eastAsia="es-MX"/>
            </w:rPr>
          </w:pPr>
          <w:hyperlink w:anchor="_Toc220598542" w:history="1">
            <w:r w:rsidR="00E12C68" w:rsidRPr="00E12C68">
              <w:rPr>
                <w:rStyle w:val="Hipervnculo"/>
              </w:rPr>
              <w:t>SEGUNDO. Causales de improcedencia y sobreseimiento</w:t>
            </w:r>
            <w:r w:rsidR="00E12C68" w:rsidRPr="00E12C68">
              <w:rPr>
                <w:webHidden/>
              </w:rPr>
              <w:tab/>
            </w:r>
            <w:r w:rsidR="00E12C68" w:rsidRPr="00E12C68">
              <w:rPr>
                <w:webHidden/>
              </w:rPr>
              <w:fldChar w:fldCharType="begin"/>
            </w:r>
            <w:r w:rsidR="00E12C68" w:rsidRPr="00E12C68">
              <w:rPr>
                <w:webHidden/>
              </w:rPr>
              <w:instrText xml:space="preserve"> PAGEREF _Toc220598542 \h </w:instrText>
            </w:r>
            <w:r w:rsidR="00E12C68" w:rsidRPr="00E12C68">
              <w:rPr>
                <w:webHidden/>
              </w:rPr>
            </w:r>
            <w:r w:rsidR="00E12C68" w:rsidRPr="00E12C68">
              <w:rPr>
                <w:webHidden/>
              </w:rPr>
              <w:fldChar w:fldCharType="separate"/>
            </w:r>
            <w:r w:rsidR="00FC6A95">
              <w:rPr>
                <w:webHidden/>
              </w:rPr>
              <w:t>13</w:t>
            </w:r>
            <w:r w:rsidR="00E12C68" w:rsidRPr="00E12C68">
              <w:rPr>
                <w:webHidden/>
              </w:rPr>
              <w:fldChar w:fldCharType="end"/>
            </w:r>
          </w:hyperlink>
        </w:p>
        <w:p w14:paraId="70E1DFA7" w14:textId="77777777" w:rsidR="00E12C68" w:rsidRPr="00E12C68" w:rsidRDefault="00E715D7">
          <w:pPr>
            <w:pStyle w:val="TDC2"/>
            <w:rPr>
              <w:rFonts w:asciiTheme="minorHAnsi" w:eastAsiaTheme="minorEastAsia" w:hAnsiTheme="minorHAnsi" w:cstheme="minorBidi"/>
              <w:color w:val="auto"/>
              <w:lang w:eastAsia="es-MX"/>
            </w:rPr>
          </w:pPr>
          <w:hyperlink w:anchor="_Toc220598543" w:history="1">
            <w:r w:rsidR="00E12C68" w:rsidRPr="00E12C68">
              <w:rPr>
                <w:rStyle w:val="Hipervnculo"/>
              </w:rPr>
              <w:t>TERCERO. Determinación de la Controversia</w:t>
            </w:r>
            <w:r w:rsidR="00E12C68" w:rsidRPr="00E12C68">
              <w:rPr>
                <w:webHidden/>
              </w:rPr>
              <w:tab/>
            </w:r>
            <w:r w:rsidR="00E12C68" w:rsidRPr="00E12C68">
              <w:rPr>
                <w:webHidden/>
              </w:rPr>
              <w:fldChar w:fldCharType="begin"/>
            </w:r>
            <w:r w:rsidR="00E12C68" w:rsidRPr="00E12C68">
              <w:rPr>
                <w:webHidden/>
              </w:rPr>
              <w:instrText xml:space="preserve"> PAGEREF _Toc220598543 \h </w:instrText>
            </w:r>
            <w:r w:rsidR="00E12C68" w:rsidRPr="00E12C68">
              <w:rPr>
                <w:webHidden/>
              </w:rPr>
            </w:r>
            <w:r w:rsidR="00E12C68" w:rsidRPr="00E12C68">
              <w:rPr>
                <w:webHidden/>
              </w:rPr>
              <w:fldChar w:fldCharType="separate"/>
            </w:r>
            <w:r w:rsidR="00FC6A95">
              <w:rPr>
                <w:webHidden/>
              </w:rPr>
              <w:t>15</w:t>
            </w:r>
            <w:r w:rsidR="00E12C68" w:rsidRPr="00E12C68">
              <w:rPr>
                <w:webHidden/>
              </w:rPr>
              <w:fldChar w:fldCharType="end"/>
            </w:r>
          </w:hyperlink>
        </w:p>
        <w:p w14:paraId="244E0E71" w14:textId="77777777" w:rsidR="00E12C68" w:rsidRPr="00E12C68" w:rsidRDefault="00E715D7">
          <w:pPr>
            <w:pStyle w:val="TDC2"/>
            <w:rPr>
              <w:rFonts w:asciiTheme="minorHAnsi" w:eastAsiaTheme="minorEastAsia" w:hAnsiTheme="minorHAnsi" w:cstheme="minorBidi"/>
              <w:color w:val="auto"/>
              <w:lang w:eastAsia="es-MX"/>
            </w:rPr>
          </w:pPr>
          <w:hyperlink w:anchor="_Toc220598544" w:history="1">
            <w:r w:rsidR="00E12C68" w:rsidRPr="00E12C68">
              <w:rPr>
                <w:rStyle w:val="Hipervnculo"/>
              </w:rPr>
              <w:t>CUARTO. Marco normativo aplicable en materia de transparencia y acceso a la información pública</w:t>
            </w:r>
            <w:r w:rsidR="00E12C68" w:rsidRPr="00E12C68">
              <w:rPr>
                <w:webHidden/>
              </w:rPr>
              <w:tab/>
            </w:r>
            <w:r w:rsidR="00E12C68" w:rsidRPr="00E12C68">
              <w:rPr>
                <w:webHidden/>
              </w:rPr>
              <w:fldChar w:fldCharType="begin"/>
            </w:r>
            <w:r w:rsidR="00E12C68" w:rsidRPr="00E12C68">
              <w:rPr>
                <w:webHidden/>
              </w:rPr>
              <w:instrText xml:space="preserve"> PAGEREF _Toc220598544 \h </w:instrText>
            </w:r>
            <w:r w:rsidR="00E12C68" w:rsidRPr="00E12C68">
              <w:rPr>
                <w:webHidden/>
              </w:rPr>
            </w:r>
            <w:r w:rsidR="00E12C68" w:rsidRPr="00E12C68">
              <w:rPr>
                <w:webHidden/>
              </w:rPr>
              <w:fldChar w:fldCharType="separate"/>
            </w:r>
            <w:r w:rsidR="00FC6A95">
              <w:rPr>
                <w:webHidden/>
              </w:rPr>
              <w:t>16</w:t>
            </w:r>
            <w:r w:rsidR="00E12C68" w:rsidRPr="00E12C68">
              <w:rPr>
                <w:webHidden/>
              </w:rPr>
              <w:fldChar w:fldCharType="end"/>
            </w:r>
          </w:hyperlink>
        </w:p>
        <w:p w14:paraId="618CD9CB" w14:textId="77777777" w:rsidR="00E12C68" w:rsidRPr="00E12C68" w:rsidRDefault="00E715D7">
          <w:pPr>
            <w:pStyle w:val="TDC2"/>
            <w:rPr>
              <w:rFonts w:asciiTheme="minorHAnsi" w:eastAsiaTheme="minorEastAsia" w:hAnsiTheme="minorHAnsi" w:cstheme="minorBidi"/>
              <w:color w:val="auto"/>
              <w:lang w:eastAsia="es-MX"/>
            </w:rPr>
          </w:pPr>
          <w:hyperlink w:anchor="_Toc220598545" w:history="1">
            <w:r w:rsidR="00E12C68" w:rsidRPr="00E12C68">
              <w:rPr>
                <w:rStyle w:val="Hipervnculo"/>
              </w:rPr>
              <w:t>QUINTO. Estudio de Fondo</w:t>
            </w:r>
            <w:r w:rsidR="00E12C68" w:rsidRPr="00E12C68">
              <w:rPr>
                <w:webHidden/>
              </w:rPr>
              <w:tab/>
            </w:r>
            <w:r w:rsidR="00E12C68" w:rsidRPr="00E12C68">
              <w:rPr>
                <w:webHidden/>
              </w:rPr>
              <w:fldChar w:fldCharType="begin"/>
            </w:r>
            <w:r w:rsidR="00E12C68" w:rsidRPr="00E12C68">
              <w:rPr>
                <w:webHidden/>
              </w:rPr>
              <w:instrText xml:space="preserve"> PAGEREF _Toc220598545 \h </w:instrText>
            </w:r>
            <w:r w:rsidR="00E12C68" w:rsidRPr="00E12C68">
              <w:rPr>
                <w:webHidden/>
              </w:rPr>
            </w:r>
            <w:r w:rsidR="00E12C68" w:rsidRPr="00E12C68">
              <w:rPr>
                <w:webHidden/>
              </w:rPr>
              <w:fldChar w:fldCharType="separate"/>
            </w:r>
            <w:r w:rsidR="00FC6A95">
              <w:rPr>
                <w:webHidden/>
              </w:rPr>
              <w:t>17</w:t>
            </w:r>
            <w:r w:rsidR="00E12C68" w:rsidRPr="00E12C68">
              <w:rPr>
                <w:webHidden/>
              </w:rPr>
              <w:fldChar w:fldCharType="end"/>
            </w:r>
          </w:hyperlink>
        </w:p>
        <w:p w14:paraId="738C2B4B" w14:textId="77777777" w:rsidR="00E12C68" w:rsidRPr="00E12C68" w:rsidRDefault="00E715D7">
          <w:pPr>
            <w:pStyle w:val="TDC2"/>
            <w:rPr>
              <w:rFonts w:asciiTheme="minorHAnsi" w:eastAsiaTheme="minorEastAsia" w:hAnsiTheme="minorHAnsi" w:cstheme="minorBidi"/>
              <w:color w:val="auto"/>
              <w:lang w:eastAsia="es-MX"/>
            </w:rPr>
          </w:pPr>
          <w:hyperlink w:anchor="_Toc220598546" w:history="1">
            <w:r w:rsidR="00E12C68" w:rsidRPr="00E12C68">
              <w:rPr>
                <w:rStyle w:val="Hipervnculo"/>
              </w:rPr>
              <w:t>SEXTO. Decisión</w:t>
            </w:r>
            <w:r w:rsidR="00E12C68" w:rsidRPr="00E12C68">
              <w:rPr>
                <w:webHidden/>
              </w:rPr>
              <w:tab/>
            </w:r>
            <w:r w:rsidR="00E12C68" w:rsidRPr="00E12C68">
              <w:rPr>
                <w:webHidden/>
              </w:rPr>
              <w:fldChar w:fldCharType="begin"/>
            </w:r>
            <w:r w:rsidR="00E12C68" w:rsidRPr="00E12C68">
              <w:rPr>
                <w:webHidden/>
              </w:rPr>
              <w:instrText xml:space="preserve"> PAGEREF _Toc220598546 \h </w:instrText>
            </w:r>
            <w:r w:rsidR="00E12C68" w:rsidRPr="00E12C68">
              <w:rPr>
                <w:webHidden/>
              </w:rPr>
            </w:r>
            <w:r w:rsidR="00E12C68" w:rsidRPr="00E12C68">
              <w:rPr>
                <w:webHidden/>
              </w:rPr>
              <w:fldChar w:fldCharType="separate"/>
            </w:r>
            <w:r w:rsidR="00FC6A95">
              <w:rPr>
                <w:webHidden/>
              </w:rPr>
              <w:t>23</w:t>
            </w:r>
            <w:r w:rsidR="00E12C68" w:rsidRPr="00E12C68">
              <w:rPr>
                <w:webHidden/>
              </w:rPr>
              <w:fldChar w:fldCharType="end"/>
            </w:r>
          </w:hyperlink>
        </w:p>
        <w:p w14:paraId="6365C153" w14:textId="77777777" w:rsidR="00E12C68" w:rsidRPr="00E12C68" w:rsidRDefault="00E715D7">
          <w:pPr>
            <w:pStyle w:val="TDC2"/>
            <w:rPr>
              <w:rFonts w:asciiTheme="minorHAnsi" w:eastAsiaTheme="minorEastAsia" w:hAnsiTheme="minorHAnsi" w:cstheme="minorBidi"/>
              <w:color w:val="auto"/>
              <w:lang w:eastAsia="es-MX"/>
            </w:rPr>
          </w:pPr>
          <w:hyperlink w:anchor="_Toc220598547" w:history="1">
            <w:r w:rsidR="00E12C68" w:rsidRPr="00E12C68">
              <w:rPr>
                <w:rStyle w:val="Hipervnculo"/>
              </w:rPr>
              <w:t>SÉPTIMO. Vista a la Secretaría</w:t>
            </w:r>
            <w:r w:rsidR="00E12C68" w:rsidRPr="00E12C68">
              <w:rPr>
                <w:rStyle w:val="Hipervnculo"/>
                <w:lang w:val="x-none"/>
              </w:rPr>
              <w:t xml:space="preserve"> Técnica del </w:t>
            </w:r>
            <w:r w:rsidR="00E12C68" w:rsidRPr="00E12C68">
              <w:rPr>
                <w:rStyle w:val="Hipervnculo"/>
              </w:rPr>
              <w:t>Pleno</w:t>
            </w:r>
            <w:r w:rsidR="00E12C68" w:rsidRPr="00E12C68">
              <w:rPr>
                <w:webHidden/>
              </w:rPr>
              <w:tab/>
            </w:r>
            <w:r w:rsidR="00E12C68" w:rsidRPr="00E12C68">
              <w:rPr>
                <w:webHidden/>
              </w:rPr>
              <w:fldChar w:fldCharType="begin"/>
            </w:r>
            <w:r w:rsidR="00E12C68" w:rsidRPr="00E12C68">
              <w:rPr>
                <w:webHidden/>
              </w:rPr>
              <w:instrText xml:space="preserve"> PAGEREF _Toc220598547 \h </w:instrText>
            </w:r>
            <w:r w:rsidR="00E12C68" w:rsidRPr="00E12C68">
              <w:rPr>
                <w:webHidden/>
              </w:rPr>
            </w:r>
            <w:r w:rsidR="00E12C68" w:rsidRPr="00E12C68">
              <w:rPr>
                <w:webHidden/>
              </w:rPr>
              <w:fldChar w:fldCharType="separate"/>
            </w:r>
            <w:r w:rsidR="00FC6A95">
              <w:rPr>
                <w:webHidden/>
              </w:rPr>
              <w:t>23</w:t>
            </w:r>
            <w:r w:rsidR="00E12C68" w:rsidRPr="00E12C68">
              <w:rPr>
                <w:webHidden/>
              </w:rPr>
              <w:fldChar w:fldCharType="end"/>
            </w:r>
          </w:hyperlink>
        </w:p>
        <w:p w14:paraId="51B66857" w14:textId="77777777" w:rsidR="00E12C68" w:rsidRPr="00E12C68" w:rsidRDefault="00E715D7" w:rsidP="00E12C68">
          <w:pPr>
            <w:pStyle w:val="TDC1"/>
          </w:pPr>
          <w:hyperlink w:anchor="_Toc220598548" w:history="1">
            <w:r w:rsidR="00E12C68" w:rsidRPr="00E12C68">
              <w:t>R E S U E L V E</w:t>
            </w:r>
            <w:r w:rsidR="00E12C68" w:rsidRPr="00E12C68">
              <w:rPr>
                <w:webHidden/>
              </w:rPr>
              <w:tab/>
            </w:r>
            <w:r w:rsidR="00E12C68" w:rsidRPr="00E12C68">
              <w:rPr>
                <w:webHidden/>
              </w:rPr>
              <w:fldChar w:fldCharType="begin"/>
            </w:r>
            <w:r w:rsidR="00E12C68" w:rsidRPr="00E12C68">
              <w:rPr>
                <w:webHidden/>
              </w:rPr>
              <w:instrText xml:space="preserve"> PAGEREF _Toc220598548 \h </w:instrText>
            </w:r>
            <w:r w:rsidR="00E12C68" w:rsidRPr="00E12C68">
              <w:rPr>
                <w:webHidden/>
              </w:rPr>
            </w:r>
            <w:r w:rsidR="00E12C68" w:rsidRPr="00E12C68">
              <w:rPr>
                <w:webHidden/>
              </w:rPr>
              <w:fldChar w:fldCharType="separate"/>
            </w:r>
            <w:r w:rsidR="00FC6A95">
              <w:rPr>
                <w:webHidden/>
              </w:rPr>
              <w:t>25</w:t>
            </w:r>
            <w:r w:rsidR="00E12C68" w:rsidRPr="00E12C68">
              <w:rPr>
                <w:webHidden/>
              </w:rPr>
              <w:fldChar w:fldCharType="end"/>
            </w:r>
          </w:hyperlink>
        </w:p>
        <w:p w14:paraId="1307D060" w14:textId="77777777" w:rsidR="00C4052B" w:rsidRPr="009C03A5" w:rsidRDefault="00C4052B" w:rsidP="002335E7">
          <w:pPr>
            <w:spacing w:after="0" w:line="360" w:lineRule="auto"/>
            <w:contextualSpacing/>
          </w:pPr>
          <w:r w:rsidRPr="009C03A5">
            <w:rPr>
              <w:b/>
              <w:bCs/>
              <w:lang w:val="es-ES"/>
            </w:rPr>
            <w:fldChar w:fldCharType="end"/>
          </w:r>
        </w:p>
      </w:sdtContent>
    </w:sdt>
    <w:p w14:paraId="2DD1AA19" w14:textId="77777777" w:rsidR="00C4052B" w:rsidRPr="009C03A5" w:rsidRDefault="00C4052B" w:rsidP="002335E7">
      <w:pPr>
        <w:tabs>
          <w:tab w:val="left" w:pos="8931"/>
        </w:tabs>
        <w:spacing w:after="0" w:line="360" w:lineRule="auto"/>
        <w:contextualSpacing/>
      </w:pPr>
    </w:p>
    <w:p w14:paraId="5F7755E6" w14:textId="77777777" w:rsidR="00D05FA6" w:rsidRPr="009C03A5" w:rsidRDefault="00D05FA6" w:rsidP="002335E7">
      <w:pPr>
        <w:spacing w:line="259" w:lineRule="auto"/>
        <w:contextualSpacing/>
      </w:pPr>
      <w:r w:rsidRPr="009C03A5">
        <w:br w:type="page"/>
      </w:r>
    </w:p>
    <w:p w14:paraId="00274A13" w14:textId="1890ECD1" w:rsidR="005C690F" w:rsidRPr="009C03A5" w:rsidRDefault="007D6307" w:rsidP="002335E7">
      <w:pPr>
        <w:tabs>
          <w:tab w:val="left" w:pos="8931"/>
        </w:tabs>
        <w:spacing w:after="0" w:line="360" w:lineRule="auto"/>
        <w:contextualSpacing/>
      </w:pPr>
      <w:r w:rsidRPr="009C03A5">
        <w:lastRenderedPageBreak/>
        <w:t xml:space="preserve">Resolución del Pleno del Instituto de Transparencia, Acceso a la Información Pública y Protección de Datos Personales del Estado de México y Municipios, con domicilio en Metepec, Estado de México, de </w:t>
      </w:r>
      <w:r w:rsidR="00EF0C39" w:rsidRPr="009C03A5">
        <w:t>fecha</w:t>
      </w:r>
      <w:r w:rsidR="009B0BB2" w:rsidRPr="009C03A5">
        <w:t xml:space="preserve"> </w:t>
      </w:r>
      <w:r w:rsidR="00D10589" w:rsidRPr="009C03A5">
        <w:t>veintiocho</w:t>
      </w:r>
      <w:r w:rsidR="00652BD8" w:rsidRPr="009C03A5">
        <w:t xml:space="preserve"> de enero</w:t>
      </w:r>
      <w:r w:rsidR="00530177" w:rsidRPr="009C03A5">
        <w:t xml:space="preserve"> de dos mil </w:t>
      </w:r>
      <w:r w:rsidR="00652BD8" w:rsidRPr="009C03A5">
        <w:t>veintiséis</w:t>
      </w:r>
      <w:r w:rsidR="00530177" w:rsidRPr="009C03A5">
        <w:t>.</w:t>
      </w:r>
    </w:p>
    <w:p w14:paraId="7E51757E" w14:textId="77777777" w:rsidR="005C690F" w:rsidRPr="009C03A5" w:rsidRDefault="005C690F" w:rsidP="002335E7">
      <w:pPr>
        <w:spacing w:after="0" w:line="360" w:lineRule="auto"/>
        <w:contextualSpacing/>
        <w:rPr>
          <w:b/>
        </w:rPr>
      </w:pPr>
    </w:p>
    <w:p w14:paraId="161564A1" w14:textId="6550DD9F" w:rsidR="00426C03" w:rsidRPr="009C03A5" w:rsidRDefault="00426C03" w:rsidP="002335E7">
      <w:pPr>
        <w:spacing w:line="360" w:lineRule="auto"/>
        <w:contextualSpacing/>
        <w:rPr>
          <w:rFonts w:cs="Tahoma"/>
          <w:b/>
          <w:bCs/>
        </w:rPr>
      </w:pPr>
      <w:r w:rsidRPr="009C03A5">
        <w:rPr>
          <w:rFonts w:cs="Tahoma"/>
          <w:b/>
          <w:bCs/>
        </w:rPr>
        <w:t>VISTOS</w:t>
      </w:r>
      <w:r w:rsidRPr="009C03A5">
        <w:rPr>
          <w:rFonts w:cs="Tahoma"/>
          <w:bCs/>
        </w:rPr>
        <w:t xml:space="preserve"> los expedientes conformados con motivo de los Recursos de Revisión </w:t>
      </w:r>
      <w:r w:rsidR="00D10589" w:rsidRPr="009C03A5">
        <w:rPr>
          <w:rFonts w:cs="Tahoma"/>
          <w:b/>
          <w:bCs/>
        </w:rPr>
        <w:t>14376</w:t>
      </w:r>
      <w:r w:rsidRPr="009C03A5">
        <w:rPr>
          <w:rFonts w:eastAsia="Calibri" w:cs="Tahoma"/>
          <w:b/>
          <w:lang w:eastAsia="en-US"/>
        </w:rPr>
        <w:t>/INFOEM/IP/RR/2025</w:t>
      </w:r>
      <w:r w:rsidR="00D10589" w:rsidRPr="009C03A5">
        <w:rPr>
          <w:rFonts w:eastAsia="Calibri" w:cs="Tahoma"/>
          <w:b/>
          <w:lang w:eastAsia="en-US"/>
        </w:rPr>
        <w:t>,</w:t>
      </w:r>
      <w:r w:rsidRPr="009C03A5">
        <w:rPr>
          <w:rFonts w:eastAsia="Calibri" w:cs="Tahoma"/>
          <w:b/>
          <w:lang w:eastAsia="en-US"/>
        </w:rPr>
        <w:t xml:space="preserve"> </w:t>
      </w:r>
      <w:r w:rsidR="00D10589" w:rsidRPr="009C03A5">
        <w:rPr>
          <w:rFonts w:cs="Tahoma"/>
          <w:b/>
          <w:bCs/>
          <w:color w:val="0D0D0D" w:themeColor="text1" w:themeTint="F2"/>
        </w:rPr>
        <w:t>14381</w:t>
      </w:r>
      <w:r w:rsidR="00652BD8" w:rsidRPr="009C03A5">
        <w:rPr>
          <w:rFonts w:cs="Tahoma"/>
          <w:b/>
          <w:bCs/>
          <w:color w:val="0D0D0D" w:themeColor="text1" w:themeTint="F2"/>
        </w:rPr>
        <w:t>/INFOEM/IP/RR/2025,</w:t>
      </w:r>
      <w:r w:rsidR="00D10589" w:rsidRPr="009C03A5">
        <w:rPr>
          <w:rFonts w:cs="Tahoma"/>
          <w:b/>
          <w:bCs/>
          <w:color w:val="0D0D0D" w:themeColor="text1" w:themeTint="F2"/>
        </w:rPr>
        <w:t xml:space="preserve"> 14386/INFOEM/IP/RR/2025, 14391/INFOEM/IP/RR/2025 y 14431</w:t>
      </w:r>
      <w:r w:rsidR="00652BD8" w:rsidRPr="009C03A5">
        <w:rPr>
          <w:rFonts w:cs="Tahoma"/>
          <w:b/>
          <w:bCs/>
          <w:color w:val="0D0D0D" w:themeColor="text1" w:themeTint="F2"/>
        </w:rPr>
        <w:t>/INFOEM/IP/RR/2025</w:t>
      </w:r>
      <w:r w:rsidR="00572C64" w:rsidRPr="009C03A5">
        <w:rPr>
          <w:rFonts w:cs="Tahoma"/>
          <w:b/>
          <w:bCs/>
        </w:rPr>
        <w:t xml:space="preserve">, </w:t>
      </w:r>
      <w:r w:rsidR="004628E2" w:rsidRPr="009C03A5">
        <w:rPr>
          <w:rFonts w:cs="Tahoma"/>
          <w:bCs/>
        </w:rPr>
        <w:t>interpuestos por la persona</w:t>
      </w:r>
      <w:r w:rsidRPr="009C03A5">
        <w:rPr>
          <w:rFonts w:cs="Tahoma"/>
          <w:b/>
          <w:bCs/>
        </w:rPr>
        <w:t xml:space="preserve"> </w:t>
      </w:r>
      <w:r w:rsidRPr="009C03A5">
        <w:rPr>
          <w:rFonts w:cs="Tahoma"/>
          <w:bCs/>
        </w:rPr>
        <w:t xml:space="preserve">Recurrente </w:t>
      </w:r>
      <w:r w:rsidR="004628E2" w:rsidRPr="009C03A5">
        <w:rPr>
          <w:rFonts w:cs="Tahoma"/>
          <w:bCs/>
        </w:rPr>
        <w:t>y/o Particular, en contra de la falta de</w:t>
      </w:r>
      <w:r w:rsidRPr="009C03A5">
        <w:rPr>
          <w:rFonts w:cs="Tahoma"/>
          <w:bCs/>
        </w:rPr>
        <w:t xml:space="preserve"> respuestas del Sujeto Obligado </w:t>
      </w:r>
      <w:r w:rsidR="00010D49" w:rsidRPr="009C03A5">
        <w:rPr>
          <w:rFonts w:cs="Tahoma"/>
          <w:b/>
          <w:bCs/>
        </w:rPr>
        <w:t>Ayuntamiento de Tepotzotlán</w:t>
      </w:r>
      <w:r w:rsidRPr="009C03A5">
        <w:rPr>
          <w:rFonts w:cs="Tahoma"/>
          <w:bCs/>
        </w:rPr>
        <w:t xml:space="preserve">, </w:t>
      </w:r>
      <w:r w:rsidR="004628E2" w:rsidRPr="009C03A5">
        <w:rPr>
          <w:color w:val="0D0D0D"/>
        </w:rPr>
        <w:t xml:space="preserve">a las solicitudes de acceso a la información pública </w:t>
      </w:r>
      <w:r w:rsidR="00D10589" w:rsidRPr="009C03A5">
        <w:t>01361</w:t>
      </w:r>
      <w:r w:rsidR="004628E2" w:rsidRPr="009C03A5">
        <w:t xml:space="preserve">/TEPOTZOT/IP/2025, </w:t>
      </w:r>
      <w:r w:rsidR="00D10589" w:rsidRPr="009C03A5">
        <w:t>01367</w:t>
      </w:r>
      <w:r w:rsidR="00F54B37" w:rsidRPr="009C03A5">
        <w:t>/TEPOTZOT/IP/2</w:t>
      </w:r>
      <w:r w:rsidR="00D10589" w:rsidRPr="009C03A5">
        <w:t>025, 01349/TEPOTZOT/IP/2025, 01311/TEPOTZOT/IP/2025 y 01363</w:t>
      </w:r>
      <w:r w:rsidR="00F54B37" w:rsidRPr="009C03A5">
        <w:t>/TEPOTZOT/IP/2025</w:t>
      </w:r>
      <w:r w:rsidR="004628E2" w:rsidRPr="009C03A5">
        <w:t xml:space="preserve">, </w:t>
      </w:r>
      <w:r w:rsidRPr="009C03A5">
        <w:rPr>
          <w:rFonts w:cs="Tahoma"/>
          <w:bCs/>
        </w:rPr>
        <w:t>se emite la presente Resolución, con base en los Antecedentes y Considerandos que a continuación se exponen:</w:t>
      </w:r>
    </w:p>
    <w:p w14:paraId="4DC22E1C" w14:textId="77777777" w:rsidR="005C690F" w:rsidRPr="009C03A5" w:rsidRDefault="005C690F" w:rsidP="002335E7">
      <w:pPr>
        <w:spacing w:after="0" w:line="360" w:lineRule="auto"/>
        <w:contextualSpacing/>
        <w:rPr>
          <w:b/>
        </w:rPr>
      </w:pPr>
    </w:p>
    <w:p w14:paraId="2D6FB5CD" w14:textId="77777777" w:rsidR="005C690F" w:rsidRPr="009C03A5" w:rsidRDefault="00CD6238" w:rsidP="002335E7">
      <w:pPr>
        <w:pStyle w:val="Ttulo1"/>
        <w:spacing w:before="0" w:after="0" w:line="360" w:lineRule="auto"/>
        <w:contextualSpacing/>
        <w:jc w:val="center"/>
        <w:rPr>
          <w:sz w:val="22"/>
          <w:szCs w:val="22"/>
        </w:rPr>
      </w:pPr>
      <w:bookmarkStart w:id="1" w:name="_Toc220598535"/>
      <w:r w:rsidRPr="009C03A5">
        <w:rPr>
          <w:sz w:val="22"/>
          <w:szCs w:val="22"/>
        </w:rPr>
        <w:t>A N T E C E D E N T E S</w:t>
      </w:r>
      <w:bookmarkEnd w:id="1"/>
    </w:p>
    <w:p w14:paraId="319E33D8" w14:textId="77777777" w:rsidR="005C690F" w:rsidRPr="009C03A5" w:rsidRDefault="005C690F" w:rsidP="002335E7">
      <w:pPr>
        <w:spacing w:after="0" w:line="360" w:lineRule="auto"/>
        <w:contextualSpacing/>
        <w:jc w:val="center"/>
        <w:rPr>
          <w:b/>
        </w:rPr>
      </w:pPr>
    </w:p>
    <w:p w14:paraId="1D37AC0E" w14:textId="77777777" w:rsidR="00E22EA8" w:rsidRPr="009C03A5" w:rsidRDefault="00E22EA8" w:rsidP="002335E7">
      <w:pPr>
        <w:pStyle w:val="Ttulo2"/>
        <w:spacing w:before="0" w:after="0" w:line="360" w:lineRule="auto"/>
        <w:contextualSpacing/>
        <w:rPr>
          <w:sz w:val="22"/>
          <w:szCs w:val="22"/>
          <w:lang w:eastAsia="es-ES"/>
        </w:rPr>
      </w:pPr>
      <w:bookmarkStart w:id="2" w:name="_Toc220598536"/>
      <w:r w:rsidRPr="009C03A5">
        <w:rPr>
          <w:sz w:val="22"/>
          <w:szCs w:val="22"/>
          <w:lang w:eastAsia="es-ES"/>
        </w:rPr>
        <w:t>I. Presentación de la solicitud de información</w:t>
      </w:r>
      <w:bookmarkEnd w:id="2"/>
    </w:p>
    <w:p w14:paraId="7BD04C9B" w14:textId="77777777" w:rsidR="00E22EA8" w:rsidRPr="009C03A5" w:rsidRDefault="00E22EA8" w:rsidP="002335E7">
      <w:pPr>
        <w:tabs>
          <w:tab w:val="left" w:pos="567"/>
        </w:tabs>
        <w:spacing w:after="0" w:line="360" w:lineRule="auto"/>
        <w:contextualSpacing/>
        <w:rPr>
          <w:rFonts w:eastAsia="Times New Roman" w:cs="Tahoma"/>
          <w:lang w:eastAsia="es-ES"/>
        </w:rPr>
      </w:pPr>
    </w:p>
    <w:p w14:paraId="0117C701" w14:textId="46F96C66" w:rsidR="00426C03" w:rsidRPr="009C03A5" w:rsidRDefault="00426C03" w:rsidP="002335E7">
      <w:pPr>
        <w:tabs>
          <w:tab w:val="left" w:pos="567"/>
        </w:tabs>
        <w:spacing w:line="360" w:lineRule="auto"/>
        <w:ind w:right="-28"/>
        <w:contextualSpacing/>
        <w:rPr>
          <w:rFonts w:cs="Tahoma"/>
        </w:rPr>
      </w:pPr>
      <w:r w:rsidRPr="009C03A5">
        <w:rPr>
          <w:rFonts w:cs="Tahoma"/>
        </w:rPr>
        <w:t xml:space="preserve">El </w:t>
      </w:r>
      <w:r w:rsidR="00BE3F9E" w:rsidRPr="009C03A5">
        <w:rPr>
          <w:rFonts w:cs="Tahoma"/>
        </w:rPr>
        <w:t xml:space="preserve">veintiuno y </w:t>
      </w:r>
      <w:r w:rsidR="00D10589" w:rsidRPr="009C03A5">
        <w:rPr>
          <w:rFonts w:cs="Tahoma"/>
        </w:rPr>
        <w:t>veinticuatro</w:t>
      </w:r>
      <w:r w:rsidR="00652BD8" w:rsidRPr="009C03A5">
        <w:rPr>
          <w:rFonts w:cs="Tahoma"/>
        </w:rPr>
        <w:t xml:space="preserve"> de noviembre</w:t>
      </w:r>
      <w:r w:rsidRPr="009C03A5">
        <w:rPr>
          <w:rFonts w:cs="Tahoma"/>
        </w:rPr>
        <w:t xml:space="preserve"> de dos mil veinticinco</w:t>
      </w:r>
      <w:r w:rsidR="004628E2" w:rsidRPr="009C03A5">
        <w:rPr>
          <w:rFonts w:cs="Tahoma"/>
        </w:rPr>
        <w:t xml:space="preserve"> (ya</w:t>
      </w:r>
      <w:r w:rsidR="00D10589" w:rsidRPr="009C03A5">
        <w:rPr>
          <w:rFonts w:cs="Tahoma"/>
        </w:rPr>
        <w:t xml:space="preserve"> que si bien se registró el veintidós</w:t>
      </w:r>
      <w:r w:rsidR="004628E2" w:rsidRPr="009C03A5">
        <w:rPr>
          <w:rFonts w:cs="Tahoma"/>
        </w:rPr>
        <w:t xml:space="preserve"> del mismo mes y año, tan bien es que, fue día inhábil)</w:t>
      </w:r>
      <w:r w:rsidRPr="009C03A5">
        <w:rPr>
          <w:rFonts w:cs="Tahoma"/>
        </w:rPr>
        <w:t xml:space="preserve">, el Particular presentó </w:t>
      </w:r>
      <w:r w:rsidR="00652BD8" w:rsidRPr="009C03A5">
        <w:rPr>
          <w:rFonts w:cs="Tahoma"/>
        </w:rPr>
        <w:t>cinco</w:t>
      </w:r>
      <w:r w:rsidRPr="009C03A5">
        <w:rPr>
          <w:rFonts w:cs="Tahoma"/>
        </w:rPr>
        <w:t xml:space="preserve"> solicitudes de acceso a la información pública a través del Sistema de Acceso a la Información Mexiquense (SAIMEX), ante el </w:t>
      </w:r>
      <w:r w:rsidR="00010D49" w:rsidRPr="009C03A5">
        <w:rPr>
          <w:rFonts w:cs="Tahoma"/>
        </w:rPr>
        <w:t>Ayuntamiento de Tepotzotlán</w:t>
      </w:r>
      <w:r w:rsidRPr="009C03A5">
        <w:rPr>
          <w:rFonts w:cs="Tahoma"/>
        </w:rPr>
        <w:t>, mediante las cuales requirió lo siguiente:</w:t>
      </w:r>
    </w:p>
    <w:p w14:paraId="083A2C09" w14:textId="77777777" w:rsidR="00426C03" w:rsidRPr="009C03A5" w:rsidRDefault="00426C03" w:rsidP="002335E7">
      <w:pPr>
        <w:tabs>
          <w:tab w:val="left" w:pos="567"/>
        </w:tabs>
        <w:spacing w:line="360" w:lineRule="auto"/>
        <w:ind w:right="-28"/>
        <w:contextualSpacing/>
        <w:rPr>
          <w:rFonts w:cs="Tahoma"/>
          <w:sz w:val="16"/>
        </w:rPr>
      </w:pPr>
    </w:p>
    <w:tbl>
      <w:tblPr>
        <w:tblStyle w:val="Tablaconcuadrcula"/>
        <w:tblW w:w="9067" w:type="dxa"/>
        <w:tblLook w:val="04A0" w:firstRow="1" w:lastRow="0" w:firstColumn="1" w:lastColumn="0" w:noHBand="0" w:noVBand="1"/>
      </w:tblPr>
      <w:tblGrid>
        <w:gridCol w:w="502"/>
        <w:gridCol w:w="2790"/>
        <w:gridCol w:w="5775"/>
      </w:tblGrid>
      <w:tr w:rsidR="00FA5C01" w:rsidRPr="009C03A5" w14:paraId="068994CE" w14:textId="77777777" w:rsidTr="00003078">
        <w:tc>
          <w:tcPr>
            <w:tcW w:w="502" w:type="dxa"/>
            <w:shd w:val="clear" w:color="auto" w:fill="DDD9C3" w:themeFill="background2" w:themeFillShade="E6"/>
          </w:tcPr>
          <w:p w14:paraId="3AB8115D" w14:textId="77777777" w:rsidR="00426C03" w:rsidRPr="009C03A5" w:rsidRDefault="00426C03" w:rsidP="002335E7">
            <w:pPr>
              <w:tabs>
                <w:tab w:val="left" w:pos="567"/>
              </w:tabs>
              <w:spacing w:line="360" w:lineRule="auto"/>
              <w:ind w:right="-28"/>
              <w:contextualSpacing/>
              <w:rPr>
                <w:rFonts w:cs="Tahoma"/>
                <w:sz w:val="20"/>
                <w:szCs w:val="20"/>
              </w:rPr>
            </w:pPr>
          </w:p>
        </w:tc>
        <w:tc>
          <w:tcPr>
            <w:tcW w:w="2790" w:type="dxa"/>
            <w:shd w:val="clear" w:color="auto" w:fill="DDD9C3" w:themeFill="background2" w:themeFillShade="E6"/>
          </w:tcPr>
          <w:p w14:paraId="427EF5B0" w14:textId="77777777" w:rsidR="00426C03" w:rsidRPr="009C03A5" w:rsidRDefault="00426C03" w:rsidP="002335E7">
            <w:pPr>
              <w:tabs>
                <w:tab w:val="left" w:pos="567"/>
              </w:tabs>
              <w:spacing w:line="360" w:lineRule="auto"/>
              <w:ind w:right="-28"/>
              <w:contextualSpacing/>
              <w:rPr>
                <w:rFonts w:cs="Tahoma"/>
                <w:b/>
                <w:sz w:val="20"/>
                <w:szCs w:val="20"/>
              </w:rPr>
            </w:pPr>
            <w:r w:rsidRPr="009C03A5">
              <w:rPr>
                <w:rFonts w:cs="Tahoma"/>
                <w:b/>
                <w:sz w:val="20"/>
                <w:szCs w:val="20"/>
              </w:rPr>
              <w:t>FOLIO DE SOLICITUD</w:t>
            </w:r>
          </w:p>
        </w:tc>
        <w:tc>
          <w:tcPr>
            <w:tcW w:w="5775" w:type="dxa"/>
            <w:shd w:val="clear" w:color="auto" w:fill="DDD9C3" w:themeFill="background2" w:themeFillShade="E6"/>
          </w:tcPr>
          <w:p w14:paraId="1BA43B74" w14:textId="77777777" w:rsidR="00426C03" w:rsidRPr="009C03A5" w:rsidRDefault="00426C03" w:rsidP="002335E7">
            <w:pPr>
              <w:tabs>
                <w:tab w:val="left" w:pos="567"/>
              </w:tabs>
              <w:spacing w:line="360" w:lineRule="auto"/>
              <w:ind w:right="-28"/>
              <w:contextualSpacing/>
              <w:rPr>
                <w:rFonts w:cs="Tahoma"/>
                <w:b/>
                <w:sz w:val="20"/>
                <w:szCs w:val="20"/>
              </w:rPr>
            </w:pPr>
            <w:r w:rsidRPr="009C03A5">
              <w:rPr>
                <w:rFonts w:cs="Tahoma"/>
                <w:b/>
                <w:sz w:val="20"/>
                <w:szCs w:val="20"/>
              </w:rPr>
              <w:t>DESCRIPCIÓN CLARA Y PRECISA DE LA INFORMACIÓN SOLICITADA</w:t>
            </w:r>
          </w:p>
        </w:tc>
      </w:tr>
      <w:tr w:rsidR="00FA5C01" w:rsidRPr="009C03A5" w14:paraId="32997D0A" w14:textId="77777777" w:rsidTr="00003078">
        <w:tc>
          <w:tcPr>
            <w:tcW w:w="502" w:type="dxa"/>
          </w:tcPr>
          <w:p w14:paraId="671E5722" w14:textId="77777777" w:rsidR="00426C03" w:rsidRPr="009C03A5" w:rsidRDefault="00426C03" w:rsidP="002335E7">
            <w:pPr>
              <w:tabs>
                <w:tab w:val="left" w:pos="567"/>
              </w:tabs>
              <w:spacing w:line="360" w:lineRule="auto"/>
              <w:ind w:right="-28"/>
              <w:contextualSpacing/>
              <w:rPr>
                <w:rFonts w:cs="Tahoma"/>
                <w:b/>
                <w:sz w:val="20"/>
                <w:szCs w:val="20"/>
              </w:rPr>
            </w:pPr>
            <w:bookmarkStart w:id="3" w:name="_Hlk110865829"/>
            <w:r w:rsidRPr="009C03A5">
              <w:rPr>
                <w:rFonts w:cs="Tahoma"/>
                <w:b/>
                <w:sz w:val="20"/>
                <w:szCs w:val="20"/>
              </w:rPr>
              <w:lastRenderedPageBreak/>
              <w:t>1</w:t>
            </w:r>
          </w:p>
        </w:tc>
        <w:tc>
          <w:tcPr>
            <w:tcW w:w="2790" w:type="dxa"/>
          </w:tcPr>
          <w:p w14:paraId="1201AB51" w14:textId="1AF1A049" w:rsidR="00426C03" w:rsidRPr="009C03A5" w:rsidRDefault="00D10589" w:rsidP="008346AF">
            <w:pPr>
              <w:spacing w:line="360" w:lineRule="auto"/>
              <w:contextualSpacing/>
              <w:rPr>
                <w:b/>
                <w:sz w:val="20"/>
                <w:szCs w:val="20"/>
              </w:rPr>
            </w:pPr>
            <w:r w:rsidRPr="009C03A5">
              <w:rPr>
                <w:b/>
                <w:sz w:val="20"/>
                <w:szCs w:val="20"/>
              </w:rPr>
              <w:t>01361</w:t>
            </w:r>
            <w:r w:rsidR="008346AF" w:rsidRPr="009C03A5">
              <w:rPr>
                <w:b/>
                <w:sz w:val="20"/>
                <w:szCs w:val="20"/>
              </w:rPr>
              <w:t>/TEPOTZOT/IP/2025</w:t>
            </w:r>
          </w:p>
        </w:tc>
        <w:tc>
          <w:tcPr>
            <w:tcW w:w="5775" w:type="dxa"/>
          </w:tcPr>
          <w:p w14:paraId="3FBC3712" w14:textId="7E42EA0E" w:rsidR="009A21E5" w:rsidRPr="009C03A5" w:rsidRDefault="00D10589" w:rsidP="008346AF">
            <w:pPr>
              <w:tabs>
                <w:tab w:val="left" w:pos="567"/>
              </w:tabs>
              <w:spacing w:line="360" w:lineRule="auto"/>
              <w:ind w:right="-28"/>
              <w:contextualSpacing/>
              <w:rPr>
                <w:rFonts w:cs="Tahoma"/>
                <w:i/>
                <w:sz w:val="20"/>
                <w:szCs w:val="20"/>
              </w:rPr>
            </w:pPr>
            <w:r w:rsidRPr="009C03A5">
              <w:rPr>
                <w:rFonts w:cs="Tahoma"/>
                <w:i/>
                <w:sz w:val="20"/>
                <w:szCs w:val="20"/>
              </w:rPr>
              <w:t xml:space="preserve">Solicito informar si existen servidores públicos o familiares directos de servidores públicos del Ayuntamiento de Tepotzotlán que figuren como representantes legales, miembros del consejo directivo o administradores de la asociación civil ‘Centro Cultural del Señor del Nicho’, únicamente en la medida en que dicha información obre en los archivos oficiales del Ayuntamiento (padrón de beneficiarios, registros de convenios, directorios, expedientes administrativos o documentación recibida). </w:t>
            </w:r>
            <w:r w:rsidR="008346AF" w:rsidRPr="009C03A5">
              <w:rPr>
                <w:rFonts w:cs="Tahoma"/>
                <w:i/>
                <w:sz w:val="20"/>
                <w:szCs w:val="20"/>
              </w:rPr>
              <w:t>“(Sic.)</w:t>
            </w:r>
          </w:p>
        </w:tc>
      </w:tr>
      <w:tr w:rsidR="00FA5C01" w:rsidRPr="009C03A5" w14:paraId="570FC2F7" w14:textId="77777777" w:rsidTr="00003078">
        <w:tc>
          <w:tcPr>
            <w:tcW w:w="502" w:type="dxa"/>
          </w:tcPr>
          <w:p w14:paraId="455EB7C2" w14:textId="77777777" w:rsidR="00426C03" w:rsidRPr="009C03A5" w:rsidRDefault="00426C03" w:rsidP="002335E7">
            <w:pPr>
              <w:tabs>
                <w:tab w:val="left" w:pos="567"/>
              </w:tabs>
              <w:spacing w:line="360" w:lineRule="auto"/>
              <w:ind w:right="-28"/>
              <w:contextualSpacing/>
              <w:rPr>
                <w:rFonts w:cs="Tahoma"/>
                <w:b/>
                <w:sz w:val="20"/>
                <w:szCs w:val="20"/>
              </w:rPr>
            </w:pPr>
            <w:r w:rsidRPr="009C03A5">
              <w:rPr>
                <w:rFonts w:cs="Tahoma"/>
                <w:b/>
                <w:sz w:val="20"/>
                <w:szCs w:val="20"/>
              </w:rPr>
              <w:t>2</w:t>
            </w:r>
          </w:p>
        </w:tc>
        <w:tc>
          <w:tcPr>
            <w:tcW w:w="2790" w:type="dxa"/>
          </w:tcPr>
          <w:p w14:paraId="5DBC601F" w14:textId="5082CB2D" w:rsidR="00426C03" w:rsidRPr="009C03A5" w:rsidRDefault="00D10589" w:rsidP="002335E7">
            <w:pPr>
              <w:spacing w:line="360" w:lineRule="auto"/>
              <w:contextualSpacing/>
              <w:rPr>
                <w:b/>
                <w:sz w:val="20"/>
                <w:szCs w:val="20"/>
              </w:rPr>
            </w:pPr>
            <w:r w:rsidRPr="009C03A5">
              <w:rPr>
                <w:b/>
                <w:sz w:val="20"/>
                <w:szCs w:val="20"/>
              </w:rPr>
              <w:t>01367</w:t>
            </w:r>
            <w:r w:rsidR="008346AF" w:rsidRPr="009C03A5">
              <w:rPr>
                <w:b/>
                <w:sz w:val="20"/>
                <w:szCs w:val="20"/>
              </w:rPr>
              <w:t>/TEPOTZOT/IP/2025</w:t>
            </w:r>
          </w:p>
        </w:tc>
        <w:tc>
          <w:tcPr>
            <w:tcW w:w="5775" w:type="dxa"/>
          </w:tcPr>
          <w:p w14:paraId="1EC06C84" w14:textId="3809F820" w:rsidR="00426C03" w:rsidRPr="009C03A5" w:rsidRDefault="00D10589" w:rsidP="008346AF">
            <w:pPr>
              <w:tabs>
                <w:tab w:val="left" w:pos="567"/>
              </w:tabs>
              <w:spacing w:line="360" w:lineRule="auto"/>
              <w:ind w:right="-28"/>
              <w:contextualSpacing/>
              <w:rPr>
                <w:i/>
                <w:sz w:val="20"/>
                <w:szCs w:val="20"/>
              </w:rPr>
            </w:pPr>
            <w:r w:rsidRPr="009C03A5">
              <w:rPr>
                <w:i/>
                <w:sz w:val="20"/>
                <w:szCs w:val="20"/>
              </w:rPr>
              <w:t xml:space="preserve"> </w:t>
            </w:r>
            <w:r w:rsidR="00DE1798" w:rsidRPr="009C03A5">
              <w:rPr>
                <w:i/>
                <w:sz w:val="20"/>
                <w:szCs w:val="20"/>
              </w:rPr>
              <w:t xml:space="preserve">Con fundamento en el artículo 31 fracción IV de la Ley Orgánica Municipal del Estado de México, solicito se me informe si la adquisición de la estatua del “Señor del Nicho” se realizó mediante licitación pública, invitación restringida o adjudicación directa, señalando el fundamento utilizado para la modalidad empleada. </w:t>
            </w:r>
            <w:r w:rsidR="008346AF" w:rsidRPr="009C03A5">
              <w:rPr>
                <w:i/>
                <w:sz w:val="20"/>
                <w:szCs w:val="20"/>
              </w:rPr>
              <w:t>“(Sic.)</w:t>
            </w:r>
          </w:p>
        </w:tc>
      </w:tr>
      <w:tr w:rsidR="00652BD8" w:rsidRPr="009C03A5" w14:paraId="67710760" w14:textId="77777777" w:rsidTr="003E4B81">
        <w:tc>
          <w:tcPr>
            <w:tcW w:w="502" w:type="dxa"/>
          </w:tcPr>
          <w:p w14:paraId="0782EF1B" w14:textId="69EEF00C" w:rsidR="00652BD8" w:rsidRPr="009C03A5" w:rsidRDefault="0058417E" w:rsidP="003E4B81">
            <w:pPr>
              <w:tabs>
                <w:tab w:val="left" w:pos="567"/>
              </w:tabs>
              <w:spacing w:line="360" w:lineRule="auto"/>
              <w:ind w:right="-28"/>
              <w:contextualSpacing/>
              <w:rPr>
                <w:rFonts w:cs="Tahoma"/>
                <w:b/>
                <w:sz w:val="20"/>
                <w:szCs w:val="20"/>
              </w:rPr>
            </w:pPr>
            <w:r w:rsidRPr="009C03A5">
              <w:rPr>
                <w:rFonts w:cs="Tahoma"/>
                <w:b/>
                <w:sz w:val="20"/>
                <w:szCs w:val="20"/>
              </w:rPr>
              <w:t>3</w:t>
            </w:r>
          </w:p>
        </w:tc>
        <w:tc>
          <w:tcPr>
            <w:tcW w:w="2790" w:type="dxa"/>
          </w:tcPr>
          <w:p w14:paraId="451B90C9" w14:textId="10A3E40E" w:rsidR="00652BD8" w:rsidRPr="009C03A5" w:rsidRDefault="00D10589" w:rsidP="003E4B81">
            <w:pPr>
              <w:spacing w:line="360" w:lineRule="auto"/>
              <w:contextualSpacing/>
              <w:rPr>
                <w:b/>
                <w:sz w:val="20"/>
                <w:szCs w:val="20"/>
              </w:rPr>
            </w:pPr>
            <w:r w:rsidRPr="009C03A5">
              <w:rPr>
                <w:b/>
                <w:sz w:val="20"/>
                <w:szCs w:val="20"/>
              </w:rPr>
              <w:t>01349</w:t>
            </w:r>
            <w:r w:rsidR="008346AF" w:rsidRPr="009C03A5">
              <w:rPr>
                <w:b/>
                <w:sz w:val="20"/>
                <w:szCs w:val="20"/>
              </w:rPr>
              <w:t>/TEPOTZOT/IP/2025</w:t>
            </w:r>
          </w:p>
        </w:tc>
        <w:tc>
          <w:tcPr>
            <w:tcW w:w="5775" w:type="dxa"/>
          </w:tcPr>
          <w:p w14:paraId="4D8E4EC7" w14:textId="2CC9B245" w:rsidR="00652BD8" w:rsidRPr="009C03A5" w:rsidRDefault="00D10589" w:rsidP="008346AF">
            <w:pPr>
              <w:tabs>
                <w:tab w:val="left" w:pos="567"/>
              </w:tabs>
              <w:spacing w:line="360" w:lineRule="auto"/>
              <w:ind w:right="-28"/>
              <w:contextualSpacing/>
              <w:rPr>
                <w:i/>
                <w:sz w:val="20"/>
                <w:szCs w:val="20"/>
              </w:rPr>
            </w:pPr>
            <w:r w:rsidRPr="009C03A5">
              <w:rPr>
                <w:i/>
                <w:sz w:val="20"/>
                <w:szCs w:val="20"/>
              </w:rPr>
              <w:t xml:space="preserve"> </w:t>
            </w:r>
            <w:r w:rsidR="00BE3F9E" w:rsidRPr="009C03A5">
              <w:rPr>
                <w:i/>
                <w:sz w:val="20"/>
                <w:szCs w:val="20"/>
              </w:rPr>
              <w:t xml:space="preserve">Solicito el historial laboral institucional registrado en el expediente de la actual Titular del Área de Transparencia, incluyendo puestos previos en administraciones públicas </w:t>
            </w:r>
            <w:r w:rsidR="008346AF" w:rsidRPr="009C03A5">
              <w:rPr>
                <w:i/>
                <w:sz w:val="20"/>
                <w:szCs w:val="20"/>
              </w:rPr>
              <w:t>“(Sic.)</w:t>
            </w:r>
          </w:p>
        </w:tc>
      </w:tr>
      <w:tr w:rsidR="00652BD8" w:rsidRPr="009C03A5" w14:paraId="60B07E28" w14:textId="77777777" w:rsidTr="003E4B81">
        <w:tc>
          <w:tcPr>
            <w:tcW w:w="502" w:type="dxa"/>
          </w:tcPr>
          <w:p w14:paraId="7634DAF8" w14:textId="0E7BE963" w:rsidR="00652BD8" w:rsidRPr="009C03A5" w:rsidRDefault="0058417E" w:rsidP="003E4B81">
            <w:pPr>
              <w:tabs>
                <w:tab w:val="left" w:pos="567"/>
              </w:tabs>
              <w:spacing w:line="360" w:lineRule="auto"/>
              <w:ind w:right="-28"/>
              <w:contextualSpacing/>
              <w:rPr>
                <w:rFonts w:cs="Tahoma"/>
                <w:b/>
                <w:sz w:val="20"/>
                <w:szCs w:val="20"/>
              </w:rPr>
            </w:pPr>
            <w:r w:rsidRPr="009C03A5">
              <w:rPr>
                <w:rFonts w:cs="Tahoma"/>
                <w:b/>
                <w:sz w:val="20"/>
                <w:szCs w:val="20"/>
              </w:rPr>
              <w:t>4</w:t>
            </w:r>
          </w:p>
        </w:tc>
        <w:tc>
          <w:tcPr>
            <w:tcW w:w="2790" w:type="dxa"/>
          </w:tcPr>
          <w:p w14:paraId="64C147EA" w14:textId="3FE16A43" w:rsidR="00652BD8" w:rsidRPr="009C03A5" w:rsidRDefault="00D10589" w:rsidP="003E4B81">
            <w:pPr>
              <w:spacing w:line="360" w:lineRule="auto"/>
              <w:contextualSpacing/>
              <w:rPr>
                <w:b/>
                <w:sz w:val="20"/>
                <w:szCs w:val="20"/>
              </w:rPr>
            </w:pPr>
            <w:r w:rsidRPr="009C03A5">
              <w:rPr>
                <w:b/>
                <w:sz w:val="20"/>
                <w:szCs w:val="20"/>
              </w:rPr>
              <w:t>01311</w:t>
            </w:r>
            <w:r w:rsidR="008346AF" w:rsidRPr="009C03A5">
              <w:rPr>
                <w:b/>
                <w:sz w:val="20"/>
                <w:szCs w:val="20"/>
              </w:rPr>
              <w:t>/TEPOTZOT/IP/2025</w:t>
            </w:r>
          </w:p>
        </w:tc>
        <w:tc>
          <w:tcPr>
            <w:tcW w:w="5775" w:type="dxa"/>
          </w:tcPr>
          <w:p w14:paraId="65F0C488" w14:textId="0FEBE752" w:rsidR="00652BD8" w:rsidRPr="009C03A5" w:rsidRDefault="00D10589" w:rsidP="008346AF">
            <w:pPr>
              <w:tabs>
                <w:tab w:val="left" w:pos="567"/>
              </w:tabs>
              <w:spacing w:line="360" w:lineRule="auto"/>
              <w:ind w:right="-28"/>
              <w:contextualSpacing/>
              <w:rPr>
                <w:i/>
                <w:sz w:val="20"/>
                <w:szCs w:val="20"/>
              </w:rPr>
            </w:pPr>
            <w:r w:rsidRPr="009C03A5">
              <w:rPr>
                <w:i/>
                <w:sz w:val="20"/>
                <w:szCs w:val="20"/>
              </w:rPr>
              <w:t xml:space="preserve"> </w:t>
            </w:r>
            <w:r w:rsidR="00FE3D4D" w:rsidRPr="009C03A5">
              <w:rPr>
                <w:i/>
                <w:sz w:val="20"/>
                <w:szCs w:val="20"/>
              </w:rPr>
              <w:t xml:space="preserve">Con fundamento en el artículo 31 fracción XII de la Ley Orgánica Municipal, solicito: 1. La relación de comités municipales existentes en Tepotzotlán 2025: Comité de Obra Comité de Adquisiciones Comité de Protección Civil Comité de Seguridad Comité de Transparencia Otros existentes 2. El acta de instalación y la integración de cada comité. 3. Los acuerdos aprobados durante 2025. </w:t>
            </w:r>
            <w:r w:rsidR="008346AF" w:rsidRPr="009C03A5">
              <w:rPr>
                <w:i/>
                <w:sz w:val="20"/>
                <w:szCs w:val="20"/>
              </w:rPr>
              <w:t>“(Sic.)</w:t>
            </w:r>
          </w:p>
        </w:tc>
      </w:tr>
      <w:tr w:rsidR="00652BD8" w:rsidRPr="009C03A5" w14:paraId="45A3CB2A" w14:textId="77777777" w:rsidTr="00003078">
        <w:tc>
          <w:tcPr>
            <w:tcW w:w="502" w:type="dxa"/>
          </w:tcPr>
          <w:p w14:paraId="0B7C217D" w14:textId="42B52A18" w:rsidR="00652BD8" w:rsidRPr="009C03A5" w:rsidRDefault="0058417E" w:rsidP="002335E7">
            <w:pPr>
              <w:tabs>
                <w:tab w:val="left" w:pos="567"/>
              </w:tabs>
              <w:spacing w:line="360" w:lineRule="auto"/>
              <w:ind w:right="-28"/>
              <w:contextualSpacing/>
              <w:rPr>
                <w:rFonts w:cs="Tahoma"/>
                <w:b/>
                <w:sz w:val="20"/>
                <w:szCs w:val="20"/>
              </w:rPr>
            </w:pPr>
            <w:r w:rsidRPr="009C03A5">
              <w:rPr>
                <w:rFonts w:cs="Tahoma"/>
                <w:b/>
                <w:sz w:val="20"/>
                <w:szCs w:val="20"/>
              </w:rPr>
              <w:t>5</w:t>
            </w:r>
          </w:p>
        </w:tc>
        <w:tc>
          <w:tcPr>
            <w:tcW w:w="2790" w:type="dxa"/>
          </w:tcPr>
          <w:p w14:paraId="341D64FE" w14:textId="6F919B37" w:rsidR="00652BD8" w:rsidRPr="009C03A5" w:rsidRDefault="00D10589" w:rsidP="002335E7">
            <w:pPr>
              <w:spacing w:line="360" w:lineRule="auto"/>
              <w:contextualSpacing/>
              <w:rPr>
                <w:b/>
                <w:sz w:val="20"/>
                <w:szCs w:val="20"/>
              </w:rPr>
            </w:pPr>
            <w:r w:rsidRPr="009C03A5">
              <w:rPr>
                <w:b/>
                <w:sz w:val="20"/>
                <w:szCs w:val="20"/>
              </w:rPr>
              <w:t>01363</w:t>
            </w:r>
            <w:r w:rsidR="008346AF" w:rsidRPr="009C03A5">
              <w:rPr>
                <w:b/>
                <w:sz w:val="20"/>
                <w:szCs w:val="20"/>
              </w:rPr>
              <w:t>/TEPOTZOT/IP/2025</w:t>
            </w:r>
          </w:p>
        </w:tc>
        <w:tc>
          <w:tcPr>
            <w:tcW w:w="5775" w:type="dxa"/>
          </w:tcPr>
          <w:p w14:paraId="66B84108" w14:textId="1BC05DCB" w:rsidR="00652BD8" w:rsidRPr="009C03A5" w:rsidRDefault="00D10589" w:rsidP="008346AF">
            <w:pPr>
              <w:tabs>
                <w:tab w:val="left" w:pos="567"/>
              </w:tabs>
              <w:spacing w:line="360" w:lineRule="auto"/>
              <w:ind w:right="-28"/>
              <w:contextualSpacing/>
              <w:rPr>
                <w:i/>
                <w:sz w:val="20"/>
                <w:szCs w:val="20"/>
              </w:rPr>
            </w:pPr>
            <w:r w:rsidRPr="009C03A5">
              <w:rPr>
                <w:i/>
                <w:sz w:val="20"/>
                <w:szCs w:val="20"/>
              </w:rPr>
              <w:t xml:space="preserve"> </w:t>
            </w:r>
            <w:r w:rsidR="00E45ABD" w:rsidRPr="009C03A5">
              <w:rPr>
                <w:i/>
                <w:sz w:val="20"/>
                <w:szCs w:val="20"/>
              </w:rPr>
              <w:t xml:space="preserve">Solicito cualquier documento, acuerdo o justificación administrativa mediante la cual se haya otorgado algún permiso especial, excepción, exención o trato diferenciado a la asociación civil ‘Centro Cultural del Señor del Nicho’ para participar en eventos, ferias o actividades organizadas por el Ayuntamiento </w:t>
            </w:r>
            <w:r w:rsidR="008346AF" w:rsidRPr="009C03A5">
              <w:rPr>
                <w:i/>
                <w:sz w:val="20"/>
                <w:szCs w:val="20"/>
              </w:rPr>
              <w:t>“(Sic.)</w:t>
            </w:r>
          </w:p>
        </w:tc>
      </w:tr>
      <w:bookmarkEnd w:id="3"/>
    </w:tbl>
    <w:p w14:paraId="12B774B8" w14:textId="77777777" w:rsidR="00426C03" w:rsidRPr="009C03A5" w:rsidRDefault="00426C03" w:rsidP="002335E7">
      <w:pPr>
        <w:tabs>
          <w:tab w:val="left" w:pos="4667"/>
        </w:tabs>
        <w:spacing w:line="360" w:lineRule="auto"/>
        <w:ind w:left="567" w:right="567"/>
        <w:contextualSpacing/>
        <w:rPr>
          <w:rFonts w:cs="Tahoma"/>
          <w:b/>
          <w:bCs/>
        </w:rPr>
      </w:pPr>
    </w:p>
    <w:p w14:paraId="7A652365" w14:textId="7E5EA409" w:rsidR="00474E72" w:rsidRPr="009C03A5" w:rsidRDefault="00474E72" w:rsidP="00474E72">
      <w:pPr>
        <w:spacing w:after="0" w:line="360" w:lineRule="auto"/>
        <w:rPr>
          <w:rFonts w:eastAsia="Times New Roman" w:cs="Arial"/>
          <w:bCs/>
          <w:i/>
          <w:iCs/>
          <w:lang w:eastAsia="es-ES"/>
        </w:rPr>
      </w:pPr>
      <w:r w:rsidRPr="009C03A5">
        <w:rPr>
          <w:rFonts w:eastAsia="Times New Roman" w:cs="Arial"/>
          <w:bCs/>
          <w:iCs/>
          <w:lang w:eastAsia="es-ES"/>
        </w:rPr>
        <w:lastRenderedPageBreak/>
        <w:t xml:space="preserve">Es de señalar que en las cinco solicitudes de acceso a la información la persona Recurrente eligió como modalidad de entrega de la información </w:t>
      </w:r>
      <w:r w:rsidRPr="009C03A5">
        <w:rPr>
          <w:rFonts w:eastAsia="Times New Roman" w:cs="Arial"/>
          <w:bCs/>
          <w:i/>
          <w:iCs/>
          <w:lang w:eastAsia="es-ES"/>
        </w:rPr>
        <w:t>“A través del SAIMEX”.</w:t>
      </w:r>
    </w:p>
    <w:p w14:paraId="29E5CD6F" w14:textId="77777777" w:rsidR="00426C03" w:rsidRPr="009C03A5" w:rsidRDefault="00426C03" w:rsidP="002335E7">
      <w:pPr>
        <w:pStyle w:val="Prrafodelista"/>
        <w:tabs>
          <w:tab w:val="left" w:pos="567"/>
        </w:tabs>
        <w:spacing w:line="360" w:lineRule="auto"/>
        <w:ind w:left="0"/>
        <w:rPr>
          <w:rFonts w:cs="Tahoma"/>
          <w:b/>
          <w:szCs w:val="20"/>
        </w:rPr>
      </w:pPr>
    </w:p>
    <w:p w14:paraId="7006E9C6" w14:textId="77777777" w:rsidR="00E22EA8" w:rsidRPr="009C03A5" w:rsidRDefault="00107B20" w:rsidP="002335E7">
      <w:pPr>
        <w:pStyle w:val="Ttulo2"/>
        <w:spacing w:before="0" w:after="0" w:line="360" w:lineRule="auto"/>
        <w:contextualSpacing/>
        <w:rPr>
          <w:sz w:val="22"/>
          <w:szCs w:val="22"/>
        </w:rPr>
      </w:pPr>
      <w:bookmarkStart w:id="4" w:name="_Toc220598537"/>
      <w:r w:rsidRPr="009C03A5">
        <w:rPr>
          <w:sz w:val="22"/>
          <w:szCs w:val="22"/>
        </w:rPr>
        <w:t>II.</w:t>
      </w:r>
      <w:r w:rsidR="007B4DAD" w:rsidRPr="009C03A5">
        <w:rPr>
          <w:sz w:val="22"/>
          <w:szCs w:val="22"/>
        </w:rPr>
        <w:t xml:space="preserve"> </w:t>
      </w:r>
      <w:r w:rsidR="00E22EA8" w:rsidRPr="009C03A5">
        <w:rPr>
          <w:sz w:val="22"/>
          <w:szCs w:val="22"/>
        </w:rPr>
        <w:t>Respuesta</w:t>
      </w:r>
      <w:r w:rsidR="00993A26" w:rsidRPr="009C03A5">
        <w:rPr>
          <w:sz w:val="22"/>
          <w:szCs w:val="22"/>
        </w:rPr>
        <w:t>s</w:t>
      </w:r>
      <w:r w:rsidR="00E22EA8" w:rsidRPr="009C03A5">
        <w:rPr>
          <w:sz w:val="22"/>
          <w:szCs w:val="22"/>
        </w:rPr>
        <w:t xml:space="preserve"> del Sujeto Obligado</w:t>
      </w:r>
      <w:bookmarkEnd w:id="4"/>
    </w:p>
    <w:p w14:paraId="54433196" w14:textId="77777777" w:rsidR="00C06004" w:rsidRPr="009C03A5" w:rsidRDefault="00C06004" w:rsidP="002335E7">
      <w:pPr>
        <w:autoSpaceDE w:val="0"/>
        <w:autoSpaceDN w:val="0"/>
        <w:adjustRightInd w:val="0"/>
        <w:spacing w:after="0" w:line="360" w:lineRule="auto"/>
        <w:contextualSpacing/>
        <w:rPr>
          <w:b/>
          <w:bCs/>
        </w:rPr>
      </w:pPr>
    </w:p>
    <w:p w14:paraId="30D22D9F" w14:textId="55D5972D" w:rsidR="00572C64" w:rsidRPr="009C03A5" w:rsidRDefault="00572C64" w:rsidP="002335E7">
      <w:pPr>
        <w:spacing w:line="360" w:lineRule="auto"/>
        <w:contextualSpacing/>
        <w:rPr>
          <w:rFonts w:eastAsiaTheme="minorHAnsi" w:cstheme="minorBidi"/>
          <w:lang w:eastAsia="en-US"/>
        </w:rPr>
      </w:pPr>
      <w:r w:rsidRPr="009C03A5">
        <w:rPr>
          <w:rFonts w:eastAsiaTheme="minorHAnsi" w:cstheme="minorBidi"/>
          <w:lang w:eastAsia="en-US"/>
        </w:rPr>
        <w:t>De</w:t>
      </w:r>
      <w:r w:rsidR="00A23D14" w:rsidRPr="009C03A5">
        <w:rPr>
          <w:rFonts w:eastAsiaTheme="minorHAnsi" w:cstheme="minorBidi"/>
          <w:lang w:eastAsia="en-US"/>
        </w:rPr>
        <w:t xml:space="preserve"> conformidad con el artículo 163</w:t>
      </w:r>
      <w:r w:rsidRPr="009C03A5">
        <w:rPr>
          <w:rFonts w:eastAsiaTheme="minorHAnsi" w:cstheme="minorBidi"/>
          <w:lang w:eastAsia="en-US"/>
        </w:rPr>
        <w:t>, párrafo primero de la Ley de Transparencia y Acceso a la Información Pública del Estado de México y Municipios, el Sujeto Obligado debió dar contestación a la</w:t>
      </w:r>
      <w:r w:rsidR="009A5186" w:rsidRPr="009C03A5">
        <w:rPr>
          <w:rFonts w:eastAsiaTheme="minorHAnsi" w:cstheme="minorBidi"/>
          <w:lang w:eastAsia="en-US"/>
        </w:rPr>
        <w:t>s</w:t>
      </w:r>
      <w:r w:rsidRPr="009C03A5">
        <w:rPr>
          <w:rFonts w:eastAsiaTheme="minorHAnsi" w:cstheme="minorBidi"/>
          <w:lang w:eastAsia="en-US"/>
        </w:rPr>
        <w:t xml:space="preserve"> solicitud</w:t>
      </w:r>
      <w:r w:rsidR="009A5186" w:rsidRPr="009C03A5">
        <w:rPr>
          <w:rFonts w:eastAsiaTheme="minorHAnsi" w:cstheme="minorBidi"/>
          <w:lang w:eastAsia="en-US"/>
        </w:rPr>
        <w:t>es</w:t>
      </w:r>
      <w:r w:rsidRPr="009C03A5">
        <w:rPr>
          <w:rFonts w:eastAsiaTheme="minorHAnsi" w:cstheme="minorBidi"/>
          <w:lang w:eastAsia="en-US"/>
        </w:rPr>
        <w:t xml:space="preserve"> de acceso a la información; sin embargo, de las constancias que obran en el expediente electrónico del Sistema de Acceso a la Información Mexiquense (SAIMEX), se advierte que el</w:t>
      </w:r>
      <w:r w:rsidRPr="009C03A5">
        <w:rPr>
          <w:rFonts w:eastAsia="Calibri" w:cs="Tahoma"/>
          <w:b/>
          <w:bCs/>
          <w:lang w:eastAsia="en-US"/>
        </w:rPr>
        <w:t xml:space="preserve"> </w:t>
      </w:r>
      <w:r w:rsidR="00010D49" w:rsidRPr="009C03A5">
        <w:rPr>
          <w:rFonts w:eastAsia="Calibri" w:cs="Tahoma"/>
          <w:b/>
          <w:bCs/>
          <w:lang w:eastAsia="en-US"/>
        </w:rPr>
        <w:t>Ayuntamiento de Tepotzotlán</w:t>
      </w:r>
      <w:r w:rsidRPr="009C03A5">
        <w:rPr>
          <w:rFonts w:eastAsiaTheme="minorHAnsi" w:cstheme="minorBidi"/>
          <w:lang w:eastAsia="en-US"/>
        </w:rPr>
        <w:t>, omitió dar respuesta</w:t>
      </w:r>
      <w:r w:rsidR="009A5186" w:rsidRPr="009C03A5">
        <w:rPr>
          <w:rFonts w:eastAsiaTheme="minorHAnsi" w:cstheme="minorBidi"/>
          <w:lang w:eastAsia="en-US"/>
        </w:rPr>
        <w:t>s</w:t>
      </w:r>
      <w:r w:rsidRPr="009C03A5">
        <w:rPr>
          <w:rFonts w:eastAsiaTheme="minorHAnsi" w:cstheme="minorBidi"/>
          <w:lang w:eastAsia="en-US"/>
        </w:rPr>
        <w:t xml:space="preserve">, por lo que se </w:t>
      </w:r>
      <w:r w:rsidRPr="009C03A5">
        <w:rPr>
          <w:rFonts w:eastAsiaTheme="minorHAnsi" w:cstheme="minorBidi"/>
          <w:b/>
          <w:lang w:eastAsia="en-US"/>
        </w:rPr>
        <w:t>configura la negativa ficta</w:t>
      </w:r>
      <w:r w:rsidRPr="009C03A5">
        <w:rPr>
          <w:rFonts w:eastAsiaTheme="minorHAnsi" w:cstheme="minorBidi"/>
          <w:lang w:eastAsia="en-US"/>
        </w:rPr>
        <w:t xml:space="preserve"> a entregar información, prevista, en los artículos 166, párrafo cuarto y 178, párrafo segundo de la Ley de Transparencia y Acceso a la Información Pública del Estado de México y Municipios.</w:t>
      </w:r>
    </w:p>
    <w:p w14:paraId="0A2CF658" w14:textId="77777777" w:rsidR="00572C64" w:rsidRPr="009C03A5" w:rsidRDefault="00572C64" w:rsidP="002335E7">
      <w:pPr>
        <w:spacing w:line="360" w:lineRule="auto"/>
        <w:contextualSpacing/>
        <w:rPr>
          <w:rFonts w:cs="Tahoma"/>
          <w:bCs/>
          <w:iCs/>
        </w:rPr>
      </w:pPr>
    </w:p>
    <w:p w14:paraId="79F34FAD" w14:textId="77777777" w:rsidR="00E22EA8" w:rsidRPr="009C03A5" w:rsidRDefault="00E22EA8" w:rsidP="002335E7">
      <w:pPr>
        <w:pStyle w:val="Ttulo2"/>
        <w:spacing w:before="0" w:after="0" w:line="360" w:lineRule="auto"/>
        <w:contextualSpacing/>
        <w:rPr>
          <w:sz w:val="22"/>
          <w:szCs w:val="22"/>
        </w:rPr>
      </w:pPr>
      <w:bookmarkStart w:id="5" w:name="_Toc220598538"/>
      <w:r w:rsidRPr="009C03A5">
        <w:rPr>
          <w:sz w:val="22"/>
          <w:szCs w:val="22"/>
        </w:rPr>
        <w:t>I</w:t>
      </w:r>
      <w:r w:rsidR="00EE2207" w:rsidRPr="009C03A5">
        <w:rPr>
          <w:sz w:val="22"/>
          <w:szCs w:val="22"/>
        </w:rPr>
        <w:t>II</w:t>
      </w:r>
      <w:r w:rsidRPr="009C03A5">
        <w:rPr>
          <w:sz w:val="22"/>
          <w:szCs w:val="22"/>
        </w:rPr>
        <w:t>. Interposición del Recurso de Revisión</w:t>
      </w:r>
      <w:bookmarkEnd w:id="5"/>
    </w:p>
    <w:p w14:paraId="0644AB85" w14:textId="77777777" w:rsidR="00E22EA8" w:rsidRPr="009C03A5" w:rsidRDefault="00E22EA8" w:rsidP="002335E7">
      <w:pPr>
        <w:spacing w:after="0" w:line="360" w:lineRule="auto"/>
        <w:contextualSpacing/>
        <w:rPr>
          <w:b/>
        </w:rPr>
      </w:pPr>
    </w:p>
    <w:p w14:paraId="1374B09C" w14:textId="611658C1" w:rsidR="00F215CA" w:rsidRPr="009C03A5" w:rsidRDefault="00083169" w:rsidP="002335E7">
      <w:pPr>
        <w:spacing w:after="0" w:line="360" w:lineRule="auto"/>
        <w:contextualSpacing/>
        <w:rPr>
          <w:bCs/>
        </w:rPr>
      </w:pPr>
      <w:r w:rsidRPr="009C03A5">
        <w:rPr>
          <w:bCs/>
        </w:rPr>
        <w:t>El</w:t>
      </w:r>
      <w:r w:rsidR="008E5E71" w:rsidRPr="009C03A5">
        <w:rPr>
          <w:bCs/>
        </w:rPr>
        <w:t xml:space="preserve"> </w:t>
      </w:r>
      <w:r w:rsidR="00D10589" w:rsidRPr="009C03A5">
        <w:t>dieciséis</w:t>
      </w:r>
      <w:r w:rsidR="00652BD8" w:rsidRPr="009C03A5">
        <w:t xml:space="preserve"> de diciembre</w:t>
      </w:r>
      <w:r w:rsidR="00EE2207" w:rsidRPr="009C03A5">
        <w:t xml:space="preserve"> </w:t>
      </w:r>
      <w:r w:rsidR="008E5E71" w:rsidRPr="009C03A5">
        <w:t>de dos mil veinticinco</w:t>
      </w:r>
      <w:r w:rsidR="00930FCC" w:rsidRPr="009C03A5">
        <w:t xml:space="preserve">, </w:t>
      </w:r>
      <w:r w:rsidR="00E22EA8" w:rsidRPr="009C03A5">
        <w:rPr>
          <w:bCs/>
        </w:rPr>
        <w:t xml:space="preserve">se recibió en este Instituto, a través del </w:t>
      </w:r>
      <w:r w:rsidR="00E22EA8" w:rsidRPr="009C03A5">
        <w:rPr>
          <w:bCs/>
          <w:lang w:val="es-ES"/>
        </w:rPr>
        <w:t>Sistema de Acceso a la Información Mexiquense (SAIMEX)</w:t>
      </w:r>
      <w:r w:rsidR="00E22EA8" w:rsidRPr="009C03A5">
        <w:rPr>
          <w:bCs/>
        </w:rPr>
        <w:t xml:space="preserve">, </w:t>
      </w:r>
      <w:r w:rsidR="00652BD8" w:rsidRPr="009C03A5">
        <w:rPr>
          <w:bCs/>
        </w:rPr>
        <w:t>cinco</w:t>
      </w:r>
      <w:r w:rsidR="00572C64" w:rsidRPr="009C03A5">
        <w:rPr>
          <w:bCs/>
        </w:rPr>
        <w:t xml:space="preserve"> </w:t>
      </w:r>
      <w:r w:rsidR="00E22EA8" w:rsidRPr="009C03A5">
        <w:rPr>
          <w:bCs/>
        </w:rPr>
        <w:t>Recurso</w:t>
      </w:r>
      <w:r w:rsidR="00FA5C01" w:rsidRPr="009C03A5">
        <w:rPr>
          <w:bCs/>
        </w:rPr>
        <w:t>s</w:t>
      </w:r>
      <w:r w:rsidR="00E22EA8" w:rsidRPr="009C03A5">
        <w:rPr>
          <w:bCs/>
        </w:rPr>
        <w:t xml:space="preserve"> de Revisión interpuesto</w:t>
      </w:r>
      <w:r w:rsidR="00FA5C01" w:rsidRPr="009C03A5">
        <w:rPr>
          <w:bCs/>
        </w:rPr>
        <w:t>s</w:t>
      </w:r>
      <w:r w:rsidR="00E22EA8" w:rsidRPr="009C03A5">
        <w:rPr>
          <w:bCs/>
        </w:rPr>
        <w:t xml:space="preserve"> por la p</w:t>
      </w:r>
      <w:r w:rsidRPr="009C03A5">
        <w:rPr>
          <w:bCs/>
        </w:rPr>
        <w:t>ersona</w:t>
      </w:r>
      <w:r w:rsidR="00E22EA8" w:rsidRPr="009C03A5">
        <w:rPr>
          <w:bCs/>
        </w:rPr>
        <w:t xml:space="preserve"> Recurrente, en contra de la respuesta por el Sujeto Obligado, a la</w:t>
      </w:r>
      <w:r w:rsidR="00FA5C01" w:rsidRPr="009C03A5">
        <w:rPr>
          <w:bCs/>
        </w:rPr>
        <w:t>s</w:t>
      </w:r>
      <w:r w:rsidR="00E22EA8" w:rsidRPr="009C03A5">
        <w:rPr>
          <w:bCs/>
        </w:rPr>
        <w:t xml:space="preserve"> solicitud</w:t>
      </w:r>
      <w:r w:rsidR="00FA5C01" w:rsidRPr="009C03A5">
        <w:rPr>
          <w:bCs/>
        </w:rPr>
        <w:t>es</w:t>
      </w:r>
      <w:r w:rsidR="00E22EA8" w:rsidRPr="009C03A5">
        <w:rPr>
          <w:bCs/>
        </w:rPr>
        <w:t xml:space="preserve"> de información</w:t>
      </w:r>
      <w:r w:rsidR="00F43789" w:rsidRPr="009C03A5">
        <w:rPr>
          <w:rFonts w:eastAsia="Calibri" w:cs="Times New Roman"/>
        </w:rPr>
        <w:t xml:space="preserve">, </w:t>
      </w:r>
      <w:r w:rsidR="009A5186" w:rsidRPr="009C03A5">
        <w:rPr>
          <w:bCs/>
        </w:rPr>
        <w:t>como se muestra a continuación</w:t>
      </w:r>
      <w:r w:rsidR="00E22EA8" w:rsidRPr="009C03A5">
        <w:rPr>
          <w:bCs/>
        </w:rPr>
        <w:t>:</w:t>
      </w:r>
    </w:p>
    <w:p w14:paraId="7EA81959" w14:textId="77777777" w:rsidR="00010D49" w:rsidRPr="009C03A5" w:rsidRDefault="00010D49" w:rsidP="002335E7">
      <w:pPr>
        <w:spacing w:after="0" w:line="360" w:lineRule="auto"/>
        <w:ind w:left="567" w:right="567"/>
        <w:contextualSpacing/>
        <w:rPr>
          <w:b/>
          <w:bCs/>
          <w:i/>
          <w:sz w:val="20"/>
          <w:szCs w:val="20"/>
        </w:rPr>
      </w:pPr>
    </w:p>
    <w:p w14:paraId="11E172E1" w14:textId="357F791C" w:rsidR="00010D49" w:rsidRPr="009C03A5" w:rsidRDefault="00D10589" w:rsidP="002335E7">
      <w:pPr>
        <w:spacing w:after="0" w:line="360" w:lineRule="auto"/>
        <w:ind w:left="567" w:right="567"/>
        <w:contextualSpacing/>
        <w:rPr>
          <w:b/>
          <w:bCs/>
          <w:iCs/>
          <w:sz w:val="20"/>
          <w:szCs w:val="20"/>
        </w:rPr>
      </w:pPr>
      <w:r w:rsidRPr="009C03A5">
        <w:rPr>
          <w:b/>
          <w:bCs/>
          <w:iCs/>
          <w:sz w:val="20"/>
          <w:szCs w:val="20"/>
        </w:rPr>
        <w:t>Solicitud de Información 01361</w:t>
      </w:r>
      <w:r w:rsidR="009E4483" w:rsidRPr="009C03A5">
        <w:rPr>
          <w:b/>
          <w:bCs/>
          <w:iCs/>
          <w:sz w:val="20"/>
          <w:szCs w:val="20"/>
        </w:rPr>
        <w:t>/TEPOTZOT/IP/2025</w:t>
      </w:r>
    </w:p>
    <w:p w14:paraId="1100EBD8" w14:textId="0667B816" w:rsidR="008E5E71" w:rsidRPr="009C03A5" w:rsidRDefault="00010D49" w:rsidP="002335E7">
      <w:pPr>
        <w:spacing w:after="0" w:line="360" w:lineRule="auto"/>
        <w:ind w:left="567" w:right="567"/>
        <w:contextualSpacing/>
        <w:rPr>
          <w:b/>
          <w:bCs/>
          <w:iCs/>
          <w:sz w:val="20"/>
          <w:szCs w:val="20"/>
        </w:rPr>
      </w:pPr>
      <w:r w:rsidRPr="009C03A5">
        <w:rPr>
          <w:b/>
          <w:bCs/>
          <w:iCs/>
          <w:sz w:val="20"/>
          <w:szCs w:val="20"/>
        </w:rPr>
        <w:t xml:space="preserve">Recurso de Revisión: </w:t>
      </w:r>
      <w:r w:rsidR="00D10589" w:rsidRPr="009C03A5">
        <w:rPr>
          <w:b/>
          <w:bCs/>
          <w:iCs/>
          <w:sz w:val="20"/>
          <w:szCs w:val="20"/>
        </w:rPr>
        <w:t>14376</w:t>
      </w:r>
      <w:r w:rsidRPr="009C03A5">
        <w:rPr>
          <w:b/>
          <w:bCs/>
          <w:iCs/>
          <w:sz w:val="20"/>
          <w:szCs w:val="20"/>
        </w:rPr>
        <w:t>/INFOEM/IP/RR/2025</w:t>
      </w:r>
    </w:p>
    <w:p w14:paraId="6B648998" w14:textId="77777777" w:rsidR="00FA5C01" w:rsidRPr="009C03A5" w:rsidRDefault="00FA5C01" w:rsidP="002335E7">
      <w:pPr>
        <w:spacing w:after="0" w:line="360" w:lineRule="auto"/>
        <w:ind w:left="567"/>
        <w:contextualSpacing/>
        <w:jc w:val="left"/>
        <w:rPr>
          <w:rFonts w:eastAsia="Times New Roman" w:cs="Times New Roman"/>
          <w:b/>
          <w:sz w:val="20"/>
          <w:szCs w:val="20"/>
        </w:rPr>
      </w:pPr>
      <w:r w:rsidRPr="009C03A5">
        <w:rPr>
          <w:rFonts w:eastAsia="Times New Roman" w:cs="Times New Roman"/>
          <w:b/>
          <w:sz w:val="20"/>
          <w:szCs w:val="20"/>
        </w:rPr>
        <w:t>ACTO IMPUGNADO</w:t>
      </w:r>
    </w:p>
    <w:p w14:paraId="0AFF7B0B" w14:textId="4F2920F1" w:rsidR="00FA5C01" w:rsidRPr="009C03A5" w:rsidRDefault="00D10589" w:rsidP="0058417E">
      <w:pPr>
        <w:spacing w:after="0" w:line="360" w:lineRule="auto"/>
        <w:ind w:left="567"/>
        <w:contextualSpacing/>
        <w:rPr>
          <w:rFonts w:eastAsia="Times New Roman" w:cs="Times New Roman"/>
          <w:i/>
          <w:sz w:val="20"/>
          <w:szCs w:val="20"/>
        </w:rPr>
      </w:pPr>
      <w:r w:rsidRPr="009C03A5">
        <w:rPr>
          <w:rFonts w:eastAsia="Times New Roman" w:cs="Times New Roman"/>
          <w:i/>
          <w:sz w:val="20"/>
          <w:szCs w:val="20"/>
        </w:rPr>
        <w:t xml:space="preserve">Solicito informar si existen servidores públicos o familiares directos de servidores públicos del Ayuntamiento de Tepotzotlán que figuren como representantes legales, miembros del consejo directivo o </w:t>
      </w:r>
      <w:r w:rsidRPr="009C03A5">
        <w:rPr>
          <w:rFonts w:eastAsia="Times New Roman" w:cs="Times New Roman"/>
          <w:i/>
          <w:sz w:val="20"/>
          <w:szCs w:val="20"/>
        </w:rPr>
        <w:lastRenderedPageBreak/>
        <w:t>administradores de la asociación civil ‘Centro Cultural del Señor del Nicho’, únicamente en la medida en que dicha información obre en los archivos oficiales del Ayuntamiento (padrón de beneficiarios, registros de convenios, directorios, expedientes administrativos o documentación recibida).</w:t>
      </w:r>
      <w:r w:rsidR="00FA5C01" w:rsidRPr="009C03A5">
        <w:rPr>
          <w:rFonts w:eastAsia="Times New Roman" w:cs="Times New Roman"/>
          <w:i/>
          <w:sz w:val="20"/>
          <w:szCs w:val="20"/>
        </w:rPr>
        <w:t>”</w:t>
      </w:r>
    </w:p>
    <w:p w14:paraId="061FFAFD" w14:textId="77777777" w:rsidR="00FA5C01" w:rsidRPr="009C03A5" w:rsidRDefault="00FA5C01" w:rsidP="002335E7">
      <w:pPr>
        <w:spacing w:after="0" w:line="360" w:lineRule="auto"/>
        <w:ind w:left="567"/>
        <w:contextualSpacing/>
        <w:jc w:val="left"/>
        <w:rPr>
          <w:rFonts w:eastAsia="Times New Roman" w:cs="Times New Roman"/>
          <w:b/>
          <w:sz w:val="20"/>
          <w:szCs w:val="20"/>
        </w:rPr>
      </w:pPr>
    </w:p>
    <w:p w14:paraId="13EC72E9" w14:textId="77777777" w:rsidR="00FA5C01" w:rsidRPr="009C03A5" w:rsidRDefault="00FA5C01" w:rsidP="002335E7">
      <w:pPr>
        <w:spacing w:after="0" w:line="360" w:lineRule="auto"/>
        <w:ind w:left="567"/>
        <w:contextualSpacing/>
        <w:jc w:val="left"/>
        <w:rPr>
          <w:rFonts w:eastAsia="Times New Roman" w:cs="Times New Roman"/>
          <w:b/>
          <w:sz w:val="20"/>
          <w:szCs w:val="20"/>
        </w:rPr>
      </w:pPr>
      <w:r w:rsidRPr="009C03A5">
        <w:rPr>
          <w:rFonts w:eastAsia="Times New Roman" w:cs="Times New Roman"/>
          <w:b/>
          <w:sz w:val="20"/>
          <w:szCs w:val="20"/>
        </w:rPr>
        <w:t>RAZONES O MOTIVOS DE LA INCONFORMIDAD</w:t>
      </w:r>
    </w:p>
    <w:p w14:paraId="7101148E" w14:textId="7C549559" w:rsidR="00FA5C01" w:rsidRPr="009C03A5" w:rsidRDefault="00D10589" w:rsidP="002335E7">
      <w:pPr>
        <w:autoSpaceDE w:val="0"/>
        <w:autoSpaceDN w:val="0"/>
        <w:adjustRightInd w:val="0"/>
        <w:spacing w:after="0" w:line="360" w:lineRule="auto"/>
        <w:ind w:left="567" w:right="539"/>
        <w:contextualSpacing/>
        <w:rPr>
          <w:rFonts w:eastAsia="Times New Roman" w:cs="Times New Roman"/>
          <w:i/>
          <w:sz w:val="20"/>
          <w:szCs w:val="20"/>
        </w:rPr>
      </w:pPr>
      <w:r w:rsidRPr="009C03A5">
        <w:rPr>
          <w:rFonts w:eastAsia="Times New Roman" w:cs="Times New Roman"/>
          <w:i/>
          <w:sz w:val="20"/>
          <w:szCs w:val="20"/>
        </w:rPr>
        <w:t xml:space="preserve">El Ayuntamiento de Tepotzotlán vulnera mis derechos de acceso a la información al NO emitir respuesta en tiempo, NO fundar ni motivar una inexistencia, reserva o clasificación. NO proporcionar los documentos solicitados. NO orientar, turnar ni emitir ampliación justificada. La conducta del sujeto obligado constituye una obstrucción del derecho de acceso a la información, afectándome directamente como persona solicitante, al dejarme en estado de incertidumbre jurídica sin resolución válida. En términos del </w:t>
      </w:r>
      <w:proofErr w:type="spellStart"/>
      <w:r w:rsidRPr="009C03A5">
        <w:rPr>
          <w:rFonts w:eastAsia="Times New Roman" w:cs="Times New Roman"/>
          <w:i/>
          <w:sz w:val="20"/>
          <w:szCs w:val="20"/>
        </w:rPr>
        <w:t>articulo</w:t>
      </w:r>
      <w:proofErr w:type="spellEnd"/>
      <w:r w:rsidRPr="009C03A5">
        <w:rPr>
          <w:rFonts w:eastAsia="Times New Roman" w:cs="Times New Roman"/>
          <w:i/>
          <w:sz w:val="20"/>
          <w:szCs w:val="20"/>
        </w:rPr>
        <w:t xml:space="preserve"> 6 y 8 constitucional tengo derecho a realizar mi petición y tener acceso a la información pública, así mismo de conformidad al </w:t>
      </w:r>
      <w:proofErr w:type="spellStart"/>
      <w:r w:rsidRPr="009C03A5">
        <w:rPr>
          <w:rFonts w:eastAsia="Times New Roman" w:cs="Times New Roman"/>
          <w:i/>
          <w:sz w:val="20"/>
          <w:szCs w:val="20"/>
        </w:rPr>
        <w:t>articulo</w:t>
      </w:r>
      <w:proofErr w:type="spellEnd"/>
      <w:r w:rsidRPr="009C03A5">
        <w:rPr>
          <w:rFonts w:eastAsia="Times New Roman" w:cs="Times New Roman"/>
          <w:i/>
          <w:sz w:val="20"/>
          <w:szCs w:val="20"/>
        </w:rPr>
        <w:t xml:space="preserve"> 4, 11, 15, 92, 111, 112, 150, 151, 152, 160, 162, 176, 177, 178, 179, 180, de la Ley de Transparencia y Acceso a la Información </w:t>
      </w:r>
      <w:proofErr w:type="spellStart"/>
      <w:r w:rsidRPr="009C03A5">
        <w:rPr>
          <w:rFonts w:eastAsia="Times New Roman" w:cs="Times New Roman"/>
          <w:i/>
          <w:sz w:val="20"/>
          <w:szCs w:val="20"/>
        </w:rPr>
        <w:t>Publica</w:t>
      </w:r>
      <w:proofErr w:type="spellEnd"/>
      <w:r w:rsidRPr="009C03A5">
        <w:rPr>
          <w:rFonts w:eastAsia="Times New Roman" w:cs="Times New Roman"/>
          <w:i/>
          <w:sz w:val="20"/>
          <w:szCs w:val="20"/>
        </w:rPr>
        <w:t xml:space="preserve"> del Estado de México y Municipios se hace de su conocimiento que transcurrido el plazo para darme una respuesta el ayuntamiento hizo caso omiso y nunca contesto mi solicitud de información </w:t>
      </w:r>
      <w:proofErr w:type="spellStart"/>
      <w:r w:rsidRPr="009C03A5">
        <w:rPr>
          <w:rFonts w:eastAsia="Times New Roman" w:cs="Times New Roman"/>
          <w:i/>
          <w:sz w:val="20"/>
          <w:szCs w:val="20"/>
        </w:rPr>
        <w:t>publica</w:t>
      </w:r>
      <w:proofErr w:type="spellEnd"/>
      <w:r w:rsidRPr="009C03A5">
        <w:rPr>
          <w:rFonts w:eastAsia="Times New Roman" w:cs="Times New Roman"/>
          <w:i/>
          <w:sz w:val="20"/>
          <w:szCs w:val="20"/>
        </w:rPr>
        <w:t xml:space="preserve">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infracción conforme a los artículos de la Ley de Transparencia del Estado de México y Municipios. De igual forma solicito que se otorgue vista al Órgano Interno de Control del Ayuntamiento para que, conforme a los artículos 194, 195, 196, 200, 213, 214, 215, 222, 223 y 224 de la citada ley, así como 49, 50, 57 y 76–81 de la Ley de Responsabilidades Administrativas del Estado de México y 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sanciones correspondientes a los funcionarios responsables por incumplimiento de los plazos de respuesta. En caso de inexistencia (que debe ser demostrada), se requiera al Comité de </w:t>
      </w:r>
      <w:r w:rsidRPr="009C03A5">
        <w:rPr>
          <w:rFonts w:eastAsia="Times New Roman" w:cs="Times New Roman"/>
          <w:i/>
          <w:sz w:val="20"/>
          <w:szCs w:val="20"/>
        </w:rPr>
        <w:lastRenderedPageBreak/>
        <w:t>Transparencia seguir el procedimiento de verificación. En caso de que la información solicitada contenga datos personales, clasificados o confidenciales, requiero que el sujeto obligado elabore y entregue versión pública debidamente testada garantizando mi derecho de acceso a la información sin afectar los datos protegidos. Se solicita que el testado sea estricto, proporcional y justificado, acompañado del acta del Comité de Transparencia donde conste la clasificación o determinación correspondiente.</w:t>
      </w:r>
      <w:r w:rsidR="00FA5C01" w:rsidRPr="009C03A5">
        <w:rPr>
          <w:rFonts w:eastAsia="Times New Roman" w:cs="Times New Roman"/>
          <w:i/>
          <w:sz w:val="20"/>
          <w:szCs w:val="20"/>
        </w:rPr>
        <w:t xml:space="preserve">” </w:t>
      </w:r>
    </w:p>
    <w:p w14:paraId="517E8977" w14:textId="77777777" w:rsidR="00FA5C01" w:rsidRPr="009C03A5" w:rsidRDefault="00FA5C01" w:rsidP="002335E7">
      <w:pPr>
        <w:spacing w:after="0" w:line="360" w:lineRule="auto"/>
        <w:ind w:left="567" w:right="567"/>
        <w:contextualSpacing/>
        <w:rPr>
          <w:b/>
          <w:bCs/>
          <w:i/>
          <w:sz w:val="20"/>
          <w:szCs w:val="20"/>
        </w:rPr>
      </w:pPr>
    </w:p>
    <w:p w14:paraId="7E6C7A0F" w14:textId="436D0DBF" w:rsidR="00347250" w:rsidRPr="009C03A5" w:rsidRDefault="009E4483" w:rsidP="002335E7">
      <w:pPr>
        <w:spacing w:after="0" w:line="360" w:lineRule="auto"/>
        <w:ind w:left="567" w:right="567"/>
        <w:contextualSpacing/>
        <w:rPr>
          <w:b/>
          <w:bCs/>
          <w:iCs/>
          <w:sz w:val="20"/>
          <w:szCs w:val="20"/>
        </w:rPr>
      </w:pPr>
      <w:r w:rsidRPr="009C03A5">
        <w:rPr>
          <w:b/>
          <w:bCs/>
          <w:iCs/>
          <w:sz w:val="20"/>
          <w:szCs w:val="20"/>
        </w:rPr>
        <w:t>Solicitud de Información</w:t>
      </w:r>
      <w:r w:rsidR="00347250" w:rsidRPr="009C03A5">
        <w:rPr>
          <w:b/>
          <w:bCs/>
          <w:iCs/>
          <w:sz w:val="20"/>
          <w:szCs w:val="20"/>
        </w:rPr>
        <w:t xml:space="preserve"> </w:t>
      </w:r>
      <w:r w:rsidR="00843123" w:rsidRPr="009C03A5">
        <w:rPr>
          <w:b/>
          <w:bCs/>
          <w:iCs/>
          <w:sz w:val="20"/>
          <w:szCs w:val="20"/>
        </w:rPr>
        <w:t>01367</w:t>
      </w:r>
      <w:r w:rsidRPr="009C03A5">
        <w:rPr>
          <w:b/>
          <w:bCs/>
          <w:iCs/>
          <w:sz w:val="20"/>
          <w:szCs w:val="20"/>
        </w:rPr>
        <w:t>/TEPOTZOT/IP/2025</w:t>
      </w:r>
    </w:p>
    <w:p w14:paraId="22939DDE" w14:textId="4FB99148" w:rsidR="00347250" w:rsidRPr="009C03A5" w:rsidRDefault="009E4483" w:rsidP="002335E7">
      <w:pPr>
        <w:spacing w:after="0" w:line="360" w:lineRule="auto"/>
        <w:ind w:left="567" w:right="567"/>
        <w:contextualSpacing/>
        <w:rPr>
          <w:b/>
          <w:bCs/>
          <w:iCs/>
          <w:sz w:val="20"/>
          <w:szCs w:val="20"/>
        </w:rPr>
      </w:pPr>
      <w:r w:rsidRPr="009C03A5">
        <w:rPr>
          <w:b/>
          <w:bCs/>
          <w:iCs/>
          <w:sz w:val="20"/>
          <w:szCs w:val="20"/>
        </w:rPr>
        <w:t>Recurso de Revisión</w:t>
      </w:r>
      <w:r w:rsidR="00347250" w:rsidRPr="009C03A5">
        <w:rPr>
          <w:b/>
          <w:bCs/>
          <w:iCs/>
          <w:sz w:val="20"/>
          <w:szCs w:val="20"/>
        </w:rPr>
        <w:t xml:space="preserve"> </w:t>
      </w:r>
      <w:r w:rsidR="00843123" w:rsidRPr="009C03A5">
        <w:rPr>
          <w:b/>
          <w:bCs/>
          <w:iCs/>
          <w:sz w:val="20"/>
          <w:szCs w:val="20"/>
        </w:rPr>
        <w:t>14381</w:t>
      </w:r>
      <w:r w:rsidR="00347250" w:rsidRPr="009C03A5">
        <w:rPr>
          <w:b/>
          <w:bCs/>
          <w:iCs/>
          <w:sz w:val="20"/>
          <w:szCs w:val="20"/>
        </w:rPr>
        <w:t xml:space="preserve">/INFOEM/IP/RR/2025 </w:t>
      </w:r>
    </w:p>
    <w:p w14:paraId="141C106A" w14:textId="77777777" w:rsidR="00347250" w:rsidRPr="009C03A5" w:rsidRDefault="00347250" w:rsidP="002335E7">
      <w:pPr>
        <w:spacing w:after="0" w:line="360" w:lineRule="auto"/>
        <w:ind w:left="567"/>
        <w:contextualSpacing/>
        <w:jc w:val="left"/>
        <w:rPr>
          <w:rFonts w:eastAsia="Times New Roman" w:cs="Times New Roman"/>
          <w:b/>
          <w:sz w:val="20"/>
          <w:szCs w:val="20"/>
        </w:rPr>
      </w:pPr>
      <w:r w:rsidRPr="009C03A5">
        <w:rPr>
          <w:rFonts w:eastAsia="Times New Roman" w:cs="Times New Roman"/>
          <w:b/>
          <w:sz w:val="20"/>
          <w:szCs w:val="20"/>
        </w:rPr>
        <w:t>ACTO IMPUGNADO</w:t>
      </w:r>
    </w:p>
    <w:p w14:paraId="13AE5FEB" w14:textId="454BDF8F" w:rsidR="00347250" w:rsidRPr="009C03A5" w:rsidRDefault="00DE1798" w:rsidP="0058417E">
      <w:pPr>
        <w:spacing w:after="0" w:line="360" w:lineRule="auto"/>
        <w:ind w:left="567"/>
        <w:contextualSpacing/>
        <w:rPr>
          <w:rFonts w:eastAsia="Times New Roman" w:cs="Times New Roman"/>
          <w:i/>
          <w:sz w:val="20"/>
          <w:szCs w:val="20"/>
        </w:rPr>
      </w:pPr>
      <w:r w:rsidRPr="009C03A5">
        <w:rPr>
          <w:rFonts w:eastAsia="Times New Roman" w:cs="Times New Roman"/>
          <w:i/>
          <w:sz w:val="20"/>
          <w:szCs w:val="20"/>
        </w:rPr>
        <w:t>Solicito se me informe si la adquisición de la estatua del “Señor del Nicho” se realizó mediante licitación pública, invitación restringida o adjudicación directa, señalando el fundamento utilizado para la modalidad empleada.</w:t>
      </w:r>
      <w:r w:rsidR="00347250" w:rsidRPr="009C03A5">
        <w:rPr>
          <w:rFonts w:eastAsia="Times New Roman" w:cs="Times New Roman"/>
          <w:i/>
          <w:sz w:val="20"/>
          <w:szCs w:val="20"/>
        </w:rPr>
        <w:t>”</w:t>
      </w:r>
    </w:p>
    <w:p w14:paraId="23A270B2" w14:textId="77777777" w:rsidR="00347250" w:rsidRPr="009C03A5" w:rsidRDefault="00347250" w:rsidP="002335E7">
      <w:pPr>
        <w:spacing w:after="0" w:line="360" w:lineRule="auto"/>
        <w:ind w:left="567"/>
        <w:contextualSpacing/>
        <w:jc w:val="left"/>
        <w:rPr>
          <w:rFonts w:eastAsia="Times New Roman" w:cs="Times New Roman"/>
          <w:b/>
          <w:sz w:val="20"/>
          <w:szCs w:val="20"/>
        </w:rPr>
      </w:pPr>
    </w:p>
    <w:p w14:paraId="29CA2A97" w14:textId="77777777" w:rsidR="00347250" w:rsidRPr="009C03A5" w:rsidRDefault="00347250" w:rsidP="002335E7">
      <w:pPr>
        <w:spacing w:after="0" w:line="360" w:lineRule="auto"/>
        <w:ind w:left="567"/>
        <w:contextualSpacing/>
        <w:jc w:val="left"/>
        <w:rPr>
          <w:rFonts w:eastAsia="Times New Roman" w:cs="Times New Roman"/>
          <w:b/>
          <w:sz w:val="20"/>
          <w:szCs w:val="20"/>
        </w:rPr>
      </w:pPr>
      <w:r w:rsidRPr="009C03A5">
        <w:rPr>
          <w:rFonts w:eastAsia="Times New Roman" w:cs="Times New Roman"/>
          <w:b/>
          <w:sz w:val="20"/>
          <w:szCs w:val="20"/>
        </w:rPr>
        <w:t>RAZONES O MOTIVOS DE LA INCONFORMIDAD</w:t>
      </w:r>
    </w:p>
    <w:p w14:paraId="4BD0B919" w14:textId="7527CC8F" w:rsidR="00347250" w:rsidRPr="009C03A5" w:rsidRDefault="00DE1798" w:rsidP="002335E7">
      <w:pPr>
        <w:autoSpaceDE w:val="0"/>
        <w:autoSpaceDN w:val="0"/>
        <w:adjustRightInd w:val="0"/>
        <w:spacing w:after="0" w:line="360" w:lineRule="auto"/>
        <w:ind w:left="567" w:right="539"/>
        <w:contextualSpacing/>
        <w:rPr>
          <w:rFonts w:eastAsia="Times New Roman" w:cs="Times New Roman"/>
          <w:i/>
          <w:sz w:val="20"/>
          <w:szCs w:val="20"/>
        </w:rPr>
      </w:pPr>
      <w:r w:rsidRPr="009C03A5">
        <w:rPr>
          <w:rFonts w:eastAsia="Times New Roman" w:cs="Times New Roman"/>
          <w:i/>
          <w:sz w:val="20"/>
          <w:szCs w:val="20"/>
        </w:rPr>
        <w:t xml:space="preserve">El Ayuntamiento de Tepotzotlán vulnera mis derechos de acceso a la información al NO emitir respuesta en tiempo, NO fundar ni motivar una inexistencia, reserva o clasificación. NO proporcionar los documentos solicitados. NO orientar, turnar ni emitir ampliación justificada. La conducta del sujeto obligado constituye una obstrucción del derecho de acceso a la información, afectándome directamente como persona solicitante, al dejarme en estado de incertidumbre jurídica sin resolución válida. En términos del </w:t>
      </w:r>
      <w:proofErr w:type="spellStart"/>
      <w:r w:rsidRPr="009C03A5">
        <w:rPr>
          <w:rFonts w:eastAsia="Times New Roman" w:cs="Times New Roman"/>
          <w:i/>
          <w:sz w:val="20"/>
          <w:szCs w:val="20"/>
        </w:rPr>
        <w:t>articulo</w:t>
      </w:r>
      <w:proofErr w:type="spellEnd"/>
      <w:r w:rsidRPr="009C03A5">
        <w:rPr>
          <w:rFonts w:eastAsia="Times New Roman" w:cs="Times New Roman"/>
          <w:i/>
          <w:sz w:val="20"/>
          <w:szCs w:val="20"/>
        </w:rPr>
        <w:t xml:space="preserve"> 6 y 8 constitucional tengo derecho a realizar mi petición y tener acceso a la información pública, así mismo de conformidad al </w:t>
      </w:r>
      <w:proofErr w:type="spellStart"/>
      <w:r w:rsidRPr="009C03A5">
        <w:rPr>
          <w:rFonts w:eastAsia="Times New Roman" w:cs="Times New Roman"/>
          <w:i/>
          <w:sz w:val="20"/>
          <w:szCs w:val="20"/>
        </w:rPr>
        <w:t>articulo</w:t>
      </w:r>
      <w:proofErr w:type="spellEnd"/>
      <w:r w:rsidRPr="009C03A5">
        <w:rPr>
          <w:rFonts w:eastAsia="Times New Roman" w:cs="Times New Roman"/>
          <w:i/>
          <w:sz w:val="20"/>
          <w:szCs w:val="20"/>
        </w:rPr>
        <w:t xml:space="preserve"> 4, 11, 15, 92, 111, 112, 150, 151, 152, 160, 162, 176, 177, 178, 179, 180, de la Ley de Transparencia y Acceso a la Información </w:t>
      </w:r>
      <w:proofErr w:type="spellStart"/>
      <w:r w:rsidRPr="009C03A5">
        <w:rPr>
          <w:rFonts w:eastAsia="Times New Roman" w:cs="Times New Roman"/>
          <w:i/>
          <w:sz w:val="20"/>
          <w:szCs w:val="20"/>
        </w:rPr>
        <w:t>Publica</w:t>
      </w:r>
      <w:proofErr w:type="spellEnd"/>
      <w:r w:rsidRPr="009C03A5">
        <w:rPr>
          <w:rFonts w:eastAsia="Times New Roman" w:cs="Times New Roman"/>
          <w:i/>
          <w:sz w:val="20"/>
          <w:szCs w:val="20"/>
        </w:rPr>
        <w:t xml:space="preserve"> del Estado de México y Municipios se hace de su conocimiento que transcurrido el plazo para darme una respuesta el ayuntamiento hizo caso omiso y nunca contesto mi solicitud de información </w:t>
      </w:r>
      <w:proofErr w:type="spellStart"/>
      <w:r w:rsidRPr="009C03A5">
        <w:rPr>
          <w:rFonts w:eastAsia="Times New Roman" w:cs="Times New Roman"/>
          <w:i/>
          <w:sz w:val="20"/>
          <w:szCs w:val="20"/>
        </w:rPr>
        <w:t>publica</w:t>
      </w:r>
      <w:proofErr w:type="spellEnd"/>
      <w:r w:rsidRPr="009C03A5">
        <w:rPr>
          <w:rFonts w:eastAsia="Times New Roman" w:cs="Times New Roman"/>
          <w:i/>
          <w:sz w:val="20"/>
          <w:szCs w:val="20"/>
        </w:rPr>
        <w:t xml:space="preserve">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infracción conforme a los artículos de la </w:t>
      </w:r>
      <w:r w:rsidRPr="009C03A5">
        <w:rPr>
          <w:rFonts w:eastAsia="Times New Roman" w:cs="Times New Roman"/>
          <w:i/>
          <w:sz w:val="20"/>
          <w:szCs w:val="20"/>
        </w:rPr>
        <w:lastRenderedPageBreak/>
        <w:t>Ley de Transparencia del Estado de México y Municipios. De igual forma solicito que se otorgue vista al Órgano Interno de Control del Ayuntamiento para que, conforme a los artículos 194, 195, 196, 200, 213, 214, 215, 222, 223 y 224 de la citada ley, así como 49, 50, 57 y 76–81 de la Ley de Responsabilidades Administrativas del Estado de México y 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sanciones correspondientes a los funcionarios responsables por incumplimiento de los plazos de respuesta. En caso de inexistencia (que debe ser demostrada), se requiera al Comité de Transparencia seguir el procedimiento de verificación. En caso de que la información solicitada contenga datos personales, clasificados o confidenciales, requiero que el sujeto obligado elabore y entregue versión pública debidamente testada garantizando mi derecho de acceso a la información sin afectar los datos protegidos. Se solicita que el testado sea estricto, proporcional y justificado, acompañado del acta del Comité de Transparencia donde conste la clasificación o determinación correspondiente.</w:t>
      </w:r>
      <w:r w:rsidR="00347250" w:rsidRPr="009C03A5">
        <w:rPr>
          <w:rFonts w:eastAsia="Times New Roman" w:cs="Times New Roman"/>
          <w:i/>
          <w:sz w:val="20"/>
          <w:szCs w:val="20"/>
        </w:rPr>
        <w:t xml:space="preserve">” </w:t>
      </w:r>
    </w:p>
    <w:p w14:paraId="2159D08C" w14:textId="77777777" w:rsidR="00347250" w:rsidRPr="009C03A5" w:rsidRDefault="00347250" w:rsidP="002335E7">
      <w:pPr>
        <w:spacing w:after="0" w:line="360" w:lineRule="auto"/>
        <w:ind w:left="567" w:right="567"/>
        <w:contextualSpacing/>
        <w:rPr>
          <w:b/>
          <w:bCs/>
          <w:i/>
          <w:sz w:val="20"/>
          <w:szCs w:val="20"/>
        </w:rPr>
      </w:pPr>
    </w:p>
    <w:p w14:paraId="2C7E6FD4" w14:textId="199CE6C8" w:rsidR="0058417E" w:rsidRPr="009C03A5" w:rsidRDefault="00283193" w:rsidP="0058417E">
      <w:pPr>
        <w:spacing w:after="0" w:line="360" w:lineRule="auto"/>
        <w:ind w:left="567" w:right="567"/>
        <w:contextualSpacing/>
        <w:rPr>
          <w:b/>
          <w:bCs/>
          <w:iCs/>
          <w:sz w:val="20"/>
          <w:szCs w:val="20"/>
        </w:rPr>
      </w:pPr>
      <w:r w:rsidRPr="009C03A5">
        <w:rPr>
          <w:b/>
          <w:bCs/>
          <w:iCs/>
          <w:sz w:val="20"/>
          <w:szCs w:val="20"/>
        </w:rPr>
        <w:t>Solicitud de Información 01349</w:t>
      </w:r>
      <w:r w:rsidR="009E4483" w:rsidRPr="009C03A5">
        <w:rPr>
          <w:b/>
          <w:bCs/>
          <w:iCs/>
          <w:sz w:val="20"/>
          <w:szCs w:val="20"/>
        </w:rPr>
        <w:t xml:space="preserve">/TEPOTZOT/IP/2025, </w:t>
      </w:r>
    </w:p>
    <w:p w14:paraId="0994F049" w14:textId="733539D1" w:rsidR="0058417E" w:rsidRPr="009C03A5" w:rsidRDefault="00283193" w:rsidP="0058417E">
      <w:pPr>
        <w:spacing w:after="0" w:line="360" w:lineRule="auto"/>
        <w:ind w:left="567" w:right="567"/>
        <w:contextualSpacing/>
        <w:rPr>
          <w:b/>
          <w:bCs/>
          <w:iCs/>
          <w:sz w:val="20"/>
          <w:szCs w:val="20"/>
        </w:rPr>
      </w:pPr>
      <w:r w:rsidRPr="009C03A5">
        <w:rPr>
          <w:b/>
          <w:bCs/>
          <w:iCs/>
          <w:sz w:val="20"/>
          <w:szCs w:val="20"/>
        </w:rPr>
        <w:t>Recurso de Revisión 14386</w:t>
      </w:r>
      <w:r w:rsidR="0058417E" w:rsidRPr="009C03A5">
        <w:rPr>
          <w:b/>
          <w:bCs/>
          <w:iCs/>
          <w:sz w:val="20"/>
          <w:szCs w:val="20"/>
        </w:rPr>
        <w:t>/INFOEM/IP/RR/2025</w:t>
      </w:r>
    </w:p>
    <w:p w14:paraId="31D2D2F3" w14:textId="77777777" w:rsidR="0058417E" w:rsidRPr="009C03A5" w:rsidRDefault="0058417E" w:rsidP="0058417E">
      <w:pPr>
        <w:spacing w:after="0" w:line="360" w:lineRule="auto"/>
        <w:ind w:left="567"/>
        <w:contextualSpacing/>
        <w:jc w:val="left"/>
        <w:rPr>
          <w:rFonts w:eastAsia="Times New Roman" w:cs="Times New Roman"/>
          <w:b/>
          <w:sz w:val="20"/>
          <w:szCs w:val="20"/>
        </w:rPr>
      </w:pPr>
      <w:r w:rsidRPr="009C03A5">
        <w:rPr>
          <w:rFonts w:eastAsia="Times New Roman" w:cs="Times New Roman"/>
          <w:b/>
          <w:sz w:val="20"/>
          <w:szCs w:val="20"/>
        </w:rPr>
        <w:t>ACTO IMPUGNADO</w:t>
      </w:r>
    </w:p>
    <w:p w14:paraId="7FF3711E" w14:textId="12C6D183" w:rsidR="0058417E" w:rsidRPr="009C03A5" w:rsidRDefault="00283193" w:rsidP="0058417E">
      <w:pPr>
        <w:spacing w:after="0" w:line="360" w:lineRule="auto"/>
        <w:ind w:left="567"/>
        <w:contextualSpacing/>
        <w:jc w:val="left"/>
        <w:rPr>
          <w:rFonts w:eastAsia="Times New Roman" w:cs="Times New Roman"/>
          <w:i/>
          <w:sz w:val="20"/>
          <w:szCs w:val="20"/>
        </w:rPr>
      </w:pPr>
      <w:r w:rsidRPr="009C03A5">
        <w:rPr>
          <w:rFonts w:eastAsia="Times New Roman" w:cs="Times New Roman"/>
          <w:i/>
          <w:sz w:val="20"/>
          <w:szCs w:val="20"/>
        </w:rPr>
        <w:t>Solicito el historial laboral institucional registrado en el expediente de la actual Titular del Área de Transparencia, incluyendo puestos previos en administraciones públicas</w:t>
      </w:r>
      <w:r w:rsidR="0058417E" w:rsidRPr="009C03A5">
        <w:rPr>
          <w:rFonts w:eastAsia="Times New Roman" w:cs="Times New Roman"/>
          <w:i/>
          <w:sz w:val="20"/>
          <w:szCs w:val="20"/>
        </w:rPr>
        <w:t>”</w:t>
      </w:r>
    </w:p>
    <w:p w14:paraId="3947789F" w14:textId="77777777" w:rsidR="0058417E" w:rsidRPr="009C03A5" w:rsidRDefault="0058417E" w:rsidP="0058417E">
      <w:pPr>
        <w:spacing w:after="0" w:line="360" w:lineRule="auto"/>
        <w:ind w:left="567"/>
        <w:contextualSpacing/>
        <w:jc w:val="left"/>
        <w:rPr>
          <w:rFonts w:eastAsia="Times New Roman" w:cs="Times New Roman"/>
          <w:b/>
          <w:sz w:val="20"/>
          <w:szCs w:val="20"/>
        </w:rPr>
      </w:pPr>
    </w:p>
    <w:p w14:paraId="05EB34D2" w14:textId="77777777" w:rsidR="0058417E" w:rsidRPr="009C03A5" w:rsidRDefault="0058417E" w:rsidP="0058417E">
      <w:pPr>
        <w:spacing w:after="0" w:line="360" w:lineRule="auto"/>
        <w:ind w:left="567"/>
        <w:contextualSpacing/>
        <w:jc w:val="left"/>
        <w:rPr>
          <w:rFonts w:eastAsia="Times New Roman" w:cs="Times New Roman"/>
          <w:b/>
          <w:sz w:val="20"/>
          <w:szCs w:val="20"/>
        </w:rPr>
      </w:pPr>
      <w:r w:rsidRPr="009C03A5">
        <w:rPr>
          <w:rFonts w:eastAsia="Times New Roman" w:cs="Times New Roman"/>
          <w:b/>
          <w:sz w:val="20"/>
          <w:szCs w:val="20"/>
        </w:rPr>
        <w:t>RAZONES O MOTIVOS DE LA INCONFORMIDAD</w:t>
      </w:r>
    </w:p>
    <w:p w14:paraId="2B561396" w14:textId="69753B18" w:rsidR="0058417E" w:rsidRPr="009C03A5" w:rsidRDefault="00283193" w:rsidP="0058417E">
      <w:pPr>
        <w:autoSpaceDE w:val="0"/>
        <w:autoSpaceDN w:val="0"/>
        <w:adjustRightInd w:val="0"/>
        <w:spacing w:after="0" w:line="360" w:lineRule="auto"/>
        <w:ind w:left="567" w:right="539"/>
        <w:contextualSpacing/>
        <w:rPr>
          <w:rFonts w:eastAsia="Times New Roman" w:cs="Times New Roman"/>
          <w:i/>
          <w:sz w:val="20"/>
          <w:szCs w:val="20"/>
        </w:rPr>
      </w:pPr>
      <w:r w:rsidRPr="009C03A5">
        <w:rPr>
          <w:rFonts w:eastAsia="Times New Roman" w:cs="Times New Roman"/>
          <w:i/>
          <w:sz w:val="20"/>
          <w:szCs w:val="20"/>
        </w:rPr>
        <w:t xml:space="preserve">El Ayuntamiento de Tepotzotlán vulnera mis derechos de acceso a la información al NO emitir respuesta en tiempo, NO fundar ni motivar una inexistencia, reserva o clasificación. NO proporcionar los documentos solicitados. NO orientar, turnar ni emitir ampliación justificada. La conducta del sujeto obligado constituye una obstrucción del derecho de acceso a la información, afectándome directamente como persona solicitante, al dejarme en estado de incertidumbre jurídica </w:t>
      </w:r>
      <w:r w:rsidRPr="009C03A5">
        <w:rPr>
          <w:rFonts w:eastAsia="Times New Roman" w:cs="Times New Roman"/>
          <w:i/>
          <w:sz w:val="20"/>
          <w:szCs w:val="20"/>
        </w:rPr>
        <w:lastRenderedPageBreak/>
        <w:t xml:space="preserve">sin resolución válida. En términos del </w:t>
      </w:r>
      <w:proofErr w:type="spellStart"/>
      <w:r w:rsidRPr="009C03A5">
        <w:rPr>
          <w:rFonts w:eastAsia="Times New Roman" w:cs="Times New Roman"/>
          <w:i/>
          <w:sz w:val="20"/>
          <w:szCs w:val="20"/>
        </w:rPr>
        <w:t>articulo</w:t>
      </w:r>
      <w:proofErr w:type="spellEnd"/>
      <w:r w:rsidRPr="009C03A5">
        <w:rPr>
          <w:rFonts w:eastAsia="Times New Roman" w:cs="Times New Roman"/>
          <w:i/>
          <w:sz w:val="20"/>
          <w:szCs w:val="20"/>
        </w:rPr>
        <w:t xml:space="preserve"> 6 y 8 constitucional tengo derecho a realizar mi petición y tener acceso a la información pública, así mismo de conformidad al </w:t>
      </w:r>
      <w:proofErr w:type="spellStart"/>
      <w:r w:rsidRPr="009C03A5">
        <w:rPr>
          <w:rFonts w:eastAsia="Times New Roman" w:cs="Times New Roman"/>
          <w:i/>
          <w:sz w:val="20"/>
          <w:szCs w:val="20"/>
        </w:rPr>
        <w:t>articulo</w:t>
      </w:r>
      <w:proofErr w:type="spellEnd"/>
      <w:r w:rsidRPr="009C03A5">
        <w:rPr>
          <w:rFonts w:eastAsia="Times New Roman" w:cs="Times New Roman"/>
          <w:i/>
          <w:sz w:val="20"/>
          <w:szCs w:val="20"/>
        </w:rPr>
        <w:t xml:space="preserve"> 4, 11, 15, 92, 111, 112, 150, 151, 152, 160, 162, 176, 177, 178, 179, 180, de la Ley de Transparencia y Acceso a la Información </w:t>
      </w:r>
      <w:proofErr w:type="spellStart"/>
      <w:r w:rsidRPr="009C03A5">
        <w:rPr>
          <w:rFonts w:eastAsia="Times New Roman" w:cs="Times New Roman"/>
          <w:i/>
          <w:sz w:val="20"/>
          <w:szCs w:val="20"/>
        </w:rPr>
        <w:t>Publica</w:t>
      </w:r>
      <w:proofErr w:type="spellEnd"/>
      <w:r w:rsidRPr="009C03A5">
        <w:rPr>
          <w:rFonts w:eastAsia="Times New Roman" w:cs="Times New Roman"/>
          <w:i/>
          <w:sz w:val="20"/>
          <w:szCs w:val="20"/>
        </w:rPr>
        <w:t xml:space="preserve"> del Estado de México y Municipios se hace de su conocimiento que transcurrido el plazo para darme una respuesta el ayuntamiento hizo caso omiso y nunca contesto mi solicitud de información </w:t>
      </w:r>
      <w:proofErr w:type="spellStart"/>
      <w:r w:rsidRPr="009C03A5">
        <w:rPr>
          <w:rFonts w:eastAsia="Times New Roman" w:cs="Times New Roman"/>
          <w:i/>
          <w:sz w:val="20"/>
          <w:szCs w:val="20"/>
        </w:rPr>
        <w:t>publica</w:t>
      </w:r>
      <w:proofErr w:type="spellEnd"/>
      <w:r w:rsidRPr="009C03A5">
        <w:rPr>
          <w:rFonts w:eastAsia="Times New Roman" w:cs="Times New Roman"/>
          <w:i/>
          <w:sz w:val="20"/>
          <w:szCs w:val="20"/>
        </w:rPr>
        <w:t xml:space="preserve">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infracción conforme a los artículos de la Ley de Transparencia del Estado de México y Municipios. De igual forma solicito que se otorgue vista al Órgano Interno de Control del Ayuntamiento para que, conforme a los artículos 194, 195, 196, 200, 213, 214, 215, 222, 223 y 224 de la citada ley, así como 49, 50, 57 y 76–81 de la Ley de Responsabilidades Administrativas del Estado de México y 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sanciones correspondientes a los funcionarios responsables por incumplimiento de los plazos de respuesta. En caso de inexistencia (que debe ser demostrada), se requiera al Comité de Transparencia seguir el procedimiento de verificación. En caso de que la información solicitada contenga datos personales, clasificados o confidenciales, requiero que el sujeto obligado elabore y entregue versión pública debidamente testada garantizando mi derecho de acceso a la información sin afectar los datos protegidos. Se solicita que el testado sea estricto, proporcional y justificado, acompañado del acta del Comité de Transparencia donde conste la clasificación o determinación correspondiente.</w:t>
      </w:r>
      <w:r w:rsidR="0058417E" w:rsidRPr="009C03A5">
        <w:rPr>
          <w:rFonts w:eastAsia="Times New Roman" w:cs="Times New Roman"/>
          <w:i/>
          <w:sz w:val="20"/>
          <w:szCs w:val="20"/>
        </w:rPr>
        <w:t xml:space="preserve">” </w:t>
      </w:r>
    </w:p>
    <w:p w14:paraId="0CF2EEF8" w14:textId="77777777" w:rsidR="0058417E" w:rsidRPr="009C03A5" w:rsidRDefault="0058417E" w:rsidP="0058417E">
      <w:pPr>
        <w:autoSpaceDE w:val="0"/>
        <w:autoSpaceDN w:val="0"/>
        <w:adjustRightInd w:val="0"/>
        <w:spacing w:after="0" w:line="360" w:lineRule="auto"/>
        <w:ind w:left="567" w:right="539"/>
        <w:contextualSpacing/>
        <w:rPr>
          <w:rFonts w:eastAsia="Times New Roman" w:cs="Times New Roman"/>
          <w:i/>
          <w:sz w:val="20"/>
          <w:szCs w:val="20"/>
        </w:rPr>
      </w:pPr>
    </w:p>
    <w:p w14:paraId="203A3D48" w14:textId="120FE4E5" w:rsidR="0058417E" w:rsidRPr="009C03A5" w:rsidRDefault="00FE3D4D" w:rsidP="0058417E">
      <w:pPr>
        <w:spacing w:after="0" w:line="360" w:lineRule="auto"/>
        <w:ind w:left="567" w:right="567"/>
        <w:contextualSpacing/>
        <w:rPr>
          <w:b/>
          <w:bCs/>
          <w:iCs/>
          <w:sz w:val="20"/>
          <w:szCs w:val="20"/>
        </w:rPr>
      </w:pPr>
      <w:r w:rsidRPr="009C03A5">
        <w:rPr>
          <w:b/>
          <w:bCs/>
          <w:iCs/>
          <w:sz w:val="20"/>
          <w:szCs w:val="20"/>
        </w:rPr>
        <w:t>Solicitud  de Información 01311</w:t>
      </w:r>
      <w:r w:rsidR="009E4483" w:rsidRPr="009C03A5">
        <w:rPr>
          <w:b/>
          <w:bCs/>
          <w:iCs/>
          <w:sz w:val="20"/>
          <w:szCs w:val="20"/>
        </w:rPr>
        <w:t xml:space="preserve">/TEPOTZOT/IP/2025 </w:t>
      </w:r>
    </w:p>
    <w:p w14:paraId="754DBA2F" w14:textId="7863D3FD" w:rsidR="0058417E" w:rsidRPr="009C03A5" w:rsidRDefault="009E4483" w:rsidP="0058417E">
      <w:pPr>
        <w:spacing w:after="0" w:line="360" w:lineRule="auto"/>
        <w:ind w:left="567" w:right="567"/>
        <w:contextualSpacing/>
        <w:rPr>
          <w:b/>
          <w:bCs/>
          <w:iCs/>
          <w:sz w:val="20"/>
          <w:szCs w:val="20"/>
        </w:rPr>
      </w:pPr>
      <w:r w:rsidRPr="009C03A5">
        <w:rPr>
          <w:b/>
          <w:bCs/>
          <w:iCs/>
          <w:sz w:val="20"/>
          <w:szCs w:val="20"/>
        </w:rPr>
        <w:t>Recurso de Revisión</w:t>
      </w:r>
      <w:r w:rsidR="0058417E" w:rsidRPr="009C03A5">
        <w:rPr>
          <w:b/>
          <w:bCs/>
          <w:iCs/>
          <w:sz w:val="20"/>
          <w:szCs w:val="20"/>
        </w:rPr>
        <w:t xml:space="preserve"> </w:t>
      </w:r>
      <w:r w:rsidR="00FE3D4D" w:rsidRPr="009C03A5">
        <w:rPr>
          <w:b/>
          <w:bCs/>
          <w:iCs/>
          <w:sz w:val="20"/>
          <w:szCs w:val="20"/>
        </w:rPr>
        <w:t>14391</w:t>
      </w:r>
      <w:r w:rsidR="0058417E" w:rsidRPr="009C03A5">
        <w:rPr>
          <w:b/>
          <w:bCs/>
          <w:iCs/>
          <w:sz w:val="20"/>
          <w:szCs w:val="20"/>
        </w:rPr>
        <w:t>/INFOEM/IP/RR/2025</w:t>
      </w:r>
    </w:p>
    <w:p w14:paraId="41ECA4C5" w14:textId="77777777" w:rsidR="0058417E" w:rsidRPr="009C03A5" w:rsidRDefault="0058417E" w:rsidP="0058417E">
      <w:pPr>
        <w:spacing w:after="0" w:line="360" w:lineRule="auto"/>
        <w:ind w:left="567"/>
        <w:contextualSpacing/>
        <w:jc w:val="left"/>
        <w:rPr>
          <w:rFonts w:eastAsia="Times New Roman" w:cs="Times New Roman"/>
          <w:b/>
          <w:sz w:val="20"/>
          <w:szCs w:val="20"/>
        </w:rPr>
      </w:pPr>
      <w:r w:rsidRPr="009C03A5">
        <w:rPr>
          <w:rFonts w:eastAsia="Times New Roman" w:cs="Times New Roman"/>
          <w:b/>
          <w:sz w:val="20"/>
          <w:szCs w:val="20"/>
        </w:rPr>
        <w:t>ACTO IMPUGNADO</w:t>
      </w:r>
    </w:p>
    <w:p w14:paraId="2E79F19C" w14:textId="1C5E081C" w:rsidR="0058417E" w:rsidRPr="009C03A5" w:rsidRDefault="00FE3D4D" w:rsidP="0058417E">
      <w:pPr>
        <w:spacing w:after="0" w:line="360" w:lineRule="auto"/>
        <w:ind w:left="567"/>
        <w:contextualSpacing/>
        <w:rPr>
          <w:rFonts w:eastAsia="Times New Roman" w:cs="Times New Roman"/>
          <w:i/>
          <w:sz w:val="20"/>
          <w:szCs w:val="20"/>
        </w:rPr>
      </w:pPr>
      <w:r w:rsidRPr="009C03A5">
        <w:rPr>
          <w:rFonts w:eastAsia="Times New Roman" w:cs="Times New Roman"/>
          <w:i/>
          <w:sz w:val="20"/>
          <w:szCs w:val="20"/>
        </w:rPr>
        <w:lastRenderedPageBreak/>
        <w:t>Solicito: 1. La relación de comités municipales existentes en Tepotzotlán 2025: Comité de Obra Comité de Adquisiciones Comité de Protección Civil Comité de Seguridad Comité de Transparencia Otros existentes 2. El acta de instalación y la integración de cada comité. 3. Los acuerdos aprobados durante 2025.</w:t>
      </w:r>
      <w:r w:rsidR="0058417E" w:rsidRPr="009C03A5">
        <w:rPr>
          <w:rFonts w:eastAsia="Times New Roman" w:cs="Times New Roman"/>
          <w:i/>
          <w:sz w:val="20"/>
          <w:szCs w:val="20"/>
        </w:rPr>
        <w:t>”</w:t>
      </w:r>
    </w:p>
    <w:p w14:paraId="1736B18F" w14:textId="77777777" w:rsidR="0058417E" w:rsidRPr="009C03A5" w:rsidRDefault="0058417E" w:rsidP="0058417E">
      <w:pPr>
        <w:spacing w:after="0" w:line="360" w:lineRule="auto"/>
        <w:ind w:left="567"/>
        <w:contextualSpacing/>
        <w:jc w:val="left"/>
        <w:rPr>
          <w:rFonts w:eastAsia="Times New Roman" w:cs="Times New Roman"/>
          <w:b/>
          <w:sz w:val="20"/>
          <w:szCs w:val="20"/>
        </w:rPr>
      </w:pPr>
    </w:p>
    <w:p w14:paraId="28468428" w14:textId="77777777" w:rsidR="0058417E" w:rsidRPr="009C03A5" w:rsidRDefault="0058417E" w:rsidP="0058417E">
      <w:pPr>
        <w:spacing w:after="0" w:line="360" w:lineRule="auto"/>
        <w:ind w:left="567"/>
        <w:contextualSpacing/>
        <w:jc w:val="left"/>
        <w:rPr>
          <w:rFonts w:eastAsia="Times New Roman" w:cs="Times New Roman"/>
          <w:b/>
          <w:sz w:val="20"/>
          <w:szCs w:val="20"/>
        </w:rPr>
      </w:pPr>
      <w:r w:rsidRPr="009C03A5">
        <w:rPr>
          <w:rFonts w:eastAsia="Times New Roman" w:cs="Times New Roman"/>
          <w:b/>
          <w:sz w:val="20"/>
          <w:szCs w:val="20"/>
        </w:rPr>
        <w:t>RAZONES O MOTIVOS DE LA INCONFORMIDAD</w:t>
      </w:r>
    </w:p>
    <w:p w14:paraId="3448B7C4" w14:textId="391E3937" w:rsidR="0058417E" w:rsidRPr="009C03A5" w:rsidRDefault="00FE3D4D" w:rsidP="0058417E">
      <w:pPr>
        <w:autoSpaceDE w:val="0"/>
        <w:autoSpaceDN w:val="0"/>
        <w:adjustRightInd w:val="0"/>
        <w:spacing w:after="0" w:line="360" w:lineRule="auto"/>
        <w:ind w:left="567" w:right="539"/>
        <w:contextualSpacing/>
        <w:rPr>
          <w:rFonts w:eastAsia="Times New Roman" w:cs="Times New Roman"/>
          <w:i/>
          <w:sz w:val="20"/>
          <w:szCs w:val="20"/>
        </w:rPr>
      </w:pPr>
      <w:r w:rsidRPr="009C03A5">
        <w:rPr>
          <w:rFonts w:eastAsia="Times New Roman" w:cs="Times New Roman"/>
          <w:i/>
          <w:sz w:val="20"/>
          <w:szCs w:val="20"/>
        </w:rPr>
        <w:t xml:space="preserve">El Ayuntamiento de Tepotzotlán vulnera mis derechos de acceso a la información al NO emitir respuesta en tiempo, NO fundar ni motivar una inexistencia, reserva o clasificación. NO proporcionar los documentos solicitados. NO orientar, turnar ni emitir ampliación justificada. La conducta del sujeto obligado constituye una obstrucción del derecho de acceso a la información, afectándome directamente como persona solicitante, al dejarme en estado de incertidumbre jurídica sin resolución válida. En términos del </w:t>
      </w:r>
      <w:proofErr w:type="spellStart"/>
      <w:r w:rsidRPr="009C03A5">
        <w:rPr>
          <w:rFonts w:eastAsia="Times New Roman" w:cs="Times New Roman"/>
          <w:i/>
          <w:sz w:val="20"/>
          <w:szCs w:val="20"/>
        </w:rPr>
        <w:t>articulo</w:t>
      </w:r>
      <w:proofErr w:type="spellEnd"/>
      <w:r w:rsidRPr="009C03A5">
        <w:rPr>
          <w:rFonts w:eastAsia="Times New Roman" w:cs="Times New Roman"/>
          <w:i/>
          <w:sz w:val="20"/>
          <w:szCs w:val="20"/>
        </w:rPr>
        <w:t xml:space="preserve"> 6 y 8 constitucional tengo derecho a realizar mi petición y tener acceso a la información pública, así mismo de conformidad al </w:t>
      </w:r>
      <w:proofErr w:type="spellStart"/>
      <w:r w:rsidRPr="009C03A5">
        <w:rPr>
          <w:rFonts w:eastAsia="Times New Roman" w:cs="Times New Roman"/>
          <w:i/>
          <w:sz w:val="20"/>
          <w:szCs w:val="20"/>
        </w:rPr>
        <w:t>articulo</w:t>
      </w:r>
      <w:proofErr w:type="spellEnd"/>
      <w:r w:rsidRPr="009C03A5">
        <w:rPr>
          <w:rFonts w:eastAsia="Times New Roman" w:cs="Times New Roman"/>
          <w:i/>
          <w:sz w:val="20"/>
          <w:szCs w:val="20"/>
        </w:rPr>
        <w:t xml:space="preserve"> 4, 11, 15, 92, 111, 112, 150, 151, 152, 160, 162, 176, 177, 178, 179, 180, de la Ley de Transparencia y Acceso a la Información </w:t>
      </w:r>
      <w:proofErr w:type="spellStart"/>
      <w:r w:rsidRPr="009C03A5">
        <w:rPr>
          <w:rFonts w:eastAsia="Times New Roman" w:cs="Times New Roman"/>
          <w:i/>
          <w:sz w:val="20"/>
          <w:szCs w:val="20"/>
        </w:rPr>
        <w:t>Publica</w:t>
      </w:r>
      <w:proofErr w:type="spellEnd"/>
      <w:r w:rsidRPr="009C03A5">
        <w:rPr>
          <w:rFonts w:eastAsia="Times New Roman" w:cs="Times New Roman"/>
          <w:i/>
          <w:sz w:val="20"/>
          <w:szCs w:val="20"/>
        </w:rPr>
        <w:t xml:space="preserve"> del Estado de México y Municipios se hace de su conocimiento que transcurrido el plazo para darme una respuesta el ayuntamiento hizo caso omiso y nunca contesto mi solicitud de información </w:t>
      </w:r>
      <w:proofErr w:type="spellStart"/>
      <w:r w:rsidRPr="009C03A5">
        <w:rPr>
          <w:rFonts w:eastAsia="Times New Roman" w:cs="Times New Roman"/>
          <w:i/>
          <w:sz w:val="20"/>
          <w:szCs w:val="20"/>
        </w:rPr>
        <w:t>publica</w:t>
      </w:r>
      <w:proofErr w:type="spellEnd"/>
      <w:r w:rsidRPr="009C03A5">
        <w:rPr>
          <w:rFonts w:eastAsia="Times New Roman" w:cs="Times New Roman"/>
          <w:i/>
          <w:sz w:val="20"/>
          <w:szCs w:val="20"/>
        </w:rPr>
        <w:t xml:space="preserve">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infracción conforme a los artículos de la Ley de Transparencia del Estado de México y Municipios. De igual forma solicito que se otorgue vista al Órgano Interno de Control del Ayuntamiento para que, conforme a los artículos 194, 195, 196, 200, 213, 214, 215, 222, 223 y 224 de la citada ley, así como 49, 50, 57 y 76–81 de la Ley de Responsabilidades Administrativas del Estado de México y 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sanciones correspondientes a los funcionarios responsables por incumplimiento de los plazos de </w:t>
      </w:r>
      <w:r w:rsidRPr="009C03A5">
        <w:rPr>
          <w:rFonts w:eastAsia="Times New Roman" w:cs="Times New Roman"/>
          <w:i/>
          <w:sz w:val="20"/>
          <w:szCs w:val="20"/>
        </w:rPr>
        <w:lastRenderedPageBreak/>
        <w:t>respuesta. En caso de inexistencia (que debe ser demostrada), se requiera al Comité de Transparencia seguir el procedimiento de verificación. En caso de que la información solicitada contenga datos personales, clasificados o confidenciales, requiero que el sujeto obligado elabore y entregue versión pública debidamente testada garantizando mi derecho de acceso a la información sin afectar los datos protegidos. Se solicita que el testado sea estricto, proporcional y justificado, acompañado del acta del Comité de Transparencia donde conste la clasificación o determinación correspondiente.</w:t>
      </w:r>
      <w:r w:rsidR="0058417E" w:rsidRPr="009C03A5">
        <w:rPr>
          <w:rFonts w:eastAsia="Times New Roman" w:cs="Times New Roman"/>
          <w:i/>
          <w:sz w:val="20"/>
          <w:szCs w:val="20"/>
        </w:rPr>
        <w:t xml:space="preserve">” </w:t>
      </w:r>
    </w:p>
    <w:p w14:paraId="4433A202" w14:textId="77777777" w:rsidR="0058417E" w:rsidRPr="009C03A5" w:rsidRDefault="0058417E" w:rsidP="0058417E">
      <w:pPr>
        <w:autoSpaceDE w:val="0"/>
        <w:autoSpaceDN w:val="0"/>
        <w:adjustRightInd w:val="0"/>
        <w:spacing w:after="0" w:line="360" w:lineRule="auto"/>
        <w:ind w:left="567" w:right="539"/>
        <w:contextualSpacing/>
        <w:rPr>
          <w:rFonts w:eastAsia="Times New Roman" w:cs="Times New Roman"/>
          <w:i/>
          <w:sz w:val="20"/>
          <w:szCs w:val="20"/>
        </w:rPr>
      </w:pPr>
    </w:p>
    <w:p w14:paraId="64BEADBF" w14:textId="6D719A9A" w:rsidR="0058417E" w:rsidRPr="009C03A5" w:rsidRDefault="00E45ABD" w:rsidP="0058417E">
      <w:pPr>
        <w:spacing w:after="0" w:line="360" w:lineRule="auto"/>
        <w:ind w:left="567" w:right="567"/>
        <w:contextualSpacing/>
        <w:rPr>
          <w:b/>
          <w:bCs/>
          <w:iCs/>
          <w:sz w:val="20"/>
          <w:szCs w:val="20"/>
        </w:rPr>
      </w:pPr>
      <w:r w:rsidRPr="009C03A5">
        <w:rPr>
          <w:b/>
          <w:bCs/>
          <w:iCs/>
          <w:sz w:val="20"/>
          <w:szCs w:val="20"/>
        </w:rPr>
        <w:t>Solicitud de Información 01363</w:t>
      </w:r>
      <w:r w:rsidR="009E4483" w:rsidRPr="009C03A5">
        <w:rPr>
          <w:b/>
          <w:bCs/>
          <w:iCs/>
          <w:sz w:val="20"/>
          <w:szCs w:val="20"/>
        </w:rPr>
        <w:t>/TEPOTZOT/IP/2025</w:t>
      </w:r>
    </w:p>
    <w:p w14:paraId="021C6689" w14:textId="2616B7D6" w:rsidR="0058417E" w:rsidRPr="009C03A5" w:rsidRDefault="0058417E" w:rsidP="0058417E">
      <w:pPr>
        <w:spacing w:after="0" w:line="360" w:lineRule="auto"/>
        <w:ind w:left="567" w:right="567"/>
        <w:contextualSpacing/>
        <w:rPr>
          <w:b/>
          <w:bCs/>
          <w:iCs/>
          <w:sz w:val="20"/>
          <w:szCs w:val="20"/>
        </w:rPr>
      </w:pPr>
      <w:r w:rsidRPr="009C03A5">
        <w:rPr>
          <w:b/>
          <w:bCs/>
          <w:iCs/>
          <w:sz w:val="20"/>
          <w:szCs w:val="20"/>
        </w:rPr>
        <w:t>Recurso d</w:t>
      </w:r>
      <w:r w:rsidR="009E4483" w:rsidRPr="009C03A5">
        <w:rPr>
          <w:b/>
          <w:bCs/>
          <w:iCs/>
          <w:sz w:val="20"/>
          <w:szCs w:val="20"/>
        </w:rPr>
        <w:t>e Revisión</w:t>
      </w:r>
      <w:r w:rsidRPr="009C03A5">
        <w:rPr>
          <w:b/>
          <w:bCs/>
          <w:iCs/>
          <w:sz w:val="20"/>
          <w:szCs w:val="20"/>
        </w:rPr>
        <w:t xml:space="preserve"> </w:t>
      </w:r>
      <w:r w:rsidR="00E45ABD" w:rsidRPr="009C03A5">
        <w:rPr>
          <w:b/>
          <w:bCs/>
          <w:iCs/>
          <w:sz w:val="20"/>
          <w:szCs w:val="20"/>
        </w:rPr>
        <w:t>14431</w:t>
      </w:r>
      <w:r w:rsidRPr="009C03A5">
        <w:rPr>
          <w:b/>
          <w:bCs/>
          <w:iCs/>
          <w:sz w:val="20"/>
          <w:szCs w:val="20"/>
        </w:rPr>
        <w:t>/INFOEM/IP/RR/2025</w:t>
      </w:r>
    </w:p>
    <w:p w14:paraId="169649B3" w14:textId="77777777" w:rsidR="0058417E" w:rsidRPr="009C03A5" w:rsidRDefault="0058417E" w:rsidP="0058417E">
      <w:pPr>
        <w:spacing w:after="0" w:line="360" w:lineRule="auto"/>
        <w:ind w:left="567"/>
        <w:contextualSpacing/>
        <w:jc w:val="left"/>
        <w:rPr>
          <w:rFonts w:eastAsia="Times New Roman" w:cs="Times New Roman"/>
          <w:b/>
          <w:sz w:val="20"/>
          <w:szCs w:val="20"/>
        </w:rPr>
      </w:pPr>
      <w:r w:rsidRPr="009C03A5">
        <w:rPr>
          <w:rFonts w:eastAsia="Times New Roman" w:cs="Times New Roman"/>
          <w:b/>
          <w:sz w:val="20"/>
          <w:szCs w:val="20"/>
        </w:rPr>
        <w:t>ACTO IMPUGNADO</w:t>
      </w:r>
    </w:p>
    <w:p w14:paraId="1E9606CA" w14:textId="218CF436" w:rsidR="0058417E" w:rsidRPr="009C03A5" w:rsidRDefault="00E45ABD" w:rsidP="0058417E">
      <w:pPr>
        <w:spacing w:after="0" w:line="360" w:lineRule="auto"/>
        <w:ind w:left="567"/>
        <w:contextualSpacing/>
        <w:rPr>
          <w:rFonts w:eastAsia="Times New Roman" w:cs="Times New Roman"/>
          <w:i/>
          <w:sz w:val="20"/>
          <w:szCs w:val="20"/>
        </w:rPr>
      </w:pPr>
      <w:r w:rsidRPr="009C03A5">
        <w:rPr>
          <w:rFonts w:eastAsia="Times New Roman" w:cs="Times New Roman"/>
          <w:i/>
          <w:sz w:val="20"/>
          <w:szCs w:val="20"/>
        </w:rPr>
        <w:t>Solicito cualquier documento, acuerdo o justificación administrativa mediante la cual se haya otorgado algún permiso especial, excepción, exención o trato diferenciado a la asociación civil ‘Centro Cultural del Señor del Nicho’ para participar en eventos, ferias o actividades organizadas por el Ayuntamiento</w:t>
      </w:r>
      <w:r w:rsidR="0058417E" w:rsidRPr="009C03A5">
        <w:rPr>
          <w:rFonts w:eastAsia="Times New Roman" w:cs="Times New Roman"/>
          <w:i/>
          <w:sz w:val="20"/>
          <w:szCs w:val="20"/>
        </w:rPr>
        <w:t>”</w:t>
      </w:r>
    </w:p>
    <w:p w14:paraId="7C8F24AF" w14:textId="77777777" w:rsidR="0058417E" w:rsidRPr="009C03A5" w:rsidRDefault="0058417E" w:rsidP="0058417E">
      <w:pPr>
        <w:spacing w:after="0" w:line="360" w:lineRule="auto"/>
        <w:ind w:left="567"/>
        <w:contextualSpacing/>
        <w:jc w:val="left"/>
        <w:rPr>
          <w:rFonts w:eastAsia="Times New Roman" w:cs="Times New Roman"/>
          <w:b/>
          <w:sz w:val="20"/>
          <w:szCs w:val="20"/>
        </w:rPr>
      </w:pPr>
    </w:p>
    <w:p w14:paraId="1A7F3B59" w14:textId="77777777" w:rsidR="0058417E" w:rsidRPr="009C03A5" w:rsidRDefault="0058417E" w:rsidP="0058417E">
      <w:pPr>
        <w:spacing w:after="0" w:line="360" w:lineRule="auto"/>
        <w:ind w:left="567"/>
        <w:contextualSpacing/>
        <w:jc w:val="left"/>
        <w:rPr>
          <w:rFonts w:eastAsia="Times New Roman" w:cs="Times New Roman"/>
          <w:b/>
          <w:sz w:val="20"/>
          <w:szCs w:val="20"/>
        </w:rPr>
      </w:pPr>
      <w:r w:rsidRPr="009C03A5">
        <w:rPr>
          <w:rFonts w:eastAsia="Times New Roman" w:cs="Times New Roman"/>
          <w:b/>
          <w:sz w:val="20"/>
          <w:szCs w:val="20"/>
        </w:rPr>
        <w:t>RAZONES O MOTIVOS DE LA INCONFORMIDAD</w:t>
      </w:r>
    </w:p>
    <w:p w14:paraId="1E147CDB" w14:textId="530E9F3A" w:rsidR="0058417E" w:rsidRPr="009C03A5" w:rsidRDefault="00E45ABD" w:rsidP="0058417E">
      <w:pPr>
        <w:autoSpaceDE w:val="0"/>
        <w:autoSpaceDN w:val="0"/>
        <w:adjustRightInd w:val="0"/>
        <w:spacing w:after="0" w:line="360" w:lineRule="auto"/>
        <w:ind w:left="567" w:right="539"/>
        <w:contextualSpacing/>
        <w:rPr>
          <w:rFonts w:eastAsia="Times New Roman" w:cs="Times New Roman"/>
          <w:i/>
          <w:sz w:val="20"/>
          <w:szCs w:val="20"/>
        </w:rPr>
      </w:pPr>
      <w:r w:rsidRPr="009C03A5">
        <w:rPr>
          <w:rFonts w:eastAsia="Times New Roman" w:cs="Times New Roman"/>
          <w:i/>
          <w:sz w:val="20"/>
          <w:szCs w:val="20"/>
        </w:rPr>
        <w:t xml:space="preserve">El Ayuntamiento de Tepotzotlán vulnera mis derechos de acceso a la información al NO emitir respuesta en tiempo, NO fundar ni motivar una inexistencia, reserva o clasificación. NO proporcionar los documentos solicitados. NO orientar, turnar ni emitir ampliación justificada. La conducta del sujeto obligado constituye una obstrucción del derecho de acceso a la información, afectándome directamente como persona solicitante, al dejarme en estado de incertidumbre jurídica sin resolución válida. En términos del </w:t>
      </w:r>
      <w:proofErr w:type="spellStart"/>
      <w:r w:rsidRPr="009C03A5">
        <w:rPr>
          <w:rFonts w:eastAsia="Times New Roman" w:cs="Times New Roman"/>
          <w:i/>
          <w:sz w:val="20"/>
          <w:szCs w:val="20"/>
        </w:rPr>
        <w:t>articulo</w:t>
      </w:r>
      <w:proofErr w:type="spellEnd"/>
      <w:r w:rsidRPr="009C03A5">
        <w:rPr>
          <w:rFonts w:eastAsia="Times New Roman" w:cs="Times New Roman"/>
          <w:i/>
          <w:sz w:val="20"/>
          <w:szCs w:val="20"/>
        </w:rPr>
        <w:t xml:space="preserve"> 6 y 8 constitucional tengo derecho a realizar mi petición y tener acceso a la información pública, así mismo de conformidad al </w:t>
      </w:r>
      <w:proofErr w:type="spellStart"/>
      <w:r w:rsidRPr="009C03A5">
        <w:rPr>
          <w:rFonts w:eastAsia="Times New Roman" w:cs="Times New Roman"/>
          <w:i/>
          <w:sz w:val="20"/>
          <w:szCs w:val="20"/>
        </w:rPr>
        <w:t>articulo</w:t>
      </w:r>
      <w:proofErr w:type="spellEnd"/>
      <w:r w:rsidRPr="009C03A5">
        <w:rPr>
          <w:rFonts w:eastAsia="Times New Roman" w:cs="Times New Roman"/>
          <w:i/>
          <w:sz w:val="20"/>
          <w:szCs w:val="20"/>
        </w:rPr>
        <w:t xml:space="preserve"> 4, 11, 15, 92, 111, 112, 150, 151, 152, 160, 162, 176, 177, 178, 179, 180, de la Ley de Transparencia y Acceso a la Información </w:t>
      </w:r>
      <w:proofErr w:type="spellStart"/>
      <w:r w:rsidRPr="009C03A5">
        <w:rPr>
          <w:rFonts w:eastAsia="Times New Roman" w:cs="Times New Roman"/>
          <w:i/>
          <w:sz w:val="20"/>
          <w:szCs w:val="20"/>
        </w:rPr>
        <w:t>Publica</w:t>
      </w:r>
      <w:proofErr w:type="spellEnd"/>
      <w:r w:rsidRPr="009C03A5">
        <w:rPr>
          <w:rFonts w:eastAsia="Times New Roman" w:cs="Times New Roman"/>
          <w:i/>
          <w:sz w:val="20"/>
          <w:szCs w:val="20"/>
        </w:rPr>
        <w:t xml:space="preserve"> del Estado de México y Municipios se hace de su conocimiento que transcurrido el plazo para darme una respuesta el ayuntamiento hizo caso omiso y nunca contesto mi solicitud de información </w:t>
      </w:r>
      <w:proofErr w:type="spellStart"/>
      <w:r w:rsidRPr="009C03A5">
        <w:rPr>
          <w:rFonts w:eastAsia="Times New Roman" w:cs="Times New Roman"/>
          <w:i/>
          <w:sz w:val="20"/>
          <w:szCs w:val="20"/>
        </w:rPr>
        <w:t>publica</w:t>
      </w:r>
      <w:proofErr w:type="spellEnd"/>
      <w:r w:rsidRPr="009C03A5">
        <w:rPr>
          <w:rFonts w:eastAsia="Times New Roman" w:cs="Times New Roman"/>
          <w:i/>
          <w:sz w:val="20"/>
          <w:szCs w:val="20"/>
        </w:rPr>
        <w:t xml:space="preserve"> por lo que exijo una respuesta ya que se supone deben hacer una revisión exhaustiva para buscar los documentos públicos solicitados. Solicito respetuosamente que el INFOEM determine la omisión del Sujeto Obligado al no responder mi solicitud de </w:t>
      </w:r>
      <w:r w:rsidRPr="009C03A5">
        <w:rPr>
          <w:rFonts w:eastAsia="Times New Roman" w:cs="Times New Roman"/>
          <w:i/>
          <w:sz w:val="20"/>
          <w:szCs w:val="20"/>
        </w:rPr>
        <w:lastRenderedPageBreak/>
        <w:t>información dentro del plazo legal, lo cual constituye una infracción conforme a los artículos de la Ley de Transparencia del Estado de México y Municipios. De igual forma solicito que se otorgue vista al Órgano Interno de Control del Ayuntamiento para que, conforme a los artículos 194, 195, 196, 200, 213, 214, 215, 222, 223 y 224 de la citada ley, así como 49, 50, 57 y 76–81 de la Ley de Responsabilidades Administrativas del Estado de México y 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sanciones correspondientes a los funcionarios responsables por incumplimiento de los plazos de respuesta. En caso de inexistencia (que debe ser demostrada), se requiera al Comité de Transparencia seguir el procedimiento de verificación. En caso de que la información solicitada contenga datos personales, clasificados o confidenciales, requiero que el sujeto obligado elabore y entregue versión pública debidamente testada garantizando mi derecho de acceso a la información sin afectar los datos protegidos. Se solicita que el testado sea estricto, proporcional y justificado, acompañado del acta del Comité de Transparencia donde conste la clasificación o determinación correspondiente.</w:t>
      </w:r>
      <w:r w:rsidR="0058417E" w:rsidRPr="009C03A5">
        <w:rPr>
          <w:rFonts w:eastAsia="Times New Roman" w:cs="Times New Roman"/>
          <w:i/>
          <w:sz w:val="20"/>
          <w:szCs w:val="20"/>
        </w:rPr>
        <w:t xml:space="preserve">” </w:t>
      </w:r>
    </w:p>
    <w:p w14:paraId="30F7C647" w14:textId="77777777" w:rsidR="0058417E" w:rsidRPr="009C03A5" w:rsidRDefault="0058417E" w:rsidP="002335E7">
      <w:pPr>
        <w:spacing w:after="0" w:line="360" w:lineRule="auto"/>
        <w:ind w:left="567" w:right="567"/>
        <w:contextualSpacing/>
        <w:rPr>
          <w:b/>
          <w:bCs/>
          <w:i/>
          <w:sz w:val="20"/>
          <w:szCs w:val="20"/>
        </w:rPr>
      </w:pPr>
    </w:p>
    <w:p w14:paraId="0DA243E2" w14:textId="77777777" w:rsidR="00E22EA8" w:rsidRPr="009C03A5" w:rsidRDefault="00EE2207" w:rsidP="002335E7">
      <w:pPr>
        <w:pStyle w:val="Ttulo2"/>
        <w:spacing w:before="0" w:after="0" w:line="360" w:lineRule="auto"/>
        <w:contextualSpacing/>
        <w:rPr>
          <w:sz w:val="22"/>
          <w:szCs w:val="22"/>
        </w:rPr>
      </w:pPr>
      <w:bookmarkStart w:id="6" w:name="_Toc220598539"/>
      <w:r w:rsidRPr="009C03A5">
        <w:rPr>
          <w:sz w:val="22"/>
          <w:szCs w:val="22"/>
        </w:rPr>
        <w:t>I</w:t>
      </w:r>
      <w:r w:rsidR="00E22EA8" w:rsidRPr="009C03A5">
        <w:rPr>
          <w:sz w:val="22"/>
          <w:szCs w:val="22"/>
        </w:rPr>
        <w:t>V. Trámite de</w:t>
      </w:r>
      <w:r w:rsidR="00FA5C01" w:rsidRPr="009C03A5">
        <w:rPr>
          <w:sz w:val="22"/>
          <w:szCs w:val="22"/>
        </w:rPr>
        <w:t xml:space="preserve"> </w:t>
      </w:r>
      <w:r w:rsidR="00E22EA8" w:rsidRPr="009C03A5">
        <w:rPr>
          <w:sz w:val="22"/>
          <w:szCs w:val="22"/>
        </w:rPr>
        <w:t>l</w:t>
      </w:r>
      <w:r w:rsidR="00FA5C01" w:rsidRPr="009C03A5">
        <w:rPr>
          <w:sz w:val="22"/>
          <w:szCs w:val="22"/>
        </w:rPr>
        <w:t>os</w:t>
      </w:r>
      <w:r w:rsidR="00E22EA8" w:rsidRPr="009C03A5">
        <w:rPr>
          <w:sz w:val="22"/>
          <w:szCs w:val="22"/>
        </w:rPr>
        <w:t xml:space="preserve"> Recurso</w:t>
      </w:r>
      <w:r w:rsidR="00FA5C01" w:rsidRPr="009C03A5">
        <w:rPr>
          <w:sz w:val="22"/>
          <w:szCs w:val="22"/>
        </w:rPr>
        <w:t>s</w:t>
      </w:r>
      <w:r w:rsidR="00E22EA8" w:rsidRPr="009C03A5">
        <w:rPr>
          <w:sz w:val="22"/>
          <w:szCs w:val="22"/>
        </w:rPr>
        <w:t xml:space="preserve"> de Revisión ante este Instituto</w:t>
      </w:r>
      <w:bookmarkEnd w:id="6"/>
    </w:p>
    <w:p w14:paraId="2512F159" w14:textId="77777777" w:rsidR="009B2DAB" w:rsidRPr="009C03A5" w:rsidRDefault="009B2DAB" w:rsidP="002335E7">
      <w:pPr>
        <w:spacing w:after="0" w:line="360" w:lineRule="auto"/>
        <w:contextualSpacing/>
        <w:rPr>
          <w:b/>
          <w:bCs/>
        </w:rPr>
      </w:pPr>
    </w:p>
    <w:p w14:paraId="62C1984E" w14:textId="037736B5" w:rsidR="00FA5C01" w:rsidRPr="009C03A5" w:rsidRDefault="00FA5C01" w:rsidP="002335E7">
      <w:pPr>
        <w:spacing w:line="360" w:lineRule="auto"/>
        <w:contextualSpacing/>
        <w:rPr>
          <w:rFonts w:eastAsia="Batang" w:cs="Tahoma"/>
          <w:bCs/>
        </w:rPr>
      </w:pPr>
      <w:r w:rsidRPr="009C03A5">
        <w:rPr>
          <w:rFonts w:eastAsia="Batang" w:cs="Tahoma"/>
          <w:b/>
          <w:bCs/>
        </w:rPr>
        <w:t xml:space="preserve">a) Turno de los </w:t>
      </w:r>
      <w:r w:rsidRPr="009C03A5">
        <w:rPr>
          <w:rFonts w:cs="Tahoma"/>
          <w:b/>
        </w:rPr>
        <w:t>Recursos de Revisión</w:t>
      </w:r>
      <w:r w:rsidRPr="009C03A5">
        <w:rPr>
          <w:rFonts w:eastAsia="Batang" w:cs="Tahoma"/>
          <w:b/>
          <w:bCs/>
        </w:rPr>
        <w:t xml:space="preserve">. </w:t>
      </w:r>
      <w:r w:rsidRPr="009C03A5">
        <w:rPr>
          <w:rFonts w:eastAsia="Batang" w:cs="Tahoma"/>
          <w:bCs/>
        </w:rPr>
        <w:t xml:space="preserve">El </w:t>
      </w:r>
      <w:r w:rsidR="00A12151" w:rsidRPr="009C03A5">
        <w:rPr>
          <w:rFonts w:cs="Tahoma"/>
        </w:rPr>
        <w:t>dieciséis</w:t>
      </w:r>
      <w:r w:rsidR="00652BD8" w:rsidRPr="009C03A5">
        <w:rPr>
          <w:rFonts w:cs="Tahoma"/>
        </w:rPr>
        <w:t xml:space="preserve"> de diciembre</w:t>
      </w:r>
      <w:r w:rsidRPr="009C03A5">
        <w:rPr>
          <w:rFonts w:cs="Tahoma"/>
        </w:rPr>
        <w:t xml:space="preserve"> de dos mil veinticinco</w:t>
      </w:r>
      <w:r w:rsidRPr="009C03A5">
        <w:rPr>
          <w:rFonts w:eastAsia="Batang" w:cs="Tahoma"/>
          <w:bCs/>
        </w:rPr>
        <w:t xml:space="preserve">, el </w:t>
      </w:r>
      <w:r w:rsidRPr="009C03A5">
        <w:rPr>
          <w:rFonts w:cs="Tahoma"/>
          <w:lang w:val="es-ES"/>
        </w:rPr>
        <w:t>SAIMEX,</w:t>
      </w:r>
      <w:r w:rsidRPr="009C03A5">
        <w:rPr>
          <w:rFonts w:eastAsia="Batang" w:cs="Tahoma"/>
          <w:bCs/>
        </w:rPr>
        <w:t xml:space="preserve"> asignó los Recursos de Revisión con base en el sistema aprobado por el Pleno de este Órgano Garante y los turnó para los efectos del artículo 185, fracción I, de la Ley de Transparencia y Acceso a la Información Pública del Estado de México y Municipios, a los Comisionados que integran el Pleno de este Instituto.</w:t>
      </w:r>
    </w:p>
    <w:p w14:paraId="37FCD249" w14:textId="77777777" w:rsidR="005914EE" w:rsidRPr="009C03A5" w:rsidRDefault="005914EE" w:rsidP="002335E7">
      <w:pPr>
        <w:spacing w:after="0" w:line="360" w:lineRule="auto"/>
        <w:contextualSpacing/>
        <w:rPr>
          <w:b/>
          <w:bCs/>
        </w:rPr>
      </w:pPr>
    </w:p>
    <w:p w14:paraId="791C0E36" w14:textId="7F8FDA3E" w:rsidR="00E22EA8" w:rsidRPr="009C03A5" w:rsidRDefault="00E22EA8" w:rsidP="002335E7">
      <w:pPr>
        <w:spacing w:after="0" w:line="360" w:lineRule="auto"/>
        <w:contextualSpacing/>
        <w:rPr>
          <w:bCs/>
          <w:lang w:val="es-ES_tradnl"/>
        </w:rPr>
      </w:pPr>
      <w:r w:rsidRPr="009C03A5">
        <w:rPr>
          <w:b/>
          <w:bCs/>
        </w:rPr>
        <w:t>b) Admisión del Recurso de Revisión</w:t>
      </w:r>
      <w:r w:rsidRPr="009C03A5">
        <w:rPr>
          <w:b/>
          <w:bCs/>
          <w:lang w:val="es-ES_tradnl"/>
        </w:rPr>
        <w:t xml:space="preserve">. </w:t>
      </w:r>
      <w:r w:rsidRPr="009C03A5">
        <w:rPr>
          <w:bCs/>
          <w:lang w:val="es-ES_tradnl"/>
        </w:rPr>
        <w:t>El</w:t>
      </w:r>
      <w:r w:rsidR="00347250" w:rsidRPr="009C03A5">
        <w:rPr>
          <w:bCs/>
          <w:lang w:val="es-ES_tradnl"/>
        </w:rPr>
        <w:t xml:space="preserve"> </w:t>
      </w:r>
      <w:r w:rsidR="00A12151" w:rsidRPr="009C03A5">
        <w:t>diecinueve</w:t>
      </w:r>
      <w:r w:rsidR="00652BD8" w:rsidRPr="009C03A5">
        <w:t xml:space="preserve"> de diciembre</w:t>
      </w:r>
      <w:r w:rsidR="00EE2207" w:rsidRPr="009C03A5">
        <w:t xml:space="preserve"> </w:t>
      </w:r>
      <w:r w:rsidR="00E64E18" w:rsidRPr="009C03A5">
        <w:t>de dos mil veinticinco</w:t>
      </w:r>
      <w:r w:rsidR="00D52731" w:rsidRPr="009C03A5">
        <w:rPr>
          <w:bCs/>
          <w:lang w:val="es-ES_tradnl"/>
        </w:rPr>
        <w:t xml:space="preserve">, </w:t>
      </w:r>
      <w:r w:rsidRPr="009C03A5">
        <w:rPr>
          <w:bCs/>
          <w:lang w:val="es-ES_tradnl"/>
        </w:rPr>
        <w:t>se acordó la admisión de</w:t>
      </w:r>
      <w:r w:rsidR="00FA5C01" w:rsidRPr="009C03A5">
        <w:rPr>
          <w:bCs/>
          <w:lang w:val="es-ES_tradnl"/>
        </w:rPr>
        <w:t xml:space="preserve"> </w:t>
      </w:r>
      <w:r w:rsidRPr="009C03A5">
        <w:rPr>
          <w:bCs/>
          <w:lang w:val="es-ES_tradnl"/>
        </w:rPr>
        <w:t>l</w:t>
      </w:r>
      <w:r w:rsidR="00FA5C01" w:rsidRPr="009C03A5">
        <w:rPr>
          <w:bCs/>
          <w:lang w:val="es-ES_tradnl"/>
        </w:rPr>
        <w:t>os</w:t>
      </w:r>
      <w:r w:rsidRPr="009C03A5">
        <w:rPr>
          <w:bCs/>
          <w:lang w:val="es-ES_tradnl"/>
        </w:rPr>
        <w:t xml:space="preserve"> Recurso</w:t>
      </w:r>
      <w:r w:rsidR="00FA5C01" w:rsidRPr="009C03A5">
        <w:rPr>
          <w:bCs/>
          <w:lang w:val="es-ES_tradnl"/>
        </w:rPr>
        <w:t>s</w:t>
      </w:r>
      <w:r w:rsidRPr="009C03A5">
        <w:rPr>
          <w:bCs/>
          <w:lang w:val="es-ES_tradnl"/>
        </w:rPr>
        <w:t xml:space="preserve"> de Revisión interpuesto</w:t>
      </w:r>
      <w:r w:rsidR="00FA5C01" w:rsidRPr="009C03A5">
        <w:rPr>
          <w:bCs/>
          <w:lang w:val="es-ES_tradnl"/>
        </w:rPr>
        <w:t>s</w:t>
      </w:r>
      <w:r w:rsidRPr="009C03A5">
        <w:rPr>
          <w:bCs/>
          <w:lang w:val="es-ES_tradnl"/>
        </w:rPr>
        <w:t xml:space="preserve"> por </w:t>
      </w:r>
      <w:r w:rsidR="00261B92" w:rsidRPr="009C03A5">
        <w:rPr>
          <w:bCs/>
          <w:lang w:val="es-ES_tradnl"/>
        </w:rPr>
        <w:t>la persona</w:t>
      </w:r>
      <w:r w:rsidRPr="009C03A5">
        <w:rPr>
          <w:bCs/>
          <w:lang w:val="es-ES_tradnl"/>
        </w:rPr>
        <w:t xml:space="preserve"> Recurrente en </w:t>
      </w:r>
      <w:r w:rsidRPr="009C03A5">
        <w:rPr>
          <w:bCs/>
          <w:lang w:val="es-ES_tradnl"/>
        </w:rPr>
        <w:lastRenderedPageBreak/>
        <w:t xml:space="preserve">contra del Sujeto Obligado, en términos del artículo 185, fracciones I y II de la Ley de Transparencia y Acceso a la Información Pública del Estado de México y Municipios, el cual fue notificado a las partes </w:t>
      </w:r>
      <w:r w:rsidR="00E10780" w:rsidRPr="009C03A5">
        <w:rPr>
          <w:bCs/>
          <w:lang w:val="es-ES_tradnl"/>
        </w:rPr>
        <w:t>el</w:t>
      </w:r>
      <w:r w:rsidR="000A706F" w:rsidRPr="009C03A5">
        <w:rPr>
          <w:bCs/>
          <w:lang w:val="es-ES_tradnl"/>
        </w:rPr>
        <w:t xml:space="preserve"> mismo día</w:t>
      </w:r>
      <w:r w:rsidRPr="009C03A5">
        <w:rPr>
          <w:bCs/>
          <w:lang w:val="es-ES_tradnl"/>
        </w:rPr>
        <w:t>, a través del Sistema de Acceso a la Información Mexiquense (SAIMEX), en el que se les otorgó un plazo de siete días hábiles posteriores a la misma, para que manifestaran lo que a su derecho c</w:t>
      </w:r>
      <w:r w:rsidR="00992530" w:rsidRPr="009C03A5">
        <w:rPr>
          <w:bCs/>
          <w:lang w:val="es-ES_tradnl"/>
        </w:rPr>
        <w:t>onviniera y formularan alegatos.</w:t>
      </w:r>
    </w:p>
    <w:p w14:paraId="445A29B3" w14:textId="77777777" w:rsidR="00992530" w:rsidRPr="009C03A5" w:rsidRDefault="00992530" w:rsidP="002335E7">
      <w:pPr>
        <w:spacing w:after="0" w:line="360" w:lineRule="auto"/>
        <w:contextualSpacing/>
      </w:pPr>
    </w:p>
    <w:p w14:paraId="51FE8A13" w14:textId="6FA4E2ED" w:rsidR="00572C64" w:rsidRPr="009C03A5" w:rsidRDefault="00572C64" w:rsidP="002335E7">
      <w:pPr>
        <w:spacing w:line="360" w:lineRule="auto"/>
        <w:contextualSpacing/>
        <w:rPr>
          <w:rFonts w:cs="Tahoma"/>
        </w:rPr>
      </w:pPr>
      <w:r w:rsidRPr="009C03A5">
        <w:rPr>
          <w:rFonts w:cs="Tahoma"/>
          <w:b/>
        </w:rPr>
        <w:t>c)</w:t>
      </w:r>
      <w:r w:rsidRPr="009C03A5">
        <w:rPr>
          <w:rFonts w:cs="Tahoma"/>
          <w:lang w:val="es-ES_tradnl"/>
        </w:rPr>
        <w:t xml:space="preserve"> </w:t>
      </w:r>
      <w:r w:rsidRPr="009C03A5">
        <w:rPr>
          <w:rFonts w:cs="Tahoma"/>
          <w:b/>
          <w:lang w:val="es-ES_tradnl"/>
        </w:rPr>
        <w:t xml:space="preserve"> Informe Justificado</w:t>
      </w:r>
      <w:r w:rsidR="008C4C74" w:rsidRPr="009C03A5">
        <w:rPr>
          <w:rFonts w:cs="Tahoma"/>
          <w:b/>
          <w:lang w:val="es-ES_tradnl"/>
        </w:rPr>
        <w:t xml:space="preserve"> y Manifestaciones</w:t>
      </w:r>
      <w:r w:rsidRPr="009C03A5">
        <w:rPr>
          <w:rFonts w:cs="Tahoma"/>
          <w:b/>
          <w:lang w:val="es-ES_tradnl"/>
        </w:rPr>
        <w:t xml:space="preserve">. </w:t>
      </w:r>
      <w:r w:rsidR="008C4C74" w:rsidRPr="009C03A5">
        <w:rPr>
          <w:rFonts w:cs="Tahoma"/>
          <w:iCs/>
          <w:lang w:val="es-ES"/>
        </w:rPr>
        <w:t>Las partes fueron omisas en emitir manifestaciones o alegatos.</w:t>
      </w:r>
    </w:p>
    <w:p w14:paraId="1D14EFDA" w14:textId="77777777" w:rsidR="00A960F7" w:rsidRPr="009C03A5" w:rsidRDefault="00A960F7" w:rsidP="002335E7">
      <w:pPr>
        <w:spacing w:after="0" w:line="360" w:lineRule="auto"/>
        <w:contextualSpacing/>
        <w:rPr>
          <w:rFonts w:cs="Tahoma"/>
        </w:rPr>
      </w:pPr>
    </w:p>
    <w:p w14:paraId="47423890" w14:textId="06405328" w:rsidR="00FA5C01" w:rsidRPr="009C03A5" w:rsidRDefault="008C4C74" w:rsidP="002335E7">
      <w:pPr>
        <w:spacing w:line="360" w:lineRule="auto"/>
        <w:contextualSpacing/>
        <w:rPr>
          <w:rFonts w:cs="Tahoma"/>
        </w:rPr>
      </w:pPr>
      <w:r w:rsidRPr="009C03A5">
        <w:rPr>
          <w:rFonts w:cs="Tahoma"/>
          <w:b/>
        </w:rPr>
        <w:t xml:space="preserve">d) </w:t>
      </w:r>
      <w:r w:rsidR="00FA5C01" w:rsidRPr="009C03A5">
        <w:rPr>
          <w:rFonts w:cs="Tahoma"/>
          <w:b/>
        </w:rPr>
        <w:t>Acumulación de los asuntos.</w:t>
      </w:r>
      <w:r w:rsidR="00FA5C01" w:rsidRPr="009C03A5">
        <w:rPr>
          <w:rFonts w:cs="Tahoma"/>
        </w:rPr>
        <w:t xml:space="preserve"> El</w:t>
      </w:r>
      <w:r w:rsidR="00A12151" w:rsidRPr="009C03A5">
        <w:rPr>
          <w:rFonts w:cs="Tahoma"/>
        </w:rPr>
        <w:t xml:space="preserve"> veinti</w:t>
      </w:r>
      <w:r w:rsidR="009C03A5">
        <w:rPr>
          <w:rFonts w:cs="Tahoma"/>
        </w:rPr>
        <w:t>séis</w:t>
      </w:r>
      <w:r w:rsidR="00A12151" w:rsidRPr="009C03A5">
        <w:rPr>
          <w:rFonts w:cs="Tahoma"/>
        </w:rPr>
        <w:t xml:space="preserve"> de enero de dos mil veintiséis</w:t>
      </w:r>
      <w:r w:rsidR="001102FB" w:rsidRPr="009C03A5">
        <w:rPr>
          <w:rFonts w:cs="Tahoma"/>
        </w:rPr>
        <w:t xml:space="preserve">, </w:t>
      </w:r>
      <w:r w:rsidR="00FA5C01" w:rsidRPr="009C03A5">
        <w:rPr>
          <w:rFonts w:cs="Tahoma"/>
        </w:rPr>
        <w:t xml:space="preserve">con el propósito de privilegiar la resolución expedita y evitar resoluciones contradictorias, con fundamento en el artículo 18 del Código de Procedimientos Administrativos del Estado de México, de aplicación supletoria a la Ley de Transparencia y Acceso a la Información Pública del Estado de México y Municipios, según lo previsto en su artículo 195, </w:t>
      </w:r>
      <w:r w:rsidR="001102FB" w:rsidRPr="009C03A5">
        <w:rPr>
          <w:rFonts w:cs="Tahoma"/>
        </w:rPr>
        <w:t xml:space="preserve">se </w:t>
      </w:r>
      <w:r w:rsidR="00FA5C01" w:rsidRPr="009C03A5">
        <w:rPr>
          <w:rFonts w:cs="Tahoma"/>
          <w:b/>
        </w:rPr>
        <w:t>acordó</w:t>
      </w:r>
      <w:r w:rsidR="00FA5C01" w:rsidRPr="009C03A5">
        <w:rPr>
          <w:rFonts w:cs="Tahoma"/>
        </w:rPr>
        <w:t xml:space="preserve"> la acumulación de los Recursos de Revisión</w:t>
      </w:r>
      <w:r w:rsidR="00652BD8" w:rsidRPr="009C03A5">
        <w:rPr>
          <w:rFonts w:eastAsia="Calibri" w:cs="Tahoma"/>
          <w:lang w:eastAsia="en-US"/>
        </w:rPr>
        <w:t>,</w:t>
      </w:r>
      <w:r w:rsidR="001102FB" w:rsidRPr="009C03A5">
        <w:rPr>
          <w:rFonts w:eastAsia="Calibri" w:cs="Tahoma"/>
          <w:lang w:eastAsia="en-US"/>
        </w:rPr>
        <w:t xml:space="preserve"> </w:t>
      </w:r>
      <w:r w:rsidR="00A12151" w:rsidRPr="009C03A5">
        <w:rPr>
          <w:rFonts w:eastAsia="Calibri" w:cs="Tahoma"/>
          <w:b/>
          <w:lang w:eastAsia="en-US"/>
        </w:rPr>
        <w:t>14381/INFOEM/IP/RR/2025, 14386/INFOEM/IP/RR/2025, 14391/INFOEM/IP/RR/2025 y 14431/INFOEM/IP/RR/2025</w:t>
      </w:r>
      <w:r w:rsidR="00347250" w:rsidRPr="009C03A5">
        <w:rPr>
          <w:rFonts w:cs="Tahoma"/>
          <w:b/>
          <w:bCs/>
        </w:rPr>
        <w:t xml:space="preserve">, </w:t>
      </w:r>
      <w:r w:rsidR="00FA5C01" w:rsidRPr="009C03A5">
        <w:rPr>
          <w:rFonts w:eastAsia="Calibri" w:cs="Tahoma"/>
          <w:lang w:eastAsia="en-US"/>
        </w:rPr>
        <w:t>al diverso</w:t>
      </w:r>
      <w:r w:rsidR="00FA5C01" w:rsidRPr="009C03A5">
        <w:rPr>
          <w:rFonts w:eastAsia="Calibri" w:cs="Tahoma"/>
          <w:b/>
          <w:bCs/>
          <w:lang w:eastAsia="en-US"/>
        </w:rPr>
        <w:t xml:space="preserve"> </w:t>
      </w:r>
      <w:r w:rsidR="00572C64" w:rsidRPr="009C03A5">
        <w:rPr>
          <w:rFonts w:eastAsia="Calibri" w:cs="Tahoma"/>
          <w:b/>
          <w:bCs/>
          <w:lang w:eastAsia="en-US"/>
        </w:rPr>
        <w:t>1</w:t>
      </w:r>
      <w:r w:rsidR="00A12151" w:rsidRPr="009C03A5">
        <w:rPr>
          <w:rFonts w:eastAsia="Calibri" w:cs="Tahoma"/>
          <w:b/>
          <w:bCs/>
          <w:lang w:eastAsia="en-US"/>
        </w:rPr>
        <w:t>4376</w:t>
      </w:r>
      <w:r w:rsidR="00FA5C01" w:rsidRPr="009C03A5">
        <w:rPr>
          <w:rFonts w:eastAsia="Calibri" w:cs="Tahoma"/>
          <w:b/>
          <w:bCs/>
          <w:lang w:eastAsia="en-US"/>
        </w:rPr>
        <w:t>/INFOEM/IP/RR/2025</w:t>
      </w:r>
      <w:r w:rsidR="00FA5C01" w:rsidRPr="009C03A5">
        <w:rPr>
          <w:rFonts w:cs="Tahoma"/>
          <w:b/>
          <w:bCs/>
          <w:color w:val="0D0D0D" w:themeColor="text1" w:themeTint="F2"/>
        </w:rPr>
        <w:t xml:space="preserve">, </w:t>
      </w:r>
      <w:r w:rsidR="00FA5C01" w:rsidRPr="009C03A5">
        <w:rPr>
          <w:rFonts w:cs="Tahoma"/>
        </w:rPr>
        <w:t xml:space="preserve">por ser este último el más antiguo, sustanciado bajo el índice de esta Ponencia, al advertir conexidad entre estos, ya que fueron promovidos por la misma persona, en los que se señaló como Sujeto Obligado recurrido </w:t>
      </w:r>
      <w:r w:rsidR="00010D49" w:rsidRPr="009C03A5">
        <w:rPr>
          <w:rFonts w:cs="Tahoma"/>
        </w:rPr>
        <w:t>Ayuntamiento de Tepotzotlán</w:t>
      </w:r>
      <w:r w:rsidR="00FA5C01" w:rsidRPr="009C03A5">
        <w:rPr>
          <w:rFonts w:cs="Tahoma"/>
        </w:rPr>
        <w:t xml:space="preserve"> y en los cuales, además, se manifestaron idénticos actos recurridos.</w:t>
      </w:r>
    </w:p>
    <w:p w14:paraId="5280D942" w14:textId="77777777" w:rsidR="00FA5C01" w:rsidRPr="009C03A5" w:rsidRDefault="00FA5C01" w:rsidP="002335E7">
      <w:pPr>
        <w:spacing w:after="0" w:line="360" w:lineRule="auto"/>
        <w:contextualSpacing/>
        <w:rPr>
          <w:rFonts w:cs="Tahoma"/>
        </w:rPr>
      </w:pPr>
    </w:p>
    <w:p w14:paraId="341B96DD" w14:textId="2379800F" w:rsidR="00E22EA8" w:rsidRPr="009C03A5" w:rsidRDefault="008C4C74" w:rsidP="002335E7">
      <w:pPr>
        <w:spacing w:after="0" w:line="360" w:lineRule="auto"/>
        <w:contextualSpacing/>
        <w:rPr>
          <w:rFonts w:eastAsia="Times New Roman" w:cs="Tahoma"/>
          <w:szCs w:val="24"/>
          <w:lang w:eastAsia="es-ES"/>
        </w:rPr>
      </w:pPr>
      <w:r w:rsidRPr="009C03A5">
        <w:rPr>
          <w:rFonts w:eastAsia="Times New Roman" w:cs="Tahoma"/>
          <w:b/>
          <w:szCs w:val="24"/>
          <w:lang w:eastAsia="es-ES"/>
        </w:rPr>
        <w:t>e</w:t>
      </w:r>
      <w:r w:rsidR="00E22EA8" w:rsidRPr="009C03A5">
        <w:rPr>
          <w:rFonts w:eastAsia="Times New Roman" w:cs="Tahoma"/>
          <w:b/>
          <w:szCs w:val="24"/>
          <w:lang w:eastAsia="es-ES"/>
        </w:rPr>
        <w:t>) Cierre de instrucción.</w:t>
      </w:r>
      <w:r w:rsidR="00E22EA8" w:rsidRPr="009C03A5">
        <w:rPr>
          <w:rFonts w:eastAsia="Times New Roman" w:cs="Tahoma"/>
          <w:szCs w:val="24"/>
          <w:lang w:eastAsia="es-ES"/>
        </w:rPr>
        <w:t xml:space="preserve"> El</w:t>
      </w:r>
      <w:r w:rsidR="00404487" w:rsidRPr="009C03A5">
        <w:rPr>
          <w:rFonts w:cs="Tahoma"/>
        </w:rPr>
        <w:t xml:space="preserve"> veinti</w:t>
      </w:r>
      <w:r w:rsidR="009C03A5">
        <w:rPr>
          <w:rFonts w:cs="Tahoma"/>
        </w:rPr>
        <w:t>séis</w:t>
      </w:r>
      <w:r w:rsidR="00404487" w:rsidRPr="009C03A5">
        <w:rPr>
          <w:rFonts w:cs="Tahoma"/>
        </w:rPr>
        <w:t xml:space="preserve"> de enero de dos mil veintiséis</w:t>
      </w:r>
      <w:r w:rsidR="00E22EA8" w:rsidRPr="009C03A5">
        <w:rPr>
          <w:rFonts w:eastAsia="Times New Roman" w:cs="Tahoma"/>
          <w:szCs w:val="24"/>
          <w:lang w:eastAsia="es-ES"/>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w:t>
      </w:r>
      <w:r w:rsidR="00E22EA8" w:rsidRPr="009C03A5">
        <w:rPr>
          <w:rFonts w:eastAsia="Times New Roman" w:cs="Tahoma"/>
          <w:szCs w:val="24"/>
          <w:lang w:eastAsia="es-ES"/>
        </w:rPr>
        <w:lastRenderedPageBreak/>
        <w:t xml:space="preserve">Pública del Estado de México y Municipios, </w:t>
      </w:r>
      <w:r w:rsidR="00E22EA8" w:rsidRPr="009C03A5">
        <w:rPr>
          <w:lang w:val="es-ES"/>
        </w:rPr>
        <w:t>acto que fue notificado a las partes, mediante el Sistema de Acceso a la Información Mexiquense (SAIMEX), el mismo día.</w:t>
      </w:r>
    </w:p>
    <w:p w14:paraId="2177669E" w14:textId="77777777" w:rsidR="004C21E6" w:rsidRPr="009C03A5" w:rsidRDefault="004C21E6" w:rsidP="002335E7">
      <w:pPr>
        <w:spacing w:after="0" w:line="360" w:lineRule="auto"/>
        <w:contextualSpacing/>
        <w:rPr>
          <w:b/>
          <w:bCs/>
          <w:lang w:val="es-ES"/>
        </w:rPr>
      </w:pPr>
    </w:p>
    <w:p w14:paraId="7CA87610" w14:textId="77777777" w:rsidR="005C690F" w:rsidRPr="009C03A5" w:rsidRDefault="007D6307" w:rsidP="002335E7">
      <w:pPr>
        <w:spacing w:after="0" w:line="360" w:lineRule="auto"/>
        <w:contextualSpacing/>
      </w:pPr>
      <w:r w:rsidRPr="009C03A5">
        <w:t xml:space="preserve">En razón de que fue debidamente </w:t>
      </w:r>
      <w:r w:rsidR="00CC1F8C" w:rsidRPr="009C03A5">
        <w:t>sustanciado</w:t>
      </w:r>
      <w:r w:rsidRPr="009C03A5">
        <w:t xml:space="preserve"> e integrado el expediente electrónico y no existe diligencia pendiente de desahogo, se emite la resolución que conforme a Derecho proceda, de acuerdo a los siguientes:</w:t>
      </w:r>
    </w:p>
    <w:p w14:paraId="0376B068" w14:textId="77777777" w:rsidR="009A21E5" w:rsidRPr="009C03A5" w:rsidRDefault="009A21E5" w:rsidP="002335E7">
      <w:pPr>
        <w:spacing w:after="0" w:line="360" w:lineRule="auto"/>
        <w:contextualSpacing/>
      </w:pPr>
    </w:p>
    <w:p w14:paraId="7B5A392E" w14:textId="77777777" w:rsidR="005C690F" w:rsidRPr="009C03A5" w:rsidRDefault="00CD6238" w:rsidP="002335E7">
      <w:pPr>
        <w:pStyle w:val="Ttulo1"/>
        <w:spacing w:before="0" w:after="0" w:line="360" w:lineRule="auto"/>
        <w:contextualSpacing/>
        <w:jc w:val="center"/>
        <w:rPr>
          <w:sz w:val="22"/>
          <w:szCs w:val="22"/>
        </w:rPr>
      </w:pPr>
      <w:bookmarkStart w:id="7" w:name="_Toc220598540"/>
      <w:r w:rsidRPr="009C03A5">
        <w:rPr>
          <w:sz w:val="22"/>
          <w:szCs w:val="22"/>
        </w:rPr>
        <w:t>C O N S I D E R A N D O S</w:t>
      </w:r>
      <w:bookmarkEnd w:id="7"/>
    </w:p>
    <w:p w14:paraId="4F508AC7" w14:textId="77777777" w:rsidR="006F62BB" w:rsidRPr="009C03A5" w:rsidRDefault="006F62BB" w:rsidP="002335E7">
      <w:pPr>
        <w:spacing w:after="0" w:line="360" w:lineRule="auto"/>
        <w:contextualSpacing/>
        <w:rPr>
          <w:b/>
        </w:rPr>
      </w:pPr>
    </w:p>
    <w:p w14:paraId="5FE8D1E0" w14:textId="77777777" w:rsidR="005C690F" w:rsidRPr="009C03A5" w:rsidRDefault="007D6307" w:rsidP="002335E7">
      <w:pPr>
        <w:pStyle w:val="Ttulo2"/>
        <w:spacing w:before="0" w:after="0" w:line="360" w:lineRule="auto"/>
        <w:contextualSpacing/>
        <w:rPr>
          <w:sz w:val="22"/>
          <w:szCs w:val="22"/>
        </w:rPr>
      </w:pPr>
      <w:bookmarkStart w:id="8" w:name="_Toc220598541"/>
      <w:r w:rsidRPr="009C03A5">
        <w:rPr>
          <w:sz w:val="22"/>
          <w:szCs w:val="22"/>
        </w:rPr>
        <w:t xml:space="preserve">PRIMERO. </w:t>
      </w:r>
      <w:r w:rsidR="00CD6238" w:rsidRPr="009C03A5">
        <w:rPr>
          <w:sz w:val="22"/>
          <w:szCs w:val="22"/>
        </w:rPr>
        <w:t>Competencia</w:t>
      </w:r>
      <w:bookmarkEnd w:id="8"/>
    </w:p>
    <w:p w14:paraId="01C87990" w14:textId="77777777" w:rsidR="007A1ACB" w:rsidRPr="009C03A5" w:rsidRDefault="007A1ACB" w:rsidP="002335E7">
      <w:pPr>
        <w:spacing w:after="0" w:line="360" w:lineRule="auto"/>
        <w:contextualSpacing/>
        <w:rPr>
          <w:b/>
        </w:rPr>
      </w:pPr>
    </w:p>
    <w:p w14:paraId="02EC2E1B" w14:textId="77777777" w:rsidR="00E61B38" w:rsidRPr="009C03A5" w:rsidRDefault="00E61B38" w:rsidP="002335E7">
      <w:pPr>
        <w:spacing w:line="360" w:lineRule="auto"/>
        <w:contextualSpacing/>
        <w:rPr>
          <w:rFonts w:cs="Tahoma"/>
          <w:bCs/>
        </w:rPr>
      </w:pPr>
      <w:bookmarkStart w:id="9" w:name="_heading=h.30j0zll" w:colFirst="0" w:colLast="0"/>
      <w:bookmarkEnd w:id="9"/>
      <w:r w:rsidRPr="009C03A5">
        <w:rPr>
          <w:rFonts w:cs="Tahoma"/>
          <w:bCs/>
        </w:rPr>
        <w:t xml:space="preserve">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cuadragésimo </w:t>
      </w:r>
      <w:r w:rsidR="00637D65" w:rsidRPr="009C03A5">
        <w:rPr>
          <w:rFonts w:cs="Tahoma"/>
          <w:bCs/>
        </w:rPr>
        <w:t>cuarto</w:t>
      </w:r>
      <w:r w:rsidRPr="009C03A5">
        <w:rPr>
          <w:rFonts w:cs="Tahoma"/>
          <w:bCs/>
        </w:rPr>
        <w:t xml:space="preserve">, cuadragésimo </w:t>
      </w:r>
      <w:r w:rsidR="00637D65" w:rsidRPr="009C03A5">
        <w:rPr>
          <w:rFonts w:cs="Tahoma"/>
          <w:bCs/>
        </w:rPr>
        <w:t xml:space="preserve">quinto </w:t>
      </w:r>
      <w:r w:rsidRPr="009C03A5">
        <w:rPr>
          <w:rFonts w:cs="Tahoma"/>
          <w:bCs/>
        </w:rPr>
        <w:t xml:space="preserve">y cuadragésimo </w:t>
      </w:r>
      <w:r w:rsidR="00637D65" w:rsidRPr="009C03A5">
        <w:rPr>
          <w:rFonts w:cs="Tahoma"/>
          <w:bCs/>
        </w:rPr>
        <w:t>sexto</w:t>
      </w:r>
      <w:r w:rsidRPr="009C03A5">
        <w:rPr>
          <w:rFonts w:cs="Tahoma"/>
          <w:bCs/>
        </w:rPr>
        <w:t>, fracciones IV y V de la Constitución Política del Estado Libre y Soberano de México; Cuarto Transitorio, párrafo segundo del Decreto número 198 de la “LXII” Legislatura del Estado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39B17C68" w14:textId="77777777" w:rsidR="00010AA5" w:rsidRPr="009C03A5" w:rsidRDefault="00010AA5" w:rsidP="002335E7">
      <w:pPr>
        <w:spacing w:after="0" w:line="360" w:lineRule="auto"/>
        <w:contextualSpacing/>
        <w:rPr>
          <w:rFonts w:eastAsia="Times New Roman" w:cs="Tahoma"/>
          <w:bCs/>
          <w:lang w:eastAsia="es-ES"/>
        </w:rPr>
      </w:pPr>
    </w:p>
    <w:p w14:paraId="68FE6DE7" w14:textId="77777777" w:rsidR="005C690F" w:rsidRPr="009C03A5" w:rsidRDefault="007D6307" w:rsidP="002335E7">
      <w:pPr>
        <w:pStyle w:val="Ttulo2"/>
        <w:spacing w:before="0" w:after="0" w:line="360" w:lineRule="auto"/>
        <w:contextualSpacing/>
        <w:rPr>
          <w:sz w:val="22"/>
          <w:szCs w:val="22"/>
        </w:rPr>
      </w:pPr>
      <w:bookmarkStart w:id="10" w:name="_Toc220598542"/>
      <w:r w:rsidRPr="009C03A5">
        <w:rPr>
          <w:sz w:val="22"/>
          <w:szCs w:val="22"/>
        </w:rPr>
        <w:t>SEGUNDO. Causales de</w:t>
      </w:r>
      <w:r w:rsidR="00CD6238" w:rsidRPr="009C03A5">
        <w:rPr>
          <w:sz w:val="22"/>
          <w:szCs w:val="22"/>
        </w:rPr>
        <w:t xml:space="preserve"> improcedencia y sobreseimiento</w:t>
      </w:r>
      <w:bookmarkEnd w:id="10"/>
    </w:p>
    <w:p w14:paraId="03CB1E19" w14:textId="77777777" w:rsidR="005C690F" w:rsidRPr="009C03A5" w:rsidRDefault="005C690F" w:rsidP="002335E7">
      <w:pPr>
        <w:spacing w:after="0" w:line="360" w:lineRule="auto"/>
        <w:contextualSpacing/>
      </w:pPr>
    </w:p>
    <w:p w14:paraId="224E5D21" w14:textId="77777777" w:rsidR="005C690F" w:rsidRPr="009C03A5" w:rsidRDefault="007D6307" w:rsidP="002335E7">
      <w:pPr>
        <w:spacing w:after="0" w:line="360" w:lineRule="auto"/>
        <w:contextualSpacing/>
      </w:pPr>
      <w:r w:rsidRPr="009C03A5">
        <w:lastRenderedPageBreak/>
        <w:t xml:space="preserve">De las constancias que forma parte del Recurso de Revisión que se analiza, se advierte que previo al estudio del fondo de la </w:t>
      </w:r>
      <w:proofErr w:type="spellStart"/>
      <w:r w:rsidRPr="009C03A5">
        <w:rPr>
          <w:i/>
        </w:rPr>
        <w:t>litis</w:t>
      </w:r>
      <w:proofErr w:type="spellEnd"/>
      <w:r w:rsidRPr="009C03A5">
        <w:t>, es necesario estudiar las causales de improcedencia y sobreseimiento que se adviertan, para determinar lo que en Derecho proceda.</w:t>
      </w:r>
    </w:p>
    <w:p w14:paraId="33578FBC" w14:textId="77777777" w:rsidR="009B2DAB" w:rsidRPr="009C03A5" w:rsidRDefault="009B2DAB" w:rsidP="002335E7">
      <w:pPr>
        <w:spacing w:after="0" w:line="360" w:lineRule="auto"/>
        <w:contextualSpacing/>
      </w:pPr>
    </w:p>
    <w:p w14:paraId="4131E37B" w14:textId="77777777" w:rsidR="005C690F" w:rsidRPr="009C03A5" w:rsidRDefault="007D6307" w:rsidP="002335E7">
      <w:pPr>
        <w:spacing w:after="0" w:line="360" w:lineRule="auto"/>
        <w:contextualSpacing/>
        <w:rPr>
          <w:b/>
        </w:rPr>
      </w:pPr>
      <w:r w:rsidRPr="009C03A5">
        <w:rPr>
          <w:b/>
        </w:rPr>
        <w:t>Causales de improcedencia</w:t>
      </w:r>
    </w:p>
    <w:p w14:paraId="31F0CAC3" w14:textId="77777777" w:rsidR="005C690F" w:rsidRPr="009C03A5" w:rsidRDefault="005C690F" w:rsidP="002335E7">
      <w:pPr>
        <w:spacing w:after="0" w:line="360" w:lineRule="auto"/>
        <w:contextualSpacing/>
      </w:pPr>
    </w:p>
    <w:p w14:paraId="7D9F75F3" w14:textId="77777777" w:rsidR="005C690F" w:rsidRPr="009C03A5" w:rsidRDefault="007D6307" w:rsidP="002335E7">
      <w:pPr>
        <w:spacing w:after="0" w:line="360" w:lineRule="auto"/>
        <w:contextualSpacing/>
      </w:pPr>
      <w:r w:rsidRPr="009C03A5">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697CE6AF" w14:textId="77777777" w:rsidR="005C690F" w:rsidRPr="009C03A5" w:rsidRDefault="005C690F" w:rsidP="002335E7">
      <w:pPr>
        <w:spacing w:after="0" w:line="360" w:lineRule="auto"/>
        <w:contextualSpacing/>
      </w:pPr>
    </w:p>
    <w:p w14:paraId="77AAA7B4" w14:textId="77777777" w:rsidR="003A208C" w:rsidRPr="009C03A5" w:rsidRDefault="007D6307" w:rsidP="002335E7">
      <w:pPr>
        <w:spacing w:after="0" w:line="360" w:lineRule="auto"/>
        <w:contextualSpacing/>
      </w:pPr>
      <w:r w:rsidRPr="009C03A5">
        <w:t>En el presente caso, </w:t>
      </w:r>
      <w:r w:rsidRPr="009C03A5">
        <w:rPr>
          <w:b/>
        </w:rPr>
        <w:t>no se actualiza ninguna de las causales de improcedencia</w:t>
      </w:r>
      <w:r w:rsidRPr="009C03A5">
        <w:t> establecidas en el ordenamiento jurídico previamente señalado, toda vez que: este Instituto no tiene conocimiento de que se encuentre en trámite algún medio de defensa presentado por la</w:t>
      </w:r>
      <w:r w:rsidR="00261B92" w:rsidRPr="009C03A5">
        <w:t xml:space="preserve"> persona</w:t>
      </w:r>
      <w:r w:rsidRPr="009C03A5">
        <w:t xml:space="preserve"> Recurrente ante otra instancia; no existió prevención alguna; la veracidad de la respuesta no formó parte del agravio; ni se realizó una consulta o ampliación a los alcances del requerimiento informativo.</w:t>
      </w:r>
    </w:p>
    <w:p w14:paraId="68F0A650" w14:textId="77777777" w:rsidR="00754528" w:rsidRPr="009C03A5" w:rsidRDefault="00754528" w:rsidP="002335E7">
      <w:pPr>
        <w:spacing w:after="0" w:line="360" w:lineRule="auto"/>
        <w:contextualSpacing/>
      </w:pPr>
    </w:p>
    <w:p w14:paraId="73294A10" w14:textId="77777777" w:rsidR="009A5186" w:rsidRPr="009C03A5" w:rsidRDefault="009A5186" w:rsidP="002335E7">
      <w:pPr>
        <w:spacing w:line="360" w:lineRule="auto"/>
        <w:contextualSpacing/>
        <w:rPr>
          <w:rFonts w:cs="Tahoma"/>
          <w:lang w:val="es-ES"/>
        </w:rPr>
      </w:pPr>
      <w:r w:rsidRPr="009C03A5">
        <w:rPr>
          <w:rFonts w:cs="Tahoma"/>
          <w:lang w:val="es-ES"/>
        </w:rPr>
        <w:t xml:space="preserve">Además, de que el Medios de Impugnación fue presentado en tiempo, toda vez que ante la ausencia de la respuesta del Ente Recurrido, se constituyó la </w:t>
      </w:r>
      <w:r w:rsidRPr="009C03A5">
        <w:rPr>
          <w:rFonts w:cs="Tahoma"/>
          <w:b/>
          <w:lang w:val="es-ES"/>
        </w:rPr>
        <w:t>negativa ficta</w:t>
      </w:r>
      <w:r w:rsidRPr="009C03A5">
        <w:rPr>
          <w:rFonts w:cs="Tahoma"/>
          <w:lang w:val="es-ES"/>
        </w:rPr>
        <w:t xml:space="preserve">, que genera la posibilidad de los particulares de interponer un recurso de revisión ante tal omisión, </w:t>
      </w:r>
      <w:r w:rsidRPr="009C03A5">
        <w:rPr>
          <w:rFonts w:cs="Tahoma"/>
          <w:u w:val="single"/>
          <w:lang w:val="es-ES"/>
        </w:rPr>
        <w:t>en cualquier momento</w:t>
      </w:r>
      <w:r w:rsidRPr="009C03A5">
        <w:rPr>
          <w:rFonts w:cs="Tahoma"/>
          <w:lang w:val="es-ES"/>
        </w:rPr>
        <w:t xml:space="preserve">; por lo que, no es necesario determinar una temporalidad respecto del </w:t>
      </w:r>
      <w:r w:rsidRPr="009C03A5">
        <w:rPr>
          <w:rFonts w:cs="Tahoma"/>
          <w:lang w:val="es-ES"/>
        </w:rPr>
        <w:lastRenderedPageBreak/>
        <w:t>momento de presentación, conforme a lo establecido en los artículos 166 y 178, párrafo segundo de la Ley de Transparencia y Acceso a la Información Pública del Estado de México y los Municipios.</w:t>
      </w:r>
    </w:p>
    <w:p w14:paraId="120B4373" w14:textId="77777777" w:rsidR="009A5186" w:rsidRPr="009C03A5" w:rsidRDefault="009A5186" w:rsidP="002335E7">
      <w:pPr>
        <w:spacing w:line="360" w:lineRule="auto"/>
        <w:contextualSpacing/>
        <w:rPr>
          <w:rFonts w:cs="Tahoma"/>
          <w:lang w:val="es-ES"/>
        </w:rPr>
      </w:pPr>
    </w:p>
    <w:p w14:paraId="55273B2A" w14:textId="77777777" w:rsidR="009A5186" w:rsidRPr="009C03A5" w:rsidRDefault="009A5186" w:rsidP="002335E7">
      <w:pPr>
        <w:spacing w:line="360" w:lineRule="auto"/>
        <w:contextualSpacing/>
        <w:rPr>
          <w:rFonts w:cs="Tahoma"/>
          <w:bCs/>
          <w:lang w:val="es-ES"/>
        </w:rPr>
      </w:pPr>
      <w:r w:rsidRPr="009C03A5">
        <w:rPr>
          <w:rFonts w:cs="Tahoma"/>
          <w:lang w:val="es-ES"/>
        </w:rPr>
        <w:t>Conforme a lo anterior, se actualiza la causal de procedencia señalada en el artículo 179, fracción VII, de la Ley de la materia</w:t>
      </w:r>
      <w:r w:rsidRPr="009C03A5">
        <w:rPr>
          <w:rFonts w:cs="Tahoma"/>
          <w:bCs/>
          <w:lang w:val="es-ES"/>
        </w:rPr>
        <w:t xml:space="preserve">, toda vez que el Solicitante se inconformó </w:t>
      </w:r>
      <w:r w:rsidR="00D52731" w:rsidRPr="009C03A5">
        <w:rPr>
          <w:rFonts w:cs="Tahoma"/>
          <w:bCs/>
          <w:lang w:val="es-ES"/>
        </w:rPr>
        <w:t>por</w:t>
      </w:r>
      <w:r w:rsidRPr="009C03A5">
        <w:rPr>
          <w:rFonts w:cs="Tahoma"/>
          <w:bCs/>
          <w:lang w:val="es-ES"/>
        </w:rPr>
        <w:t xml:space="preserve"> la falta de respuesta</w:t>
      </w:r>
      <w:r w:rsidR="00D52731" w:rsidRPr="009C03A5">
        <w:rPr>
          <w:rFonts w:cs="Tahoma"/>
          <w:bCs/>
          <w:lang w:val="es-ES"/>
        </w:rPr>
        <w:t>s</w:t>
      </w:r>
      <w:r w:rsidRPr="009C03A5">
        <w:rPr>
          <w:rFonts w:cs="Tahoma"/>
          <w:bCs/>
          <w:lang w:val="es-ES"/>
        </w:rPr>
        <w:t xml:space="preserve"> a su</w:t>
      </w:r>
      <w:r w:rsidR="00D52731" w:rsidRPr="009C03A5">
        <w:rPr>
          <w:rFonts w:cs="Tahoma"/>
          <w:bCs/>
          <w:lang w:val="es-ES"/>
        </w:rPr>
        <w:t>s</w:t>
      </w:r>
      <w:r w:rsidRPr="009C03A5">
        <w:rPr>
          <w:rFonts w:cs="Tahoma"/>
          <w:bCs/>
          <w:lang w:val="es-ES"/>
        </w:rPr>
        <w:t xml:space="preserve"> solicitud</w:t>
      </w:r>
      <w:r w:rsidR="00D52731" w:rsidRPr="009C03A5">
        <w:rPr>
          <w:rFonts w:cs="Tahoma"/>
          <w:bCs/>
          <w:lang w:val="es-ES"/>
        </w:rPr>
        <w:t>es</w:t>
      </w:r>
      <w:r w:rsidRPr="009C03A5">
        <w:rPr>
          <w:rFonts w:cs="Tahoma"/>
          <w:bCs/>
          <w:lang w:val="es-ES"/>
        </w:rPr>
        <w:t xml:space="preserve"> de acceso a información pública.</w:t>
      </w:r>
    </w:p>
    <w:p w14:paraId="5D15906D" w14:textId="77777777" w:rsidR="009A5186" w:rsidRPr="009C03A5" w:rsidRDefault="009A5186" w:rsidP="002335E7">
      <w:pPr>
        <w:spacing w:after="0" w:line="360" w:lineRule="auto"/>
        <w:contextualSpacing/>
        <w:rPr>
          <w:lang w:val="es-ES"/>
        </w:rPr>
      </w:pPr>
    </w:p>
    <w:p w14:paraId="1F527B18" w14:textId="77777777" w:rsidR="005C690F" w:rsidRPr="009C03A5" w:rsidRDefault="007D6307" w:rsidP="002335E7">
      <w:pPr>
        <w:spacing w:after="0" w:line="360" w:lineRule="auto"/>
        <w:contextualSpacing/>
      </w:pPr>
      <w:r w:rsidRPr="009C03A5">
        <w:rPr>
          <w:b/>
        </w:rPr>
        <w:t>Ca</w:t>
      </w:r>
      <w:r w:rsidR="00CD6238" w:rsidRPr="009C03A5">
        <w:rPr>
          <w:b/>
        </w:rPr>
        <w:t>usales de sobreseimiento</w:t>
      </w:r>
    </w:p>
    <w:p w14:paraId="3A4904DC" w14:textId="77777777" w:rsidR="005C690F" w:rsidRPr="009C03A5" w:rsidRDefault="005C690F" w:rsidP="002335E7">
      <w:pPr>
        <w:spacing w:after="0" w:line="360" w:lineRule="auto"/>
        <w:contextualSpacing/>
      </w:pPr>
    </w:p>
    <w:p w14:paraId="1E4C4E28" w14:textId="77777777" w:rsidR="005C690F" w:rsidRPr="009C03A5" w:rsidRDefault="007D6307" w:rsidP="002335E7">
      <w:pPr>
        <w:spacing w:after="0" w:line="360" w:lineRule="auto"/>
        <w:contextualSpacing/>
      </w:pPr>
      <w:r w:rsidRPr="009C03A5">
        <w:t>Por ser de previo y especial pronunciamiento, este Instituto analiza si se actualiza alguna causal de sobreseimiento.</w:t>
      </w:r>
    </w:p>
    <w:p w14:paraId="705F0D06" w14:textId="77777777" w:rsidR="008C12D8" w:rsidRPr="009C03A5" w:rsidRDefault="008C12D8" w:rsidP="002335E7">
      <w:pPr>
        <w:spacing w:after="0" w:line="360" w:lineRule="auto"/>
        <w:contextualSpacing/>
      </w:pPr>
    </w:p>
    <w:p w14:paraId="09839DBD" w14:textId="77777777" w:rsidR="005C690F" w:rsidRPr="009C03A5" w:rsidRDefault="007D6307" w:rsidP="002335E7">
      <w:pPr>
        <w:spacing w:after="0" w:line="360" w:lineRule="auto"/>
        <w:contextualSpacing/>
      </w:pPr>
      <w:r w:rsidRPr="009C03A5">
        <w:t xml:space="preserve">Sobre el tema, 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w:t>
      </w:r>
      <w:r w:rsidR="00261B92" w:rsidRPr="009C03A5">
        <w:t xml:space="preserve">persona </w:t>
      </w:r>
      <w:r w:rsidRPr="009C03A5">
        <w:t>Recurrente se haya desistido del recurso, haya fallecido, sobreviniera alguna causal de improcedencia, que el Sujeto Obligado hubiese modificado o revocado el acto impugnado o bien, haya quedado sin materia.</w:t>
      </w:r>
    </w:p>
    <w:p w14:paraId="19470732" w14:textId="77777777" w:rsidR="00712ED6" w:rsidRPr="009C03A5" w:rsidRDefault="00712ED6" w:rsidP="002335E7">
      <w:pPr>
        <w:spacing w:after="0" w:line="360" w:lineRule="auto"/>
        <w:contextualSpacing/>
      </w:pPr>
    </w:p>
    <w:p w14:paraId="54EBD118" w14:textId="77777777" w:rsidR="005C690F" w:rsidRPr="009C03A5" w:rsidRDefault="007D6307" w:rsidP="002335E7">
      <w:pPr>
        <w:spacing w:after="0" w:line="360" w:lineRule="auto"/>
        <w:contextualSpacing/>
      </w:pPr>
      <w:r w:rsidRPr="009C03A5">
        <w:t xml:space="preserve">Por tales motivos, se considera procedente entrar al fondo del presente asunto. </w:t>
      </w:r>
    </w:p>
    <w:p w14:paraId="75C16DF1" w14:textId="77777777" w:rsidR="00E1488B" w:rsidRPr="009C03A5" w:rsidRDefault="00E1488B" w:rsidP="002335E7">
      <w:pPr>
        <w:spacing w:after="0" w:line="360" w:lineRule="auto"/>
        <w:contextualSpacing/>
        <w:rPr>
          <w:b/>
        </w:rPr>
      </w:pPr>
    </w:p>
    <w:p w14:paraId="18A3A9CB" w14:textId="77777777" w:rsidR="005C690F" w:rsidRPr="009C03A5" w:rsidRDefault="007D6307" w:rsidP="002335E7">
      <w:pPr>
        <w:pStyle w:val="Ttulo2"/>
        <w:spacing w:before="0" w:after="0" w:line="360" w:lineRule="auto"/>
        <w:contextualSpacing/>
        <w:rPr>
          <w:sz w:val="22"/>
          <w:szCs w:val="22"/>
        </w:rPr>
      </w:pPr>
      <w:bookmarkStart w:id="11" w:name="_Toc220598543"/>
      <w:r w:rsidRPr="009C03A5">
        <w:rPr>
          <w:sz w:val="22"/>
          <w:szCs w:val="22"/>
        </w:rPr>
        <w:t>TERCERO. De</w:t>
      </w:r>
      <w:r w:rsidR="00CD6238" w:rsidRPr="009C03A5">
        <w:rPr>
          <w:sz w:val="22"/>
          <w:szCs w:val="22"/>
        </w:rPr>
        <w:t>terminación de la Controversia</w:t>
      </w:r>
      <w:bookmarkEnd w:id="11"/>
    </w:p>
    <w:p w14:paraId="59B5924F" w14:textId="77777777" w:rsidR="00897A05" w:rsidRPr="009C03A5" w:rsidRDefault="00897A05" w:rsidP="002335E7">
      <w:pPr>
        <w:spacing w:after="0" w:line="360" w:lineRule="auto"/>
        <w:contextualSpacing/>
        <w:rPr>
          <w:b/>
        </w:rPr>
      </w:pPr>
    </w:p>
    <w:p w14:paraId="25BAB811" w14:textId="37A8C9DA" w:rsidR="009A21E5" w:rsidRPr="009C03A5" w:rsidRDefault="007C7BAF" w:rsidP="002335E7">
      <w:pPr>
        <w:spacing w:after="0" w:line="360" w:lineRule="auto"/>
        <w:contextualSpacing/>
        <w:rPr>
          <w:rFonts w:cs="Tahoma"/>
        </w:rPr>
      </w:pPr>
      <w:r w:rsidRPr="009C03A5">
        <w:rPr>
          <w:rFonts w:cs="Tahoma"/>
        </w:rPr>
        <w:lastRenderedPageBreak/>
        <w:t>Con el objetivo de ilustrar la controversia planteada, resulta conveniente precisar, que una vez realizado el estudio de las constancias que integran el expediente en el que se actúa, se desprende que el Particular</w:t>
      </w:r>
      <w:r w:rsidR="008C12D8" w:rsidRPr="009C03A5">
        <w:rPr>
          <w:rFonts w:cs="Tahoma"/>
        </w:rPr>
        <w:t xml:space="preserve"> </w:t>
      </w:r>
      <w:r w:rsidR="006C6CE7" w:rsidRPr="009C03A5">
        <w:rPr>
          <w:rFonts w:cs="Tahoma"/>
        </w:rPr>
        <w:t>realizó diversos requerimientos al Sujeto Obligado.</w:t>
      </w:r>
    </w:p>
    <w:p w14:paraId="07343614" w14:textId="77777777" w:rsidR="009A21E5" w:rsidRPr="009C03A5" w:rsidRDefault="009A21E5" w:rsidP="002335E7">
      <w:pPr>
        <w:spacing w:after="0" w:line="360" w:lineRule="auto"/>
        <w:contextualSpacing/>
        <w:rPr>
          <w:rFonts w:cs="Tahoma"/>
        </w:rPr>
      </w:pPr>
    </w:p>
    <w:p w14:paraId="790B3ED5" w14:textId="77777777" w:rsidR="009A5186" w:rsidRPr="009C03A5" w:rsidRDefault="009A5186" w:rsidP="002335E7">
      <w:pPr>
        <w:pStyle w:val="NormalWeb"/>
        <w:spacing w:after="0" w:line="360" w:lineRule="auto"/>
        <w:ind w:right="-28"/>
        <w:contextualSpacing/>
        <w:rPr>
          <w:rFonts w:ascii="Palatino Linotype" w:hAnsi="Palatino Linotype" w:cs="Tahoma"/>
          <w:bCs/>
          <w:iCs/>
          <w:sz w:val="22"/>
          <w:szCs w:val="22"/>
          <w:lang w:val="es-ES"/>
        </w:rPr>
      </w:pPr>
      <w:r w:rsidRPr="009C03A5">
        <w:rPr>
          <w:rFonts w:ascii="Palatino Linotype" w:hAnsi="Palatino Linotype" w:cs="Tahoma"/>
          <w:bCs/>
          <w:iCs/>
          <w:sz w:val="22"/>
          <w:szCs w:val="22"/>
          <w:lang w:val="es-ES"/>
        </w:rPr>
        <w:t>Ante la falta de respuesta del Ente Recurrido, el Particular, justamente se inconformó por la falta de entrega de la información, lo cual se actualiza el supuesto previsto en el artículo 179, fracción VII, de la Ley de Transparencia y Acceso a la Información Pública del Estado de México y Municipios</w:t>
      </w:r>
      <w:r w:rsidRPr="009C03A5">
        <w:rPr>
          <w:rFonts w:ascii="Palatino Linotype" w:hAnsi="Palatino Linotype" w:cs="Tahoma"/>
          <w:bCs/>
          <w:iCs/>
          <w:sz w:val="22"/>
          <w:szCs w:val="22"/>
          <w:shd w:val="clear" w:color="auto" w:fill="FFFFFF"/>
        </w:rPr>
        <w:t xml:space="preserve">. </w:t>
      </w:r>
      <w:r w:rsidRPr="009C03A5">
        <w:rPr>
          <w:rFonts w:ascii="Palatino Linotype" w:hAnsi="Palatino Linotype" w:cs="Tahoma"/>
          <w:sz w:val="22"/>
          <w:szCs w:val="22"/>
          <w:lang w:val="es-ES"/>
        </w:rPr>
        <w:t>Así las cosas, una vez admitido y notificado el Recurso de Revisión a las partes, estas</w:t>
      </w:r>
      <w:r w:rsidRPr="009C03A5">
        <w:rPr>
          <w:rFonts w:ascii="Palatino Linotype" w:hAnsi="Palatino Linotype" w:cs="Tahoma"/>
          <w:bCs/>
          <w:iCs/>
          <w:sz w:val="22"/>
          <w:szCs w:val="22"/>
          <w:lang w:val="es-ES" w:eastAsia="es-ES"/>
        </w:rPr>
        <w:t xml:space="preserve"> fueron omisas en realizar manifestaciones o alegatos.</w:t>
      </w:r>
    </w:p>
    <w:p w14:paraId="3F76599B" w14:textId="77777777" w:rsidR="009A5186" w:rsidRPr="009C03A5" w:rsidRDefault="009A5186" w:rsidP="002335E7">
      <w:pPr>
        <w:pStyle w:val="NormalWeb"/>
        <w:spacing w:after="0" w:line="360" w:lineRule="auto"/>
        <w:ind w:right="-28"/>
        <w:contextualSpacing/>
        <w:rPr>
          <w:rFonts w:ascii="Palatino Linotype" w:eastAsia="Calibri" w:hAnsi="Palatino Linotype" w:cs="Tahoma"/>
          <w:iCs/>
          <w:sz w:val="22"/>
          <w:szCs w:val="22"/>
          <w:lang w:val="es-ES"/>
        </w:rPr>
      </w:pPr>
    </w:p>
    <w:p w14:paraId="3A585C43" w14:textId="77777777" w:rsidR="009A5186" w:rsidRPr="009C03A5" w:rsidRDefault="009A5186" w:rsidP="002335E7">
      <w:pPr>
        <w:tabs>
          <w:tab w:val="left" w:pos="4962"/>
        </w:tabs>
        <w:spacing w:line="360" w:lineRule="auto"/>
        <w:contextualSpacing/>
        <w:rPr>
          <w:rFonts w:eastAsia="Calibri" w:cs="Tahoma"/>
          <w:bCs/>
        </w:rPr>
      </w:pPr>
      <w:r w:rsidRPr="009C03A5">
        <w:rPr>
          <w:rFonts w:eastAsia="Calibri" w:cs="Tahoma"/>
          <w:iCs/>
          <w:lang w:val="es-ES" w:eastAsia="es-ES_tradnl"/>
        </w:rPr>
        <w:t>Lo anterior, se desprende de las documentales que obran en el expediente de referencia, materia de la presente resolución, consistente en: la solicitud de acceso a la información y</w:t>
      </w:r>
      <w:r w:rsidRPr="009C03A5">
        <w:rPr>
          <w:rFonts w:eastAsia="Calibri" w:cs="Tahoma"/>
          <w:iCs/>
          <w:lang w:eastAsia="es-ES_tradnl"/>
        </w:rPr>
        <w:t xml:space="preserve"> el escrito </w:t>
      </w:r>
      <w:proofErr w:type="spellStart"/>
      <w:r w:rsidRPr="009C03A5">
        <w:rPr>
          <w:rFonts w:eastAsia="Calibri" w:cs="Tahoma"/>
          <w:iCs/>
          <w:lang w:eastAsia="es-ES_tradnl"/>
        </w:rPr>
        <w:t>recursal</w:t>
      </w:r>
      <w:proofErr w:type="spellEnd"/>
      <w:r w:rsidRPr="009C03A5">
        <w:rPr>
          <w:rFonts w:eastAsia="Calibri" w:cs="Tahoma"/>
          <w:iCs/>
          <w:lang w:eastAsia="es-ES_tradnl"/>
        </w:rPr>
        <w:t xml:space="preserve">; </w:t>
      </w:r>
      <w:r w:rsidRPr="009C03A5">
        <w:rPr>
          <w:rFonts w:eastAsia="Calibri" w:cs="Tahoma"/>
          <w:bCs/>
        </w:rPr>
        <w:t>instrumentales que se toman en cuenta a efecto de resolver el presente medio de impugnación, conforme a lo dispuesto por el artículo 185, fracción IV, de la Ley de Transparencia y Acceso a la Información Pública del Estado de México y Municipios.</w:t>
      </w:r>
    </w:p>
    <w:p w14:paraId="6AD83EB8" w14:textId="77777777" w:rsidR="009A5186" w:rsidRPr="009C03A5" w:rsidRDefault="009A5186" w:rsidP="002335E7">
      <w:pPr>
        <w:tabs>
          <w:tab w:val="left" w:pos="4962"/>
        </w:tabs>
        <w:spacing w:line="360" w:lineRule="auto"/>
        <w:contextualSpacing/>
        <w:rPr>
          <w:rFonts w:eastAsia="Calibri" w:cs="Tahoma"/>
          <w:bCs/>
        </w:rPr>
      </w:pPr>
    </w:p>
    <w:p w14:paraId="04EB0485" w14:textId="77777777" w:rsidR="005C690F" w:rsidRPr="009C03A5" w:rsidRDefault="007D6307" w:rsidP="002335E7">
      <w:pPr>
        <w:pStyle w:val="Ttulo2"/>
        <w:spacing w:before="0" w:after="0" w:line="360" w:lineRule="auto"/>
        <w:contextualSpacing/>
        <w:rPr>
          <w:sz w:val="22"/>
          <w:szCs w:val="22"/>
        </w:rPr>
      </w:pPr>
      <w:bookmarkStart w:id="12" w:name="_Toc220598544"/>
      <w:r w:rsidRPr="009C03A5">
        <w:rPr>
          <w:sz w:val="22"/>
          <w:szCs w:val="22"/>
        </w:rPr>
        <w:t xml:space="preserve">CUARTO. Marco normativo aplicable en materia de transparencia y </w:t>
      </w:r>
      <w:r w:rsidR="00CD6238" w:rsidRPr="009C03A5">
        <w:rPr>
          <w:sz w:val="22"/>
          <w:szCs w:val="22"/>
        </w:rPr>
        <w:t>acceso a la información pública</w:t>
      </w:r>
      <w:bookmarkEnd w:id="12"/>
    </w:p>
    <w:p w14:paraId="4719168B" w14:textId="77777777" w:rsidR="005C690F" w:rsidRPr="009C03A5" w:rsidRDefault="005C690F" w:rsidP="002335E7">
      <w:pPr>
        <w:spacing w:after="0" w:line="360" w:lineRule="auto"/>
        <w:contextualSpacing/>
      </w:pPr>
    </w:p>
    <w:p w14:paraId="28829D20" w14:textId="77777777" w:rsidR="005C690F" w:rsidRPr="009C03A5" w:rsidRDefault="007D6307" w:rsidP="002335E7">
      <w:pPr>
        <w:spacing w:after="0" w:line="360" w:lineRule="auto"/>
        <w:contextualSpacing/>
      </w:pPr>
      <w:r w:rsidRPr="009C03A5">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35D2AB2B" w14:textId="77777777" w:rsidR="00E61B38" w:rsidRPr="009C03A5" w:rsidRDefault="00E61B38" w:rsidP="002335E7">
      <w:pPr>
        <w:spacing w:after="0" w:line="360" w:lineRule="auto"/>
        <w:contextualSpacing/>
      </w:pPr>
    </w:p>
    <w:p w14:paraId="6DFD6297" w14:textId="77777777" w:rsidR="005C690F" w:rsidRPr="009C03A5" w:rsidRDefault="007D6307" w:rsidP="002335E7">
      <w:pPr>
        <w:spacing w:after="0" w:line="360" w:lineRule="auto"/>
        <w:contextualSpacing/>
      </w:pPr>
      <w:r w:rsidRPr="009C03A5">
        <w:t xml:space="preserve">En materia local, el artículo 5°, fracción I de la Constitución Política del Estado Libre y Soberano de México, es coincidente con la Constitución Federal, en el sentido de la publicidad de toda la información, con la única restricción de proteger el interés público, así </w:t>
      </w:r>
      <w:r w:rsidRPr="009C03A5">
        <w:lastRenderedPageBreak/>
        <w:t>como la información referente a la intimidad de la vida privada y la imagen de las personas, con las excepciones que establezca la ley reglamentaria.</w:t>
      </w:r>
    </w:p>
    <w:p w14:paraId="2CBC301F" w14:textId="77777777" w:rsidR="005C690F" w:rsidRPr="009C03A5" w:rsidRDefault="005C690F" w:rsidP="002335E7">
      <w:pPr>
        <w:spacing w:after="0" w:line="360" w:lineRule="auto"/>
        <w:contextualSpacing/>
      </w:pPr>
    </w:p>
    <w:p w14:paraId="4A8ED314" w14:textId="77777777" w:rsidR="005C690F" w:rsidRPr="009C03A5" w:rsidRDefault="007D6307" w:rsidP="002335E7">
      <w:pPr>
        <w:spacing w:after="0" w:line="360" w:lineRule="auto"/>
        <w:contextualSpacing/>
      </w:pPr>
      <w:r w:rsidRPr="009C03A5">
        <w:t>Por su parte, la Ley de Transparencia y Acceso a la Información Pública del Estado de México y Municipios (Reglamentaria del artículo 5° de la Constitución Local), establece lo siguiente:</w:t>
      </w:r>
    </w:p>
    <w:p w14:paraId="64447A7C" w14:textId="77777777" w:rsidR="005C690F" w:rsidRPr="009C03A5" w:rsidRDefault="005C690F" w:rsidP="002335E7">
      <w:pPr>
        <w:spacing w:after="0" w:line="360" w:lineRule="auto"/>
        <w:contextualSpacing/>
      </w:pPr>
    </w:p>
    <w:p w14:paraId="321BC72E" w14:textId="77777777" w:rsidR="005C690F" w:rsidRPr="009C03A5" w:rsidRDefault="007D6307" w:rsidP="002335E7">
      <w:pPr>
        <w:spacing w:after="0" w:line="360" w:lineRule="auto"/>
        <w:contextualSpacing/>
      </w:pPr>
      <w:r w:rsidRPr="009C03A5">
        <w:t>El artículo 12, que, quienes generen, recopilen, administren, manejen, procesen, archiven o conserven información pública serán responsables de la misma.</w:t>
      </w:r>
    </w:p>
    <w:p w14:paraId="6EB50B45" w14:textId="77777777" w:rsidR="007C02D1" w:rsidRPr="009C03A5" w:rsidRDefault="007C02D1" w:rsidP="002335E7">
      <w:pPr>
        <w:spacing w:after="0" w:line="360" w:lineRule="auto"/>
        <w:contextualSpacing/>
      </w:pPr>
    </w:p>
    <w:p w14:paraId="327E54EC" w14:textId="77777777" w:rsidR="005C690F" w:rsidRPr="009C03A5" w:rsidRDefault="007D6307" w:rsidP="002335E7">
      <w:pPr>
        <w:widowControl w:val="0"/>
        <w:spacing w:after="0" w:line="360" w:lineRule="auto"/>
        <w:contextualSpacing/>
      </w:pPr>
      <w:r w:rsidRPr="009C03A5">
        <w:t>El artículo 18, que, los Sujetos Obligados deberán documentar todo acto que derive del ejercicio de sus facultades, competencias o funciones, considerando desde su origen la eventual publicidad y reutilización de la información que generen.</w:t>
      </w:r>
    </w:p>
    <w:p w14:paraId="338CA924" w14:textId="77777777" w:rsidR="00B153FA" w:rsidRPr="009C03A5" w:rsidRDefault="00B153FA" w:rsidP="002335E7">
      <w:pPr>
        <w:widowControl w:val="0"/>
        <w:spacing w:after="0" w:line="360" w:lineRule="auto"/>
        <w:contextualSpacing/>
      </w:pPr>
    </w:p>
    <w:p w14:paraId="3641A7E4" w14:textId="77777777" w:rsidR="00B04A35" w:rsidRPr="009C03A5" w:rsidRDefault="007D6307" w:rsidP="002335E7">
      <w:pPr>
        <w:spacing w:after="0" w:line="360" w:lineRule="auto"/>
        <w:contextualSpacing/>
      </w:pPr>
      <w:r w:rsidRPr="009C03A5">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0FD29931" w14:textId="77777777" w:rsidR="005C690F" w:rsidRPr="009C03A5" w:rsidRDefault="005C690F" w:rsidP="002335E7">
      <w:pPr>
        <w:spacing w:after="0" w:line="360" w:lineRule="auto"/>
        <w:contextualSpacing/>
      </w:pPr>
    </w:p>
    <w:p w14:paraId="1D4BAB98" w14:textId="77777777" w:rsidR="005C690F" w:rsidRPr="009C03A5" w:rsidRDefault="00CD6238" w:rsidP="002335E7">
      <w:pPr>
        <w:pStyle w:val="Ttulo2"/>
        <w:spacing w:before="0" w:after="0" w:line="360" w:lineRule="auto"/>
        <w:contextualSpacing/>
        <w:rPr>
          <w:sz w:val="22"/>
          <w:szCs w:val="22"/>
        </w:rPr>
      </w:pPr>
      <w:bookmarkStart w:id="13" w:name="_Toc220598545"/>
      <w:r w:rsidRPr="009C03A5">
        <w:rPr>
          <w:sz w:val="22"/>
          <w:szCs w:val="22"/>
        </w:rPr>
        <w:t>Q</w:t>
      </w:r>
      <w:r w:rsidR="0044017B" w:rsidRPr="009C03A5">
        <w:rPr>
          <w:sz w:val="22"/>
          <w:szCs w:val="22"/>
        </w:rPr>
        <w:t>UINTO</w:t>
      </w:r>
      <w:r w:rsidRPr="009C03A5">
        <w:rPr>
          <w:sz w:val="22"/>
          <w:szCs w:val="22"/>
        </w:rPr>
        <w:t>. Estudio de Fondo</w:t>
      </w:r>
      <w:bookmarkEnd w:id="13"/>
    </w:p>
    <w:p w14:paraId="7B02A1EF" w14:textId="77777777" w:rsidR="00A56228" w:rsidRPr="009C03A5" w:rsidRDefault="00A56228" w:rsidP="002335E7">
      <w:pPr>
        <w:spacing w:after="0" w:line="360" w:lineRule="auto"/>
        <w:contextualSpacing/>
        <w:rPr>
          <w:b/>
        </w:rPr>
      </w:pPr>
    </w:p>
    <w:p w14:paraId="2F0B451D" w14:textId="77777777" w:rsidR="00DF3B23" w:rsidRPr="009C03A5" w:rsidRDefault="00DF3B23" w:rsidP="002335E7">
      <w:pPr>
        <w:spacing w:line="360" w:lineRule="auto"/>
        <w:contextualSpacing/>
        <w:rPr>
          <w:rFonts w:cs="Tahoma"/>
          <w:iCs/>
        </w:rPr>
      </w:pPr>
      <w:r w:rsidRPr="009C03A5">
        <w:rPr>
          <w:rFonts w:cs="Tahoma"/>
          <w:iCs/>
        </w:rPr>
        <w:t xml:space="preserve">Expuestas las posturas de las partes, se procede al análisis del agravio hecho valer por la persona Recurrente, concerniente a la falta de respuestas del </w:t>
      </w:r>
      <w:r w:rsidR="00010D49" w:rsidRPr="009C03A5">
        <w:rPr>
          <w:rFonts w:eastAsia="Calibri" w:cs="Tahoma"/>
          <w:bCs/>
          <w:lang w:eastAsia="en-US"/>
        </w:rPr>
        <w:t>Ayuntamiento de Tepotzotlán</w:t>
      </w:r>
      <w:r w:rsidRPr="009C03A5">
        <w:rPr>
          <w:rFonts w:cs="Tahoma"/>
          <w:iCs/>
        </w:rPr>
        <w:t>, a las solicitudes de información.</w:t>
      </w:r>
    </w:p>
    <w:p w14:paraId="5E67239A" w14:textId="77777777" w:rsidR="00DF3B23" w:rsidRPr="009C03A5" w:rsidRDefault="00DF3B23" w:rsidP="002335E7">
      <w:pPr>
        <w:spacing w:line="360" w:lineRule="auto"/>
        <w:contextualSpacing/>
        <w:rPr>
          <w:rFonts w:cs="Tahoma"/>
          <w:iCs/>
        </w:rPr>
      </w:pPr>
    </w:p>
    <w:p w14:paraId="35CDC262" w14:textId="77777777" w:rsidR="00DF3B23" w:rsidRPr="009C03A5" w:rsidRDefault="00DF3B23" w:rsidP="002335E7">
      <w:pPr>
        <w:spacing w:line="360" w:lineRule="auto"/>
        <w:contextualSpacing/>
        <w:rPr>
          <w:rFonts w:cs="Tahoma"/>
          <w:iCs/>
        </w:rPr>
      </w:pPr>
      <w:r w:rsidRPr="009C03A5">
        <w:rPr>
          <w:rFonts w:cs="Tahoma"/>
          <w:iCs/>
        </w:rPr>
        <w:t xml:space="preserve">En principio, es de suma importancia señalar los objetivos de la Ley de Transparencia y Acceso a la Información Pública del Estado de México y Municipios, en relación con la </w:t>
      </w:r>
      <w:r w:rsidRPr="009C03A5">
        <w:rPr>
          <w:rFonts w:cs="Tahoma"/>
          <w:iCs/>
        </w:rPr>
        <w:lastRenderedPageBreak/>
        <w:t>obligación de acceso por parte de los Sujetos Obligados, lo cuales se encuentran establecidos en el artículo 2° de dicho ordenamiento jurídico y son los siguientes:</w:t>
      </w:r>
    </w:p>
    <w:p w14:paraId="31A6F19C" w14:textId="77777777" w:rsidR="00DF3B23" w:rsidRPr="009C03A5" w:rsidRDefault="00DF3B23" w:rsidP="002335E7">
      <w:pPr>
        <w:spacing w:line="360" w:lineRule="auto"/>
        <w:contextualSpacing/>
        <w:rPr>
          <w:rFonts w:cs="Tahoma"/>
          <w:iCs/>
        </w:rPr>
      </w:pPr>
    </w:p>
    <w:p w14:paraId="6C8FB680" w14:textId="77777777" w:rsidR="00DF3B23" w:rsidRPr="009C03A5" w:rsidRDefault="00DF3B23" w:rsidP="002335E7">
      <w:pPr>
        <w:numPr>
          <w:ilvl w:val="0"/>
          <w:numId w:val="14"/>
        </w:numPr>
        <w:spacing w:after="0" w:line="360" w:lineRule="auto"/>
        <w:contextualSpacing/>
        <w:rPr>
          <w:rFonts w:cs="Tahoma"/>
          <w:iCs/>
        </w:rPr>
      </w:pPr>
      <w:r w:rsidRPr="009C03A5">
        <w:rPr>
          <w:rFonts w:cs="Tahoma"/>
          <w:iCs/>
        </w:rPr>
        <w:t>Proveer lo necesario para garantizar a toda persona el derecho de acceso a la información pública, a través de procedimientos sencillos, expeditos, oportunos y gratuitos;</w:t>
      </w:r>
    </w:p>
    <w:p w14:paraId="60593B9E" w14:textId="77777777" w:rsidR="00DF3B23" w:rsidRPr="009C03A5" w:rsidRDefault="00DF3B23" w:rsidP="002335E7">
      <w:pPr>
        <w:spacing w:line="360" w:lineRule="auto"/>
        <w:ind w:left="720"/>
        <w:contextualSpacing/>
        <w:rPr>
          <w:rFonts w:cs="Tahoma"/>
          <w:iCs/>
        </w:rPr>
      </w:pPr>
    </w:p>
    <w:p w14:paraId="5A51049F" w14:textId="77777777" w:rsidR="00DF3B23" w:rsidRPr="009C03A5" w:rsidRDefault="00DF3B23" w:rsidP="002335E7">
      <w:pPr>
        <w:numPr>
          <w:ilvl w:val="0"/>
          <w:numId w:val="14"/>
        </w:numPr>
        <w:spacing w:after="0" w:line="360" w:lineRule="auto"/>
        <w:contextualSpacing/>
        <w:rPr>
          <w:rFonts w:cs="Tahoma"/>
          <w:iCs/>
        </w:rPr>
      </w:pPr>
      <w:r w:rsidRPr="009C03A5">
        <w:rPr>
          <w:rFonts w:cs="Tahoma"/>
          <w:iCs/>
        </w:rPr>
        <w:t>Transparentar la gestión pública, mediante la difusión de la información generada por los Sujetos Obligados, y</w:t>
      </w:r>
    </w:p>
    <w:p w14:paraId="712B3B00" w14:textId="77777777" w:rsidR="00DF3B23" w:rsidRPr="009C03A5" w:rsidRDefault="00DF3B23" w:rsidP="002335E7">
      <w:pPr>
        <w:pStyle w:val="Prrafodelista"/>
        <w:spacing w:line="360" w:lineRule="auto"/>
        <w:rPr>
          <w:rFonts w:cs="Tahoma"/>
          <w:iCs/>
          <w:szCs w:val="22"/>
        </w:rPr>
      </w:pPr>
    </w:p>
    <w:p w14:paraId="228356C7" w14:textId="77777777" w:rsidR="00DF3B23" w:rsidRPr="009C03A5" w:rsidRDefault="00DF3B23" w:rsidP="002335E7">
      <w:pPr>
        <w:numPr>
          <w:ilvl w:val="0"/>
          <w:numId w:val="14"/>
        </w:numPr>
        <w:spacing w:after="0" w:line="360" w:lineRule="auto"/>
        <w:contextualSpacing/>
        <w:rPr>
          <w:rFonts w:cs="Tahoma"/>
          <w:iCs/>
        </w:rPr>
      </w:pPr>
      <w:r w:rsidRPr="009C03A5">
        <w:rPr>
          <w:rFonts w:cs="Tahoma"/>
          <w:iCs/>
        </w:rPr>
        <w:t>Promover, fomentar y difundir la cultura de la transparencia en el ejercicio de la función pública, el acceso a la información y la participación ciudadana, así como, la rendición de cuentas.</w:t>
      </w:r>
    </w:p>
    <w:p w14:paraId="23A4D9CD" w14:textId="77777777" w:rsidR="00DF3B23" w:rsidRPr="009C03A5" w:rsidRDefault="00DF3B23" w:rsidP="002335E7">
      <w:pPr>
        <w:spacing w:line="360" w:lineRule="auto"/>
        <w:contextualSpacing/>
        <w:rPr>
          <w:rFonts w:cs="Tahoma"/>
          <w:iCs/>
        </w:rPr>
      </w:pPr>
    </w:p>
    <w:p w14:paraId="06444838" w14:textId="77777777" w:rsidR="00DF3B23" w:rsidRPr="009C03A5" w:rsidRDefault="00DF3B23" w:rsidP="002335E7">
      <w:pPr>
        <w:spacing w:line="360" w:lineRule="auto"/>
        <w:contextualSpacing/>
        <w:rPr>
          <w:rFonts w:cs="Tahoma"/>
          <w:iCs/>
        </w:rPr>
      </w:pPr>
      <w:r w:rsidRPr="009C03A5">
        <w:rPr>
          <w:rFonts w:cs="Tahoma"/>
          <w:iCs/>
        </w:rPr>
        <w:t>Conforme a lo anterior, se deprende que los objetivos de la Ley de la materia, son establecer las bases que regirán las formas para garantizar el derecho de acceso a la información, mediante procesos sencillos y expeditos, la promoción, fomentación y difusión de la cultura de transparencia y la rendición de cuentas, a través de establecimiento de políticas públicas y mecanismos que garanticen la publicidad de información oportuna, verificable, comprensible, actualizada y completa.</w:t>
      </w:r>
    </w:p>
    <w:p w14:paraId="04934F69" w14:textId="77777777" w:rsidR="00DF3B23" w:rsidRPr="009C03A5" w:rsidRDefault="00DF3B23" w:rsidP="002335E7">
      <w:pPr>
        <w:spacing w:line="360" w:lineRule="auto"/>
        <w:contextualSpacing/>
        <w:rPr>
          <w:rFonts w:cs="Tahoma"/>
          <w:iCs/>
        </w:rPr>
      </w:pPr>
    </w:p>
    <w:p w14:paraId="225A1210" w14:textId="77777777" w:rsidR="00DF3B23" w:rsidRPr="009C03A5" w:rsidRDefault="00DF3B23" w:rsidP="002335E7">
      <w:pPr>
        <w:spacing w:line="360" w:lineRule="auto"/>
        <w:contextualSpacing/>
        <w:rPr>
          <w:rFonts w:cs="Tahoma"/>
          <w:iCs/>
        </w:rPr>
      </w:pPr>
      <w:r w:rsidRPr="009C03A5">
        <w:rPr>
          <w:rFonts w:cs="Tahoma"/>
          <w:iCs/>
        </w:rPr>
        <w:t>En ese orden de ideas, para la atención de las solicitudes de acceso a la información, debe privilegiarse el principio de máxima publicidad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7473BC03" w14:textId="77777777" w:rsidR="00DF3B23" w:rsidRPr="009C03A5" w:rsidRDefault="00DF3B23" w:rsidP="002335E7">
      <w:pPr>
        <w:spacing w:line="360" w:lineRule="auto"/>
        <w:contextualSpacing/>
        <w:rPr>
          <w:rFonts w:cs="Tahoma"/>
          <w:iCs/>
        </w:rPr>
      </w:pPr>
    </w:p>
    <w:p w14:paraId="1700B4E1" w14:textId="77777777" w:rsidR="00DF3B23" w:rsidRPr="009C03A5" w:rsidRDefault="00DF3B23" w:rsidP="002335E7">
      <w:pPr>
        <w:spacing w:line="360" w:lineRule="auto"/>
        <w:contextualSpacing/>
        <w:rPr>
          <w:rFonts w:cs="Tahoma"/>
          <w:iCs/>
        </w:rPr>
      </w:pPr>
      <w:r w:rsidRPr="009C03A5">
        <w:rPr>
          <w:rFonts w:cs="Tahoma"/>
          <w:iCs/>
        </w:rPr>
        <w:t>Para lograr lo anterior, los Sujetos Obligados deben seguir el procedimiento para la atención a las solicitudes de acceso a la información, establecido en los artículos 151, 159, 160, 162, 163, 164, 165 y 166, de la Ley de Transparencia y Acceso a la Información Pública del Estado de México y Municipios, el cual es el siguiente:</w:t>
      </w:r>
    </w:p>
    <w:p w14:paraId="1127E3E6" w14:textId="77777777" w:rsidR="00DF3B23" w:rsidRPr="009C03A5" w:rsidRDefault="00DF3B23" w:rsidP="002335E7">
      <w:pPr>
        <w:spacing w:line="360" w:lineRule="auto"/>
        <w:contextualSpacing/>
        <w:rPr>
          <w:rFonts w:cs="Tahoma"/>
          <w:iCs/>
        </w:rPr>
      </w:pPr>
    </w:p>
    <w:p w14:paraId="425E9EF5" w14:textId="77777777" w:rsidR="00DF3B23" w:rsidRPr="009C03A5" w:rsidRDefault="00DF3B23" w:rsidP="002335E7">
      <w:pPr>
        <w:numPr>
          <w:ilvl w:val="0"/>
          <w:numId w:val="15"/>
        </w:numPr>
        <w:spacing w:after="0" w:line="360" w:lineRule="auto"/>
        <w:contextualSpacing/>
        <w:rPr>
          <w:rFonts w:cs="Tahoma"/>
          <w:iCs/>
        </w:rPr>
      </w:pPr>
      <w:r w:rsidRPr="009C03A5">
        <w:rPr>
          <w:rFonts w:cs="Tahoma"/>
          <w:iCs/>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14:paraId="430503E1" w14:textId="77777777" w:rsidR="00DF3B23" w:rsidRPr="009C03A5" w:rsidRDefault="00DF3B23" w:rsidP="002335E7">
      <w:pPr>
        <w:spacing w:line="360" w:lineRule="auto"/>
        <w:ind w:left="720"/>
        <w:contextualSpacing/>
        <w:rPr>
          <w:rFonts w:cs="Tahoma"/>
          <w:iCs/>
        </w:rPr>
      </w:pPr>
    </w:p>
    <w:p w14:paraId="3272B7A4" w14:textId="77777777" w:rsidR="00DF3B23" w:rsidRPr="009C03A5" w:rsidRDefault="00DF3B23" w:rsidP="002335E7">
      <w:pPr>
        <w:numPr>
          <w:ilvl w:val="0"/>
          <w:numId w:val="15"/>
        </w:numPr>
        <w:spacing w:after="0" w:line="360" w:lineRule="auto"/>
        <w:contextualSpacing/>
        <w:rPr>
          <w:rFonts w:cs="Tahoma"/>
          <w:iCs/>
        </w:rPr>
      </w:pPr>
      <w:r w:rsidRPr="009C03A5">
        <w:rPr>
          <w:rFonts w:cs="Tahoma"/>
          <w:iCs/>
        </w:rPr>
        <w:t>Los Sujetos Obligados podrán requerirle a los Solicitantes, que complementen, corrijan o amplíen su solicitud de información, cuando resulten los datos proporcionados insuficientes, incorrectos, incompletos o erróneos; solicitar dicha aclaración, interrumpirá el plazo para dar respuesta y comenzará a computarse el día siguiente al desahogo de esta;</w:t>
      </w:r>
    </w:p>
    <w:p w14:paraId="75FBCD71" w14:textId="77777777" w:rsidR="00DF3B23" w:rsidRPr="009C03A5" w:rsidRDefault="00DF3B23" w:rsidP="002335E7">
      <w:pPr>
        <w:pStyle w:val="Prrafodelista"/>
        <w:spacing w:line="360" w:lineRule="auto"/>
        <w:rPr>
          <w:rFonts w:cs="Tahoma"/>
          <w:iCs/>
          <w:szCs w:val="22"/>
        </w:rPr>
      </w:pPr>
    </w:p>
    <w:p w14:paraId="58055119" w14:textId="77777777" w:rsidR="00DF3B23" w:rsidRPr="009C03A5" w:rsidRDefault="00DF3B23" w:rsidP="002335E7">
      <w:pPr>
        <w:numPr>
          <w:ilvl w:val="0"/>
          <w:numId w:val="15"/>
        </w:numPr>
        <w:spacing w:after="0" w:line="360" w:lineRule="auto"/>
        <w:contextualSpacing/>
        <w:rPr>
          <w:rFonts w:cs="Tahoma"/>
          <w:iCs/>
        </w:rPr>
      </w:pPr>
      <w:r w:rsidRPr="009C03A5">
        <w:rPr>
          <w:rFonts w:cs="Tahoma"/>
          <w:iCs/>
        </w:rPr>
        <w:t xml:space="preserve"> Las respuestas a los requerimientos informativos deberán notificarse al interesado en el menor tiempo posible, que no podrá exceder quince días, contados a partir del día siguiente a la presentación de ésta. Excepcionalmente, el plazo referido podrá ampliarse por siete días hábiles más, cuando existan razones fundadas y motivadas, a través del Comité de Transparencia;</w:t>
      </w:r>
    </w:p>
    <w:p w14:paraId="5F051F65" w14:textId="77777777" w:rsidR="00DF3B23" w:rsidRPr="009C03A5" w:rsidRDefault="00DF3B23" w:rsidP="002335E7">
      <w:pPr>
        <w:pStyle w:val="Prrafodelista"/>
        <w:spacing w:line="360" w:lineRule="auto"/>
        <w:rPr>
          <w:rFonts w:cs="Tahoma"/>
          <w:iCs/>
          <w:szCs w:val="22"/>
        </w:rPr>
      </w:pPr>
    </w:p>
    <w:p w14:paraId="6292546F" w14:textId="77777777" w:rsidR="00DF3B23" w:rsidRPr="009C03A5" w:rsidRDefault="00DF3B23" w:rsidP="002335E7">
      <w:pPr>
        <w:numPr>
          <w:ilvl w:val="0"/>
          <w:numId w:val="15"/>
        </w:numPr>
        <w:spacing w:after="0" w:line="360" w:lineRule="auto"/>
        <w:contextualSpacing/>
        <w:rPr>
          <w:rFonts w:cs="Tahoma"/>
          <w:iCs/>
        </w:rPr>
      </w:pPr>
      <w:r w:rsidRPr="009C03A5">
        <w:rPr>
          <w:rFonts w:cs="Tahoma"/>
          <w:iCs/>
        </w:rPr>
        <w:t xml:space="preserve">Las Unidades de Transparencia garantizarán que las solicitudes se turnen a todas las áreas competentes que cuenten con la información o deban tenerla de acuerdo a sus </w:t>
      </w:r>
      <w:r w:rsidRPr="009C03A5">
        <w:rPr>
          <w:rFonts w:cs="Tahoma"/>
          <w:iCs/>
        </w:rPr>
        <w:lastRenderedPageBreak/>
        <w:t>facultades, funciones y atribuciones, para que realicen una búsqueda exhaustiva y razonable de la documentación solicitada, con el fin de que proporcionen las expresiones documentales que se encuentren en sus archivos o que estén constreñidos a elaborar;</w:t>
      </w:r>
    </w:p>
    <w:p w14:paraId="22BE1200" w14:textId="77777777" w:rsidR="00DF3B23" w:rsidRPr="009C03A5" w:rsidRDefault="00DF3B23" w:rsidP="002335E7">
      <w:pPr>
        <w:spacing w:line="360" w:lineRule="auto"/>
        <w:contextualSpacing/>
        <w:rPr>
          <w:rFonts w:cs="Tahoma"/>
          <w:iCs/>
        </w:rPr>
      </w:pPr>
    </w:p>
    <w:p w14:paraId="70C53E26" w14:textId="77777777" w:rsidR="00DF3B23" w:rsidRPr="009C03A5" w:rsidRDefault="00DF3B23" w:rsidP="002335E7">
      <w:pPr>
        <w:numPr>
          <w:ilvl w:val="0"/>
          <w:numId w:val="15"/>
        </w:numPr>
        <w:spacing w:after="0" w:line="360" w:lineRule="auto"/>
        <w:contextualSpacing/>
        <w:rPr>
          <w:rFonts w:cs="Tahoma"/>
          <w:iCs/>
        </w:rPr>
      </w:pPr>
      <w:r w:rsidRPr="009C03A5">
        <w:rPr>
          <w:rFonts w:cs="Tahoma"/>
          <w:iCs/>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14:paraId="59EE21D4" w14:textId="77777777" w:rsidR="00DF3B23" w:rsidRPr="009C03A5" w:rsidRDefault="00DF3B23" w:rsidP="002335E7">
      <w:pPr>
        <w:pStyle w:val="Prrafodelista"/>
        <w:spacing w:line="360" w:lineRule="auto"/>
        <w:rPr>
          <w:rFonts w:cs="Tahoma"/>
          <w:iCs/>
          <w:szCs w:val="22"/>
        </w:rPr>
      </w:pPr>
    </w:p>
    <w:p w14:paraId="1F949CC2" w14:textId="77777777" w:rsidR="00DF3B23" w:rsidRPr="009C03A5" w:rsidRDefault="00DF3B23" w:rsidP="002335E7">
      <w:pPr>
        <w:numPr>
          <w:ilvl w:val="0"/>
          <w:numId w:val="15"/>
        </w:numPr>
        <w:spacing w:after="0" w:line="360" w:lineRule="auto"/>
        <w:contextualSpacing/>
        <w:rPr>
          <w:rFonts w:cs="Tahoma"/>
          <w:iCs/>
        </w:rPr>
      </w:pPr>
      <w:r w:rsidRPr="009C03A5">
        <w:rPr>
          <w:rFonts w:cs="Tahoma"/>
          <w:iCs/>
        </w:rPr>
        <w:t>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14:paraId="234E70AE" w14:textId="77777777" w:rsidR="00DF3B23" w:rsidRPr="009C03A5" w:rsidRDefault="00DF3B23" w:rsidP="002335E7">
      <w:pPr>
        <w:spacing w:line="360" w:lineRule="auto"/>
        <w:contextualSpacing/>
        <w:rPr>
          <w:rFonts w:cs="Tahoma"/>
          <w:iCs/>
        </w:rPr>
      </w:pPr>
    </w:p>
    <w:p w14:paraId="13459184" w14:textId="22595237" w:rsidR="00DF3B23" w:rsidRPr="009C03A5" w:rsidRDefault="00DF3B23" w:rsidP="002335E7">
      <w:pPr>
        <w:spacing w:line="360" w:lineRule="auto"/>
        <w:contextualSpacing/>
        <w:rPr>
          <w:rFonts w:cs="Tahoma"/>
          <w:iCs/>
        </w:rPr>
      </w:pPr>
      <w:r w:rsidRPr="009C03A5">
        <w:rPr>
          <w:rFonts w:cs="Tahoma"/>
          <w:iCs/>
        </w:rPr>
        <w:t>Una vez establecido lo anterior, es de indicar que el agravio del Particular consistió en que, a la fecha de interposición del Recurso de Revisión, el</w:t>
      </w:r>
      <w:r w:rsidRPr="009C03A5">
        <w:rPr>
          <w:rFonts w:eastAsia="Calibri" w:cs="Tahoma"/>
          <w:lang w:eastAsia="en-US"/>
        </w:rPr>
        <w:t xml:space="preserve"> </w:t>
      </w:r>
      <w:r w:rsidR="00010D49" w:rsidRPr="009C03A5">
        <w:rPr>
          <w:rFonts w:eastAsia="Calibri" w:cs="Tahoma"/>
          <w:bCs/>
          <w:lang w:eastAsia="en-US"/>
        </w:rPr>
        <w:t>Ayuntamiento de Tepotzotlán</w:t>
      </w:r>
      <w:r w:rsidRPr="009C03A5">
        <w:rPr>
          <w:rFonts w:cs="Tahoma"/>
          <w:iCs/>
        </w:rPr>
        <w:t>, no había registrado respuesta a</w:t>
      </w:r>
      <w:r w:rsidR="006C6CE7" w:rsidRPr="009C03A5">
        <w:rPr>
          <w:rFonts w:cs="Tahoma"/>
          <w:iCs/>
        </w:rPr>
        <w:t xml:space="preserve"> </w:t>
      </w:r>
      <w:r w:rsidRPr="009C03A5">
        <w:rPr>
          <w:rFonts w:cs="Tahoma"/>
          <w:iCs/>
        </w:rPr>
        <w:t>l</w:t>
      </w:r>
      <w:r w:rsidR="006C6CE7" w:rsidRPr="009C03A5">
        <w:rPr>
          <w:rFonts w:cs="Tahoma"/>
          <w:iCs/>
        </w:rPr>
        <w:t>os</w:t>
      </w:r>
      <w:r w:rsidRPr="009C03A5">
        <w:rPr>
          <w:rFonts w:cs="Tahoma"/>
          <w:iCs/>
        </w:rPr>
        <w:t xml:space="preserve"> requerimiento</w:t>
      </w:r>
      <w:r w:rsidR="006C6CE7" w:rsidRPr="009C03A5">
        <w:rPr>
          <w:rFonts w:cs="Tahoma"/>
          <w:iCs/>
        </w:rPr>
        <w:t>s</w:t>
      </w:r>
      <w:r w:rsidRPr="009C03A5">
        <w:rPr>
          <w:rFonts w:cs="Tahoma"/>
          <w:iCs/>
        </w:rPr>
        <w:t xml:space="preserve"> de acceso a la información, l</w:t>
      </w:r>
      <w:r w:rsidR="006C6CE7" w:rsidRPr="009C03A5">
        <w:rPr>
          <w:rFonts w:cs="Tahoma"/>
          <w:iCs/>
        </w:rPr>
        <w:t>os</w:t>
      </w:r>
      <w:r w:rsidRPr="009C03A5">
        <w:rPr>
          <w:rFonts w:cs="Tahoma"/>
          <w:iCs/>
        </w:rPr>
        <w:t xml:space="preserve"> cual</w:t>
      </w:r>
      <w:r w:rsidR="006C6CE7" w:rsidRPr="009C03A5">
        <w:rPr>
          <w:rFonts w:cs="Tahoma"/>
          <w:iCs/>
        </w:rPr>
        <w:t>es</w:t>
      </w:r>
      <w:r w:rsidRPr="009C03A5">
        <w:rPr>
          <w:rFonts w:cs="Tahoma"/>
          <w:iCs/>
        </w:rPr>
        <w:t xml:space="preserve"> se present</w:t>
      </w:r>
      <w:r w:rsidR="006C6CE7" w:rsidRPr="009C03A5">
        <w:rPr>
          <w:rFonts w:cs="Tahoma"/>
          <w:iCs/>
        </w:rPr>
        <w:t>aron</w:t>
      </w:r>
      <w:r w:rsidRPr="009C03A5">
        <w:rPr>
          <w:rFonts w:cs="Tahoma"/>
          <w:iCs/>
        </w:rPr>
        <w:t xml:space="preserve">, el </w:t>
      </w:r>
      <w:r w:rsidR="00CA02D2" w:rsidRPr="009C03A5">
        <w:rPr>
          <w:rFonts w:cs="Tahoma"/>
          <w:iCs/>
        </w:rPr>
        <w:t xml:space="preserve">veintiuno y veinticuatro </w:t>
      </w:r>
      <w:r w:rsidR="006C6CE7" w:rsidRPr="009C03A5">
        <w:rPr>
          <w:rFonts w:cs="Tahoma"/>
          <w:iCs/>
        </w:rPr>
        <w:t>de noviembre</w:t>
      </w:r>
      <w:r w:rsidRPr="009C03A5">
        <w:rPr>
          <w:rFonts w:cs="Tahoma"/>
          <w:iCs/>
        </w:rPr>
        <w:t xml:space="preserve"> de dos mil veinticinco.</w:t>
      </w:r>
    </w:p>
    <w:p w14:paraId="6EEC214F" w14:textId="77777777" w:rsidR="00DF3B23" w:rsidRPr="009C03A5" w:rsidRDefault="00DF3B23" w:rsidP="002335E7">
      <w:pPr>
        <w:spacing w:line="360" w:lineRule="auto"/>
        <w:contextualSpacing/>
        <w:rPr>
          <w:rFonts w:cs="Tahoma"/>
          <w:iCs/>
        </w:rPr>
      </w:pPr>
    </w:p>
    <w:p w14:paraId="73C6C1EA" w14:textId="7EB87588" w:rsidR="00DF3B23" w:rsidRPr="009C03A5" w:rsidRDefault="00DF3B23" w:rsidP="002335E7">
      <w:pPr>
        <w:spacing w:line="360" w:lineRule="auto"/>
        <w:contextualSpacing/>
        <w:rPr>
          <w:rFonts w:cs="Tahoma"/>
          <w:iCs/>
        </w:rPr>
      </w:pPr>
      <w:r w:rsidRPr="009C03A5">
        <w:rPr>
          <w:rFonts w:cs="Tahoma"/>
          <w:iCs/>
        </w:rPr>
        <w:t xml:space="preserve">En ese orden de ideas, el plazo con el que contaba el Sujeto Obligado para emitir contestación a los requerimientos informativos comenzó a correr el </w:t>
      </w:r>
      <w:r w:rsidR="00CA02D2" w:rsidRPr="009C03A5">
        <w:rPr>
          <w:rFonts w:cs="Tahoma"/>
          <w:iCs/>
        </w:rPr>
        <w:t>veinticuatro y el veinticinco de noviembre y fenecieron el doce y quince de diciembre de dos mil veinticinco</w:t>
      </w:r>
      <w:r w:rsidRPr="009C03A5">
        <w:rPr>
          <w:rFonts w:cs="Tahoma"/>
          <w:iCs/>
        </w:rPr>
        <w:t xml:space="preserve">; lo anterior, sin contar los días, </w:t>
      </w:r>
      <w:r w:rsidR="00CA02D2" w:rsidRPr="009C03A5">
        <w:rPr>
          <w:rFonts w:cs="Tahoma"/>
          <w:iCs/>
        </w:rPr>
        <w:t xml:space="preserve">veintidós, veintitrés, veintinueve y treinta de noviembre, así como, seis, siete, </w:t>
      </w:r>
      <w:r w:rsidR="00CA02D2" w:rsidRPr="009C03A5">
        <w:rPr>
          <w:rFonts w:cs="Tahoma"/>
          <w:iCs/>
        </w:rPr>
        <w:lastRenderedPageBreak/>
        <w:t xml:space="preserve">trece y catorce de diciembre </w:t>
      </w:r>
      <w:r w:rsidRPr="009C03A5">
        <w:rPr>
          <w:rFonts w:cs="Tahoma"/>
          <w:iCs/>
        </w:rPr>
        <w:t xml:space="preserve">del año mencionado, al ser inhábiles, de conformidad con el artículo, 3°, fracción X, de la Ley de Transparencia y Acceso a la Información Pública del Estado de México y Municipios y </w:t>
      </w:r>
      <w:bookmarkStart w:id="14" w:name="_Hlk65786947"/>
      <w:r w:rsidRPr="009C03A5">
        <w:rPr>
          <w:rFonts w:cs="Tahoma"/>
          <w:iCs/>
        </w:rPr>
        <w:t xml:space="preserve">el </w:t>
      </w:r>
      <w:r w:rsidRPr="009C03A5">
        <w:rPr>
          <w:rFonts w:cs="Tahoma"/>
          <w:iCs/>
          <w:lang w:val="es-ES"/>
        </w:rPr>
        <w:t>Calendario Oficial en Materia de Transparencia, Acceso a la Información Pública y Protección de Datos Personales del Estado de México y Municipios, así como de laborales de este Instituto, para el año dos mil veinticinco.</w:t>
      </w:r>
    </w:p>
    <w:bookmarkEnd w:id="14"/>
    <w:p w14:paraId="2B0A35B4" w14:textId="77777777" w:rsidR="00DF3B23" w:rsidRPr="009C03A5" w:rsidRDefault="00DF3B23" w:rsidP="002335E7">
      <w:pPr>
        <w:spacing w:line="360" w:lineRule="auto"/>
        <w:contextualSpacing/>
        <w:rPr>
          <w:rFonts w:cs="Tahoma"/>
          <w:iCs/>
        </w:rPr>
      </w:pPr>
    </w:p>
    <w:p w14:paraId="41BB126E" w14:textId="59178C26" w:rsidR="00DF3B23" w:rsidRPr="009C03A5" w:rsidRDefault="00DF3B23" w:rsidP="002335E7">
      <w:pPr>
        <w:spacing w:line="360" w:lineRule="auto"/>
        <w:contextualSpacing/>
        <w:rPr>
          <w:rFonts w:cs="Tahoma"/>
          <w:iCs/>
          <w:lang w:val="es-ES"/>
        </w:rPr>
      </w:pPr>
      <w:r w:rsidRPr="009C03A5">
        <w:rPr>
          <w:rFonts w:cs="Tahoma"/>
          <w:iCs/>
        </w:rPr>
        <w:t>Así, este Instituto verificó que, en efecto, no se registró respuesta a la</w:t>
      </w:r>
      <w:r w:rsidR="001462EA" w:rsidRPr="009C03A5">
        <w:rPr>
          <w:rFonts w:cs="Tahoma"/>
          <w:iCs/>
        </w:rPr>
        <w:t>s</w:t>
      </w:r>
      <w:r w:rsidRPr="009C03A5">
        <w:rPr>
          <w:rFonts w:cs="Tahoma"/>
          <w:iCs/>
        </w:rPr>
        <w:t xml:space="preserve"> solicitud</w:t>
      </w:r>
      <w:r w:rsidR="001462EA" w:rsidRPr="009C03A5">
        <w:rPr>
          <w:rFonts w:cs="Tahoma"/>
          <w:iCs/>
        </w:rPr>
        <w:t>es</w:t>
      </w:r>
      <w:r w:rsidRPr="009C03A5">
        <w:rPr>
          <w:rFonts w:cs="Tahoma"/>
          <w:iCs/>
        </w:rPr>
        <w:t xml:space="preserve"> de información de la persona Recurrente, en el </w:t>
      </w:r>
      <w:r w:rsidRPr="009C03A5">
        <w:rPr>
          <w:rFonts w:cs="Tahoma"/>
          <w:iCs/>
          <w:lang w:val="es-ES"/>
        </w:rPr>
        <w:t>Sistema de Acceso a la Información Mexiquense (SAIMEX)</w:t>
      </w:r>
      <w:r w:rsidR="006C6CE7" w:rsidRPr="009C03A5">
        <w:rPr>
          <w:rFonts w:cs="Tahoma"/>
          <w:iCs/>
          <w:lang w:val="es-ES"/>
        </w:rPr>
        <w:t xml:space="preserve">, se coloca la siguiente imagen a manera de ejemplo correspondiente al Recurso de Revisión </w:t>
      </w:r>
      <w:r w:rsidR="00CA02D2" w:rsidRPr="009C03A5">
        <w:rPr>
          <w:rFonts w:cs="Tahoma"/>
          <w:iCs/>
          <w:lang w:val="es-ES"/>
        </w:rPr>
        <w:t>14376</w:t>
      </w:r>
      <w:r w:rsidR="006C6CE7" w:rsidRPr="009C03A5">
        <w:rPr>
          <w:rFonts w:cs="Tahoma"/>
          <w:iCs/>
          <w:lang w:val="es-ES"/>
        </w:rPr>
        <w:t>/INFOEM/IP/RR/2025:</w:t>
      </w:r>
    </w:p>
    <w:p w14:paraId="0E9290B9" w14:textId="77777777" w:rsidR="006C6CE7" w:rsidRPr="009C03A5" w:rsidRDefault="006C6CE7" w:rsidP="002335E7">
      <w:pPr>
        <w:spacing w:line="360" w:lineRule="auto"/>
        <w:contextualSpacing/>
        <w:rPr>
          <w:rFonts w:cs="Tahoma"/>
          <w:iCs/>
          <w:lang w:val="es-ES"/>
        </w:rPr>
      </w:pPr>
    </w:p>
    <w:p w14:paraId="40BEF036" w14:textId="67A79A6C" w:rsidR="00654A55" w:rsidRPr="009C03A5" w:rsidRDefault="00CA02D2" w:rsidP="002335E7">
      <w:pPr>
        <w:spacing w:line="360" w:lineRule="auto"/>
        <w:contextualSpacing/>
        <w:jc w:val="center"/>
        <w:rPr>
          <w:rFonts w:cs="Tahoma"/>
          <w:iCs/>
          <w:lang w:val="es-ES"/>
        </w:rPr>
      </w:pPr>
      <w:r w:rsidRPr="009C03A5">
        <w:rPr>
          <w:rFonts w:cs="Tahoma"/>
          <w:iCs/>
          <w:noProof/>
        </w:rPr>
        <w:drawing>
          <wp:inline distT="0" distB="0" distL="0" distR="0" wp14:anchorId="23DBFD9F" wp14:editId="3D70C613">
            <wp:extent cx="3486637" cy="1162212"/>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CC19A4.tmp"/>
                    <pic:cNvPicPr/>
                  </pic:nvPicPr>
                  <pic:blipFill>
                    <a:blip r:embed="rId9">
                      <a:extLst>
                        <a:ext uri="{28A0092B-C50C-407E-A947-70E740481C1C}">
                          <a14:useLocalDpi xmlns:a14="http://schemas.microsoft.com/office/drawing/2010/main" val="0"/>
                        </a:ext>
                      </a:extLst>
                    </a:blip>
                    <a:stretch>
                      <a:fillRect/>
                    </a:stretch>
                  </pic:blipFill>
                  <pic:spPr>
                    <a:xfrm>
                      <a:off x="0" y="0"/>
                      <a:ext cx="3486637" cy="1162212"/>
                    </a:xfrm>
                    <a:prstGeom prst="rect">
                      <a:avLst/>
                    </a:prstGeom>
                  </pic:spPr>
                </pic:pic>
              </a:graphicData>
            </a:graphic>
          </wp:inline>
        </w:drawing>
      </w:r>
    </w:p>
    <w:p w14:paraId="1CFF5F03" w14:textId="77777777" w:rsidR="001462EA" w:rsidRPr="009C03A5" w:rsidRDefault="001462EA" w:rsidP="002335E7">
      <w:pPr>
        <w:spacing w:line="360" w:lineRule="auto"/>
        <w:contextualSpacing/>
        <w:rPr>
          <w:rFonts w:cs="Tahoma"/>
          <w:iCs/>
        </w:rPr>
      </w:pPr>
    </w:p>
    <w:p w14:paraId="0BECBDE0" w14:textId="23CDBEA9" w:rsidR="00DF3B23" w:rsidRPr="009C03A5" w:rsidRDefault="00DF3B23" w:rsidP="002335E7">
      <w:pPr>
        <w:spacing w:line="360" w:lineRule="auto"/>
        <w:contextualSpacing/>
        <w:rPr>
          <w:rFonts w:cs="Tahoma"/>
          <w:iCs/>
        </w:rPr>
      </w:pPr>
      <w:r w:rsidRPr="009C03A5">
        <w:rPr>
          <w:rFonts w:cs="Tahoma"/>
          <w:iCs/>
        </w:rPr>
        <w:t>Conforme a lo anterior, se colige que, tal como lo precisó la persona Recurrente, el</w:t>
      </w:r>
      <w:r w:rsidRPr="009C03A5">
        <w:rPr>
          <w:rFonts w:eastAsia="Calibri" w:cs="Tahoma"/>
          <w:lang w:eastAsia="en-US"/>
        </w:rPr>
        <w:t xml:space="preserve"> </w:t>
      </w:r>
      <w:r w:rsidR="00010D49" w:rsidRPr="009C03A5">
        <w:rPr>
          <w:rFonts w:eastAsia="Calibri" w:cs="Tahoma"/>
          <w:bCs/>
          <w:lang w:eastAsia="en-US"/>
        </w:rPr>
        <w:t>Ayuntamiento de Tepotzotlán</w:t>
      </w:r>
      <w:r w:rsidRPr="009C03A5">
        <w:rPr>
          <w:rFonts w:cs="Tahoma"/>
          <w:iCs/>
        </w:rPr>
        <w:t>, no emitió respuesta</w:t>
      </w:r>
      <w:r w:rsidR="001462EA" w:rsidRPr="009C03A5">
        <w:rPr>
          <w:rFonts w:cs="Tahoma"/>
          <w:iCs/>
        </w:rPr>
        <w:t>s</w:t>
      </w:r>
      <w:r w:rsidRPr="009C03A5">
        <w:rPr>
          <w:rFonts w:cs="Tahoma"/>
          <w:iCs/>
        </w:rPr>
        <w:t xml:space="preserve"> para dar </w:t>
      </w:r>
      <w:r w:rsidR="001462EA" w:rsidRPr="009C03A5">
        <w:rPr>
          <w:rFonts w:cs="Tahoma"/>
          <w:iCs/>
        </w:rPr>
        <w:t>atención</w:t>
      </w:r>
      <w:r w:rsidRPr="009C03A5">
        <w:rPr>
          <w:rFonts w:cs="Tahoma"/>
          <w:iCs/>
        </w:rPr>
        <w:t xml:space="preserve"> a la</w:t>
      </w:r>
      <w:r w:rsidR="001462EA" w:rsidRPr="009C03A5">
        <w:rPr>
          <w:rFonts w:cs="Tahoma"/>
          <w:iCs/>
        </w:rPr>
        <w:t>s</w:t>
      </w:r>
      <w:r w:rsidRPr="009C03A5">
        <w:rPr>
          <w:rFonts w:cs="Tahoma"/>
          <w:iCs/>
        </w:rPr>
        <w:t xml:space="preserve"> solicitud</w:t>
      </w:r>
      <w:r w:rsidR="001462EA" w:rsidRPr="009C03A5">
        <w:rPr>
          <w:rFonts w:cs="Tahoma"/>
          <w:iCs/>
        </w:rPr>
        <w:t>es</w:t>
      </w:r>
      <w:r w:rsidRPr="009C03A5">
        <w:rPr>
          <w:rFonts w:cs="Tahoma"/>
          <w:iCs/>
        </w:rPr>
        <w:t xml:space="preserve"> de acceso a la información pública, dentro de los plazos establecidos en el artículo 163, de la Ley de Transparencia y Acceso a la Información Pública del Estado de México y Municipios, pues tenía hasta el </w:t>
      </w:r>
      <w:r w:rsidR="00CA02D2" w:rsidRPr="009C03A5">
        <w:rPr>
          <w:rFonts w:cs="Tahoma"/>
          <w:iCs/>
        </w:rPr>
        <w:t>doce y quince</w:t>
      </w:r>
      <w:r w:rsidR="006C6CE7" w:rsidRPr="009C03A5">
        <w:rPr>
          <w:rFonts w:cs="Tahoma"/>
          <w:iCs/>
        </w:rPr>
        <w:t xml:space="preserve"> de diciembre</w:t>
      </w:r>
      <w:r w:rsidRPr="009C03A5">
        <w:rPr>
          <w:rFonts w:cs="Tahoma"/>
          <w:iCs/>
        </w:rPr>
        <w:t xml:space="preserve"> de dos mil veinticinco, para realizar dicha situación, por lo que es evidente que el agravio es </w:t>
      </w:r>
      <w:r w:rsidRPr="009C03A5">
        <w:rPr>
          <w:rFonts w:cs="Tahoma"/>
          <w:b/>
          <w:bCs/>
          <w:iCs/>
        </w:rPr>
        <w:t>FUNDADO</w:t>
      </w:r>
      <w:r w:rsidRPr="009C03A5">
        <w:rPr>
          <w:rFonts w:cs="Tahoma"/>
          <w:iCs/>
        </w:rPr>
        <w:t xml:space="preserve">. </w:t>
      </w:r>
    </w:p>
    <w:p w14:paraId="143CEE4E" w14:textId="77777777" w:rsidR="00DF3B23" w:rsidRPr="009C03A5" w:rsidRDefault="00DF3B23" w:rsidP="002335E7">
      <w:pPr>
        <w:spacing w:line="360" w:lineRule="auto"/>
        <w:contextualSpacing/>
        <w:rPr>
          <w:rFonts w:cs="Tahoma"/>
          <w:iCs/>
        </w:rPr>
      </w:pPr>
    </w:p>
    <w:p w14:paraId="008ED518" w14:textId="77777777" w:rsidR="002335E7" w:rsidRPr="009C03A5" w:rsidRDefault="00DF3B23" w:rsidP="002335E7">
      <w:pPr>
        <w:spacing w:line="360" w:lineRule="auto"/>
        <w:contextualSpacing/>
        <w:rPr>
          <w:rFonts w:eastAsia="Calibri" w:cs="Tahoma"/>
          <w:b/>
          <w:iCs/>
          <w:lang w:eastAsia="es-ES_tradnl"/>
        </w:rPr>
      </w:pPr>
      <w:r w:rsidRPr="009C03A5">
        <w:rPr>
          <w:rFonts w:eastAsia="Calibri" w:cs="Tahoma"/>
          <w:bCs/>
        </w:rPr>
        <w:t xml:space="preserve">Con base en lo expuesto, es procedente </w:t>
      </w:r>
      <w:r w:rsidRPr="009C03A5">
        <w:rPr>
          <w:rFonts w:eastAsia="Calibri" w:cs="Tahoma"/>
          <w:b/>
          <w:bCs/>
        </w:rPr>
        <w:t>ORDENAR</w:t>
      </w:r>
      <w:r w:rsidRPr="009C03A5">
        <w:rPr>
          <w:rFonts w:eastAsia="Calibri" w:cs="Tahoma"/>
          <w:bCs/>
        </w:rPr>
        <w:t xml:space="preserve"> al Sujeto Obligado, que emita </w:t>
      </w:r>
      <w:r w:rsidR="00AE4C31" w:rsidRPr="009C03A5">
        <w:rPr>
          <w:rFonts w:eastAsia="Calibri" w:cs="Tahoma"/>
          <w:bCs/>
        </w:rPr>
        <w:t xml:space="preserve">las </w:t>
      </w:r>
      <w:r w:rsidRPr="009C03A5">
        <w:rPr>
          <w:rFonts w:eastAsia="Calibri" w:cs="Tahoma"/>
          <w:bCs/>
        </w:rPr>
        <w:t>respuesta</w:t>
      </w:r>
      <w:r w:rsidR="00AE4C31" w:rsidRPr="009C03A5">
        <w:rPr>
          <w:rFonts w:eastAsia="Calibri" w:cs="Tahoma"/>
          <w:bCs/>
        </w:rPr>
        <w:t>s</w:t>
      </w:r>
      <w:r w:rsidRPr="009C03A5">
        <w:rPr>
          <w:rFonts w:eastAsia="Calibri" w:cs="Tahoma"/>
          <w:bCs/>
        </w:rPr>
        <w:t xml:space="preserve"> que a derecho corresponda, además cabe señalar que </w:t>
      </w:r>
      <w:r w:rsidR="002335E7" w:rsidRPr="009C03A5">
        <w:rPr>
          <w:rFonts w:eastAsia="Calibri" w:cs="Tahoma"/>
          <w:bCs/>
          <w:iCs/>
          <w:lang w:val="es-ES" w:eastAsia="es-ES_tradnl"/>
        </w:rPr>
        <w:t xml:space="preserve">de conformidad con los artículos 5° de la Constitución Política del Estado Libre y Soberano de México, </w:t>
      </w:r>
      <w:r w:rsidR="002335E7" w:rsidRPr="009C03A5">
        <w:rPr>
          <w:rFonts w:eastAsia="Calibri" w:cs="Tahoma"/>
          <w:bCs/>
          <w:iCs/>
          <w:lang w:eastAsia="es-ES_tradnl"/>
        </w:rPr>
        <w:t xml:space="preserve">4° de la Ley </w:t>
      </w:r>
      <w:r w:rsidR="002335E7" w:rsidRPr="009C03A5">
        <w:rPr>
          <w:rFonts w:eastAsia="Calibri" w:cs="Tahoma"/>
          <w:bCs/>
          <w:iCs/>
          <w:lang w:eastAsia="es-ES_tradnl"/>
        </w:rPr>
        <w:lastRenderedPageBreak/>
        <w:t xml:space="preserve">General de Transparencia y Acceso a la Información Pública y 4° de la </w:t>
      </w:r>
      <w:r w:rsidR="002335E7" w:rsidRPr="009C03A5">
        <w:rPr>
          <w:rFonts w:eastAsia="Calibri" w:cs="Tahoma"/>
          <w:iCs/>
          <w:lang w:eastAsia="es-ES_tradnl"/>
        </w:rPr>
        <w:t xml:space="preserve">Ley </w:t>
      </w:r>
      <w:r w:rsidR="002335E7" w:rsidRPr="009C03A5">
        <w:rPr>
          <w:rFonts w:eastAsia="Calibri" w:cs="Tahoma"/>
          <w:bCs/>
          <w:iCs/>
          <w:lang w:eastAsia="es-ES_tradnl"/>
        </w:rPr>
        <w:t xml:space="preserve">de Transparencia y Acceso a la Información Pública del Estado de México y Municipios, </w:t>
      </w:r>
      <w:r w:rsidR="002335E7" w:rsidRPr="009C03A5">
        <w:rPr>
          <w:rFonts w:eastAsia="Calibri" w:cs="Tahoma"/>
          <w:b/>
          <w:iCs/>
          <w:lang w:eastAsia="es-ES_tradnl"/>
        </w:rPr>
        <w:t>toda la información generada, obtenida, adquirida, transformada o en posesión de los sujetos obligados es pública y accesible a cualquier persona.</w:t>
      </w:r>
    </w:p>
    <w:p w14:paraId="0291BA63" w14:textId="77777777" w:rsidR="002335E7" w:rsidRPr="009C03A5" w:rsidRDefault="002335E7" w:rsidP="002335E7">
      <w:pPr>
        <w:spacing w:line="360" w:lineRule="auto"/>
        <w:contextualSpacing/>
        <w:rPr>
          <w:rFonts w:eastAsia="Calibri" w:cs="Tahoma"/>
          <w:bCs/>
          <w:iCs/>
          <w:lang w:eastAsia="es-ES_tradnl"/>
        </w:rPr>
      </w:pPr>
    </w:p>
    <w:p w14:paraId="2BA81214" w14:textId="77777777" w:rsidR="002335E7" w:rsidRPr="009C03A5" w:rsidRDefault="002335E7" w:rsidP="002335E7">
      <w:pPr>
        <w:spacing w:line="360" w:lineRule="auto"/>
        <w:contextualSpacing/>
        <w:rPr>
          <w:rFonts w:eastAsia="Calibri" w:cs="Tahoma"/>
          <w:iCs/>
          <w:lang w:val="es-ES" w:eastAsia="es-ES_tradnl"/>
        </w:rPr>
      </w:pPr>
      <w:r w:rsidRPr="009C03A5">
        <w:rPr>
          <w:rFonts w:eastAsia="Calibri" w:cs="Tahoma"/>
          <w:iCs/>
          <w:lang w:eastAsia="es-ES_tradnl"/>
        </w:rPr>
        <w:t xml:space="preserve">Ahora bien, </w:t>
      </w:r>
      <w:r w:rsidRPr="009C03A5">
        <w:rPr>
          <w:rFonts w:eastAsia="Calibri" w:cs="Tahoma"/>
          <w:iCs/>
          <w:lang w:val="es-ES" w:eastAsia="es-ES_tradnl"/>
        </w:rPr>
        <w:t>el artículo 18 de la Ley de Transparencia y Acceso a la Información Pública del Estado de México y Municipios, contempla que los sujetos obligados deberán documentar todo acto que derive del ejercicio de sus facultades, competencias o funciones.</w:t>
      </w:r>
    </w:p>
    <w:p w14:paraId="69CA4B63" w14:textId="77777777" w:rsidR="002335E7" w:rsidRPr="009C03A5" w:rsidRDefault="002335E7" w:rsidP="002335E7">
      <w:pPr>
        <w:spacing w:line="360" w:lineRule="auto"/>
        <w:contextualSpacing/>
        <w:rPr>
          <w:rFonts w:eastAsia="Calibri" w:cs="Tahoma"/>
          <w:iCs/>
          <w:lang w:val="es-ES" w:eastAsia="es-ES_tradnl"/>
        </w:rPr>
      </w:pPr>
    </w:p>
    <w:p w14:paraId="10BAF66A" w14:textId="77777777" w:rsidR="002335E7" w:rsidRPr="009C03A5" w:rsidRDefault="002335E7" w:rsidP="002335E7">
      <w:pPr>
        <w:spacing w:line="360" w:lineRule="auto"/>
        <w:contextualSpacing/>
        <w:rPr>
          <w:rFonts w:eastAsia="Calibri" w:cs="Tahoma"/>
          <w:bCs/>
          <w:iCs/>
          <w:lang w:val="es-ES" w:eastAsia="es-ES_tradnl"/>
        </w:rPr>
      </w:pPr>
      <w:r w:rsidRPr="009C03A5">
        <w:rPr>
          <w:rFonts w:eastAsia="Calibri" w:cs="Tahoma"/>
          <w:bCs/>
          <w:iCs/>
          <w:lang w:val="es-ES" w:eastAsia="es-ES_tradnl"/>
        </w:rPr>
        <w:t>Lo anterior toma relevancia, pues según Jarquín, Soledad (2019), en el “Diccionario de Transparencia y Acceso a la Información Pública” (p. 126 y 127), todos los sujetos obligados tienen la obligación jurídica, en materia de transparencia y acceso a la información pública, de dejar constancia o registro material de las actividades efectuadas con motivo del ejercicio de sus atribuciones de cualquier acto que derive del ejercicio de sus facultades, competencias o funciones.</w:t>
      </w:r>
    </w:p>
    <w:p w14:paraId="6F8BE96B" w14:textId="77777777" w:rsidR="002335E7" w:rsidRPr="009C03A5" w:rsidRDefault="002335E7" w:rsidP="002335E7">
      <w:pPr>
        <w:spacing w:line="360" w:lineRule="auto"/>
        <w:contextualSpacing/>
        <w:rPr>
          <w:rFonts w:eastAsia="Calibri" w:cs="Tahoma"/>
          <w:bCs/>
          <w:iCs/>
          <w:lang w:val="es-ES" w:eastAsia="es-ES_tradnl"/>
        </w:rPr>
      </w:pPr>
    </w:p>
    <w:p w14:paraId="65868E74" w14:textId="77777777" w:rsidR="002335E7" w:rsidRPr="009C03A5" w:rsidRDefault="002335E7" w:rsidP="002335E7">
      <w:pPr>
        <w:spacing w:line="360" w:lineRule="auto"/>
        <w:contextualSpacing/>
        <w:rPr>
          <w:rFonts w:eastAsia="Calibri" w:cs="Tahoma"/>
          <w:bCs/>
          <w:iCs/>
          <w:lang w:val="es-ES" w:eastAsia="es-ES_tradnl"/>
        </w:rPr>
      </w:pPr>
      <w:r w:rsidRPr="009C03A5">
        <w:rPr>
          <w:rFonts w:eastAsia="Calibri" w:cs="Tahoma"/>
          <w:bCs/>
          <w:iCs/>
          <w:lang w:val="es-ES" w:eastAsia="es-ES_tradnl"/>
        </w:rPr>
        <w:t>Además, precisa que los documentos son el registro material que da testimonio de las actividades efectuadas por los sujetos obligados con motivo del ejercicio de sus facultades, atribuciones o funciones, los cuales pueden ser escritos, impresos, sonoros, visuales, electrónicos, informáticos, entre otros; asimismo aclara que estos pueden contener valores administrativos, legales, fiscales, contables, históricos, informativos, entre otros.</w:t>
      </w:r>
    </w:p>
    <w:p w14:paraId="7613D739" w14:textId="77777777" w:rsidR="002335E7" w:rsidRPr="009C03A5" w:rsidRDefault="002335E7" w:rsidP="002335E7">
      <w:pPr>
        <w:spacing w:line="360" w:lineRule="auto"/>
        <w:contextualSpacing/>
        <w:rPr>
          <w:rFonts w:cs="Tahoma"/>
          <w:bCs/>
          <w:iCs/>
          <w:lang w:val="es-ES"/>
        </w:rPr>
      </w:pPr>
    </w:p>
    <w:p w14:paraId="723492CD" w14:textId="77777777" w:rsidR="002335E7" w:rsidRPr="009C03A5" w:rsidRDefault="002335E7" w:rsidP="002335E7">
      <w:pPr>
        <w:spacing w:line="360" w:lineRule="auto"/>
        <w:contextualSpacing/>
        <w:rPr>
          <w:rFonts w:cs="Tahoma"/>
          <w:bCs/>
          <w:iCs/>
          <w:lang w:val="es-ES"/>
        </w:rPr>
      </w:pPr>
      <w:r w:rsidRPr="009C03A5">
        <w:rPr>
          <w:rFonts w:cs="Tahoma"/>
          <w:bCs/>
          <w:iCs/>
          <w:lang w:val="es-ES_tradnl"/>
        </w:rPr>
        <w:t>No pasa desapercibido para este Instituto que los documentos que den cuenta de lo solicitado, pudieran contener datos confidenciales; a</w:t>
      </w:r>
      <w:r w:rsidRPr="009C03A5">
        <w:rPr>
          <w:rFonts w:cs="Tahoma"/>
          <w:bCs/>
          <w:iCs/>
          <w:lang w:val="es-ES"/>
        </w:rPr>
        <w:t xml:space="preserve">l respecto, conforme al artículo 3°, fracción XLV, relacionado con el 137, ambos de la Ley de Transparencia y Acceso a la Información Pública del Estado de México y Municipios, cuando un documento contenga </w:t>
      </w:r>
      <w:r w:rsidRPr="009C03A5">
        <w:rPr>
          <w:rFonts w:cs="Tahoma"/>
          <w:bCs/>
          <w:iCs/>
          <w:lang w:val="es-ES"/>
        </w:rPr>
        <w:lastRenderedPageBreak/>
        <w:t xml:space="preserve">información pública y reservada o confidencial, la Unidad de Transparencia para efectos de atender al requerimiento informativo, deberá elaborar una versión Pública en la que se testen las partes o secciones clasificadas, indicando su contenido de manera genérica y fundando y motivando su clasificación. </w:t>
      </w:r>
    </w:p>
    <w:p w14:paraId="65F0AE4B" w14:textId="77777777" w:rsidR="002335E7" w:rsidRPr="009C03A5" w:rsidRDefault="002335E7" w:rsidP="002335E7">
      <w:pPr>
        <w:spacing w:line="360" w:lineRule="auto"/>
        <w:contextualSpacing/>
        <w:rPr>
          <w:rFonts w:cs="Tahoma"/>
          <w:iCs/>
          <w:lang w:val="es-ES"/>
        </w:rPr>
      </w:pPr>
    </w:p>
    <w:p w14:paraId="5D5B5BC5" w14:textId="77777777" w:rsidR="002335E7" w:rsidRPr="009C03A5" w:rsidRDefault="002335E7" w:rsidP="002335E7">
      <w:pPr>
        <w:spacing w:line="360" w:lineRule="auto"/>
        <w:contextualSpacing/>
        <w:rPr>
          <w:rFonts w:cs="Tahoma"/>
          <w:bCs/>
          <w:iCs/>
          <w:lang w:val="es-ES"/>
        </w:rPr>
      </w:pPr>
      <w:bookmarkStart w:id="15" w:name="_Hlk76480431"/>
      <w:r w:rsidRPr="009C03A5">
        <w:rPr>
          <w:rFonts w:cs="Tahoma"/>
          <w:bCs/>
          <w:iCs/>
          <w:lang w:val="es-E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o documentos, fundando y motivando la clasificación.</w:t>
      </w:r>
      <w:bookmarkEnd w:id="15"/>
    </w:p>
    <w:p w14:paraId="14DC7D52" w14:textId="77777777" w:rsidR="00AE4C31" w:rsidRPr="009C03A5" w:rsidRDefault="00AE4C31" w:rsidP="002335E7">
      <w:pPr>
        <w:pStyle w:val="Ttulo2"/>
        <w:spacing w:line="360" w:lineRule="auto"/>
        <w:contextualSpacing/>
        <w:rPr>
          <w:sz w:val="22"/>
          <w:szCs w:val="22"/>
        </w:rPr>
      </w:pPr>
      <w:bookmarkStart w:id="16" w:name="_Toc189571937"/>
      <w:bookmarkStart w:id="17" w:name="_Toc220598546"/>
      <w:r w:rsidRPr="009C03A5">
        <w:rPr>
          <w:sz w:val="22"/>
          <w:szCs w:val="22"/>
        </w:rPr>
        <w:t>SEXTO. Decisión</w:t>
      </w:r>
      <w:bookmarkEnd w:id="16"/>
      <w:bookmarkEnd w:id="17"/>
    </w:p>
    <w:p w14:paraId="69C063B7" w14:textId="77777777" w:rsidR="00AE4C31" w:rsidRPr="009C03A5" w:rsidRDefault="00AE4C31" w:rsidP="002335E7">
      <w:pPr>
        <w:spacing w:line="360" w:lineRule="auto"/>
        <w:contextualSpacing/>
        <w:rPr>
          <w:rFonts w:cs="Tahoma"/>
        </w:rPr>
      </w:pPr>
    </w:p>
    <w:p w14:paraId="14BE54C6" w14:textId="1255F130" w:rsidR="00AE4C31" w:rsidRPr="009C03A5" w:rsidRDefault="00AE4C31" w:rsidP="002335E7">
      <w:pPr>
        <w:spacing w:line="360" w:lineRule="auto"/>
        <w:contextualSpacing/>
        <w:rPr>
          <w:rFonts w:cs="Tahoma"/>
        </w:rPr>
      </w:pPr>
      <w:r w:rsidRPr="009C03A5">
        <w:rPr>
          <w:rFonts w:cs="Tahoma"/>
        </w:rPr>
        <w:t xml:space="preserve">Con fundamento en el artículo 186, fracción IV, de la Ley de Transparencia y Acceso a la Información Pública del Estado de México y Municipios, este Instituto considera procedente </w:t>
      </w:r>
      <w:r w:rsidRPr="009C03A5">
        <w:rPr>
          <w:rFonts w:cs="Tahoma"/>
          <w:b/>
          <w:bCs/>
        </w:rPr>
        <w:t>ORDENAR</w:t>
      </w:r>
      <w:r w:rsidRPr="009C03A5">
        <w:rPr>
          <w:rFonts w:cs="Tahoma"/>
        </w:rPr>
        <w:t xml:space="preserve"> al Sujeto Obligado, a que dé trámite y respuesta a las solicitudes de información pública con número</w:t>
      </w:r>
      <w:r w:rsidR="00F37354" w:rsidRPr="009C03A5">
        <w:rPr>
          <w:rFonts w:cs="Tahoma"/>
        </w:rPr>
        <w:t xml:space="preserve"> 01361/TEPOTZOT/IP/2025, 01367/TEPOTZOT/IP/2025, 01349/TEPOTZOT/IP/2025, 01311/TEPOTZOT/IP/2025 y 01363/TEPOTZOT/IP/2025</w:t>
      </w:r>
      <w:r w:rsidRPr="009C03A5">
        <w:rPr>
          <w:rFonts w:cs="Tahoma"/>
        </w:rPr>
        <w:t>.</w:t>
      </w:r>
    </w:p>
    <w:p w14:paraId="64C6FBFB" w14:textId="77777777" w:rsidR="00AE4C31" w:rsidRPr="009C03A5" w:rsidRDefault="00AE4C31" w:rsidP="002335E7">
      <w:pPr>
        <w:spacing w:line="360" w:lineRule="auto"/>
        <w:contextualSpacing/>
        <w:rPr>
          <w:rFonts w:cs="Tahoma"/>
        </w:rPr>
      </w:pPr>
    </w:p>
    <w:p w14:paraId="40BDB409" w14:textId="77777777" w:rsidR="00AE4C31" w:rsidRPr="009C03A5" w:rsidRDefault="00AE4C31" w:rsidP="002335E7">
      <w:pPr>
        <w:keepNext/>
        <w:keepLines/>
        <w:spacing w:after="0" w:line="360" w:lineRule="auto"/>
        <w:contextualSpacing/>
        <w:jc w:val="left"/>
        <w:outlineLvl w:val="1"/>
        <w:rPr>
          <w:rFonts w:eastAsia="Yu Gothic Light" w:cs="Times New Roman"/>
          <w:b/>
          <w:color w:val="000000"/>
          <w:szCs w:val="26"/>
          <w:lang w:eastAsia="es-ES"/>
        </w:rPr>
      </w:pPr>
      <w:bookmarkStart w:id="18" w:name="_Toc189571938"/>
      <w:bookmarkStart w:id="19" w:name="_Toc220598547"/>
      <w:r w:rsidRPr="009C03A5">
        <w:rPr>
          <w:rFonts w:eastAsia="Yu Gothic Light" w:cs="Times New Roman"/>
          <w:b/>
          <w:color w:val="000000"/>
          <w:szCs w:val="26"/>
          <w:lang w:eastAsia="es-ES"/>
        </w:rPr>
        <w:t>SÉPTIMO. Vista a la Secretaría</w:t>
      </w:r>
      <w:r w:rsidRPr="009C03A5">
        <w:rPr>
          <w:rFonts w:eastAsia="Yu Gothic Light" w:cs="Times New Roman"/>
          <w:b/>
          <w:color w:val="000000"/>
          <w:szCs w:val="26"/>
          <w:lang w:val="x-none" w:eastAsia="es-ES"/>
        </w:rPr>
        <w:t xml:space="preserve"> Técnica del </w:t>
      </w:r>
      <w:r w:rsidRPr="009C03A5">
        <w:rPr>
          <w:rFonts w:eastAsia="Yu Gothic Light" w:cs="Times New Roman"/>
          <w:b/>
          <w:color w:val="000000"/>
          <w:szCs w:val="26"/>
          <w:lang w:eastAsia="es-ES"/>
        </w:rPr>
        <w:t>Pleno</w:t>
      </w:r>
      <w:bookmarkEnd w:id="18"/>
      <w:bookmarkEnd w:id="19"/>
    </w:p>
    <w:p w14:paraId="48B08DAB" w14:textId="77777777" w:rsidR="00AE4C31" w:rsidRPr="009C03A5" w:rsidRDefault="00AE4C31" w:rsidP="002335E7">
      <w:pPr>
        <w:spacing w:after="0" w:line="360" w:lineRule="auto"/>
        <w:contextualSpacing/>
        <w:rPr>
          <w:rFonts w:eastAsia="Times New Roman" w:cs="Tahoma"/>
          <w:bCs/>
          <w:color w:val="auto"/>
          <w:lang w:eastAsia="es-ES"/>
        </w:rPr>
      </w:pPr>
    </w:p>
    <w:p w14:paraId="3837AF24" w14:textId="77777777" w:rsidR="00AE4C31" w:rsidRPr="009C03A5" w:rsidRDefault="00AE4C31" w:rsidP="002335E7">
      <w:pPr>
        <w:spacing w:after="0" w:line="360" w:lineRule="auto"/>
        <w:ind w:right="-93"/>
        <w:contextualSpacing/>
        <w:rPr>
          <w:rFonts w:eastAsia="Calibri" w:cs="Tahoma"/>
          <w:bCs/>
          <w:color w:val="auto"/>
          <w:lang w:eastAsia="en-US"/>
        </w:rPr>
      </w:pPr>
      <w:r w:rsidRPr="009C03A5">
        <w:rPr>
          <w:rFonts w:eastAsia="Times New Roman" w:cs="Tahoma"/>
          <w:color w:val="auto"/>
          <w:lang w:eastAsia="es-ES"/>
        </w:rPr>
        <w:t xml:space="preserve">En el caso en estudio, como ha quedado señalado que el </w:t>
      </w:r>
      <w:r w:rsidR="00010D49" w:rsidRPr="009C03A5">
        <w:rPr>
          <w:rFonts w:eastAsia="Calibri" w:cs="Tahoma"/>
          <w:color w:val="auto"/>
          <w:lang w:eastAsia="en-US"/>
        </w:rPr>
        <w:t>Ayuntamiento de Tepotzotlán</w:t>
      </w:r>
      <w:r w:rsidRPr="009C03A5">
        <w:rPr>
          <w:rFonts w:eastAsia="Calibri" w:cs="Tahoma"/>
          <w:color w:val="auto"/>
          <w:lang w:eastAsia="en-US"/>
        </w:rPr>
        <w:t xml:space="preserve">, </w:t>
      </w:r>
      <w:r w:rsidRPr="009C03A5">
        <w:rPr>
          <w:rFonts w:eastAsia="Times New Roman" w:cs="Tahoma"/>
          <w:color w:val="auto"/>
          <w:lang w:eastAsia="es-ES"/>
        </w:rPr>
        <w:t>omitió dar respuesta en el plazo señalado en el artículo 163 de la Ley de Transparencia y Acceso a la Información Pública del Estado de México y Municipios. Al respecto, el artículo 36, fracción X, del ordenamiento jurídico en cita, establece que es atribución de este Instituto hacer del conocimiento del Órgano Interno de Control o equivalente de cada Sujeto Obligado las infracciones a esta Ley.</w:t>
      </w:r>
      <w:r w:rsidRPr="009C03A5">
        <w:rPr>
          <w:rFonts w:eastAsia="Calibri" w:cs="Tahoma"/>
          <w:bCs/>
          <w:color w:val="auto"/>
          <w:lang w:eastAsia="en-US"/>
        </w:rPr>
        <w:t xml:space="preserve"> </w:t>
      </w:r>
    </w:p>
    <w:p w14:paraId="4B46BFA2" w14:textId="77777777" w:rsidR="00AE4C31" w:rsidRPr="009C03A5" w:rsidRDefault="00AE4C31" w:rsidP="002335E7">
      <w:pPr>
        <w:spacing w:after="0" w:line="360" w:lineRule="auto"/>
        <w:ind w:right="-93"/>
        <w:contextualSpacing/>
        <w:rPr>
          <w:rFonts w:eastAsia="Calibri" w:cs="Tahoma"/>
          <w:bCs/>
          <w:color w:val="auto"/>
          <w:lang w:eastAsia="en-US"/>
        </w:rPr>
      </w:pPr>
    </w:p>
    <w:p w14:paraId="74329598" w14:textId="77777777" w:rsidR="00AE4C31" w:rsidRPr="009C03A5" w:rsidRDefault="00AE4C31" w:rsidP="002335E7">
      <w:pPr>
        <w:spacing w:after="0" w:line="360" w:lineRule="auto"/>
        <w:ind w:right="-93"/>
        <w:contextualSpacing/>
        <w:rPr>
          <w:rFonts w:eastAsia="Calibri" w:cs="Tahoma"/>
          <w:bCs/>
          <w:color w:val="auto"/>
          <w:lang w:eastAsia="en-US"/>
        </w:rPr>
      </w:pPr>
      <w:r w:rsidRPr="009C03A5">
        <w:rPr>
          <w:rFonts w:eastAsia="Calibri" w:cs="Tahoma"/>
          <w:bCs/>
          <w:color w:val="auto"/>
          <w:lang w:eastAsia="en-US"/>
        </w:rPr>
        <w:t xml:space="preserve">En ese sentido, de conformidad con lo previsto en el artículo 222, fracción II, de dicho ordenamiento, son causas de responsabilidad administrativa los incumplimientos de las obligaciones establecida en la Ley de la materia, entre otras conductas, la falta de respuesta a las solicitudes de información en los plazos señalados, a saber, dentro de los quince días siguientes a la presentación del requerimiento. </w:t>
      </w:r>
    </w:p>
    <w:p w14:paraId="53A1F010" w14:textId="77777777" w:rsidR="00AE4C31" w:rsidRPr="009C03A5" w:rsidRDefault="00AE4C31" w:rsidP="002335E7">
      <w:pPr>
        <w:spacing w:after="0" w:line="360" w:lineRule="auto"/>
        <w:ind w:right="-93"/>
        <w:contextualSpacing/>
        <w:rPr>
          <w:rFonts w:eastAsia="Calibri" w:cs="Tahoma"/>
          <w:bCs/>
          <w:color w:val="auto"/>
          <w:lang w:eastAsia="en-US"/>
        </w:rPr>
      </w:pPr>
    </w:p>
    <w:p w14:paraId="06837BCB" w14:textId="77777777" w:rsidR="00AE4C31" w:rsidRPr="009C03A5" w:rsidRDefault="00AE4C31" w:rsidP="002335E7">
      <w:pPr>
        <w:spacing w:after="0" w:line="360" w:lineRule="auto"/>
        <w:ind w:right="-93"/>
        <w:contextualSpacing/>
        <w:rPr>
          <w:rFonts w:eastAsia="Calibri" w:cs="Tahoma"/>
          <w:bCs/>
          <w:color w:val="auto"/>
          <w:lang w:eastAsia="en-US"/>
        </w:rPr>
      </w:pPr>
      <w:r w:rsidRPr="009C03A5">
        <w:rPr>
          <w:rFonts w:eastAsia="Calibri" w:cs="Tahoma"/>
          <w:bCs/>
          <w:color w:val="auto"/>
          <w:lang w:eastAsia="en-US"/>
        </w:rPr>
        <w:t xml:space="preserve">Por su parte, el artículo 223 de la Ley de Transparencia y Acceso a la Información Pública del Estado de México y Municipios, prevé que este Instituto deberá dar vista al Área Competente, con el fin de que determine el grado de responsabilidad de los servidores públicos que incumplan con las obligaciones establecidas en la Ley. </w:t>
      </w:r>
    </w:p>
    <w:p w14:paraId="7D30D663" w14:textId="77777777" w:rsidR="00AE4C31" w:rsidRPr="009C03A5" w:rsidRDefault="00AE4C31" w:rsidP="002335E7">
      <w:pPr>
        <w:spacing w:after="0" w:line="360" w:lineRule="auto"/>
        <w:ind w:right="-93"/>
        <w:contextualSpacing/>
        <w:rPr>
          <w:rFonts w:eastAsia="Calibri" w:cs="Tahoma"/>
          <w:bCs/>
          <w:color w:val="auto"/>
          <w:lang w:eastAsia="en-US"/>
        </w:rPr>
      </w:pPr>
    </w:p>
    <w:p w14:paraId="559D8448" w14:textId="77777777" w:rsidR="00AE4C31" w:rsidRPr="009C03A5" w:rsidRDefault="00AE4C31" w:rsidP="002335E7">
      <w:pPr>
        <w:spacing w:after="0" w:line="360" w:lineRule="auto"/>
        <w:ind w:right="-93"/>
        <w:contextualSpacing/>
        <w:rPr>
          <w:rFonts w:eastAsia="Calibri" w:cs="Tahoma"/>
          <w:bCs/>
          <w:color w:val="auto"/>
          <w:lang w:eastAsia="en-US"/>
        </w:rPr>
      </w:pPr>
      <w:r w:rsidRPr="009C03A5">
        <w:rPr>
          <w:rFonts w:eastAsia="Calibri" w:cs="Tahoma"/>
          <w:bCs/>
          <w:color w:val="auto"/>
          <w:lang w:eastAsia="en-US"/>
        </w:rPr>
        <w:t xml:space="preserve">En ese contexto, la fracción XXVII, del artículo 19, del Reglamento Interior del Instituto de Transparencia, Acceso a la Información Pública y Protección de Datos Personales del Estado de México y Municipios, establece que es función de la Secretaría Técnica del Pleno, remitir al Órgano Interno de Control de los Sujetos Obligados, las presuntas infracciones cometidas en el marco de la Ley de la materia, para la promoción de responsabilidades y sanciones. </w:t>
      </w:r>
    </w:p>
    <w:p w14:paraId="16E8A2CA" w14:textId="77777777" w:rsidR="00AE4C31" w:rsidRPr="009C03A5" w:rsidRDefault="00AE4C31" w:rsidP="002335E7">
      <w:pPr>
        <w:spacing w:after="0" w:line="360" w:lineRule="auto"/>
        <w:ind w:right="-93"/>
        <w:contextualSpacing/>
        <w:rPr>
          <w:rFonts w:eastAsia="Calibri" w:cs="Tahoma"/>
          <w:bCs/>
          <w:color w:val="auto"/>
          <w:lang w:eastAsia="en-US"/>
        </w:rPr>
      </w:pPr>
    </w:p>
    <w:p w14:paraId="75B9D0AF" w14:textId="77777777" w:rsidR="00AE4C31" w:rsidRPr="009C03A5" w:rsidRDefault="00AE4C31" w:rsidP="002335E7">
      <w:pPr>
        <w:spacing w:after="0" w:line="360" w:lineRule="auto"/>
        <w:ind w:right="-93"/>
        <w:contextualSpacing/>
        <w:rPr>
          <w:rFonts w:eastAsia="Calibri" w:cs="Tahoma"/>
          <w:bCs/>
          <w:color w:val="auto"/>
          <w:lang w:eastAsia="en-US"/>
        </w:rPr>
      </w:pPr>
      <w:r w:rsidRPr="009C03A5">
        <w:rPr>
          <w:rFonts w:eastAsia="Calibri" w:cs="Tahoma"/>
          <w:bCs/>
          <w:color w:val="auto"/>
          <w:lang w:eastAsia="en-US"/>
        </w:rPr>
        <w:t xml:space="preserve">Sobre el particular, si bien, la presente resolución no tiene por objetivo investigar y determinar posibles violaciones al derecho de acceso a la información, toda vez que este Organismo Autónomo, advirtió la falta de respuesta del Sujeto Obligado, se considera procedente dar vista </w:t>
      </w:r>
      <w:r w:rsidRPr="009C03A5">
        <w:rPr>
          <w:rFonts w:eastAsia="Calibri" w:cs="Tahoma"/>
          <w:bCs/>
          <w:color w:val="auto"/>
          <w:lang w:val="es-ES_tradnl" w:eastAsia="en-US"/>
        </w:rPr>
        <w:t>a la Secretaría Técnica de este Instituto</w:t>
      </w:r>
      <w:r w:rsidRPr="009C03A5">
        <w:rPr>
          <w:rFonts w:eastAsia="Calibri" w:cs="Tahoma"/>
          <w:bCs/>
          <w:color w:val="auto"/>
          <w:lang w:eastAsia="en-US"/>
        </w:rPr>
        <w:t>, para que realice lo conducente.</w:t>
      </w:r>
    </w:p>
    <w:p w14:paraId="7487B757" w14:textId="77777777" w:rsidR="00AE4C31" w:rsidRPr="009C03A5" w:rsidRDefault="00AE4C31" w:rsidP="002335E7">
      <w:pPr>
        <w:spacing w:after="0" w:line="360" w:lineRule="auto"/>
        <w:contextualSpacing/>
        <w:rPr>
          <w:rFonts w:eastAsia="Times New Roman" w:cs="Tahoma"/>
          <w:bCs/>
          <w:iCs/>
          <w:color w:val="auto"/>
          <w:lang w:val="es-ES" w:eastAsia="es-ES"/>
        </w:rPr>
      </w:pPr>
    </w:p>
    <w:p w14:paraId="159188DB" w14:textId="77777777" w:rsidR="00AE4C31" w:rsidRPr="009C03A5" w:rsidRDefault="00AE4C31" w:rsidP="002335E7">
      <w:pPr>
        <w:spacing w:after="0" w:line="360" w:lineRule="auto"/>
        <w:contextualSpacing/>
        <w:rPr>
          <w:rFonts w:eastAsia="Times New Roman" w:cs="Tahoma"/>
          <w:b/>
          <w:bCs/>
          <w:iCs/>
          <w:color w:val="auto"/>
          <w:lang w:val="es-ES" w:eastAsia="es-ES"/>
        </w:rPr>
      </w:pPr>
      <w:r w:rsidRPr="009C03A5">
        <w:rPr>
          <w:rFonts w:eastAsia="Times New Roman" w:cs="Tahoma"/>
          <w:b/>
          <w:bCs/>
          <w:iCs/>
          <w:color w:val="auto"/>
          <w:lang w:val="es-ES" w:eastAsia="es-ES"/>
        </w:rPr>
        <w:t>Términos de la Resolución para conocimiento del Particular</w:t>
      </w:r>
    </w:p>
    <w:p w14:paraId="0B3C03F7" w14:textId="77777777" w:rsidR="00AE4C31" w:rsidRPr="009C03A5" w:rsidRDefault="00AE4C31" w:rsidP="002335E7">
      <w:pPr>
        <w:spacing w:after="0" w:line="360" w:lineRule="auto"/>
        <w:contextualSpacing/>
        <w:rPr>
          <w:rFonts w:eastAsia="Times New Roman" w:cs="Tahoma"/>
          <w:b/>
          <w:bCs/>
          <w:iCs/>
          <w:color w:val="auto"/>
          <w:lang w:val="es-ES" w:eastAsia="es-ES"/>
        </w:rPr>
      </w:pPr>
    </w:p>
    <w:p w14:paraId="1870DC5F" w14:textId="77777777" w:rsidR="00AE4C31" w:rsidRPr="009C03A5" w:rsidRDefault="00AE4C31" w:rsidP="002335E7">
      <w:pPr>
        <w:spacing w:after="0" w:line="360" w:lineRule="auto"/>
        <w:contextualSpacing/>
        <w:rPr>
          <w:rFonts w:eastAsia="Times New Roman" w:cs="Tahoma"/>
          <w:bCs/>
          <w:iCs/>
          <w:color w:val="auto"/>
          <w:lang w:val="es-ES" w:eastAsia="es-ES"/>
        </w:rPr>
      </w:pPr>
      <w:r w:rsidRPr="009C03A5">
        <w:rPr>
          <w:rFonts w:eastAsia="Times New Roman" w:cs="Tahoma"/>
          <w:bCs/>
          <w:iCs/>
          <w:color w:val="auto"/>
          <w:lang w:val="es-ES" w:eastAsia="es-ES"/>
        </w:rPr>
        <w:lastRenderedPageBreak/>
        <w:t xml:space="preserve">Se le hace del conocimiento al Particular, que, en el presente caso, se le da la razón, pues </w:t>
      </w:r>
      <w:r w:rsidRPr="009C03A5">
        <w:rPr>
          <w:rFonts w:eastAsia="Times New Roman" w:cs="Tahoma"/>
          <w:bCs/>
          <w:iCs/>
          <w:color w:val="auto"/>
          <w:lang w:eastAsia="es-ES"/>
        </w:rPr>
        <w:t xml:space="preserve">el Sujeto Obligado </w:t>
      </w:r>
      <w:r w:rsidRPr="009C03A5">
        <w:rPr>
          <w:rFonts w:eastAsia="Times New Roman" w:cs="Tahoma"/>
          <w:bCs/>
          <w:iCs/>
          <w:color w:val="auto"/>
          <w:lang w:val="es-ES" w:eastAsia="es-ES"/>
        </w:rPr>
        <w:t xml:space="preserve">no emitió contestación alguna, por lo que, deberá dar atención al requerimiento de información, realizar una búsqueda exhaustiva y razonable en sus archivos, y en su caso, entregarle la documentación que corresponda. </w:t>
      </w:r>
    </w:p>
    <w:p w14:paraId="3CC2E07C" w14:textId="77777777" w:rsidR="00AE4C31" w:rsidRPr="009C03A5" w:rsidRDefault="00AE4C31" w:rsidP="002335E7">
      <w:pPr>
        <w:spacing w:after="0" w:line="360" w:lineRule="auto"/>
        <w:contextualSpacing/>
        <w:rPr>
          <w:rFonts w:eastAsia="Times New Roman" w:cs="Tahoma"/>
          <w:bCs/>
          <w:iCs/>
          <w:color w:val="auto"/>
          <w:lang w:val="es-ES" w:eastAsia="es-ES"/>
        </w:rPr>
      </w:pPr>
    </w:p>
    <w:p w14:paraId="1B2AC2D3" w14:textId="77777777" w:rsidR="00AE4C31" w:rsidRPr="009C03A5" w:rsidRDefault="00AE4C31" w:rsidP="002335E7">
      <w:pPr>
        <w:spacing w:after="0" w:line="360" w:lineRule="auto"/>
        <w:contextualSpacing/>
        <w:rPr>
          <w:rFonts w:eastAsia="Times New Roman" w:cs="Tahoma"/>
          <w:bCs/>
          <w:iCs/>
          <w:color w:val="auto"/>
          <w:lang w:eastAsia="es-ES"/>
        </w:rPr>
      </w:pPr>
      <w:r w:rsidRPr="009C03A5">
        <w:rPr>
          <w:rFonts w:eastAsia="Times New Roman" w:cs="Tahoma"/>
          <w:bCs/>
          <w:iCs/>
          <w:color w:val="auto"/>
          <w:lang w:eastAsia="es-ES"/>
        </w:rPr>
        <w:t xml:space="preserve">Además, se le informa que, de conformidad con lo establecido en el artículo 179, párrafo segundo, de la Ley de Transparencia y Acceso a la Información Pública del Estado de México y Municipios, tiene derecho a interponer nuevamente Recurso de Revisión ante este Instituto, por la respuesta que dé el Sujeto Obligado, en cumplimiento a esta Resolución. </w:t>
      </w:r>
    </w:p>
    <w:p w14:paraId="5280E0F5" w14:textId="77777777" w:rsidR="00AE4C31" w:rsidRPr="009C03A5" w:rsidRDefault="00AE4C31" w:rsidP="002335E7">
      <w:pPr>
        <w:spacing w:after="0" w:line="360" w:lineRule="auto"/>
        <w:contextualSpacing/>
        <w:rPr>
          <w:rFonts w:eastAsia="Times New Roman" w:cs="Tahoma"/>
          <w:bCs/>
          <w:iCs/>
          <w:color w:val="auto"/>
          <w:lang w:eastAsia="es-ES"/>
        </w:rPr>
      </w:pPr>
    </w:p>
    <w:p w14:paraId="3542FBB5" w14:textId="77777777" w:rsidR="00AE4C31" w:rsidRPr="009C03A5" w:rsidRDefault="00AE4C31" w:rsidP="002335E7">
      <w:pPr>
        <w:spacing w:after="0" w:line="360" w:lineRule="auto"/>
        <w:contextualSpacing/>
        <w:rPr>
          <w:rFonts w:eastAsia="Calibri" w:cs="Times New Roman"/>
          <w:color w:val="000000"/>
          <w:lang w:eastAsia="en-US"/>
        </w:rPr>
      </w:pPr>
      <w:r w:rsidRPr="009C03A5">
        <w:rPr>
          <w:rFonts w:eastAsia="Calibri" w:cs="Times New Roman"/>
          <w:color w:val="000000"/>
          <w:lang w:eastAsia="en-US"/>
        </w:rPr>
        <w:t>Finalmente, se le informa que la labor de este Instituto de Transparencia, Acceso a la Información Pública y Protección de Datos Personales del Estado de México y Municipios, es apoyar a la población a acceder a la información pública y garantizar la protección de los datos personales.</w:t>
      </w:r>
    </w:p>
    <w:p w14:paraId="65BF2D63" w14:textId="77777777" w:rsidR="00AE4C31" w:rsidRPr="009C03A5" w:rsidRDefault="00AE4C31" w:rsidP="002335E7">
      <w:pPr>
        <w:spacing w:after="0" w:line="360" w:lineRule="auto"/>
        <w:contextualSpacing/>
        <w:rPr>
          <w:rFonts w:eastAsia="Calibri" w:cs="Times New Roman"/>
          <w:color w:val="000000"/>
          <w:lang w:eastAsia="en-US"/>
        </w:rPr>
      </w:pPr>
    </w:p>
    <w:p w14:paraId="723D189C" w14:textId="77777777" w:rsidR="00AE4C31" w:rsidRPr="009C03A5" w:rsidRDefault="00AE4C31" w:rsidP="002335E7">
      <w:pPr>
        <w:spacing w:after="0" w:line="360" w:lineRule="auto"/>
        <w:contextualSpacing/>
        <w:rPr>
          <w:rFonts w:eastAsia="Times New Roman" w:cs="Tahoma"/>
          <w:bCs/>
          <w:iCs/>
          <w:color w:val="auto"/>
          <w:lang w:eastAsia="es-ES"/>
        </w:rPr>
      </w:pPr>
      <w:r w:rsidRPr="009C03A5">
        <w:rPr>
          <w:rFonts w:eastAsia="Times New Roman" w:cs="Tahoma"/>
          <w:bCs/>
          <w:iCs/>
          <w:color w:val="auto"/>
          <w:lang w:eastAsia="es-ES"/>
        </w:rPr>
        <w:t>Por lo expuesto y fundado, este Pleno:</w:t>
      </w:r>
    </w:p>
    <w:p w14:paraId="2CE61D39" w14:textId="77777777" w:rsidR="00AE4C31" w:rsidRPr="009C03A5" w:rsidRDefault="00AE4C31" w:rsidP="002335E7">
      <w:pPr>
        <w:spacing w:after="0" w:line="360" w:lineRule="auto"/>
        <w:contextualSpacing/>
        <w:rPr>
          <w:rFonts w:eastAsia="Times New Roman" w:cs="Tahoma"/>
          <w:bCs/>
          <w:iCs/>
          <w:color w:val="auto"/>
          <w:lang w:eastAsia="es-ES"/>
        </w:rPr>
      </w:pPr>
    </w:p>
    <w:p w14:paraId="12FBD3A0" w14:textId="77777777" w:rsidR="00AE4C31" w:rsidRPr="009C03A5" w:rsidRDefault="00AE4C31" w:rsidP="002335E7">
      <w:pPr>
        <w:keepNext/>
        <w:keepLines/>
        <w:spacing w:after="0" w:line="360" w:lineRule="auto"/>
        <w:contextualSpacing/>
        <w:jc w:val="center"/>
        <w:outlineLvl w:val="0"/>
        <w:rPr>
          <w:rFonts w:eastAsia="Yu Gothic Light" w:cs="Times New Roman"/>
          <w:b/>
          <w:color w:val="000000"/>
          <w:szCs w:val="32"/>
          <w:lang w:eastAsia="es-ES"/>
        </w:rPr>
      </w:pPr>
      <w:bookmarkStart w:id="20" w:name="_Toc189571939"/>
      <w:bookmarkStart w:id="21" w:name="_Toc220598548"/>
      <w:r w:rsidRPr="009C03A5">
        <w:rPr>
          <w:rFonts w:eastAsia="Yu Gothic Light" w:cs="Times New Roman"/>
          <w:b/>
          <w:color w:val="000000"/>
          <w:szCs w:val="32"/>
          <w:lang w:eastAsia="es-ES"/>
        </w:rPr>
        <w:t>R E S U E L V E</w:t>
      </w:r>
      <w:bookmarkEnd w:id="20"/>
      <w:bookmarkEnd w:id="21"/>
    </w:p>
    <w:p w14:paraId="61F25247" w14:textId="77777777" w:rsidR="00AE4C31" w:rsidRPr="009C03A5" w:rsidRDefault="00AE4C31" w:rsidP="002335E7">
      <w:pPr>
        <w:spacing w:after="0" w:line="360" w:lineRule="auto"/>
        <w:contextualSpacing/>
        <w:rPr>
          <w:rFonts w:eastAsia="Times New Roman" w:cs="Tahoma"/>
          <w:b/>
          <w:bCs/>
          <w:iCs/>
          <w:color w:val="auto"/>
          <w:lang w:eastAsia="es-ES"/>
        </w:rPr>
      </w:pPr>
    </w:p>
    <w:p w14:paraId="284B4DA1" w14:textId="3FB1EA1F" w:rsidR="00AE4C31" w:rsidRPr="009C03A5" w:rsidRDefault="00AE4C31" w:rsidP="002335E7">
      <w:pPr>
        <w:spacing w:after="0" w:line="360" w:lineRule="auto"/>
        <w:contextualSpacing/>
        <w:rPr>
          <w:rFonts w:eastAsia="Times New Roman" w:cs="Tahoma"/>
          <w:bCs/>
          <w:iCs/>
          <w:color w:val="auto"/>
          <w:lang w:eastAsia="es-ES"/>
        </w:rPr>
      </w:pPr>
      <w:r w:rsidRPr="009C03A5">
        <w:rPr>
          <w:rFonts w:eastAsia="Times New Roman" w:cs="Tahoma"/>
          <w:b/>
          <w:bCs/>
          <w:iCs/>
          <w:color w:val="auto"/>
          <w:lang w:eastAsia="es-ES"/>
        </w:rPr>
        <w:t xml:space="preserve">PRIMERO. </w:t>
      </w:r>
      <w:r w:rsidRPr="009C03A5">
        <w:rPr>
          <w:rFonts w:eastAsia="Times New Roman" w:cs="Tahoma"/>
          <w:bCs/>
          <w:iCs/>
          <w:color w:val="auto"/>
          <w:lang w:eastAsia="es-ES"/>
        </w:rPr>
        <w:t xml:space="preserve">Resultan </w:t>
      </w:r>
      <w:r w:rsidRPr="009C03A5">
        <w:rPr>
          <w:rFonts w:eastAsia="Times New Roman" w:cs="Tahoma"/>
          <w:b/>
          <w:bCs/>
          <w:iCs/>
          <w:color w:val="auto"/>
          <w:lang w:eastAsia="es-ES"/>
        </w:rPr>
        <w:t>FUNDADAS</w:t>
      </w:r>
      <w:r w:rsidRPr="009C03A5">
        <w:rPr>
          <w:rFonts w:eastAsia="Times New Roman" w:cs="Tahoma"/>
          <w:bCs/>
          <w:iCs/>
          <w:color w:val="auto"/>
          <w:lang w:eastAsia="es-ES"/>
        </w:rPr>
        <w:t xml:space="preserve"> las razones o motivos de inconformidad hechos valer por el Particular en l</w:t>
      </w:r>
      <w:r w:rsidR="00093A33" w:rsidRPr="009C03A5">
        <w:rPr>
          <w:rFonts w:eastAsia="Times New Roman" w:cs="Tahoma"/>
          <w:bCs/>
          <w:iCs/>
          <w:color w:val="auto"/>
          <w:lang w:eastAsia="es-ES"/>
        </w:rPr>
        <w:t>os</w:t>
      </w:r>
      <w:r w:rsidRPr="009C03A5">
        <w:rPr>
          <w:rFonts w:eastAsia="Times New Roman" w:cs="Tahoma"/>
          <w:bCs/>
          <w:iCs/>
          <w:color w:val="auto"/>
          <w:lang w:eastAsia="es-ES"/>
        </w:rPr>
        <w:t xml:space="preserve"> Recurso</w:t>
      </w:r>
      <w:r w:rsidR="00093A33" w:rsidRPr="009C03A5">
        <w:rPr>
          <w:rFonts w:eastAsia="Times New Roman" w:cs="Tahoma"/>
          <w:bCs/>
          <w:iCs/>
          <w:color w:val="auto"/>
          <w:lang w:eastAsia="es-ES"/>
        </w:rPr>
        <w:t>s</w:t>
      </w:r>
      <w:r w:rsidRPr="009C03A5">
        <w:rPr>
          <w:rFonts w:eastAsia="Times New Roman" w:cs="Tahoma"/>
          <w:bCs/>
          <w:iCs/>
          <w:color w:val="auto"/>
          <w:lang w:eastAsia="es-ES"/>
        </w:rPr>
        <w:t xml:space="preserve"> de Revisión</w:t>
      </w:r>
      <w:r w:rsidR="00F37354" w:rsidRPr="009C03A5">
        <w:rPr>
          <w:rFonts w:cs="Tahoma"/>
          <w:b/>
          <w:bCs/>
        </w:rPr>
        <w:t xml:space="preserve"> 14376/INFOEM/IP/RR/2025, 14381/INFOEM/IP/RR/2025, 14386/INFOEM/IP/RR/2025, 14391/INFOEM/IP/RR/2025 y 14431/INFOEM/IP/RR/2025</w:t>
      </w:r>
      <w:r w:rsidR="00B92296" w:rsidRPr="009C03A5">
        <w:rPr>
          <w:rFonts w:eastAsia="Times New Roman" w:cs="Tahoma"/>
          <w:bCs/>
          <w:iCs/>
          <w:color w:val="auto"/>
          <w:lang w:eastAsia="es-ES"/>
        </w:rPr>
        <w:t xml:space="preserve">, </w:t>
      </w:r>
      <w:r w:rsidRPr="009C03A5">
        <w:rPr>
          <w:rFonts w:eastAsia="Times New Roman" w:cs="Tahoma"/>
          <w:bCs/>
          <w:iCs/>
          <w:color w:val="auto"/>
          <w:lang w:eastAsia="es-ES"/>
        </w:rPr>
        <w:t>en términos de los considerandos QUINTO y SEXTO de la presente Resolución.</w:t>
      </w:r>
    </w:p>
    <w:p w14:paraId="6BEDD92D" w14:textId="77777777" w:rsidR="00AE4C31" w:rsidRPr="009C03A5" w:rsidRDefault="00AE4C31" w:rsidP="002335E7">
      <w:pPr>
        <w:spacing w:after="0" w:line="360" w:lineRule="auto"/>
        <w:contextualSpacing/>
        <w:rPr>
          <w:rFonts w:eastAsia="Times New Roman" w:cs="Tahoma"/>
          <w:bCs/>
          <w:iCs/>
          <w:color w:val="auto"/>
          <w:lang w:eastAsia="es-ES"/>
        </w:rPr>
      </w:pPr>
    </w:p>
    <w:p w14:paraId="1EB17C53" w14:textId="04192F22" w:rsidR="00AE4C31" w:rsidRPr="009C03A5" w:rsidRDefault="00AE4C31" w:rsidP="002335E7">
      <w:pPr>
        <w:spacing w:after="0" w:line="360" w:lineRule="auto"/>
        <w:contextualSpacing/>
        <w:rPr>
          <w:rFonts w:ascii="Times New Roman" w:eastAsia="Times New Roman" w:hAnsi="Times New Roman" w:cs="Tahoma"/>
          <w:b/>
          <w:bCs/>
          <w:iCs/>
          <w:color w:val="auto"/>
          <w:sz w:val="20"/>
          <w:szCs w:val="20"/>
          <w:lang w:val="es-ES" w:eastAsia="es-ES"/>
        </w:rPr>
      </w:pPr>
      <w:r w:rsidRPr="009C03A5">
        <w:rPr>
          <w:rFonts w:eastAsia="Times New Roman" w:cs="Tahoma"/>
          <w:b/>
          <w:bCs/>
          <w:iCs/>
          <w:color w:val="auto"/>
          <w:lang w:val="es-ES" w:eastAsia="es-ES"/>
        </w:rPr>
        <w:lastRenderedPageBreak/>
        <w:t xml:space="preserve">SEGUNDO. </w:t>
      </w:r>
      <w:r w:rsidRPr="009C03A5">
        <w:rPr>
          <w:rFonts w:eastAsia="Times New Roman" w:cs="Tahoma"/>
          <w:bCs/>
          <w:iCs/>
          <w:color w:val="auto"/>
          <w:lang w:val="es-ES" w:eastAsia="es-ES"/>
        </w:rPr>
        <w:t>Se</w:t>
      </w:r>
      <w:r w:rsidRPr="009C03A5">
        <w:rPr>
          <w:rFonts w:eastAsia="Times New Roman" w:cs="Tahoma"/>
          <w:b/>
          <w:bCs/>
          <w:iCs/>
          <w:color w:val="auto"/>
          <w:lang w:val="es-ES" w:eastAsia="es-ES"/>
        </w:rPr>
        <w:t xml:space="preserve"> ORDENA </w:t>
      </w:r>
      <w:r w:rsidRPr="009C03A5">
        <w:rPr>
          <w:rFonts w:eastAsia="Times New Roman" w:cs="Tahoma"/>
          <w:bCs/>
          <w:iCs/>
          <w:color w:val="auto"/>
          <w:lang w:val="es-ES" w:eastAsia="es-ES"/>
        </w:rPr>
        <w:t>al Sujeto Obligado, a efecto de que dé atención a la</w:t>
      </w:r>
      <w:r w:rsidR="00093A33" w:rsidRPr="009C03A5">
        <w:rPr>
          <w:rFonts w:eastAsia="Times New Roman" w:cs="Tahoma"/>
          <w:bCs/>
          <w:iCs/>
          <w:color w:val="auto"/>
          <w:lang w:val="es-ES" w:eastAsia="es-ES"/>
        </w:rPr>
        <w:t>s</w:t>
      </w:r>
      <w:r w:rsidRPr="009C03A5">
        <w:rPr>
          <w:rFonts w:eastAsia="Times New Roman" w:cs="Tahoma"/>
          <w:bCs/>
          <w:iCs/>
          <w:color w:val="auto"/>
          <w:lang w:val="es-ES" w:eastAsia="es-ES"/>
        </w:rPr>
        <w:t xml:space="preserve"> solicitud</w:t>
      </w:r>
      <w:r w:rsidR="00093A33" w:rsidRPr="009C03A5">
        <w:rPr>
          <w:rFonts w:eastAsia="Times New Roman" w:cs="Tahoma"/>
          <w:bCs/>
          <w:iCs/>
          <w:color w:val="auto"/>
          <w:lang w:val="es-ES" w:eastAsia="es-ES"/>
        </w:rPr>
        <w:t>es</w:t>
      </w:r>
      <w:r w:rsidRPr="009C03A5">
        <w:rPr>
          <w:rFonts w:eastAsia="Times New Roman" w:cs="Tahoma"/>
          <w:bCs/>
          <w:iCs/>
          <w:color w:val="auto"/>
          <w:lang w:val="es-ES" w:eastAsia="es-ES"/>
        </w:rPr>
        <w:t xml:space="preserve"> de acceso a la información</w:t>
      </w:r>
      <w:r w:rsidR="00F37354" w:rsidRPr="009C03A5">
        <w:rPr>
          <w:rFonts w:cs="Tahoma"/>
        </w:rPr>
        <w:t xml:space="preserve"> 01361/TEPOTZOT/IP/2025, 01367/TEPOTZOT/IP/2025, 01349/TEPOTZOT/IP/2025, 01311/TEPOTZOT/IP/2025 y 01363/TEPOTZOT/IP/2025</w:t>
      </w:r>
      <w:r w:rsidRPr="009C03A5">
        <w:rPr>
          <w:rFonts w:eastAsia="Times New Roman" w:cs="Tahoma"/>
          <w:color w:val="0D0D0D"/>
          <w:lang w:eastAsia="es-ES"/>
        </w:rPr>
        <w:t xml:space="preserve">, </w:t>
      </w:r>
      <w:r w:rsidRPr="009C03A5">
        <w:rPr>
          <w:rFonts w:eastAsia="Times New Roman" w:cs="Tahoma"/>
          <w:bCs/>
          <w:iCs/>
          <w:color w:val="auto"/>
          <w:lang w:val="es-ES" w:eastAsia="es-ES"/>
        </w:rPr>
        <w:t>y a través del SAIMEX, dé la respuesta que conforme a derecho corresponda</w:t>
      </w:r>
      <w:r w:rsidRPr="009C03A5">
        <w:rPr>
          <w:rFonts w:ascii="Times New Roman" w:eastAsia="Times New Roman" w:hAnsi="Times New Roman" w:cs="Tahoma"/>
          <w:b/>
          <w:bCs/>
          <w:iCs/>
          <w:color w:val="auto"/>
          <w:sz w:val="20"/>
          <w:szCs w:val="20"/>
          <w:lang w:val="es-ES" w:eastAsia="es-ES"/>
        </w:rPr>
        <w:t xml:space="preserve">. </w:t>
      </w:r>
    </w:p>
    <w:p w14:paraId="19FB4210" w14:textId="77777777" w:rsidR="00AE4C31" w:rsidRPr="009C03A5" w:rsidRDefault="00AE4C31" w:rsidP="002335E7">
      <w:pPr>
        <w:spacing w:after="0" w:line="360" w:lineRule="auto"/>
        <w:contextualSpacing/>
        <w:rPr>
          <w:rFonts w:eastAsia="Times New Roman" w:cs="Tahoma"/>
          <w:bCs/>
          <w:iCs/>
          <w:color w:val="auto"/>
          <w:lang w:eastAsia="es-ES"/>
        </w:rPr>
      </w:pPr>
    </w:p>
    <w:p w14:paraId="57222558" w14:textId="77777777" w:rsidR="00AE4C31" w:rsidRPr="009C03A5" w:rsidRDefault="00AE4C31" w:rsidP="002335E7">
      <w:pPr>
        <w:spacing w:after="0" w:line="360" w:lineRule="auto"/>
        <w:contextualSpacing/>
        <w:rPr>
          <w:rFonts w:eastAsia="Times New Roman" w:cs="Tahoma"/>
          <w:bCs/>
          <w:iCs/>
          <w:color w:val="auto"/>
          <w:lang w:val="es-ES_tradnl" w:eastAsia="es-ES"/>
        </w:rPr>
      </w:pPr>
      <w:r w:rsidRPr="009C03A5">
        <w:rPr>
          <w:rFonts w:eastAsia="Times New Roman" w:cs="Tahoma"/>
          <w:b/>
          <w:bCs/>
          <w:iCs/>
          <w:color w:val="auto"/>
          <w:lang w:val="es-ES" w:eastAsia="es-ES"/>
        </w:rPr>
        <w:t>TERCERO</w:t>
      </w:r>
      <w:r w:rsidRPr="009C03A5">
        <w:rPr>
          <w:rFonts w:eastAsia="Times New Roman" w:cs="Tahoma"/>
          <w:b/>
          <w:bCs/>
          <w:iCs/>
          <w:color w:val="auto"/>
          <w:lang w:eastAsia="es-ES"/>
        </w:rPr>
        <w:t xml:space="preserve">. </w:t>
      </w:r>
      <w:r w:rsidRPr="009C03A5">
        <w:rPr>
          <w:rFonts w:eastAsia="Times New Roman" w:cs="Tahoma"/>
          <w:bCs/>
          <w:iCs/>
          <w:color w:val="auto"/>
          <w:lang w:val="es-ES_tradnl" w:eastAsia="es-ES"/>
        </w:rPr>
        <w:t xml:space="preserve">Con fundamento en el artículo 179, párrafo segundo, de la Ley de Transparencia y Acceso a la Información Pública del Estado de México y Municipios, se hace del conocimiento de la persona Recurrente que tiene derecho a interponer nuevamente Recurso de Revisión ante este Instituto, por la respuesta que dé el Sujeto Obligado, en cumplimiento a esta Resolución.  </w:t>
      </w:r>
    </w:p>
    <w:p w14:paraId="53FF9063" w14:textId="77777777" w:rsidR="00AE4C31" w:rsidRPr="009C03A5" w:rsidRDefault="00AE4C31" w:rsidP="002335E7">
      <w:pPr>
        <w:spacing w:after="0" w:line="360" w:lineRule="auto"/>
        <w:contextualSpacing/>
        <w:rPr>
          <w:rFonts w:eastAsia="Times New Roman" w:cs="Tahoma"/>
          <w:bCs/>
          <w:iCs/>
          <w:color w:val="auto"/>
          <w:lang w:eastAsia="es-ES"/>
        </w:rPr>
      </w:pPr>
    </w:p>
    <w:p w14:paraId="0E5303A1" w14:textId="77777777" w:rsidR="00AE4C31" w:rsidRPr="009C03A5" w:rsidRDefault="00AE4C31" w:rsidP="002335E7">
      <w:pPr>
        <w:spacing w:after="0" w:line="360" w:lineRule="auto"/>
        <w:contextualSpacing/>
        <w:rPr>
          <w:rFonts w:eastAsia="Times New Roman" w:cs="Tahoma"/>
          <w:bCs/>
          <w:iCs/>
          <w:color w:val="auto"/>
          <w:lang w:eastAsia="es-ES"/>
        </w:rPr>
      </w:pPr>
      <w:r w:rsidRPr="009C03A5">
        <w:rPr>
          <w:rFonts w:eastAsia="Times New Roman" w:cs="Tahoma"/>
          <w:b/>
          <w:bCs/>
          <w:iCs/>
          <w:color w:val="auto"/>
          <w:lang w:eastAsia="es-ES"/>
        </w:rPr>
        <w:t>CUARTO.</w:t>
      </w:r>
      <w:r w:rsidRPr="009C03A5">
        <w:rPr>
          <w:rFonts w:eastAsia="Times New Roman" w:cs="Tahoma"/>
          <w:bCs/>
          <w:iCs/>
          <w:color w:val="auto"/>
          <w:lang w:eastAsia="es-ES"/>
        </w:rPr>
        <w:t xml:space="preserve"> </w:t>
      </w:r>
      <w:r w:rsidRPr="009C03A5">
        <w:rPr>
          <w:rFonts w:eastAsia="Times New Roman" w:cs="Tahoma"/>
          <w:b/>
          <w:bCs/>
          <w:iCs/>
          <w:color w:val="auto"/>
          <w:lang w:eastAsia="es-ES"/>
        </w:rPr>
        <w:t xml:space="preserve">NOTIFÍQUESE POR SAIMEX </w:t>
      </w:r>
      <w:r w:rsidRPr="009C03A5">
        <w:rPr>
          <w:rFonts w:eastAsia="Times New Roman" w:cs="Tahoma"/>
          <w:bCs/>
          <w:iCs/>
          <w:color w:val="auto"/>
          <w:lang w:eastAsia="es-ES"/>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referida.</w:t>
      </w:r>
    </w:p>
    <w:p w14:paraId="21BEECEA" w14:textId="77777777" w:rsidR="00AE4C31" w:rsidRPr="009C03A5" w:rsidRDefault="00AE4C31" w:rsidP="002335E7">
      <w:pPr>
        <w:spacing w:after="0" w:line="360" w:lineRule="auto"/>
        <w:contextualSpacing/>
        <w:rPr>
          <w:rFonts w:eastAsia="Times New Roman" w:cs="Tahoma"/>
          <w:bCs/>
          <w:iCs/>
          <w:color w:val="auto"/>
          <w:lang w:eastAsia="es-ES"/>
        </w:rPr>
      </w:pPr>
    </w:p>
    <w:p w14:paraId="3493940A" w14:textId="77777777" w:rsidR="00AE4C31" w:rsidRPr="009C03A5" w:rsidRDefault="00AE4C31" w:rsidP="002335E7">
      <w:pPr>
        <w:spacing w:after="0" w:line="360" w:lineRule="auto"/>
        <w:contextualSpacing/>
        <w:rPr>
          <w:rFonts w:eastAsia="Times New Roman" w:cs="Tahoma"/>
          <w:bCs/>
          <w:iCs/>
          <w:color w:val="auto"/>
          <w:lang w:eastAsia="es-ES"/>
        </w:rPr>
      </w:pPr>
      <w:r w:rsidRPr="009C03A5">
        <w:rPr>
          <w:rFonts w:eastAsia="Times New Roman" w:cs="Tahoma"/>
          <w:b/>
          <w:bCs/>
          <w:iCs/>
          <w:color w:val="auto"/>
          <w:lang w:eastAsia="es-ES"/>
        </w:rPr>
        <w:t>QUINTO. NOTIFÍQUESE</w:t>
      </w:r>
      <w:r w:rsidRPr="009C03A5">
        <w:rPr>
          <w:rFonts w:eastAsia="Times New Roman" w:cs="Tahoma"/>
          <w:bCs/>
          <w:iCs/>
          <w:color w:val="auto"/>
          <w:lang w:eastAsia="es-ES"/>
        </w:rPr>
        <w:t xml:space="preserve"> </w:t>
      </w:r>
      <w:r w:rsidRPr="009C03A5">
        <w:rPr>
          <w:rFonts w:eastAsia="Times New Roman" w:cs="Tahoma"/>
          <w:b/>
          <w:bCs/>
          <w:iCs/>
          <w:color w:val="auto"/>
          <w:lang w:eastAsia="es-ES"/>
        </w:rPr>
        <w:t xml:space="preserve">POR SAIMEX, </w:t>
      </w:r>
      <w:r w:rsidRPr="009C03A5">
        <w:rPr>
          <w:rFonts w:eastAsia="Times New Roman" w:cs="Tahoma"/>
          <w:bCs/>
          <w:iCs/>
          <w:color w:val="auto"/>
          <w:lang w:eastAsia="es-ES"/>
        </w:rPr>
        <w:t>a la persona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1CA324F8" w14:textId="77777777" w:rsidR="00AE4C31" w:rsidRPr="009C03A5" w:rsidRDefault="00AE4C31" w:rsidP="002335E7">
      <w:pPr>
        <w:spacing w:after="0" w:line="360" w:lineRule="auto"/>
        <w:contextualSpacing/>
        <w:rPr>
          <w:rFonts w:eastAsia="Times New Roman" w:cs="Tahoma"/>
          <w:bCs/>
          <w:iCs/>
          <w:color w:val="auto"/>
          <w:lang w:eastAsia="es-ES"/>
        </w:rPr>
      </w:pPr>
    </w:p>
    <w:p w14:paraId="39CDEFB2" w14:textId="77777777" w:rsidR="00AE4C31" w:rsidRPr="009C03A5" w:rsidRDefault="00AE4C31" w:rsidP="002335E7">
      <w:pPr>
        <w:spacing w:after="0" w:line="360" w:lineRule="auto"/>
        <w:contextualSpacing/>
        <w:rPr>
          <w:rFonts w:eastAsia="Calibri" w:cs="Tahoma"/>
          <w:bCs/>
          <w:color w:val="auto"/>
          <w:lang w:eastAsia="en-US"/>
        </w:rPr>
      </w:pPr>
      <w:r w:rsidRPr="009C03A5">
        <w:rPr>
          <w:rFonts w:eastAsia="Calibri" w:cs="Times New Roman"/>
          <w:b/>
          <w:bCs/>
          <w:color w:val="auto"/>
          <w:lang w:eastAsia="en-US"/>
        </w:rPr>
        <w:lastRenderedPageBreak/>
        <w:t>SEXTO.</w:t>
      </w:r>
      <w:r w:rsidRPr="009C03A5">
        <w:rPr>
          <w:rFonts w:eastAsia="Calibri" w:cs="Times New Roman"/>
          <w:color w:val="auto"/>
          <w:lang w:eastAsia="en-US"/>
        </w:rPr>
        <w:t xml:space="preserve"> Gírese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determine lo conducente, en términos de lo señalado en el Considerando SÉPTIMO de la presente Resolución.</w:t>
      </w:r>
    </w:p>
    <w:p w14:paraId="2C7162F2" w14:textId="77777777" w:rsidR="00AE4C31" w:rsidRPr="009C03A5" w:rsidRDefault="00AE4C31" w:rsidP="002335E7">
      <w:pPr>
        <w:spacing w:after="0" w:line="360" w:lineRule="auto"/>
        <w:contextualSpacing/>
        <w:rPr>
          <w:rFonts w:eastAsia="Times New Roman" w:cs="Tahoma"/>
          <w:b/>
          <w:bCs/>
          <w:iCs/>
          <w:color w:val="auto"/>
          <w:lang w:eastAsia="es-ES"/>
        </w:rPr>
      </w:pPr>
    </w:p>
    <w:p w14:paraId="14EDAB3E" w14:textId="2E78FA70" w:rsidR="00023BBD" w:rsidRPr="00FA5C01" w:rsidRDefault="00023BBD" w:rsidP="002335E7">
      <w:pPr>
        <w:spacing w:after="0" w:line="360" w:lineRule="auto"/>
        <w:contextualSpacing/>
        <w:rPr>
          <w:rFonts w:cs="Tahoma"/>
          <w:b/>
          <w:bCs/>
        </w:rPr>
      </w:pPr>
      <w:r w:rsidRPr="009C03A5">
        <w:rPr>
          <w:rFonts w:eastAsia="Calibri" w:cs="Tahoma"/>
          <w:bCs/>
        </w:rPr>
        <w:t>ASÍ LO RESUELVE, POR </w:t>
      </w:r>
      <w:r w:rsidRPr="009C03A5">
        <w:rPr>
          <w:rFonts w:eastAsia="Calibri" w:cs="Tahoma"/>
          <w:b/>
          <w:bCs/>
        </w:rPr>
        <w:t>UNANIMIDAD</w:t>
      </w:r>
      <w:r w:rsidRPr="009C03A5">
        <w:rPr>
          <w:rFonts w:eastAsia="Calibri" w:cs="Tahoma"/>
          <w:bCs/>
        </w:rPr>
        <w:t> DE VOTOS EL PLENO DEL INSTITUTO DE TRANSPARENCIA, ACCESO A LA INFORMACIÓN PÚBLICA Y PROTECCIÓN DE DATOS PERSONALES DEL ESTADO DE MÉXICO Y MUNICIPIOS, CONFORMADO POR LOS COMISIONADOS JOSÉ MARTÍNEZ VILCHIS, MARÍA DEL ROSARIO MEJÍA AYALA</w:t>
      </w:r>
      <w:r w:rsidR="00C15D53">
        <w:rPr>
          <w:rFonts w:eastAsia="Calibri" w:cs="Tahoma"/>
          <w:bCs/>
        </w:rPr>
        <w:t xml:space="preserve"> </w:t>
      </w:r>
      <w:r w:rsidR="00C15D53" w:rsidRPr="00C15D53">
        <w:rPr>
          <w:rFonts w:eastAsia="Calibri" w:cs="Tahoma"/>
          <w:bCs/>
        </w:rPr>
        <w:t>(AUSENCIA JUSTIFICADA)</w:t>
      </w:r>
      <w:r w:rsidRPr="009C03A5">
        <w:rPr>
          <w:rFonts w:eastAsia="Calibri" w:cs="Tahoma"/>
          <w:bCs/>
        </w:rPr>
        <w:t xml:space="preserve">, SHARON CRISTINA MORALES MARTÍNEZ, LUIS GUSTAVO PARRA NORIEGA Y GUADALUPE RAMÍREZ PEÑA, EN LA </w:t>
      </w:r>
      <w:r w:rsidR="005F7B02" w:rsidRPr="009C03A5">
        <w:rPr>
          <w:rFonts w:eastAsia="Calibri" w:cs="Tahoma"/>
          <w:bCs/>
        </w:rPr>
        <w:t>TECERCERA</w:t>
      </w:r>
      <w:r w:rsidR="00B03A57" w:rsidRPr="009C03A5">
        <w:rPr>
          <w:rFonts w:eastAsia="Calibri" w:cs="Tahoma"/>
          <w:bCs/>
        </w:rPr>
        <w:t xml:space="preserve"> </w:t>
      </w:r>
      <w:r w:rsidRPr="009C03A5">
        <w:rPr>
          <w:rFonts w:eastAsia="Calibri" w:cs="Tahoma"/>
          <w:bCs/>
        </w:rPr>
        <w:t xml:space="preserve">SESIÓN ORDINARIA, CELEBRADA EL </w:t>
      </w:r>
      <w:r w:rsidR="005F7B02" w:rsidRPr="009C03A5">
        <w:rPr>
          <w:rFonts w:eastAsia="Calibri" w:cs="Tahoma"/>
          <w:bCs/>
        </w:rPr>
        <w:t>VEINTIOCHO</w:t>
      </w:r>
      <w:r w:rsidR="006C6CE7" w:rsidRPr="009C03A5">
        <w:rPr>
          <w:rFonts w:eastAsia="Calibri" w:cs="Tahoma"/>
          <w:bCs/>
        </w:rPr>
        <w:t xml:space="preserve"> DE ENERO </w:t>
      </w:r>
      <w:r w:rsidRPr="009C03A5">
        <w:rPr>
          <w:rFonts w:eastAsia="Calibri" w:cs="Tahoma"/>
          <w:bCs/>
        </w:rPr>
        <w:t xml:space="preserve">DE DOS MIL </w:t>
      </w:r>
      <w:r w:rsidR="006C6CE7" w:rsidRPr="009C03A5">
        <w:rPr>
          <w:rFonts w:eastAsia="Calibri" w:cs="Tahoma"/>
          <w:bCs/>
        </w:rPr>
        <w:t>VEINTISÉIS</w:t>
      </w:r>
      <w:r w:rsidRPr="009C03A5">
        <w:rPr>
          <w:rFonts w:eastAsia="Calibri" w:cs="Tahoma"/>
          <w:bCs/>
        </w:rPr>
        <w:t>, ANTE EL SECRETARIO TÉCNICO DEL PLENO, ALEXIS TAPIA RAMÍREZ.</w:t>
      </w:r>
    </w:p>
    <w:p w14:paraId="7CCF2E61" w14:textId="77777777" w:rsidR="006C4CE5" w:rsidRPr="00FA5C01" w:rsidRDefault="006C4CE5" w:rsidP="002335E7">
      <w:pPr>
        <w:spacing w:after="0" w:line="360" w:lineRule="auto"/>
        <w:contextualSpacing/>
        <w:rPr>
          <w:rFonts w:cs="Tahoma"/>
          <w:b/>
          <w:bCs/>
        </w:rPr>
      </w:pPr>
    </w:p>
    <w:p w14:paraId="33333CAB" w14:textId="77777777" w:rsidR="006C4CE5" w:rsidRPr="00FA5C01" w:rsidRDefault="006C4CE5" w:rsidP="002335E7">
      <w:pPr>
        <w:spacing w:after="0" w:line="360" w:lineRule="auto"/>
        <w:contextualSpacing/>
        <w:rPr>
          <w:rFonts w:cs="Tahoma"/>
          <w:b/>
          <w:bCs/>
        </w:rPr>
      </w:pPr>
    </w:p>
    <w:p w14:paraId="4FAB48A8" w14:textId="77777777" w:rsidR="001D4F21" w:rsidRPr="00FA5C01" w:rsidRDefault="001D4F21" w:rsidP="002335E7">
      <w:pPr>
        <w:spacing w:after="0" w:line="360" w:lineRule="auto"/>
        <w:contextualSpacing/>
      </w:pPr>
    </w:p>
    <w:p w14:paraId="790F3B61" w14:textId="77777777" w:rsidR="001D4F21" w:rsidRDefault="001D4F21" w:rsidP="002335E7">
      <w:pPr>
        <w:spacing w:after="0" w:line="360" w:lineRule="auto"/>
        <w:contextualSpacing/>
      </w:pPr>
    </w:p>
    <w:p w14:paraId="5865FD16" w14:textId="77777777" w:rsidR="00D52731" w:rsidRPr="00FA5C01" w:rsidRDefault="00D52731" w:rsidP="002335E7">
      <w:pPr>
        <w:spacing w:after="0" w:line="360" w:lineRule="auto"/>
        <w:contextualSpacing/>
      </w:pPr>
    </w:p>
    <w:p w14:paraId="5BAB10C7" w14:textId="77777777" w:rsidR="00E864E9" w:rsidRPr="00FA5C01" w:rsidRDefault="00E864E9" w:rsidP="002335E7">
      <w:pPr>
        <w:tabs>
          <w:tab w:val="right" w:pos="8931"/>
        </w:tabs>
        <w:spacing w:after="0" w:line="360" w:lineRule="auto"/>
        <w:contextualSpacing/>
      </w:pPr>
    </w:p>
    <w:p w14:paraId="4CAF8FB0" w14:textId="77777777" w:rsidR="00E864E9" w:rsidRPr="00FA5C01" w:rsidRDefault="00E864E9" w:rsidP="002335E7">
      <w:pPr>
        <w:tabs>
          <w:tab w:val="right" w:pos="8931"/>
        </w:tabs>
        <w:spacing w:after="0" w:line="360" w:lineRule="auto"/>
        <w:contextualSpacing/>
      </w:pPr>
    </w:p>
    <w:p w14:paraId="06283446" w14:textId="77777777" w:rsidR="007B58B9" w:rsidRPr="00FA5C01" w:rsidRDefault="007B58B9" w:rsidP="002335E7">
      <w:pPr>
        <w:spacing w:after="0" w:line="360" w:lineRule="auto"/>
        <w:contextualSpacing/>
      </w:pPr>
    </w:p>
    <w:p w14:paraId="4F6A1308" w14:textId="77777777" w:rsidR="00A37EDE" w:rsidRPr="00FA5C01" w:rsidRDefault="00A37EDE" w:rsidP="002335E7">
      <w:pPr>
        <w:spacing w:after="0" w:line="360" w:lineRule="auto"/>
        <w:contextualSpacing/>
      </w:pPr>
    </w:p>
    <w:p w14:paraId="3368FD30" w14:textId="77777777" w:rsidR="00C457EF" w:rsidRPr="00FA5C01" w:rsidRDefault="00C457EF" w:rsidP="002335E7">
      <w:pPr>
        <w:spacing w:after="0" w:line="360" w:lineRule="auto"/>
        <w:contextualSpacing/>
      </w:pPr>
    </w:p>
    <w:p w14:paraId="5DC5E7C3" w14:textId="77777777" w:rsidR="00C457EF" w:rsidRPr="00FA5C01" w:rsidRDefault="00C457EF" w:rsidP="002335E7">
      <w:pPr>
        <w:spacing w:after="0" w:line="360" w:lineRule="auto"/>
        <w:contextualSpacing/>
      </w:pPr>
    </w:p>
    <w:p w14:paraId="0C590F11" w14:textId="77777777" w:rsidR="00C457EF" w:rsidRPr="00FA5C01" w:rsidRDefault="00C457EF" w:rsidP="002335E7">
      <w:pPr>
        <w:spacing w:after="0" w:line="360" w:lineRule="auto"/>
        <w:contextualSpacing/>
      </w:pPr>
    </w:p>
    <w:p w14:paraId="4FA3AFE1" w14:textId="77777777" w:rsidR="00C457EF" w:rsidRPr="00FA5C01" w:rsidRDefault="00C457EF" w:rsidP="002335E7">
      <w:pPr>
        <w:spacing w:after="0" w:line="360" w:lineRule="auto"/>
        <w:contextualSpacing/>
      </w:pPr>
    </w:p>
    <w:p w14:paraId="559F2720" w14:textId="77777777" w:rsidR="00C457EF" w:rsidRPr="00FA5C01" w:rsidRDefault="00C457EF" w:rsidP="002335E7">
      <w:pPr>
        <w:spacing w:after="0" w:line="360" w:lineRule="auto"/>
        <w:contextualSpacing/>
      </w:pPr>
    </w:p>
    <w:p w14:paraId="55ACCF0A" w14:textId="77777777" w:rsidR="00C457EF" w:rsidRPr="00FA5C01" w:rsidRDefault="00C457EF" w:rsidP="002335E7">
      <w:pPr>
        <w:spacing w:after="0" w:line="360" w:lineRule="auto"/>
        <w:contextualSpacing/>
      </w:pPr>
    </w:p>
    <w:p w14:paraId="618F995C" w14:textId="77777777" w:rsidR="00C457EF" w:rsidRPr="00FA5C01" w:rsidRDefault="00C457EF" w:rsidP="002335E7">
      <w:pPr>
        <w:spacing w:after="0" w:line="360" w:lineRule="auto"/>
        <w:contextualSpacing/>
      </w:pPr>
    </w:p>
    <w:p w14:paraId="5CFB3962" w14:textId="77777777" w:rsidR="00C457EF" w:rsidRPr="00FA5C01" w:rsidRDefault="00C457EF" w:rsidP="002335E7">
      <w:pPr>
        <w:spacing w:after="0" w:line="360" w:lineRule="auto"/>
        <w:contextualSpacing/>
      </w:pPr>
    </w:p>
    <w:p w14:paraId="2CD55213" w14:textId="77777777" w:rsidR="00C457EF" w:rsidRPr="00FA5C01" w:rsidRDefault="00C457EF" w:rsidP="002335E7">
      <w:pPr>
        <w:spacing w:after="0" w:line="360" w:lineRule="auto"/>
        <w:contextualSpacing/>
      </w:pPr>
    </w:p>
    <w:p w14:paraId="0EBA64D8" w14:textId="77777777" w:rsidR="00C457EF" w:rsidRPr="00FA5C01" w:rsidRDefault="00C457EF" w:rsidP="002335E7">
      <w:pPr>
        <w:spacing w:after="0" w:line="360" w:lineRule="auto"/>
        <w:contextualSpacing/>
      </w:pPr>
    </w:p>
    <w:p w14:paraId="1FBB5FF4" w14:textId="77777777" w:rsidR="00C457EF" w:rsidRPr="00FA5C01" w:rsidRDefault="00C457EF" w:rsidP="002335E7">
      <w:pPr>
        <w:spacing w:after="0" w:line="360" w:lineRule="auto"/>
        <w:contextualSpacing/>
      </w:pPr>
    </w:p>
    <w:p w14:paraId="725CD0EE" w14:textId="77777777" w:rsidR="00C457EF" w:rsidRPr="00FA5C01" w:rsidRDefault="00C457EF" w:rsidP="002335E7">
      <w:pPr>
        <w:spacing w:after="0" w:line="360" w:lineRule="auto"/>
        <w:contextualSpacing/>
      </w:pPr>
    </w:p>
    <w:p w14:paraId="6DC82AA0" w14:textId="77777777" w:rsidR="00C457EF" w:rsidRPr="00FA5C01" w:rsidRDefault="00C457EF" w:rsidP="002335E7">
      <w:pPr>
        <w:spacing w:after="0" w:line="360" w:lineRule="auto"/>
        <w:contextualSpacing/>
      </w:pPr>
    </w:p>
    <w:p w14:paraId="3318392E" w14:textId="77777777" w:rsidR="00C457EF" w:rsidRPr="00FA5C01" w:rsidRDefault="00C457EF" w:rsidP="002335E7">
      <w:pPr>
        <w:spacing w:after="0" w:line="360" w:lineRule="auto"/>
        <w:contextualSpacing/>
      </w:pPr>
    </w:p>
    <w:p w14:paraId="435679B2" w14:textId="77777777" w:rsidR="00C457EF" w:rsidRPr="00FA5C01" w:rsidRDefault="00C457EF" w:rsidP="002335E7">
      <w:pPr>
        <w:spacing w:after="0" w:line="360" w:lineRule="auto"/>
        <w:contextualSpacing/>
      </w:pPr>
    </w:p>
    <w:sectPr w:rsidR="00C457EF" w:rsidRPr="00FA5C01" w:rsidSect="000B49C4">
      <w:headerReference w:type="even" r:id="rId10"/>
      <w:headerReference w:type="default" r:id="rId11"/>
      <w:footerReference w:type="even" r:id="rId12"/>
      <w:footerReference w:type="default" r:id="rId13"/>
      <w:headerReference w:type="first" r:id="rId14"/>
      <w:footerReference w:type="first" r:id="rId15"/>
      <w:pgSz w:w="12240" w:h="15840"/>
      <w:pgMar w:top="1418" w:right="1608" w:bottom="1560" w:left="1701" w:header="222"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0A4BF6" w14:textId="77777777" w:rsidR="00FF5BF3" w:rsidRDefault="00FF5BF3">
      <w:pPr>
        <w:spacing w:after="0" w:line="240" w:lineRule="auto"/>
      </w:pPr>
      <w:r>
        <w:separator/>
      </w:r>
    </w:p>
  </w:endnote>
  <w:endnote w:type="continuationSeparator" w:id="0">
    <w:p w14:paraId="0AD8C8F3" w14:textId="77777777" w:rsidR="00FF5BF3" w:rsidRDefault="00FF5B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B7DC51" w14:textId="77777777" w:rsidR="00C50D58" w:rsidRDefault="00C50D58">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FC6A95">
      <w:rPr>
        <w:b/>
        <w:noProof/>
        <w:color w:val="000000"/>
        <w:sz w:val="24"/>
        <w:szCs w:val="24"/>
      </w:rPr>
      <w:t>28</w:t>
    </w:r>
    <w:r>
      <w:rPr>
        <w:b/>
        <w:color w:val="000000"/>
        <w:sz w:val="24"/>
        <w:szCs w:val="24"/>
      </w:rPr>
      <w:fldChar w:fldCharType="end"/>
    </w:r>
  </w:p>
  <w:p w14:paraId="728BF7B9" w14:textId="77777777" w:rsidR="00C50D58" w:rsidRDefault="00C50D58">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B7BC3E" w14:textId="77777777" w:rsidR="00C50D58" w:rsidRDefault="00C50D58">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E715D7">
      <w:rPr>
        <w:b/>
        <w:noProof/>
        <w:color w:val="000000"/>
        <w:sz w:val="24"/>
        <w:szCs w:val="24"/>
      </w:rPr>
      <w:t>4</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E715D7">
      <w:rPr>
        <w:b/>
        <w:noProof/>
        <w:color w:val="000000"/>
        <w:sz w:val="24"/>
        <w:szCs w:val="24"/>
      </w:rPr>
      <w:t>28</w:t>
    </w:r>
    <w:r>
      <w:rPr>
        <w:b/>
        <w:color w:val="000000"/>
        <w:sz w:val="24"/>
        <w:szCs w:val="24"/>
      </w:rPr>
      <w:fldChar w:fldCharType="end"/>
    </w:r>
  </w:p>
  <w:p w14:paraId="50BD4102" w14:textId="77777777" w:rsidR="00C50D58" w:rsidRDefault="00C50D58">
    <w:pPr>
      <w:pBdr>
        <w:top w:val="nil"/>
        <w:left w:val="nil"/>
        <w:bottom w:val="nil"/>
        <w:right w:val="nil"/>
        <w:between w:val="nil"/>
      </w:pBdr>
      <w:tabs>
        <w:tab w:val="center" w:pos="4419"/>
        <w:tab w:val="right" w:pos="8838"/>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2B25ED" w14:textId="77777777" w:rsidR="00C50D58" w:rsidRDefault="00C50D58">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E715D7">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E715D7">
      <w:rPr>
        <w:b/>
        <w:noProof/>
        <w:color w:val="000000"/>
        <w:sz w:val="24"/>
        <w:szCs w:val="24"/>
      </w:rPr>
      <w:t>28</w:t>
    </w:r>
    <w:r>
      <w:rPr>
        <w:b/>
        <w:color w:val="000000"/>
        <w:sz w:val="24"/>
        <w:szCs w:val="24"/>
      </w:rPr>
      <w:fldChar w:fldCharType="end"/>
    </w:r>
  </w:p>
  <w:p w14:paraId="0F5AA8A7" w14:textId="77777777" w:rsidR="00C50D58" w:rsidRDefault="00C50D58">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FC9428" w14:textId="77777777" w:rsidR="00FF5BF3" w:rsidRDefault="00FF5BF3">
      <w:pPr>
        <w:spacing w:after="0" w:line="240" w:lineRule="auto"/>
      </w:pPr>
      <w:r>
        <w:separator/>
      </w:r>
    </w:p>
  </w:footnote>
  <w:footnote w:type="continuationSeparator" w:id="0">
    <w:p w14:paraId="036707E5" w14:textId="77777777" w:rsidR="00FF5BF3" w:rsidRDefault="00FF5B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EC6A4B" w14:textId="77777777" w:rsidR="00C50D58" w:rsidRDefault="00C50D58">
    <w:pPr>
      <w:widowControl w:val="0"/>
      <w:pBdr>
        <w:top w:val="nil"/>
        <w:left w:val="nil"/>
        <w:bottom w:val="nil"/>
        <w:right w:val="nil"/>
        <w:between w:val="nil"/>
      </w:pBdr>
      <w:spacing w:after="0" w:line="276" w:lineRule="auto"/>
      <w:jc w:val="left"/>
      <w:rPr>
        <w:color w:val="000000"/>
      </w:rPr>
    </w:pPr>
  </w:p>
  <w:tbl>
    <w:tblPr>
      <w:tblStyle w:val="2"/>
      <w:tblW w:w="6096" w:type="dxa"/>
      <w:tblInd w:w="2835" w:type="dxa"/>
      <w:tblBorders>
        <w:top w:val="nil"/>
        <w:left w:val="nil"/>
        <w:bottom w:val="nil"/>
        <w:right w:val="nil"/>
        <w:insideH w:val="nil"/>
        <w:insideV w:val="nil"/>
      </w:tblBorders>
      <w:tblLayout w:type="fixed"/>
      <w:tblLook w:val="0400" w:firstRow="0" w:lastRow="0" w:firstColumn="0" w:lastColumn="0" w:noHBand="0" w:noVBand="1"/>
    </w:tblPr>
    <w:tblGrid>
      <w:gridCol w:w="2691"/>
      <w:gridCol w:w="3405"/>
    </w:tblGrid>
    <w:tr w:rsidR="00C50D58" w14:paraId="3B0578D2" w14:textId="77777777">
      <w:trPr>
        <w:trHeight w:val="132"/>
      </w:trPr>
      <w:tc>
        <w:tcPr>
          <w:tcW w:w="2691" w:type="dxa"/>
        </w:tcPr>
        <w:p w14:paraId="38B6BF99" w14:textId="77777777" w:rsidR="00C50D58" w:rsidRDefault="00C50D58">
          <w:pPr>
            <w:tabs>
              <w:tab w:val="right" w:pos="8838"/>
            </w:tabs>
            <w:ind w:right="-105"/>
            <w:rPr>
              <w:b/>
            </w:rPr>
          </w:pPr>
          <w:r>
            <w:rPr>
              <w:b/>
            </w:rPr>
            <w:t>Recurso de Revisión:</w:t>
          </w:r>
        </w:p>
      </w:tc>
      <w:tc>
        <w:tcPr>
          <w:tcW w:w="3405" w:type="dxa"/>
        </w:tcPr>
        <w:p w14:paraId="55E13044" w14:textId="77777777" w:rsidR="00C50D58" w:rsidRDefault="00C50D58">
          <w:pPr>
            <w:tabs>
              <w:tab w:val="right" w:pos="8838"/>
            </w:tabs>
            <w:ind w:left="-28" w:right="-32"/>
          </w:pPr>
          <w:r>
            <w:t>03846/INFOEM/IP/RR/2020</w:t>
          </w:r>
        </w:p>
      </w:tc>
    </w:tr>
    <w:tr w:rsidR="00C50D58" w14:paraId="7DBB03A6" w14:textId="77777777">
      <w:trPr>
        <w:trHeight w:val="261"/>
      </w:trPr>
      <w:tc>
        <w:tcPr>
          <w:tcW w:w="2691" w:type="dxa"/>
        </w:tcPr>
        <w:p w14:paraId="5BF8DB24" w14:textId="77777777" w:rsidR="00C50D58" w:rsidRDefault="00C50D58">
          <w:pPr>
            <w:tabs>
              <w:tab w:val="right" w:pos="8838"/>
            </w:tabs>
            <w:ind w:right="-105"/>
            <w:rPr>
              <w:b/>
            </w:rPr>
          </w:pPr>
          <w:r>
            <w:rPr>
              <w:b/>
            </w:rPr>
            <w:t>Sujeto Obligado:</w:t>
          </w:r>
        </w:p>
      </w:tc>
      <w:tc>
        <w:tcPr>
          <w:tcW w:w="3405" w:type="dxa"/>
        </w:tcPr>
        <w:p w14:paraId="74FBDF86" w14:textId="77777777" w:rsidR="00C50D58" w:rsidRDefault="00C50D58">
          <w:pPr>
            <w:tabs>
              <w:tab w:val="right" w:pos="8838"/>
            </w:tabs>
            <w:ind w:right="-32"/>
          </w:pPr>
          <w:r>
            <w:t xml:space="preserve">Ayuntamiento de </w:t>
          </w:r>
          <w:proofErr w:type="spellStart"/>
          <w:r>
            <w:t>Temascalcingo</w:t>
          </w:r>
          <w:proofErr w:type="spellEnd"/>
        </w:p>
      </w:tc>
    </w:tr>
    <w:tr w:rsidR="00C50D58" w14:paraId="308FF608" w14:textId="77777777">
      <w:trPr>
        <w:trHeight w:val="261"/>
      </w:trPr>
      <w:tc>
        <w:tcPr>
          <w:tcW w:w="2691" w:type="dxa"/>
        </w:tcPr>
        <w:p w14:paraId="0A87EDC5" w14:textId="77777777" w:rsidR="00C50D58" w:rsidRDefault="00C50D58">
          <w:pPr>
            <w:tabs>
              <w:tab w:val="right" w:pos="8838"/>
            </w:tabs>
            <w:ind w:right="-105"/>
            <w:rPr>
              <w:b/>
            </w:rPr>
          </w:pPr>
          <w:r>
            <w:rPr>
              <w:b/>
            </w:rPr>
            <w:t>Comisionado Ponente:</w:t>
          </w:r>
        </w:p>
      </w:tc>
      <w:tc>
        <w:tcPr>
          <w:tcW w:w="3405" w:type="dxa"/>
        </w:tcPr>
        <w:p w14:paraId="1BB958CA" w14:textId="77777777" w:rsidR="00C50D58" w:rsidRDefault="00C50D58">
          <w:pPr>
            <w:tabs>
              <w:tab w:val="right" w:pos="8838"/>
            </w:tabs>
            <w:ind w:right="-32"/>
            <w:rPr>
              <w:b/>
            </w:rPr>
          </w:pPr>
          <w:r>
            <w:t>Luis Gustavo Parra Noriega</w:t>
          </w:r>
        </w:p>
      </w:tc>
    </w:tr>
  </w:tbl>
  <w:p w14:paraId="1DDE50AC" w14:textId="77777777" w:rsidR="00C50D58" w:rsidRDefault="00E715D7">
    <w:pPr>
      <w:pBdr>
        <w:top w:val="nil"/>
        <w:left w:val="nil"/>
        <w:bottom w:val="nil"/>
        <w:right w:val="nil"/>
        <w:between w:val="nil"/>
      </w:pBdr>
      <w:tabs>
        <w:tab w:val="center" w:pos="4419"/>
        <w:tab w:val="right" w:pos="8838"/>
      </w:tabs>
      <w:spacing w:after="0" w:line="240" w:lineRule="auto"/>
      <w:rPr>
        <w:color w:val="000000"/>
      </w:rPr>
    </w:pPr>
    <w:r>
      <w:rPr>
        <w:color w:val="000000"/>
      </w:rPr>
      <w:pict w14:anchorId="4F1AAE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MARCA DE AGUA - HOJA RESOLUCIÓN" style="position:absolute;left:0;text-align:left;margin-left:0;margin-top:0;width:663.5pt;height:12in;z-index:-251657728;mso-wrap-edited:f;mso-width-percent:0;mso-height-percent:0;mso-position-horizontal:center;mso-position-horizontal-relative:margin;mso-position-vertical:center;mso-position-vertical-relative:margin;mso-width-percent:0;mso-height-percent:0">
          <v:imagedata r:id="rId1" o:title="image5"/>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0E6DE3" w14:textId="77777777" w:rsidR="00C50D58" w:rsidRDefault="00E715D7">
    <w:pPr>
      <w:widowControl w:val="0"/>
      <w:pBdr>
        <w:top w:val="nil"/>
        <w:left w:val="nil"/>
        <w:bottom w:val="nil"/>
        <w:right w:val="nil"/>
        <w:between w:val="nil"/>
      </w:pBdr>
      <w:spacing w:after="0" w:line="276" w:lineRule="auto"/>
      <w:jc w:val="left"/>
    </w:pPr>
    <w:r>
      <w:rPr>
        <w:color w:val="000000"/>
      </w:rPr>
      <w:pict w14:anchorId="4DABEB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MARCA DE AGUA - HOJA RESOLUCIÓN" style="position:absolute;margin-left:-52.05pt;margin-top:-133.7pt;width:663.5pt;height:12in;z-index:-251659776;mso-wrap-edited:f;mso-width-percent:0;mso-height-percent:0;mso-position-horizontal-relative:margin;mso-position-vertical-relative:margin;mso-width-percent:0;mso-height-percent:0">
          <v:imagedata r:id="rId1" o:title="image5"/>
          <w10:wrap anchorx="margin" anchory="margin"/>
        </v:shape>
      </w:pict>
    </w:r>
  </w:p>
  <w:tbl>
    <w:tblPr>
      <w:tblStyle w:val="3"/>
      <w:tblW w:w="6379" w:type="dxa"/>
      <w:tblInd w:w="3828" w:type="dxa"/>
      <w:tblBorders>
        <w:top w:val="nil"/>
        <w:left w:val="nil"/>
        <w:bottom w:val="nil"/>
        <w:right w:val="nil"/>
        <w:insideH w:val="nil"/>
        <w:insideV w:val="nil"/>
      </w:tblBorders>
      <w:tblLayout w:type="fixed"/>
      <w:tblLook w:val="0400" w:firstRow="0" w:lastRow="0" w:firstColumn="0" w:lastColumn="0" w:noHBand="0" w:noVBand="1"/>
    </w:tblPr>
    <w:tblGrid>
      <w:gridCol w:w="2268"/>
      <w:gridCol w:w="4111"/>
    </w:tblGrid>
    <w:tr w:rsidR="00C50D58" w14:paraId="673DF667" w14:textId="77777777" w:rsidTr="004628E2">
      <w:trPr>
        <w:trHeight w:val="138"/>
      </w:trPr>
      <w:tc>
        <w:tcPr>
          <w:tcW w:w="2268" w:type="dxa"/>
          <w:vAlign w:val="center"/>
        </w:tcPr>
        <w:p w14:paraId="229A82D8" w14:textId="77777777" w:rsidR="00C50D58" w:rsidRDefault="00C50D58" w:rsidP="008C266D">
          <w:pPr>
            <w:tabs>
              <w:tab w:val="right" w:pos="8838"/>
            </w:tabs>
            <w:ind w:left="-108" w:right="-105"/>
            <w:jc w:val="left"/>
            <w:rPr>
              <w:b/>
            </w:rPr>
          </w:pPr>
        </w:p>
        <w:p w14:paraId="1C9A692B" w14:textId="77777777" w:rsidR="00C50D58" w:rsidRDefault="00C50D58" w:rsidP="008C266D">
          <w:pPr>
            <w:tabs>
              <w:tab w:val="right" w:pos="8838"/>
            </w:tabs>
            <w:ind w:left="-108" w:right="-105"/>
            <w:jc w:val="left"/>
            <w:rPr>
              <w:b/>
            </w:rPr>
          </w:pPr>
          <w:r>
            <w:rPr>
              <w:b/>
            </w:rPr>
            <w:t>Recurso de Revisión:</w:t>
          </w:r>
        </w:p>
      </w:tc>
      <w:tc>
        <w:tcPr>
          <w:tcW w:w="4111" w:type="dxa"/>
        </w:tcPr>
        <w:p w14:paraId="6AC16226" w14:textId="77777777" w:rsidR="00C50D58" w:rsidRPr="00EF0C39" w:rsidRDefault="00C50D58" w:rsidP="008C266D">
          <w:pPr>
            <w:tabs>
              <w:tab w:val="right" w:pos="8838"/>
            </w:tabs>
            <w:ind w:right="57"/>
          </w:pPr>
        </w:p>
        <w:p w14:paraId="17DF293E" w14:textId="3CAA8577" w:rsidR="00C50D58" w:rsidRPr="00EF0C39" w:rsidRDefault="00D10589" w:rsidP="004628E2">
          <w:pPr>
            <w:tabs>
              <w:tab w:val="right" w:pos="8838"/>
            </w:tabs>
            <w:ind w:left="-115" w:right="1027"/>
          </w:pPr>
          <w:r>
            <w:t>14376</w:t>
          </w:r>
          <w:r w:rsidR="00C50D58">
            <w:t>/INFOEM/IP/RR/2025</w:t>
          </w:r>
          <w:r w:rsidR="00426C03">
            <w:t xml:space="preserve"> y acumulado</w:t>
          </w:r>
          <w:r w:rsidR="00652BD8">
            <w:t>s</w:t>
          </w:r>
        </w:p>
      </w:tc>
    </w:tr>
    <w:tr w:rsidR="00C50D58" w14:paraId="22EFCF1E" w14:textId="77777777" w:rsidTr="004628E2">
      <w:trPr>
        <w:trHeight w:val="273"/>
      </w:trPr>
      <w:tc>
        <w:tcPr>
          <w:tcW w:w="2268" w:type="dxa"/>
        </w:tcPr>
        <w:p w14:paraId="4F22C72D" w14:textId="77777777" w:rsidR="00C50D58" w:rsidRDefault="00C50D58" w:rsidP="008C266D">
          <w:pPr>
            <w:tabs>
              <w:tab w:val="right" w:pos="8838"/>
            </w:tabs>
            <w:ind w:left="-108" w:right="-105"/>
            <w:rPr>
              <w:b/>
            </w:rPr>
          </w:pPr>
          <w:r>
            <w:rPr>
              <w:b/>
            </w:rPr>
            <w:t>Sujeto Obligado:</w:t>
          </w:r>
        </w:p>
      </w:tc>
      <w:tc>
        <w:tcPr>
          <w:tcW w:w="4111" w:type="dxa"/>
        </w:tcPr>
        <w:p w14:paraId="043FE98F" w14:textId="77777777" w:rsidR="00C50D58" w:rsidRPr="00EF0C39" w:rsidRDefault="00010D49" w:rsidP="00093A33">
          <w:pPr>
            <w:tabs>
              <w:tab w:val="right" w:pos="8838"/>
            </w:tabs>
            <w:ind w:left="-115" w:right="175"/>
          </w:pPr>
          <w:r>
            <w:t>Ayuntamiento de Tepotzotlán</w:t>
          </w:r>
        </w:p>
      </w:tc>
    </w:tr>
    <w:tr w:rsidR="00C50D58" w14:paraId="5BECBF7D" w14:textId="77777777" w:rsidTr="004628E2">
      <w:trPr>
        <w:trHeight w:val="273"/>
      </w:trPr>
      <w:tc>
        <w:tcPr>
          <w:tcW w:w="2268" w:type="dxa"/>
        </w:tcPr>
        <w:p w14:paraId="64E98644" w14:textId="77777777" w:rsidR="00C50D58" w:rsidRDefault="00C50D58" w:rsidP="008C266D">
          <w:pPr>
            <w:tabs>
              <w:tab w:val="right" w:pos="8838"/>
            </w:tabs>
            <w:ind w:left="-108" w:right="-105"/>
            <w:rPr>
              <w:b/>
            </w:rPr>
          </w:pPr>
          <w:r>
            <w:rPr>
              <w:b/>
            </w:rPr>
            <w:t>Comisionado Ponente:</w:t>
          </w:r>
        </w:p>
      </w:tc>
      <w:tc>
        <w:tcPr>
          <w:tcW w:w="4111" w:type="dxa"/>
        </w:tcPr>
        <w:p w14:paraId="6DD0CCC5" w14:textId="1F74166A" w:rsidR="00C50D58" w:rsidRPr="00EF0C39" w:rsidRDefault="004628E2" w:rsidP="00093A33">
          <w:pPr>
            <w:tabs>
              <w:tab w:val="right" w:pos="8838"/>
            </w:tabs>
            <w:ind w:left="-115" w:right="-170"/>
          </w:pPr>
          <w:r>
            <w:t xml:space="preserve"> </w:t>
          </w:r>
          <w:r w:rsidR="00C50D58" w:rsidRPr="00EF0C39">
            <w:t>Luis Gustavo Parra Noriega</w:t>
          </w:r>
        </w:p>
        <w:p w14:paraId="7E4C9B3F" w14:textId="77777777" w:rsidR="00C50D58" w:rsidRPr="00754528" w:rsidRDefault="00C50D58" w:rsidP="008C266D">
          <w:pPr>
            <w:tabs>
              <w:tab w:val="right" w:pos="8838"/>
            </w:tabs>
            <w:ind w:right="-170"/>
            <w:rPr>
              <w:b/>
              <w:sz w:val="13"/>
              <w:szCs w:val="13"/>
            </w:rPr>
          </w:pPr>
        </w:p>
      </w:tc>
    </w:tr>
  </w:tbl>
  <w:p w14:paraId="247B0524" w14:textId="77777777" w:rsidR="00C50D58" w:rsidRDefault="00C50D58" w:rsidP="008C266D">
    <w:pPr>
      <w:pBdr>
        <w:top w:val="nil"/>
        <w:left w:val="nil"/>
        <w:bottom w:val="nil"/>
        <w:right w:val="nil"/>
        <w:between w:val="nil"/>
      </w:pBdr>
      <w:tabs>
        <w:tab w:val="center" w:pos="4419"/>
        <w:tab w:val="right" w:pos="8838"/>
      </w:tabs>
      <w:spacing w:after="0" w:line="240" w:lineRule="auto"/>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1403FE" w14:textId="77777777" w:rsidR="00C50D58" w:rsidRDefault="00C50D58">
    <w:pPr>
      <w:widowControl w:val="0"/>
      <w:pBdr>
        <w:top w:val="nil"/>
        <w:left w:val="nil"/>
        <w:bottom w:val="nil"/>
        <w:right w:val="nil"/>
        <w:between w:val="nil"/>
      </w:pBdr>
      <w:spacing w:after="0" w:line="276" w:lineRule="auto"/>
      <w:jc w:val="left"/>
      <w:rPr>
        <w:color w:val="000000"/>
      </w:rPr>
    </w:pPr>
  </w:p>
  <w:tbl>
    <w:tblPr>
      <w:tblStyle w:val="1"/>
      <w:tblW w:w="6804" w:type="dxa"/>
      <w:tblInd w:w="3261" w:type="dxa"/>
      <w:tblBorders>
        <w:top w:val="nil"/>
        <w:left w:val="nil"/>
        <w:bottom w:val="nil"/>
        <w:right w:val="nil"/>
        <w:insideH w:val="nil"/>
        <w:insideV w:val="nil"/>
      </w:tblBorders>
      <w:tblLayout w:type="fixed"/>
      <w:tblLook w:val="0400" w:firstRow="0" w:lastRow="0" w:firstColumn="0" w:lastColumn="0" w:noHBand="0" w:noVBand="1"/>
    </w:tblPr>
    <w:tblGrid>
      <w:gridCol w:w="2551"/>
      <w:gridCol w:w="4253"/>
    </w:tblGrid>
    <w:tr w:rsidR="00C50D58" w14:paraId="7B021A3A" w14:textId="77777777" w:rsidTr="004628E2">
      <w:trPr>
        <w:trHeight w:val="132"/>
      </w:trPr>
      <w:tc>
        <w:tcPr>
          <w:tcW w:w="2551" w:type="dxa"/>
        </w:tcPr>
        <w:p w14:paraId="3DEA1545" w14:textId="77777777" w:rsidR="00C50D58" w:rsidRDefault="00C50D58">
          <w:pPr>
            <w:tabs>
              <w:tab w:val="right" w:pos="8838"/>
            </w:tabs>
            <w:ind w:right="-105"/>
            <w:rPr>
              <w:b/>
            </w:rPr>
          </w:pPr>
          <w:r>
            <w:rPr>
              <w:b/>
            </w:rPr>
            <w:t>Recurso de Revisión:</w:t>
          </w:r>
        </w:p>
      </w:tc>
      <w:tc>
        <w:tcPr>
          <w:tcW w:w="4253" w:type="dxa"/>
        </w:tcPr>
        <w:p w14:paraId="583EC46B" w14:textId="6DD17BD4" w:rsidR="00C50D58" w:rsidRPr="00026C6B" w:rsidRDefault="00D10589" w:rsidP="004628E2">
          <w:pPr>
            <w:ind w:left="42" w:right="885" w:hanging="42"/>
          </w:pPr>
          <w:r>
            <w:t>14376</w:t>
          </w:r>
          <w:r w:rsidR="00C50D58">
            <w:t>/INFOEM/IP/RR/2025</w:t>
          </w:r>
          <w:r w:rsidR="00426C03">
            <w:t xml:space="preserve"> y acumulado</w:t>
          </w:r>
          <w:r w:rsidR="00652BD8">
            <w:t>s</w:t>
          </w:r>
        </w:p>
      </w:tc>
    </w:tr>
    <w:tr w:rsidR="00C50D58" w14:paraId="39FD768E" w14:textId="77777777" w:rsidTr="004628E2">
      <w:trPr>
        <w:trHeight w:val="132"/>
      </w:trPr>
      <w:tc>
        <w:tcPr>
          <w:tcW w:w="2551" w:type="dxa"/>
        </w:tcPr>
        <w:p w14:paraId="1AB52FB7" w14:textId="77777777" w:rsidR="00C50D58" w:rsidRDefault="00C50D58">
          <w:pPr>
            <w:tabs>
              <w:tab w:val="left" w:pos="1875"/>
            </w:tabs>
            <w:ind w:right="-105"/>
            <w:rPr>
              <w:b/>
            </w:rPr>
          </w:pPr>
          <w:r>
            <w:rPr>
              <w:b/>
            </w:rPr>
            <w:t>Recurrente:</w:t>
          </w:r>
        </w:p>
      </w:tc>
      <w:tc>
        <w:tcPr>
          <w:tcW w:w="4253" w:type="dxa"/>
        </w:tcPr>
        <w:p w14:paraId="33F430B6" w14:textId="01F114CF" w:rsidR="00C50D58" w:rsidRPr="00EF0C39" w:rsidRDefault="00E715D7" w:rsidP="00530177">
          <w:r w:rsidRPr="00E715D7">
            <w:rPr>
              <w:highlight w:val="black"/>
            </w:rPr>
            <w:t>XXXXXXXXXXXXXXXXXXXX</w:t>
          </w:r>
        </w:p>
      </w:tc>
    </w:tr>
    <w:tr w:rsidR="00C50D58" w14:paraId="55793EA6" w14:textId="77777777" w:rsidTr="004628E2">
      <w:trPr>
        <w:trHeight w:val="261"/>
      </w:trPr>
      <w:tc>
        <w:tcPr>
          <w:tcW w:w="2551" w:type="dxa"/>
        </w:tcPr>
        <w:p w14:paraId="4BBA0784" w14:textId="77777777" w:rsidR="00C50D58" w:rsidRDefault="00C50D58">
          <w:pPr>
            <w:tabs>
              <w:tab w:val="right" w:pos="8838"/>
            </w:tabs>
            <w:ind w:right="-105"/>
            <w:rPr>
              <w:b/>
            </w:rPr>
          </w:pPr>
          <w:r>
            <w:rPr>
              <w:b/>
            </w:rPr>
            <w:t>Sujeto Obligado:</w:t>
          </w:r>
        </w:p>
      </w:tc>
      <w:tc>
        <w:tcPr>
          <w:tcW w:w="4253" w:type="dxa"/>
        </w:tcPr>
        <w:p w14:paraId="3ABF3C4E" w14:textId="77777777" w:rsidR="00C50D58" w:rsidRPr="00026C6B" w:rsidRDefault="00010D49" w:rsidP="00530177">
          <w:r>
            <w:t>Ayuntamiento de Tepotzotlán</w:t>
          </w:r>
        </w:p>
      </w:tc>
    </w:tr>
    <w:tr w:rsidR="00C50D58" w14:paraId="645BB2CF" w14:textId="77777777" w:rsidTr="004628E2">
      <w:trPr>
        <w:trHeight w:val="261"/>
      </w:trPr>
      <w:tc>
        <w:tcPr>
          <w:tcW w:w="2551" w:type="dxa"/>
        </w:tcPr>
        <w:p w14:paraId="276536A1" w14:textId="77777777" w:rsidR="00C50D58" w:rsidRDefault="00C50D58">
          <w:pPr>
            <w:tabs>
              <w:tab w:val="right" w:pos="8838"/>
            </w:tabs>
            <w:ind w:right="-105"/>
            <w:rPr>
              <w:b/>
            </w:rPr>
          </w:pPr>
          <w:r>
            <w:rPr>
              <w:b/>
            </w:rPr>
            <w:t>Comisionado Ponente:</w:t>
          </w:r>
        </w:p>
      </w:tc>
      <w:tc>
        <w:tcPr>
          <w:tcW w:w="4253" w:type="dxa"/>
        </w:tcPr>
        <w:p w14:paraId="70ED8D89" w14:textId="77777777" w:rsidR="00C50D58" w:rsidRPr="00EF0C39" w:rsidRDefault="00C50D58" w:rsidP="00C46A25">
          <w:pPr>
            <w:tabs>
              <w:tab w:val="right" w:pos="8838"/>
            </w:tabs>
            <w:ind w:right="-32"/>
            <w:rPr>
              <w:b/>
            </w:rPr>
          </w:pPr>
          <w:r w:rsidRPr="00EF0C39">
            <w:t>Luis Gustavo Parra Noriega</w:t>
          </w:r>
        </w:p>
      </w:tc>
    </w:tr>
  </w:tbl>
  <w:p w14:paraId="2CE79AB9" w14:textId="77777777" w:rsidR="00C50D58" w:rsidRDefault="00E715D7">
    <w:pPr>
      <w:pBdr>
        <w:top w:val="nil"/>
        <w:left w:val="nil"/>
        <w:bottom w:val="nil"/>
        <w:right w:val="nil"/>
        <w:between w:val="nil"/>
      </w:pBdr>
      <w:tabs>
        <w:tab w:val="center" w:pos="4419"/>
        <w:tab w:val="right" w:pos="8838"/>
        <w:tab w:val="left" w:pos="5812"/>
      </w:tabs>
      <w:spacing w:after="0" w:line="240" w:lineRule="auto"/>
      <w:rPr>
        <w:color w:val="000000"/>
      </w:rPr>
    </w:pPr>
    <w:r>
      <w:rPr>
        <w:color w:val="000000"/>
      </w:rPr>
      <w:pict w14:anchorId="57663C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MARCA DE AGUA - HOJA RESOLUCIÓN" style="position:absolute;left:0;text-align:left;margin-left:-89.1pt;margin-top:-125pt;width:663.5pt;height:12in;z-index:-251658752;mso-wrap-edited:f;mso-width-percent:0;mso-height-percent:0;mso-position-horizontal-relative:margin;mso-position-vertical-relative:margin;mso-width-percent:0;mso-height-percent:0">
          <v:imagedata r:id="rId1" o:title="image5"/>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174DC6"/>
    <w:multiLevelType w:val="hybridMultilevel"/>
    <w:tmpl w:val="F5CC5244"/>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B141488"/>
    <w:multiLevelType w:val="hybridMultilevel"/>
    <w:tmpl w:val="4EA6A3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2BA52E2"/>
    <w:multiLevelType w:val="multilevel"/>
    <w:tmpl w:val="ABC8B0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44A81590"/>
    <w:multiLevelType w:val="hybridMultilevel"/>
    <w:tmpl w:val="38DCE1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48A65CB2"/>
    <w:multiLevelType w:val="multilevel"/>
    <w:tmpl w:val="C1E8561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03C50EB"/>
    <w:multiLevelType w:val="hybridMultilevel"/>
    <w:tmpl w:val="1842E98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901563B"/>
    <w:multiLevelType w:val="hybridMultilevel"/>
    <w:tmpl w:val="1842E982"/>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5BC13FEF"/>
    <w:multiLevelType w:val="hybridMultilevel"/>
    <w:tmpl w:val="F14EE0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6D830F1D"/>
    <w:multiLevelType w:val="hybridMultilevel"/>
    <w:tmpl w:val="7EEEF0B4"/>
    <w:lvl w:ilvl="0" w:tplc="D9BC94D4">
      <w:start w:val="2"/>
      <w:numFmt w:val="bullet"/>
      <w:lvlText w:val="-"/>
      <w:lvlJc w:val="left"/>
      <w:pPr>
        <w:ind w:left="1440" w:hanging="360"/>
      </w:pPr>
      <w:rPr>
        <w:rFonts w:ascii="Palatino Linotype" w:eastAsia="Palatino Linotype" w:hAnsi="Palatino Linotype" w:cs="Palatino Linotype"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0" w15:restartNumberingAfterBreak="0">
    <w:nsid w:val="75422B96"/>
    <w:multiLevelType w:val="hybridMultilevel"/>
    <w:tmpl w:val="2F007CD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75D12D8B"/>
    <w:multiLevelType w:val="hybridMultilevel"/>
    <w:tmpl w:val="B6BAB70E"/>
    <w:lvl w:ilvl="0" w:tplc="D9BC94D4">
      <w:start w:val="2"/>
      <w:numFmt w:val="bullet"/>
      <w:lvlText w:val="-"/>
      <w:lvlJc w:val="left"/>
      <w:pPr>
        <w:ind w:left="776" w:hanging="360"/>
      </w:pPr>
      <w:rPr>
        <w:rFonts w:ascii="Palatino Linotype" w:eastAsia="Palatino Linotype" w:hAnsi="Palatino Linotype" w:cs="Palatino Linotype" w:hint="default"/>
      </w:rPr>
    </w:lvl>
    <w:lvl w:ilvl="1" w:tplc="080A0003" w:tentative="1">
      <w:start w:val="1"/>
      <w:numFmt w:val="bullet"/>
      <w:lvlText w:val="o"/>
      <w:lvlJc w:val="left"/>
      <w:pPr>
        <w:ind w:left="1496" w:hanging="360"/>
      </w:pPr>
      <w:rPr>
        <w:rFonts w:ascii="Courier New" w:hAnsi="Courier New" w:cs="Courier New" w:hint="default"/>
      </w:rPr>
    </w:lvl>
    <w:lvl w:ilvl="2" w:tplc="080A0005" w:tentative="1">
      <w:start w:val="1"/>
      <w:numFmt w:val="bullet"/>
      <w:lvlText w:val=""/>
      <w:lvlJc w:val="left"/>
      <w:pPr>
        <w:ind w:left="2216" w:hanging="360"/>
      </w:pPr>
      <w:rPr>
        <w:rFonts w:ascii="Wingdings" w:hAnsi="Wingdings" w:hint="default"/>
      </w:rPr>
    </w:lvl>
    <w:lvl w:ilvl="3" w:tplc="080A0001" w:tentative="1">
      <w:start w:val="1"/>
      <w:numFmt w:val="bullet"/>
      <w:lvlText w:val=""/>
      <w:lvlJc w:val="left"/>
      <w:pPr>
        <w:ind w:left="2936" w:hanging="360"/>
      </w:pPr>
      <w:rPr>
        <w:rFonts w:ascii="Symbol" w:hAnsi="Symbol" w:hint="default"/>
      </w:rPr>
    </w:lvl>
    <w:lvl w:ilvl="4" w:tplc="080A0003" w:tentative="1">
      <w:start w:val="1"/>
      <w:numFmt w:val="bullet"/>
      <w:lvlText w:val="o"/>
      <w:lvlJc w:val="left"/>
      <w:pPr>
        <w:ind w:left="3656" w:hanging="360"/>
      </w:pPr>
      <w:rPr>
        <w:rFonts w:ascii="Courier New" w:hAnsi="Courier New" w:cs="Courier New" w:hint="default"/>
      </w:rPr>
    </w:lvl>
    <w:lvl w:ilvl="5" w:tplc="080A0005" w:tentative="1">
      <w:start w:val="1"/>
      <w:numFmt w:val="bullet"/>
      <w:lvlText w:val=""/>
      <w:lvlJc w:val="left"/>
      <w:pPr>
        <w:ind w:left="4376" w:hanging="360"/>
      </w:pPr>
      <w:rPr>
        <w:rFonts w:ascii="Wingdings" w:hAnsi="Wingdings" w:hint="default"/>
      </w:rPr>
    </w:lvl>
    <w:lvl w:ilvl="6" w:tplc="080A0001" w:tentative="1">
      <w:start w:val="1"/>
      <w:numFmt w:val="bullet"/>
      <w:lvlText w:val=""/>
      <w:lvlJc w:val="left"/>
      <w:pPr>
        <w:ind w:left="5096" w:hanging="360"/>
      </w:pPr>
      <w:rPr>
        <w:rFonts w:ascii="Symbol" w:hAnsi="Symbol" w:hint="default"/>
      </w:rPr>
    </w:lvl>
    <w:lvl w:ilvl="7" w:tplc="080A0003" w:tentative="1">
      <w:start w:val="1"/>
      <w:numFmt w:val="bullet"/>
      <w:lvlText w:val="o"/>
      <w:lvlJc w:val="left"/>
      <w:pPr>
        <w:ind w:left="5816" w:hanging="360"/>
      </w:pPr>
      <w:rPr>
        <w:rFonts w:ascii="Courier New" w:hAnsi="Courier New" w:cs="Courier New" w:hint="default"/>
      </w:rPr>
    </w:lvl>
    <w:lvl w:ilvl="8" w:tplc="080A0005" w:tentative="1">
      <w:start w:val="1"/>
      <w:numFmt w:val="bullet"/>
      <w:lvlText w:val=""/>
      <w:lvlJc w:val="left"/>
      <w:pPr>
        <w:ind w:left="6536" w:hanging="360"/>
      </w:pPr>
      <w:rPr>
        <w:rFonts w:ascii="Wingdings" w:hAnsi="Wingdings" w:hint="default"/>
      </w:rPr>
    </w:lvl>
  </w:abstractNum>
  <w:abstractNum w:abstractNumId="12" w15:restartNumberingAfterBreak="0">
    <w:nsid w:val="78FC3A11"/>
    <w:multiLevelType w:val="hybridMultilevel"/>
    <w:tmpl w:val="D214C7E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abstractNumId w:val="4"/>
  </w:num>
  <w:num w:numId="2">
    <w:abstractNumId w:val="12"/>
  </w:num>
  <w:num w:numId="3">
    <w:abstractNumId w:val="9"/>
  </w:num>
  <w:num w:numId="4">
    <w:abstractNumId w:val="11"/>
  </w:num>
  <w:num w:numId="5">
    <w:abstractNumId w:val="0"/>
  </w:num>
  <w:num w:numId="6">
    <w:abstractNumId w:val="3"/>
  </w:num>
  <w:num w:numId="7">
    <w:abstractNumId w:val="5"/>
  </w:num>
  <w:num w:numId="8">
    <w:abstractNumId w:val="8"/>
  </w:num>
  <w:num w:numId="9">
    <w:abstractNumId w:val="3"/>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
  </w:num>
  <w:num w:numId="13">
    <w:abstractNumId w:val="7"/>
  </w:num>
  <w:num w:numId="14">
    <w:abstractNumId w:val="2"/>
  </w:num>
  <w:num w:numId="15">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90F"/>
    <w:rsid w:val="00001ADF"/>
    <w:rsid w:val="000026C4"/>
    <w:rsid w:val="00002F02"/>
    <w:rsid w:val="00003081"/>
    <w:rsid w:val="00004E81"/>
    <w:rsid w:val="000053EA"/>
    <w:rsid w:val="0000637C"/>
    <w:rsid w:val="00006A45"/>
    <w:rsid w:val="00010AA5"/>
    <w:rsid w:val="00010D49"/>
    <w:rsid w:val="0001108B"/>
    <w:rsid w:val="00011477"/>
    <w:rsid w:val="00011608"/>
    <w:rsid w:val="00014169"/>
    <w:rsid w:val="00014EE2"/>
    <w:rsid w:val="00016290"/>
    <w:rsid w:val="000201B0"/>
    <w:rsid w:val="00020A2C"/>
    <w:rsid w:val="00021BE0"/>
    <w:rsid w:val="00023BBD"/>
    <w:rsid w:val="00024D96"/>
    <w:rsid w:val="0002588C"/>
    <w:rsid w:val="00026B5A"/>
    <w:rsid w:val="00026C6B"/>
    <w:rsid w:val="00026E5F"/>
    <w:rsid w:val="0003084A"/>
    <w:rsid w:val="000316C2"/>
    <w:rsid w:val="00033026"/>
    <w:rsid w:val="0003318A"/>
    <w:rsid w:val="00033683"/>
    <w:rsid w:val="00033F2C"/>
    <w:rsid w:val="0003782D"/>
    <w:rsid w:val="0004134C"/>
    <w:rsid w:val="000417D0"/>
    <w:rsid w:val="000426D2"/>
    <w:rsid w:val="00043930"/>
    <w:rsid w:val="0004588A"/>
    <w:rsid w:val="00046D13"/>
    <w:rsid w:val="00050159"/>
    <w:rsid w:val="00050E2E"/>
    <w:rsid w:val="000602BA"/>
    <w:rsid w:val="00061123"/>
    <w:rsid w:val="000709AA"/>
    <w:rsid w:val="0007338A"/>
    <w:rsid w:val="000735F0"/>
    <w:rsid w:val="00075996"/>
    <w:rsid w:val="00075A71"/>
    <w:rsid w:val="00075CAF"/>
    <w:rsid w:val="00081D01"/>
    <w:rsid w:val="0008200A"/>
    <w:rsid w:val="0008295C"/>
    <w:rsid w:val="00082B5B"/>
    <w:rsid w:val="00083169"/>
    <w:rsid w:val="000866B0"/>
    <w:rsid w:val="00087074"/>
    <w:rsid w:val="00087EDB"/>
    <w:rsid w:val="00087FE3"/>
    <w:rsid w:val="0009167E"/>
    <w:rsid w:val="00092501"/>
    <w:rsid w:val="00093A33"/>
    <w:rsid w:val="00093CF1"/>
    <w:rsid w:val="000946F3"/>
    <w:rsid w:val="00095FB6"/>
    <w:rsid w:val="00096C21"/>
    <w:rsid w:val="00096CFE"/>
    <w:rsid w:val="00097C52"/>
    <w:rsid w:val="000A0F62"/>
    <w:rsid w:val="000A10A6"/>
    <w:rsid w:val="000A2EA2"/>
    <w:rsid w:val="000A3910"/>
    <w:rsid w:val="000A5B44"/>
    <w:rsid w:val="000A706F"/>
    <w:rsid w:val="000B2470"/>
    <w:rsid w:val="000B3514"/>
    <w:rsid w:val="000B3C56"/>
    <w:rsid w:val="000B4503"/>
    <w:rsid w:val="000B49C4"/>
    <w:rsid w:val="000C0CBE"/>
    <w:rsid w:val="000C10A2"/>
    <w:rsid w:val="000C2831"/>
    <w:rsid w:val="000C4A35"/>
    <w:rsid w:val="000C567D"/>
    <w:rsid w:val="000C7D5D"/>
    <w:rsid w:val="000D04D2"/>
    <w:rsid w:val="000D1EFD"/>
    <w:rsid w:val="000D257F"/>
    <w:rsid w:val="000D3AD3"/>
    <w:rsid w:val="000D46ED"/>
    <w:rsid w:val="000D6774"/>
    <w:rsid w:val="000D7457"/>
    <w:rsid w:val="000E3169"/>
    <w:rsid w:val="000E420D"/>
    <w:rsid w:val="000E5E55"/>
    <w:rsid w:val="000F1CED"/>
    <w:rsid w:val="000F3B49"/>
    <w:rsid w:val="000F4583"/>
    <w:rsid w:val="000F4AC1"/>
    <w:rsid w:val="000F562C"/>
    <w:rsid w:val="000F6219"/>
    <w:rsid w:val="000F6E36"/>
    <w:rsid w:val="00103836"/>
    <w:rsid w:val="001055EA"/>
    <w:rsid w:val="001061B1"/>
    <w:rsid w:val="001065C6"/>
    <w:rsid w:val="00107B20"/>
    <w:rsid w:val="0011010D"/>
    <w:rsid w:val="001102FB"/>
    <w:rsid w:val="001135C1"/>
    <w:rsid w:val="001150A1"/>
    <w:rsid w:val="00115992"/>
    <w:rsid w:val="00115E74"/>
    <w:rsid w:val="00116C35"/>
    <w:rsid w:val="00122ED0"/>
    <w:rsid w:val="00122FBD"/>
    <w:rsid w:val="001232E3"/>
    <w:rsid w:val="00123FD7"/>
    <w:rsid w:val="00124AF7"/>
    <w:rsid w:val="00125905"/>
    <w:rsid w:val="00125F26"/>
    <w:rsid w:val="0012618B"/>
    <w:rsid w:val="00126AD3"/>
    <w:rsid w:val="001325F3"/>
    <w:rsid w:val="00132F29"/>
    <w:rsid w:val="00134465"/>
    <w:rsid w:val="001347CE"/>
    <w:rsid w:val="001418BD"/>
    <w:rsid w:val="00141BAD"/>
    <w:rsid w:val="00142492"/>
    <w:rsid w:val="001425CB"/>
    <w:rsid w:val="00142830"/>
    <w:rsid w:val="001434E7"/>
    <w:rsid w:val="00145736"/>
    <w:rsid w:val="001462EA"/>
    <w:rsid w:val="001479C0"/>
    <w:rsid w:val="00147F25"/>
    <w:rsid w:val="001502AB"/>
    <w:rsid w:val="0015051E"/>
    <w:rsid w:val="001507E8"/>
    <w:rsid w:val="0015215C"/>
    <w:rsid w:val="00153139"/>
    <w:rsid w:val="0015453C"/>
    <w:rsid w:val="001548D6"/>
    <w:rsid w:val="001558BD"/>
    <w:rsid w:val="00155BD1"/>
    <w:rsid w:val="001566D4"/>
    <w:rsid w:val="001578F5"/>
    <w:rsid w:val="0016373E"/>
    <w:rsid w:val="00163D9F"/>
    <w:rsid w:val="00164F5C"/>
    <w:rsid w:val="00165AB2"/>
    <w:rsid w:val="00166452"/>
    <w:rsid w:val="00166907"/>
    <w:rsid w:val="00166A42"/>
    <w:rsid w:val="00170ACC"/>
    <w:rsid w:val="001710C6"/>
    <w:rsid w:val="001710E2"/>
    <w:rsid w:val="0017245F"/>
    <w:rsid w:val="00174A6C"/>
    <w:rsid w:val="00175910"/>
    <w:rsid w:val="001768EB"/>
    <w:rsid w:val="00180BCA"/>
    <w:rsid w:val="0018152F"/>
    <w:rsid w:val="00181D59"/>
    <w:rsid w:val="00184025"/>
    <w:rsid w:val="00184ED6"/>
    <w:rsid w:val="00187215"/>
    <w:rsid w:val="00192C48"/>
    <w:rsid w:val="00195EC3"/>
    <w:rsid w:val="00196026"/>
    <w:rsid w:val="0019787E"/>
    <w:rsid w:val="001A0321"/>
    <w:rsid w:val="001A2062"/>
    <w:rsid w:val="001A31A2"/>
    <w:rsid w:val="001A5B6F"/>
    <w:rsid w:val="001A6C0E"/>
    <w:rsid w:val="001B2090"/>
    <w:rsid w:val="001B34AA"/>
    <w:rsid w:val="001B7EFB"/>
    <w:rsid w:val="001C638A"/>
    <w:rsid w:val="001D1635"/>
    <w:rsid w:val="001D24CD"/>
    <w:rsid w:val="001D304F"/>
    <w:rsid w:val="001D3FB9"/>
    <w:rsid w:val="001D4F21"/>
    <w:rsid w:val="001D5DBE"/>
    <w:rsid w:val="001D7D0E"/>
    <w:rsid w:val="001E4284"/>
    <w:rsid w:val="001E4ECA"/>
    <w:rsid w:val="001E6077"/>
    <w:rsid w:val="001F285F"/>
    <w:rsid w:val="001F6FD5"/>
    <w:rsid w:val="002025F4"/>
    <w:rsid w:val="00203F8C"/>
    <w:rsid w:val="00204DE3"/>
    <w:rsid w:val="0020727C"/>
    <w:rsid w:val="00211CD8"/>
    <w:rsid w:val="0021266E"/>
    <w:rsid w:val="00214BAB"/>
    <w:rsid w:val="002217AE"/>
    <w:rsid w:val="00222652"/>
    <w:rsid w:val="00223487"/>
    <w:rsid w:val="002238B8"/>
    <w:rsid w:val="00227456"/>
    <w:rsid w:val="00230985"/>
    <w:rsid w:val="00230B8F"/>
    <w:rsid w:val="002335E7"/>
    <w:rsid w:val="002361FE"/>
    <w:rsid w:val="002422B8"/>
    <w:rsid w:val="00243764"/>
    <w:rsid w:val="0024570C"/>
    <w:rsid w:val="002475DE"/>
    <w:rsid w:val="00250B87"/>
    <w:rsid w:val="00251665"/>
    <w:rsid w:val="00252910"/>
    <w:rsid w:val="002529AD"/>
    <w:rsid w:val="00252A2A"/>
    <w:rsid w:val="00253448"/>
    <w:rsid w:val="00253A9C"/>
    <w:rsid w:val="0025520C"/>
    <w:rsid w:val="0025724A"/>
    <w:rsid w:val="00257C2B"/>
    <w:rsid w:val="0026163E"/>
    <w:rsid w:val="00261B92"/>
    <w:rsid w:val="00261CB4"/>
    <w:rsid w:val="00261DF6"/>
    <w:rsid w:val="00261EF2"/>
    <w:rsid w:val="002621D4"/>
    <w:rsid w:val="0026345D"/>
    <w:rsid w:val="00265B2F"/>
    <w:rsid w:val="00266E26"/>
    <w:rsid w:val="00267457"/>
    <w:rsid w:val="00267F8C"/>
    <w:rsid w:val="00271E85"/>
    <w:rsid w:val="00273A4E"/>
    <w:rsid w:val="00274745"/>
    <w:rsid w:val="00275184"/>
    <w:rsid w:val="00280625"/>
    <w:rsid w:val="00280CF8"/>
    <w:rsid w:val="00282176"/>
    <w:rsid w:val="002822A3"/>
    <w:rsid w:val="00283193"/>
    <w:rsid w:val="002862CA"/>
    <w:rsid w:val="002870D5"/>
    <w:rsid w:val="00287374"/>
    <w:rsid w:val="0029130B"/>
    <w:rsid w:val="00291318"/>
    <w:rsid w:val="0029310D"/>
    <w:rsid w:val="00293A22"/>
    <w:rsid w:val="00294300"/>
    <w:rsid w:val="00294C03"/>
    <w:rsid w:val="00295482"/>
    <w:rsid w:val="0029784D"/>
    <w:rsid w:val="002A02CD"/>
    <w:rsid w:val="002A0C92"/>
    <w:rsid w:val="002A1B8C"/>
    <w:rsid w:val="002A2731"/>
    <w:rsid w:val="002A376A"/>
    <w:rsid w:val="002A3A8E"/>
    <w:rsid w:val="002A5DEB"/>
    <w:rsid w:val="002A6495"/>
    <w:rsid w:val="002A71EA"/>
    <w:rsid w:val="002B065D"/>
    <w:rsid w:val="002B17F0"/>
    <w:rsid w:val="002B2A1D"/>
    <w:rsid w:val="002B2FEA"/>
    <w:rsid w:val="002B5A2D"/>
    <w:rsid w:val="002B772B"/>
    <w:rsid w:val="002C0C3A"/>
    <w:rsid w:val="002C1B55"/>
    <w:rsid w:val="002C4A39"/>
    <w:rsid w:val="002C516D"/>
    <w:rsid w:val="002C531D"/>
    <w:rsid w:val="002C7C43"/>
    <w:rsid w:val="002D1E95"/>
    <w:rsid w:val="002D2107"/>
    <w:rsid w:val="002D2619"/>
    <w:rsid w:val="002D2A77"/>
    <w:rsid w:val="002D2BA9"/>
    <w:rsid w:val="002D6439"/>
    <w:rsid w:val="002D7CDE"/>
    <w:rsid w:val="002E2627"/>
    <w:rsid w:val="002E34B7"/>
    <w:rsid w:val="002E47B1"/>
    <w:rsid w:val="002E5C60"/>
    <w:rsid w:val="002E6125"/>
    <w:rsid w:val="002E6B12"/>
    <w:rsid w:val="002F0526"/>
    <w:rsid w:val="002F05DB"/>
    <w:rsid w:val="002F08A1"/>
    <w:rsid w:val="002F12B4"/>
    <w:rsid w:val="002F389A"/>
    <w:rsid w:val="002F44A5"/>
    <w:rsid w:val="002F5845"/>
    <w:rsid w:val="002F5AA8"/>
    <w:rsid w:val="002F5CFB"/>
    <w:rsid w:val="002F72B7"/>
    <w:rsid w:val="0030116D"/>
    <w:rsid w:val="00302BCB"/>
    <w:rsid w:val="003037BC"/>
    <w:rsid w:val="00303A1B"/>
    <w:rsid w:val="00303BA0"/>
    <w:rsid w:val="00310366"/>
    <w:rsid w:val="00310A3F"/>
    <w:rsid w:val="00311CAF"/>
    <w:rsid w:val="0031200F"/>
    <w:rsid w:val="00312EFE"/>
    <w:rsid w:val="003131F2"/>
    <w:rsid w:val="00313684"/>
    <w:rsid w:val="00314919"/>
    <w:rsid w:val="003155C2"/>
    <w:rsid w:val="00316458"/>
    <w:rsid w:val="00320D4E"/>
    <w:rsid w:val="0032276A"/>
    <w:rsid w:val="0032438A"/>
    <w:rsid w:val="00325B13"/>
    <w:rsid w:val="00325D1E"/>
    <w:rsid w:val="00330566"/>
    <w:rsid w:val="00330942"/>
    <w:rsid w:val="00333468"/>
    <w:rsid w:val="0033408C"/>
    <w:rsid w:val="003344EB"/>
    <w:rsid w:val="0033681E"/>
    <w:rsid w:val="00336E20"/>
    <w:rsid w:val="00341669"/>
    <w:rsid w:val="00342465"/>
    <w:rsid w:val="00345E3B"/>
    <w:rsid w:val="00347250"/>
    <w:rsid w:val="00353296"/>
    <w:rsid w:val="0035368D"/>
    <w:rsid w:val="00354255"/>
    <w:rsid w:val="00354A13"/>
    <w:rsid w:val="00355D05"/>
    <w:rsid w:val="00356E1B"/>
    <w:rsid w:val="003602C9"/>
    <w:rsid w:val="0036042F"/>
    <w:rsid w:val="00360B94"/>
    <w:rsid w:val="00362C73"/>
    <w:rsid w:val="00362F24"/>
    <w:rsid w:val="003663BF"/>
    <w:rsid w:val="00366BB8"/>
    <w:rsid w:val="0037148A"/>
    <w:rsid w:val="00371D4E"/>
    <w:rsid w:val="00376AEF"/>
    <w:rsid w:val="00381132"/>
    <w:rsid w:val="003814AE"/>
    <w:rsid w:val="00381AFC"/>
    <w:rsid w:val="0038398F"/>
    <w:rsid w:val="00384E94"/>
    <w:rsid w:val="00385FC1"/>
    <w:rsid w:val="003876F1"/>
    <w:rsid w:val="00390A24"/>
    <w:rsid w:val="00391317"/>
    <w:rsid w:val="0039615C"/>
    <w:rsid w:val="003A208C"/>
    <w:rsid w:val="003A2B31"/>
    <w:rsid w:val="003A47C4"/>
    <w:rsid w:val="003A4CF8"/>
    <w:rsid w:val="003A4EEC"/>
    <w:rsid w:val="003A6890"/>
    <w:rsid w:val="003B0AAF"/>
    <w:rsid w:val="003B29DB"/>
    <w:rsid w:val="003B3C6F"/>
    <w:rsid w:val="003B5A66"/>
    <w:rsid w:val="003B6F0C"/>
    <w:rsid w:val="003C13CD"/>
    <w:rsid w:val="003C28F2"/>
    <w:rsid w:val="003C3D4C"/>
    <w:rsid w:val="003C462B"/>
    <w:rsid w:val="003C7338"/>
    <w:rsid w:val="003D0D51"/>
    <w:rsid w:val="003D1DC8"/>
    <w:rsid w:val="003D25DC"/>
    <w:rsid w:val="003D35DB"/>
    <w:rsid w:val="003D6C3F"/>
    <w:rsid w:val="003E1BF2"/>
    <w:rsid w:val="003E1C9F"/>
    <w:rsid w:val="003E20C8"/>
    <w:rsid w:val="003E33FE"/>
    <w:rsid w:val="003E540A"/>
    <w:rsid w:val="003E738B"/>
    <w:rsid w:val="003F0A87"/>
    <w:rsid w:val="003F1D74"/>
    <w:rsid w:val="003F2BF4"/>
    <w:rsid w:val="003F2C8E"/>
    <w:rsid w:val="003F4C6D"/>
    <w:rsid w:val="003F5F91"/>
    <w:rsid w:val="003F6C55"/>
    <w:rsid w:val="0040001F"/>
    <w:rsid w:val="0040104F"/>
    <w:rsid w:val="00404487"/>
    <w:rsid w:val="0041096D"/>
    <w:rsid w:val="00417AAE"/>
    <w:rsid w:val="00417F3A"/>
    <w:rsid w:val="00420209"/>
    <w:rsid w:val="004214D5"/>
    <w:rsid w:val="00422311"/>
    <w:rsid w:val="00426C03"/>
    <w:rsid w:val="00427D72"/>
    <w:rsid w:val="004326F9"/>
    <w:rsid w:val="004344E3"/>
    <w:rsid w:val="00434B43"/>
    <w:rsid w:val="004352C6"/>
    <w:rsid w:val="00436F80"/>
    <w:rsid w:val="00437832"/>
    <w:rsid w:val="0044017B"/>
    <w:rsid w:val="00442432"/>
    <w:rsid w:val="0044320C"/>
    <w:rsid w:val="0044451C"/>
    <w:rsid w:val="00446CA3"/>
    <w:rsid w:val="00446EA6"/>
    <w:rsid w:val="004479B9"/>
    <w:rsid w:val="0045046D"/>
    <w:rsid w:val="004532D6"/>
    <w:rsid w:val="00455EA5"/>
    <w:rsid w:val="00456B23"/>
    <w:rsid w:val="00461DF2"/>
    <w:rsid w:val="004628E2"/>
    <w:rsid w:val="004649E0"/>
    <w:rsid w:val="00467659"/>
    <w:rsid w:val="00471E99"/>
    <w:rsid w:val="004721AA"/>
    <w:rsid w:val="00473151"/>
    <w:rsid w:val="00473CBF"/>
    <w:rsid w:val="00474793"/>
    <w:rsid w:val="00474E72"/>
    <w:rsid w:val="00475E62"/>
    <w:rsid w:val="00481F23"/>
    <w:rsid w:val="00483320"/>
    <w:rsid w:val="00484E27"/>
    <w:rsid w:val="00491726"/>
    <w:rsid w:val="0049788F"/>
    <w:rsid w:val="004A0F0F"/>
    <w:rsid w:val="004A10E6"/>
    <w:rsid w:val="004B0B23"/>
    <w:rsid w:val="004B0C65"/>
    <w:rsid w:val="004B27E7"/>
    <w:rsid w:val="004B33EF"/>
    <w:rsid w:val="004B58D3"/>
    <w:rsid w:val="004B7343"/>
    <w:rsid w:val="004B73FB"/>
    <w:rsid w:val="004B79A3"/>
    <w:rsid w:val="004C21E6"/>
    <w:rsid w:val="004C426B"/>
    <w:rsid w:val="004C465F"/>
    <w:rsid w:val="004C56AA"/>
    <w:rsid w:val="004C6321"/>
    <w:rsid w:val="004C72B6"/>
    <w:rsid w:val="004D1D8F"/>
    <w:rsid w:val="004D243B"/>
    <w:rsid w:val="004D4A56"/>
    <w:rsid w:val="004D63D9"/>
    <w:rsid w:val="004D7C11"/>
    <w:rsid w:val="004E0AD6"/>
    <w:rsid w:val="004E22FF"/>
    <w:rsid w:val="004E3063"/>
    <w:rsid w:val="004E47CC"/>
    <w:rsid w:val="004F0490"/>
    <w:rsid w:val="004F5571"/>
    <w:rsid w:val="004F56D3"/>
    <w:rsid w:val="004F59FB"/>
    <w:rsid w:val="004F76F4"/>
    <w:rsid w:val="004F7F19"/>
    <w:rsid w:val="00500B4F"/>
    <w:rsid w:val="005018D0"/>
    <w:rsid w:val="005029DA"/>
    <w:rsid w:val="00503363"/>
    <w:rsid w:val="0050403A"/>
    <w:rsid w:val="00506126"/>
    <w:rsid w:val="0051107B"/>
    <w:rsid w:val="00511BE4"/>
    <w:rsid w:val="00511E76"/>
    <w:rsid w:val="00512046"/>
    <w:rsid w:val="00512879"/>
    <w:rsid w:val="0051497B"/>
    <w:rsid w:val="00515399"/>
    <w:rsid w:val="00521F1D"/>
    <w:rsid w:val="00521F47"/>
    <w:rsid w:val="00522A47"/>
    <w:rsid w:val="00523008"/>
    <w:rsid w:val="00524283"/>
    <w:rsid w:val="00525A14"/>
    <w:rsid w:val="00525B28"/>
    <w:rsid w:val="00526EC4"/>
    <w:rsid w:val="0052732A"/>
    <w:rsid w:val="00527563"/>
    <w:rsid w:val="00530177"/>
    <w:rsid w:val="005302BB"/>
    <w:rsid w:val="00530B10"/>
    <w:rsid w:val="0053198B"/>
    <w:rsid w:val="00531A8A"/>
    <w:rsid w:val="00535A8D"/>
    <w:rsid w:val="00536D42"/>
    <w:rsid w:val="00537C32"/>
    <w:rsid w:val="00545D04"/>
    <w:rsid w:val="00546485"/>
    <w:rsid w:val="00550174"/>
    <w:rsid w:val="00550C0B"/>
    <w:rsid w:val="00550D62"/>
    <w:rsid w:val="005520E3"/>
    <w:rsid w:val="00552C67"/>
    <w:rsid w:val="005569DD"/>
    <w:rsid w:val="00562D89"/>
    <w:rsid w:val="0056443F"/>
    <w:rsid w:val="005723B8"/>
    <w:rsid w:val="00572946"/>
    <w:rsid w:val="00572C64"/>
    <w:rsid w:val="005732F8"/>
    <w:rsid w:val="00580345"/>
    <w:rsid w:val="005816DE"/>
    <w:rsid w:val="00582FC0"/>
    <w:rsid w:val="0058417E"/>
    <w:rsid w:val="0058492B"/>
    <w:rsid w:val="00585C29"/>
    <w:rsid w:val="0058767A"/>
    <w:rsid w:val="00590FB7"/>
    <w:rsid w:val="005914EE"/>
    <w:rsid w:val="005A0A77"/>
    <w:rsid w:val="005A0A9C"/>
    <w:rsid w:val="005A39F4"/>
    <w:rsid w:val="005A79D9"/>
    <w:rsid w:val="005A7C36"/>
    <w:rsid w:val="005B21C9"/>
    <w:rsid w:val="005B6BFA"/>
    <w:rsid w:val="005B7795"/>
    <w:rsid w:val="005C03D2"/>
    <w:rsid w:val="005C20B7"/>
    <w:rsid w:val="005C23C7"/>
    <w:rsid w:val="005C3BAC"/>
    <w:rsid w:val="005C4598"/>
    <w:rsid w:val="005C4CCD"/>
    <w:rsid w:val="005C6174"/>
    <w:rsid w:val="005C690F"/>
    <w:rsid w:val="005C6E2D"/>
    <w:rsid w:val="005C757F"/>
    <w:rsid w:val="005D1E83"/>
    <w:rsid w:val="005D2071"/>
    <w:rsid w:val="005D22D8"/>
    <w:rsid w:val="005D31EC"/>
    <w:rsid w:val="005D38F1"/>
    <w:rsid w:val="005D4959"/>
    <w:rsid w:val="005D53B0"/>
    <w:rsid w:val="005D73EF"/>
    <w:rsid w:val="005E16CC"/>
    <w:rsid w:val="005E6B9C"/>
    <w:rsid w:val="005F199D"/>
    <w:rsid w:val="005F36FE"/>
    <w:rsid w:val="005F38B6"/>
    <w:rsid w:val="005F4738"/>
    <w:rsid w:val="005F4B93"/>
    <w:rsid w:val="005F5498"/>
    <w:rsid w:val="005F773E"/>
    <w:rsid w:val="005F785A"/>
    <w:rsid w:val="005F7B02"/>
    <w:rsid w:val="00600A20"/>
    <w:rsid w:val="006025BA"/>
    <w:rsid w:val="00602E5C"/>
    <w:rsid w:val="006033D0"/>
    <w:rsid w:val="006037C1"/>
    <w:rsid w:val="00603940"/>
    <w:rsid w:val="006059DA"/>
    <w:rsid w:val="00606B1A"/>
    <w:rsid w:val="0061069B"/>
    <w:rsid w:val="006207EF"/>
    <w:rsid w:val="00621F2D"/>
    <w:rsid w:val="00622401"/>
    <w:rsid w:val="00622CFB"/>
    <w:rsid w:val="006241B8"/>
    <w:rsid w:val="006242F2"/>
    <w:rsid w:val="00624488"/>
    <w:rsid w:val="006245B4"/>
    <w:rsid w:val="006271E6"/>
    <w:rsid w:val="006272E2"/>
    <w:rsid w:val="00627513"/>
    <w:rsid w:val="00631035"/>
    <w:rsid w:val="00631EA9"/>
    <w:rsid w:val="006328FE"/>
    <w:rsid w:val="00632F61"/>
    <w:rsid w:val="0063566A"/>
    <w:rsid w:val="00635A27"/>
    <w:rsid w:val="00637B1E"/>
    <w:rsid w:val="00637D65"/>
    <w:rsid w:val="0064067B"/>
    <w:rsid w:val="006408E9"/>
    <w:rsid w:val="006409F3"/>
    <w:rsid w:val="006418B3"/>
    <w:rsid w:val="006430B1"/>
    <w:rsid w:val="00644832"/>
    <w:rsid w:val="00644B2E"/>
    <w:rsid w:val="0065190E"/>
    <w:rsid w:val="00652BD8"/>
    <w:rsid w:val="00654A55"/>
    <w:rsid w:val="00654DE3"/>
    <w:rsid w:val="00655B7F"/>
    <w:rsid w:val="00655E6B"/>
    <w:rsid w:val="00656357"/>
    <w:rsid w:val="006573B9"/>
    <w:rsid w:val="00660AAD"/>
    <w:rsid w:val="00661603"/>
    <w:rsid w:val="0066178F"/>
    <w:rsid w:val="00661B94"/>
    <w:rsid w:val="00662C70"/>
    <w:rsid w:val="00662D89"/>
    <w:rsid w:val="0066640F"/>
    <w:rsid w:val="006664D4"/>
    <w:rsid w:val="00667F81"/>
    <w:rsid w:val="00670EAA"/>
    <w:rsid w:val="006715A0"/>
    <w:rsid w:val="00671B38"/>
    <w:rsid w:val="00671BB1"/>
    <w:rsid w:val="006731C7"/>
    <w:rsid w:val="00673306"/>
    <w:rsid w:val="00674DAF"/>
    <w:rsid w:val="00674E18"/>
    <w:rsid w:val="00680F20"/>
    <w:rsid w:val="00684E69"/>
    <w:rsid w:val="006861C3"/>
    <w:rsid w:val="00687917"/>
    <w:rsid w:val="00687BCB"/>
    <w:rsid w:val="00690202"/>
    <w:rsid w:val="0069037C"/>
    <w:rsid w:val="00692763"/>
    <w:rsid w:val="00692CEE"/>
    <w:rsid w:val="00694971"/>
    <w:rsid w:val="00694DDD"/>
    <w:rsid w:val="0069657C"/>
    <w:rsid w:val="006A0CDD"/>
    <w:rsid w:val="006B083B"/>
    <w:rsid w:val="006B3839"/>
    <w:rsid w:val="006B4C0B"/>
    <w:rsid w:val="006C0BD7"/>
    <w:rsid w:val="006C1573"/>
    <w:rsid w:val="006C25E4"/>
    <w:rsid w:val="006C3470"/>
    <w:rsid w:val="006C43E9"/>
    <w:rsid w:val="006C4CE5"/>
    <w:rsid w:val="006C6CE7"/>
    <w:rsid w:val="006C6EBC"/>
    <w:rsid w:val="006C7CD1"/>
    <w:rsid w:val="006C7E76"/>
    <w:rsid w:val="006D16BD"/>
    <w:rsid w:val="006D1CE7"/>
    <w:rsid w:val="006D2366"/>
    <w:rsid w:val="006D2960"/>
    <w:rsid w:val="006D49E4"/>
    <w:rsid w:val="006D4ADC"/>
    <w:rsid w:val="006D65A5"/>
    <w:rsid w:val="006D6790"/>
    <w:rsid w:val="006D7FDA"/>
    <w:rsid w:val="006E1B5C"/>
    <w:rsid w:val="006E33C5"/>
    <w:rsid w:val="006E72D4"/>
    <w:rsid w:val="006E7C4E"/>
    <w:rsid w:val="006E7CFC"/>
    <w:rsid w:val="006F134A"/>
    <w:rsid w:val="006F1838"/>
    <w:rsid w:val="006F272D"/>
    <w:rsid w:val="006F2A1D"/>
    <w:rsid w:val="006F4CC9"/>
    <w:rsid w:val="006F62BB"/>
    <w:rsid w:val="006F6A6E"/>
    <w:rsid w:val="006F79F1"/>
    <w:rsid w:val="006F7CBF"/>
    <w:rsid w:val="007000BD"/>
    <w:rsid w:val="007001B2"/>
    <w:rsid w:val="00702D5F"/>
    <w:rsid w:val="00702D92"/>
    <w:rsid w:val="007041F9"/>
    <w:rsid w:val="00704B14"/>
    <w:rsid w:val="00705FBB"/>
    <w:rsid w:val="0070680E"/>
    <w:rsid w:val="00707ECD"/>
    <w:rsid w:val="0071036C"/>
    <w:rsid w:val="00710675"/>
    <w:rsid w:val="00711F78"/>
    <w:rsid w:val="00712ED6"/>
    <w:rsid w:val="007153F3"/>
    <w:rsid w:val="00716DFD"/>
    <w:rsid w:val="00717D87"/>
    <w:rsid w:val="007228F7"/>
    <w:rsid w:val="00722AD1"/>
    <w:rsid w:val="007248C4"/>
    <w:rsid w:val="007279D2"/>
    <w:rsid w:val="0073003B"/>
    <w:rsid w:val="00730D6D"/>
    <w:rsid w:val="00731FB9"/>
    <w:rsid w:val="007325C9"/>
    <w:rsid w:val="00733159"/>
    <w:rsid w:val="007331D2"/>
    <w:rsid w:val="00741DC7"/>
    <w:rsid w:val="007428C7"/>
    <w:rsid w:val="00743915"/>
    <w:rsid w:val="0074523A"/>
    <w:rsid w:val="00747CDF"/>
    <w:rsid w:val="00751A94"/>
    <w:rsid w:val="00754528"/>
    <w:rsid w:val="00754B31"/>
    <w:rsid w:val="00757CEE"/>
    <w:rsid w:val="00761F4A"/>
    <w:rsid w:val="00762A7C"/>
    <w:rsid w:val="00764BBE"/>
    <w:rsid w:val="00766007"/>
    <w:rsid w:val="0076657F"/>
    <w:rsid w:val="007709FF"/>
    <w:rsid w:val="00770BF5"/>
    <w:rsid w:val="00770DC0"/>
    <w:rsid w:val="00770E69"/>
    <w:rsid w:val="00771614"/>
    <w:rsid w:val="007723F6"/>
    <w:rsid w:val="00775391"/>
    <w:rsid w:val="0077760E"/>
    <w:rsid w:val="00781F61"/>
    <w:rsid w:val="007823A6"/>
    <w:rsid w:val="00782D16"/>
    <w:rsid w:val="00783335"/>
    <w:rsid w:val="00784CEA"/>
    <w:rsid w:val="00792220"/>
    <w:rsid w:val="00792309"/>
    <w:rsid w:val="00796030"/>
    <w:rsid w:val="007962A6"/>
    <w:rsid w:val="00796712"/>
    <w:rsid w:val="007A097D"/>
    <w:rsid w:val="007A0BC3"/>
    <w:rsid w:val="007A1ACB"/>
    <w:rsid w:val="007A2872"/>
    <w:rsid w:val="007A2DEA"/>
    <w:rsid w:val="007A3334"/>
    <w:rsid w:val="007A540E"/>
    <w:rsid w:val="007A6A27"/>
    <w:rsid w:val="007A6E8C"/>
    <w:rsid w:val="007B0293"/>
    <w:rsid w:val="007B3313"/>
    <w:rsid w:val="007B38A7"/>
    <w:rsid w:val="007B4143"/>
    <w:rsid w:val="007B4717"/>
    <w:rsid w:val="007B4DAD"/>
    <w:rsid w:val="007B4E28"/>
    <w:rsid w:val="007B58B9"/>
    <w:rsid w:val="007B5B46"/>
    <w:rsid w:val="007B5CE4"/>
    <w:rsid w:val="007B65AB"/>
    <w:rsid w:val="007B6891"/>
    <w:rsid w:val="007B6F45"/>
    <w:rsid w:val="007C02D1"/>
    <w:rsid w:val="007C636E"/>
    <w:rsid w:val="007C73F4"/>
    <w:rsid w:val="007C76F2"/>
    <w:rsid w:val="007C7BAF"/>
    <w:rsid w:val="007D04B8"/>
    <w:rsid w:val="007D086D"/>
    <w:rsid w:val="007D354B"/>
    <w:rsid w:val="007D40C0"/>
    <w:rsid w:val="007D6307"/>
    <w:rsid w:val="007E0603"/>
    <w:rsid w:val="007E172B"/>
    <w:rsid w:val="007E1EF5"/>
    <w:rsid w:val="007E25E4"/>
    <w:rsid w:val="007E3180"/>
    <w:rsid w:val="007E64DE"/>
    <w:rsid w:val="007E6532"/>
    <w:rsid w:val="007E65E1"/>
    <w:rsid w:val="007E79A0"/>
    <w:rsid w:val="007E7B3F"/>
    <w:rsid w:val="007F04A3"/>
    <w:rsid w:val="007F1D63"/>
    <w:rsid w:val="007F3967"/>
    <w:rsid w:val="007F4407"/>
    <w:rsid w:val="007F6273"/>
    <w:rsid w:val="007F75BA"/>
    <w:rsid w:val="00800641"/>
    <w:rsid w:val="008027F2"/>
    <w:rsid w:val="00803119"/>
    <w:rsid w:val="00803884"/>
    <w:rsid w:val="00803F31"/>
    <w:rsid w:val="00805FC6"/>
    <w:rsid w:val="0081186D"/>
    <w:rsid w:val="00812FF1"/>
    <w:rsid w:val="0081724F"/>
    <w:rsid w:val="0081756A"/>
    <w:rsid w:val="008201FA"/>
    <w:rsid w:val="008234EA"/>
    <w:rsid w:val="008251FB"/>
    <w:rsid w:val="00826071"/>
    <w:rsid w:val="00826DC4"/>
    <w:rsid w:val="00826E84"/>
    <w:rsid w:val="00830986"/>
    <w:rsid w:val="008346AF"/>
    <w:rsid w:val="00836749"/>
    <w:rsid w:val="008416D9"/>
    <w:rsid w:val="00843123"/>
    <w:rsid w:val="008441D0"/>
    <w:rsid w:val="00844BF7"/>
    <w:rsid w:val="008473B9"/>
    <w:rsid w:val="00850BF6"/>
    <w:rsid w:val="00853828"/>
    <w:rsid w:val="00853A05"/>
    <w:rsid w:val="00853AA3"/>
    <w:rsid w:val="008546E5"/>
    <w:rsid w:val="0085490B"/>
    <w:rsid w:val="00861374"/>
    <w:rsid w:val="008614CC"/>
    <w:rsid w:val="0086265B"/>
    <w:rsid w:val="0086309F"/>
    <w:rsid w:val="008638A5"/>
    <w:rsid w:val="00864C7E"/>
    <w:rsid w:val="008659CE"/>
    <w:rsid w:val="008758D4"/>
    <w:rsid w:val="00877B42"/>
    <w:rsid w:val="00880C05"/>
    <w:rsid w:val="00880C7E"/>
    <w:rsid w:val="00881288"/>
    <w:rsid w:val="0088400C"/>
    <w:rsid w:val="00884148"/>
    <w:rsid w:val="00884812"/>
    <w:rsid w:val="00884B61"/>
    <w:rsid w:val="008870EB"/>
    <w:rsid w:val="008932E1"/>
    <w:rsid w:val="00893474"/>
    <w:rsid w:val="008956AA"/>
    <w:rsid w:val="00897A05"/>
    <w:rsid w:val="008A1159"/>
    <w:rsid w:val="008A1573"/>
    <w:rsid w:val="008A233A"/>
    <w:rsid w:val="008A460F"/>
    <w:rsid w:val="008A60AE"/>
    <w:rsid w:val="008A64DD"/>
    <w:rsid w:val="008B21BC"/>
    <w:rsid w:val="008B270A"/>
    <w:rsid w:val="008B2A21"/>
    <w:rsid w:val="008B6B4C"/>
    <w:rsid w:val="008B7D4E"/>
    <w:rsid w:val="008C12D8"/>
    <w:rsid w:val="008C1F18"/>
    <w:rsid w:val="008C266D"/>
    <w:rsid w:val="008C37E8"/>
    <w:rsid w:val="008C40B1"/>
    <w:rsid w:val="008C4C74"/>
    <w:rsid w:val="008D28E1"/>
    <w:rsid w:val="008D3B3F"/>
    <w:rsid w:val="008D43A8"/>
    <w:rsid w:val="008D46FC"/>
    <w:rsid w:val="008D58F4"/>
    <w:rsid w:val="008D7C22"/>
    <w:rsid w:val="008E0D53"/>
    <w:rsid w:val="008E0DC4"/>
    <w:rsid w:val="008E298E"/>
    <w:rsid w:val="008E5E71"/>
    <w:rsid w:val="008E7959"/>
    <w:rsid w:val="008F0749"/>
    <w:rsid w:val="008F4E82"/>
    <w:rsid w:val="008F5A51"/>
    <w:rsid w:val="008F5C58"/>
    <w:rsid w:val="008F6B1C"/>
    <w:rsid w:val="009008DC"/>
    <w:rsid w:val="00900916"/>
    <w:rsid w:val="009019A8"/>
    <w:rsid w:val="00902925"/>
    <w:rsid w:val="00903E50"/>
    <w:rsid w:val="0090431D"/>
    <w:rsid w:val="009048A7"/>
    <w:rsid w:val="00905638"/>
    <w:rsid w:val="00910872"/>
    <w:rsid w:val="0091204C"/>
    <w:rsid w:val="00913AC7"/>
    <w:rsid w:val="00915E1E"/>
    <w:rsid w:val="00916347"/>
    <w:rsid w:val="00922F61"/>
    <w:rsid w:val="009231D6"/>
    <w:rsid w:val="00926758"/>
    <w:rsid w:val="00927131"/>
    <w:rsid w:val="00930FCC"/>
    <w:rsid w:val="009319F4"/>
    <w:rsid w:val="009336E8"/>
    <w:rsid w:val="00933E27"/>
    <w:rsid w:val="00933F08"/>
    <w:rsid w:val="00934D26"/>
    <w:rsid w:val="00937325"/>
    <w:rsid w:val="00937C87"/>
    <w:rsid w:val="00940831"/>
    <w:rsid w:val="00940E97"/>
    <w:rsid w:val="00943435"/>
    <w:rsid w:val="009448BC"/>
    <w:rsid w:val="00945CB8"/>
    <w:rsid w:val="009502F9"/>
    <w:rsid w:val="00950D76"/>
    <w:rsid w:val="00950ED4"/>
    <w:rsid w:val="009541A6"/>
    <w:rsid w:val="0095477E"/>
    <w:rsid w:val="0095571A"/>
    <w:rsid w:val="00956E0E"/>
    <w:rsid w:val="00957EED"/>
    <w:rsid w:val="00960DEA"/>
    <w:rsid w:val="00960E46"/>
    <w:rsid w:val="00962084"/>
    <w:rsid w:val="00962C51"/>
    <w:rsid w:val="00963E6F"/>
    <w:rsid w:val="009643D0"/>
    <w:rsid w:val="00965741"/>
    <w:rsid w:val="00966BF0"/>
    <w:rsid w:val="00972243"/>
    <w:rsid w:val="009739BA"/>
    <w:rsid w:val="00974325"/>
    <w:rsid w:val="0097583D"/>
    <w:rsid w:val="00976D6E"/>
    <w:rsid w:val="00977989"/>
    <w:rsid w:val="00983208"/>
    <w:rsid w:val="00983A37"/>
    <w:rsid w:val="00983F77"/>
    <w:rsid w:val="00984B99"/>
    <w:rsid w:val="00986D91"/>
    <w:rsid w:val="0098781A"/>
    <w:rsid w:val="00991B6C"/>
    <w:rsid w:val="00992530"/>
    <w:rsid w:val="00992901"/>
    <w:rsid w:val="00993A26"/>
    <w:rsid w:val="009948FA"/>
    <w:rsid w:val="00996BDA"/>
    <w:rsid w:val="009973CB"/>
    <w:rsid w:val="009A21E5"/>
    <w:rsid w:val="009A291D"/>
    <w:rsid w:val="009A312A"/>
    <w:rsid w:val="009A5186"/>
    <w:rsid w:val="009A5516"/>
    <w:rsid w:val="009A5A8E"/>
    <w:rsid w:val="009B0BB2"/>
    <w:rsid w:val="009B1B0E"/>
    <w:rsid w:val="009B2DAB"/>
    <w:rsid w:val="009B3CF8"/>
    <w:rsid w:val="009B614F"/>
    <w:rsid w:val="009B7450"/>
    <w:rsid w:val="009C03A5"/>
    <w:rsid w:val="009C04AF"/>
    <w:rsid w:val="009C11B4"/>
    <w:rsid w:val="009C1F1B"/>
    <w:rsid w:val="009C313F"/>
    <w:rsid w:val="009C3818"/>
    <w:rsid w:val="009C3A1D"/>
    <w:rsid w:val="009C3C89"/>
    <w:rsid w:val="009C43A3"/>
    <w:rsid w:val="009C6467"/>
    <w:rsid w:val="009C76A0"/>
    <w:rsid w:val="009D07C4"/>
    <w:rsid w:val="009D222D"/>
    <w:rsid w:val="009D41AB"/>
    <w:rsid w:val="009D4333"/>
    <w:rsid w:val="009D443C"/>
    <w:rsid w:val="009D4BA7"/>
    <w:rsid w:val="009D53C8"/>
    <w:rsid w:val="009D7D07"/>
    <w:rsid w:val="009E03A4"/>
    <w:rsid w:val="009E0F24"/>
    <w:rsid w:val="009E263E"/>
    <w:rsid w:val="009E29E8"/>
    <w:rsid w:val="009E2E2A"/>
    <w:rsid w:val="009E4128"/>
    <w:rsid w:val="009E4483"/>
    <w:rsid w:val="009E4A04"/>
    <w:rsid w:val="009F3790"/>
    <w:rsid w:val="009F39DF"/>
    <w:rsid w:val="009F5BF6"/>
    <w:rsid w:val="009F6813"/>
    <w:rsid w:val="009F6EDD"/>
    <w:rsid w:val="00A03F8F"/>
    <w:rsid w:val="00A042BC"/>
    <w:rsid w:val="00A045F2"/>
    <w:rsid w:val="00A071E9"/>
    <w:rsid w:val="00A12151"/>
    <w:rsid w:val="00A1369B"/>
    <w:rsid w:val="00A15402"/>
    <w:rsid w:val="00A16D8E"/>
    <w:rsid w:val="00A20875"/>
    <w:rsid w:val="00A23D14"/>
    <w:rsid w:val="00A244C7"/>
    <w:rsid w:val="00A33F9B"/>
    <w:rsid w:val="00A361DB"/>
    <w:rsid w:val="00A363DD"/>
    <w:rsid w:val="00A36DDE"/>
    <w:rsid w:val="00A36E65"/>
    <w:rsid w:val="00A37912"/>
    <w:rsid w:val="00A37EDE"/>
    <w:rsid w:val="00A41A9E"/>
    <w:rsid w:val="00A43BA2"/>
    <w:rsid w:val="00A45EE8"/>
    <w:rsid w:val="00A462A9"/>
    <w:rsid w:val="00A51D86"/>
    <w:rsid w:val="00A52408"/>
    <w:rsid w:val="00A5277B"/>
    <w:rsid w:val="00A533C4"/>
    <w:rsid w:val="00A538A9"/>
    <w:rsid w:val="00A54AEE"/>
    <w:rsid w:val="00A55E82"/>
    <w:rsid w:val="00A56228"/>
    <w:rsid w:val="00A60433"/>
    <w:rsid w:val="00A60BDF"/>
    <w:rsid w:val="00A620E2"/>
    <w:rsid w:val="00A63444"/>
    <w:rsid w:val="00A63E30"/>
    <w:rsid w:val="00A6488A"/>
    <w:rsid w:val="00A660B5"/>
    <w:rsid w:val="00A718B9"/>
    <w:rsid w:val="00A73E9A"/>
    <w:rsid w:val="00A7487F"/>
    <w:rsid w:val="00A753B3"/>
    <w:rsid w:val="00A75C5D"/>
    <w:rsid w:val="00A805B7"/>
    <w:rsid w:val="00A8342D"/>
    <w:rsid w:val="00A84E9B"/>
    <w:rsid w:val="00A85D07"/>
    <w:rsid w:val="00A86536"/>
    <w:rsid w:val="00A915DD"/>
    <w:rsid w:val="00A9286C"/>
    <w:rsid w:val="00A93910"/>
    <w:rsid w:val="00A94490"/>
    <w:rsid w:val="00A95E07"/>
    <w:rsid w:val="00A960F7"/>
    <w:rsid w:val="00AA21E0"/>
    <w:rsid w:val="00AA345B"/>
    <w:rsid w:val="00AA407B"/>
    <w:rsid w:val="00AA5377"/>
    <w:rsid w:val="00AA556D"/>
    <w:rsid w:val="00AA6BA1"/>
    <w:rsid w:val="00AB0BA1"/>
    <w:rsid w:val="00AB1C9F"/>
    <w:rsid w:val="00AB328F"/>
    <w:rsid w:val="00AB447A"/>
    <w:rsid w:val="00AB4AC2"/>
    <w:rsid w:val="00AB4F34"/>
    <w:rsid w:val="00AB51A8"/>
    <w:rsid w:val="00AB560F"/>
    <w:rsid w:val="00AC0AE0"/>
    <w:rsid w:val="00AC4346"/>
    <w:rsid w:val="00AC45E1"/>
    <w:rsid w:val="00AC4EC9"/>
    <w:rsid w:val="00AC5D01"/>
    <w:rsid w:val="00AC70CA"/>
    <w:rsid w:val="00AC7111"/>
    <w:rsid w:val="00AD0E35"/>
    <w:rsid w:val="00AD3E0D"/>
    <w:rsid w:val="00AD468B"/>
    <w:rsid w:val="00AD4F7B"/>
    <w:rsid w:val="00AD7954"/>
    <w:rsid w:val="00AE23FB"/>
    <w:rsid w:val="00AE256C"/>
    <w:rsid w:val="00AE3566"/>
    <w:rsid w:val="00AE4A26"/>
    <w:rsid w:val="00AE4C31"/>
    <w:rsid w:val="00AE5058"/>
    <w:rsid w:val="00AF4BF2"/>
    <w:rsid w:val="00AF4DA4"/>
    <w:rsid w:val="00AF592A"/>
    <w:rsid w:val="00AF7546"/>
    <w:rsid w:val="00B00C4E"/>
    <w:rsid w:val="00B02796"/>
    <w:rsid w:val="00B02A3F"/>
    <w:rsid w:val="00B03235"/>
    <w:rsid w:val="00B03A57"/>
    <w:rsid w:val="00B0408D"/>
    <w:rsid w:val="00B04A35"/>
    <w:rsid w:val="00B04BE1"/>
    <w:rsid w:val="00B050D9"/>
    <w:rsid w:val="00B123FB"/>
    <w:rsid w:val="00B1247F"/>
    <w:rsid w:val="00B153FA"/>
    <w:rsid w:val="00B2261F"/>
    <w:rsid w:val="00B22A17"/>
    <w:rsid w:val="00B22B9F"/>
    <w:rsid w:val="00B22F78"/>
    <w:rsid w:val="00B239C4"/>
    <w:rsid w:val="00B27131"/>
    <w:rsid w:val="00B27951"/>
    <w:rsid w:val="00B31892"/>
    <w:rsid w:val="00B31F6B"/>
    <w:rsid w:val="00B32689"/>
    <w:rsid w:val="00B32BAB"/>
    <w:rsid w:val="00B331EC"/>
    <w:rsid w:val="00B35F83"/>
    <w:rsid w:val="00B36A30"/>
    <w:rsid w:val="00B42F31"/>
    <w:rsid w:val="00B43D92"/>
    <w:rsid w:val="00B4408C"/>
    <w:rsid w:val="00B44E9A"/>
    <w:rsid w:val="00B51050"/>
    <w:rsid w:val="00B52CAD"/>
    <w:rsid w:val="00B53EAF"/>
    <w:rsid w:val="00B554D6"/>
    <w:rsid w:val="00B60AF8"/>
    <w:rsid w:val="00B60BB0"/>
    <w:rsid w:val="00B6454E"/>
    <w:rsid w:val="00B65BCA"/>
    <w:rsid w:val="00B6639B"/>
    <w:rsid w:val="00B66F84"/>
    <w:rsid w:val="00B675A3"/>
    <w:rsid w:val="00B67947"/>
    <w:rsid w:val="00B67B18"/>
    <w:rsid w:val="00B7570D"/>
    <w:rsid w:val="00B83FAF"/>
    <w:rsid w:val="00B84F6E"/>
    <w:rsid w:val="00B855F5"/>
    <w:rsid w:val="00B92296"/>
    <w:rsid w:val="00B9500B"/>
    <w:rsid w:val="00B970C0"/>
    <w:rsid w:val="00BA12C1"/>
    <w:rsid w:val="00BA1D80"/>
    <w:rsid w:val="00BA4E6F"/>
    <w:rsid w:val="00BA56A8"/>
    <w:rsid w:val="00BA784F"/>
    <w:rsid w:val="00BA7A1E"/>
    <w:rsid w:val="00BB0283"/>
    <w:rsid w:val="00BB4FD9"/>
    <w:rsid w:val="00BB5711"/>
    <w:rsid w:val="00BB5722"/>
    <w:rsid w:val="00BB6693"/>
    <w:rsid w:val="00BB6BB6"/>
    <w:rsid w:val="00BB6CD0"/>
    <w:rsid w:val="00BC02E9"/>
    <w:rsid w:val="00BC13CF"/>
    <w:rsid w:val="00BC17E4"/>
    <w:rsid w:val="00BC18E1"/>
    <w:rsid w:val="00BC275B"/>
    <w:rsid w:val="00BC3EC5"/>
    <w:rsid w:val="00BC46B6"/>
    <w:rsid w:val="00BC5546"/>
    <w:rsid w:val="00BC739E"/>
    <w:rsid w:val="00BD069E"/>
    <w:rsid w:val="00BD2771"/>
    <w:rsid w:val="00BD35AA"/>
    <w:rsid w:val="00BD3C78"/>
    <w:rsid w:val="00BD6505"/>
    <w:rsid w:val="00BE3F9E"/>
    <w:rsid w:val="00BE57BB"/>
    <w:rsid w:val="00BE7092"/>
    <w:rsid w:val="00BE7118"/>
    <w:rsid w:val="00BE7ED3"/>
    <w:rsid w:val="00BF0C25"/>
    <w:rsid w:val="00BF5AD6"/>
    <w:rsid w:val="00BF7869"/>
    <w:rsid w:val="00C02D6D"/>
    <w:rsid w:val="00C02F4E"/>
    <w:rsid w:val="00C06004"/>
    <w:rsid w:val="00C06389"/>
    <w:rsid w:val="00C07289"/>
    <w:rsid w:val="00C11279"/>
    <w:rsid w:val="00C11A18"/>
    <w:rsid w:val="00C12B98"/>
    <w:rsid w:val="00C13A67"/>
    <w:rsid w:val="00C13CD5"/>
    <w:rsid w:val="00C157A7"/>
    <w:rsid w:val="00C15D53"/>
    <w:rsid w:val="00C20EB4"/>
    <w:rsid w:val="00C218B8"/>
    <w:rsid w:val="00C2361A"/>
    <w:rsid w:val="00C26633"/>
    <w:rsid w:val="00C335A8"/>
    <w:rsid w:val="00C3407B"/>
    <w:rsid w:val="00C34810"/>
    <w:rsid w:val="00C362E2"/>
    <w:rsid w:val="00C4052B"/>
    <w:rsid w:val="00C409B6"/>
    <w:rsid w:val="00C40CD5"/>
    <w:rsid w:val="00C40DD3"/>
    <w:rsid w:val="00C42A8E"/>
    <w:rsid w:val="00C42EF8"/>
    <w:rsid w:val="00C44308"/>
    <w:rsid w:val="00C457EF"/>
    <w:rsid w:val="00C46A25"/>
    <w:rsid w:val="00C47E88"/>
    <w:rsid w:val="00C500A8"/>
    <w:rsid w:val="00C50D58"/>
    <w:rsid w:val="00C51B7F"/>
    <w:rsid w:val="00C5235E"/>
    <w:rsid w:val="00C529B0"/>
    <w:rsid w:val="00C53D9F"/>
    <w:rsid w:val="00C540CA"/>
    <w:rsid w:val="00C556AB"/>
    <w:rsid w:val="00C560B8"/>
    <w:rsid w:val="00C56B62"/>
    <w:rsid w:val="00C60D14"/>
    <w:rsid w:val="00C64E46"/>
    <w:rsid w:val="00C650CF"/>
    <w:rsid w:val="00C65690"/>
    <w:rsid w:val="00C65E52"/>
    <w:rsid w:val="00C66E3C"/>
    <w:rsid w:val="00C66F2D"/>
    <w:rsid w:val="00C67C95"/>
    <w:rsid w:val="00C67CE6"/>
    <w:rsid w:val="00C71EE2"/>
    <w:rsid w:val="00C7208B"/>
    <w:rsid w:val="00C737F2"/>
    <w:rsid w:val="00C74467"/>
    <w:rsid w:val="00C75DFF"/>
    <w:rsid w:val="00C77D00"/>
    <w:rsid w:val="00C8054F"/>
    <w:rsid w:val="00C8082A"/>
    <w:rsid w:val="00C8214A"/>
    <w:rsid w:val="00C825E5"/>
    <w:rsid w:val="00C8345C"/>
    <w:rsid w:val="00C849B4"/>
    <w:rsid w:val="00C85CD7"/>
    <w:rsid w:val="00C91A6F"/>
    <w:rsid w:val="00C91E33"/>
    <w:rsid w:val="00C930C8"/>
    <w:rsid w:val="00C956AF"/>
    <w:rsid w:val="00C96A34"/>
    <w:rsid w:val="00CA02D2"/>
    <w:rsid w:val="00CA4355"/>
    <w:rsid w:val="00CA45CB"/>
    <w:rsid w:val="00CA4C3A"/>
    <w:rsid w:val="00CA4D6A"/>
    <w:rsid w:val="00CA4E57"/>
    <w:rsid w:val="00CA7AA6"/>
    <w:rsid w:val="00CA7ADA"/>
    <w:rsid w:val="00CA7C07"/>
    <w:rsid w:val="00CA7F1D"/>
    <w:rsid w:val="00CB29F6"/>
    <w:rsid w:val="00CB5C38"/>
    <w:rsid w:val="00CB7075"/>
    <w:rsid w:val="00CC076A"/>
    <w:rsid w:val="00CC1C87"/>
    <w:rsid w:val="00CC1F8C"/>
    <w:rsid w:val="00CC22CD"/>
    <w:rsid w:val="00CC2546"/>
    <w:rsid w:val="00CC29B3"/>
    <w:rsid w:val="00CC2EA8"/>
    <w:rsid w:val="00CC5500"/>
    <w:rsid w:val="00CC58BA"/>
    <w:rsid w:val="00CC6E48"/>
    <w:rsid w:val="00CD16BA"/>
    <w:rsid w:val="00CD4DE8"/>
    <w:rsid w:val="00CD5841"/>
    <w:rsid w:val="00CD5A8F"/>
    <w:rsid w:val="00CD611D"/>
    <w:rsid w:val="00CD6238"/>
    <w:rsid w:val="00CD6617"/>
    <w:rsid w:val="00CD6876"/>
    <w:rsid w:val="00CD6D28"/>
    <w:rsid w:val="00CE0F1F"/>
    <w:rsid w:val="00CE2494"/>
    <w:rsid w:val="00CE2973"/>
    <w:rsid w:val="00CE4073"/>
    <w:rsid w:val="00CE719D"/>
    <w:rsid w:val="00CE724E"/>
    <w:rsid w:val="00CE7470"/>
    <w:rsid w:val="00CE7DD9"/>
    <w:rsid w:val="00CE7F68"/>
    <w:rsid w:val="00CF23A0"/>
    <w:rsid w:val="00CF4EFF"/>
    <w:rsid w:val="00CF505D"/>
    <w:rsid w:val="00CF55B7"/>
    <w:rsid w:val="00CF6B54"/>
    <w:rsid w:val="00CF723E"/>
    <w:rsid w:val="00D02831"/>
    <w:rsid w:val="00D02C8D"/>
    <w:rsid w:val="00D04C47"/>
    <w:rsid w:val="00D05FA6"/>
    <w:rsid w:val="00D069F8"/>
    <w:rsid w:val="00D07E4B"/>
    <w:rsid w:val="00D10589"/>
    <w:rsid w:val="00D13CEA"/>
    <w:rsid w:val="00D13F20"/>
    <w:rsid w:val="00D144B1"/>
    <w:rsid w:val="00D15014"/>
    <w:rsid w:val="00D15AA1"/>
    <w:rsid w:val="00D164BC"/>
    <w:rsid w:val="00D203E4"/>
    <w:rsid w:val="00D23481"/>
    <w:rsid w:val="00D25C63"/>
    <w:rsid w:val="00D279F0"/>
    <w:rsid w:val="00D318B6"/>
    <w:rsid w:val="00D3496C"/>
    <w:rsid w:val="00D363C5"/>
    <w:rsid w:val="00D36A13"/>
    <w:rsid w:val="00D36A9F"/>
    <w:rsid w:val="00D42E23"/>
    <w:rsid w:val="00D466A8"/>
    <w:rsid w:val="00D46E14"/>
    <w:rsid w:val="00D51004"/>
    <w:rsid w:val="00D52731"/>
    <w:rsid w:val="00D52EC1"/>
    <w:rsid w:val="00D53B24"/>
    <w:rsid w:val="00D579E6"/>
    <w:rsid w:val="00D61FF9"/>
    <w:rsid w:val="00D62480"/>
    <w:rsid w:val="00D629E3"/>
    <w:rsid w:val="00D64273"/>
    <w:rsid w:val="00D64C4F"/>
    <w:rsid w:val="00D66DDB"/>
    <w:rsid w:val="00D70766"/>
    <w:rsid w:val="00D7252C"/>
    <w:rsid w:val="00D7768F"/>
    <w:rsid w:val="00D77D03"/>
    <w:rsid w:val="00D802D0"/>
    <w:rsid w:val="00D81272"/>
    <w:rsid w:val="00D82691"/>
    <w:rsid w:val="00D837B0"/>
    <w:rsid w:val="00D83FBA"/>
    <w:rsid w:val="00D906B2"/>
    <w:rsid w:val="00D91F3E"/>
    <w:rsid w:val="00D92325"/>
    <w:rsid w:val="00D95A1B"/>
    <w:rsid w:val="00D97592"/>
    <w:rsid w:val="00DA1EA0"/>
    <w:rsid w:val="00DA2E83"/>
    <w:rsid w:val="00DA3868"/>
    <w:rsid w:val="00DA3A68"/>
    <w:rsid w:val="00DA4D90"/>
    <w:rsid w:val="00DA4E7C"/>
    <w:rsid w:val="00DA781A"/>
    <w:rsid w:val="00DB277C"/>
    <w:rsid w:val="00DB3FB8"/>
    <w:rsid w:val="00DB5A7F"/>
    <w:rsid w:val="00DB5C94"/>
    <w:rsid w:val="00DB7DC5"/>
    <w:rsid w:val="00DC0C32"/>
    <w:rsid w:val="00DC175C"/>
    <w:rsid w:val="00DC4565"/>
    <w:rsid w:val="00DC69D9"/>
    <w:rsid w:val="00DC7159"/>
    <w:rsid w:val="00DC7C06"/>
    <w:rsid w:val="00DC7E08"/>
    <w:rsid w:val="00DD0CD5"/>
    <w:rsid w:val="00DD1932"/>
    <w:rsid w:val="00DD2423"/>
    <w:rsid w:val="00DD4191"/>
    <w:rsid w:val="00DD627A"/>
    <w:rsid w:val="00DD732B"/>
    <w:rsid w:val="00DE00CB"/>
    <w:rsid w:val="00DE02CA"/>
    <w:rsid w:val="00DE1798"/>
    <w:rsid w:val="00DE1ADE"/>
    <w:rsid w:val="00DE224D"/>
    <w:rsid w:val="00DE2A8A"/>
    <w:rsid w:val="00DE41C5"/>
    <w:rsid w:val="00DE7318"/>
    <w:rsid w:val="00DF10DE"/>
    <w:rsid w:val="00DF13A9"/>
    <w:rsid w:val="00DF143A"/>
    <w:rsid w:val="00DF3B23"/>
    <w:rsid w:val="00DF43D9"/>
    <w:rsid w:val="00DF7F84"/>
    <w:rsid w:val="00E022A1"/>
    <w:rsid w:val="00E0245B"/>
    <w:rsid w:val="00E02A52"/>
    <w:rsid w:val="00E03423"/>
    <w:rsid w:val="00E0447A"/>
    <w:rsid w:val="00E052B8"/>
    <w:rsid w:val="00E10780"/>
    <w:rsid w:val="00E12804"/>
    <w:rsid w:val="00E12C68"/>
    <w:rsid w:val="00E134FA"/>
    <w:rsid w:val="00E1488B"/>
    <w:rsid w:val="00E14979"/>
    <w:rsid w:val="00E15091"/>
    <w:rsid w:val="00E2070E"/>
    <w:rsid w:val="00E22006"/>
    <w:rsid w:val="00E22393"/>
    <w:rsid w:val="00E22EA8"/>
    <w:rsid w:val="00E23058"/>
    <w:rsid w:val="00E23B8B"/>
    <w:rsid w:val="00E25D40"/>
    <w:rsid w:val="00E264B7"/>
    <w:rsid w:val="00E319EF"/>
    <w:rsid w:val="00E31CB8"/>
    <w:rsid w:val="00E332FF"/>
    <w:rsid w:val="00E354BF"/>
    <w:rsid w:val="00E361ED"/>
    <w:rsid w:val="00E372D8"/>
    <w:rsid w:val="00E40395"/>
    <w:rsid w:val="00E40706"/>
    <w:rsid w:val="00E40CA6"/>
    <w:rsid w:val="00E41747"/>
    <w:rsid w:val="00E44D06"/>
    <w:rsid w:val="00E45ABD"/>
    <w:rsid w:val="00E46240"/>
    <w:rsid w:val="00E466C2"/>
    <w:rsid w:val="00E4766E"/>
    <w:rsid w:val="00E51420"/>
    <w:rsid w:val="00E54144"/>
    <w:rsid w:val="00E547F7"/>
    <w:rsid w:val="00E57404"/>
    <w:rsid w:val="00E57A6E"/>
    <w:rsid w:val="00E610A8"/>
    <w:rsid w:val="00E61B38"/>
    <w:rsid w:val="00E64726"/>
    <w:rsid w:val="00E64BEF"/>
    <w:rsid w:val="00E64E18"/>
    <w:rsid w:val="00E66BEB"/>
    <w:rsid w:val="00E676E1"/>
    <w:rsid w:val="00E715D7"/>
    <w:rsid w:val="00E71771"/>
    <w:rsid w:val="00E73985"/>
    <w:rsid w:val="00E7452D"/>
    <w:rsid w:val="00E74CB0"/>
    <w:rsid w:val="00E76EE9"/>
    <w:rsid w:val="00E81B7C"/>
    <w:rsid w:val="00E824C7"/>
    <w:rsid w:val="00E85AC5"/>
    <w:rsid w:val="00E864E9"/>
    <w:rsid w:val="00E909E3"/>
    <w:rsid w:val="00E91D41"/>
    <w:rsid w:val="00E9742F"/>
    <w:rsid w:val="00EA30BE"/>
    <w:rsid w:val="00EA372C"/>
    <w:rsid w:val="00EB020F"/>
    <w:rsid w:val="00EB1925"/>
    <w:rsid w:val="00EB33A4"/>
    <w:rsid w:val="00EB6216"/>
    <w:rsid w:val="00EB6CF0"/>
    <w:rsid w:val="00EC0F23"/>
    <w:rsid w:val="00EC1274"/>
    <w:rsid w:val="00EC24CE"/>
    <w:rsid w:val="00EC263E"/>
    <w:rsid w:val="00EC285A"/>
    <w:rsid w:val="00EC3047"/>
    <w:rsid w:val="00EC4067"/>
    <w:rsid w:val="00EC4F2E"/>
    <w:rsid w:val="00EC5C68"/>
    <w:rsid w:val="00EC6576"/>
    <w:rsid w:val="00ED3627"/>
    <w:rsid w:val="00ED37B8"/>
    <w:rsid w:val="00ED3C94"/>
    <w:rsid w:val="00ED5B5F"/>
    <w:rsid w:val="00ED67BB"/>
    <w:rsid w:val="00EE1B70"/>
    <w:rsid w:val="00EE2207"/>
    <w:rsid w:val="00EE243E"/>
    <w:rsid w:val="00EE3EC4"/>
    <w:rsid w:val="00EE53C1"/>
    <w:rsid w:val="00EF0C39"/>
    <w:rsid w:val="00EF36E1"/>
    <w:rsid w:val="00EF6C8B"/>
    <w:rsid w:val="00F028A5"/>
    <w:rsid w:val="00F02ACE"/>
    <w:rsid w:val="00F03463"/>
    <w:rsid w:val="00F03E2D"/>
    <w:rsid w:val="00F05082"/>
    <w:rsid w:val="00F0686E"/>
    <w:rsid w:val="00F06AF6"/>
    <w:rsid w:val="00F104DF"/>
    <w:rsid w:val="00F130B6"/>
    <w:rsid w:val="00F1474C"/>
    <w:rsid w:val="00F14814"/>
    <w:rsid w:val="00F16F36"/>
    <w:rsid w:val="00F20567"/>
    <w:rsid w:val="00F20810"/>
    <w:rsid w:val="00F215CA"/>
    <w:rsid w:val="00F21BA6"/>
    <w:rsid w:val="00F24AD2"/>
    <w:rsid w:val="00F26C65"/>
    <w:rsid w:val="00F2760D"/>
    <w:rsid w:val="00F316B5"/>
    <w:rsid w:val="00F37354"/>
    <w:rsid w:val="00F40343"/>
    <w:rsid w:val="00F42088"/>
    <w:rsid w:val="00F42AD8"/>
    <w:rsid w:val="00F43789"/>
    <w:rsid w:val="00F448C6"/>
    <w:rsid w:val="00F50072"/>
    <w:rsid w:val="00F507C6"/>
    <w:rsid w:val="00F51CCB"/>
    <w:rsid w:val="00F51D19"/>
    <w:rsid w:val="00F530A8"/>
    <w:rsid w:val="00F54B37"/>
    <w:rsid w:val="00F550A0"/>
    <w:rsid w:val="00F56168"/>
    <w:rsid w:val="00F60022"/>
    <w:rsid w:val="00F6097F"/>
    <w:rsid w:val="00F62018"/>
    <w:rsid w:val="00F62D1B"/>
    <w:rsid w:val="00F62E83"/>
    <w:rsid w:val="00F65096"/>
    <w:rsid w:val="00F65725"/>
    <w:rsid w:val="00F65D8D"/>
    <w:rsid w:val="00F70A24"/>
    <w:rsid w:val="00F71565"/>
    <w:rsid w:val="00F71ECC"/>
    <w:rsid w:val="00F7237E"/>
    <w:rsid w:val="00F73D29"/>
    <w:rsid w:val="00F80790"/>
    <w:rsid w:val="00F8788F"/>
    <w:rsid w:val="00F87926"/>
    <w:rsid w:val="00F908B7"/>
    <w:rsid w:val="00F91851"/>
    <w:rsid w:val="00F933B4"/>
    <w:rsid w:val="00F936DE"/>
    <w:rsid w:val="00F93CEA"/>
    <w:rsid w:val="00F93F64"/>
    <w:rsid w:val="00F955F5"/>
    <w:rsid w:val="00FA03D1"/>
    <w:rsid w:val="00FA0B83"/>
    <w:rsid w:val="00FA2ED3"/>
    <w:rsid w:val="00FA3A0C"/>
    <w:rsid w:val="00FA3EA6"/>
    <w:rsid w:val="00FA5C01"/>
    <w:rsid w:val="00FA694F"/>
    <w:rsid w:val="00FA6B8E"/>
    <w:rsid w:val="00FB0D59"/>
    <w:rsid w:val="00FB1BAA"/>
    <w:rsid w:val="00FB1BCD"/>
    <w:rsid w:val="00FB1D33"/>
    <w:rsid w:val="00FB3ABA"/>
    <w:rsid w:val="00FB4BCE"/>
    <w:rsid w:val="00FB61C1"/>
    <w:rsid w:val="00FB7C3A"/>
    <w:rsid w:val="00FC01D5"/>
    <w:rsid w:val="00FC2034"/>
    <w:rsid w:val="00FC387F"/>
    <w:rsid w:val="00FC6A95"/>
    <w:rsid w:val="00FC6F1F"/>
    <w:rsid w:val="00FC6F27"/>
    <w:rsid w:val="00FD175C"/>
    <w:rsid w:val="00FD34DC"/>
    <w:rsid w:val="00FD5141"/>
    <w:rsid w:val="00FD5CCF"/>
    <w:rsid w:val="00FD65D6"/>
    <w:rsid w:val="00FD667D"/>
    <w:rsid w:val="00FE3D4D"/>
    <w:rsid w:val="00FE58DC"/>
    <w:rsid w:val="00FE609B"/>
    <w:rsid w:val="00FE62B8"/>
    <w:rsid w:val="00FE74A8"/>
    <w:rsid w:val="00FE7959"/>
    <w:rsid w:val="00FF3AD4"/>
    <w:rsid w:val="00FF45F3"/>
    <w:rsid w:val="00FF5BF3"/>
    <w:rsid w:val="00FF7A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5F50B63"/>
  <w15:docId w15:val="{AC7952D2-BA0F-4FAD-97EA-516D766C9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n-US"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4E9A"/>
    <w:pPr>
      <w:spacing w:line="254" w:lineRule="auto"/>
    </w:pPr>
    <w:rPr>
      <w:color w:val="000000" w:themeColor="text1"/>
      <w:lang w:eastAsia="es-MX"/>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4">
    <w:name w:val="4"/>
    <w:basedOn w:val="TableNormal"/>
    <w:pPr>
      <w:spacing w:after="0" w:line="240" w:lineRule="auto"/>
    </w:pPr>
    <w:tblPr>
      <w:tblStyleRowBandSize w:val="1"/>
      <w:tblStyleColBandSize w:val="1"/>
      <w:tblCellMar>
        <w:left w:w="108" w:type="dxa"/>
        <w:right w:w="108" w:type="dxa"/>
      </w:tblCellMar>
    </w:tblPr>
  </w:style>
  <w:style w:type="table" w:customStyle="1" w:styleId="3">
    <w:name w:val="3"/>
    <w:basedOn w:val="TableNormal"/>
    <w:pPr>
      <w:spacing w:after="0" w:line="240" w:lineRule="auto"/>
    </w:pPr>
    <w:tblPr>
      <w:tblStyleRowBandSize w:val="1"/>
      <w:tblStyleColBandSize w:val="1"/>
      <w:tblCellMar>
        <w:left w:w="108" w:type="dxa"/>
        <w:right w:w="108" w:type="dxa"/>
      </w:tblCellMar>
    </w:tblPr>
  </w:style>
  <w:style w:type="table" w:customStyle="1" w:styleId="2">
    <w:name w:val="2"/>
    <w:basedOn w:val="TableNormal"/>
    <w:pPr>
      <w:spacing w:after="0" w:line="240" w:lineRule="auto"/>
    </w:pPr>
    <w:tblPr>
      <w:tblStyleRowBandSize w:val="1"/>
      <w:tblStyleColBandSize w:val="1"/>
      <w:tblCellMar>
        <w:left w:w="108" w:type="dxa"/>
        <w:right w:w="108" w:type="dxa"/>
      </w:tblCellMar>
    </w:tblPr>
  </w:style>
  <w:style w:type="table" w:customStyle="1" w:styleId="1">
    <w:name w:val="1"/>
    <w:basedOn w:val="TableNormal"/>
    <w:pPr>
      <w:spacing w:after="0" w:line="240" w:lineRule="auto"/>
    </w:pPr>
    <w:tblPr>
      <w:tblStyleRowBandSize w:val="1"/>
      <w:tblStyleColBandSize w:val="1"/>
      <w:tblCellMar>
        <w:left w:w="108" w:type="dxa"/>
        <w:right w:w="108" w:type="dxa"/>
      </w:tblCellMar>
    </w:tblPr>
  </w:style>
  <w:style w:type="character" w:styleId="Hipervnculo">
    <w:name w:val="Hyperlink"/>
    <w:aliases w:val="Hipervínculo1,Hipervínculo11,Hipervínculo12,Hipervínculo13,Hipervínculo14,Hipervínculo15"/>
    <w:basedOn w:val="Fuentedeprrafopredeter"/>
    <w:uiPriority w:val="99"/>
    <w:unhideWhenUsed/>
    <w:qFormat/>
    <w:rsid w:val="001558BD"/>
    <w:rPr>
      <w:color w:val="0000FF" w:themeColor="hyperlink"/>
      <w:u w:val="single"/>
    </w:rPr>
  </w:style>
  <w:style w:type="character" w:customStyle="1" w:styleId="Mencinsinresolver1">
    <w:name w:val="Mención sin resolver1"/>
    <w:basedOn w:val="Fuentedeprrafopredeter"/>
    <w:uiPriority w:val="99"/>
    <w:semiHidden/>
    <w:unhideWhenUsed/>
    <w:rsid w:val="001558BD"/>
    <w:rPr>
      <w:color w:val="605E5C"/>
      <w:shd w:val="clear" w:color="auto" w:fill="E1DFDD"/>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BD6505"/>
    <w:rPr>
      <w:rFonts w:eastAsia="Times New Roman" w:cs="Times New Roman"/>
      <w:color w:val="000000" w:themeColor="text1"/>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D6505"/>
    <w:pPr>
      <w:spacing w:after="0" w:line="240" w:lineRule="auto"/>
      <w:ind w:left="720"/>
      <w:contextualSpacing/>
    </w:pPr>
    <w:rPr>
      <w:rFonts w:eastAsia="Times New Roman" w:cs="Times New Roman"/>
      <w:szCs w:val="24"/>
      <w:lang w:eastAsia="es-ES"/>
    </w:rPr>
  </w:style>
  <w:style w:type="character" w:styleId="Hipervnculovisitado">
    <w:name w:val="FollowedHyperlink"/>
    <w:basedOn w:val="Fuentedeprrafopredeter"/>
    <w:uiPriority w:val="99"/>
    <w:semiHidden/>
    <w:unhideWhenUsed/>
    <w:rsid w:val="002F08A1"/>
    <w:rPr>
      <w:color w:val="800080" w:themeColor="followedHyperlink"/>
      <w:u w:val="single"/>
    </w:rPr>
  </w:style>
  <w:style w:type="table" w:styleId="Tablaconcuadrcula">
    <w:name w:val="Table Grid"/>
    <w:basedOn w:val="Tablanormal"/>
    <w:uiPriority w:val="39"/>
    <w:qFormat/>
    <w:rsid w:val="00B22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
    <w:name w:val="Mención sin resolver2"/>
    <w:basedOn w:val="Fuentedeprrafopredeter"/>
    <w:uiPriority w:val="99"/>
    <w:semiHidden/>
    <w:unhideWhenUsed/>
    <w:rsid w:val="00943435"/>
    <w:rPr>
      <w:color w:val="605E5C"/>
      <w:shd w:val="clear" w:color="auto" w:fill="E1DFDD"/>
    </w:rPr>
  </w:style>
  <w:style w:type="character" w:customStyle="1" w:styleId="normaltextrun">
    <w:name w:val="normaltextrun"/>
    <w:basedOn w:val="Fuentedeprrafopredeter"/>
    <w:rsid w:val="00572946"/>
  </w:style>
  <w:style w:type="table" w:customStyle="1" w:styleId="Tablaconcuadrcula3">
    <w:name w:val="Tabla con cuadrícula3"/>
    <w:basedOn w:val="Tablanormal"/>
    <w:uiPriority w:val="59"/>
    <w:rsid w:val="00572946"/>
    <w:pPr>
      <w:spacing w:after="0" w:line="240" w:lineRule="auto"/>
      <w:jc w:val="left"/>
    </w:pPr>
    <w:rPr>
      <w:rFonts w:asciiTheme="minorHAnsi" w:eastAsia="Calibri" w:hAnsiTheme="minorHAnsi" w:cstheme="minorBidi"/>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C0BD7"/>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character" w:customStyle="1" w:styleId="Mencinsinresolver3">
    <w:name w:val="Mención sin resolver3"/>
    <w:basedOn w:val="Fuentedeprrafopredeter"/>
    <w:uiPriority w:val="99"/>
    <w:semiHidden/>
    <w:unhideWhenUsed/>
    <w:rsid w:val="00DB277C"/>
    <w:rPr>
      <w:color w:val="605E5C"/>
      <w:shd w:val="clear" w:color="auto" w:fill="E1DFDD"/>
    </w:rPr>
  </w:style>
  <w:style w:type="paragraph" w:styleId="NormalWeb">
    <w:name w:val="Normal (Web)"/>
    <w:basedOn w:val="Normal"/>
    <w:uiPriority w:val="99"/>
    <w:unhideWhenUsed/>
    <w:rsid w:val="007C7BAF"/>
    <w:pPr>
      <w:spacing w:line="256" w:lineRule="auto"/>
    </w:pPr>
    <w:rPr>
      <w:rFonts w:ascii="Times New Roman" w:eastAsiaTheme="minorHAnsi" w:hAnsi="Times New Roman" w:cs="Times New Roman"/>
      <w:sz w:val="24"/>
      <w:szCs w:val="24"/>
    </w:rPr>
  </w:style>
  <w:style w:type="paragraph" w:customStyle="1" w:styleId="list-group-item-text">
    <w:name w:val="list-group-item-text"/>
    <w:basedOn w:val="Normal"/>
    <w:rsid w:val="0090431D"/>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styleId="TtulodeTDC">
    <w:name w:val="TOC Heading"/>
    <w:basedOn w:val="Ttulo1"/>
    <w:next w:val="Normal"/>
    <w:uiPriority w:val="39"/>
    <w:unhideWhenUsed/>
    <w:qFormat/>
    <w:rsid w:val="00C4052B"/>
    <w:pPr>
      <w:spacing w:before="240" w:after="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TDC1">
    <w:name w:val="toc 1"/>
    <w:basedOn w:val="Normal"/>
    <w:next w:val="Normal"/>
    <w:autoRedefine/>
    <w:uiPriority w:val="39"/>
    <w:unhideWhenUsed/>
    <w:rsid w:val="00E12C68"/>
    <w:pPr>
      <w:tabs>
        <w:tab w:val="right" w:leader="dot" w:pos="8921"/>
      </w:tabs>
      <w:spacing w:after="100"/>
    </w:pPr>
    <w:rPr>
      <w:rFonts w:eastAsia="Yu Gothic Light" w:cs="Times New Roman"/>
      <w:noProof/>
      <w:lang w:eastAsia="es-ES"/>
    </w:rPr>
  </w:style>
  <w:style w:type="paragraph" w:styleId="TDC2">
    <w:name w:val="toc 2"/>
    <w:basedOn w:val="Normal"/>
    <w:next w:val="Normal"/>
    <w:autoRedefine/>
    <w:uiPriority w:val="39"/>
    <w:unhideWhenUsed/>
    <w:rsid w:val="00EE243E"/>
    <w:pPr>
      <w:tabs>
        <w:tab w:val="right" w:leader="dot" w:pos="8921"/>
      </w:tabs>
      <w:spacing w:after="100"/>
      <w:ind w:left="220"/>
    </w:pPr>
    <w:rPr>
      <w:rFonts w:eastAsia="Yu Gothic Light" w:cs="Times New Roman"/>
      <w:noProof/>
      <w:lang w:eastAsia="es-ES"/>
    </w:rPr>
  </w:style>
  <w:style w:type="character" w:customStyle="1" w:styleId="Mencinsinresolver4">
    <w:name w:val="Mención sin resolver4"/>
    <w:basedOn w:val="Fuentedeprrafopredeter"/>
    <w:uiPriority w:val="99"/>
    <w:semiHidden/>
    <w:unhideWhenUsed/>
    <w:rsid w:val="00C96A34"/>
    <w:rPr>
      <w:color w:val="605E5C"/>
      <w:shd w:val="clear" w:color="auto" w:fill="E1DFDD"/>
    </w:rPr>
  </w:style>
  <w:style w:type="character" w:customStyle="1" w:styleId="Mencinsinresolver5">
    <w:name w:val="Mención sin resolver5"/>
    <w:basedOn w:val="Fuentedeprrafopredeter"/>
    <w:uiPriority w:val="99"/>
    <w:semiHidden/>
    <w:unhideWhenUsed/>
    <w:rsid w:val="0065190E"/>
    <w:rPr>
      <w:color w:val="605E5C"/>
      <w:shd w:val="clear" w:color="auto" w:fill="E1DFDD"/>
    </w:rPr>
  </w:style>
  <w:style w:type="character" w:customStyle="1" w:styleId="Mencinsinresolver6">
    <w:name w:val="Mención sin resolver6"/>
    <w:basedOn w:val="Fuentedeprrafopredeter"/>
    <w:uiPriority w:val="99"/>
    <w:semiHidden/>
    <w:unhideWhenUsed/>
    <w:rsid w:val="00EE22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58064">
      <w:bodyDiv w:val="1"/>
      <w:marLeft w:val="0"/>
      <w:marRight w:val="0"/>
      <w:marTop w:val="0"/>
      <w:marBottom w:val="0"/>
      <w:divBdr>
        <w:top w:val="none" w:sz="0" w:space="0" w:color="auto"/>
        <w:left w:val="none" w:sz="0" w:space="0" w:color="auto"/>
        <w:bottom w:val="none" w:sz="0" w:space="0" w:color="auto"/>
        <w:right w:val="none" w:sz="0" w:space="0" w:color="auto"/>
      </w:divBdr>
    </w:div>
    <w:div w:id="31005225">
      <w:bodyDiv w:val="1"/>
      <w:marLeft w:val="0"/>
      <w:marRight w:val="0"/>
      <w:marTop w:val="0"/>
      <w:marBottom w:val="0"/>
      <w:divBdr>
        <w:top w:val="none" w:sz="0" w:space="0" w:color="auto"/>
        <w:left w:val="none" w:sz="0" w:space="0" w:color="auto"/>
        <w:bottom w:val="none" w:sz="0" w:space="0" w:color="auto"/>
        <w:right w:val="none" w:sz="0" w:space="0" w:color="auto"/>
      </w:divBdr>
    </w:div>
    <w:div w:id="66348591">
      <w:bodyDiv w:val="1"/>
      <w:marLeft w:val="0"/>
      <w:marRight w:val="0"/>
      <w:marTop w:val="0"/>
      <w:marBottom w:val="0"/>
      <w:divBdr>
        <w:top w:val="none" w:sz="0" w:space="0" w:color="auto"/>
        <w:left w:val="none" w:sz="0" w:space="0" w:color="auto"/>
        <w:bottom w:val="none" w:sz="0" w:space="0" w:color="auto"/>
        <w:right w:val="none" w:sz="0" w:space="0" w:color="auto"/>
      </w:divBdr>
    </w:div>
    <w:div w:id="75444692">
      <w:bodyDiv w:val="1"/>
      <w:marLeft w:val="0"/>
      <w:marRight w:val="0"/>
      <w:marTop w:val="0"/>
      <w:marBottom w:val="0"/>
      <w:divBdr>
        <w:top w:val="none" w:sz="0" w:space="0" w:color="auto"/>
        <w:left w:val="none" w:sz="0" w:space="0" w:color="auto"/>
        <w:bottom w:val="none" w:sz="0" w:space="0" w:color="auto"/>
        <w:right w:val="none" w:sz="0" w:space="0" w:color="auto"/>
      </w:divBdr>
    </w:div>
    <w:div w:id="95179579">
      <w:bodyDiv w:val="1"/>
      <w:marLeft w:val="0"/>
      <w:marRight w:val="0"/>
      <w:marTop w:val="0"/>
      <w:marBottom w:val="0"/>
      <w:divBdr>
        <w:top w:val="none" w:sz="0" w:space="0" w:color="auto"/>
        <w:left w:val="none" w:sz="0" w:space="0" w:color="auto"/>
        <w:bottom w:val="none" w:sz="0" w:space="0" w:color="auto"/>
        <w:right w:val="none" w:sz="0" w:space="0" w:color="auto"/>
      </w:divBdr>
    </w:div>
    <w:div w:id="100809732">
      <w:bodyDiv w:val="1"/>
      <w:marLeft w:val="0"/>
      <w:marRight w:val="0"/>
      <w:marTop w:val="0"/>
      <w:marBottom w:val="0"/>
      <w:divBdr>
        <w:top w:val="none" w:sz="0" w:space="0" w:color="auto"/>
        <w:left w:val="none" w:sz="0" w:space="0" w:color="auto"/>
        <w:bottom w:val="none" w:sz="0" w:space="0" w:color="auto"/>
        <w:right w:val="none" w:sz="0" w:space="0" w:color="auto"/>
      </w:divBdr>
    </w:div>
    <w:div w:id="161548693">
      <w:bodyDiv w:val="1"/>
      <w:marLeft w:val="0"/>
      <w:marRight w:val="0"/>
      <w:marTop w:val="0"/>
      <w:marBottom w:val="0"/>
      <w:divBdr>
        <w:top w:val="none" w:sz="0" w:space="0" w:color="auto"/>
        <w:left w:val="none" w:sz="0" w:space="0" w:color="auto"/>
        <w:bottom w:val="none" w:sz="0" w:space="0" w:color="auto"/>
        <w:right w:val="none" w:sz="0" w:space="0" w:color="auto"/>
      </w:divBdr>
    </w:div>
    <w:div w:id="188031732">
      <w:bodyDiv w:val="1"/>
      <w:marLeft w:val="0"/>
      <w:marRight w:val="0"/>
      <w:marTop w:val="0"/>
      <w:marBottom w:val="0"/>
      <w:divBdr>
        <w:top w:val="none" w:sz="0" w:space="0" w:color="auto"/>
        <w:left w:val="none" w:sz="0" w:space="0" w:color="auto"/>
        <w:bottom w:val="none" w:sz="0" w:space="0" w:color="auto"/>
        <w:right w:val="none" w:sz="0" w:space="0" w:color="auto"/>
      </w:divBdr>
    </w:div>
    <w:div w:id="190383342">
      <w:bodyDiv w:val="1"/>
      <w:marLeft w:val="0"/>
      <w:marRight w:val="0"/>
      <w:marTop w:val="0"/>
      <w:marBottom w:val="0"/>
      <w:divBdr>
        <w:top w:val="none" w:sz="0" w:space="0" w:color="auto"/>
        <w:left w:val="none" w:sz="0" w:space="0" w:color="auto"/>
        <w:bottom w:val="none" w:sz="0" w:space="0" w:color="auto"/>
        <w:right w:val="none" w:sz="0" w:space="0" w:color="auto"/>
      </w:divBdr>
      <w:divsChild>
        <w:div w:id="962541679">
          <w:marLeft w:val="0"/>
          <w:marRight w:val="0"/>
          <w:marTop w:val="0"/>
          <w:marBottom w:val="0"/>
          <w:divBdr>
            <w:top w:val="none" w:sz="0" w:space="0" w:color="auto"/>
            <w:left w:val="none" w:sz="0" w:space="0" w:color="auto"/>
            <w:bottom w:val="none" w:sz="0" w:space="0" w:color="auto"/>
            <w:right w:val="none" w:sz="0" w:space="0" w:color="auto"/>
          </w:divBdr>
          <w:divsChild>
            <w:div w:id="661010901">
              <w:marLeft w:val="0"/>
              <w:marRight w:val="0"/>
              <w:marTop w:val="0"/>
              <w:marBottom w:val="0"/>
              <w:divBdr>
                <w:top w:val="none" w:sz="0" w:space="0" w:color="auto"/>
                <w:left w:val="none" w:sz="0" w:space="0" w:color="auto"/>
                <w:bottom w:val="none" w:sz="0" w:space="0" w:color="auto"/>
                <w:right w:val="none" w:sz="0" w:space="0" w:color="auto"/>
              </w:divBdr>
              <w:divsChild>
                <w:div w:id="143879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00099">
      <w:bodyDiv w:val="1"/>
      <w:marLeft w:val="0"/>
      <w:marRight w:val="0"/>
      <w:marTop w:val="0"/>
      <w:marBottom w:val="0"/>
      <w:divBdr>
        <w:top w:val="none" w:sz="0" w:space="0" w:color="auto"/>
        <w:left w:val="none" w:sz="0" w:space="0" w:color="auto"/>
        <w:bottom w:val="none" w:sz="0" w:space="0" w:color="auto"/>
        <w:right w:val="none" w:sz="0" w:space="0" w:color="auto"/>
      </w:divBdr>
    </w:div>
    <w:div w:id="238367303">
      <w:bodyDiv w:val="1"/>
      <w:marLeft w:val="0"/>
      <w:marRight w:val="0"/>
      <w:marTop w:val="0"/>
      <w:marBottom w:val="0"/>
      <w:divBdr>
        <w:top w:val="none" w:sz="0" w:space="0" w:color="auto"/>
        <w:left w:val="none" w:sz="0" w:space="0" w:color="auto"/>
        <w:bottom w:val="none" w:sz="0" w:space="0" w:color="auto"/>
        <w:right w:val="none" w:sz="0" w:space="0" w:color="auto"/>
      </w:divBdr>
    </w:div>
    <w:div w:id="243883936">
      <w:bodyDiv w:val="1"/>
      <w:marLeft w:val="0"/>
      <w:marRight w:val="0"/>
      <w:marTop w:val="0"/>
      <w:marBottom w:val="0"/>
      <w:divBdr>
        <w:top w:val="none" w:sz="0" w:space="0" w:color="auto"/>
        <w:left w:val="none" w:sz="0" w:space="0" w:color="auto"/>
        <w:bottom w:val="none" w:sz="0" w:space="0" w:color="auto"/>
        <w:right w:val="none" w:sz="0" w:space="0" w:color="auto"/>
      </w:divBdr>
    </w:div>
    <w:div w:id="285963118">
      <w:bodyDiv w:val="1"/>
      <w:marLeft w:val="0"/>
      <w:marRight w:val="0"/>
      <w:marTop w:val="0"/>
      <w:marBottom w:val="0"/>
      <w:divBdr>
        <w:top w:val="none" w:sz="0" w:space="0" w:color="auto"/>
        <w:left w:val="none" w:sz="0" w:space="0" w:color="auto"/>
        <w:bottom w:val="none" w:sz="0" w:space="0" w:color="auto"/>
        <w:right w:val="none" w:sz="0" w:space="0" w:color="auto"/>
      </w:divBdr>
    </w:div>
    <w:div w:id="347029534">
      <w:bodyDiv w:val="1"/>
      <w:marLeft w:val="0"/>
      <w:marRight w:val="0"/>
      <w:marTop w:val="0"/>
      <w:marBottom w:val="0"/>
      <w:divBdr>
        <w:top w:val="none" w:sz="0" w:space="0" w:color="auto"/>
        <w:left w:val="none" w:sz="0" w:space="0" w:color="auto"/>
        <w:bottom w:val="none" w:sz="0" w:space="0" w:color="auto"/>
        <w:right w:val="none" w:sz="0" w:space="0" w:color="auto"/>
      </w:divBdr>
    </w:div>
    <w:div w:id="349069491">
      <w:bodyDiv w:val="1"/>
      <w:marLeft w:val="0"/>
      <w:marRight w:val="0"/>
      <w:marTop w:val="0"/>
      <w:marBottom w:val="0"/>
      <w:divBdr>
        <w:top w:val="none" w:sz="0" w:space="0" w:color="auto"/>
        <w:left w:val="none" w:sz="0" w:space="0" w:color="auto"/>
        <w:bottom w:val="none" w:sz="0" w:space="0" w:color="auto"/>
        <w:right w:val="none" w:sz="0" w:space="0" w:color="auto"/>
      </w:divBdr>
    </w:div>
    <w:div w:id="396781848">
      <w:bodyDiv w:val="1"/>
      <w:marLeft w:val="0"/>
      <w:marRight w:val="0"/>
      <w:marTop w:val="0"/>
      <w:marBottom w:val="0"/>
      <w:divBdr>
        <w:top w:val="none" w:sz="0" w:space="0" w:color="auto"/>
        <w:left w:val="none" w:sz="0" w:space="0" w:color="auto"/>
        <w:bottom w:val="none" w:sz="0" w:space="0" w:color="auto"/>
        <w:right w:val="none" w:sz="0" w:space="0" w:color="auto"/>
      </w:divBdr>
    </w:div>
    <w:div w:id="415592593">
      <w:bodyDiv w:val="1"/>
      <w:marLeft w:val="0"/>
      <w:marRight w:val="0"/>
      <w:marTop w:val="0"/>
      <w:marBottom w:val="0"/>
      <w:divBdr>
        <w:top w:val="none" w:sz="0" w:space="0" w:color="auto"/>
        <w:left w:val="none" w:sz="0" w:space="0" w:color="auto"/>
        <w:bottom w:val="none" w:sz="0" w:space="0" w:color="auto"/>
        <w:right w:val="none" w:sz="0" w:space="0" w:color="auto"/>
      </w:divBdr>
      <w:divsChild>
        <w:div w:id="1528758853">
          <w:marLeft w:val="0"/>
          <w:marRight w:val="0"/>
          <w:marTop w:val="0"/>
          <w:marBottom w:val="0"/>
          <w:divBdr>
            <w:top w:val="none" w:sz="0" w:space="0" w:color="auto"/>
            <w:left w:val="none" w:sz="0" w:space="0" w:color="auto"/>
            <w:bottom w:val="none" w:sz="0" w:space="0" w:color="auto"/>
            <w:right w:val="none" w:sz="0" w:space="0" w:color="auto"/>
          </w:divBdr>
          <w:divsChild>
            <w:div w:id="1177694991">
              <w:marLeft w:val="0"/>
              <w:marRight w:val="0"/>
              <w:marTop w:val="0"/>
              <w:marBottom w:val="0"/>
              <w:divBdr>
                <w:top w:val="none" w:sz="0" w:space="0" w:color="auto"/>
                <w:left w:val="none" w:sz="0" w:space="0" w:color="auto"/>
                <w:bottom w:val="none" w:sz="0" w:space="0" w:color="auto"/>
                <w:right w:val="none" w:sz="0" w:space="0" w:color="auto"/>
              </w:divBdr>
              <w:divsChild>
                <w:div w:id="102552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718827">
      <w:bodyDiv w:val="1"/>
      <w:marLeft w:val="0"/>
      <w:marRight w:val="0"/>
      <w:marTop w:val="0"/>
      <w:marBottom w:val="0"/>
      <w:divBdr>
        <w:top w:val="none" w:sz="0" w:space="0" w:color="auto"/>
        <w:left w:val="none" w:sz="0" w:space="0" w:color="auto"/>
        <w:bottom w:val="none" w:sz="0" w:space="0" w:color="auto"/>
        <w:right w:val="none" w:sz="0" w:space="0" w:color="auto"/>
      </w:divBdr>
    </w:div>
    <w:div w:id="466317430">
      <w:bodyDiv w:val="1"/>
      <w:marLeft w:val="0"/>
      <w:marRight w:val="0"/>
      <w:marTop w:val="0"/>
      <w:marBottom w:val="0"/>
      <w:divBdr>
        <w:top w:val="none" w:sz="0" w:space="0" w:color="auto"/>
        <w:left w:val="none" w:sz="0" w:space="0" w:color="auto"/>
        <w:bottom w:val="none" w:sz="0" w:space="0" w:color="auto"/>
        <w:right w:val="none" w:sz="0" w:space="0" w:color="auto"/>
      </w:divBdr>
    </w:div>
    <w:div w:id="469056934">
      <w:bodyDiv w:val="1"/>
      <w:marLeft w:val="0"/>
      <w:marRight w:val="0"/>
      <w:marTop w:val="0"/>
      <w:marBottom w:val="0"/>
      <w:divBdr>
        <w:top w:val="none" w:sz="0" w:space="0" w:color="auto"/>
        <w:left w:val="none" w:sz="0" w:space="0" w:color="auto"/>
        <w:bottom w:val="none" w:sz="0" w:space="0" w:color="auto"/>
        <w:right w:val="none" w:sz="0" w:space="0" w:color="auto"/>
      </w:divBdr>
    </w:div>
    <w:div w:id="484904314">
      <w:bodyDiv w:val="1"/>
      <w:marLeft w:val="0"/>
      <w:marRight w:val="0"/>
      <w:marTop w:val="0"/>
      <w:marBottom w:val="0"/>
      <w:divBdr>
        <w:top w:val="none" w:sz="0" w:space="0" w:color="auto"/>
        <w:left w:val="none" w:sz="0" w:space="0" w:color="auto"/>
        <w:bottom w:val="none" w:sz="0" w:space="0" w:color="auto"/>
        <w:right w:val="none" w:sz="0" w:space="0" w:color="auto"/>
      </w:divBdr>
    </w:div>
    <w:div w:id="586154936">
      <w:bodyDiv w:val="1"/>
      <w:marLeft w:val="0"/>
      <w:marRight w:val="0"/>
      <w:marTop w:val="0"/>
      <w:marBottom w:val="0"/>
      <w:divBdr>
        <w:top w:val="none" w:sz="0" w:space="0" w:color="auto"/>
        <w:left w:val="none" w:sz="0" w:space="0" w:color="auto"/>
        <w:bottom w:val="none" w:sz="0" w:space="0" w:color="auto"/>
        <w:right w:val="none" w:sz="0" w:space="0" w:color="auto"/>
      </w:divBdr>
    </w:div>
    <w:div w:id="634944190">
      <w:bodyDiv w:val="1"/>
      <w:marLeft w:val="0"/>
      <w:marRight w:val="0"/>
      <w:marTop w:val="0"/>
      <w:marBottom w:val="0"/>
      <w:divBdr>
        <w:top w:val="none" w:sz="0" w:space="0" w:color="auto"/>
        <w:left w:val="none" w:sz="0" w:space="0" w:color="auto"/>
        <w:bottom w:val="none" w:sz="0" w:space="0" w:color="auto"/>
        <w:right w:val="none" w:sz="0" w:space="0" w:color="auto"/>
      </w:divBdr>
    </w:div>
    <w:div w:id="639963624">
      <w:bodyDiv w:val="1"/>
      <w:marLeft w:val="0"/>
      <w:marRight w:val="0"/>
      <w:marTop w:val="0"/>
      <w:marBottom w:val="0"/>
      <w:divBdr>
        <w:top w:val="none" w:sz="0" w:space="0" w:color="auto"/>
        <w:left w:val="none" w:sz="0" w:space="0" w:color="auto"/>
        <w:bottom w:val="none" w:sz="0" w:space="0" w:color="auto"/>
        <w:right w:val="none" w:sz="0" w:space="0" w:color="auto"/>
      </w:divBdr>
    </w:div>
    <w:div w:id="645402130">
      <w:bodyDiv w:val="1"/>
      <w:marLeft w:val="0"/>
      <w:marRight w:val="0"/>
      <w:marTop w:val="0"/>
      <w:marBottom w:val="0"/>
      <w:divBdr>
        <w:top w:val="none" w:sz="0" w:space="0" w:color="auto"/>
        <w:left w:val="none" w:sz="0" w:space="0" w:color="auto"/>
        <w:bottom w:val="none" w:sz="0" w:space="0" w:color="auto"/>
        <w:right w:val="none" w:sz="0" w:space="0" w:color="auto"/>
      </w:divBdr>
    </w:div>
    <w:div w:id="662666276">
      <w:bodyDiv w:val="1"/>
      <w:marLeft w:val="0"/>
      <w:marRight w:val="0"/>
      <w:marTop w:val="0"/>
      <w:marBottom w:val="0"/>
      <w:divBdr>
        <w:top w:val="none" w:sz="0" w:space="0" w:color="auto"/>
        <w:left w:val="none" w:sz="0" w:space="0" w:color="auto"/>
        <w:bottom w:val="none" w:sz="0" w:space="0" w:color="auto"/>
        <w:right w:val="none" w:sz="0" w:space="0" w:color="auto"/>
      </w:divBdr>
    </w:div>
    <w:div w:id="686836146">
      <w:bodyDiv w:val="1"/>
      <w:marLeft w:val="0"/>
      <w:marRight w:val="0"/>
      <w:marTop w:val="0"/>
      <w:marBottom w:val="0"/>
      <w:divBdr>
        <w:top w:val="none" w:sz="0" w:space="0" w:color="auto"/>
        <w:left w:val="none" w:sz="0" w:space="0" w:color="auto"/>
        <w:bottom w:val="none" w:sz="0" w:space="0" w:color="auto"/>
        <w:right w:val="none" w:sz="0" w:space="0" w:color="auto"/>
      </w:divBdr>
    </w:div>
    <w:div w:id="730033078">
      <w:bodyDiv w:val="1"/>
      <w:marLeft w:val="0"/>
      <w:marRight w:val="0"/>
      <w:marTop w:val="0"/>
      <w:marBottom w:val="0"/>
      <w:divBdr>
        <w:top w:val="none" w:sz="0" w:space="0" w:color="auto"/>
        <w:left w:val="none" w:sz="0" w:space="0" w:color="auto"/>
        <w:bottom w:val="none" w:sz="0" w:space="0" w:color="auto"/>
        <w:right w:val="none" w:sz="0" w:space="0" w:color="auto"/>
      </w:divBdr>
    </w:div>
    <w:div w:id="736363224">
      <w:bodyDiv w:val="1"/>
      <w:marLeft w:val="0"/>
      <w:marRight w:val="0"/>
      <w:marTop w:val="0"/>
      <w:marBottom w:val="0"/>
      <w:divBdr>
        <w:top w:val="none" w:sz="0" w:space="0" w:color="auto"/>
        <w:left w:val="none" w:sz="0" w:space="0" w:color="auto"/>
        <w:bottom w:val="none" w:sz="0" w:space="0" w:color="auto"/>
        <w:right w:val="none" w:sz="0" w:space="0" w:color="auto"/>
      </w:divBdr>
    </w:div>
    <w:div w:id="767580846">
      <w:bodyDiv w:val="1"/>
      <w:marLeft w:val="0"/>
      <w:marRight w:val="0"/>
      <w:marTop w:val="0"/>
      <w:marBottom w:val="0"/>
      <w:divBdr>
        <w:top w:val="none" w:sz="0" w:space="0" w:color="auto"/>
        <w:left w:val="none" w:sz="0" w:space="0" w:color="auto"/>
        <w:bottom w:val="none" w:sz="0" w:space="0" w:color="auto"/>
        <w:right w:val="none" w:sz="0" w:space="0" w:color="auto"/>
      </w:divBdr>
    </w:div>
    <w:div w:id="772359099">
      <w:bodyDiv w:val="1"/>
      <w:marLeft w:val="0"/>
      <w:marRight w:val="0"/>
      <w:marTop w:val="0"/>
      <w:marBottom w:val="0"/>
      <w:divBdr>
        <w:top w:val="none" w:sz="0" w:space="0" w:color="auto"/>
        <w:left w:val="none" w:sz="0" w:space="0" w:color="auto"/>
        <w:bottom w:val="none" w:sz="0" w:space="0" w:color="auto"/>
        <w:right w:val="none" w:sz="0" w:space="0" w:color="auto"/>
      </w:divBdr>
    </w:div>
    <w:div w:id="802773721">
      <w:bodyDiv w:val="1"/>
      <w:marLeft w:val="0"/>
      <w:marRight w:val="0"/>
      <w:marTop w:val="0"/>
      <w:marBottom w:val="0"/>
      <w:divBdr>
        <w:top w:val="none" w:sz="0" w:space="0" w:color="auto"/>
        <w:left w:val="none" w:sz="0" w:space="0" w:color="auto"/>
        <w:bottom w:val="none" w:sz="0" w:space="0" w:color="auto"/>
        <w:right w:val="none" w:sz="0" w:space="0" w:color="auto"/>
      </w:divBdr>
    </w:div>
    <w:div w:id="839389233">
      <w:bodyDiv w:val="1"/>
      <w:marLeft w:val="0"/>
      <w:marRight w:val="0"/>
      <w:marTop w:val="0"/>
      <w:marBottom w:val="0"/>
      <w:divBdr>
        <w:top w:val="none" w:sz="0" w:space="0" w:color="auto"/>
        <w:left w:val="none" w:sz="0" w:space="0" w:color="auto"/>
        <w:bottom w:val="none" w:sz="0" w:space="0" w:color="auto"/>
        <w:right w:val="none" w:sz="0" w:space="0" w:color="auto"/>
      </w:divBdr>
    </w:div>
    <w:div w:id="850222671">
      <w:bodyDiv w:val="1"/>
      <w:marLeft w:val="0"/>
      <w:marRight w:val="0"/>
      <w:marTop w:val="0"/>
      <w:marBottom w:val="0"/>
      <w:divBdr>
        <w:top w:val="none" w:sz="0" w:space="0" w:color="auto"/>
        <w:left w:val="none" w:sz="0" w:space="0" w:color="auto"/>
        <w:bottom w:val="none" w:sz="0" w:space="0" w:color="auto"/>
        <w:right w:val="none" w:sz="0" w:space="0" w:color="auto"/>
      </w:divBdr>
    </w:div>
    <w:div w:id="875970713">
      <w:bodyDiv w:val="1"/>
      <w:marLeft w:val="0"/>
      <w:marRight w:val="0"/>
      <w:marTop w:val="0"/>
      <w:marBottom w:val="0"/>
      <w:divBdr>
        <w:top w:val="none" w:sz="0" w:space="0" w:color="auto"/>
        <w:left w:val="none" w:sz="0" w:space="0" w:color="auto"/>
        <w:bottom w:val="none" w:sz="0" w:space="0" w:color="auto"/>
        <w:right w:val="none" w:sz="0" w:space="0" w:color="auto"/>
      </w:divBdr>
    </w:div>
    <w:div w:id="927229708">
      <w:bodyDiv w:val="1"/>
      <w:marLeft w:val="0"/>
      <w:marRight w:val="0"/>
      <w:marTop w:val="0"/>
      <w:marBottom w:val="0"/>
      <w:divBdr>
        <w:top w:val="none" w:sz="0" w:space="0" w:color="auto"/>
        <w:left w:val="none" w:sz="0" w:space="0" w:color="auto"/>
        <w:bottom w:val="none" w:sz="0" w:space="0" w:color="auto"/>
        <w:right w:val="none" w:sz="0" w:space="0" w:color="auto"/>
      </w:divBdr>
    </w:div>
    <w:div w:id="934705975">
      <w:bodyDiv w:val="1"/>
      <w:marLeft w:val="0"/>
      <w:marRight w:val="0"/>
      <w:marTop w:val="0"/>
      <w:marBottom w:val="0"/>
      <w:divBdr>
        <w:top w:val="none" w:sz="0" w:space="0" w:color="auto"/>
        <w:left w:val="none" w:sz="0" w:space="0" w:color="auto"/>
        <w:bottom w:val="none" w:sz="0" w:space="0" w:color="auto"/>
        <w:right w:val="none" w:sz="0" w:space="0" w:color="auto"/>
      </w:divBdr>
    </w:div>
    <w:div w:id="952827934">
      <w:bodyDiv w:val="1"/>
      <w:marLeft w:val="0"/>
      <w:marRight w:val="0"/>
      <w:marTop w:val="0"/>
      <w:marBottom w:val="0"/>
      <w:divBdr>
        <w:top w:val="none" w:sz="0" w:space="0" w:color="auto"/>
        <w:left w:val="none" w:sz="0" w:space="0" w:color="auto"/>
        <w:bottom w:val="none" w:sz="0" w:space="0" w:color="auto"/>
        <w:right w:val="none" w:sz="0" w:space="0" w:color="auto"/>
      </w:divBdr>
    </w:div>
    <w:div w:id="1024938639">
      <w:bodyDiv w:val="1"/>
      <w:marLeft w:val="0"/>
      <w:marRight w:val="0"/>
      <w:marTop w:val="0"/>
      <w:marBottom w:val="0"/>
      <w:divBdr>
        <w:top w:val="none" w:sz="0" w:space="0" w:color="auto"/>
        <w:left w:val="none" w:sz="0" w:space="0" w:color="auto"/>
        <w:bottom w:val="none" w:sz="0" w:space="0" w:color="auto"/>
        <w:right w:val="none" w:sz="0" w:space="0" w:color="auto"/>
      </w:divBdr>
    </w:div>
    <w:div w:id="1060321789">
      <w:bodyDiv w:val="1"/>
      <w:marLeft w:val="0"/>
      <w:marRight w:val="0"/>
      <w:marTop w:val="0"/>
      <w:marBottom w:val="0"/>
      <w:divBdr>
        <w:top w:val="none" w:sz="0" w:space="0" w:color="auto"/>
        <w:left w:val="none" w:sz="0" w:space="0" w:color="auto"/>
        <w:bottom w:val="none" w:sz="0" w:space="0" w:color="auto"/>
        <w:right w:val="none" w:sz="0" w:space="0" w:color="auto"/>
      </w:divBdr>
    </w:div>
    <w:div w:id="1070736064">
      <w:bodyDiv w:val="1"/>
      <w:marLeft w:val="0"/>
      <w:marRight w:val="0"/>
      <w:marTop w:val="0"/>
      <w:marBottom w:val="0"/>
      <w:divBdr>
        <w:top w:val="none" w:sz="0" w:space="0" w:color="auto"/>
        <w:left w:val="none" w:sz="0" w:space="0" w:color="auto"/>
        <w:bottom w:val="none" w:sz="0" w:space="0" w:color="auto"/>
        <w:right w:val="none" w:sz="0" w:space="0" w:color="auto"/>
      </w:divBdr>
    </w:div>
    <w:div w:id="1096288685">
      <w:bodyDiv w:val="1"/>
      <w:marLeft w:val="0"/>
      <w:marRight w:val="0"/>
      <w:marTop w:val="0"/>
      <w:marBottom w:val="0"/>
      <w:divBdr>
        <w:top w:val="none" w:sz="0" w:space="0" w:color="auto"/>
        <w:left w:val="none" w:sz="0" w:space="0" w:color="auto"/>
        <w:bottom w:val="none" w:sz="0" w:space="0" w:color="auto"/>
        <w:right w:val="none" w:sz="0" w:space="0" w:color="auto"/>
      </w:divBdr>
    </w:div>
    <w:div w:id="1121143689">
      <w:bodyDiv w:val="1"/>
      <w:marLeft w:val="0"/>
      <w:marRight w:val="0"/>
      <w:marTop w:val="0"/>
      <w:marBottom w:val="0"/>
      <w:divBdr>
        <w:top w:val="none" w:sz="0" w:space="0" w:color="auto"/>
        <w:left w:val="none" w:sz="0" w:space="0" w:color="auto"/>
        <w:bottom w:val="none" w:sz="0" w:space="0" w:color="auto"/>
        <w:right w:val="none" w:sz="0" w:space="0" w:color="auto"/>
      </w:divBdr>
    </w:div>
    <w:div w:id="1146749580">
      <w:bodyDiv w:val="1"/>
      <w:marLeft w:val="0"/>
      <w:marRight w:val="0"/>
      <w:marTop w:val="0"/>
      <w:marBottom w:val="0"/>
      <w:divBdr>
        <w:top w:val="none" w:sz="0" w:space="0" w:color="auto"/>
        <w:left w:val="none" w:sz="0" w:space="0" w:color="auto"/>
        <w:bottom w:val="none" w:sz="0" w:space="0" w:color="auto"/>
        <w:right w:val="none" w:sz="0" w:space="0" w:color="auto"/>
      </w:divBdr>
    </w:div>
    <w:div w:id="1149589980">
      <w:bodyDiv w:val="1"/>
      <w:marLeft w:val="0"/>
      <w:marRight w:val="0"/>
      <w:marTop w:val="0"/>
      <w:marBottom w:val="0"/>
      <w:divBdr>
        <w:top w:val="none" w:sz="0" w:space="0" w:color="auto"/>
        <w:left w:val="none" w:sz="0" w:space="0" w:color="auto"/>
        <w:bottom w:val="none" w:sz="0" w:space="0" w:color="auto"/>
        <w:right w:val="none" w:sz="0" w:space="0" w:color="auto"/>
      </w:divBdr>
    </w:div>
    <w:div w:id="1166507363">
      <w:bodyDiv w:val="1"/>
      <w:marLeft w:val="0"/>
      <w:marRight w:val="0"/>
      <w:marTop w:val="0"/>
      <w:marBottom w:val="0"/>
      <w:divBdr>
        <w:top w:val="none" w:sz="0" w:space="0" w:color="auto"/>
        <w:left w:val="none" w:sz="0" w:space="0" w:color="auto"/>
        <w:bottom w:val="none" w:sz="0" w:space="0" w:color="auto"/>
        <w:right w:val="none" w:sz="0" w:space="0" w:color="auto"/>
      </w:divBdr>
    </w:div>
    <w:div w:id="1204369781">
      <w:bodyDiv w:val="1"/>
      <w:marLeft w:val="0"/>
      <w:marRight w:val="0"/>
      <w:marTop w:val="0"/>
      <w:marBottom w:val="0"/>
      <w:divBdr>
        <w:top w:val="none" w:sz="0" w:space="0" w:color="auto"/>
        <w:left w:val="none" w:sz="0" w:space="0" w:color="auto"/>
        <w:bottom w:val="none" w:sz="0" w:space="0" w:color="auto"/>
        <w:right w:val="none" w:sz="0" w:space="0" w:color="auto"/>
      </w:divBdr>
    </w:div>
    <w:div w:id="1208180446">
      <w:bodyDiv w:val="1"/>
      <w:marLeft w:val="0"/>
      <w:marRight w:val="0"/>
      <w:marTop w:val="0"/>
      <w:marBottom w:val="0"/>
      <w:divBdr>
        <w:top w:val="none" w:sz="0" w:space="0" w:color="auto"/>
        <w:left w:val="none" w:sz="0" w:space="0" w:color="auto"/>
        <w:bottom w:val="none" w:sz="0" w:space="0" w:color="auto"/>
        <w:right w:val="none" w:sz="0" w:space="0" w:color="auto"/>
      </w:divBdr>
    </w:div>
    <w:div w:id="1222863811">
      <w:bodyDiv w:val="1"/>
      <w:marLeft w:val="0"/>
      <w:marRight w:val="0"/>
      <w:marTop w:val="0"/>
      <w:marBottom w:val="0"/>
      <w:divBdr>
        <w:top w:val="none" w:sz="0" w:space="0" w:color="auto"/>
        <w:left w:val="none" w:sz="0" w:space="0" w:color="auto"/>
        <w:bottom w:val="none" w:sz="0" w:space="0" w:color="auto"/>
        <w:right w:val="none" w:sz="0" w:space="0" w:color="auto"/>
      </w:divBdr>
    </w:div>
    <w:div w:id="1240554962">
      <w:bodyDiv w:val="1"/>
      <w:marLeft w:val="0"/>
      <w:marRight w:val="0"/>
      <w:marTop w:val="0"/>
      <w:marBottom w:val="0"/>
      <w:divBdr>
        <w:top w:val="none" w:sz="0" w:space="0" w:color="auto"/>
        <w:left w:val="none" w:sz="0" w:space="0" w:color="auto"/>
        <w:bottom w:val="none" w:sz="0" w:space="0" w:color="auto"/>
        <w:right w:val="none" w:sz="0" w:space="0" w:color="auto"/>
      </w:divBdr>
    </w:div>
    <w:div w:id="1279222341">
      <w:bodyDiv w:val="1"/>
      <w:marLeft w:val="0"/>
      <w:marRight w:val="0"/>
      <w:marTop w:val="0"/>
      <w:marBottom w:val="0"/>
      <w:divBdr>
        <w:top w:val="none" w:sz="0" w:space="0" w:color="auto"/>
        <w:left w:val="none" w:sz="0" w:space="0" w:color="auto"/>
        <w:bottom w:val="none" w:sz="0" w:space="0" w:color="auto"/>
        <w:right w:val="none" w:sz="0" w:space="0" w:color="auto"/>
      </w:divBdr>
    </w:div>
    <w:div w:id="1303148255">
      <w:bodyDiv w:val="1"/>
      <w:marLeft w:val="0"/>
      <w:marRight w:val="0"/>
      <w:marTop w:val="0"/>
      <w:marBottom w:val="0"/>
      <w:divBdr>
        <w:top w:val="none" w:sz="0" w:space="0" w:color="auto"/>
        <w:left w:val="none" w:sz="0" w:space="0" w:color="auto"/>
        <w:bottom w:val="none" w:sz="0" w:space="0" w:color="auto"/>
        <w:right w:val="none" w:sz="0" w:space="0" w:color="auto"/>
      </w:divBdr>
    </w:div>
    <w:div w:id="1318192754">
      <w:bodyDiv w:val="1"/>
      <w:marLeft w:val="0"/>
      <w:marRight w:val="0"/>
      <w:marTop w:val="0"/>
      <w:marBottom w:val="0"/>
      <w:divBdr>
        <w:top w:val="none" w:sz="0" w:space="0" w:color="auto"/>
        <w:left w:val="none" w:sz="0" w:space="0" w:color="auto"/>
        <w:bottom w:val="none" w:sz="0" w:space="0" w:color="auto"/>
        <w:right w:val="none" w:sz="0" w:space="0" w:color="auto"/>
      </w:divBdr>
    </w:div>
    <w:div w:id="1365247893">
      <w:bodyDiv w:val="1"/>
      <w:marLeft w:val="0"/>
      <w:marRight w:val="0"/>
      <w:marTop w:val="0"/>
      <w:marBottom w:val="0"/>
      <w:divBdr>
        <w:top w:val="none" w:sz="0" w:space="0" w:color="auto"/>
        <w:left w:val="none" w:sz="0" w:space="0" w:color="auto"/>
        <w:bottom w:val="none" w:sz="0" w:space="0" w:color="auto"/>
        <w:right w:val="none" w:sz="0" w:space="0" w:color="auto"/>
      </w:divBdr>
    </w:div>
    <w:div w:id="1395740382">
      <w:bodyDiv w:val="1"/>
      <w:marLeft w:val="0"/>
      <w:marRight w:val="0"/>
      <w:marTop w:val="0"/>
      <w:marBottom w:val="0"/>
      <w:divBdr>
        <w:top w:val="none" w:sz="0" w:space="0" w:color="auto"/>
        <w:left w:val="none" w:sz="0" w:space="0" w:color="auto"/>
        <w:bottom w:val="none" w:sz="0" w:space="0" w:color="auto"/>
        <w:right w:val="none" w:sz="0" w:space="0" w:color="auto"/>
      </w:divBdr>
    </w:div>
    <w:div w:id="1451123267">
      <w:bodyDiv w:val="1"/>
      <w:marLeft w:val="0"/>
      <w:marRight w:val="0"/>
      <w:marTop w:val="0"/>
      <w:marBottom w:val="0"/>
      <w:divBdr>
        <w:top w:val="none" w:sz="0" w:space="0" w:color="auto"/>
        <w:left w:val="none" w:sz="0" w:space="0" w:color="auto"/>
        <w:bottom w:val="none" w:sz="0" w:space="0" w:color="auto"/>
        <w:right w:val="none" w:sz="0" w:space="0" w:color="auto"/>
      </w:divBdr>
    </w:div>
    <w:div w:id="1488748300">
      <w:bodyDiv w:val="1"/>
      <w:marLeft w:val="0"/>
      <w:marRight w:val="0"/>
      <w:marTop w:val="0"/>
      <w:marBottom w:val="0"/>
      <w:divBdr>
        <w:top w:val="none" w:sz="0" w:space="0" w:color="auto"/>
        <w:left w:val="none" w:sz="0" w:space="0" w:color="auto"/>
        <w:bottom w:val="none" w:sz="0" w:space="0" w:color="auto"/>
        <w:right w:val="none" w:sz="0" w:space="0" w:color="auto"/>
      </w:divBdr>
    </w:div>
    <w:div w:id="1491218193">
      <w:bodyDiv w:val="1"/>
      <w:marLeft w:val="0"/>
      <w:marRight w:val="0"/>
      <w:marTop w:val="0"/>
      <w:marBottom w:val="0"/>
      <w:divBdr>
        <w:top w:val="none" w:sz="0" w:space="0" w:color="auto"/>
        <w:left w:val="none" w:sz="0" w:space="0" w:color="auto"/>
        <w:bottom w:val="none" w:sz="0" w:space="0" w:color="auto"/>
        <w:right w:val="none" w:sz="0" w:space="0" w:color="auto"/>
      </w:divBdr>
    </w:div>
    <w:div w:id="1541362030">
      <w:bodyDiv w:val="1"/>
      <w:marLeft w:val="0"/>
      <w:marRight w:val="0"/>
      <w:marTop w:val="0"/>
      <w:marBottom w:val="0"/>
      <w:divBdr>
        <w:top w:val="none" w:sz="0" w:space="0" w:color="auto"/>
        <w:left w:val="none" w:sz="0" w:space="0" w:color="auto"/>
        <w:bottom w:val="none" w:sz="0" w:space="0" w:color="auto"/>
        <w:right w:val="none" w:sz="0" w:space="0" w:color="auto"/>
      </w:divBdr>
    </w:div>
    <w:div w:id="1563564928">
      <w:bodyDiv w:val="1"/>
      <w:marLeft w:val="0"/>
      <w:marRight w:val="0"/>
      <w:marTop w:val="0"/>
      <w:marBottom w:val="0"/>
      <w:divBdr>
        <w:top w:val="none" w:sz="0" w:space="0" w:color="auto"/>
        <w:left w:val="none" w:sz="0" w:space="0" w:color="auto"/>
        <w:bottom w:val="none" w:sz="0" w:space="0" w:color="auto"/>
        <w:right w:val="none" w:sz="0" w:space="0" w:color="auto"/>
      </w:divBdr>
    </w:div>
    <w:div w:id="1574270436">
      <w:bodyDiv w:val="1"/>
      <w:marLeft w:val="0"/>
      <w:marRight w:val="0"/>
      <w:marTop w:val="0"/>
      <w:marBottom w:val="0"/>
      <w:divBdr>
        <w:top w:val="none" w:sz="0" w:space="0" w:color="auto"/>
        <w:left w:val="none" w:sz="0" w:space="0" w:color="auto"/>
        <w:bottom w:val="none" w:sz="0" w:space="0" w:color="auto"/>
        <w:right w:val="none" w:sz="0" w:space="0" w:color="auto"/>
      </w:divBdr>
    </w:div>
    <w:div w:id="1584486929">
      <w:bodyDiv w:val="1"/>
      <w:marLeft w:val="0"/>
      <w:marRight w:val="0"/>
      <w:marTop w:val="0"/>
      <w:marBottom w:val="0"/>
      <w:divBdr>
        <w:top w:val="none" w:sz="0" w:space="0" w:color="auto"/>
        <w:left w:val="none" w:sz="0" w:space="0" w:color="auto"/>
        <w:bottom w:val="none" w:sz="0" w:space="0" w:color="auto"/>
        <w:right w:val="none" w:sz="0" w:space="0" w:color="auto"/>
      </w:divBdr>
    </w:div>
    <w:div w:id="1584685425">
      <w:bodyDiv w:val="1"/>
      <w:marLeft w:val="0"/>
      <w:marRight w:val="0"/>
      <w:marTop w:val="0"/>
      <w:marBottom w:val="0"/>
      <w:divBdr>
        <w:top w:val="none" w:sz="0" w:space="0" w:color="auto"/>
        <w:left w:val="none" w:sz="0" w:space="0" w:color="auto"/>
        <w:bottom w:val="none" w:sz="0" w:space="0" w:color="auto"/>
        <w:right w:val="none" w:sz="0" w:space="0" w:color="auto"/>
      </w:divBdr>
    </w:div>
    <w:div w:id="1618759555">
      <w:bodyDiv w:val="1"/>
      <w:marLeft w:val="0"/>
      <w:marRight w:val="0"/>
      <w:marTop w:val="0"/>
      <w:marBottom w:val="0"/>
      <w:divBdr>
        <w:top w:val="none" w:sz="0" w:space="0" w:color="auto"/>
        <w:left w:val="none" w:sz="0" w:space="0" w:color="auto"/>
        <w:bottom w:val="none" w:sz="0" w:space="0" w:color="auto"/>
        <w:right w:val="none" w:sz="0" w:space="0" w:color="auto"/>
      </w:divBdr>
    </w:div>
    <w:div w:id="1662155954">
      <w:bodyDiv w:val="1"/>
      <w:marLeft w:val="0"/>
      <w:marRight w:val="0"/>
      <w:marTop w:val="0"/>
      <w:marBottom w:val="0"/>
      <w:divBdr>
        <w:top w:val="none" w:sz="0" w:space="0" w:color="auto"/>
        <w:left w:val="none" w:sz="0" w:space="0" w:color="auto"/>
        <w:bottom w:val="none" w:sz="0" w:space="0" w:color="auto"/>
        <w:right w:val="none" w:sz="0" w:space="0" w:color="auto"/>
      </w:divBdr>
    </w:div>
    <w:div w:id="1663896990">
      <w:bodyDiv w:val="1"/>
      <w:marLeft w:val="0"/>
      <w:marRight w:val="0"/>
      <w:marTop w:val="0"/>
      <w:marBottom w:val="0"/>
      <w:divBdr>
        <w:top w:val="none" w:sz="0" w:space="0" w:color="auto"/>
        <w:left w:val="none" w:sz="0" w:space="0" w:color="auto"/>
        <w:bottom w:val="none" w:sz="0" w:space="0" w:color="auto"/>
        <w:right w:val="none" w:sz="0" w:space="0" w:color="auto"/>
      </w:divBdr>
    </w:div>
    <w:div w:id="1671983403">
      <w:bodyDiv w:val="1"/>
      <w:marLeft w:val="0"/>
      <w:marRight w:val="0"/>
      <w:marTop w:val="0"/>
      <w:marBottom w:val="0"/>
      <w:divBdr>
        <w:top w:val="none" w:sz="0" w:space="0" w:color="auto"/>
        <w:left w:val="none" w:sz="0" w:space="0" w:color="auto"/>
        <w:bottom w:val="none" w:sz="0" w:space="0" w:color="auto"/>
        <w:right w:val="none" w:sz="0" w:space="0" w:color="auto"/>
      </w:divBdr>
    </w:div>
    <w:div w:id="1688945657">
      <w:bodyDiv w:val="1"/>
      <w:marLeft w:val="0"/>
      <w:marRight w:val="0"/>
      <w:marTop w:val="0"/>
      <w:marBottom w:val="0"/>
      <w:divBdr>
        <w:top w:val="none" w:sz="0" w:space="0" w:color="auto"/>
        <w:left w:val="none" w:sz="0" w:space="0" w:color="auto"/>
        <w:bottom w:val="none" w:sz="0" w:space="0" w:color="auto"/>
        <w:right w:val="none" w:sz="0" w:space="0" w:color="auto"/>
      </w:divBdr>
    </w:div>
    <w:div w:id="1733960535">
      <w:bodyDiv w:val="1"/>
      <w:marLeft w:val="0"/>
      <w:marRight w:val="0"/>
      <w:marTop w:val="0"/>
      <w:marBottom w:val="0"/>
      <w:divBdr>
        <w:top w:val="none" w:sz="0" w:space="0" w:color="auto"/>
        <w:left w:val="none" w:sz="0" w:space="0" w:color="auto"/>
        <w:bottom w:val="none" w:sz="0" w:space="0" w:color="auto"/>
        <w:right w:val="none" w:sz="0" w:space="0" w:color="auto"/>
      </w:divBdr>
    </w:div>
    <w:div w:id="1758165129">
      <w:bodyDiv w:val="1"/>
      <w:marLeft w:val="0"/>
      <w:marRight w:val="0"/>
      <w:marTop w:val="0"/>
      <w:marBottom w:val="0"/>
      <w:divBdr>
        <w:top w:val="none" w:sz="0" w:space="0" w:color="auto"/>
        <w:left w:val="none" w:sz="0" w:space="0" w:color="auto"/>
        <w:bottom w:val="none" w:sz="0" w:space="0" w:color="auto"/>
        <w:right w:val="none" w:sz="0" w:space="0" w:color="auto"/>
      </w:divBdr>
    </w:div>
    <w:div w:id="1760055448">
      <w:bodyDiv w:val="1"/>
      <w:marLeft w:val="0"/>
      <w:marRight w:val="0"/>
      <w:marTop w:val="0"/>
      <w:marBottom w:val="0"/>
      <w:divBdr>
        <w:top w:val="none" w:sz="0" w:space="0" w:color="auto"/>
        <w:left w:val="none" w:sz="0" w:space="0" w:color="auto"/>
        <w:bottom w:val="none" w:sz="0" w:space="0" w:color="auto"/>
        <w:right w:val="none" w:sz="0" w:space="0" w:color="auto"/>
      </w:divBdr>
      <w:divsChild>
        <w:div w:id="482817814">
          <w:marLeft w:val="0"/>
          <w:marRight w:val="0"/>
          <w:marTop w:val="0"/>
          <w:marBottom w:val="0"/>
          <w:divBdr>
            <w:top w:val="none" w:sz="0" w:space="0" w:color="auto"/>
            <w:left w:val="none" w:sz="0" w:space="0" w:color="auto"/>
            <w:bottom w:val="none" w:sz="0" w:space="0" w:color="auto"/>
            <w:right w:val="none" w:sz="0" w:space="0" w:color="auto"/>
          </w:divBdr>
          <w:divsChild>
            <w:div w:id="1341732909">
              <w:marLeft w:val="0"/>
              <w:marRight w:val="0"/>
              <w:marTop w:val="0"/>
              <w:marBottom w:val="0"/>
              <w:divBdr>
                <w:top w:val="none" w:sz="0" w:space="0" w:color="auto"/>
                <w:left w:val="none" w:sz="0" w:space="0" w:color="auto"/>
                <w:bottom w:val="none" w:sz="0" w:space="0" w:color="auto"/>
                <w:right w:val="none" w:sz="0" w:space="0" w:color="auto"/>
              </w:divBdr>
              <w:divsChild>
                <w:div w:id="122436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881260">
      <w:bodyDiv w:val="1"/>
      <w:marLeft w:val="0"/>
      <w:marRight w:val="0"/>
      <w:marTop w:val="0"/>
      <w:marBottom w:val="0"/>
      <w:divBdr>
        <w:top w:val="none" w:sz="0" w:space="0" w:color="auto"/>
        <w:left w:val="none" w:sz="0" w:space="0" w:color="auto"/>
        <w:bottom w:val="none" w:sz="0" w:space="0" w:color="auto"/>
        <w:right w:val="none" w:sz="0" w:space="0" w:color="auto"/>
      </w:divBdr>
    </w:div>
    <w:div w:id="1798449318">
      <w:bodyDiv w:val="1"/>
      <w:marLeft w:val="0"/>
      <w:marRight w:val="0"/>
      <w:marTop w:val="0"/>
      <w:marBottom w:val="0"/>
      <w:divBdr>
        <w:top w:val="none" w:sz="0" w:space="0" w:color="auto"/>
        <w:left w:val="none" w:sz="0" w:space="0" w:color="auto"/>
        <w:bottom w:val="none" w:sz="0" w:space="0" w:color="auto"/>
        <w:right w:val="none" w:sz="0" w:space="0" w:color="auto"/>
      </w:divBdr>
    </w:div>
    <w:div w:id="1861620433">
      <w:bodyDiv w:val="1"/>
      <w:marLeft w:val="0"/>
      <w:marRight w:val="0"/>
      <w:marTop w:val="0"/>
      <w:marBottom w:val="0"/>
      <w:divBdr>
        <w:top w:val="none" w:sz="0" w:space="0" w:color="auto"/>
        <w:left w:val="none" w:sz="0" w:space="0" w:color="auto"/>
        <w:bottom w:val="none" w:sz="0" w:space="0" w:color="auto"/>
        <w:right w:val="none" w:sz="0" w:space="0" w:color="auto"/>
      </w:divBdr>
    </w:div>
    <w:div w:id="1927107230">
      <w:bodyDiv w:val="1"/>
      <w:marLeft w:val="0"/>
      <w:marRight w:val="0"/>
      <w:marTop w:val="0"/>
      <w:marBottom w:val="0"/>
      <w:divBdr>
        <w:top w:val="none" w:sz="0" w:space="0" w:color="auto"/>
        <w:left w:val="none" w:sz="0" w:space="0" w:color="auto"/>
        <w:bottom w:val="none" w:sz="0" w:space="0" w:color="auto"/>
        <w:right w:val="none" w:sz="0" w:space="0" w:color="auto"/>
      </w:divBdr>
    </w:div>
    <w:div w:id="1962103896">
      <w:bodyDiv w:val="1"/>
      <w:marLeft w:val="0"/>
      <w:marRight w:val="0"/>
      <w:marTop w:val="0"/>
      <w:marBottom w:val="0"/>
      <w:divBdr>
        <w:top w:val="none" w:sz="0" w:space="0" w:color="auto"/>
        <w:left w:val="none" w:sz="0" w:space="0" w:color="auto"/>
        <w:bottom w:val="none" w:sz="0" w:space="0" w:color="auto"/>
        <w:right w:val="none" w:sz="0" w:space="0" w:color="auto"/>
      </w:divBdr>
    </w:div>
    <w:div w:id="1962758511">
      <w:bodyDiv w:val="1"/>
      <w:marLeft w:val="0"/>
      <w:marRight w:val="0"/>
      <w:marTop w:val="0"/>
      <w:marBottom w:val="0"/>
      <w:divBdr>
        <w:top w:val="none" w:sz="0" w:space="0" w:color="auto"/>
        <w:left w:val="none" w:sz="0" w:space="0" w:color="auto"/>
        <w:bottom w:val="none" w:sz="0" w:space="0" w:color="auto"/>
        <w:right w:val="none" w:sz="0" w:space="0" w:color="auto"/>
      </w:divBdr>
    </w:div>
    <w:div w:id="1993752961">
      <w:bodyDiv w:val="1"/>
      <w:marLeft w:val="0"/>
      <w:marRight w:val="0"/>
      <w:marTop w:val="0"/>
      <w:marBottom w:val="0"/>
      <w:divBdr>
        <w:top w:val="none" w:sz="0" w:space="0" w:color="auto"/>
        <w:left w:val="none" w:sz="0" w:space="0" w:color="auto"/>
        <w:bottom w:val="none" w:sz="0" w:space="0" w:color="auto"/>
        <w:right w:val="none" w:sz="0" w:space="0" w:color="auto"/>
      </w:divBdr>
    </w:div>
    <w:div w:id="2050717720">
      <w:bodyDiv w:val="1"/>
      <w:marLeft w:val="0"/>
      <w:marRight w:val="0"/>
      <w:marTop w:val="0"/>
      <w:marBottom w:val="0"/>
      <w:divBdr>
        <w:top w:val="none" w:sz="0" w:space="0" w:color="auto"/>
        <w:left w:val="none" w:sz="0" w:space="0" w:color="auto"/>
        <w:bottom w:val="none" w:sz="0" w:space="0" w:color="auto"/>
        <w:right w:val="none" w:sz="0" w:space="0" w:color="auto"/>
      </w:divBdr>
    </w:div>
    <w:div w:id="2111077527">
      <w:bodyDiv w:val="1"/>
      <w:marLeft w:val="0"/>
      <w:marRight w:val="0"/>
      <w:marTop w:val="0"/>
      <w:marBottom w:val="0"/>
      <w:divBdr>
        <w:top w:val="none" w:sz="0" w:space="0" w:color="auto"/>
        <w:left w:val="none" w:sz="0" w:space="0" w:color="auto"/>
        <w:bottom w:val="none" w:sz="0" w:space="0" w:color="auto"/>
        <w:right w:val="none" w:sz="0" w:space="0" w:color="auto"/>
      </w:divBdr>
    </w:div>
    <w:div w:id="2125225496">
      <w:bodyDiv w:val="1"/>
      <w:marLeft w:val="0"/>
      <w:marRight w:val="0"/>
      <w:marTop w:val="0"/>
      <w:marBottom w:val="0"/>
      <w:divBdr>
        <w:top w:val="none" w:sz="0" w:space="0" w:color="auto"/>
        <w:left w:val="none" w:sz="0" w:space="0" w:color="auto"/>
        <w:bottom w:val="none" w:sz="0" w:space="0" w:color="auto"/>
        <w:right w:val="none" w:sz="0" w:space="0" w:color="auto"/>
      </w:divBdr>
    </w:div>
    <w:div w:id="21333568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tmp"/><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3aIr9UojQM/wV1y+E4JPptzeNOA==">AMUW2mX6XfWilKOZK325xv/8M4yzOmA2OkxSKU0cxeQkI7/5C+L14wzYNPjHVed38/q5p+UJBCIwrB1FJ81EWWzvz1TYXvB7p50zJ/cXBPaOV3ut7E7zbwDZNHEZBBoL0vthUU+e2Gs1hK9VUYOLeXNIGt3WyENayg==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5C075C3-A570-4026-8E43-5AB1F6162C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7416</Words>
  <Characters>40788</Characters>
  <Application>Microsoft Office Word</Application>
  <DocSecurity>0</DocSecurity>
  <Lines>339</Lines>
  <Paragraphs>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48108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INFOEM-610</dc:creator>
  <cp:keywords/>
  <dc:description/>
  <cp:lastModifiedBy>INFOEM445</cp:lastModifiedBy>
  <cp:revision>4</cp:revision>
  <cp:lastPrinted>2026-01-30T17:35:00Z</cp:lastPrinted>
  <dcterms:created xsi:type="dcterms:W3CDTF">2026-01-30T17:35:00Z</dcterms:created>
  <dcterms:modified xsi:type="dcterms:W3CDTF">2026-02-12T20:10:00Z</dcterms:modified>
</cp:coreProperties>
</file>