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C16" w:rsidRDefault="00302890">
      <w:pPr>
        <w:spacing w:after="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VOTO DISIDENTE QUE FORMULA LA COMISIONADA GUADALUPE RAMÍREZ PEÑA, EN RELACIÓN CON LA RESOLUCIÓN DICTADA POR EL PLENO DEL INSTITUTO DE TRANSPARENCIA, ACCESO A LA INFORMACIÓN PÚBLICA Y PROTECCIÓN DE DATOS PERSONALES DEL ESTADO DE MÉXICO Y MUNICIPIOS, EN LA D</w:t>
      </w:r>
      <w:r>
        <w:rPr>
          <w:rFonts w:ascii="Palatino Linotype" w:eastAsia="Palatino Linotype" w:hAnsi="Palatino Linotype" w:cs="Palatino Linotype"/>
          <w:b/>
          <w:sz w:val="24"/>
          <w:szCs w:val="24"/>
        </w:rPr>
        <w:t>ÉCIMA OCTAVA SESIÓN ORDINARIA DEL DIECISIETE DE MAYO DE DOS MIL VEINTITRÉS, EN EL RECURSO DE REVISIÓN 01391/INFOEM/IP/RR/2023.</w:t>
      </w:r>
    </w:p>
    <w:p w:rsidR="00AB0C16" w:rsidRDefault="00AB0C16">
      <w:pPr>
        <w:spacing w:after="0" w:line="360" w:lineRule="auto"/>
        <w:jc w:val="both"/>
        <w:rPr>
          <w:rFonts w:ascii="Palatino Linotype" w:eastAsia="Palatino Linotype" w:hAnsi="Palatino Linotype" w:cs="Palatino Linotype"/>
          <w:b/>
          <w:sz w:val="24"/>
          <w:szCs w:val="24"/>
        </w:rPr>
      </w:pPr>
    </w:p>
    <w:p w:rsidR="00AB0C16" w:rsidRDefault="0030289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Transparencia, Acceso a la</w:t>
      </w:r>
      <w:r>
        <w:rPr>
          <w:rFonts w:ascii="Palatino Linotype" w:eastAsia="Palatino Linotype" w:hAnsi="Palatino Linotype" w:cs="Palatino Linotype"/>
          <w:sz w:val="24"/>
          <w:szCs w:val="24"/>
        </w:rPr>
        <w:t xml:space="preserve"> Información Pública y Protección de Datos Personales del Estado de México, la </w:t>
      </w:r>
      <w:r>
        <w:rPr>
          <w:rFonts w:ascii="Palatino Linotype" w:eastAsia="Palatino Linotype" w:hAnsi="Palatino Linotype" w:cs="Palatino Linotype"/>
          <w:b/>
          <w:sz w:val="24"/>
          <w:szCs w:val="24"/>
        </w:rPr>
        <w:t>Comisionada</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xml:space="preserve">, emite </w:t>
      </w:r>
      <w:r>
        <w:rPr>
          <w:rFonts w:ascii="Palatino Linotype" w:eastAsia="Palatino Linotype" w:hAnsi="Palatino Linotype" w:cs="Palatino Linotype"/>
          <w:b/>
          <w:sz w:val="24"/>
          <w:szCs w:val="24"/>
        </w:rPr>
        <w:t xml:space="preserve">VOTO DISIDENTE </w:t>
      </w:r>
      <w:r>
        <w:rPr>
          <w:rFonts w:ascii="Palatino Linotype" w:eastAsia="Palatino Linotype" w:hAnsi="Palatino Linotype" w:cs="Palatino Linotype"/>
          <w:sz w:val="24"/>
          <w:szCs w:val="24"/>
        </w:rPr>
        <w:t>respecto a la resolución dictada en el recurso</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sz w:val="24"/>
          <w:szCs w:val="24"/>
        </w:rPr>
        <w:t xml:space="preserve">de revisión número </w:t>
      </w:r>
      <w:r>
        <w:rPr>
          <w:rFonts w:ascii="Palatino Linotype" w:eastAsia="Palatino Linotype" w:hAnsi="Palatino Linotype" w:cs="Palatino Linotype"/>
          <w:b/>
          <w:sz w:val="24"/>
          <w:szCs w:val="24"/>
        </w:rPr>
        <w:t>01391/INFOEM/IP/RR/2023</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pronunciada por el Pleno de e</w:t>
      </w:r>
      <w:r>
        <w:rPr>
          <w:rFonts w:ascii="Palatino Linotype" w:eastAsia="Palatino Linotype" w:hAnsi="Palatino Linotype" w:cs="Palatino Linotype"/>
          <w:sz w:val="24"/>
          <w:szCs w:val="24"/>
        </w:rPr>
        <w:t xml:space="preserve">ste Instituto ante el proyecto presentado por el </w:t>
      </w:r>
      <w:r>
        <w:rPr>
          <w:rFonts w:ascii="Palatino Linotype" w:eastAsia="Palatino Linotype" w:hAnsi="Palatino Linotype" w:cs="Palatino Linotype"/>
          <w:b/>
          <w:sz w:val="24"/>
          <w:szCs w:val="24"/>
        </w:rPr>
        <w:t>Comisionado Luis Gustavo Parra Noriega</w:t>
      </w:r>
      <w:r>
        <w:rPr>
          <w:rFonts w:ascii="Palatino Linotype" w:eastAsia="Palatino Linotype" w:hAnsi="Palatino Linotype" w:cs="Palatino Linotype"/>
          <w:sz w:val="24"/>
          <w:szCs w:val="24"/>
        </w:rPr>
        <w:t>, el cual se formuló, conforme al tenor siguiente:</w:t>
      </w:r>
    </w:p>
    <w:p w:rsidR="00AB0C16" w:rsidRDefault="00AB0C16">
      <w:pPr>
        <w:spacing w:after="0" w:line="360" w:lineRule="auto"/>
        <w:jc w:val="both"/>
        <w:rPr>
          <w:rFonts w:ascii="Palatino Linotype" w:eastAsia="Palatino Linotype" w:hAnsi="Palatino Linotype" w:cs="Palatino Linotype"/>
          <w:sz w:val="24"/>
          <w:szCs w:val="24"/>
        </w:rPr>
      </w:pPr>
    </w:p>
    <w:p w:rsidR="00AB0C16" w:rsidRDefault="00302890">
      <w:pPr>
        <w:numPr>
          <w:ilvl w:val="0"/>
          <w:numId w:val="1"/>
        </w:numPr>
        <w:spacing w:after="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AB0C16" w:rsidRDefault="00AB0C16">
      <w:pPr>
        <w:spacing w:after="0" w:line="360" w:lineRule="auto"/>
        <w:ind w:left="567"/>
        <w:jc w:val="both"/>
        <w:rPr>
          <w:rFonts w:ascii="Palatino Linotype" w:eastAsia="Palatino Linotype" w:hAnsi="Palatino Linotype" w:cs="Palatino Linotype"/>
          <w:b/>
          <w:sz w:val="24"/>
          <w:szCs w:val="24"/>
        </w:rPr>
      </w:pPr>
    </w:p>
    <w:p w:rsidR="00AB0C16" w:rsidRDefault="00302890">
      <w:pPr>
        <w:spacing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Recurrente solicitó al </w:t>
      </w:r>
      <w:r>
        <w:rPr>
          <w:rFonts w:ascii="Palatino Linotype" w:eastAsia="Palatino Linotype" w:hAnsi="Palatino Linotype" w:cs="Palatino Linotype"/>
          <w:b/>
          <w:sz w:val="24"/>
          <w:szCs w:val="24"/>
        </w:rPr>
        <w:t>Ayuntamiento de Toluca</w:t>
      </w:r>
      <w:r>
        <w:rPr>
          <w:rFonts w:ascii="Palatino Linotype" w:eastAsia="Palatino Linotype" w:hAnsi="Palatino Linotype" w:cs="Palatino Linotype"/>
          <w:sz w:val="24"/>
          <w:szCs w:val="24"/>
        </w:rPr>
        <w:t xml:space="preserve">, en su carácter de </w:t>
      </w:r>
      <w:r>
        <w:rPr>
          <w:rFonts w:ascii="Palatino Linotype" w:eastAsia="Palatino Linotype" w:hAnsi="Palatino Linotype" w:cs="Palatino Linotype"/>
          <w:sz w:val="24"/>
          <w:szCs w:val="24"/>
        </w:rPr>
        <w:t xml:space="preserve">Sujeto Obligado, le proporcionara: </w:t>
      </w:r>
    </w:p>
    <w:p w:rsidR="00AB0C16" w:rsidRDefault="00AB0C16">
      <w:pPr>
        <w:spacing w:before="120" w:after="120" w:line="360" w:lineRule="auto"/>
        <w:jc w:val="both"/>
        <w:rPr>
          <w:rFonts w:ascii="Palatino Linotype" w:eastAsia="Palatino Linotype" w:hAnsi="Palatino Linotype" w:cs="Palatino Linotype"/>
          <w:sz w:val="24"/>
          <w:szCs w:val="24"/>
        </w:rPr>
      </w:pPr>
    </w:p>
    <w:p w:rsidR="00AB0C16" w:rsidRDefault="00302890">
      <w:pPr>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 “A </w:t>
      </w:r>
      <w:proofErr w:type="spellStart"/>
      <w:r>
        <w:rPr>
          <w:rFonts w:ascii="Palatino Linotype" w:eastAsia="Palatino Linotype" w:hAnsi="Palatino Linotype" w:cs="Palatino Linotype"/>
          <w:i/>
        </w:rPr>
        <w:t>cuanto</w:t>
      </w:r>
      <w:proofErr w:type="spellEnd"/>
      <w:r>
        <w:rPr>
          <w:rFonts w:ascii="Palatino Linotype" w:eastAsia="Palatino Linotype" w:hAnsi="Palatino Linotype" w:cs="Palatino Linotype"/>
          <w:i/>
        </w:rPr>
        <w:t xml:space="preserve"> asciende el monto erogado para la </w:t>
      </w:r>
      <w:proofErr w:type="spellStart"/>
      <w:r>
        <w:rPr>
          <w:rFonts w:ascii="Palatino Linotype" w:eastAsia="Palatino Linotype" w:hAnsi="Palatino Linotype" w:cs="Palatino Linotype"/>
          <w:i/>
        </w:rPr>
        <w:t>instalacion</w:t>
      </w:r>
      <w:proofErr w:type="spellEnd"/>
      <w:r>
        <w:rPr>
          <w:rFonts w:ascii="Palatino Linotype" w:eastAsia="Palatino Linotype" w:hAnsi="Palatino Linotype" w:cs="Palatino Linotype"/>
          <w:i/>
        </w:rPr>
        <w:t xml:space="preserve"> de los </w:t>
      </w:r>
      <w:proofErr w:type="spellStart"/>
      <w:r>
        <w:rPr>
          <w:rFonts w:ascii="Palatino Linotype" w:eastAsia="Palatino Linotype" w:hAnsi="Palatino Linotype" w:cs="Palatino Linotype"/>
          <w:i/>
        </w:rPr>
        <w:t>parquimetros</w:t>
      </w:r>
      <w:proofErr w:type="spellEnd"/>
      <w:r>
        <w:rPr>
          <w:rFonts w:ascii="Palatino Linotype" w:eastAsia="Palatino Linotype" w:hAnsi="Palatino Linotype" w:cs="Palatino Linotype"/>
          <w:i/>
        </w:rPr>
        <w:t xml:space="preserve"> virtuales instalados en la Col Universidad” (Sic).</w:t>
      </w:r>
    </w:p>
    <w:p w:rsidR="00AB0C16" w:rsidRDefault="00AB0C16">
      <w:pPr>
        <w:spacing w:line="360" w:lineRule="auto"/>
        <w:ind w:right="-3"/>
        <w:jc w:val="both"/>
        <w:rPr>
          <w:rFonts w:ascii="Palatino Linotype" w:eastAsia="Palatino Linotype" w:hAnsi="Palatino Linotype" w:cs="Palatino Linotype"/>
          <w:sz w:val="24"/>
          <w:szCs w:val="24"/>
        </w:rPr>
      </w:pPr>
    </w:p>
    <w:p w:rsidR="00AB0C16" w:rsidRDefault="00302890">
      <w:pPr>
        <w:spacing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respuesta a la solicitud, el Sujeto Obligado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través de su Tesorero Municipal informó </w:t>
      </w:r>
      <w:r>
        <w:rPr>
          <w:rFonts w:ascii="Palatino Linotype" w:eastAsia="Palatino Linotype" w:hAnsi="Palatino Linotype" w:cs="Palatino Linotype"/>
          <w:sz w:val="24"/>
          <w:szCs w:val="24"/>
        </w:rPr>
        <w:t>que no se encontró registro alguno de lo solicitado.</w:t>
      </w:r>
    </w:p>
    <w:p w:rsidR="00AB0C16" w:rsidRDefault="00302890">
      <w:pPr>
        <w:tabs>
          <w:tab w:val="left" w:pos="7513"/>
        </w:tabs>
        <w:spacing w:before="120" w:after="120" w:line="360" w:lineRule="auto"/>
        <w:ind w:right="-3"/>
        <w:jc w:val="both"/>
        <w:rPr>
          <w:rFonts w:ascii="Palatino Linotype" w:eastAsia="Palatino Linotype" w:hAnsi="Palatino Linotype" w:cs="Palatino Linotype"/>
          <w:i/>
        </w:rPr>
      </w:pPr>
      <w:r>
        <w:rPr>
          <w:rFonts w:ascii="Palatino Linotype" w:eastAsia="Palatino Linotype" w:hAnsi="Palatino Linotype" w:cs="Palatino Linotype"/>
          <w:sz w:val="24"/>
          <w:szCs w:val="24"/>
        </w:rPr>
        <w:t xml:space="preserve">Una vez conocida la respuesta del Sujeto Obligado, el ahora Recurrente interpuso el medio de impugnación, mediante el cual se inconformó en lo medular por la negativa de la información solicitada. </w:t>
      </w:r>
    </w:p>
    <w:p w:rsidR="00AB0C16" w:rsidRDefault="00AB0C16">
      <w:pPr>
        <w:spacing w:after="0" w:line="240" w:lineRule="auto"/>
        <w:jc w:val="both"/>
        <w:rPr>
          <w:rFonts w:ascii="Palatino Linotype" w:eastAsia="Palatino Linotype" w:hAnsi="Palatino Linotype" w:cs="Palatino Linotype"/>
          <w:i/>
        </w:rPr>
      </w:pPr>
    </w:p>
    <w:p w:rsidR="00AB0C16" w:rsidRDefault="0030289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Una </w:t>
      </w:r>
      <w:r>
        <w:rPr>
          <w:rFonts w:ascii="Palatino Linotype" w:eastAsia="Palatino Linotype" w:hAnsi="Palatino Linotype" w:cs="Palatino Linotype"/>
          <w:color w:val="000000"/>
          <w:sz w:val="24"/>
          <w:szCs w:val="24"/>
        </w:rPr>
        <w:t xml:space="preserve">vez interpuesto el recurso de revisión, de las constancias que obran en los expedientes en el Sistema de Acceso a la Información Mexiquense, se advierte que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rindió su informe justificado a través del cual confirmó su respuesta primigenia</w:t>
      </w:r>
      <w:r>
        <w:rPr>
          <w:rFonts w:ascii="Palatino Linotype" w:eastAsia="Palatino Linotype" w:hAnsi="Palatino Linotype" w:cs="Palatino Linotype"/>
          <w:color w:val="000000"/>
          <w:sz w:val="24"/>
          <w:szCs w:val="24"/>
        </w:rPr>
        <w:t xml:space="preserve">. </w:t>
      </w:r>
    </w:p>
    <w:p w:rsidR="00AB0C16" w:rsidRDefault="00302890">
      <w:pPr>
        <w:spacing w:before="120"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el Comisionado Ponente </w:t>
      </w:r>
      <w:r>
        <w:rPr>
          <w:rFonts w:ascii="Palatino Linotype" w:eastAsia="Palatino Linotype" w:hAnsi="Palatino Linotype" w:cs="Palatino Linotype"/>
          <w:b/>
          <w:sz w:val="24"/>
          <w:szCs w:val="24"/>
          <w:u w:val="single"/>
        </w:rPr>
        <w:t>determinó revocar la respuesta del SUJETO OBLIGADO</w:t>
      </w:r>
      <w:r>
        <w:rPr>
          <w:rFonts w:ascii="Palatino Linotype" w:eastAsia="Palatino Linotype" w:hAnsi="Palatino Linotype" w:cs="Palatino Linotype"/>
          <w:sz w:val="24"/>
          <w:szCs w:val="24"/>
        </w:rPr>
        <w:t xml:space="preserve"> y ordenar la entrega de lo siguiente:  </w:t>
      </w:r>
    </w:p>
    <w:p w:rsidR="00AB0C16" w:rsidRDefault="00AB0C16">
      <w:pPr>
        <w:spacing w:before="120" w:after="120" w:line="360" w:lineRule="auto"/>
        <w:jc w:val="both"/>
        <w:rPr>
          <w:rFonts w:ascii="Palatino Linotype" w:eastAsia="Palatino Linotype" w:hAnsi="Palatino Linotype" w:cs="Palatino Linotype"/>
          <w:sz w:val="24"/>
          <w:szCs w:val="24"/>
        </w:rPr>
      </w:pPr>
    </w:p>
    <w:p w:rsidR="00AB0C16" w:rsidRDefault="00302890">
      <w:pPr>
        <w:pBdr>
          <w:top w:val="nil"/>
          <w:left w:val="nil"/>
          <w:bottom w:val="nil"/>
          <w:right w:val="nil"/>
          <w:between w:val="nil"/>
        </w:pBdr>
        <w:spacing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“PRIMERO. Se REVOCA la respuesta entregada por el Ayuntamiento de Toluca a la solicitud de información 00466/TOLUCA/IP/2023 por resultar FUNDADAS las razones o motivos de inconformidad hechos valer por el Recurrente, en términos de los considerandos QUINTO</w:t>
      </w:r>
      <w:r>
        <w:rPr>
          <w:rFonts w:ascii="Palatino Linotype" w:eastAsia="Palatino Linotype" w:hAnsi="Palatino Linotype" w:cs="Palatino Linotype"/>
          <w:i/>
        </w:rPr>
        <w:t xml:space="preserve"> y SEXTO de la presente Resolución.</w:t>
      </w:r>
    </w:p>
    <w:p w:rsidR="00AB0C16" w:rsidRDefault="00302890">
      <w:pPr>
        <w:pBdr>
          <w:top w:val="nil"/>
          <w:left w:val="nil"/>
          <w:bottom w:val="nil"/>
          <w:right w:val="nil"/>
          <w:between w:val="nil"/>
        </w:pBdr>
        <w:spacing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SEGUNDO. Se ORDENA al Sujeto Obligado, a efecto de que, previa búsqueda </w:t>
      </w:r>
      <w:proofErr w:type="gramStart"/>
      <w:r>
        <w:rPr>
          <w:rFonts w:ascii="Palatino Linotype" w:eastAsia="Palatino Linotype" w:hAnsi="Palatino Linotype" w:cs="Palatino Linotype"/>
          <w:i/>
        </w:rPr>
        <w:t>exhaustiva</w:t>
      </w:r>
      <w:proofErr w:type="gramEnd"/>
      <w:r>
        <w:rPr>
          <w:rFonts w:ascii="Palatino Linotype" w:eastAsia="Palatino Linotype" w:hAnsi="Palatino Linotype" w:cs="Palatino Linotype"/>
          <w:i/>
        </w:rPr>
        <w:t xml:space="preserve"> y razonable en las áreas competentes, entregue a través del Sistema de Acceso a la Información Mexiquense (SAIMEX), en su caso, en versió</w:t>
      </w:r>
      <w:r>
        <w:rPr>
          <w:rFonts w:ascii="Palatino Linotype" w:eastAsia="Palatino Linotype" w:hAnsi="Palatino Linotype" w:cs="Palatino Linotype"/>
          <w:i/>
        </w:rPr>
        <w:t xml:space="preserve">n pública, los </w:t>
      </w:r>
      <w:r>
        <w:rPr>
          <w:rFonts w:ascii="Palatino Linotype" w:eastAsia="Palatino Linotype" w:hAnsi="Palatino Linotype" w:cs="Palatino Linotype"/>
          <w:i/>
        </w:rPr>
        <w:lastRenderedPageBreak/>
        <w:t>documentos con los q</w:t>
      </w:r>
      <w:bookmarkStart w:id="1" w:name="_GoBack"/>
      <w:bookmarkEnd w:id="1"/>
      <w:r>
        <w:rPr>
          <w:rFonts w:ascii="Palatino Linotype" w:eastAsia="Palatino Linotype" w:hAnsi="Palatino Linotype" w:cs="Palatino Linotype"/>
          <w:i/>
        </w:rPr>
        <w:t>ue contará al ocho de febrero de dos mil veintitrés, donde conste lo siguiente:</w:t>
      </w:r>
    </w:p>
    <w:p w:rsidR="00AB0C16" w:rsidRDefault="00302890">
      <w:pPr>
        <w:pBdr>
          <w:top w:val="nil"/>
          <w:left w:val="nil"/>
          <w:bottom w:val="nil"/>
          <w:right w:val="nil"/>
          <w:between w:val="nil"/>
        </w:pBdr>
        <w:spacing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 El monto erogado por el Ayuntamiento, para la instalación de los parquímetros</w:t>
      </w:r>
    </w:p>
    <w:p w:rsidR="00AB0C16" w:rsidRDefault="00302890">
      <w:pPr>
        <w:pBdr>
          <w:top w:val="nil"/>
          <w:left w:val="nil"/>
          <w:bottom w:val="nil"/>
          <w:right w:val="nil"/>
          <w:between w:val="nil"/>
        </w:pBdr>
        <w:spacing w:line="276" w:lineRule="auto"/>
        <w:ind w:left="851" w:right="706"/>
        <w:jc w:val="both"/>
        <w:rPr>
          <w:rFonts w:ascii="Palatino Linotype" w:eastAsia="Palatino Linotype" w:hAnsi="Palatino Linotype" w:cs="Palatino Linotype"/>
          <w:i/>
        </w:rPr>
      </w:pPr>
      <w:proofErr w:type="gramStart"/>
      <w:r>
        <w:rPr>
          <w:rFonts w:ascii="Palatino Linotype" w:eastAsia="Palatino Linotype" w:hAnsi="Palatino Linotype" w:cs="Palatino Linotype"/>
          <w:i/>
        </w:rPr>
        <w:t>virtuales</w:t>
      </w:r>
      <w:proofErr w:type="gramEnd"/>
      <w:r>
        <w:rPr>
          <w:rFonts w:ascii="Palatino Linotype" w:eastAsia="Palatino Linotype" w:hAnsi="Palatino Linotype" w:cs="Palatino Linotype"/>
          <w:i/>
        </w:rPr>
        <w:t xml:space="preserve"> en la en la Avenida Benito Juárez García Sur, en la</w:t>
      </w:r>
      <w:r>
        <w:rPr>
          <w:rFonts w:ascii="Palatino Linotype" w:eastAsia="Palatino Linotype" w:hAnsi="Palatino Linotype" w:cs="Palatino Linotype"/>
          <w:i/>
        </w:rPr>
        <w:t xml:space="preserve"> Colonia Universidad.</w:t>
      </w:r>
    </w:p>
    <w:p w:rsidR="00AB0C16" w:rsidRDefault="00302890">
      <w:pPr>
        <w:pBdr>
          <w:top w:val="nil"/>
          <w:left w:val="nil"/>
          <w:bottom w:val="nil"/>
          <w:right w:val="nil"/>
          <w:between w:val="nil"/>
        </w:pBdr>
        <w:spacing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Además, de ser necesario, deberá proporcionar el Acuerdo de Clasificación donde el Comité de Transparencia, confirme la eliminación de los datos o información clasificada, en la versión pública, de conformidad con los artículos 49, fr</w:t>
      </w:r>
      <w:r>
        <w:rPr>
          <w:rFonts w:ascii="Palatino Linotype" w:eastAsia="Palatino Linotype" w:hAnsi="Palatino Linotype" w:cs="Palatino Linotype"/>
          <w:i/>
        </w:rPr>
        <w:t>acciones II y VIII y 132, fracción II de la Ley de Transparencia y Acceso a la Información Pública del Estado de México y Municipios.</w:t>
      </w:r>
    </w:p>
    <w:p w:rsidR="00AB0C16" w:rsidRDefault="00302890">
      <w:pPr>
        <w:pBdr>
          <w:top w:val="nil"/>
          <w:left w:val="nil"/>
          <w:bottom w:val="nil"/>
          <w:right w:val="nil"/>
          <w:between w:val="nil"/>
        </w:pBdr>
        <w:spacing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Para el caso de que no cuente con el monto erogado al nivel de desglose referido, deberá proporcionarlo como obre en sus a</w:t>
      </w:r>
      <w:r>
        <w:rPr>
          <w:rFonts w:ascii="Palatino Linotype" w:eastAsia="Palatino Linotype" w:hAnsi="Palatino Linotype" w:cs="Palatino Linotype"/>
          <w:i/>
        </w:rPr>
        <w:t>rchivos, como puede ser el establecido de manera general en el contrato respectivo.” (Sic)</w:t>
      </w:r>
    </w:p>
    <w:p w:rsidR="00AB0C16" w:rsidRDefault="00AB0C16">
      <w:pPr>
        <w:pBdr>
          <w:top w:val="nil"/>
          <w:left w:val="nil"/>
          <w:bottom w:val="nil"/>
          <w:right w:val="nil"/>
          <w:between w:val="nil"/>
        </w:pBdr>
        <w:spacing w:line="276" w:lineRule="auto"/>
        <w:ind w:left="851" w:right="706"/>
        <w:jc w:val="both"/>
        <w:rPr>
          <w:rFonts w:ascii="Palatino Linotype" w:eastAsia="Palatino Linotype" w:hAnsi="Palatino Linotype" w:cs="Palatino Linotype"/>
          <w:i/>
          <w:color w:val="000000"/>
        </w:rPr>
      </w:pPr>
    </w:p>
    <w:p w:rsidR="00AB0C16" w:rsidRDefault="00302890">
      <w:pPr>
        <w:numPr>
          <w:ilvl w:val="0"/>
          <w:numId w:val="1"/>
        </w:numPr>
        <w:pBdr>
          <w:top w:val="nil"/>
          <w:left w:val="nil"/>
          <w:bottom w:val="nil"/>
          <w:right w:val="nil"/>
          <w:between w:val="nil"/>
        </w:pBdr>
        <w:spacing w:before="120" w:after="120" w:line="360" w:lineRule="auto"/>
        <w:ind w:left="567" w:hanging="283"/>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Razones del Voto Disidente. </w:t>
      </w:r>
    </w:p>
    <w:p w:rsidR="00AB0C16" w:rsidRDefault="0030289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Para iniciar la emisión del presente voto, conviene mencionar que para la emisora del voto, en el presente caso, resulta importante señ</w:t>
      </w:r>
      <w:r>
        <w:rPr>
          <w:rFonts w:ascii="Palatino Linotype" w:eastAsia="Palatino Linotype" w:hAnsi="Palatino Linotype" w:cs="Palatino Linotype"/>
          <w:color w:val="000000"/>
          <w:sz w:val="24"/>
          <w:szCs w:val="24"/>
        </w:rPr>
        <w:t>alar que se comparte en esencia, el sentido de la resolución, sin embargo, el punto medular del presente voto radica en la salvedad que dej</w:t>
      </w:r>
      <w:r>
        <w:rPr>
          <w:rFonts w:ascii="Palatino Linotype" w:eastAsia="Palatino Linotype" w:hAnsi="Palatino Linotype" w:cs="Palatino Linotype"/>
          <w:sz w:val="24"/>
          <w:szCs w:val="24"/>
        </w:rPr>
        <w:t>ó</w:t>
      </w:r>
      <w:r>
        <w:rPr>
          <w:rFonts w:ascii="Palatino Linotype" w:eastAsia="Palatino Linotype" w:hAnsi="Palatino Linotype" w:cs="Palatino Linotype"/>
          <w:color w:val="000000"/>
          <w:sz w:val="24"/>
          <w:szCs w:val="24"/>
        </w:rPr>
        <w:t xml:space="preserve"> para dar cumplimiento a la resolución.</w:t>
      </w:r>
    </w:p>
    <w:p w:rsidR="00AB0C16" w:rsidRDefault="00AB0C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AB0C16" w:rsidRDefault="0030289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cabe insistir que, el particular requirió en su solicitud de acceso a la información pública, lo siguiente:</w:t>
      </w:r>
    </w:p>
    <w:p w:rsidR="00AB0C16" w:rsidRDefault="00AB0C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AB0C16" w:rsidRDefault="00302890">
      <w:pPr>
        <w:pBdr>
          <w:top w:val="nil"/>
          <w:left w:val="nil"/>
          <w:bottom w:val="nil"/>
          <w:right w:val="nil"/>
          <w:between w:val="nil"/>
        </w:pBdr>
        <w:spacing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“A </w:t>
      </w:r>
      <w:proofErr w:type="spellStart"/>
      <w:r>
        <w:rPr>
          <w:rFonts w:ascii="Palatino Linotype" w:eastAsia="Palatino Linotype" w:hAnsi="Palatino Linotype" w:cs="Palatino Linotype"/>
          <w:i/>
        </w:rPr>
        <w:t>cuanto</w:t>
      </w:r>
      <w:proofErr w:type="spellEnd"/>
      <w:r>
        <w:rPr>
          <w:rFonts w:ascii="Palatino Linotype" w:eastAsia="Palatino Linotype" w:hAnsi="Palatino Linotype" w:cs="Palatino Linotype"/>
          <w:i/>
        </w:rPr>
        <w:t xml:space="preserve"> asciende el monto erogado para la </w:t>
      </w:r>
      <w:proofErr w:type="spellStart"/>
      <w:r>
        <w:rPr>
          <w:rFonts w:ascii="Palatino Linotype" w:eastAsia="Palatino Linotype" w:hAnsi="Palatino Linotype" w:cs="Palatino Linotype"/>
          <w:i/>
        </w:rPr>
        <w:t>instalacion</w:t>
      </w:r>
      <w:proofErr w:type="spellEnd"/>
      <w:r>
        <w:rPr>
          <w:rFonts w:ascii="Palatino Linotype" w:eastAsia="Palatino Linotype" w:hAnsi="Palatino Linotype" w:cs="Palatino Linotype"/>
          <w:i/>
        </w:rPr>
        <w:t xml:space="preserve"> de los </w:t>
      </w:r>
      <w:proofErr w:type="spellStart"/>
      <w:r>
        <w:rPr>
          <w:rFonts w:ascii="Palatino Linotype" w:eastAsia="Palatino Linotype" w:hAnsi="Palatino Linotype" w:cs="Palatino Linotype"/>
          <w:i/>
        </w:rPr>
        <w:t>parquimetros</w:t>
      </w:r>
      <w:proofErr w:type="spellEnd"/>
      <w:r>
        <w:rPr>
          <w:rFonts w:ascii="Palatino Linotype" w:eastAsia="Palatino Linotype" w:hAnsi="Palatino Linotype" w:cs="Palatino Linotype"/>
          <w:i/>
        </w:rPr>
        <w:t xml:space="preserve"> virtuales instalados en la Col Universidad” (Sic)</w:t>
      </w:r>
    </w:p>
    <w:p w:rsidR="00AB0C16" w:rsidRDefault="0030289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Sin </w:t>
      </w:r>
      <w:r>
        <w:rPr>
          <w:rFonts w:ascii="Palatino Linotype" w:eastAsia="Palatino Linotype" w:hAnsi="Palatino Linotype" w:cs="Palatino Linotype"/>
          <w:color w:val="000000"/>
          <w:sz w:val="24"/>
          <w:szCs w:val="24"/>
        </w:rPr>
        <w:t>que se advierta que el particular haya solicitado la información del monto general derivado contrato para la instalación de parquímetros virtuales en el Ayuntamiento de Toluca, sino que solicitó en específico el monto erogado para la instalación de los par</w:t>
      </w:r>
      <w:r>
        <w:rPr>
          <w:rFonts w:ascii="Palatino Linotype" w:eastAsia="Palatino Linotype" w:hAnsi="Palatino Linotype" w:cs="Palatino Linotype"/>
          <w:color w:val="000000"/>
          <w:sz w:val="24"/>
          <w:szCs w:val="24"/>
        </w:rPr>
        <w:t xml:space="preserve">químetros virtuales en la Colonia Universidad del Ayuntamiento de Toluca, de ahí que, la </w:t>
      </w:r>
      <w:r>
        <w:rPr>
          <w:rFonts w:ascii="Palatino Linotype" w:eastAsia="Palatino Linotype" w:hAnsi="Palatino Linotype" w:cs="Palatino Linotype"/>
          <w:sz w:val="24"/>
          <w:szCs w:val="24"/>
        </w:rPr>
        <w:t>suscrita</w:t>
      </w:r>
      <w:r>
        <w:rPr>
          <w:rFonts w:ascii="Palatino Linotype" w:eastAsia="Palatino Linotype" w:hAnsi="Palatino Linotype" w:cs="Palatino Linotype"/>
          <w:color w:val="000000"/>
          <w:sz w:val="24"/>
          <w:szCs w:val="24"/>
        </w:rPr>
        <w:t xml:space="preserve"> considera que con</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 xml:space="preserve">la salvedad señalada en puntos resolutivos, </w:t>
      </w:r>
      <w:r>
        <w:rPr>
          <w:rFonts w:ascii="Palatino Linotype" w:eastAsia="Palatino Linotype" w:hAnsi="Palatino Linotype" w:cs="Palatino Linotype"/>
          <w:sz w:val="24"/>
          <w:szCs w:val="24"/>
        </w:rPr>
        <w:t>s</w:t>
      </w:r>
      <w:r>
        <w:rPr>
          <w:rFonts w:ascii="Palatino Linotype" w:eastAsia="Palatino Linotype" w:hAnsi="Palatino Linotype" w:cs="Palatino Linotype"/>
          <w:color w:val="000000"/>
          <w:sz w:val="24"/>
          <w:szCs w:val="24"/>
        </w:rPr>
        <w:t xml:space="preserve">e ordena al Sujeto Obligado la entrega de información que no fue solicitada por el particular, </w:t>
      </w:r>
      <w:r>
        <w:rPr>
          <w:rFonts w:ascii="Palatino Linotype" w:eastAsia="Palatino Linotype" w:hAnsi="Palatino Linotype" w:cs="Palatino Linotype"/>
          <w:color w:val="000000"/>
          <w:sz w:val="24"/>
          <w:szCs w:val="24"/>
        </w:rPr>
        <w:t>por lo que se debió considerar una salvedad simple para el caso de que el Sujeto Obligado no contará con la información al grado de detalle solicitado bastaría con que así lo hiciera del conocimiento del solicitante de manera fundada y motivada en términos</w:t>
      </w:r>
      <w:r>
        <w:rPr>
          <w:rFonts w:ascii="Palatino Linotype" w:eastAsia="Palatino Linotype" w:hAnsi="Palatino Linotype" w:cs="Palatino Linotype"/>
          <w:color w:val="000000"/>
          <w:sz w:val="24"/>
          <w:szCs w:val="24"/>
        </w:rPr>
        <w:t xml:space="preserve"> de lo dispuesto por el segundo párrafo del artículo 19 de la Ley de Transparencia del Estado de México y Municipios, que señala:</w:t>
      </w:r>
    </w:p>
    <w:p w:rsidR="00AB0C16" w:rsidRDefault="00AB0C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AB0C16" w:rsidRDefault="00302890">
      <w:pPr>
        <w:pBdr>
          <w:top w:val="nil"/>
          <w:left w:val="nil"/>
          <w:bottom w:val="nil"/>
          <w:right w:val="nil"/>
          <w:between w:val="nil"/>
        </w:pBdr>
        <w:spacing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“Artículo 19. Se presume que la información debe existir si se refiere a las facultades, competencias y funciones que los ord</w:t>
      </w:r>
      <w:r>
        <w:rPr>
          <w:rFonts w:ascii="Palatino Linotype" w:eastAsia="Palatino Linotype" w:hAnsi="Palatino Linotype" w:cs="Palatino Linotype"/>
          <w:i/>
        </w:rPr>
        <w:t xml:space="preserve">enamientos jurídicos aplicables otorgan a los sujetos obligados. </w:t>
      </w:r>
    </w:p>
    <w:p w:rsidR="00AB0C16" w:rsidRDefault="00302890">
      <w:pPr>
        <w:pBdr>
          <w:top w:val="nil"/>
          <w:left w:val="nil"/>
          <w:bottom w:val="nil"/>
          <w:right w:val="nil"/>
          <w:between w:val="nil"/>
        </w:pBdr>
        <w:spacing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b/>
          <w:i/>
        </w:rPr>
        <w:t>En los casos en que ciertas facultades, competencias o funciones no se hayan ejercido, se debe motivar la respuesta en función de las causas que motiven tal circunstancia</w:t>
      </w:r>
      <w:r>
        <w:rPr>
          <w:rFonts w:ascii="Palatino Linotype" w:eastAsia="Palatino Linotype" w:hAnsi="Palatino Linotype" w:cs="Palatino Linotype"/>
          <w:i/>
        </w:rPr>
        <w:t xml:space="preserve">. </w:t>
      </w:r>
    </w:p>
    <w:p w:rsidR="00AB0C16" w:rsidRDefault="00302890">
      <w:pPr>
        <w:pBdr>
          <w:top w:val="nil"/>
          <w:left w:val="nil"/>
          <w:bottom w:val="nil"/>
          <w:right w:val="nil"/>
          <w:between w:val="nil"/>
        </w:pBdr>
        <w:spacing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Si el sujeto obli</w:t>
      </w:r>
      <w:r>
        <w:rPr>
          <w:rFonts w:ascii="Palatino Linotype" w:eastAsia="Palatino Linotype" w:hAnsi="Palatino Linotype" w:cs="Palatino Linotype"/>
          <w:i/>
        </w:rPr>
        <w:t>gado, en el ejercicio de sus atribuciones, debía generar, poseer o administrar la información, pero ésta no se encuentra, el Comité de transparencia deberá emitir un acuerdo de inexistencia, debidamente fundado y motivado, en el que detalle las razones del</w:t>
      </w:r>
      <w:r>
        <w:rPr>
          <w:rFonts w:ascii="Palatino Linotype" w:eastAsia="Palatino Linotype" w:hAnsi="Palatino Linotype" w:cs="Palatino Linotype"/>
          <w:i/>
        </w:rPr>
        <w:t xml:space="preserve"> por qué no obra en sus archivos.</w:t>
      </w:r>
    </w:p>
    <w:p w:rsidR="00AB0C16" w:rsidRDefault="00302890">
      <w:pPr>
        <w:pBdr>
          <w:top w:val="nil"/>
          <w:left w:val="nil"/>
          <w:bottom w:val="nil"/>
          <w:right w:val="nil"/>
          <w:between w:val="nil"/>
        </w:pBdr>
        <w:spacing w:after="0" w:line="360" w:lineRule="auto"/>
        <w:ind w:right="-6"/>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p>
    <w:p w:rsidR="00AB0C16" w:rsidRDefault="00302890">
      <w:pPr>
        <w:tabs>
          <w:tab w:val="left" w:pos="709"/>
        </w:tabs>
        <w:spacing w:line="360" w:lineRule="auto"/>
        <w:jc w:val="both"/>
        <w:rPr>
          <w:rFonts w:ascii="Palatino Linotype" w:eastAsia="Palatino Linotype" w:hAnsi="Palatino Linotype" w:cs="Palatino Linotype"/>
          <w:sz w:val="24"/>
          <w:szCs w:val="24"/>
        </w:rPr>
      </w:pPr>
      <w:bookmarkStart w:id="2" w:name="_heading=h.30j0zll" w:colFirst="0" w:colLast="0"/>
      <w:bookmarkEnd w:id="2"/>
      <w:r>
        <w:rPr>
          <w:rFonts w:ascii="Palatino Linotype" w:eastAsia="Palatino Linotype" w:hAnsi="Palatino Linotype" w:cs="Palatino Linotype"/>
          <w:sz w:val="24"/>
          <w:szCs w:val="24"/>
        </w:rPr>
        <w:lastRenderedPageBreak/>
        <w:t xml:space="preserve">Es por todo lo vertido en líneas anteriores que la suscrita no comparte la salvedad otorgada para el cumplimiento de la presente resolución; por lo que formula el presente voto disidente. </w:t>
      </w:r>
    </w:p>
    <w:p w:rsidR="00AB0C16" w:rsidRDefault="00302890">
      <w:pPr>
        <w:tabs>
          <w:tab w:val="left" w:pos="709"/>
        </w:tabs>
        <w:spacing w:line="360" w:lineRule="auto"/>
        <w:jc w:val="both"/>
        <w:rPr>
          <w:rFonts w:ascii="Palatino Linotype" w:eastAsia="Palatino Linotype" w:hAnsi="Palatino Linotype" w:cs="Palatino Linotype"/>
          <w:sz w:val="24"/>
          <w:szCs w:val="2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101601</wp:posOffset>
                </wp:positionH>
                <wp:positionV relativeFrom="paragraph">
                  <wp:posOffset>0</wp:posOffset>
                </wp:positionV>
                <wp:extent cx="5239893" cy="6015305"/>
                <wp:effectExtent l="0" t="0" r="0" b="0"/>
                <wp:wrapNone/>
                <wp:docPr id="24" name="Conector recto de flecha 24"/>
                <wp:cNvGraphicFramePr/>
                <a:graphic xmlns:a="http://schemas.openxmlformats.org/drawingml/2006/main">
                  <a:graphicData uri="http://schemas.microsoft.com/office/word/2010/wordprocessingShape">
                    <wps:wsp>
                      <wps:cNvCnPr/>
                      <wps:spPr>
                        <a:xfrm>
                          <a:off x="2730816" y="777110"/>
                          <a:ext cx="5230368" cy="600578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5239893" cy="6015305"/>
                <wp:effectExtent b="0" l="0" r="0" t="0"/>
                <wp:wrapNone/>
                <wp:docPr id="2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239893" cy="6015305"/>
                        </a:xfrm>
                        <a:prstGeom prst="rect"/>
                        <a:ln/>
                      </pic:spPr>
                    </pic:pic>
                  </a:graphicData>
                </a:graphic>
              </wp:anchor>
            </w:drawing>
          </mc:Fallback>
        </mc:AlternateContent>
      </w:r>
    </w:p>
    <w:p w:rsidR="00AB0C16" w:rsidRDefault="00AB0C16">
      <w:pPr>
        <w:spacing w:before="120" w:after="120" w:line="360" w:lineRule="auto"/>
        <w:jc w:val="both"/>
        <w:rPr>
          <w:rFonts w:ascii="Palatino Linotype" w:eastAsia="Palatino Linotype" w:hAnsi="Palatino Linotype" w:cs="Palatino Linotype"/>
          <w:b/>
        </w:rPr>
      </w:pPr>
    </w:p>
    <w:p w:rsidR="00AB0C16" w:rsidRDefault="00AB0C16">
      <w:pPr>
        <w:spacing w:before="120" w:after="120" w:line="360" w:lineRule="auto"/>
        <w:jc w:val="both"/>
        <w:rPr>
          <w:rFonts w:ascii="Palatino Linotype" w:eastAsia="Palatino Linotype" w:hAnsi="Palatino Linotype" w:cs="Palatino Linotype"/>
          <w:b/>
        </w:rPr>
      </w:pPr>
    </w:p>
    <w:p w:rsidR="00AB0C16" w:rsidRDefault="00AB0C16">
      <w:pPr>
        <w:spacing w:before="120" w:after="120" w:line="360" w:lineRule="auto"/>
        <w:jc w:val="both"/>
        <w:rPr>
          <w:rFonts w:ascii="Palatino Linotype" w:eastAsia="Palatino Linotype" w:hAnsi="Palatino Linotype" w:cs="Palatino Linotype"/>
          <w:b/>
        </w:rPr>
      </w:pPr>
    </w:p>
    <w:p w:rsidR="00AB0C16" w:rsidRDefault="00AB0C16">
      <w:pPr>
        <w:spacing w:before="120" w:after="120" w:line="360" w:lineRule="auto"/>
        <w:jc w:val="both"/>
        <w:rPr>
          <w:rFonts w:ascii="Palatino Linotype" w:eastAsia="Palatino Linotype" w:hAnsi="Palatino Linotype" w:cs="Palatino Linotype"/>
          <w:b/>
        </w:rPr>
      </w:pPr>
    </w:p>
    <w:p w:rsidR="00AB0C16" w:rsidRDefault="00AB0C16">
      <w:pPr>
        <w:spacing w:before="120" w:after="120" w:line="360" w:lineRule="auto"/>
        <w:jc w:val="both"/>
        <w:rPr>
          <w:rFonts w:ascii="Palatino Linotype" w:eastAsia="Palatino Linotype" w:hAnsi="Palatino Linotype" w:cs="Palatino Linotype"/>
          <w:b/>
        </w:rPr>
      </w:pPr>
    </w:p>
    <w:p w:rsidR="00AB0C16" w:rsidRDefault="00AB0C16">
      <w:pPr>
        <w:spacing w:before="120" w:after="120" w:line="360" w:lineRule="auto"/>
        <w:jc w:val="both"/>
        <w:rPr>
          <w:rFonts w:ascii="Palatino Linotype" w:eastAsia="Palatino Linotype" w:hAnsi="Palatino Linotype" w:cs="Palatino Linotype"/>
          <w:b/>
        </w:rPr>
      </w:pPr>
    </w:p>
    <w:p w:rsidR="00AB0C16" w:rsidRDefault="00AB0C16">
      <w:pPr>
        <w:spacing w:before="120" w:after="120" w:line="360" w:lineRule="auto"/>
        <w:jc w:val="both"/>
        <w:rPr>
          <w:rFonts w:ascii="Palatino Linotype" w:eastAsia="Palatino Linotype" w:hAnsi="Palatino Linotype" w:cs="Palatino Linotype"/>
          <w:b/>
        </w:rPr>
      </w:pPr>
    </w:p>
    <w:p w:rsidR="00AB0C16" w:rsidRDefault="00AB0C16">
      <w:pPr>
        <w:spacing w:before="120" w:after="120" w:line="360" w:lineRule="auto"/>
        <w:jc w:val="both"/>
        <w:rPr>
          <w:rFonts w:ascii="Palatino Linotype" w:eastAsia="Palatino Linotype" w:hAnsi="Palatino Linotype" w:cs="Palatino Linotype"/>
          <w:b/>
        </w:rPr>
      </w:pPr>
    </w:p>
    <w:p w:rsidR="00AB0C16" w:rsidRDefault="00AB0C16">
      <w:pPr>
        <w:spacing w:before="120" w:after="120" w:line="360" w:lineRule="auto"/>
        <w:jc w:val="both"/>
        <w:rPr>
          <w:rFonts w:ascii="Palatino Linotype" w:eastAsia="Palatino Linotype" w:hAnsi="Palatino Linotype" w:cs="Palatino Linotype"/>
          <w:b/>
        </w:rPr>
      </w:pPr>
    </w:p>
    <w:p w:rsidR="00AB0C16" w:rsidRDefault="00AB0C16">
      <w:pPr>
        <w:spacing w:before="120" w:after="120" w:line="360" w:lineRule="auto"/>
        <w:jc w:val="both"/>
        <w:rPr>
          <w:rFonts w:ascii="Palatino Linotype" w:eastAsia="Palatino Linotype" w:hAnsi="Palatino Linotype" w:cs="Palatino Linotype"/>
          <w:b/>
        </w:rPr>
      </w:pPr>
    </w:p>
    <w:p w:rsidR="00AB0C16" w:rsidRDefault="00AB0C16">
      <w:pPr>
        <w:spacing w:before="120" w:after="120" w:line="360" w:lineRule="auto"/>
        <w:jc w:val="both"/>
        <w:rPr>
          <w:rFonts w:ascii="Palatino Linotype" w:eastAsia="Palatino Linotype" w:hAnsi="Palatino Linotype" w:cs="Palatino Linotype"/>
          <w:b/>
        </w:rPr>
      </w:pPr>
    </w:p>
    <w:p w:rsidR="00AB0C16" w:rsidRDefault="00AB0C16">
      <w:pPr>
        <w:spacing w:before="120" w:after="120" w:line="360" w:lineRule="auto"/>
        <w:jc w:val="both"/>
        <w:rPr>
          <w:rFonts w:ascii="Palatino Linotype" w:eastAsia="Palatino Linotype" w:hAnsi="Palatino Linotype" w:cs="Palatino Linotype"/>
          <w:b/>
        </w:rPr>
        <w:sectPr w:rsidR="00AB0C16">
          <w:headerReference w:type="default" r:id="rId9"/>
          <w:pgSz w:w="12240" w:h="15840"/>
          <w:pgMar w:top="1871" w:right="1327" w:bottom="2836" w:left="1985" w:header="709" w:footer="586" w:gutter="0"/>
          <w:pgNumType w:start="1"/>
          <w:cols w:space="720"/>
        </w:sectPr>
      </w:pPr>
    </w:p>
    <w:p w:rsidR="00AB0C16" w:rsidRDefault="00AB0C16">
      <w:pPr>
        <w:spacing w:before="120" w:after="120" w:line="360" w:lineRule="auto"/>
        <w:jc w:val="both"/>
        <w:rPr>
          <w:rFonts w:ascii="Palatino Linotype" w:eastAsia="Palatino Linotype" w:hAnsi="Palatino Linotype" w:cs="Palatino Linotype"/>
          <w:b/>
        </w:rPr>
      </w:pPr>
    </w:p>
    <w:sectPr w:rsidR="00AB0C16">
      <w:headerReference w:type="default" r:id="rId10"/>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890" w:rsidRDefault="00302890">
      <w:pPr>
        <w:spacing w:after="0" w:line="240" w:lineRule="auto"/>
      </w:pPr>
      <w:r>
        <w:separator/>
      </w:r>
    </w:p>
  </w:endnote>
  <w:endnote w:type="continuationSeparator" w:id="0">
    <w:p w:rsidR="00302890" w:rsidRDefault="00302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890" w:rsidRDefault="00302890">
      <w:pPr>
        <w:spacing w:after="0" w:line="240" w:lineRule="auto"/>
      </w:pPr>
      <w:r>
        <w:separator/>
      </w:r>
    </w:p>
  </w:footnote>
  <w:footnote w:type="continuationSeparator" w:id="0">
    <w:p w:rsidR="00302890" w:rsidRDefault="00302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C16" w:rsidRDefault="0006306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mc:AlternateContent>
        <mc:Choice Requires="wps">
          <w:drawing>
            <wp:anchor distT="0" distB="0" distL="0" distR="0" simplePos="0" relativeHeight="251660288" behindDoc="1" locked="0" layoutInCell="1" hidden="0" allowOverlap="1">
              <wp:simplePos x="0" y="0"/>
              <wp:positionH relativeFrom="column">
                <wp:posOffset>-2682384</wp:posOffset>
              </wp:positionH>
              <wp:positionV relativeFrom="paragraph">
                <wp:posOffset>-251550</wp:posOffset>
              </wp:positionV>
              <wp:extent cx="9977642" cy="7679055"/>
              <wp:effectExtent l="2158682" t="1251268" r="2259013" b="1249362"/>
              <wp:wrapNone/>
              <wp:docPr id="25" name="Rectángulo 25"/>
              <wp:cNvGraphicFramePr/>
              <a:graphic xmlns:a="http://schemas.openxmlformats.org/drawingml/2006/main">
                <a:graphicData uri="http://schemas.microsoft.com/office/word/2010/wordprocessingShape">
                  <wps:wsp>
                    <wps:cNvSpPr/>
                    <wps:spPr>
                      <a:xfrm rot="18590899">
                        <a:off x="0" y="0"/>
                        <a:ext cx="9977642" cy="7679055"/>
                      </a:xfrm>
                      <a:prstGeom prst="rect">
                        <a:avLst/>
                      </a:prstGeom>
                      <a:noFill/>
                      <a:ln>
                        <a:noFill/>
                      </a:ln>
                    </wps:spPr>
                    <wps:txbx>
                      <w:txbxContent>
                        <w:p w:rsidR="00AB0C16" w:rsidRDefault="00302890">
                          <w:pPr>
                            <w:spacing w:before="240" w:after="240" w:line="360" w:lineRule="auto"/>
                            <w:jc w:val="center"/>
                            <w:textDirection w:val="btLr"/>
                          </w:pPr>
                          <w:r>
                            <w:rPr>
                              <w:rFonts w:ascii="Palatino Linotype" w:eastAsia="Palatino Linotype" w:hAnsi="Palatino Linotype" w:cs="Palatino Linotype"/>
                              <w:color w:val="AEAAAA"/>
                              <w:sz w:val="56"/>
                            </w:rPr>
                            <w:t>VOTO DISIDENTE</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ángulo 25" o:spid="_x0000_s1026" style="position:absolute;left:0;text-align:left;margin-left:-211.2pt;margin-top:-19.8pt;width:785.65pt;height:604.65pt;rotation:-3286741fd;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" filled="f" stroked="f">
              <v:textbox inset="2.53958mm,1.2694mm,2.53958mm,1.2694mm">
                <w:txbxContent>
                  <w:p w:rsidR="00AB0C16" w:rsidRDefault="00302890">
                    <w:pPr>
                      <w:spacing w:before="240" w:after="240" w:line="360" w:lineRule="auto"/>
                      <w:jc w:val="center"/>
                      <w:textDirection w:val="btLr"/>
                    </w:pPr>
                    <w:r>
                      <w:rPr>
                        <w:rFonts w:ascii="Palatino Linotype" w:eastAsia="Palatino Linotype" w:hAnsi="Palatino Linotype" w:cs="Palatino Linotype"/>
                        <w:color w:val="AEAAAA"/>
                        <w:sz w:val="56"/>
                      </w:rPr>
                      <w:t>VOTO DISIDENTE</w:t>
                    </w:r>
                  </w:p>
                </w:txbxContent>
              </v:textbox>
            </v:rect>
          </w:pict>
        </mc:Fallback>
      </mc:AlternateContent>
    </w:r>
    <w:r w:rsidR="00302890">
      <w:rPr>
        <w:rFonts w:ascii="Palatino Linotype" w:eastAsia="Palatino Linotype" w:hAnsi="Palatino Linotype" w:cs="Palatino Linotype"/>
        <w:b/>
        <w:color w:val="000000"/>
        <w:sz w:val="20"/>
        <w:szCs w:val="20"/>
      </w:rPr>
      <w:t>VOTO DISIDENTE</w:t>
    </w:r>
    <w:r w:rsidR="00302890">
      <w:rPr>
        <w:noProof/>
      </w:rPr>
      <w:drawing>
        <wp:anchor distT="0" distB="0" distL="0" distR="0" simplePos="0" relativeHeight="251658240" behindDoc="1" locked="0" layoutInCell="1" hidden="0" allowOverlap="1">
          <wp:simplePos x="0" y="0"/>
          <wp:positionH relativeFrom="column">
            <wp:posOffset>-952498</wp:posOffset>
          </wp:positionH>
          <wp:positionV relativeFrom="paragraph">
            <wp:posOffset>-568958</wp:posOffset>
          </wp:positionV>
          <wp:extent cx="7510628" cy="9883775"/>
          <wp:effectExtent l="0" t="0" r="0" b="0"/>
          <wp:wrapNone/>
          <wp:docPr id="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AB0C16" w:rsidRDefault="0030289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RECURSO DE REVISIÓN: 01391/INFOEM/IP/RR/2022 </w:t>
    </w:r>
  </w:p>
  <w:p w:rsidR="00AB0C16" w:rsidRDefault="00AB0C1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AB0C16" w:rsidRDefault="00AB0C1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p>
  <w:p w:rsidR="00AB0C16" w:rsidRDefault="00AB0C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C16" w:rsidRDefault="00AB0C1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p>
  <w:p w:rsidR="00AB0C16" w:rsidRDefault="00AB0C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17437"/>
    <w:multiLevelType w:val="multilevel"/>
    <w:tmpl w:val="5CC45A1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16"/>
    <w:rsid w:val="0006306D"/>
    <w:rsid w:val="00302890"/>
    <w:rsid w:val="00AB0C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B806BD-110A-477A-B5ED-4C5220F6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Citas">
    <w:name w:val="Citas"/>
    <w:basedOn w:val="Normal"/>
    <w:qFormat/>
    <w:rsid w:val="00191E4D"/>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AB48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4878"/>
    <w:rPr>
      <w:rFonts w:ascii="Times New Roman" w:eastAsia="Times New Roman" w:hAnsi="Times New Roman" w:cs="Times New Roman"/>
      <w:sz w:val="24"/>
      <w:szCs w:val="24"/>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DgzdArnCB7+jT0AM+hiT4EM0AQ==">CgMxLjAyCGguZ2pkZ3hzMgloLjMwajB6bGw4AHIhMTMtT3EwWHdYZjA4UkhjQ1VKM0JHYXE1YUI0Z3puOHlB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872</Words>
  <Characters>4802</Characters>
  <Application>Microsoft Office Word</Application>
  <DocSecurity>0</DocSecurity>
  <Lines>40</Lines>
  <Paragraphs>11</Paragraphs>
  <ScaleCrop>false</ScaleCrop>
  <Company>HP Inc.</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Jhancarlo</cp:lastModifiedBy>
  <cp:revision>2</cp:revision>
  <dcterms:created xsi:type="dcterms:W3CDTF">2023-05-19T16:43:00Z</dcterms:created>
  <dcterms:modified xsi:type="dcterms:W3CDTF">2023-05-22T23:23:00Z</dcterms:modified>
</cp:coreProperties>
</file>