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38.248032pt;width:15.45pt;height:174.8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rPr>
          <w:b/>
          <w:sz w:val="20"/>
        </w:rPr>
      </w:pPr>
    </w:p>
    <w:p>
      <w:pPr>
        <w:pStyle w:val="Heading1"/>
        <w:tabs>
          <w:tab w:pos="3989" w:val="left" w:leader="none"/>
          <w:tab w:pos="5151" w:val="left" w:leader="none"/>
        </w:tabs>
        <w:spacing w:line="360" w:lineRule="auto" w:before="203"/>
        <w:ind w:right="1919"/>
      </w:pPr>
      <w:r>
        <w:rPr/>
        <w:t>VOTO       </w:t>
      </w:r>
      <w:r>
        <w:rPr>
          <w:spacing w:val="57"/>
        </w:rPr>
        <w:t> </w:t>
      </w:r>
      <w:r>
        <w:rPr/>
        <w:t>DISIDENTE</w:t>
        <w:tab/>
        <w:t>QUE</w:t>
        <w:tab/>
        <w:t>FORMULA</w:t>
      </w:r>
      <w:r>
        <w:rPr>
          <w:spacing w:val="46"/>
        </w:rPr>
        <w:t> </w:t>
      </w:r>
      <w:r>
        <w:rPr/>
        <w:t>LA</w:t>
      </w:r>
      <w:r>
        <w:rPr>
          <w:spacing w:val="30"/>
        </w:rPr>
        <w:t> </w:t>
      </w:r>
      <w:r>
        <w:rPr/>
        <w:t>COMISIONADA</w:t>
      </w:r>
      <w:r>
        <w:rPr>
          <w:spacing w:val="-58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</w:t>
      </w:r>
      <w:r>
        <w:rPr>
          <w:spacing w:val="1"/>
        </w:rPr>
        <w:t> </w:t>
      </w:r>
      <w:r>
        <w:rPr/>
        <w:t>PEÑA,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DICTADA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-57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CUADRAGÉSIMA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</w:t>
      </w:r>
      <w:r>
        <w:rPr>
          <w:spacing w:val="1"/>
        </w:rPr>
        <w:t> </w:t>
      </w:r>
      <w:r>
        <w:rPr/>
        <w:t>CELEBRADA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VEINTINUEVE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NÚMERO 12281/INFOEM/IP/RR/2022 Y</w:t>
      </w:r>
      <w:r>
        <w:rPr>
          <w:spacing w:val="-57"/>
        </w:rPr>
        <w:t> </w:t>
      </w:r>
      <w:r>
        <w:rPr/>
        <w:t>ACUMULADOS.</w:t>
      </w:r>
    </w:p>
    <w:p>
      <w:pPr>
        <w:pStyle w:val="BodyText"/>
        <w:spacing w:before="13"/>
        <w:rPr>
          <w:b/>
          <w:sz w:val="17"/>
        </w:rPr>
      </w:pPr>
    </w:p>
    <w:p>
      <w:pPr>
        <w:tabs>
          <w:tab w:pos="2315" w:val="left" w:leader="none"/>
          <w:tab w:pos="3321" w:val="left" w:leader="none"/>
          <w:tab w:pos="4921" w:val="left" w:leader="none"/>
          <w:tab w:pos="6500" w:val="left" w:leader="none"/>
        </w:tabs>
        <w:spacing w:line="360" w:lineRule="auto" w:before="0"/>
        <w:ind w:left="682" w:right="1696" w:firstLine="0"/>
        <w:jc w:val="both"/>
        <w:rPr>
          <w:b/>
          <w:sz w:val="24"/>
        </w:rPr>
      </w:pPr>
      <w:r>
        <w:rPr>
          <w:spacing w:val="-1"/>
          <w:sz w:val="24"/>
        </w:rPr>
        <w:t>Con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fundamento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lo</w:t>
      </w:r>
      <w:r>
        <w:rPr>
          <w:spacing w:val="-15"/>
          <w:sz w:val="24"/>
        </w:rPr>
        <w:t> </w:t>
      </w:r>
      <w:r>
        <w:rPr>
          <w:sz w:val="24"/>
        </w:rPr>
        <w:t>dispuesto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artículo</w:t>
      </w:r>
      <w:r>
        <w:rPr>
          <w:spacing w:val="-13"/>
          <w:sz w:val="24"/>
        </w:rPr>
        <w:t> </w:t>
      </w:r>
      <w:r>
        <w:rPr>
          <w:sz w:val="24"/>
        </w:rPr>
        <w:t>14,</w:t>
      </w:r>
      <w:r>
        <w:rPr>
          <w:spacing w:val="-12"/>
          <w:sz w:val="24"/>
        </w:rPr>
        <w:t> </w:t>
      </w:r>
      <w:r>
        <w:rPr>
          <w:sz w:val="24"/>
        </w:rPr>
        <w:t>fracciones</w:t>
      </w:r>
      <w:r>
        <w:rPr>
          <w:spacing w:val="-15"/>
          <w:sz w:val="24"/>
        </w:rPr>
        <w:t> </w:t>
      </w:r>
      <w:r>
        <w:rPr>
          <w:sz w:val="24"/>
        </w:rPr>
        <w:t>X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XI,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Reglamento</w:t>
      </w:r>
      <w:r>
        <w:rPr>
          <w:spacing w:val="-58"/>
          <w:sz w:val="24"/>
        </w:rPr>
        <w:t> </w:t>
      </w:r>
      <w:r>
        <w:rPr>
          <w:sz w:val="24"/>
        </w:rPr>
        <w:t>del Instituto de Transparencia, Acceso a la Información Pública y Protección de</w:t>
      </w:r>
      <w:r>
        <w:rPr>
          <w:spacing w:val="1"/>
          <w:sz w:val="24"/>
        </w:rPr>
        <w:t> </w:t>
      </w:r>
      <w:r>
        <w:rPr>
          <w:sz w:val="24"/>
        </w:rPr>
        <w:t>Datos Personales del Estado de México y Municipios, la que suscribe Guadalupe</w:t>
      </w:r>
      <w:r>
        <w:rPr>
          <w:spacing w:val="1"/>
          <w:sz w:val="24"/>
        </w:rPr>
        <w:t> </w:t>
      </w:r>
      <w:r>
        <w:rPr>
          <w:sz w:val="24"/>
        </w:rPr>
        <w:t>Ramírez Peña emite </w:t>
      </w:r>
      <w:r>
        <w:rPr>
          <w:b/>
          <w:sz w:val="24"/>
        </w:rPr>
        <w:t>VOTO DISIDENTE </w:t>
      </w:r>
      <w:r>
        <w:rPr>
          <w:sz w:val="24"/>
        </w:rPr>
        <w:t>respecto a la resolución dictada en los</w:t>
      </w:r>
      <w:r>
        <w:rPr>
          <w:spacing w:val="1"/>
          <w:sz w:val="24"/>
        </w:rPr>
        <w:t> </w:t>
      </w:r>
      <w:r>
        <w:rPr>
          <w:sz w:val="24"/>
        </w:rPr>
        <w:t>recursos</w:t>
        <w:tab/>
        <w:t>de</w:t>
        <w:tab/>
        <w:t>revisión</w:t>
        <w:tab/>
        <w:t>número</w:t>
        <w:tab/>
      </w:r>
      <w:r>
        <w:rPr>
          <w:b/>
          <w:spacing w:val="-1"/>
          <w:sz w:val="24"/>
        </w:rPr>
        <w:t>12281/INFOEM/IP/RR/2022,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12282/INFOEM/IP/RR/2022,</w:t>
        <w:tab/>
        <w:tab/>
      </w:r>
      <w:r>
        <w:rPr>
          <w:b/>
          <w:spacing w:val="-1"/>
          <w:sz w:val="24"/>
        </w:rPr>
        <w:t>12283/INFOEM/IP/RR/2022,</w:t>
      </w:r>
    </w:p>
    <w:p>
      <w:pPr>
        <w:tabs>
          <w:tab w:pos="8257" w:val="left" w:leader="none"/>
        </w:tabs>
        <w:spacing w:line="360" w:lineRule="auto" w:before="0"/>
        <w:ind w:left="682" w:right="1694" w:firstLine="0"/>
        <w:jc w:val="both"/>
        <w:rPr>
          <w:sz w:val="24"/>
        </w:rPr>
      </w:pPr>
      <w:r>
        <w:rPr>
          <w:b/>
          <w:sz w:val="24"/>
        </w:rPr>
        <w:t>12284/INFOEM/IP/RR/2022,    </w:t>
      </w:r>
      <w:r>
        <w:rPr>
          <w:b/>
          <w:spacing w:val="45"/>
          <w:sz w:val="24"/>
        </w:rPr>
        <w:t> </w:t>
      </w:r>
      <w:r>
        <w:rPr>
          <w:sz w:val="24"/>
        </w:rPr>
        <w:t>y    </w:t>
      </w:r>
      <w:r>
        <w:rPr>
          <w:spacing w:val="44"/>
          <w:sz w:val="24"/>
        </w:rPr>
        <w:t> </w:t>
      </w:r>
      <w:r>
        <w:rPr>
          <w:b/>
          <w:sz w:val="24"/>
        </w:rPr>
        <w:t>12318/INFOEM/IP/RR/2022,</w:t>
        <w:tab/>
      </w:r>
      <w:r>
        <w:rPr>
          <w:b/>
          <w:spacing w:val="-1"/>
          <w:sz w:val="22"/>
        </w:rPr>
        <w:t>acumulados,</w:t>
      </w:r>
      <w:r>
        <w:rPr>
          <w:b/>
          <w:spacing w:val="-53"/>
          <w:sz w:val="22"/>
        </w:rPr>
        <w:t> </w:t>
      </w:r>
      <w:r>
        <w:rPr>
          <w:sz w:val="24"/>
        </w:rPr>
        <w:t>pronunciada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ante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presentado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Comisionado </w:t>
      </w:r>
      <w:r>
        <w:rPr>
          <w:b/>
          <w:sz w:val="24"/>
        </w:rPr>
        <w:t>Luis Gustavo Parra Noriega</w:t>
      </w:r>
      <w:r>
        <w:rPr>
          <w:sz w:val="24"/>
        </w:rPr>
        <w:t>, conforme al criterio mayoritario del</w:t>
      </w:r>
      <w:r>
        <w:rPr>
          <w:spacing w:val="1"/>
          <w:sz w:val="24"/>
        </w:rPr>
        <w:t> </w:t>
      </w:r>
      <w:r>
        <w:rPr>
          <w:sz w:val="24"/>
        </w:rPr>
        <w:t>Pleno,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 del tenor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1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type w:val="continuous"/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Heading1"/>
        <w:numPr>
          <w:ilvl w:val="0"/>
          <w:numId w:val="1"/>
        </w:numPr>
        <w:tabs>
          <w:tab w:pos="1462" w:val="left" w:leader="none"/>
        </w:tabs>
        <w:spacing w:line="240" w:lineRule="auto" w:before="24" w:after="0"/>
        <w:ind w:left="1461" w:right="0" w:hanging="214"/>
        <w:jc w:val="left"/>
      </w:pPr>
      <w:r>
        <w:rPr/>
        <w:t>Antecedentes.</w:t>
      </w:r>
    </w:p>
    <w:p>
      <w:pPr>
        <w:pStyle w:val="BodyText"/>
        <w:spacing w:before="12"/>
        <w:rPr>
          <w:b/>
          <w:sz w:val="29"/>
        </w:rPr>
      </w:pPr>
    </w:p>
    <w:p>
      <w:pPr>
        <w:pStyle w:val="BodyText"/>
        <w:spacing w:line="360" w:lineRule="auto"/>
        <w:ind w:left="682" w:right="1697"/>
        <w:jc w:val="both"/>
      </w:pPr>
      <w:r>
        <w:rPr/>
        <w:t>En el asunto que nos ocupa, como quedó debidamente asentado en la resolución,</w:t>
      </w:r>
      <w:r>
        <w:rPr>
          <w:spacing w:val="1"/>
        </w:rPr>
        <w:t> </w:t>
      </w:r>
      <w:r>
        <w:rPr/>
        <w:t>materia del presente voto disidente, se requirió del </w:t>
      </w:r>
      <w:r>
        <w:rPr>
          <w:b/>
        </w:rPr>
        <w:t>Sujeto Obligado </w:t>
      </w:r>
      <w:r>
        <w:rPr/>
        <w:t>la entrega de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02" w:val="left" w:leader="none"/>
        </w:tabs>
        <w:spacing w:line="276" w:lineRule="auto" w:before="0" w:after="0"/>
        <w:ind w:left="1106" w:right="1705" w:firstLine="0"/>
        <w:jc w:val="both"/>
        <w:rPr>
          <w:sz w:val="24"/>
        </w:rPr>
      </w:pPr>
      <w:r>
        <w:rPr>
          <w:sz w:val="24"/>
        </w:rPr>
        <w:t>Oficios generados y recibidos del primero al treinta y uno de diciembre 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mil veintiuno,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la totalidad de Regidurías.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02" w:val="left" w:leader="none"/>
        </w:tabs>
        <w:spacing w:line="278" w:lineRule="auto" w:before="0" w:after="0"/>
        <w:ind w:left="1106" w:right="1702" w:firstLine="0"/>
        <w:jc w:val="both"/>
        <w:rPr>
          <w:sz w:val="24"/>
        </w:rPr>
      </w:pPr>
      <w:r>
        <w:rPr>
          <w:sz w:val="24"/>
        </w:rPr>
        <w:t>Oficios generados y recibidos durante enero, marzo y abril de 2022, de las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-2"/>
          <w:sz w:val="24"/>
        </w:rPr>
        <w:t> </w:t>
      </w:r>
      <w:r>
        <w:rPr>
          <w:sz w:val="24"/>
        </w:rPr>
        <w:t>áreas: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0" w:after="0"/>
        <w:ind w:left="1534" w:right="1703" w:firstLine="0"/>
        <w:jc w:val="left"/>
        <w:rPr>
          <w:sz w:val="24"/>
        </w:rPr>
      </w:pPr>
      <w:r>
        <w:rPr>
          <w:sz w:val="24"/>
        </w:rPr>
        <w:t>Presidencia</w:t>
      </w:r>
      <w:r>
        <w:rPr>
          <w:spacing w:val="26"/>
          <w:sz w:val="24"/>
        </w:rPr>
        <w:t> </w:t>
      </w:r>
      <w:r>
        <w:rPr>
          <w:sz w:val="24"/>
        </w:rPr>
        <w:t>Municipal</w:t>
      </w:r>
      <w:r>
        <w:rPr>
          <w:spacing w:val="28"/>
          <w:sz w:val="24"/>
        </w:rPr>
        <w:t> </w:t>
      </w:r>
      <w:r>
        <w:rPr>
          <w:sz w:val="24"/>
        </w:rPr>
        <w:t>(Secretaria</w:t>
      </w:r>
      <w:r>
        <w:rPr>
          <w:spacing w:val="27"/>
          <w:sz w:val="24"/>
        </w:rPr>
        <w:t> </w:t>
      </w:r>
      <w:r>
        <w:rPr>
          <w:sz w:val="24"/>
        </w:rPr>
        <w:t>Particular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Presidencia;</w:t>
      </w:r>
      <w:r>
        <w:rPr>
          <w:spacing w:val="29"/>
          <w:sz w:val="24"/>
        </w:rPr>
        <w:t> </w:t>
      </w:r>
      <w:r>
        <w:rPr>
          <w:sz w:val="24"/>
        </w:rPr>
        <w:t>Oficina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Presidencia)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18" w:after="0"/>
        <w:ind w:left="1814" w:right="0" w:hanging="281"/>
        <w:jc w:val="left"/>
        <w:rPr>
          <w:sz w:val="24"/>
        </w:rPr>
      </w:pPr>
      <w:r>
        <w:rPr>
          <w:sz w:val="24"/>
        </w:rPr>
        <w:t>Sindicatura</w:t>
      </w:r>
      <w:r>
        <w:rPr>
          <w:spacing w:val="-6"/>
          <w:sz w:val="24"/>
        </w:rPr>
        <w:t> </w:t>
      </w:r>
      <w:r>
        <w:rPr>
          <w:sz w:val="24"/>
        </w:rPr>
        <w:t>Municipal.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Primera,</w:t>
      </w:r>
      <w:r>
        <w:rPr>
          <w:spacing w:val="-3"/>
          <w:sz w:val="24"/>
        </w:rPr>
        <w:t> </w:t>
      </w:r>
      <w:r>
        <w:rPr>
          <w:sz w:val="24"/>
        </w:rPr>
        <w:t>Segunda</w:t>
      </w:r>
      <w:r>
        <w:rPr>
          <w:spacing w:val="-2"/>
          <w:sz w:val="24"/>
        </w:rPr>
        <w:t> </w:t>
      </w:r>
      <w:r>
        <w:rPr>
          <w:sz w:val="24"/>
        </w:rPr>
        <w:t>Tercera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Cuarta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Ayuntamiento.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Contraloría.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Tesorería.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Consejería</w:t>
      </w:r>
      <w:r>
        <w:rPr>
          <w:spacing w:val="-5"/>
          <w:sz w:val="24"/>
        </w:rPr>
        <w:t> </w:t>
      </w:r>
      <w:r>
        <w:rPr>
          <w:sz w:val="24"/>
        </w:rPr>
        <w:t>Jurídica</w:t>
      </w:r>
      <w:r>
        <w:rPr>
          <w:spacing w:val="-4"/>
          <w:sz w:val="24"/>
        </w:rPr>
        <w:t> </w:t>
      </w:r>
      <w:r>
        <w:rPr>
          <w:sz w:val="24"/>
        </w:rPr>
        <w:t>Municipal.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Administración.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Desarrollo</w:t>
      </w:r>
      <w:r>
        <w:rPr>
          <w:spacing w:val="-2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Desarrollo</w:t>
      </w:r>
      <w:r>
        <w:rPr>
          <w:spacing w:val="-3"/>
          <w:sz w:val="24"/>
        </w:rPr>
        <w:t> </w:t>
      </w:r>
      <w:r>
        <w:rPr>
          <w:sz w:val="24"/>
        </w:rPr>
        <w:t>Económico,</w:t>
      </w:r>
      <w:r>
        <w:rPr>
          <w:spacing w:val="-2"/>
          <w:sz w:val="24"/>
        </w:rPr>
        <w:t> </w:t>
      </w:r>
      <w:r>
        <w:rPr>
          <w:sz w:val="24"/>
        </w:rPr>
        <w:t>Turístico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Artesanal.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Desarrollo</w:t>
      </w:r>
      <w:r>
        <w:rPr>
          <w:spacing w:val="-2"/>
          <w:sz w:val="24"/>
        </w:rPr>
        <w:t> </w:t>
      </w:r>
      <w:r>
        <w:rPr>
          <w:sz w:val="24"/>
        </w:rPr>
        <w:t>Urbano.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Obras</w:t>
      </w:r>
      <w:r>
        <w:rPr>
          <w:spacing w:val="-5"/>
          <w:sz w:val="24"/>
        </w:rPr>
        <w:t> </w:t>
      </w:r>
      <w:r>
        <w:rPr>
          <w:sz w:val="24"/>
        </w:rPr>
        <w:t>Públicas.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17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Igualdad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Género.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2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24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Gobernación.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Gobierno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Resultados.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18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Medio</w:t>
      </w:r>
      <w:r>
        <w:rPr>
          <w:spacing w:val="-2"/>
          <w:sz w:val="24"/>
        </w:rPr>
        <w:t> </w:t>
      </w:r>
      <w:r>
        <w:rPr>
          <w:sz w:val="24"/>
        </w:rPr>
        <w:t>Ambiente.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Seguridad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Tránsito.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Servicios</w:t>
      </w:r>
      <w:r>
        <w:rPr>
          <w:spacing w:val="-2"/>
          <w:sz w:val="24"/>
        </w:rPr>
        <w:t> </w:t>
      </w:r>
      <w:r>
        <w:rPr>
          <w:sz w:val="24"/>
        </w:rPr>
        <w:t>Públicos.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Unidad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Logística.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Unidad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Transparencia.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Coordinación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Comunicación</w:t>
      </w:r>
      <w:r>
        <w:rPr>
          <w:spacing w:val="-4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1" w:after="0"/>
        <w:ind w:left="1814" w:right="0" w:hanging="281"/>
        <w:jc w:val="left"/>
        <w:rPr>
          <w:sz w:val="24"/>
        </w:rPr>
      </w:pPr>
      <w:r>
        <w:rPr>
          <w:sz w:val="24"/>
        </w:rPr>
        <w:t>Coordinación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Gabinete</w:t>
      </w:r>
      <w:r>
        <w:rPr>
          <w:spacing w:val="-4"/>
          <w:sz w:val="24"/>
        </w:rPr>
        <w:t> </w:t>
      </w:r>
      <w:r>
        <w:rPr>
          <w:sz w:val="24"/>
        </w:rPr>
        <w:t>Financiero.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Coordinación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Gobierno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Electrónico.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Coordinación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Protección</w:t>
      </w:r>
      <w:r>
        <w:rPr>
          <w:spacing w:val="-4"/>
          <w:sz w:val="24"/>
        </w:rPr>
        <w:t> </w:t>
      </w:r>
      <w:r>
        <w:rPr>
          <w:sz w:val="24"/>
        </w:rPr>
        <w:t>Civil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Bomberos.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534" w:right="1701" w:firstLine="0"/>
        <w:jc w:val="left"/>
        <w:rPr>
          <w:sz w:val="24"/>
        </w:rPr>
      </w:pPr>
      <w:r>
        <w:rPr>
          <w:spacing w:val="-1"/>
          <w:sz w:val="24"/>
        </w:rPr>
        <w:t>Coordinación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General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del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Instituto</w:t>
      </w:r>
      <w:r>
        <w:rPr>
          <w:spacing w:val="-14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Cultura</w:t>
      </w:r>
      <w:r>
        <w:rPr>
          <w:spacing w:val="-14"/>
          <w:sz w:val="24"/>
        </w:rPr>
        <w:t> </w:t>
      </w:r>
      <w:r>
        <w:rPr>
          <w:sz w:val="24"/>
        </w:rPr>
        <w:t>Física</w:t>
      </w:r>
      <w:r>
        <w:rPr>
          <w:spacing w:val="-15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Deporte</w:t>
      </w:r>
      <w:r>
        <w:rPr>
          <w:spacing w:val="-57"/>
          <w:sz w:val="24"/>
        </w:rPr>
        <w:t> </w:t>
      </w:r>
      <w:r>
        <w:rPr>
          <w:sz w:val="24"/>
        </w:rPr>
        <w:t>de Metepec.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18" w:after="0"/>
        <w:ind w:left="1814" w:right="0" w:hanging="281"/>
        <w:jc w:val="left"/>
        <w:rPr>
          <w:sz w:val="24"/>
        </w:rPr>
      </w:pPr>
      <w:r>
        <w:rPr>
          <w:sz w:val="24"/>
        </w:rPr>
        <w:t>Defensoría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Derechos</w:t>
      </w:r>
      <w:r>
        <w:rPr>
          <w:spacing w:val="-3"/>
          <w:sz w:val="24"/>
        </w:rPr>
        <w:t> </w:t>
      </w:r>
      <w:r>
        <w:rPr>
          <w:sz w:val="24"/>
        </w:rPr>
        <w:t>Humanos.</w:t>
      </w:r>
    </w:p>
    <w:p>
      <w:pPr>
        <w:pStyle w:val="ListParagraph"/>
        <w:numPr>
          <w:ilvl w:val="1"/>
          <w:numId w:val="2"/>
        </w:numPr>
        <w:tabs>
          <w:tab w:pos="1814" w:val="left" w:leader="none"/>
          <w:tab w:pos="1815" w:val="left" w:leader="none"/>
        </w:tabs>
        <w:spacing w:line="240" w:lineRule="auto" w:before="120" w:after="0"/>
        <w:ind w:left="1814" w:right="0" w:hanging="281"/>
        <w:jc w:val="left"/>
        <w:rPr>
          <w:sz w:val="24"/>
        </w:rPr>
      </w:pPr>
      <w:r>
        <w:rPr>
          <w:sz w:val="24"/>
        </w:rPr>
        <w:t>Departamento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atención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juventud.</w:t>
      </w:r>
    </w:p>
    <w:p>
      <w:pPr>
        <w:pStyle w:val="BodyText"/>
        <w:spacing w:before="12"/>
        <w:rPr>
          <w:sz w:val="17"/>
        </w:rPr>
      </w:pPr>
    </w:p>
    <w:p>
      <w:pPr>
        <w:spacing w:line="360" w:lineRule="auto" w:before="0"/>
        <w:ind w:left="682" w:right="1706" w:firstLine="0"/>
        <w:jc w:val="both"/>
        <w:rPr>
          <w:i/>
          <w:sz w:val="24"/>
        </w:rPr>
      </w:pPr>
      <w:r>
        <w:rPr>
          <w:sz w:val="24"/>
        </w:rPr>
        <w:t>El </w:t>
      </w:r>
      <w:r>
        <w:rPr>
          <w:b/>
          <w:sz w:val="24"/>
        </w:rPr>
        <w:t>Sujeto Obligado </w:t>
      </w:r>
      <w:r>
        <w:rPr>
          <w:sz w:val="24"/>
        </w:rPr>
        <w:t>fue omiso en dar atención a los requerimientos de la persona</w:t>
      </w:r>
      <w:r>
        <w:rPr>
          <w:spacing w:val="1"/>
          <w:sz w:val="24"/>
        </w:rPr>
        <w:t> </w:t>
      </w:r>
      <w:r>
        <w:rPr>
          <w:sz w:val="24"/>
        </w:rPr>
        <w:t>Solicitante, motivando la interposición de los recursos de revisión, donde señaló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inconformidad “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falta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respuesta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sujeto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obligado” sic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BodyText"/>
        <w:spacing w:line="360" w:lineRule="auto" w:before="1"/>
        <w:ind w:left="682" w:right="1705"/>
        <w:jc w:val="both"/>
      </w:pPr>
      <w:r>
        <w:rPr/>
        <w:t>Admitidos los Recursos de Revisión que se resolvieron, el Sujeto Obligado rindió</w:t>
      </w:r>
      <w:r>
        <w:rPr>
          <w:spacing w:val="1"/>
        </w:rPr>
        <w:t> </w:t>
      </w:r>
      <w:r>
        <w:rPr/>
        <w:t>informes justificados, mediante los cuales, subsanó la falta de pronunciamiento</w:t>
      </w:r>
      <w:r>
        <w:rPr>
          <w:spacing w:val="1"/>
        </w:rPr>
        <w:t> </w:t>
      </w:r>
      <w:r>
        <w:rPr/>
        <w:t>inicial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derivado de</w:t>
      </w:r>
      <w:r>
        <w:rPr>
          <w:spacing w:val="-1"/>
        </w:rPr>
        <w:t> </w:t>
      </w:r>
      <w:r>
        <w:rPr/>
        <w:t>ello, hizo entrega de</w:t>
      </w:r>
      <w:r>
        <w:rPr>
          <w:spacing w:val="-1"/>
        </w:rPr>
        <w:t> </w:t>
      </w:r>
      <w:r>
        <w:rPr/>
        <w:t>lo siguiente: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8" w:lineRule="auto" w:before="120" w:after="0"/>
        <w:ind w:left="1106" w:right="1703" w:firstLine="0"/>
        <w:jc w:val="both"/>
        <w:rPr>
          <w:sz w:val="24"/>
        </w:rPr>
      </w:pPr>
      <w:r>
        <w:rPr>
          <w:sz w:val="24"/>
        </w:rPr>
        <w:t>336 oficios enviados y recibidos por el Instituto Municipal de Cultura Física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Deporte de</w:t>
      </w:r>
      <w:r>
        <w:rPr>
          <w:spacing w:val="-3"/>
          <w:sz w:val="24"/>
        </w:rPr>
        <w:t> </w:t>
      </w:r>
      <w:r>
        <w:rPr>
          <w:sz w:val="24"/>
        </w:rPr>
        <w:t>Metepec,</w:t>
      </w:r>
      <w:r>
        <w:rPr>
          <w:spacing w:val="-4"/>
          <w:sz w:val="24"/>
        </w:rPr>
        <w:t> </w:t>
      </w:r>
      <w:r>
        <w:rPr>
          <w:sz w:val="24"/>
        </w:rPr>
        <w:t>correspondientes</w:t>
      </w:r>
      <w:r>
        <w:rPr>
          <w:spacing w:val="-1"/>
          <w:sz w:val="24"/>
        </w:rPr>
        <w:t> </w:t>
      </w:r>
      <w:r>
        <w:rPr>
          <w:sz w:val="24"/>
        </w:rPr>
        <w:t>al mes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abril 2022.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5" w:after="0"/>
        <w:ind w:left="1106" w:right="1705" w:firstLine="0"/>
        <w:jc w:val="both"/>
        <w:rPr>
          <w:sz w:val="24"/>
        </w:rPr>
      </w:pPr>
      <w:r>
        <w:rPr>
          <w:sz w:val="24"/>
        </w:rPr>
        <w:t>123 oficios enviados y recibidos por la Dirección de Cultura, durante el mes</w:t>
      </w:r>
      <w:r>
        <w:rPr>
          <w:spacing w:val="1"/>
          <w:sz w:val="24"/>
        </w:rPr>
        <w:t> </w:t>
      </w:r>
      <w:r>
        <w:rPr>
          <w:sz w:val="24"/>
        </w:rPr>
        <w:t>de enero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9"/>
        </w:rPr>
      </w:pPr>
    </w:p>
    <w:p>
      <w:pPr>
        <w:spacing w:before="0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3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24" w:after="0"/>
        <w:ind w:left="1106" w:right="1705" w:firstLine="0"/>
        <w:jc w:val="both"/>
        <w:rPr>
          <w:sz w:val="24"/>
        </w:rPr>
      </w:pPr>
      <w:r>
        <w:rPr>
          <w:sz w:val="24"/>
        </w:rPr>
        <w:t>119 oficios enviados y recibidos por la Dirección de Cultura, durante el mes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marzo y abril.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9" w:after="0"/>
        <w:ind w:left="1106" w:right="1703" w:firstLine="0"/>
        <w:jc w:val="both"/>
        <w:rPr>
          <w:sz w:val="24"/>
        </w:rPr>
      </w:pPr>
      <w:r>
        <w:rPr>
          <w:sz w:val="24"/>
        </w:rPr>
        <w:t>253</w:t>
      </w:r>
      <w:r>
        <w:rPr>
          <w:spacing w:val="-12"/>
          <w:sz w:val="24"/>
        </w:rPr>
        <w:t> </w:t>
      </w:r>
      <w:r>
        <w:rPr>
          <w:sz w:val="24"/>
        </w:rPr>
        <w:t>oficios</w:t>
      </w:r>
      <w:r>
        <w:rPr>
          <w:spacing w:val="-12"/>
          <w:sz w:val="24"/>
        </w:rPr>
        <w:t> </w:t>
      </w:r>
      <w:r>
        <w:rPr>
          <w:sz w:val="24"/>
        </w:rPr>
        <w:t>generados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139</w:t>
      </w:r>
      <w:r>
        <w:rPr>
          <w:spacing w:val="-11"/>
          <w:sz w:val="24"/>
        </w:rPr>
        <w:t> </w:t>
      </w:r>
      <w:r>
        <w:rPr>
          <w:sz w:val="24"/>
        </w:rPr>
        <w:t>oficios</w:t>
      </w:r>
      <w:r>
        <w:rPr>
          <w:spacing w:val="-13"/>
          <w:sz w:val="24"/>
        </w:rPr>
        <w:t> </w:t>
      </w:r>
      <w:r>
        <w:rPr>
          <w:sz w:val="24"/>
        </w:rPr>
        <w:t>recibidos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Dirección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Gobierno</w:t>
      </w:r>
      <w:r>
        <w:rPr>
          <w:spacing w:val="-12"/>
          <w:sz w:val="24"/>
        </w:rPr>
        <w:t> </w:t>
      </w:r>
      <w:r>
        <w:rPr>
          <w:sz w:val="24"/>
        </w:rPr>
        <w:t>por</w:t>
      </w:r>
      <w:r>
        <w:rPr>
          <w:spacing w:val="-57"/>
          <w:sz w:val="24"/>
        </w:rPr>
        <w:t> </w:t>
      </w:r>
      <w:r>
        <w:rPr>
          <w:sz w:val="24"/>
        </w:rPr>
        <w:t>Resultados durante el mes de enero de 2022, presentados en versión pública en</w:t>
      </w:r>
      <w:r>
        <w:rPr>
          <w:spacing w:val="-57"/>
          <w:sz w:val="24"/>
        </w:rPr>
        <w:t> </w:t>
      </w:r>
      <w:r>
        <w:rPr>
          <w:sz w:val="24"/>
        </w:rPr>
        <w:t>donde se testaron datos personales tales como correos electrónicos y teléfonos</w:t>
      </w:r>
      <w:r>
        <w:rPr>
          <w:spacing w:val="1"/>
          <w:sz w:val="24"/>
        </w:rPr>
        <w:t> </w:t>
      </w:r>
      <w:r>
        <w:rPr>
          <w:sz w:val="24"/>
        </w:rPr>
        <w:t>particulares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21" w:after="0"/>
        <w:ind w:left="1106" w:right="1698" w:firstLine="0"/>
        <w:jc w:val="both"/>
        <w:rPr>
          <w:sz w:val="24"/>
        </w:rPr>
      </w:pPr>
      <w:r>
        <w:rPr>
          <w:sz w:val="24"/>
        </w:rPr>
        <w:t>183</w:t>
      </w:r>
      <w:r>
        <w:rPr>
          <w:spacing w:val="-12"/>
          <w:sz w:val="24"/>
        </w:rPr>
        <w:t> </w:t>
      </w:r>
      <w:r>
        <w:rPr>
          <w:sz w:val="24"/>
        </w:rPr>
        <w:t>oficios</w:t>
      </w:r>
      <w:r>
        <w:rPr>
          <w:spacing w:val="-13"/>
          <w:sz w:val="24"/>
        </w:rPr>
        <w:t> </w:t>
      </w:r>
      <w:r>
        <w:rPr>
          <w:sz w:val="24"/>
        </w:rPr>
        <w:t>recibidos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284</w:t>
      </w:r>
      <w:r>
        <w:rPr>
          <w:spacing w:val="-11"/>
          <w:sz w:val="24"/>
        </w:rPr>
        <w:t> </w:t>
      </w:r>
      <w:r>
        <w:rPr>
          <w:sz w:val="24"/>
        </w:rPr>
        <w:t>oficios</w:t>
      </w:r>
      <w:r>
        <w:rPr>
          <w:spacing w:val="-13"/>
          <w:sz w:val="24"/>
        </w:rPr>
        <w:t> </w:t>
      </w:r>
      <w:r>
        <w:rPr>
          <w:sz w:val="24"/>
        </w:rPr>
        <w:t>generados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Dirección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Gobierno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58"/>
          <w:sz w:val="24"/>
        </w:rPr>
        <w:t> </w:t>
      </w:r>
      <w:r>
        <w:rPr>
          <w:sz w:val="24"/>
        </w:rPr>
        <w:t>Resultados</w:t>
      </w:r>
      <w:r>
        <w:rPr>
          <w:spacing w:val="-6"/>
          <w:sz w:val="24"/>
        </w:rPr>
        <w:t> </w:t>
      </w:r>
      <w:r>
        <w:rPr>
          <w:sz w:val="24"/>
        </w:rPr>
        <w:t>durante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mes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marzo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2022,</w:t>
      </w:r>
      <w:r>
        <w:rPr>
          <w:spacing w:val="-6"/>
          <w:sz w:val="24"/>
        </w:rPr>
        <w:t> </w:t>
      </w:r>
      <w:r>
        <w:rPr>
          <w:sz w:val="24"/>
        </w:rPr>
        <w:t>presentados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versión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donde se testaron datos personales tales como correos electrónicos y teléfonos</w:t>
      </w:r>
      <w:r>
        <w:rPr>
          <w:spacing w:val="1"/>
          <w:sz w:val="24"/>
        </w:rPr>
        <w:t> </w:t>
      </w:r>
      <w:r>
        <w:rPr>
          <w:sz w:val="24"/>
        </w:rPr>
        <w:t>particulares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20" w:after="0"/>
        <w:ind w:left="1106" w:right="1701" w:firstLine="0"/>
        <w:jc w:val="both"/>
        <w:rPr>
          <w:sz w:val="24"/>
        </w:rPr>
      </w:pPr>
      <w:r>
        <w:rPr>
          <w:sz w:val="24"/>
        </w:rPr>
        <w:t>283 oficios enviados y 160 oficios recibidos por la Dirección de Gobierno por</w:t>
      </w:r>
      <w:r>
        <w:rPr>
          <w:spacing w:val="-57"/>
          <w:sz w:val="24"/>
        </w:rPr>
        <w:t> </w:t>
      </w:r>
      <w:r>
        <w:rPr>
          <w:sz w:val="24"/>
        </w:rPr>
        <w:t>Resultados durante el mes de abril de 2022, presentados en versión pública en</w:t>
      </w:r>
      <w:r>
        <w:rPr>
          <w:spacing w:val="1"/>
          <w:sz w:val="24"/>
        </w:rPr>
        <w:t> </w:t>
      </w:r>
      <w:r>
        <w:rPr>
          <w:sz w:val="24"/>
        </w:rPr>
        <w:t>donde se testaron datos personales tales como correos electrónicos y teléfonos</w:t>
      </w:r>
      <w:r>
        <w:rPr>
          <w:spacing w:val="1"/>
          <w:sz w:val="24"/>
        </w:rPr>
        <w:t> </w:t>
      </w:r>
      <w:r>
        <w:rPr>
          <w:sz w:val="24"/>
        </w:rPr>
        <w:t>particulares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21" w:after="0"/>
        <w:ind w:left="1106" w:right="1699" w:firstLine="0"/>
        <w:jc w:val="both"/>
        <w:rPr>
          <w:sz w:val="24"/>
        </w:rPr>
      </w:pPr>
      <w:r>
        <w:rPr>
          <w:sz w:val="24"/>
        </w:rPr>
        <w:t>121</w:t>
      </w:r>
      <w:r>
        <w:rPr>
          <w:spacing w:val="1"/>
          <w:sz w:val="24"/>
        </w:rPr>
        <w:t> </w:t>
      </w:r>
      <w:r>
        <w:rPr>
          <w:sz w:val="24"/>
        </w:rPr>
        <w:t>oficios</w:t>
      </w:r>
      <w:r>
        <w:rPr>
          <w:spacing w:val="1"/>
          <w:sz w:val="24"/>
        </w:rPr>
        <w:t> </w:t>
      </w:r>
      <w:r>
        <w:rPr>
          <w:sz w:val="24"/>
        </w:rPr>
        <w:t>generados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78</w:t>
      </w:r>
      <w:r>
        <w:rPr>
          <w:spacing w:val="1"/>
          <w:sz w:val="24"/>
        </w:rPr>
        <w:t> </w:t>
      </w:r>
      <w:r>
        <w:rPr>
          <w:sz w:val="24"/>
        </w:rPr>
        <w:t>oficios</w:t>
      </w:r>
      <w:r>
        <w:rPr>
          <w:spacing w:val="1"/>
          <w:sz w:val="24"/>
        </w:rPr>
        <w:t> </w:t>
      </w:r>
      <w:r>
        <w:rPr>
          <w:sz w:val="24"/>
        </w:rPr>
        <w:t>recibidos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Dirección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1"/>
          <w:sz w:val="24"/>
        </w:rPr>
        <w:t> </w:t>
      </w:r>
      <w:r>
        <w:rPr>
          <w:sz w:val="24"/>
        </w:rPr>
        <w:t>Económico,</w:t>
      </w:r>
      <w:r>
        <w:rPr>
          <w:spacing w:val="-7"/>
          <w:sz w:val="24"/>
        </w:rPr>
        <w:t> </w:t>
      </w:r>
      <w:r>
        <w:rPr>
          <w:sz w:val="24"/>
        </w:rPr>
        <w:t>Turístico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Artesanal,</w:t>
      </w:r>
      <w:r>
        <w:rPr>
          <w:spacing w:val="-6"/>
          <w:sz w:val="24"/>
        </w:rPr>
        <w:t> </w:t>
      </w:r>
      <w:r>
        <w:rPr>
          <w:sz w:val="24"/>
        </w:rPr>
        <w:t>durante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mes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enero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2022;</w:t>
      </w:r>
      <w:r>
        <w:rPr>
          <w:spacing w:val="-4"/>
          <w:sz w:val="24"/>
        </w:rPr>
        <w:t> </w:t>
      </w:r>
      <w:r>
        <w:rPr>
          <w:sz w:val="24"/>
        </w:rPr>
        <w:t>presentados</w:t>
      </w:r>
      <w:r>
        <w:rPr>
          <w:spacing w:val="-58"/>
          <w:sz w:val="24"/>
        </w:rPr>
        <w:t> </w:t>
      </w:r>
      <w:r>
        <w:rPr>
          <w:sz w:val="24"/>
        </w:rPr>
        <w:t>en versión pública en donde se testaron datos personales tales como correos</w:t>
      </w:r>
      <w:r>
        <w:rPr>
          <w:spacing w:val="1"/>
          <w:sz w:val="24"/>
        </w:rPr>
        <w:t> </w:t>
      </w:r>
      <w:r>
        <w:rPr>
          <w:sz w:val="24"/>
        </w:rPr>
        <w:t>electrónicos,</w:t>
      </w:r>
      <w:r>
        <w:rPr>
          <w:spacing w:val="-1"/>
          <w:sz w:val="24"/>
        </w:rPr>
        <w:t> </w:t>
      </w:r>
      <w:r>
        <w:rPr>
          <w:sz w:val="24"/>
        </w:rPr>
        <w:t>teléfonos</w:t>
      </w:r>
      <w:r>
        <w:rPr>
          <w:spacing w:val="-1"/>
          <w:sz w:val="24"/>
        </w:rPr>
        <w:t> </w:t>
      </w:r>
      <w:r>
        <w:rPr>
          <w:sz w:val="24"/>
        </w:rPr>
        <w:t>y nombres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particulares.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9" w:after="0"/>
        <w:ind w:left="1106" w:right="1699" w:firstLine="0"/>
        <w:jc w:val="both"/>
        <w:rPr>
          <w:sz w:val="24"/>
        </w:rPr>
      </w:pPr>
      <w:r>
        <w:rPr>
          <w:sz w:val="24"/>
        </w:rPr>
        <w:t>80 oficios recibidos y 311 oficios generados por la Dirección de Desarrollo</w:t>
      </w:r>
      <w:r>
        <w:rPr>
          <w:spacing w:val="1"/>
          <w:sz w:val="24"/>
        </w:rPr>
        <w:t> </w:t>
      </w:r>
      <w:r>
        <w:rPr>
          <w:sz w:val="24"/>
        </w:rPr>
        <w:t>Económico,</w:t>
      </w:r>
      <w:r>
        <w:rPr>
          <w:spacing w:val="-14"/>
          <w:sz w:val="24"/>
        </w:rPr>
        <w:t> </w:t>
      </w:r>
      <w:r>
        <w:rPr>
          <w:sz w:val="24"/>
        </w:rPr>
        <w:t>Turístico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Artesanal,</w:t>
      </w:r>
      <w:r>
        <w:rPr>
          <w:spacing w:val="-13"/>
          <w:sz w:val="24"/>
        </w:rPr>
        <w:t> </w:t>
      </w:r>
      <w:r>
        <w:rPr>
          <w:sz w:val="24"/>
        </w:rPr>
        <w:t>durante</w:t>
      </w:r>
      <w:r>
        <w:rPr>
          <w:spacing w:val="-14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mes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marzo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2022;</w:t>
      </w:r>
      <w:r>
        <w:rPr>
          <w:spacing w:val="-11"/>
          <w:sz w:val="24"/>
        </w:rPr>
        <w:t> </w:t>
      </w:r>
      <w:r>
        <w:rPr>
          <w:sz w:val="24"/>
        </w:rPr>
        <w:t>presentados</w:t>
      </w:r>
      <w:r>
        <w:rPr>
          <w:spacing w:val="-58"/>
          <w:sz w:val="24"/>
        </w:rPr>
        <w:t> </w:t>
      </w:r>
      <w:r>
        <w:rPr>
          <w:sz w:val="24"/>
        </w:rPr>
        <w:t>en versión pública en donde se testaron datos personales tales como correos</w:t>
      </w:r>
      <w:r>
        <w:rPr>
          <w:spacing w:val="1"/>
          <w:sz w:val="24"/>
        </w:rPr>
        <w:t> </w:t>
      </w:r>
      <w:r>
        <w:rPr>
          <w:sz w:val="24"/>
        </w:rPr>
        <w:t>electrónicos,</w:t>
      </w:r>
      <w:r>
        <w:rPr>
          <w:spacing w:val="-1"/>
          <w:sz w:val="24"/>
        </w:rPr>
        <w:t> </w:t>
      </w:r>
      <w:r>
        <w:rPr>
          <w:sz w:val="24"/>
        </w:rPr>
        <w:t>teléfonos</w:t>
      </w:r>
      <w:r>
        <w:rPr>
          <w:spacing w:val="-1"/>
          <w:sz w:val="24"/>
        </w:rPr>
        <w:t> </w:t>
      </w:r>
      <w:r>
        <w:rPr>
          <w:sz w:val="24"/>
        </w:rPr>
        <w:t>y nombres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particulares.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20" w:after="0"/>
        <w:ind w:left="1106" w:right="1696" w:firstLine="0"/>
        <w:jc w:val="both"/>
        <w:rPr>
          <w:sz w:val="24"/>
        </w:rPr>
      </w:pPr>
      <w:r>
        <w:rPr>
          <w:sz w:val="24"/>
        </w:rPr>
        <w:t>101 oficios recibidos y 111 oficios enviados por la Dirección de Desarrollo</w:t>
      </w:r>
      <w:r>
        <w:rPr>
          <w:spacing w:val="1"/>
          <w:sz w:val="24"/>
        </w:rPr>
        <w:t> </w:t>
      </w:r>
      <w:r>
        <w:rPr>
          <w:sz w:val="24"/>
        </w:rPr>
        <w:t>Económico, Turístico y Artesanal, durante el mes de abril de 2022; presentados</w:t>
      </w:r>
      <w:r>
        <w:rPr>
          <w:spacing w:val="1"/>
          <w:sz w:val="24"/>
        </w:rPr>
        <w:t> </w:t>
      </w:r>
      <w:r>
        <w:rPr>
          <w:sz w:val="24"/>
        </w:rPr>
        <w:t>en versión pública en donde se testaron datos personales tales como correos</w:t>
      </w:r>
      <w:r>
        <w:rPr>
          <w:spacing w:val="1"/>
          <w:sz w:val="24"/>
        </w:rPr>
        <w:t> </w:t>
      </w:r>
      <w:r>
        <w:rPr>
          <w:sz w:val="24"/>
        </w:rPr>
        <w:t>electrónicos,</w:t>
      </w:r>
      <w:r>
        <w:rPr>
          <w:spacing w:val="-1"/>
          <w:sz w:val="24"/>
        </w:rPr>
        <w:t> </w:t>
      </w:r>
      <w:r>
        <w:rPr>
          <w:sz w:val="24"/>
        </w:rPr>
        <w:t>teléfonos</w:t>
      </w:r>
      <w:r>
        <w:rPr>
          <w:spacing w:val="-1"/>
          <w:sz w:val="24"/>
        </w:rPr>
        <w:t> </w:t>
      </w:r>
      <w:r>
        <w:rPr>
          <w:sz w:val="24"/>
        </w:rPr>
        <w:t>y nombres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particulares.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8" w:lineRule="auto" w:before="117" w:after="0"/>
        <w:ind w:left="1106" w:right="1698" w:firstLine="0"/>
        <w:jc w:val="both"/>
        <w:rPr>
          <w:sz w:val="24"/>
        </w:rPr>
      </w:pPr>
      <w:r>
        <w:rPr>
          <w:b/>
          <w:sz w:val="24"/>
        </w:rPr>
        <w:t>Oficio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DTyGA/MET/3069/2022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signado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Director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General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Gobierno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Abierto</w:t>
      </w:r>
      <w:r>
        <w:rPr>
          <w:sz w:val="24"/>
        </w:rPr>
        <w:t>,</w:t>
      </w:r>
      <w:r>
        <w:rPr>
          <w:spacing w:val="9"/>
          <w:sz w:val="24"/>
        </w:rPr>
        <w:t> </w:t>
      </w:r>
      <w:r>
        <w:rPr>
          <w:sz w:val="24"/>
        </w:rPr>
        <w:t>por</w:t>
      </w:r>
      <w:r>
        <w:rPr>
          <w:spacing w:val="10"/>
          <w:sz w:val="24"/>
        </w:rPr>
        <w:t> </w:t>
      </w:r>
      <w:r>
        <w:rPr>
          <w:sz w:val="24"/>
        </w:rPr>
        <w:t>el</w:t>
      </w:r>
      <w:r>
        <w:rPr>
          <w:spacing w:val="9"/>
          <w:sz w:val="24"/>
        </w:rPr>
        <w:t> </w:t>
      </w:r>
      <w:r>
        <w:rPr>
          <w:sz w:val="24"/>
        </w:rPr>
        <w:t>cual,</w:t>
      </w:r>
      <w:r>
        <w:rPr>
          <w:spacing w:val="9"/>
          <w:sz w:val="24"/>
        </w:rPr>
        <w:t> </w:t>
      </w:r>
      <w:r>
        <w:rPr>
          <w:sz w:val="24"/>
        </w:rPr>
        <w:t>en</w:t>
      </w:r>
      <w:r>
        <w:rPr>
          <w:spacing w:val="9"/>
          <w:sz w:val="24"/>
        </w:rPr>
        <w:t> </w:t>
      </w:r>
      <w:r>
        <w:rPr>
          <w:sz w:val="24"/>
        </w:rPr>
        <w:t>su</w:t>
      </w:r>
      <w:r>
        <w:rPr>
          <w:spacing w:val="9"/>
          <w:sz w:val="24"/>
        </w:rPr>
        <w:t> </w:t>
      </w:r>
      <w:r>
        <w:rPr>
          <w:sz w:val="24"/>
        </w:rPr>
        <w:t>parte</w:t>
      </w:r>
      <w:r>
        <w:rPr>
          <w:spacing w:val="9"/>
          <w:sz w:val="24"/>
        </w:rPr>
        <w:t> </w:t>
      </w:r>
      <w:r>
        <w:rPr>
          <w:sz w:val="24"/>
        </w:rPr>
        <w:t>medular,</w:t>
      </w:r>
      <w:r>
        <w:rPr>
          <w:spacing w:val="9"/>
          <w:sz w:val="24"/>
        </w:rPr>
        <w:t> </w:t>
      </w:r>
      <w:r>
        <w:rPr>
          <w:sz w:val="24"/>
        </w:rPr>
        <w:t>refirió</w:t>
      </w:r>
      <w:r>
        <w:rPr>
          <w:spacing w:val="10"/>
          <w:sz w:val="24"/>
        </w:rPr>
        <w:t> </w:t>
      </w:r>
      <w:r>
        <w:rPr>
          <w:sz w:val="24"/>
        </w:rPr>
        <w:t>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4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3856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276" w:lineRule="auto" w:before="24"/>
        <w:ind w:left="1106" w:right="1695"/>
        <w:jc w:val="both"/>
      </w:pPr>
      <w:r>
        <w:rPr/>
        <w:t>cambio de modalidad en la entrega de los documentos soporte de los oficios</w:t>
      </w:r>
      <w:r>
        <w:rPr>
          <w:spacing w:val="1"/>
        </w:rPr>
        <w:t> </w:t>
      </w:r>
      <w:r>
        <w:rPr/>
        <w:t>generados y recibidos de enero, marzo y abril de 2022, </w:t>
      </w:r>
      <w:r>
        <w:rPr>
          <w:b/>
        </w:rPr>
        <w:t>al corresponden a un</w:t>
      </w:r>
      <w:r>
        <w:rPr>
          <w:b/>
          <w:spacing w:val="1"/>
        </w:rPr>
        <w:t> </w:t>
      </w:r>
      <w:r>
        <w:rPr>
          <w:b/>
        </w:rPr>
        <w:t>aproximado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14,000</w:t>
      </w:r>
      <w:r>
        <w:rPr>
          <w:b/>
          <w:spacing w:val="-4"/>
        </w:rPr>
        <w:t> </w:t>
      </w:r>
      <w:r>
        <w:rPr>
          <w:b/>
        </w:rPr>
        <w:t>fojas,</w:t>
      </w:r>
      <w:r>
        <w:rPr>
          <w:b/>
          <w:spacing w:val="-3"/>
        </w:rPr>
        <w:t> </w:t>
      </w:r>
      <w:r>
        <w:rPr>
          <w:b/>
        </w:rPr>
        <w:t>mismas</w:t>
      </w:r>
      <w:r>
        <w:rPr>
          <w:b/>
          <w:spacing w:val="-5"/>
        </w:rPr>
        <w:t> </w:t>
      </w:r>
      <w:r>
        <w:rPr>
          <w:b/>
        </w:rPr>
        <w:t>que</w:t>
      </w:r>
      <w:r>
        <w:rPr>
          <w:b/>
          <w:spacing w:val="-4"/>
        </w:rPr>
        <w:t> </w:t>
      </w:r>
      <w:r>
        <w:rPr>
          <w:b/>
        </w:rPr>
        <w:t>ascienden</w:t>
      </w:r>
      <w:r>
        <w:rPr>
          <w:b/>
          <w:spacing w:val="-5"/>
        </w:rPr>
        <w:t> </w:t>
      </w:r>
      <w:r>
        <w:rPr>
          <w:b/>
        </w:rPr>
        <w:t>a</w:t>
      </w:r>
      <w:r>
        <w:rPr>
          <w:b/>
          <w:spacing w:val="-3"/>
        </w:rPr>
        <w:t> </w:t>
      </w:r>
      <w:r>
        <w:rPr>
          <w:b/>
        </w:rPr>
        <w:t>un</w:t>
      </w:r>
      <w:r>
        <w:rPr>
          <w:b/>
          <w:spacing w:val="-4"/>
        </w:rPr>
        <w:t> </w:t>
      </w:r>
      <w:r>
        <w:rPr>
          <w:b/>
        </w:rPr>
        <w:t>peso</w:t>
      </w:r>
      <w:r>
        <w:rPr>
          <w:b/>
          <w:spacing w:val="-3"/>
        </w:rPr>
        <w:t> </w:t>
      </w:r>
      <w:r>
        <w:rPr>
          <w:b/>
        </w:rPr>
        <w:t>digital</w:t>
      </w:r>
      <w:r>
        <w:rPr>
          <w:b/>
          <w:spacing w:val="-4"/>
        </w:rPr>
        <w:t> </w:t>
      </w:r>
      <w:r>
        <w:rPr>
          <w:b/>
        </w:rPr>
        <w:t>de 2.9gb;</w:t>
      </w:r>
      <w:r>
        <w:rPr>
          <w:b/>
          <w:spacing w:val="-58"/>
        </w:rPr>
        <w:t> </w:t>
      </w:r>
      <w:r>
        <w:rPr>
          <w:u w:val="single"/>
        </w:rPr>
        <w:t>para</w:t>
      </w:r>
      <w:r>
        <w:rPr>
          <w:spacing w:val="-10"/>
          <w:u w:val="single"/>
        </w:rPr>
        <w:t> </w:t>
      </w:r>
      <w:r>
        <w:rPr>
          <w:u w:val="single"/>
        </w:rPr>
        <w:t>lo</w:t>
      </w:r>
      <w:r>
        <w:rPr>
          <w:spacing w:val="-9"/>
          <w:u w:val="single"/>
        </w:rPr>
        <w:t> </w:t>
      </w:r>
      <w:r>
        <w:rPr>
          <w:u w:val="single"/>
        </w:rPr>
        <w:t>cual,</w:t>
      </w:r>
      <w:r>
        <w:rPr>
          <w:spacing w:val="-9"/>
          <w:u w:val="single"/>
        </w:rPr>
        <w:t> </w:t>
      </w:r>
      <w:r>
        <w:rPr>
          <w:u w:val="single"/>
        </w:rPr>
        <w:t>hizo</w:t>
      </w:r>
      <w:r>
        <w:rPr>
          <w:spacing w:val="-9"/>
          <w:u w:val="single"/>
        </w:rPr>
        <w:t> </w:t>
      </w:r>
      <w:r>
        <w:rPr>
          <w:u w:val="single"/>
        </w:rPr>
        <w:t>del</w:t>
      </w:r>
      <w:r>
        <w:rPr>
          <w:spacing w:val="-6"/>
          <w:u w:val="single"/>
        </w:rPr>
        <w:t> </w:t>
      </w:r>
      <w:r>
        <w:rPr>
          <w:u w:val="single"/>
        </w:rPr>
        <w:t>conocimiento</w:t>
      </w:r>
      <w:r>
        <w:rPr>
          <w:spacing w:val="-9"/>
          <w:u w:val="single"/>
        </w:rPr>
        <w:t> </w:t>
      </w:r>
      <w:r>
        <w:rPr>
          <w:u w:val="single"/>
        </w:rPr>
        <w:t>las</w:t>
      </w:r>
      <w:r>
        <w:rPr>
          <w:spacing w:val="-8"/>
          <w:u w:val="single"/>
        </w:rPr>
        <w:t> </w:t>
      </w:r>
      <w:r>
        <w:rPr>
          <w:u w:val="single"/>
        </w:rPr>
        <w:t>fechas</w:t>
      </w:r>
      <w:r>
        <w:rPr>
          <w:spacing w:val="-8"/>
          <w:u w:val="single"/>
        </w:rPr>
        <w:t> </w:t>
      </w:r>
      <w:r>
        <w:rPr>
          <w:u w:val="single"/>
        </w:rPr>
        <w:t>y</w:t>
      </w:r>
      <w:r>
        <w:rPr>
          <w:spacing w:val="-8"/>
          <w:u w:val="single"/>
        </w:rPr>
        <w:t> </w:t>
      </w:r>
      <w:r>
        <w:rPr>
          <w:u w:val="single"/>
        </w:rPr>
        <w:t>lugar</w:t>
      </w:r>
      <w:r>
        <w:rPr>
          <w:spacing w:val="-9"/>
          <w:u w:val="single"/>
        </w:rPr>
        <w:t> </w:t>
      </w:r>
      <w:r>
        <w:rPr>
          <w:u w:val="single"/>
        </w:rPr>
        <w:t>para</w:t>
      </w:r>
      <w:r>
        <w:rPr>
          <w:spacing w:val="-9"/>
          <w:u w:val="single"/>
        </w:rPr>
        <w:t> </w:t>
      </w:r>
      <w:r>
        <w:rPr>
          <w:u w:val="single"/>
        </w:rPr>
        <w:t>que</w:t>
      </w:r>
      <w:r>
        <w:rPr>
          <w:spacing w:val="-10"/>
          <w:u w:val="single"/>
        </w:rPr>
        <w:t> </w:t>
      </w:r>
      <w:r>
        <w:rPr>
          <w:u w:val="single"/>
        </w:rPr>
        <w:t>tenga</w:t>
      </w:r>
      <w:r>
        <w:rPr>
          <w:spacing w:val="-10"/>
          <w:u w:val="single"/>
        </w:rPr>
        <w:t> </w:t>
      </w:r>
      <w:r>
        <w:rPr>
          <w:u w:val="single"/>
        </w:rPr>
        <w:t>verificativo</w:t>
      </w:r>
      <w:r>
        <w:rPr>
          <w:spacing w:val="-58"/>
        </w:rPr>
        <w:t> </w:t>
      </w:r>
      <w:r>
        <w:rPr>
          <w:u w:val="single"/>
        </w:rPr>
        <w:t>la consulta directa, así como el servidor público encargado de la atención al</w:t>
      </w:r>
      <w:r>
        <w:rPr>
          <w:spacing w:val="1"/>
        </w:rPr>
        <w:t> </w:t>
      </w:r>
      <w:r>
        <w:rPr>
          <w:u w:val="single"/>
        </w:rPr>
        <w:t>Particular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u w:val="single"/>
        </w:rPr>
        <w:t>finalmente,</w:t>
      </w:r>
      <w:r>
        <w:rPr>
          <w:spacing w:val="-7"/>
          <w:u w:val="single"/>
        </w:rPr>
        <w:t> </w:t>
      </w:r>
      <w:r>
        <w:rPr>
          <w:u w:val="single"/>
        </w:rPr>
        <w:t>los</w:t>
      </w:r>
      <w:r>
        <w:rPr>
          <w:spacing w:val="-8"/>
          <w:u w:val="single"/>
        </w:rPr>
        <w:t> </w:t>
      </w:r>
      <w:r>
        <w:rPr>
          <w:u w:val="single"/>
        </w:rPr>
        <w:t>costos</w:t>
      </w:r>
      <w:r>
        <w:rPr>
          <w:spacing w:val="-8"/>
          <w:u w:val="single"/>
        </w:rPr>
        <w:t> </w:t>
      </w:r>
      <w:r>
        <w:rPr>
          <w:u w:val="single"/>
        </w:rPr>
        <w:t>correspondientes</w:t>
      </w:r>
      <w:r>
        <w:rPr>
          <w:spacing w:val="-8"/>
          <w:u w:val="single"/>
        </w:rPr>
        <w:t> </w:t>
      </w:r>
      <w:r>
        <w:rPr>
          <w:u w:val="single"/>
        </w:rPr>
        <w:t>para</w:t>
      </w:r>
      <w:r>
        <w:rPr>
          <w:spacing w:val="-7"/>
          <w:u w:val="single"/>
        </w:rPr>
        <w:t> </w:t>
      </w:r>
      <w:r>
        <w:rPr>
          <w:u w:val="single"/>
        </w:rPr>
        <w:t>el</w:t>
      </w:r>
      <w:r>
        <w:rPr>
          <w:spacing w:val="-7"/>
          <w:u w:val="single"/>
        </w:rPr>
        <w:t> </w:t>
      </w:r>
      <w:r>
        <w:rPr>
          <w:u w:val="single"/>
        </w:rPr>
        <w:t>caso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llevar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7"/>
          <w:u w:val="single"/>
        </w:rPr>
        <w:t> </w:t>
      </w:r>
      <w:r>
        <w:rPr>
          <w:u w:val="single"/>
        </w:rPr>
        <w:t>cabo</w:t>
      </w:r>
      <w:r>
        <w:rPr>
          <w:spacing w:val="-58"/>
        </w:rPr>
        <w:t> </w:t>
      </w:r>
      <w:r>
        <w:rPr>
          <w:u w:val="single"/>
        </w:rPr>
        <w:t>la</w:t>
      </w:r>
      <w:r>
        <w:rPr>
          <w:spacing w:val="1"/>
          <w:u w:val="single"/>
        </w:rPr>
        <w:t> </w:t>
      </w:r>
      <w:r>
        <w:rPr>
          <w:u w:val="single"/>
        </w:rPr>
        <w:t>reproducción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los</w:t>
      </w:r>
      <w:r>
        <w:rPr>
          <w:spacing w:val="1"/>
          <w:u w:val="single"/>
        </w:rPr>
        <w:t> </w:t>
      </w:r>
      <w:r>
        <w:rPr>
          <w:u w:val="single"/>
        </w:rPr>
        <w:t>documentos,</w:t>
      </w:r>
      <w:r>
        <w:rPr>
          <w:spacing w:val="1"/>
          <w:u w:val="single"/>
        </w:rPr>
        <w:t> </w:t>
      </w:r>
      <w:r>
        <w:rPr>
          <w:u w:val="single"/>
        </w:rPr>
        <w:t>sin</w:t>
      </w:r>
      <w:r>
        <w:rPr>
          <w:spacing w:val="1"/>
          <w:u w:val="single"/>
        </w:rPr>
        <w:t> </w:t>
      </w:r>
      <w:r>
        <w:rPr>
          <w:u w:val="single"/>
        </w:rPr>
        <w:t>que</w:t>
      </w:r>
      <w:r>
        <w:rPr>
          <w:spacing w:val="1"/>
          <w:u w:val="single"/>
        </w:rPr>
        <w:t> </w:t>
      </w:r>
      <w:r>
        <w:rPr>
          <w:u w:val="single"/>
        </w:rPr>
        <w:t>el</w:t>
      </w:r>
      <w:r>
        <w:rPr>
          <w:spacing w:val="1"/>
          <w:u w:val="single"/>
        </w:rPr>
        <w:t> </w:t>
      </w:r>
      <w:r>
        <w:rPr>
          <w:u w:val="single"/>
        </w:rPr>
        <w:t>Particular</w:t>
      </w:r>
      <w:r>
        <w:rPr>
          <w:spacing w:val="1"/>
          <w:u w:val="single"/>
        </w:rPr>
        <w:t> </w:t>
      </w:r>
      <w:r>
        <w:rPr>
          <w:u w:val="single"/>
        </w:rPr>
        <w:t>presentara</w:t>
      </w:r>
      <w:r>
        <w:rPr>
          <w:spacing w:val="1"/>
          <w:u w:val="single"/>
        </w:rPr>
        <w:t> </w:t>
      </w:r>
      <w:r>
        <w:rPr>
          <w:u w:val="single"/>
        </w:rPr>
        <w:t>un</w:t>
      </w:r>
      <w:r>
        <w:rPr>
          <w:spacing w:val="1"/>
        </w:rPr>
        <w:t> </w:t>
      </w:r>
      <w:r>
        <w:rPr>
          <w:u w:val="single"/>
        </w:rPr>
        <w:t>dispositivo</w:t>
      </w:r>
      <w:r>
        <w:rPr>
          <w:spacing w:val="-1"/>
          <w:u w:val="single"/>
        </w:rPr>
        <w:t> </w:t>
      </w:r>
      <w:r>
        <w:rPr>
          <w:u w:val="single"/>
        </w:rPr>
        <w:t>de almacenamiento.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8" w:after="0"/>
        <w:ind w:left="1106" w:right="1697" w:firstLine="0"/>
        <w:jc w:val="both"/>
        <w:rPr>
          <w:sz w:val="24"/>
        </w:rPr>
      </w:pPr>
      <w:r>
        <w:rPr>
          <w:b/>
          <w:sz w:val="24"/>
        </w:rPr>
        <w:t>Oficio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CCS/536/2022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suscrito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Coordinador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Comunicación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Social;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Oficio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CGDyE/0885/2022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suscrito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Coordinador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Gobierno Digital y Electrónico y Oficio número DMA/1631/2022 signado por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Directora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Medio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Ambiente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cuales,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refiere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cambio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modalidad en la entrega de la información interés del Particular, toda vez que</w:t>
      </w:r>
      <w:r>
        <w:rPr>
          <w:spacing w:val="1"/>
          <w:sz w:val="24"/>
        </w:rPr>
        <w:t> </w:t>
      </w:r>
      <w:r>
        <w:rPr>
          <w:sz w:val="24"/>
        </w:rPr>
        <w:t>los documentos soporte alcanzan un peso de 1 GB, por lo que, solicitó a la</w:t>
      </w:r>
      <w:r>
        <w:rPr>
          <w:spacing w:val="1"/>
          <w:sz w:val="24"/>
        </w:rPr>
        <w:t> </w:t>
      </w:r>
      <w:r>
        <w:rPr>
          <w:sz w:val="24"/>
        </w:rPr>
        <w:t>Dirección General de Informática de este Instituto el registro de la incidencia</w:t>
      </w:r>
      <w:r>
        <w:rPr>
          <w:spacing w:val="1"/>
          <w:sz w:val="24"/>
        </w:rPr>
        <w:t> </w:t>
      </w:r>
      <w:r>
        <w:rPr>
          <w:sz w:val="24"/>
        </w:rPr>
        <w:t>correspondiente, situación que fue acompañada con el acuse respectivo, así</w:t>
      </w:r>
      <w:r>
        <w:rPr>
          <w:spacing w:val="1"/>
          <w:sz w:val="24"/>
        </w:rPr>
        <w:t> </w:t>
      </w:r>
      <w:r>
        <w:rPr>
          <w:sz w:val="24"/>
        </w:rPr>
        <w:t>como del lugar y fecha para llevar a cabo la consulta directa y el nombre del</w:t>
      </w:r>
      <w:r>
        <w:rPr>
          <w:spacing w:val="1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público encargado del mismo.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9" w:after="0"/>
        <w:ind w:left="1106" w:right="1700" w:firstLine="0"/>
        <w:jc w:val="both"/>
        <w:rPr>
          <w:sz w:val="24"/>
        </w:rPr>
      </w:pPr>
      <w:r>
        <w:rPr>
          <w:b/>
          <w:sz w:val="24"/>
        </w:rPr>
        <w:t>Oficio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MET/PM/OdP/788/2022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signado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Jefe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Oficina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Presidencia,</w:t>
      </w:r>
      <w:r>
        <w:rPr>
          <w:b/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1"/>
          <w:sz w:val="24"/>
        </w:rPr>
        <w:t> </w:t>
      </w:r>
      <w:r>
        <w:rPr>
          <w:sz w:val="24"/>
        </w:rPr>
        <w:t>medular,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cuenta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“Coordinación de Gabinete Financiero” no conforma la estructura orgánica del</w:t>
      </w:r>
      <w:r>
        <w:rPr>
          <w:spacing w:val="-57"/>
          <w:sz w:val="24"/>
        </w:rPr>
        <w:t> </w:t>
      </w:r>
      <w:r>
        <w:rPr>
          <w:sz w:val="24"/>
        </w:rPr>
        <w:t>Sujeto</w:t>
      </w:r>
      <w:r>
        <w:rPr>
          <w:spacing w:val="-1"/>
          <w:sz w:val="24"/>
        </w:rPr>
        <w:t> </w:t>
      </w:r>
      <w:r>
        <w:rPr>
          <w:sz w:val="24"/>
        </w:rPr>
        <w:t>Obligado.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21" w:after="0"/>
        <w:ind w:left="1106" w:right="1702" w:firstLine="0"/>
        <w:jc w:val="both"/>
        <w:rPr>
          <w:sz w:val="24"/>
        </w:rPr>
      </w:pPr>
      <w:r>
        <w:rPr>
          <w:b/>
          <w:sz w:val="24"/>
        </w:rPr>
        <w:t>Oficio número MET/PM/OP/517/2022 suscrito por el Jefe de la Oficina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Presidencia, </w:t>
      </w:r>
      <w:r>
        <w:rPr>
          <w:sz w:val="24"/>
        </w:rPr>
        <w:t>en el que, de manera puntual, refirió que se ponen a disposición</w:t>
      </w:r>
      <w:r>
        <w:rPr>
          <w:spacing w:val="1"/>
          <w:sz w:val="24"/>
        </w:rPr>
        <w:t> </w:t>
      </w:r>
      <w:r>
        <w:rPr>
          <w:sz w:val="24"/>
        </w:rPr>
        <w:t>del Particular las copias correspondientes en el lugar que ocupan sus oficinas,</w:t>
      </w:r>
      <w:r>
        <w:rPr>
          <w:spacing w:val="1"/>
          <w:sz w:val="24"/>
        </w:rPr>
        <w:t> </w:t>
      </w:r>
      <w:r>
        <w:rPr>
          <w:sz w:val="24"/>
        </w:rPr>
        <w:t>previo</w:t>
      </w:r>
      <w:r>
        <w:rPr>
          <w:spacing w:val="-1"/>
          <w:sz w:val="24"/>
        </w:rPr>
        <w:t> </w:t>
      </w:r>
      <w:r>
        <w:rPr>
          <w:sz w:val="24"/>
        </w:rPr>
        <w:t>pago de los</w:t>
      </w:r>
      <w:r>
        <w:rPr>
          <w:spacing w:val="-2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correspondientes.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8" w:lineRule="auto" w:before="119" w:after="0"/>
        <w:ind w:left="1106" w:right="1695" w:firstLine="0"/>
        <w:jc w:val="both"/>
        <w:rPr>
          <w:sz w:val="24"/>
        </w:rPr>
      </w:pPr>
      <w:r>
        <w:rPr>
          <w:b/>
          <w:sz w:val="24"/>
        </w:rPr>
        <w:t>Oficio número DG/0612/2022 signado por el Director de Gobernación,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cuyo</w:t>
      </w:r>
      <w:r>
        <w:rPr>
          <w:spacing w:val="1"/>
          <w:sz w:val="24"/>
        </w:rPr>
        <w:t> </w:t>
      </w:r>
      <w:r>
        <w:rPr>
          <w:sz w:val="24"/>
        </w:rPr>
        <w:t>contenido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advierte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cambio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modalidad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información,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virtud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sobrepasar</w:t>
      </w:r>
      <w:r>
        <w:rPr>
          <w:spacing w:val="3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capacidades</w:t>
      </w:r>
      <w:r>
        <w:rPr>
          <w:spacing w:val="1"/>
          <w:sz w:val="24"/>
        </w:rPr>
        <w:t> </w:t>
      </w:r>
      <w:r>
        <w:rPr>
          <w:sz w:val="24"/>
        </w:rPr>
        <w:t>técnicas,</w:t>
      </w:r>
      <w:r>
        <w:rPr>
          <w:spacing w:val="4"/>
          <w:sz w:val="24"/>
        </w:rPr>
        <w:t> </w:t>
      </w:r>
      <w:r>
        <w:rPr>
          <w:sz w:val="24"/>
        </w:rPr>
        <w:t>humanas</w:t>
      </w:r>
      <w:r>
        <w:rPr>
          <w:spacing w:val="1"/>
          <w:sz w:val="24"/>
        </w:rPr>
        <w:t> </w:t>
      </w:r>
      <w:r>
        <w:rPr>
          <w:sz w:val="24"/>
        </w:rPr>
        <w:t>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5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276" w:lineRule="auto" w:before="24"/>
        <w:ind w:left="1106" w:right="1698"/>
        <w:jc w:val="both"/>
      </w:pPr>
      <w:r>
        <w:rPr/>
        <w:t>administrativas del área a su cargo, toda vez que únicamente se encuentra un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búsqueda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posterior</w:t>
      </w:r>
      <w:r>
        <w:rPr>
          <w:spacing w:val="-57"/>
        </w:rPr>
        <w:t> </w:t>
      </w:r>
      <w:r>
        <w:rPr/>
        <w:t>procesamiento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información.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76" w:lineRule="auto" w:before="119" w:after="0"/>
        <w:ind w:left="1106" w:right="1698" w:firstLine="0"/>
        <w:jc w:val="both"/>
        <w:rPr>
          <w:sz w:val="24"/>
        </w:rPr>
      </w:pP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005/CT/MET/EXT-032/2022</w:t>
      </w:r>
      <w:r>
        <w:rPr>
          <w:spacing w:val="1"/>
          <w:sz w:val="24"/>
        </w:rPr>
        <w:t> </w:t>
      </w:r>
      <w:r>
        <w:rPr>
          <w:sz w:val="24"/>
        </w:rPr>
        <w:t>emitido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Comité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Transparencia del Sujeto Obligado, por el cual, se aprobó la clasificación de 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10"/>
          <w:sz w:val="24"/>
        </w:rPr>
        <w:t> </w:t>
      </w:r>
      <w:r>
        <w:rPr>
          <w:sz w:val="24"/>
        </w:rPr>
        <w:t>confidencial,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atender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requerimientos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información</w:t>
      </w:r>
      <w:r>
        <w:rPr>
          <w:spacing w:val="-58"/>
          <w:sz w:val="24"/>
        </w:rPr>
        <w:t> </w:t>
      </w:r>
      <w:r>
        <w:rPr>
          <w:sz w:val="24"/>
        </w:rPr>
        <w:t>antecedentes</w:t>
      </w:r>
      <w:r>
        <w:rPr>
          <w:spacing w:val="-2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medios</w:t>
      </w:r>
      <w:r>
        <w:rPr>
          <w:spacing w:val="-1"/>
          <w:sz w:val="24"/>
        </w:rPr>
        <w:t> </w:t>
      </w:r>
      <w:r>
        <w:rPr>
          <w:sz w:val="24"/>
        </w:rPr>
        <w:t>de defensa al rubro.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110" w:val="left" w:leader="none"/>
        </w:tabs>
        <w:spacing w:line="240" w:lineRule="auto" w:before="0" w:after="0"/>
        <w:ind w:left="1109" w:right="0" w:hanging="287"/>
        <w:jc w:val="left"/>
        <w:rPr>
          <w:b/>
          <w:sz w:val="24"/>
        </w:rPr>
      </w:pP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los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oficios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solicitados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las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Regidurías: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24" w:after="0"/>
        <w:ind w:left="1248" w:right="0" w:hanging="356"/>
        <w:jc w:val="left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4"/>
          <w:sz w:val="24"/>
        </w:rPr>
        <w:t> </w:t>
      </w:r>
      <w:r>
        <w:rPr>
          <w:sz w:val="24"/>
        </w:rPr>
        <w:t>recibidos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Primera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8" w:after="0"/>
        <w:ind w:left="1248" w:right="0" w:hanging="356"/>
        <w:jc w:val="left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Segunda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9" w:after="0"/>
        <w:ind w:left="1248" w:right="0" w:hanging="356"/>
        <w:jc w:val="left"/>
        <w:rPr>
          <w:sz w:val="24"/>
        </w:rPr>
      </w:pP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13</w:t>
      </w:r>
      <w:r>
        <w:rPr>
          <w:spacing w:val="-2"/>
          <w:sz w:val="24"/>
        </w:rPr>
        <w:t> </w:t>
      </w:r>
      <w:r>
        <w:rPr>
          <w:sz w:val="24"/>
        </w:rPr>
        <w:t>recibidos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Tercera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70" w:after="0"/>
        <w:ind w:left="1248" w:right="0" w:hanging="356"/>
        <w:jc w:val="left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Cuarto</w:t>
      </w:r>
      <w:r>
        <w:rPr>
          <w:spacing w:val="-1"/>
          <w:sz w:val="24"/>
        </w:rPr>
        <w:t> </w:t>
      </w:r>
      <w:r>
        <w:rPr>
          <w:sz w:val="24"/>
        </w:rPr>
        <w:t>Regidor.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8" w:after="0"/>
        <w:ind w:left="1248" w:right="0" w:hanging="356"/>
        <w:jc w:val="left"/>
        <w:rPr>
          <w:sz w:val="24"/>
        </w:rPr>
      </w:pPr>
      <w:r>
        <w:rPr>
          <w:sz w:val="24"/>
        </w:rPr>
        <w:t>26</w:t>
      </w:r>
      <w:r>
        <w:rPr>
          <w:spacing w:val="-3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recibidos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Quinta</w:t>
      </w:r>
      <w:r>
        <w:rPr>
          <w:spacing w:val="-3"/>
          <w:sz w:val="24"/>
        </w:rPr>
        <w:t> </w:t>
      </w:r>
      <w:r>
        <w:rPr>
          <w:sz w:val="24"/>
        </w:rPr>
        <w:t>Regiduría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9" w:after="0"/>
        <w:ind w:left="1248" w:right="0" w:hanging="356"/>
        <w:jc w:val="left"/>
        <w:rPr>
          <w:sz w:val="24"/>
        </w:rPr>
      </w:pP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26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recibidos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Sexta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8" w:after="0"/>
        <w:ind w:left="1248" w:right="0" w:hanging="356"/>
        <w:jc w:val="left"/>
        <w:rPr>
          <w:sz w:val="24"/>
        </w:rPr>
      </w:pP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42</w:t>
      </w:r>
      <w:r>
        <w:rPr>
          <w:spacing w:val="-2"/>
          <w:sz w:val="24"/>
        </w:rPr>
        <w:t> </w:t>
      </w:r>
      <w:r>
        <w:rPr>
          <w:sz w:val="24"/>
        </w:rPr>
        <w:t>recibidos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Octava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8" w:after="0"/>
        <w:ind w:left="1248" w:right="0" w:hanging="356"/>
        <w:jc w:val="left"/>
        <w:rPr>
          <w:sz w:val="24"/>
        </w:rPr>
      </w:pPr>
      <w:r>
        <w:rPr>
          <w:sz w:val="24"/>
        </w:rPr>
        <w:t>19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257</w:t>
      </w:r>
      <w:r>
        <w:rPr>
          <w:spacing w:val="-2"/>
          <w:sz w:val="24"/>
        </w:rPr>
        <w:t> </w:t>
      </w:r>
      <w:r>
        <w:rPr>
          <w:sz w:val="24"/>
        </w:rPr>
        <w:t>recibidos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Novena</w:t>
      </w:r>
      <w:r>
        <w:rPr>
          <w:spacing w:val="-2"/>
          <w:sz w:val="24"/>
        </w:rPr>
        <w:t> </w:t>
      </w:r>
      <w:r>
        <w:rPr>
          <w:sz w:val="24"/>
        </w:rPr>
        <w:t>Regiduría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9" w:after="0"/>
        <w:ind w:left="1248" w:right="0" w:hanging="356"/>
        <w:jc w:val="left"/>
        <w:rPr>
          <w:sz w:val="24"/>
        </w:rPr>
      </w:pP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2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Décima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70" w:after="0"/>
        <w:ind w:left="1248" w:right="0" w:hanging="356"/>
        <w:jc w:val="left"/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generados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recibidos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Décima</w:t>
      </w:r>
      <w:r>
        <w:rPr>
          <w:spacing w:val="-2"/>
          <w:sz w:val="24"/>
        </w:rPr>
        <w:t> </w:t>
      </w:r>
      <w:r>
        <w:rPr>
          <w:sz w:val="24"/>
        </w:rPr>
        <w:t>Primera</w:t>
      </w:r>
      <w:r>
        <w:rPr>
          <w:spacing w:val="-1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9" w:after="0"/>
        <w:ind w:left="1248" w:right="0" w:hanging="356"/>
        <w:jc w:val="left"/>
        <w:rPr>
          <w:sz w:val="24"/>
        </w:rPr>
      </w:pP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recibidos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Décima</w:t>
      </w:r>
      <w:r>
        <w:rPr>
          <w:spacing w:val="-1"/>
          <w:sz w:val="24"/>
        </w:rPr>
        <w:t> </w:t>
      </w:r>
      <w:r>
        <w:rPr>
          <w:sz w:val="24"/>
        </w:rPr>
        <w:t>Segunda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ListParagraph"/>
        <w:numPr>
          <w:ilvl w:val="0"/>
          <w:numId w:val="5"/>
        </w:numPr>
        <w:tabs>
          <w:tab w:pos="1248" w:val="left" w:leader="none"/>
          <w:tab w:pos="1249" w:val="left" w:leader="none"/>
        </w:tabs>
        <w:spacing w:line="240" w:lineRule="auto" w:before="168" w:after="0"/>
        <w:ind w:left="1248" w:right="0" w:hanging="356"/>
        <w:jc w:val="left"/>
        <w:rPr>
          <w:sz w:val="24"/>
        </w:rPr>
      </w:pPr>
      <w:r>
        <w:rPr>
          <w:sz w:val="24"/>
        </w:rPr>
        <w:t>17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generados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oficios</w:t>
      </w:r>
      <w:r>
        <w:rPr>
          <w:spacing w:val="-3"/>
          <w:sz w:val="24"/>
        </w:rPr>
        <w:t> </w:t>
      </w:r>
      <w:r>
        <w:rPr>
          <w:sz w:val="24"/>
        </w:rPr>
        <w:t>recibidos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Décima</w:t>
      </w:r>
      <w:r>
        <w:rPr>
          <w:spacing w:val="-2"/>
          <w:sz w:val="24"/>
        </w:rPr>
        <w:t> </w:t>
      </w:r>
      <w:r>
        <w:rPr>
          <w:sz w:val="24"/>
        </w:rPr>
        <w:t>Tercera</w:t>
      </w:r>
      <w:r>
        <w:rPr>
          <w:spacing w:val="-2"/>
          <w:sz w:val="24"/>
        </w:rPr>
        <w:t> </w:t>
      </w:r>
      <w:r>
        <w:rPr>
          <w:sz w:val="24"/>
        </w:rPr>
        <w:t>Regiduría.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360" w:lineRule="auto"/>
        <w:ind w:left="682" w:right="1696"/>
        <w:jc w:val="both"/>
      </w:pPr>
      <w:r>
        <w:rPr/>
        <w:t>En</w:t>
      </w:r>
      <w:r>
        <w:rPr>
          <w:spacing w:val="-7"/>
        </w:rPr>
        <w:t> </w:t>
      </w:r>
      <w:r>
        <w:rPr/>
        <w:t>tal</w:t>
      </w:r>
      <w:r>
        <w:rPr>
          <w:spacing w:val="-5"/>
        </w:rPr>
        <w:t> </w:t>
      </w:r>
      <w:r>
        <w:rPr/>
        <w:t>sentido,</w:t>
      </w:r>
      <w:r>
        <w:rPr>
          <w:spacing w:val="-5"/>
        </w:rPr>
        <w:t> </w:t>
      </w:r>
      <w:r>
        <w:rPr/>
        <w:t>derivado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análisis</w:t>
      </w:r>
      <w:r>
        <w:rPr>
          <w:spacing w:val="-6"/>
        </w:rPr>
        <w:t> </w:t>
      </w:r>
      <w:r>
        <w:rPr/>
        <w:t>efectuado</w:t>
      </w:r>
      <w:r>
        <w:rPr>
          <w:spacing w:val="-1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consideró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>
          <w:b/>
        </w:rPr>
        <w:t>Sujeto</w:t>
      </w:r>
      <w:r>
        <w:rPr>
          <w:b/>
          <w:spacing w:val="-57"/>
        </w:rPr>
        <w:t> </w:t>
      </w:r>
      <w:r>
        <w:rPr>
          <w:b/>
        </w:rPr>
        <w:t>Obligado </w:t>
      </w:r>
      <w:r>
        <w:rPr/>
        <w:t>respetó el procedimiento señalado por la Ley y por los Lineamientos 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materia</w:t>
      </w:r>
      <w:r>
        <w:rPr>
          <w:spacing w:val="4"/>
        </w:rPr>
        <w:t> </w:t>
      </w:r>
      <w:r>
        <w:rPr/>
        <w:t>respecto</w:t>
      </w:r>
      <w:r>
        <w:rPr>
          <w:spacing w:val="5"/>
        </w:rPr>
        <w:t> </w:t>
      </w:r>
      <w:r>
        <w:rPr/>
        <w:t>al</w:t>
      </w:r>
      <w:r>
        <w:rPr>
          <w:spacing w:val="4"/>
        </w:rPr>
        <w:t> </w:t>
      </w:r>
      <w:r>
        <w:rPr/>
        <w:t>cambio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modalidad</w:t>
      </w:r>
      <w:r>
        <w:rPr>
          <w:spacing w:val="5"/>
        </w:rPr>
        <w:t> </w:t>
      </w:r>
      <w:r>
        <w:rPr/>
        <w:t>propuesto,</w:t>
      </w:r>
      <w:r>
        <w:rPr>
          <w:spacing w:val="5"/>
        </w:rPr>
        <w:t> </w:t>
      </w:r>
      <w:r>
        <w:rPr/>
        <w:t>satisfaciendo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derecho</w:t>
      </w:r>
      <w:r>
        <w:rPr>
          <w:spacing w:val="5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5904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60" w:lineRule="auto" w:before="24"/>
        <w:ind w:left="682" w:right="1696"/>
        <w:jc w:val="both"/>
      </w:pP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ejercido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persona</w:t>
      </w:r>
      <w:r>
        <w:rPr>
          <w:spacing w:val="-6"/>
        </w:rPr>
        <w:t> </w:t>
      </w:r>
      <w:r>
        <w:rPr/>
        <w:t>solicitante,</w:t>
      </w:r>
      <w:r>
        <w:rPr>
          <w:spacing w:val="-6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los</w:t>
      </w:r>
      <w:r>
        <w:rPr>
          <w:spacing w:val="-7"/>
        </w:rPr>
        <w:t> </w:t>
      </w:r>
      <w:r>
        <w:rPr/>
        <w:t>oficios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Dirección General de Informática de este Instituto, y consideró que al modificar 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-14"/>
        </w:rPr>
        <w:t> </w:t>
      </w:r>
      <w:r>
        <w:rPr>
          <w:b/>
        </w:rPr>
        <w:t>Obligado</w:t>
      </w:r>
      <w:r>
        <w:rPr>
          <w:b/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falta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respuesta,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revisión</w:t>
      </w:r>
      <w:r>
        <w:rPr>
          <w:spacing w:val="-14"/>
        </w:rPr>
        <w:t> </w:t>
      </w:r>
      <w:r>
        <w:rPr/>
        <w:t>quedaron</w:t>
      </w:r>
      <w:r>
        <w:rPr>
          <w:spacing w:val="-14"/>
        </w:rPr>
        <w:t> </w:t>
      </w:r>
      <w:r>
        <w:rPr/>
        <w:t>sin</w:t>
      </w:r>
      <w:r>
        <w:rPr>
          <w:spacing w:val="-15"/>
        </w:rPr>
        <w:t> </w:t>
      </w:r>
      <w:r>
        <w:rPr/>
        <w:t>materia,</w:t>
      </w:r>
      <w:r>
        <w:rPr>
          <w:spacing w:val="-57"/>
        </w:rPr>
        <w:t> </w:t>
      </w:r>
      <w:r>
        <w:rPr/>
        <w:t>y</w:t>
      </w:r>
      <w:r>
        <w:rPr>
          <w:spacing w:val="-1"/>
        </w:rPr>
        <w:t> </w:t>
      </w:r>
      <w:r>
        <w:rPr/>
        <w:t>determinó Sobreseer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555" w:val="left" w:leader="none"/>
        </w:tabs>
        <w:spacing w:line="240" w:lineRule="auto" w:before="0" w:after="0"/>
        <w:ind w:left="1554" w:right="0" w:hanging="307"/>
        <w:jc w:val="both"/>
      </w:pPr>
      <w:r>
        <w:rPr/>
        <w:t>Razones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Voto</w:t>
      </w:r>
      <w:r>
        <w:rPr>
          <w:spacing w:val="-1"/>
        </w:rPr>
        <w:t> </w:t>
      </w:r>
      <w:r>
        <w:rPr/>
        <w:t>Disidente.</w:t>
      </w:r>
    </w:p>
    <w:p>
      <w:pPr>
        <w:pStyle w:val="BodyText"/>
        <w:spacing w:before="13"/>
        <w:rPr>
          <w:b/>
          <w:sz w:val="29"/>
        </w:rPr>
      </w:pPr>
    </w:p>
    <w:p>
      <w:pPr>
        <w:spacing w:line="360" w:lineRule="auto" w:before="0"/>
        <w:ind w:left="682" w:right="1695" w:firstLine="0"/>
        <w:jc w:val="both"/>
        <w:rPr>
          <w:sz w:val="24"/>
        </w:rPr>
      </w:pPr>
      <w:r>
        <w:rPr>
          <w:sz w:val="24"/>
        </w:rPr>
        <w:t>Para iniciar la emisión del presente voto, conviene mencionar, que, de manera</w:t>
      </w:r>
      <w:r>
        <w:rPr>
          <w:spacing w:val="1"/>
          <w:sz w:val="24"/>
        </w:rPr>
        <w:t> </w:t>
      </w:r>
      <w:r>
        <w:rPr>
          <w:sz w:val="24"/>
        </w:rPr>
        <w:t>respetuosa,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suscrita</w:t>
      </w:r>
      <w:r>
        <w:rPr>
          <w:spacing w:val="-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comparte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totalidad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consideraciones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fueron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vertidas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resolución,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particularmente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cambio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entrega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12318/INFOEM/IP/RR/2022,</w:t>
      </w:r>
      <w:r>
        <w:rPr>
          <w:b/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virtud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emisora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voto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presente caso, </w:t>
      </w:r>
      <w:r>
        <w:rPr>
          <w:b/>
          <w:sz w:val="24"/>
        </w:rPr>
        <w:t>contrario a lo argumentado por la Ponencia que resolvió, el Sujeto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acreditó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imposibilidad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técnica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efectuar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cambio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modalidad,</w:t>
      </w:r>
      <w:r>
        <w:rPr>
          <w:b/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razones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a continuación se señalan: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682" w:right="0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46"/>
          <w:sz w:val="24"/>
        </w:rPr>
        <w:t> </w:t>
      </w:r>
      <w:r>
        <w:rPr>
          <w:sz w:val="24"/>
        </w:rPr>
        <w:t>primer</w:t>
      </w:r>
      <w:r>
        <w:rPr>
          <w:spacing w:val="49"/>
          <w:sz w:val="24"/>
        </w:rPr>
        <w:t> </w:t>
      </w:r>
      <w:r>
        <w:rPr>
          <w:sz w:val="24"/>
        </w:rPr>
        <w:t>lugar</w:t>
      </w:r>
      <w:r>
        <w:rPr>
          <w:b/>
          <w:sz w:val="24"/>
        </w:rPr>
        <w:t>,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respecto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48"/>
          <w:sz w:val="24"/>
        </w:rPr>
        <w:t> </w:t>
      </w:r>
      <w:r>
        <w:rPr>
          <w:b/>
          <w:sz w:val="24"/>
          <w:u w:val="single"/>
        </w:rPr>
        <w:t>cambio</w:t>
      </w:r>
      <w:r>
        <w:rPr>
          <w:b/>
          <w:spacing w:val="48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48"/>
          <w:sz w:val="24"/>
          <w:u w:val="single"/>
        </w:rPr>
        <w:t> </w:t>
      </w:r>
      <w:r>
        <w:rPr>
          <w:b/>
          <w:sz w:val="24"/>
          <w:u w:val="single"/>
        </w:rPr>
        <w:t>modalidad</w:t>
      </w:r>
      <w:r>
        <w:rPr>
          <w:b/>
          <w:spacing w:val="49"/>
          <w:sz w:val="24"/>
        </w:rPr>
        <w:t> </w:t>
      </w:r>
      <w:r>
        <w:rPr>
          <w:sz w:val="24"/>
        </w:rPr>
        <w:t>conviene</w:t>
      </w:r>
      <w:r>
        <w:rPr>
          <w:spacing w:val="48"/>
          <w:sz w:val="24"/>
        </w:rPr>
        <w:t> </w:t>
      </w:r>
      <w:r>
        <w:rPr>
          <w:sz w:val="24"/>
        </w:rPr>
        <w:t>mencionar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el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360" w:lineRule="auto" w:before="24"/>
        <w:ind w:left="682" w:right="1668"/>
        <w:jc w:val="both"/>
      </w:pPr>
      <w:r>
        <w:rPr>
          <w:spacing w:val="-1"/>
        </w:rPr>
        <w:t>artículo</w:t>
      </w:r>
      <w:r>
        <w:rPr>
          <w:spacing w:val="-14"/>
        </w:rPr>
        <w:t> </w:t>
      </w:r>
      <w:r>
        <w:rPr>
          <w:spacing w:val="-1"/>
        </w:rPr>
        <w:t>155,</w:t>
      </w:r>
      <w:r>
        <w:rPr>
          <w:spacing w:val="-15"/>
        </w:rPr>
        <w:t> </w:t>
      </w:r>
      <w:r>
        <w:rPr>
          <w:spacing w:val="-1"/>
        </w:rPr>
        <w:t>fracción</w:t>
      </w:r>
      <w:r>
        <w:rPr>
          <w:spacing w:val="-15"/>
        </w:rPr>
        <w:t> </w:t>
      </w:r>
      <w:r>
        <w:rPr/>
        <w:t>V,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Ley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Transparencia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57"/>
        </w:rPr>
        <w:t> </w:t>
      </w:r>
      <w:r>
        <w:rPr/>
        <w:t>del Estado de México y Municipios, precisa que para presentar una solicitud, el</w:t>
      </w:r>
      <w:r>
        <w:rPr>
          <w:spacing w:val="1"/>
        </w:rPr>
        <w:t> </w:t>
      </w:r>
      <w:r>
        <w:rPr/>
        <w:t>particular podrá señalar </w:t>
      </w:r>
      <w:r>
        <w:rPr>
          <w:b/>
        </w:rPr>
        <w:t>la modalidad en la que prefiere se otorgue el acceso a la</w:t>
      </w:r>
      <w:r>
        <w:rPr>
          <w:b/>
          <w:spacing w:val="1"/>
        </w:rPr>
        <w:t> </w:t>
      </w:r>
      <w:r>
        <w:rPr>
          <w:b/>
        </w:rPr>
        <w:t>información</w:t>
      </w:r>
      <w:r>
        <w:rPr/>
        <w:t>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verbal,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orientación, mediante consulta directa, mediante la expedición de copias simples o</w:t>
      </w:r>
      <w:r>
        <w:rPr>
          <w:spacing w:val="1"/>
        </w:rPr>
        <w:t> </w:t>
      </w:r>
      <w:r>
        <w:rPr/>
        <w:t>certificadas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reproducción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otro</w:t>
      </w:r>
      <w:r>
        <w:rPr>
          <w:spacing w:val="-2"/>
        </w:rPr>
        <w:t> </w:t>
      </w:r>
      <w:r>
        <w:rPr/>
        <w:t>medio, incluidos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electrónicos.</w:t>
      </w:r>
    </w:p>
    <w:p>
      <w:pPr>
        <w:pStyle w:val="BodyText"/>
        <w:spacing w:before="10"/>
        <w:rPr>
          <w:sz w:val="17"/>
        </w:rPr>
      </w:pPr>
    </w:p>
    <w:p>
      <w:pPr>
        <w:spacing w:line="357" w:lineRule="auto" w:before="0"/>
        <w:ind w:left="682" w:right="1674" w:firstLine="0"/>
        <w:jc w:val="both"/>
        <w:rPr>
          <w:b/>
          <w:sz w:val="24"/>
        </w:rPr>
      </w:pPr>
      <w:r>
        <w:rPr>
          <w:sz w:val="24"/>
        </w:rPr>
        <w:t>El artículo 158, dispone que, de manera excepcional, cuando de manera fundada y</w:t>
      </w:r>
      <w:r>
        <w:rPr>
          <w:spacing w:val="1"/>
          <w:sz w:val="24"/>
        </w:rPr>
        <w:t> </w:t>
      </w:r>
      <w:r>
        <w:rPr>
          <w:sz w:val="24"/>
        </w:rPr>
        <w:t>motivada</w:t>
      </w:r>
      <w:r>
        <w:rPr>
          <w:spacing w:val="33"/>
          <w:sz w:val="24"/>
        </w:rPr>
        <w:t> </w:t>
      </w:r>
      <w:r>
        <w:rPr>
          <w:sz w:val="24"/>
        </w:rPr>
        <w:t>lo</w:t>
      </w:r>
      <w:r>
        <w:rPr>
          <w:spacing w:val="35"/>
          <w:sz w:val="24"/>
        </w:rPr>
        <w:t> </w:t>
      </w:r>
      <w:r>
        <w:rPr>
          <w:sz w:val="24"/>
        </w:rPr>
        <w:t>determine</w:t>
      </w:r>
      <w:r>
        <w:rPr>
          <w:spacing w:val="35"/>
          <w:sz w:val="24"/>
        </w:rPr>
        <w:t> </w:t>
      </w:r>
      <w:r>
        <w:rPr>
          <w:sz w:val="24"/>
        </w:rPr>
        <w:t>el</w:t>
      </w:r>
      <w:r>
        <w:rPr>
          <w:spacing w:val="34"/>
          <w:sz w:val="24"/>
        </w:rPr>
        <w:t> </w:t>
      </w:r>
      <w:r>
        <w:rPr>
          <w:sz w:val="24"/>
        </w:rPr>
        <w:t>Sujeto</w:t>
      </w:r>
      <w:r>
        <w:rPr>
          <w:spacing w:val="35"/>
          <w:sz w:val="24"/>
        </w:rPr>
        <w:t> </w:t>
      </w:r>
      <w:r>
        <w:rPr>
          <w:sz w:val="24"/>
        </w:rPr>
        <w:t>Obligado,</w:t>
      </w:r>
      <w:r>
        <w:rPr>
          <w:spacing w:val="40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casos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entrega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la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6928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Heading1"/>
        <w:spacing w:line="360" w:lineRule="auto" w:before="24"/>
        <w:ind w:right="1675"/>
      </w:pPr>
      <w:r>
        <w:rPr/>
        <w:t>información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encuentre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disposición</w:t>
      </w:r>
      <w:r>
        <w:rPr>
          <w:spacing w:val="-11"/>
        </w:rPr>
        <w:t> </w:t>
      </w:r>
      <w:r>
        <w:rPr/>
        <w:t>sobrepase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capacidades</w:t>
      </w:r>
      <w:r>
        <w:rPr>
          <w:spacing w:val="-11"/>
        </w:rPr>
        <w:t> </w:t>
      </w:r>
      <w:r>
        <w:rPr/>
        <w:t>técnicas,</w:t>
      </w:r>
      <w:r>
        <w:rPr>
          <w:spacing w:val="-57"/>
        </w:rPr>
        <w:t> </w:t>
      </w:r>
      <w:r>
        <w:rPr/>
        <w:t>administrativas y humanas del Sujeto Obligado para cumplir con la solicitud, se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poner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solicitante</w:t>
      </w:r>
      <w:r>
        <w:rPr>
          <w:spacing w:val="-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directa.</w:t>
      </w:r>
    </w:p>
    <w:p>
      <w:pPr>
        <w:pStyle w:val="BodyText"/>
        <w:spacing w:before="12"/>
        <w:rPr>
          <w:b/>
          <w:sz w:val="17"/>
        </w:rPr>
      </w:pPr>
    </w:p>
    <w:p>
      <w:pPr>
        <w:spacing w:line="360" w:lineRule="auto" w:before="1"/>
        <w:ind w:left="682" w:right="1698" w:firstLine="0"/>
        <w:jc w:val="both"/>
        <w:rPr>
          <w:sz w:val="24"/>
        </w:rPr>
      </w:pPr>
      <w:r>
        <w:rPr>
          <w:sz w:val="24"/>
        </w:rPr>
        <w:t>En ese orden de ideas, el artículo 164 de dicho ordenamiento jurídico, prevé que el</w:t>
      </w:r>
      <w:r>
        <w:rPr>
          <w:spacing w:val="1"/>
          <w:sz w:val="24"/>
        </w:rPr>
        <w:t> </w:t>
      </w:r>
      <w:r>
        <w:rPr>
          <w:sz w:val="24"/>
        </w:rPr>
        <w:t>acceso se dará en la modalidad de entrega y, en su caso, de envío elegidos por el</w:t>
      </w:r>
      <w:r>
        <w:rPr>
          <w:spacing w:val="1"/>
          <w:sz w:val="24"/>
        </w:rPr>
        <w:t> </w:t>
      </w:r>
      <w:r>
        <w:rPr>
          <w:sz w:val="24"/>
        </w:rPr>
        <w:t>solicitante.</w:t>
      </w:r>
      <w:r>
        <w:rPr>
          <w:spacing w:val="1"/>
          <w:sz w:val="24"/>
        </w:rPr>
        <w:t> </w:t>
      </w:r>
      <w:r>
        <w:rPr>
          <w:b/>
          <w:sz w:val="24"/>
        </w:rPr>
        <w:t>Cuando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pueda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entregarse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enviarse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modalidad elegida, el sujeto obligado deberá ofrecer otra u otras modalidades de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entrega.</w:t>
      </w:r>
      <w:r>
        <w:rPr>
          <w:b/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cualquier</w:t>
      </w:r>
      <w:r>
        <w:rPr>
          <w:spacing w:val="-8"/>
          <w:sz w:val="24"/>
        </w:rPr>
        <w:t> </w:t>
      </w:r>
      <w:r>
        <w:rPr>
          <w:sz w:val="24"/>
        </w:rPr>
        <w:t>caso,</w:t>
      </w:r>
      <w:r>
        <w:rPr>
          <w:spacing w:val="-8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deberá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fundar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motivar</w:t>
      </w:r>
      <w:r>
        <w:rPr>
          <w:b/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necesidad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ofrecer</w:t>
      </w:r>
      <w:r>
        <w:rPr>
          <w:spacing w:val="-11"/>
          <w:sz w:val="24"/>
        </w:rPr>
        <w:t> </w:t>
      </w:r>
      <w:r>
        <w:rPr>
          <w:sz w:val="24"/>
        </w:rPr>
        <w:t>otras</w:t>
      </w:r>
      <w:r>
        <w:rPr>
          <w:spacing w:val="-58"/>
          <w:sz w:val="24"/>
        </w:rPr>
        <w:t> </w:t>
      </w:r>
      <w:r>
        <w:rPr>
          <w:sz w:val="24"/>
        </w:rPr>
        <w:t>modalidades.</w:t>
      </w:r>
    </w:p>
    <w:p>
      <w:pPr>
        <w:pStyle w:val="BodyText"/>
        <w:spacing w:before="10"/>
        <w:rPr>
          <w:sz w:val="17"/>
        </w:rPr>
      </w:pPr>
    </w:p>
    <w:p>
      <w:pPr>
        <w:spacing w:line="360" w:lineRule="auto" w:before="0"/>
        <w:ind w:left="682" w:right="1697" w:firstLine="0"/>
        <w:jc w:val="both"/>
        <w:rPr>
          <w:b/>
          <w:sz w:val="24"/>
        </w:rPr>
      </w:pPr>
      <w:r>
        <w:rPr>
          <w:sz w:val="24"/>
        </w:rPr>
        <w:t>Para lo cual, conforme al artículo 174 de la Ley de la materia, indica que los costos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reproducción</w:t>
      </w:r>
      <w:r>
        <w:rPr>
          <w:spacing w:val="-8"/>
          <w:sz w:val="24"/>
        </w:rPr>
        <w:t> </w:t>
      </w:r>
      <w:r>
        <w:rPr>
          <w:sz w:val="24"/>
        </w:rPr>
        <w:t>y,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su</w:t>
      </w:r>
      <w:r>
        <w:rPr>
          <w:spacing w:val="-8"/>
          <w:sz w:val="24"/>
        </w:rPr>
        <w:t> </w:t>
      </w:r>
      <w:r>
        <w:rPr>
          <w:sz w:val="24"/>
        </w:rPr>
        <w:t>caso,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envío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obtención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información</w:t>
      </w:r>
      <w:r>
        <w:rPr>
          <w:spacing w:val="-8"/>
          <w:sz w:val="24"/>
        </w:rPr>
        <w:t> </w:t>
      </w:r>
      <w:r>
        <w:rPr>
          <w:sz w:val="24"/>
        </w:rPr>
        <w:t>deberán</w:t>
      </w:r>
      <w:r>
        <w:rPr>
          <w:spacing w:val="-58"/>
          <w:sz w:val="24"/>
        </w:rPr>
        <w:t> </w:t>
      </w:r>
      <w:r>
        <w:rPr>
          <w:sz w:val="24"/>
        </w:rPr>
        <w:t>ser cubiertos por el solicitante de manera previa a la entrega por parte del Sujeto</w:t>
      </w:r>
      <w:r>
        <w:rPr>
          <w:spacing w:val="1"/>
          <w:sz w:val="24"/>
        </w:rPr>
        <w:t> </w:t>
      </w:r>
      <w:r>
        <w:rPr>
          <w:sz w:val="24"/>
        </w:rPr>
        <w:t>Obligado. En tales consideraciones, la entrega deberá hacerse, </w:t>
      </w:r>
      <w:r>
        <w:rPr>
          <w:b/>
          <w:sz w:val="24"/>
        </w:rPr>
        <w:t>en la medida de 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posible,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solicitada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interesado,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salvo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exista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impedimento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justificado para atenderla</w:t>
      </w:r>
      <w:r>
        <w:rPr>
          <w:sz w:val="24"/>
        </w:rPr>
        <w:t>, en cuyo caso, deberán exponerse las razones por las</w:t>
      </w:r>
      <w:r>
        <w:rPr>
          <w:spacing w:val="1"/>
          <w:sz w:val="24"/>
        </w:rPr>
        <w:t> </w:t>
      </w:r>
      <w:r>
        <w:rPr>
          <w:sz w:val="24"/>
        </w:rPr>
        <w:t>cuales no es posible utilizar el medio de reproducción solicitado; en este sentido, la</w:t>
      </w:r>
      <w:r>
        <w:rPr>
          <w:spacing w:val="-57"/>
          <w:sz w:val="24"/>
        </w:rPr>
        <w:t> </w:t>
      </w:r>
      <w:r>
        <w:rPr>
          <w:sz w:val="24"/>
        </w:rPr>
        <w:t>entrega de la información en una modalidad distinta a la elegida por la particular</w:t>
      </w:r>
      <w:r>
        <w:rPr>
          <w:spacing w:val="1"/>
          <w:sz w:val="24"/>
        </w:rPr>
        <w:t> </w:t>
      </w:r>
      <w:r>
        <w:rPr>
          <w:b/>
          <w:sz w:val="24"/>
        </w:rPr>
        <w:t>sólo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 caso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que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 acredite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imposibilidad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atenderla.</w:t>
      </w:r>
    </w:p>
    <w:p>
      <w:pPr>
        <w:pStyle w:val="BodyText"/>
        <w:spacing w:before="8"/>
        <w:rPr>
          <w:b/>
          <w:sz w:val="17"/>
        </w:rPr>
      </w:pPr>
    </w:p>
    <w:p>
      <w:pPr>
        <w:spacing w:line="360" w:lineRule="auto" w:before="0"/>
        <w:ind w:left="682" w:right="1695" w:firstLine="0"/>
        <w:jc w:val="both"/>
        <w:rPr>
          <w:sz w:val="24"/>
        </w:rPr>
      </w:pPr>
      <w:r>
        <w:rPr>
          <w:sz w:val="24"/>
        </w:rPr>
        <w:t>Así,</w:t>
      </w:r>
      <w:r>
        <w:rPr>
          <w:spacing w:val="-5"/>
          <w:sz w:val="24"/>
        </w:rPr>
        <w:t> </w:t>
      </w:r>
      <w:r>
        <w:rPr>
          <w:sz w:val="24"/>
        </w:rPr>
        <w:t>cuando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justifique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impedimento,</w:t>
      </w:r>
      <w:r>
        <w:rPr>
          <w:spacing w:val="-5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Sujetos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Obligados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deberán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ofrecer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otras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modalidades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entrega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permita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consulta</w:t>
      </w:r>
      <w:r>
        <w:rPr>
          <w:spacing w:val="1"/>
          <w:sz w:val="24"/>
        </w:rPr>
        <w:t> </w:t>
      </w:r>
      <w:r>
        <w:rPr>
          <w:sz w:val="24"/>
        </w:rPr>
        <w:t>directa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oficinas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Transparencia;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anterior, es</w:t>
      </w:r>
      <w:r>
        <w:rPr>
          <w:spacing w:val="-57"/>
          <w:sz w:val="24"/>
        </w:rPr>
        <w:t> </w:t>
      </w:r>
      <w:r>
        <w:rPr>
          <w:sz w:val="24"/>
        </w:rPr>
        <w:t>robustecido</w:t>
      </w:r>
      <w:r>
        <w:rPr>
          <w:spacing w:val="34"/>
          <w:sz w:val="24"/>
        </w:rPr>
        <w:t> </w:t>
      </w:r>
      <w:r>
        <w:rPr>
          <w:sz w:val="24"/>
        </w:rPr>
        <w:t>con</w:t>
      </w:r>
      <w:r>
        <w:rPr>
          <w:spacing w:val="33"/>
          <w:sz w:val="24"/>
        </w:rPr>
        <w:t> </w:t>
      </w:r>
      <w:r>
        <w:rPr>
          <w:sz w:val="24"/>
        </w:rPr>
        <w:t>el</w:t>
      </w:r>
      <w:r>
        <w:rPr>
          <w:spacing w:val="33"/>
          <w:sz w:val="24"/>
        </w:rPr>
        <w:t> </w:t>
      </w:r>
      <w:r>
        <w:rPr>
          <w:sz w:val="24"/>
        </w:rPr>
        <w:t>Criterio</w:t>
      </w:r>
      <w:r>
        <w:rPr>
          <w:spacing w:val="34"/>
          <w:sz w:val="24"/>
        </w:rPr>
        <w:t> </w:t>
      </w:r>
      <w:r>
        <w:rPr>
          <w:sz w:val="24"/>
        </w:rPr>
        <w:t>08/17,</w:t>
      </w:r>
      <w:r>
        <w:rPr>
          <w:spacing w:val="33"/>
          <w:sz w:val="24"/>
        </w:rPr>
        <w:t> </w:t>
      </w:r>
      <w:r>
        <w:rPr>
          <w:sz w:val="24"/>
        </w:rPr>
        <w:t>emitido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4"/>
          <w:sz w:val="24"/>
        </w:rPr>
        <w:t> </w:t>
      </w:r>
      <w:r>
        <w:rPr>
          <w:sz w:val="24"/>
        </w:rPr>
        <w:t>el</w:t>
      </w:r>
      <w:r>
        <w:rPr>
          <w:spacing w:val="33"/>
          <w:sz w:val="24"/>
        </w:rPr>
        <w:t> </w:t>
      </w:r>
      <w:r>
        <w:rPr>
          <w:sz w:val="24"/>
        </w:rPr>
        <w:t>Pleno</w:t>
      </w:r>
      <w:r>
        <w:rPr>
          <w:spacing w:val="34"/>
          <w:sz w:val="24"/>
        </w:rPr>
        <w:t> </w:t>
      </w:r>
      <w:r>
        <w:rPr>
          <w:sz w:val="24"/>
        </w:rPr>
        <w:t>del</w:t>
      </w:r>
      <w:r>
        <w:rPr>
          <w:spacing w:val="33"/>
          <w:sz w:val="24"/>
        </w:rPr>
        <w:t> </w:t>
      </w:r>
      <w:r>
        <w:rPr>
          <w:sz w:val="24"/>
        </w:rPr>
        <w:t>Instituto</w:t>
      </w:r>
      <w:r>
        <w:rPr>
          <w:spacing w:val="34"/>
          <w:sz w:val="24"/>
        </w:rPr>
        <w:t> </w:t>
      </w:r>
      <w:r>
        <w:rPr>
          <w:sz w:val="24"/>
        </w:rPr>
        <w:t>Nacional</w:t>
      </w:r>
      <w:r>
        <w:rPr>
          <w:spacing w:val="43"/>
          <w:sz w:val="24"/>
        </w:rPr>
        <w:t> </w:t>
      </w:r>
      <w:r>
        <w:rPr>
          <w:sz w:val="24"/>
        </w:rPr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60" w:lineRule="auto" w:before="24"/>
        <w:ind w:left="682" w:right="1704"/>
        <w:jc w:val="both"/>
      </w:pPr>
      <w:r>
        <w:rPr/>
        <w:t>Transparencia, Acceso a la Información y Protección de Datos Personales, el cual</w:t>
      </w:r>
      <w:r>
        <w:rPr>
          <w:spacing w:val="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8"/>
        <w:rPr>
          <w:sz w:val="17"/>
        </w:rPr>
      </w:pPr>
    </w:p>
    <w:p>
      <w:pPr>
        <w:spacing w:line="256" w:lineRule="auto" w:before="0"/>
        <w:ind w:left="1248" w:right="2263" w:firstLine="0"/>
        <w:jc w:val="both"/>
        <w:rPr>
          <w:i/>
          <w:sz w:val="22"/>
        </w:rPr>
      </w:pPr>
      <w:r>
        <w:rPr>
          <w:b/>
          <w:i/>
          <w:sz w:val="22"/>
        </w:rPr>
        <w:t>“Modalidad de entrega. Procedencia de proporcionar la información solicitada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en una diversa a la elegida por el solicitante. </w:t>
      </w:r>
      <w:r>
        <w:rPr>
          <w:i/>
          <w:sz w:val="22"/>
        </w:rPr>
        <w:t>De una interpretación a los artículos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133 de la Ley General de Transparencia y Acceso a la Información Pública y 136 de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 Federal de Transparencia y Acceso a la Información Pública, cuando no sea posible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atender la modalidad elegida, la obligación de acceso a la información se tendrá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cumplida cuando el sujeto obligado: a) justifique el impedimento para atender la misma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b) se notifique al particular la disposición de la información en todas las modalidades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permita el documento de que se trate, procurando reducir, en todo momento,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costos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entrega.”</w:t>
      </w:r>
    </w:p>
    <w:p>
      <w:pPr>
        <w:spacing w:line="360" w:lineRule="auto" w:before="153"/>
        <w:ind w:left="682" w:right="1697" w:firstLine="0"/>
        <w:jc w:val="both"/>
        <w:rPr>
          <w:b/>
          <w:sz w:val="24"/>
        </w:rPr>
      </w:pPr>
      <w:r>
        <w:rPr>
          <w:sz w:val="24"/>
        </w:rPr>
        <w:t>Del citado criterio, se desprende que cuando no sea posible atender la modalidad</w:t>
      </w:r>
      <w:r>
        <w:rPr>
          <w:spacing w:val="1"/>
          <w:sz w:val="24"/>
        </w:rPr>
        <w:t> </w:t>
      </w:r>
      <w:r>
        <w:rPr>
          <w:sz w:val="24"/>
        </w:rPr>
        <w:t>elegida por los solicitantes, la obligación de acceso a la información se tendrá por</w:t>
      </w:r>
      <w:r>
        <w:rPr>
          <w:spacing w:val="1"/>
          <w:sz w:val="24"/>
        </w:rPr>
        <w:t> </w:t>
      </w:r>
      <w:r>
        <w:rPr>
          <w:sz w:val="24"/>
        </w:rPr>
        <w:t>cumplida cuando el </w:t>
      </w:r>
      <w:r>
        <w:rPr>
          <w:b/>
          <w:sz w:val="24"/>
        </w:rPr>
        <w:t>Sujeto Obligado </w:t>
      </w:r>
      <w:r>
        <w:rPr>
          <w:sz w:val="24"/>
        </w:rPr>
        <w:t>justifique el impedimento para atender la</w:t>
      </w:r>
      <w:r>
        <w:rPr>
          <w:spacing w:val="1"/>
          <w:sz w:val="24"/>
        </w:rPr>
        <w:t> </w:t>
      </w:r>
      <w:r>
        <w:rPr>
          <w:sz w:val="24"/>
        </w:rPr>
        <w:t>misma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notifique</w:t>
      </w:r>
      <w:r>
        <w:rPr>
          <w:spacing w:val="-13"/>
          <w:sz w:val="24"/>
        </w:rPr>
        <w:t> </w:t>
      </w:r>
      <w:r>
        <w:rPr>
          <w:sz w:val="24"/>
        </w:rPr>
        <w:t>al</w:t>
      </w:r>
      <w:r>
        <w:rPr>
          <w:spacing w:val="-11"/>
          <w:sz w:val="24"/>
        </w:rPr>
        <w:t> </w:t>
      </w:r>
      <w:r>
        <w:rPr>
          <w:sz w:val="24"/>
        </w:rPr>
        <w:t>particular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puesta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disposición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todas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modalidades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 lo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permitan,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procurando reducir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costos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entrega.</w:t>
      </w:r>
    </w:p>
    <w:p>
      <w:pPr>
        <w:pStyle w:val="BodyText"/>
        <w:spacing w:line="360" w:lineRule="auto" w:before="162"/>
        <w:ind w:left="682" w:right="1697"/>
        <w:jc w:val="both"/>
      </w:pPr>
      <w:r>
        <w:rPr>
          <w:spacing w:val="-1"/>
        </w:rPr>
        <w:t>Además,</w:t>
      </w:r>
      <w:r>
        <w:rPr>
          <w:spacing w:val="-13"/>
        </w:rPr>
        <w:t> </w:t>
      </w:r>
      <w:r>
        <w:rPr/>
        <w:t>según</w:t>
      </w:r>
      <w:r>
        <w:rPr>
          <w:spacing w:val="-15"/>
        </w:rPr>
        <w:t> </w:t>
      </w:r>
      <w:r>
        <w:rPr/>
        <w:t>Calero,</w:t>
      </w:r>
      <w:r>
        <w:rPr>
          <w:spacing w:val="-13"/>
        </w:rPr>
        <w:t> </w:t>
      </w:r>
      <w:r>
        <w:rPr/>
        <w:t>Natalia</w:t>
      </w:r>
      <w:r>
        <w:rPr>
          <w:spacing w:val="-13"/>
        </w:rPr>
        <w:t> </w:t>
      </w:r>
      <w:r>
        <w:rPr/>
        <w:t>(2016),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“Ley</w:t>
      </w:r>
      <w:r>
        <w:rPr>
          <w:spacing w:val="-13"/>
        </w:rPr>
        <w:t> </w:t>
      </w:r>
      <w:r>
        <w:rPr/>
        <w:t>General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Transparencia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Acceso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Comentada”</w:t>
      </w:r>
      <w:r>
        <w:rPr>
          <w:spacing w:val="1"/>
        </w:rPr>
        <w:t> </w:t>
      </w:r>
      <w:r>
        <w:rPr/>
        <w:t>(pág.</w:t>
      </w:r>
      <w:r>
        <w:rPr>
          <w:spacing w:val="1"/>
        </w:rPr>
        <w:t> </w:t>
      </w:r>
      <w:r>
        <w:rPr/>
        <w:t>401),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los sujetos obligados</w:t>
      </w:r>
      <w:r>
        <w:rPr>
          <w:spacing w:val="1"/>
        </w:rPr>
        <w:t> </w:t>
      </w:r>
      <w:r>
        <w:rPr/>
        <w:t>ofrezcan como modalidad de entrega de la información, consulta directa, estos</w:t>
      </w:r>
      <w:r>
        <w:rPr>
          <w:spacing w:val="1"/>
        </w:rPr>
        <w:t> </w:t>
      </w:r>
      <w:r>
        <w:rPr/>
        <w:t>deberán fundar y motivar las razones por las cuales no es posible otorgar el acceso</w:t>
      </w:r>
      <w:r>
        <w:rPr>
          <w:spacing w:val="1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documentos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otra</w:t>
      </w:r>
      <w:r>
        <w:rPr>
          <w:spacing w:val="-9"/>
        </w:rPr>
        <w:t> </w:t>
      </w:r>
      <w:r>
        <w:rPr/>
        <w:t>forma;</w:t>
      </w:r>
      <w:r>
        <w:rPr>
          <w:spacing w:val="-9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explicar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10"/>
        </w:rPr>
        <w:t> </w:t>
      </w:r>
      <w:r>
        <w:rPr/>
        <w:t>detallada</w:t>
      </w:r>
      <w:r>
        <w:rPr>
          <w:spacing w:val="-57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360" w:lineRule="auto" w:before="160" w:after="0"/>
        <w:ind w:left="1402" w:right="1706" w:hanging="360"/>
        <w:jc w:val="both"/>
        <w:rPr>
          <w:sz w:val="24"/>
        </w:rPr>
      </w:pPr>
      <w:r>
        <w:rPr>
          <w:sz w:val="24"/>
        </w:rPr>
        <w:t>Las razones por las cuales la información implicaba un análisis, estudio o</w:t>
      </w:r>
      <w:r>
        <w:rPr>
          <w:spacing w:val="1"/>
          <w:sz w:val="24"/>
        </w:rPr>
        <w:t> </w:t>
      </w:r>
      <w:r>
        <w:rPr>
          <w:sz w:val="24"/>
        </w:rPr>
        <w:t>procesamiento</w:t>
      </w:r>
      <w:r>
        <w:rPr>
          <w:spacing w:val="-1"/>
          <w:sz w:val="24"/>
        </w:rPr>
        <w:t> </w:t>
      </w:r>
      <w:r>
        <w:rPr>
          <w:sz w:val="24"/>
        </w:rPr>
        <w:t>de datos;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93"/>
        <w:ind w:left="0" w:right="1700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9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85" w:firstLine="3230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7794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360" w:lineRule="auto" w:before="0" w:after="0"/>
        <w:ind w:left="1402" w:right="1699" w:hanging="360"/>
        <w:jc w:val="both"/>
        <w:rPr>
          <w:sz w:val="24"/>
        </w:rPr>
      </w:pPr>
      <w:r>
        <w:rPr>
          <w:sz w:val="24"/>
        </w:rPr>
        <w:t>Por qué motivo el tiempo, que se le otorga al Sujeto Obligado para dar</w:t>
      </w:r>
      <w:r>
        <w:rPr>
          <w:spacing w:val="1"/>
          <w:sz w:val="24"/>
        </w:rPr>
        <w:t> </w:t>
      </w:r>
      <w:r>
        <w:rPr>
          <w:sz w:val="24"/>
        </w:rPr>
        <w:t>respuesta, en la modalidad elegida a la solicitud de información, no le es</w:t>
      </w:r>
      <w:r>
        <w:rPr>
          <w:spacing w:val="1"/>
          <w:sz w:val="24"/>
        </w:rPr>
        <w:t> </w:t>
      </w:r>
      <w:r>
        <w:rPr>
          <w:sz w:val="24"/>
        </w:rPr>
        <w:t>suficiente,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360" w:lineRule="auto" w:before="0" w:after="0"/>
        <w:ind w:left="1402" w:right="1703" w:hanging="360"/>
        <w:jc w:val="both"/>
        <w:rPr>
          <w:sz w:val="24"/>
        </w:rPr>
      </w:pPr>
      <w:r>
        <w:rPr>
          <w:sz w:val="24"/>
        </w:rPr>
        <w:t>La cantidad de recursos humanos y materiales con los que cuenta el Sujeto</w:t>
      </w:r>
      <w:r>
        <w:rPr>
          <w:spacing w:val="1"/>
          <w:sz w:val="24"/>
        </w:rPr>
        <w:t> </w:t>
      </w:r>
      <w:r>
        <w:rPr>
          <w:sz w:val="24"/>
        </w:rPr>
        <w:t>Obligado</w:t>
      </w:r>
      <w:r>
        <w:rPr>
          <w:spacing w:val="-1"/>
          <w:sz w:val="24"/>
        </w:rPr>
        <w:t> </w:t>
      </w:r>
      <w:r>
        <w:rPr>
          <w:sz w:val="24"/>
        </w:rPr>
        <w:t>son</w:t>
      </w:r>
      <w:r>
        <w:rPr>
          <w:spacing w:val="1"/>
          <w:sz w:val="24"/>
        </w:rPr>
        <w:t> </w:t>
      </w:r>
      <w:r>
        <w:rPr>
          <w:sz w:val="24"/>
        </w:rPr>
        <w:t>insuficientes.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360" w:lineRule="auto"/>
        <w:ind w:left="682" w:right="1695"/>
        <w:jc w:val="both"/>
      </w:pP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advertir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respuestas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/>
        <w:t>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acreditó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modalidad;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 respecto de cada</w:t>
      </w:r>
      <w:r>
        <w:rPr>
          <w:spacing w:val="-1"/>
        </w:rPr>
        <w:t> </w:t>
      </w:r>
      <w:r>
        <w:rPr/>
        <w:t>solicitud: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1462" w:val="left" w:leader="none"/>
        </w:tabs>
        <w:spacing w:line="360" w:lineRule="auto" w:before="0" w:after="0"/>
        <w:ind w:left="1462" w:right="1698" w:hanging="360"/>
        <w:jc w:val="both"/>
        <w:rPr>
          <w:sz w:val="24"/>
        </w:rPr>
      </w:pPr>
      <w:r>
        <w:rPr>
          <w:sz w:val="24"/>
        </w:rPr>
        <w:t>Las razones y fundamentos suficientes para no entregar la información 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-2"/>
          <w:sz w:val="24"/>
        </w:rPr>
        <w:t> </w:t>
      </w:r>
      <w:r>
        <w:rPr>
          <w:sz w:val="24"/>
        </w:rPr>
        <w:t>del SAIMEX.</w:t>
      </w:r>
    </w:p>
    <w:p>
      <w:pPr>
        <w:pStyle w:val="ListParagraph"/>
        <w:numPr>
          <w:ilvl w:val="1"/>
          <w:numId w:val="5"/>
        </w:numPr>
        <w:tabs>
          <w:tab w:pos="1462" w:val="left" w:leader="none"/>
        </w:tabs>
        <w:spacing w:line="322" w:lineRule="exact" w:before="0" w:after="0"/>
        <w:ind w:left="1462" w:right="0" w:hanging="361"/>
        <w:jc w:val="both"/>
        <w:rPr>
          <w:sz w:val="24"/>
        </w:rPr>
      </w:pPr>
      <w:r>
        <w:rPr>
          <w:sz w:val="24"/>
        </w:rPr>
        <w:t>Sí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información</w:t>
      </w:r>
      <w:r>
        <w:rPr>
          <w:spacing w:val="-3"/>
          <w:sz w:val="24"/>
        </w:rPr>
        <w:t> </w:t>
      </w:r>
      <w:r>
        <w:rPr>
          <w:sz w:val="24"/>
        </w:rPr>
        <w:t>solicitada,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necesario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entregue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versión</w:t>
      </w:r>
      <w:r>
        <w:rPr>
          <w:spacing w:val="-3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5"/>
        </w:numPr>
        <w:tabs>
          <w:tab w:pos="1462" w:val="left" w:leader="none"/>
        </w:tabs>
        <w:spacing w:line="360" w:lineRule="auto" w:before="163" w:after="0"/>
        <w:ind w:left="1462" w:right="1749" w:hanging="360"/>
        <w:jc w:val="both"/>
        <w:rPr>
          <w:sz w:val="24"/>
        </w:rPr>
      </w:pP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número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hojas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peso</w:t>
      </w:r>
      <w:r>
        <w:rPr>
          <w:spacing w:val="-8"/>
          <w:sz w:val="24"/>
        </w:rPr>
        <w:t> </w:t>
      </w:r>
      <w:r>
        <w:rPr>
          <w:sz w:val="24"/>
        </w:rPr>
        <w:t>aproximado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8"/>
          <w:sz w:val="24"/>
        </w:rPr>
        <w:t> </w:t>
      </w:r>
      <w:r>
        <w:rPr>
          <w:sz w:val="24"/>
        </w:rPr>
        <w:t>solicitada,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cual</w:t>
      </w:r>
      <w:r>
        <w:rPr>
          <w:spacing w:val="-57"/>
          <w:sz w:val="24"/>
        </w:rPr>
        <w:t> </w:t>
      </w:r>
      <w:r>
        <w:rPr>
          <w:sz w:val="24"/>
        </w:rPr>
        <w:t>se pudiera conocer de manera clara cuántos documentos había generado o</w:t>
      </w:r>
      <w:r>
        <w:rPr>
          <w:spacing w:val="1"/>
          <w:sz w:val="24"/>
        </w:rPr>
        <w:t> </w:t>
      </w:r>
      <w:r>
        <w:rPr>
          <w:sz w:val="24"/>
        </w:rPr>
        <w:t>bien,</w:t>
      </w:r>
      <w:r>
        <w:rPr>
          <w:spacing w:val="-2"/>
          <w:sz w:val="24"/>
        </w:rPr>
        <w:t> </w:t>
      </w:r>
      <w:r>
        <w:rPr>
          <w:sz w:val="24"/>
        </w:rPr>
        <w:t>cuando menos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aproximado</w:t>
      </w:r>
    </w:p>
    <w:p>
      <w:pPr>
        <w:pStyle w:val="ListParagraph"/>
        <w:numPr>
          <w:ilvl w:val="1"/>
          <w:numId w:val="5"/>
        </w:numPr>
        <w:tabs>
          <w:tab w:pos="1462" w:val="left" w:leader="none"/>
        </w:tabs>
        <w:spacing w:line="360" w:lineRule="auto" w:before="120" w:after="0"/>
        <w:ind w:left="1462" w:right="1696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peticionado</w:t>
      </w:r>
      <w:r>
        <w:rPr>
          <w:spacing w:val="1"/>
          <w:sz w:val="24"/>
        </w:rPr>
        <w:t> </w:t>
      </w:r>
      <w:r>
        <w:rPr>
          <w:sz w:val="24"/>
        </w:rPr>
        <w:t>implicaba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análisis,</w:t>
      </w:r>
      <w:r>
        <w:rPr>
          <w:spacing w:val="1"/>
          <w:sz w:val="24"/>
        </w:rPr>
        <w:t> </w:t>
      </w:r>
      <w:r>
        <w:rPr>
          <w:sz w:val="24"/>
        </w:rPr>
        <w:t>procesamiento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estudio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cuya</w:t>
      </w:r>
      <w:r>
        <w:rPr>
          <w:spacing w:val="1"/>
          <w:sz w:val="24"/>
        </w:rPr>
        <w:t> </w:t>
      </w:r>
      <w:r>
        <w:rPr>
          <w:sz w:val="24"/>
        </w:rPr>
        <w:t>reproducción</w:t>
      </w:r>
      <w:r>
        <w:rPr>
          <w:spacing w:val="1"/>
          <w:sz w:val="24"/>
        </w:rPr>
        <w:t> </w:t>
      </w:r>
      <w:r>
        <w:rPr>
          <w:sz w:val="24"/>
        </w:rPr>
        <w:t>sobrepasará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capacidades</w:t>
      </w:r>
      <w:r>
        <w:rPr>
          <w:spacing w:val="1"/>
          <w:sz w:val="24"/>
        </w:rPr>
        <w:t> </w:t>
      </w:r>
      <w:r>
        <w:rPr>
          <w:sz w:val="24"/>
        </w:rPr>
        <w:t>técnicas,</w:t>
      </w:r>
      <w:r>
        <w:rPr>
          <w:spacing w:val="1"/>
          <w:sz w:val="24"/>
        </w:rPr>
        <w:t> </w:t>
      </w:r>
      <w:r>
        <w:rPr>
          <w:sz w:val="24"/>
        </w:rPr>
        <w:t>administrativas y humanas del Sujeto Obligado, pues no precisó el número</w:t>
      </w:r>
      <w:r>
        <w:rPr>
          <w:spacing w:val="1"/>
          <w:sz w:val="24"/>
        </w:rPr>
        <w:t> </w:t>
      </w:r>
      <w:r>
        <w:rPr>
          <w:sz w:val="24"/>
        </w:rPr>
        <w:t>de personas que se encontraban en las áreas competentes, ni el formato, ni</w:t>
      </w:r>
      <w:r>
        <w:rPr>
          <w:spacing w:val="1"/>
          <w:sz w:val="24"/>
        </w:rPr>
        <w:t> </w:t>
      </w:r>
      <w:r>
        <w:rPr>
          <w:sz w:val="24"/>
        </w:rPr>
        <w:t>número de hojas aproximadas de lo solicitado, o bien, si lo peticionado, se</w:t>
      </w:r>
      <w:r>
        <w:rPr>
          <w:spacing w:val="1"/>
          <w:sz w:val="24"/>
        </w:rPr>
        <w:t> </w:t>
      </w:r>
      <w:r>
        <w:rPr>
          <w:sz w:val="24"/>
        </w:rPr>
        <w:t>encontraba</w:t>
      </w:r>
      <w:r>
        <w:rPr>
          <w:spacing w:val="-1"/>
          <w:sz w:val="24"/>
        </w:rPr>
        <w:t> </w:t>
      </w:r>
      <w:r>
        <w:rPr>
          <w:sz w:val="24"/>
        </w:rPr>
        <w:t>en uno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varios</w:t>
      </w:r>
      <w:r>
        <w:rPr>
          <w:spacing w:val="-2"/>
          <w:sz w:val="24"/>
        </w:rPr>
        <w:t> </w:t>
      </w:r>
      <w:r>
        <w:rPr>
          <w:sz w:val="24"/>
        </w:rPr>
        <w:t>expedientes.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682" w:right="1694"/>
        <w:jc w:val="both"/>
      </w:pPr>
      <w:r>
        <w:rPr/>
        <w:t>Aunado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</w:t>
      </w:r>
      <w:r>
        <w:rPr>
          <w:spacing w:val="-9"/>
        </w:rPr>
        <w:t> </w:t>
      </w:r>
      <w:r>
        <w:rPr/>
        <w:t>anterior,</w:t>
      </w:r>
      <w:r>
        <w:rPr>
          <w:spacing w:val="-11"/>
        </w:rPr>
        <w:t> </w:t>
      </w:r>
      <w:r>
        <w:rPr/>
        <w:t>respecto</w:t>
      </w:r>
      <w:r>
        <w:rPr>
          <w:spacing w:val="-9"/>
        </w:rPr>
        <w:t> </w:t>
      </w:r>
      <w:r>
        <w:rPr/>
        <w:t>al</w:t>
      </w:r>
      <w:r>
        <w:rPr>
          <w:spacing w:val="-11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</w:t>
      </w:r>
      <w:r>
        <w:rPr>
          <w:spacing w:val="-9"/>
        </w:rPr>
        <w:t> </w:t>
      </w:r>
      <w:r>
        <w:rPr>
          <w:b/>
        </w:rPr>
        <w:t>12318/INFOEM/IP/RR/2022</w:t>
      </w:r>
      <w:r>
        <w:rPr/>
        <w:t>,</w:t>
      </w:r>
      <w:r>
        <w:rPr>
          <w:spacing w:val="-10"/>
        </w:rPr>
        <w:t> </w:t>
      </w:r>
      <w:r>
        <w:rPr/>
        <w:t>es</w:t>
      </w:r>
      <w:r>
        <w:rPr>
          <w:spacing w:val="-58"/>
        </w:rPr>
        <w:t> </w:t>
      </w:r>
      <w:r>
        <w:rPr/>
        <w:t>de</w:t>
      </w:r>
      <w:r>
        <w:rPr>
          <w:spacing w:val="12"/>
        </w:rPr>
        <w:t> </w:t>
      </w:r>
      <w:r>
        <w:rPr/>
        <w:t>señalar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1"/>
        </w:rPr>
        <w:t> </w:t>
      </w:r>
      <w:r>
        <w:rPr/>
        <w:t>constancias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obran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expediente,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hay</w:t>
      </w:r>
      <w:r>
        <w:rPr>
          <w:spacing w:val="12"/>
        </w:rPr>
        <w:t> </w:t>
      </w:r>
      <w:r>
        <w:rPr/>
        <w:t>evidencia</w:t>
      </w:r>
      <w:r>
        <w:rPr>
          <w:spacing w:val="13"/>
        </w:rPr>
        <w:t> </w:t>
      </w:r>
      <w:r>
        <w:rPr/>
        <w:t>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p>
      <w:pPr>
        <w:spacing w:before="93"/>
        <w:ind w:left="0" w:right="1697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10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60" w:lineRule="auto" w:before="24"/>
        <w:ind w:left="682" w:right="1697"/>
        <w:jc w:val="both"/>
      </w:pPr>
      <w:r>
        <w:rPr/>
        <w:t>que los servidores públicos habilitados de las trece Regidurías hubieran alegado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imposibilidad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SAIMEX,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 que hubieran propuesto el cambio de modalidad en la entrega de la</w:t>
      </w:r>
      <w:r>
        <w:rPr>
          <w:spacing w:val="1"/>
        </w:rPr>
        <w:t> </w:t>
      </w:r>
      <w:r>
        <w:rPr/>
        <w:t>información solicitada, por el contrario, con la finalidad de satisfacer la pretensión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solicitante,</w:t>
      </w:r>
      <w:r>
        <w:rPr>
          <w:spacing w:val="1"/>
        </w:rPr>
        <w:t> </w:t>
      </w:r>
      <w:r>
        <w:rPr/>
        <w:t>proporcionaron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oficios;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perder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también,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 2021.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682" w:right="1695"/>
        <w:jc w:val="both"/>
      </w:pPr>
      <w:r>
        <w:rPr/>
        <w:t>En</w:t>
      </w:r>
      <w:r>
        <w:rPr>
          <w:spacing w:val="-13"/>
        </w:rPr>
        <w:t> </w:t>
      </w:r>
      <w:r>
        <w:rPr/>
        <w:t>este</w:t>
      </w:r>
      <w:r>
        <w:rPr>
          <w:spacing w:val="-11"/>
        </w:rPr>
        <w:t> </w:t>
      </w:r>
      <w:r>
        <w:rPr/>
        <w:t>tenor,</w:t>
      </w:r>
      <w:r>
        <w:rPr>
          <w:spacing w:val="-11"/>
        </w:rPr>
        <w:t> </w:t>
      </w:r>
      <w:r>
        <w:rPr/>
        <w:t>si</w:t>
      </w:r>
      <w:r>
        <w:rPr>
          <w:spacing w:val="-14"/>
        </w:rPr>
        <w:t> </w:t>
      </w:r>
      <w:r>
        <w:rPr/>
        <w:t>bien,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economía</w:t>
      </w:r>
      <w:r>
        <w:rPr>
          <w:spacing w:val="-11"/>
        </w:rPr>
        <w:t> </w:t>
      </w:r>
      <w:r>
        <w:rPr/>
        <w:t>procesal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finalidad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evitar</w:t>
      </w:r>
      <w:r>
        <w:rPr>
          <w:spacing w:val="-11"/>
        </w:rPr>
        <w:t> </w:t>
      </w:r>
      <w:r>
        <w:rPr/>
        <w:t>resoluciones</w:t>
      </w:r>
      <w:r>
        <w:rPr>
          <w:spacing w:val="-57"/>
        </w:rPr>
        <w:t> </w:t>
      </w:r>
      <w:r>
        <w:rPr/>
        <w:t>contradictorias,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Instituto determinó</w:t>
      </w:r>
      <w:r>
        <w:rPr>
          <w:spacing w:val="1"/>
        </w:rPr>
        <w:t> </w:t>
      </w:r>
      <w:r>
        <w:rPr/>
        <w:t>acumular</w:t>
      </w:r>
      <w:r>
        <w:rPr>
          <w:spacing w:val="1"/>
        </w:rPr>
        <w:t> </w:t>
      </w:r>
      <w:r>
        <w:rPr/>
        <w:t>los 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rubro</w:t>
      </w:r>
      <w:r>
        <w:rPr>
          <w:spacing w:val="-14"/>
        </w:rPr>
        <w:t> </w:t>
      </w:r>
      <w:r>
        <w:rPr/>
        <w:t>citado,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debe</w:t>
      </w:r>
      <w:r>
        <w:rPr>
          <w:spacing w:val="-14"/>
        </w:rPr>
        <w:t> </w:t>
      </w:r>
      <w:r>
        <w:rPr/>
        <w:t>perderse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vista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solicitudes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información</w:t>
      </w:r>
      <w:r>
        <w:rPr>
          <w:spacing w:val="-58"/>
        </w:rPr>
        <w:t> </w:t>
      </w:r>
      <w:r>
        <w:rPr/>
        <w:t>ingresaron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separado,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7"/>
        </w:rPr>
        <w:t> </w:t>
      </w:r>
      <w:r>
        <w:rPr/>
        <w:t>tanto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brinde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ellas,</w:t>
      </w:r>
      <w:r>
        <w:rPr>
          <w:spacing w:val="-57"/>
        </w:rPr>
        <w:t> </w:t>
      </w:r>
      <w:r>
        <w:rPr/>
        <w:t>en cumplimiento a la citada resolución, debe emitirse de manera individual, no así</w:t>
      </w:r>
      <w:r>
        <w:rPr>
          <w:spacing w:val="1"/>
        </w:rPr>
        <w:t> </w:t>
      </w:r>
      <w:r>
        <w:rPr/>
        <w:t>de manera general como pretendió hacerlo valer el </w:t>
      </w:r>
      <w:r>
        <w:rPr>
          <w:b/>
        </w:rPr>
        <w:t>Sujeto Obligado</w:t>
      </w:r>
      <w:r>
        <w:rPr/>
        <w:t>, y como fue</w:t>
      </w:r>
      <w:r>
        <w:rPr>
          <w:spacing w:val="1"/>
        </w:rPr>
        <w:t> </w:t>
      </w:r>
      <w:r>
        <w:rPr/>
        <w:t>validado</w:t>
      </w:r>
      <w:r>
        <w:rPr>
          <w:spacing w:val="-1"/>
        </w:rPr>
        <w:t> </w:t>
      </w:r>
      <w:r>
        <w:rPr/>
        <w:t>por la ponencia que</w:t>
      </w:r>
      <w:r>
        <w:rPr>
          <w:spacing w:val="-2"/>
        </w:rPr>
        <w:t> </w:t>
      </w:r>
      <w:r>
        <w:rPr/>
        <w:t>resolvió.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682" w:right="1698"/>
        <w:jc w:val="both"/>
      </w:pPr>
      <w:r>
        <w:rPr/>
        <w:t>Asimismo, no escapa de la óptica de la suscrita que el </w:t>
      </w:r>
      <w:r>
        <w:rPr>
          <w:b/>
        </w:rPr>
        <w:t>Sujeto Obligado, </w:t>
      </w:r>
      <w:r>
        <w:rPr/>
        <w:t>solicitó el</w:t>
      </w:r>
      <w:r>
        <w:rPr>
          <w:spacing w:val="1"/>
        </w:rPr>
        <w:t> </w:t>
      </w:r>
      <w:r>
        <w:rPr/>
        <w:t>registro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incidencia</w:t>
      </w:r>
      <w:r>
        <w:rPr>
          <w:spacing w:val="-12"/>
        </w:rPr>
        <w:t> </w:t>
      </w:r>
      <w:r>
        <w:rPr/>
        <w:t>respectiva</w:t>
      </w:r>
      <w:r>
        <w:rPr>
          <w:spacing w:val="-12"/>
        </w:rPr>
        <w:t> </w:t>
      </w:r>
      <w:r>
        <w:rPr/>
        <w:t>ante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Informática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Instituto,</w:t>
      </w:r>
      <w:r>
        <w:rPr>
          <w:spacing w:val="-58"/>
        </w:rPr>
        <w:t> </w:t>
      </w:r>
      <w:r>
        <w:rPr/>
        <w:t>respecto de todas las solicitudes, mismas que en su conjunto corresponden con el</w:t>
      </w:r>
      <w:r>
        <w:rPr>
          <w:spacing w:val="1"/>
        </w:rPr>
        <w:t> </w:t>
      </w:r>
      <w:r>
        <w:rPr/>
        <w:t>peso de 4.8 GB, sin embargo, a mi consideración, para el registro de la incidencia</w:t>
      </w:r>
      <w:r>
        <w:rPr>
          <w:spacing w:val="1"/>
        </w:rPr>
        <w:t> </w:t>
      </w:r>
      <w:r>
        <w:rPr/>
        <w:t>respectiva se debió tomar en cuenta el peso de cada una de las solicitudes, con la</w:t>
      </w:r>
      <w:r>
        <w:rPr>
          <w:spacing w:val="1"/>
        </w:rPr>
        <w:t> </w:t>
      </w:r>
      <w:r>
        <w:rPr/>
        <w:t>finalidad de determinar si el peso de estas en lo individual, sobrepasa los 500 MB</w:t>
      </w:r>
      <w:r>
        <w:rPr>
          <w:spacing w:val="1"/>
        </w:rPr>
        <w:t> </w:t>
      </w:r>
      <w:r>
        <w:rPr/>
        <w:t>que soporta tecnológicamente el sistema SAIMEX, según lo ha referido la Dirección</w:t>
      </w:r>
      <w:r>
        <w:rPr>
          <w:spacing w:val="-58"/>
        </w:rPr>
        <w:t> </w:t>
      </w:r>
      <w:r>
        <w:rPr/>
        <w:t>General de Informática en diversas solicitudes de reportes de incidencia, derivado</w:t>
      </w:r>
      <w:r>
        <w:rPr>
          <w:spacing w:val="1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sustanciación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diversos</w:t>
      </w:r>
      <w:r>
        <w:rPr>
          <w:spacing w:val="-13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revisión,</w:t>
      </w:r>
      <w:r>
        <w:rPr>
          <w:spacing w:val="-13"/>
        </w:rPr>
        <w:t> </w:t>
      </w:r>
      <w:r>
        <w:rPr/>
        <w:t>situación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debió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prevista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3"/>
        <w:ind w:left="0" w:right="1697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11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771097</wp:posOffset>
            </wp:positionH>
            <wp:positionV relativeFrom="page">
              <wp:posOffset>430959</wp:posOffset>
            </wp:positionV>
            <wp:extent cx="6155207" cy="9604578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207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38.248032pt;width:15.45pt;height:174.8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36"/>
        <w:ind w:left="4465" w:right="1698" w:firstLine="3230"/>
        <w:jc w:val="righ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12281/INFOEM/IP/RR/2022</w:t>
      </w:r>
    </w:p>
    <w:p>
      <w:pPr>
        <w:spacing w:before="1"/>
        <w:ind w:left="0" w:right="1702" w:firstLine="0"/>
        <w:jc w:val="right"/>
        <w:rPr>
          <w:b/>
          <w:sz w:val="20"/>
        </w:rPr>
      </w:pPr>
      <w:r>
        <w:rPr>
          <w:b/>
          <w:spacing w:val="-1"/>
          <w:sz w:val="20"/>
        </w:rPr>
        <w:t>Y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ACUMULADOS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line="360" w:lineRule="auto" w:before="24"/>
        <w:ind w:left="682" w:right="1699"/>
        <w:jc w:val="both"/>
      </w:pPr>
      <w:r>
        <w:rPr/>
        <w:t>por la ponencia que resolvió, en especial respecto de la solicitud que dio origen</w:t>
      </w:r>
      <w:r>
        <w:rPr>
          <w:spacing w:val="1"/>
        </w:rPr>
        <w:t> </w:t>
      </w:r>
      <w:r>
        <w:rPr/>
        <w:t>recurso de revisión </w:t>
      </w:r>
      <w:r>
        <w:rPr>
          <w:b/>
        </w:rPr>
        <w:t>12318/INFOEM/IP/RR/2022, </w:t>
      </w:r>
      <w:r>
        <w:rPr/>
        <w:t>en la cual, se insiste, no se alegó</w:t>
      </w:r>
      <w:r>
        <w:rPr>
          <w:spacing w:val="1"/>
        </w:rPr>
        <w:t> </w:t>
      </w:r>
      <w:r>
        <w:rPr/>
        <w:t>imposibilidad alguna por las áreas competentes para atender los requerimientos de</w:t>
      </w:r>
      <w:r>
        <w:rPr>
          <w:spacing w:val="-57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elegida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solicitante.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682" w:right="1695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vertido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líneas</w:t>
      </w:r>
      <w:r>
        <w:rPr>
          <w:spacing w:val="1"/>
        </w:rPr>
        <w:t> </w:t>
      </w:r>
      <w:r>
        <w:rPr/>
        <w:t>argumentativas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suscrita</w:t>
      </w:r>
      <w:r>
        <w:rPr>
          <w:spacing w:val="1"/>
        </w:rPr>
        <w:t> </w:t>
      </w:r>
      <w:r>
        <w:rPr/>
        <w:t>no</w:t>
      </w:r>
      <w:r>
        <w:rPr>
          <w:spacing w:val="-57"/>
        </w:rPr>
        <w:t> </w:t>
      </w:r>
      <w:r>
        <w:rPr/>
        <w:t>comparte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sentido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fue</w:t>
      </w:r>
      <w:r>
        <w:rPr>
          <w:spacing w:val="-13"/>
        </w:rPr>
        <w:t> </w:t>
      </w:r>
      <w:r>
        <w:rPr/>
        <w:t>adoptado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criterio</w:t>
      </w:r>
      <w:r>
        <w:rPr>
          <w:spacing w:val="-10"/>
        </w:rPr>
        <w:t> </w:t>
      </w:r>
      <w:r>
        <w:rPr/>
        <w:t>mayoritario</w:t>
      </w:r>
      <w:r>
        <w:rPr>
          <w:spacing w:val="-11"/>
        </w:rPr>
        <w:t> </w:t>
      </w:r>
      <w:r>
        <w:rPr/>
        <w:t>del</w:t>
      </w:r>
      <w:r>
        <w:rPr>
          <w:spacing w:val="-57"/>
        </w:rPr>
        <w:t> </w:t>
      </w:r>
      <w:r>
        <w:rPr/>
        <w:t>Pleno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 Instituto,</w:t>
      </w:r>
      <w:r>
        <w:rPr>
          <w:spacing w:val="-1"/>
        </w:rPr>
        <w:t> </w:t>
      </w:r>
      <w:r>
        <w:rPr/>
        <w:t>y, por</w:t>
      </w:r>
      <w:r>
        <w:rPr>
          <w:spacing w:val="-1"/>
        </w:rPr>
        <w:t> </w:t>
      </w:r>
      <w:r>
        <w:rPr/>
        <w:t>ende,</w:t>
      </w:r>
      <w:r>
        <w:rPr>
          <w:spacing w:val="-1"/>
        </w:rPr>
        <w:t> </w:t>
      </w:r>
      <w:r>
        <w:rPr/>
        <w:t>se formula</w:t>
      </w:r>
      <w:r>
        <w:rPr>
          <w:spacing w:val="-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voto</w:t>
      </w:r>
      <w:r>
        <w:rPr>
          <w:spacing w:val="4"/>
        </w:rPr>
        <w:t> </w:t>
      </w:r>
      <w:r>
        <w:rPr/>
        <w:t>disidente.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3"/>
        <w:ind w:left="0" w:right="1697" w:firstLine="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Página 12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b/>
          <w:sz w:val="20"/>
        </w:rPr>
        <w:t>13</w:t>
      </w:r>
    </w:p>
    <w:p>
      <w:pPr>
        <w:spacing w:after="0"/>
        <w:jc w:val="right"/>
        <w:rPr>
          <w:rFonts w:ascii="Arial" w:hAnsi="Arial"/>
          <w:sz w:val="20"/>
        </w:rPr>
        <w:sectPr>
          <w:pgSz w:w="12240" w:h="15840"/>
          <w:pgMar w:top="680" w:bottom="0" w:left="1020" w:right="0"/>
        </w:sectPr>
      </w:pPr>
    </w:p>
    <w:p>
      <w:pPr>
        <w:pStyle w:val="BodyText"/>
        <w:ind w:left="105"/>
        <w:rPr>
          <w:rFonts w:ascii="Arial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1440" coordorigin="0,14567" coordsize="11621,1273">
            <v:shape style="position:absolute;left:0;top:14713;width:11621;height:1127" type="#_x0000_t75" stroked="false">
              <v:imagedata r:id="rId6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13 de 13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38.248032pt;width:15.45pt;height:174.8pt;mso-position-horizontal-relative:page;mso-position-vertical-relative:page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LFZ4ZA8JoeeTGvg4XNo7EXLE</w:t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0"/>
        </w:rPr>
        <w:drawing>
          <wp:inline distT="0" distB="0" distL="0" distR="0">
            <wp:extent cx="1486757" cy="700944"/>
            <wp:effectExtent l="0" t="0" r="0" b="0"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pStyle w:val="BodyText"/>
        <w:spacing w:line="223" w:lineRule="auto" w:before="40"/>
        <w:ind w:left="2780" w:right="182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23"/>
        <w:ind w:left="2600" w:right="-58"/>
      </w:pPr>
      <w:r>
        <w:rPr/>
        <w:t>Esta</w:t>
      </w:r>
      <w:r>
        <w:rPr>
          <w:spacing w:val="13"/>
        </w:rPr>
        <w:t> </w:t>
      </w:r>
      <w:r>
        <w:rPr/>
        <w:t>hoja</w:t>
      </w:r>
      <w:r>
        <w:rPr>
          <w:spacing w:val="13"/>
        </w:rPr>
        <w:t> </w:t>
      </w:r>
      <w:r>
        <w:rPr/>
        <w:t>pertenece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Voto</w:t>
      </w:r>
      <w:r>
        <w:rPr>
          <w:spacing w:val="14"/>
        </w:rPr>
        <w:t> </w:t>
      </w:r>
      <w:r>
        <w:rPr/>
        <w:t>disidente</w:t>
      </w:r>
      <w:r>
        <w:rPr>
          <w:spacing w:val="13"/>
        </w:rPr>
        <w:t> </w:t>
      </w:r>
      <w:r>
        <w:rPr/>
        <w:t>del</w:t>
      </w:r>
      <w:r>
        <w:rPr>
          <w:spacing w:val="14"/>
        </w:rPr>
        <w:t> </w:t>
      </w:r>
      <w:r>
        <w:rPr/>
        <w:t>Recurso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Revisión</w:t>
      </w:r>
      <w:r>
        <w:rPr>
          <w:spacing w:val="13"/>
        </w:rPr>
        <w:t> </w:t>
      </w:r>
      <w:r>
        <w:rPr/>
        <w:t>12281/INFOEM/IP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680" w:right="0" w:firstLine="0"/>
        <w:jc w:val="both"/>
        <w:rPr>
          <w:sz w:val="14"/>
        </w:rPr>
      </w:pPr>
      <w:r>
        <w:rPr>
          <w:sz w:val="14"/>
        </w:rPr>
        <w:t>3d bb bf 5f 36</w:t>
      </w:r>
      <w:r>
        <w:rPr>
          <w:spacing w:val="-1"/>
          <w:sz w:val="14"/>
        </w:rPr>
        <w:t> </w:t>
      </w:r>
      <w:r>
        <w:rPr>
          <w:sz w:val="14"/>
        </w:rPr>
        <w:t>08 1d ec e2 f1 20 8c 1e 11 91 44 ab f8</w:t>
      </w:r>
    </w:p>
    <w:p>
      <w:pPr>
        <w:spacing w:line="254" w:lineRule="auto" w:before="11"/>
        <w:ind w:left="3680" w:right="4438" w:firstLine="0"/>
        <w:jc w:val="both"/>
        <w:rPr>
          <w:sz w:val="14"/>
        </w:rPr>
      </w:pPr>
      <w:r>
        <w:rPr>
          <w:sz w:val="14"/>
        </w:rPr>
        <w:t>22 b9 d3 d7 18 ff e3 fb 98 67 d5 4f 14 7b 42 f9 e6 1c</w:t>
      </w:r>
      <w:r>
        <w:rPr>
          <w:spacing w:val="1"/>
          <w:sz w:val="14"/>
        </w:rPr>
        <w:t> </w:t>
      </w:r>
      <w:r>
        <w:rPr>
          <w:sz w:val="14"/>
        </w:rPr>
        <w:t>a7 b4 f9 81 a5 9f c6 20 09 10 af b1 ed 29 e6 d7 1f 5f</w:t>
      </w:r>
      <w:r>
        <w:rPr>
          <w:spacing w:val="1"/>
          <w:sz w:val="14"/>
        </w:rPr>
        <w:t> </w:t>
      </w:r>
      <w:r>
        <w:rPr>
          <w:sz w:val="14"/>
        </w:rPr>
        <w:t>81</w:t>
      </w:r>
      <w:r>
        <w:rPr>
          <w:spacing w:val="-2"/>
          <w:sz w:val="14"/>
        </w:rPr>
        <w:t> </w:t>
      </w:r>
      <w:r>
        <w:rPr>
          <w:sz w:val="14"/>
        </w:rPr>
        <w:t>54</w:t>
      </w:r>
      <w:r>
        <w:rPr>
          <w:spacing w:val="-1"/>
          <w:sz w:val="14"/>
        </w:rPr>
        <w:t> </w:t>
      </w:r>
      <w:r>
        <w:rPr>
          <w:sz w:val="14"/>
        </w:rPr>
        <w:t>d3</w:t>
      </w:r>
      <w:r>
        <w:rPr>
          <w:spacing w:val="-1"/>
          <w:sz w:val="14"/>
        </w:rPr>
        <w:t> </w:t>
      </w:r>
      <w:r>
        <w:rPr>
          <w:sz w:val="14"/>
        </w:rPr>
        <w:t>6b</w:t>
      </w:r>
      <w:r>
        <w:rPr>
          <w:spacing w:val="-1"/>
          <w:sz w:val="14"/>
        </w:rPr>
        <w:t> </w:t>
      </w:r>
      <w:r>
        <w:rPr>
          <w:sz w:val="14"/>
        </w:rPr>
        <w:t>e6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c2</w:t>
      </w:r>
      <w:r>
        <w:rPr>
          <w:spacing w:val="-1"/>
          <w:sz w:val="14"/>
        </w:rPr>
        <w:t> </w:t>
      </w:r>
      <w:r>
        <w:rPr>
          <w:sz w:val="14"/>
        </w:rPr>
        <w:t>c1</w:t>
      </w:r>
      <w:r>
        <w:rPr>
          <w:spacing w:val="-1"/>
          <w:sz w:val="14"/>
        </w:rPr>
        <w:t> </w:t>
      </w:r>
      <w:r>
        <w:rPr>
          <w:sz w:val="14"/>
        </w:rPr>
        <w:t>e2</w:t>
      </w:r>
      <w:r>
        <w:rPr>
          <w:spacing w:val="-1"/>
          <w:sz w:val="14"/>
        </w:rPr>
        <w:t> </w:t>
      </w:r>
      <w:r>
        <w:rPr>
          <w:sz w:val="14"/>
        </w:rPr>
        <w:t>29</w:t>
      </w:r>
      <w:r>
        <w:rPr>
          <w:spacing w:val="-1"/>
          <w:sz w:val="14"/>
        </w:rPr>
        <w:t> </w:t>
      </w:r>
      <w:r>
        <w:rPr>
          <w:sz w:val="14"/>
        </w:rPr>
        <w:t>3f</w:t>
      </w:r>
      <w:r>
        <w:rPr>
          <w:spacing w:val="-1"/>
          <w:sz w:val="14"/>
        </w:rPr>
        <w:t> </w:t>
      </w:r>
      <w:r>
        <w:rPr>
          <w:sz w:val="14"/>
        </w:rPr>
        <w:t>22</w:t>
      </w:r>
      <w:r>
        <w:rPr>
          <w:spacing w:val="-1"/>
          <w:sz w:val="14"/>
        </w:rPr>
        <w:t> </w:t>
      </w:r>
      <w:r>
        <w:rPr>
          <w:sz w:val="14"/>
        </w:rPr>
        <w:t>21</w:t>
      </w:r>
      <w:r>
        <w:rPr>
          <w:spacing w:val="-1"/>
          <w:sz w:val="14"/>
        </w:rPr>
        <w:t> </w:t>
      </w:r>
      <w:r>
        <w:rPr>
          <w:sz w:val="14"/>
        </w:rPr>
        <w:t>ee</w:t>
      </w:r>
      <w:r>
        <w:rPr>
          <w:spacing w:val="-1"/>
          <w:sz w:val="14"/>
        </w:rPr>
        <w:t> </w:t>
      </w:r>
      <w:r>
        <w:rPr>
          <w:sz w:val="14"/>
        </w:rPr>
        <w:t>66</w:t>
      </w:r>
      <w:r>
        <w:rPr>
          <w:spacing w:val="-1"/>
          <w:sz w:val="14"/>
        </w:rPr>
        <w:t> </w:t>
      </w:r>
      <w:r>
        <w:rPr>
          <w:sz w:val="14"/>
        </w:rPr>
        <w:t>81</w:t>
      </w:r>
      <w:r>
        <w:rPr>
          <w:spacing w:val="-1"/>
          <w:sz w:val="14"/>
        </w:rPr>
        <w:t> </w:t>
      </w:r>
      <w:r>
        <w:rPr>
          <w:sz w:val="14"/>
        </w:rPr>
        <w:t>79</w:t>
      </w:r>
      <w:r>
        <w:rPr>
          <w:spacing w:val="-1"/>
          <w:sz w:val="14"/>
        </w:rPr>
        <w:t> </w:t>
      </w:r>
      <w:r>
        <w:rPr>
          <w:sz w:val="14"/>
        </w:rPr>
        <w:t>07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99 1c 31 67 2c 75 cb ce 75 9a 9d 2d 94 90 ed 95 22 bd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a1 c6 29 59 4e 14</w:t>
      </w:r>
      <w:r>
        <w:rPr>
          <w:spacing w:val="-1"/>
          <w:sz w:val="14"/>
        </w:rPr>
        <w:t> </w:t>
      </w:r>
      <w:r>
        <w:rPr>
          <w:sz w:val="14"/>
        </w:rPr>
        <w:t>6e ab 52 eb 4f c7 65 19 5d 31 b9 f5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81 d4 2e 04 3e 88 54 14 cc 6d e3 d6 aa c4 38 c1 be 1c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3e 01 c4 35 92 77 7e 50 e1 33 ad 54 f3 60 0f 1c 76 ea</w:t>
      </w:r>
    </w:p>
    <w:p>
      <w:pPr>
        <w:spacing w:before="12"/>
        <w:ind w:left="3680" w:right="0" w:firstLine="0"/>
        <w:jc w:val="left"/>
        <w:rPr>
          <w:sz w:val="14"/>
        </w:rPr>
      </w:pPr>
      <w:r>
        <w:rPr>
          <w:sz w:val="14"/>
        </w:rPr>
        <w:t>87 fb b2 f4 b5 ed</w:t>
      </w:r>
      <w:r>
        <w:rPr>
          <w:spacing w:val="-1"/>
          <w:sz w:val="14"/>
        </w:rPr>
        <w:t> </w:t>
      </w:r>
      <w:r>
        <w:rPr>
          <w:sz w:val="14"/>
        </w:rPr>
        <w:t>0a 69 aa c4 85 78 ce 72 3a f0 21 14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5f 2e 38 cf</w:t>
      </w:r>
      <w:r>
        <w:rPr>
          <w:spacing w:val="-1"/>
          <w:sz w:val="14"/>
        </w:rPr>
        <w:t> </w:t>
      </w:r>
      <w:r>
        <w:rPr>
          <w:sz w:val="14"/>
        </w:rPr>
        <w:t>2c 81 bf 90 1b 7b 61 ae 45 b1 64 8c f2 6d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53 2e 01 55 32 8e 83</w:t>
      </w:r>
      <w:r>
        <w:rPr>
          <w:spacing w:val="-1"/>
          <w:sz w:val="14"/>
        </w:rPr>
        <w:t> </w:t>
      </w:r>
      <w:r>
        <w:rPr>
          <w:sz w:val="14"/>
        </w:rPr>
        <w:t>15 b5 ba 49 dc 50 49 04 b3 c2 0a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bd 55 91 6d a8 22 72 aa 04 e0 b2 c8 24 51 24 81 19 1c</w:t>
      </w:r>
    </w:p>
    <w:p>
      <w:pPr>
        <w:spacing w:line="254" w:lineRule="auto" w:before="11"/>
        <w:ind w:left="3680" w:right="4444" w:firstLine="0"/>
        <w:jc w:val="left"/>
        <w:rPr>
          <w:sz w:val="14"/>
        </w:rPr>
      </w:pPr>
      <w:r>
        <w:rPr>
          <w:sz w:val="14"/>
        </w:rPr>
        <w:t>81 cd 33 67 c6 fd 6c ca 9f f5 a7 68 9d a8 cd 2a 2c 9d</w:t>
      </w:r>
      <w:r>
        <w:rPr>
          <w:spacing w:val="-33"/>
          <w:sz w:val="14"/>
        </w:rPr>
        <w:t> </w:t>
      </w:r>
      <w:r>
        <w:rPr>
          <w:sz w:val="14"/>
        </w:rPr>
        <w:t>dd 26 c5 cb e5 93 96 17 b2 7f a4 33 a5 2f 68 ce f9 95</w:t>
      </w:r>
    </w:p>
    <w:p>
      <w:pPr>
        <w:tabs>
          <w:tab w:pos="6939" w:val="left" w:leader="none"/>
        </w:tabs>
        <w:spacing w:line="188" w:lineRule="exact" w:before="0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f6 69 16 20</w:t>
        <w:tab/>
      </w:r>
    </w:p>
    <w:p>
      <w:pPr>
        <w:spacing w:line="237" w:lineRule="auto" w:before="131"/>
        <w:ind w:left="4400" w:right="500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</w:t>
      </w:r>
      <w:r>
        <w:rPr>
          <w:spacing w:val="22"/>
          <w:sz w:val="18"/>
        </w:rPr>
        <w:t> </w:t>
      </w:r>
      <w:r>
        <w:rPr>
          <w:sz w:val="18"/>
        </w:rPr>
        <w:t>firmado:</w:t>
      </w:r>
      <w:r>
        <w:rPr>
          <w:spacing w:val="22"/>
          <w:sz w:val="18"/>
        </w:rPr>
        <w:t> </w:t>
      </w:r>
      <w:r>
        <w:rPr>
          <w:sz w:val="18"/>
        </w:rPr>
        <w:t>Voto</w:t>
      </w:r>
      <w:r>
        <w:rPr>
          <w:spacing w:val="22"/>
          <w:sz w:val="18"/>
        </w:rPr>
        <w:t> </w:t>
      </w:r>
      <w:r>
        <w:rPr>
          <w:sz w:val="18"/>
        </w:rPr>
        <w:t>disidente</w:t>
      </w:r>
      <w:r>
        <w:rPr>
          <w:spacing w:val="22"/>
          <w:sz w:val="18"/>
        </w:rPr>
        <w:t> </w:t>
      </w:r>
      <w:r>
        <w:rPr>
          <w:sz w:val="18"/>
        </w:rPr>
        <w:t>del</w:t>
      </w:r>
      <w:r>
        <w:rPr>
          <w:spacing w:val="22"/>
          <w:sz w:val="18"/>
        </w:rPr>
        <w:t> </w:t>
      </w:r>
      <w:r>
        <w:rPr>
          <w:sz w:val="18"/>
        </w:rPr>
        <w:t>Recurso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Revisión</w:t>
      </w:r>
      <w:r>
        <w:rPr>
          <w:spacing w:val="22"/>
          <w:sz w:val="18"/>
        </w:rPr>
        <w:t> </w:t>
      </w:r>
      <w:r>
        <w:rPr>
          <w:sz w:val="18"/>
        </w:rPr>
        <w:t>12281/INFOEM/IP/RR/2022.</w:t>
      </w:r>
    </w:p>
    <w:sectPr>
      <w:pgSz w:w="12240" w:h="15840"/>
      <w:pgMar w:top="620" w:bottom="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248" w:hanging="356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402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37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09" w:hanging="286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4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7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8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06" w:hanging="296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2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4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36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4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72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84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96" w:hanging="29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6" w:hanging="296"/>
        <w:jc w:val="left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-"/>
      <w:lvlJc w:val="left"/>
      <w:pPr>
        <w:ind w:left="1534" w:hanging="281"/>
      </w:pPr>
      <w:rPr>
        <w:rFonts w:hint="default" w:ascii="Palatino Linotype" w:hAnsi="Palatino Linotype" w:eastAsia="Palatino Linotype" w:cs="Palatino Linotype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5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1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42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17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93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68" w:hanging="28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61" w:hanging="214"/>
        <w:jc w:val="left"/>
      </w:pPr>
      <w:rPr>
        <w:rFonts w:hint="default" w:ascii="Palatino Linotype" w:hAnsi="Palatino Linotype" w:eastAsia="Palatino Linotype" w:cs="Palatino Linotype"/>
        <w:b/>
        <w:bCs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36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12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8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4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4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16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92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68" w:hanging="214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82"/>
      <w:jc w:val="both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814" w:hanging="28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2024-08-30T00:12:22Z</dcterms:created>
  <dcterms:modified xsi:type="dcterms:W3CDTF">2024-08-30T00:12:22Z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2024-08-30T00:00:00Z</vt:filetime>
  </property>
</Properties>
</file>