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DBE" w:rsidRDefault="001161AA">
      <w:pPr>
        <w:pStyle w:val="Textoindependiente"/>
        <w:rPr>
          <w:rFonts w:ascii="Times New Roman"/>
          <w:sz w:val="20"/>
        </w:rPr>
      </w:pPr>
      <w:r>
        <w:rPr>
          <w:rFonts w:ascii="Times New Roman"/>
          <w:noProof/>
          <w:sz w:val="20"/>
        </w:rPr>
        <w:drawing>
          <wp:anchor distT="0" distB="0" distL="0" distR="0" simplePos="0" relativeHeight="487488000" behindDoc="1" locked="0" layoutInCell="1" allowOverlap="1">
            <wp:simplePos x="0" y="0"/>
            <wp:positionH relativeFrom="page">
              <wp:posOffset>671413</wp:posOffset>
            </wp:positionH>
            <wp:positionV relativeFrom="page">
              <wp:posOffset>289325</wp:posOffset>
            </wp:positionV>
            <wp:extent cx="6363578" cy="976907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363578" cy="9769074"/>
                    </a:xfrm>
                    <a:prstGeom prst="rect">
                      <a:avLst/>
                    </a:prstGeom>
                  </pic:spPr>
                </pic:pic>
              </a:graphicData>
            </a:graphic>
          </wp:anchor>
        </w:drawing>
      </w:r>
    </w:p>
    <w:p w:rsidR="00C81DBE" w:rsidRDefault="00C81DBE">
      <w:pPr>
        <w:pStyle w:val="Textoindependiente"/>
        <w:spacing w:before="211"/>
        <w:rPr>
          <w:rFonts w:ascii="Times New Roman"/>
          <w:sz w:val="20"/>
        </w:rPr>
      </w:pPr>
    </w:p>
    <w:p w:rsidR="00C81DBE" w:rsidRDefault="001161AA">
      <w:pPr>
        <w:ind w:left="4527" w:right="251" w:firstLine="3110"/>
        <w:rPr>
          <w:b/>
          <w:sz w:val="20"/>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06477/INFOEM/IP/RR/2024</w:t>
      </w:r>
    </w:p>
    <w:p w:rsidR="00C81DBE" w:rsidRDefault="00C81DBE">
      <w:pPr>
        <w:pStyle w:val="Textoindependiente"/>
        <w:rPr>
          <w:b/>
          <w:sz w:val="20"/>
        </w:rPr>
      </w:pPr>
    </w:p>
    <w:p w:rsidR="00C81DBE" w:rsidRDefault="00C81DBE">
      <w:pPr>
        <w:pStyle w:val="Textoindependiente"/>
        <w:spacing w:before="227"/>
        <w:rPr>
          <w:b/>
          <w:sz w:val="20"/>
        </w:rPr>
      </w:pPr>
    </w:p>
    <w:p w:rsidR="00C81DBE" w:rsidRDefault="001161AA">
      <w:pPr>
        <w:pStyle w:val="Ttulo2"/>
        <w:spacing w:line="360" w:lineRule="auto"/>
        <w:ind w:left="622" w:right="392"/>
      </w:pPr>
      <w:r>
        <w:t>VOTO DISIDENTE QUE FORMULA LA COMISIONADA SHARON CRISTINA MORALES MARTÍNEZ, EN LA RESOLUCIÓN DEL RECURSO DE REVISIÓN 06477/INFOEM/IP/RR/2024 DICTADA POR EL PLENO DEL INSTITUTO DE TRANSPARENCIA, ACCESO A LA INFORMACIÓN PÚBLICA Y PROTECCIÓN DE DATOS PERSONAL</w:t>
      </w:r>
      <w:r>
        <w:t>ES DEL ESTADO DE MÉXICO Y MUNICIPIOS, EN LA CUADRAGÉSIMA</w:t>
      </w:r>
      <w:r>
        <w:rPr>
          <w:spacing w:val="-1"/>
        </w:rPr>
        <w:t xml:space="preserve"> </w:t>
      </w:r>
      <w:r>
        <w:t>SEGUNDA SESIÓN</w:t>
      </w:r>
      <w:r>
        <w:rPr>
          <w:spacing w:val="-6"/>
        </w:rPr>
        <w:t xml:space="preserve"> </w:t>
      </w:r>
      <w:r>
        <w:t>ORDINARIA</w:t>
      </w:r>
      <w:r>
        <w:rPr>
          <w:spacing w:val="-1"/>
        </w:rPr>
        <w:t xml:space="preserve"> </w:t>
      </w:r>
      <w:r>
        <w:t>CELEBRADA</w:t>
      </w:r>
      <w:r>
        <w:rPr>
          <w:spacing w:val="-3"/>
        </w:rPr>
        <w:t xml:space="preserve"> </w:t>
      </w:r>
      <w:r>
        <w:t>EL CUATRO</w:t>
      </w:r>
      <w:r>
        <w:rPr>
          <w:spacing w:val="-2"/>
        </w:rPr>
        <w:t xml:space="preserve"> </w:t>
      </w:r>
      <w:r>
        <w:t>DE DICIEMBRE DE DOS MIL VEINTICUATRO.</w:t>
      </w:r>
    </w:p>
    <w:p w:rsidR="00C81DBE" w:rsidRDefault="001161AA">
      <w:pPr>
        <w:spacing w:before="280" w:line="360" w:lineRule="auto"/>
        <w:ind w:left="622" w:right="391"/>
        <w:jc w:val="both"/>
      </w:pPr>
      <w:r>
        <w:t xml:space="preserve">Con fundamento en lo dispuesto por el artículo 14, fracciones X y XI del Reglamento del Instituto de Transparencia, </w:t>
      </w:r>
      <w:r>
        <w:t xml:space="preserve">Acceso a la Información Pública y Protección de Datos Personales del Estado de México y Municipios, la que suscribe </w:t>
      </w:r>
      <w:r>
        <w:rPr>
          <w:b/>
        </w:rPr>
        <w:t xml:space="preserve">Comisionada Sharon Cristina Morales Martínez, </w:t>
      </w:r>
      <w:r>
        <w:t xml:space="preserve">emite </w:t>
      </w:r>
      <w:r>
        <w:rPr>
          <w:b/>
        </w:rPr>
        <w:t xml:space="preserve">Voto Disidente </w:t>
      </w:r>
      <w:r>
        <w:t xml:space="preserve">respecto a la resolución dictada </w:t>
      </w:r>
      <w:r>
        <w:rPr>
          <w:b/>
        </w:rPr>
        <w:t>en el recurso de revisión citado al rubr</w:t>
      </w:r>
      <w:r>
        <w:rPr>
          <w:b/>
        </w:rPr>
        <w:t>o</w:t>
      </w:r>
      <w:r>
        <w:t xml:space="preserve">, pronunciada por el Pleno de este Instituto ante el proyecto presentado por el </w:t>
      </w:r>
      <w:r>
        <w:rPr>
          <w:b/>
        </w:rPr>
        <w:t>Comisionado Luis Gustavo Parra Noriega</w:t>
      </w:r>
      <w:r>
        <w:t>, conforme al criterio mayoritario que es del tenor siguiente:</w:t>
      </w:r>
    </w:p>
    <w:p w:rsidR="00C81DBE" w:rsidRDefault="001161AA">
      <w:pPr>
        <w:pStyle w:val="Ttulo2"/>
        <w:numPr>
          <w:ilvl w:val="0"/>
          <w:numId w:val="1"/>
        </w:numPr>
        <w:tabs>
          <w:tab w:val="left" w:pos="1187"/>
        </w:tabs>
        <w:spacing w:before="280"/>
        <w:ind w:left="1187" w:hanging="282"/>
        <w:jc w:val="left"/>
      </w:pPr>
      <w:r>
        <w:rPr>
          <w:spacing w:val="-2"/>
        </w:rPr>
        <w:t>Antecedentes.</w:t>
      </w:r>
    </w:p>
    <w:p w:rsidR="00C81DBE" w:rsidRDefault="00C81DBE">
      <w:pPr>
        <w:pStyle w:val="Textoindependiente"/>
        <w:spacing w:before="131"/>
        <w:rPr>
          <w:b/>
        </w:rPr>
      </w:pPr>
    </w:p>
    <w:p w:rsidR="00C81DBE" w:rsidRDefault="001161AA">
      <w:pPr>
        <w:ind w:left="622"/>
        <w:jc w:val="both"/>
      </w:pPr>
      <w:r>
        <w:t>En</w:t>
      </w:r>
      <w:r>
        <w:rPr>
          <w:spacing w:val="-5"/>
        </w:rPr>
        <w:t xml:space="preserve"> </w:t>
      </w:r>
      <w:r>
        <w:t>el</w:t>
      </w:r>
      <w:r>
        <w:rPr>
          <w:spacing w:val="-2"/>
        </w:rPr>
        <w:t xml:space="preserve"> </w:t>
      </w:r>
      <w:r>
        <w:t>asunto</w:t>
      </w:r>
      <w:r>
        <w:rPr>
          <w:spacing w:val="-5"/>
        </w:rPr>
        <w:t xml:space="preserve"> </w:t>
      </w:r>
      <w:r>
        <w:t>que</w:t>
      </w:r>
      <w:r>
        <w:rPr>
          <w:spacing w:val="-2"/>
        </w:rPr>
        <w:t xml:space="preserve"> </w:t>
      </w:r>
      <w:r>
        <w:t>nos</w:t>
      </w:r>
      <w:r>
        <w:rPr>
          <w:spacing w:val="-3"/>
        </w:rPr>
        <w:t xml:space="preserve"> </w:t>
      </w:r>
      <w:r>
        <w:t>ocupa,</w:t>
      </w:r>
      <w:r>
        <w:rPr>
          <w:spacing w:val="-1"/>
        </w:rPr>
        <w:t xml:space="preserve"> </w:t>
      </w:r>
      <w:r>
        <w:rPr>
          <w:b/>
        </w:rPr>
        <w:t>La</w:t>
      </w:r>
      <w:r>
        <w:rPr>
          <w:b/>
          <w:spacing w:val="-2"/>
        </w:rPr>
        <w:t xml:space="preserve"> </w:t>
      </w:r>
      <w:r>
        <w:rPr>
          <w:b/>
        </w:rPr>
        <w:t>Parte</w:t>
      </w:r>
      <w:r>
        <w:rPr>
          <w:b/>
          <w:spacing w:val="-5"/>
        </w:rPr>
        <w:t xml:space="preserve"> </w:t>
      </w:r>
      <w:r>
        <w:rPr>
          <w:b/>
        </w:rPr>
        <w:t>Recurrente</w:t>
      </w:r>
      <w:r>
        <w:rPr>
          <w:b/>
          <w:spacing w:val="-4"/>
        </w:rPr>
        <w:t xml:space="preserve"> </w:t>
      </w:r>
      <w:r>
        <w:t>solicitó</w:t>
      </w:r>
      <w:r>
        <w:rPr>
          <w:spacing w:val="-6"/>
        </w:rPr>
        <w:t xml:space="preserve"> </w:t>
      </w:r>
      <w:r>
        <w:t>al</w:t>
      </w:r>
      <w:r>
        <w:rPr>
          <w:spacing w:val="-1"/>
        </w:rPr>
        <w:t xml:space="preserve"> </w:t>
      </w:r>
      <w:r>
        <w:rPr>
          <w:b/>
        </w:rPr>
        <w:t>Sujeto</w:t>
      </w:r>
      <w:r>
        <w:rPr>
          <w:b/>
          <w:spacing w:val="-5"/>
        </w:rPr>
        <w:t xml:space="preserve"> </w:t>
      </w:r>
      <w:r>
        <w:rPr>
          <w:b/>
        </w:rPr>
        <w:t>Obligado</w:t>
      </w:r>
      <w:r>
        <w:rPr>
          <w:b/>
          <w:spacing w:val="-2"/>
        </w:rPr>
        <w:t xml:space="preserve"> </w:t>
      </w:r>
      <w:r>
        <w:t>lo</w:t>
      </w:r>
      <w:r>
        <w:rPr>
          <w:spacing w:val="-2"/>
        </w:rPr>
        <w:t xml:space="preserve"> siguiente:</w:t>
      </w:r>
    </w:p>
    <w:p w:rsidR="00C81DBE" w:rsidRDefault="00C81DBE">
      <w:pPr>
        <w:pStyle w:val="Textoindependiente"/>
        <w:spacing w:before="93"/>
      </w:pPr>
    </w:p>
    <w:p w:rsidR="00C81DBE" w:rsidRDefault="001161AA">
      <w:pPr>
        <w:spacing w:line="360" w:lineRule="auto"/>
        <w:ind w:left="1474" w:right="875"/>
        <w:jc w:val="both"/>
        <w:rPr>
          <w:i/>
        </w:rPr>
      </w:pPr>
      <w:r>
        <w:rPr>
          <w:i/>
        </w:rPr>
        <w:t xml:space="preserve">“… entregue los nombres y cargo del responsable o responsables de las obras de los Centros de bienestar animal de pequeñas especies que está realizando </w:t>
      </w:r>
      <w:proofErr w:type="spellStart"/>
      <w:r>
        <w:rPr>
          <w:i/>
        </w:rPr>
        <w:t>cepanaf</w:t>
      </w:r>
      <w:proofErr w:type="spellEnd"/>
      <w:r>
        <w:rPr>
          <w:i/>
        </w:rPr>
        <w:t>, también, el nombre de la empresa contratada, la licitación, per</w:t>
      </w:r>
      <w:r>
        <w:rPr>
          <w:i/>
        </w:rPr>
        <w:t>misos, contrato y contrataciones</w:t>
      </w:r>
      <w:r>
        <w:rPr>
          <w:i/>
          <w:spacing w:val="-7"/>
        </w:rPr>
        <w:t xml:space="preserve"> </w:t>
      </w:r>
      <w:r>
        <w:rPr>
          <w:i/>
        </w:rPr>
        <w:t>en</w:t>
      </w:r>
      <w:r>
        <w:rPr>
          <w:i/>
          <w:spacing w:val="-4"/>
        </w:rPr>
        <w:t xml:space="preserve"> </w:t>
      </w:r>
      <w:r>
        <w:rPr>
          <w:i/>
        </w:rPr>
        <w:t>un</w:t>
      </w:r>
      <w:r>
        <w:rPr>
          <w:i/>
          <w:spacing w:val="-6"/>
        </w:rPr>
        <w:t xml:space="preserve"> </w:t>
      </w:r>
      <w:r>
        <w:rPr>
          <w:i/>
        </w:rPr>
        <w:t>archivo</w:t>
      </w:r>
      <w:r>
        <w:rPr>
          <w:i/>
          <w:spacing w:val="-3"/>
        </w:rPr>
        <w:t xml:space="preserve"> </w:t>
      </w:r>
      <w:r>
        <w:rPr>
          <w:i/>
        </w:rPr>
        <w:t>PDF</w:t>
      </w:r>
      <w:r>
        <w:rPr>
          <w:i/>
          <w:spacing w:val="-7"/>
        </w:rPr>
        <w:t xml:space="preserve"> </w:t>
      </w:r>
      <w:r>
        <w:rPr>
          <w:i/>
        </w:rPr>
        <w:t>de</w:t>
      </w:r>
      <w:r>
        <w:rPr>
          <w:i/>
          <w:spacing w:val="-5"/>
        </w:rPr>
        <w:t xml:space="preserve"> </w:t>
      </w:r>
      <w:r>
        <w:rPr>
          <w:i/>
        </w:rPr>
        <w:t>las</w:t>
      </w:r>
      <w:r>
        <w:rPr>
          <w:i/>
          <w:spacing w:val="-6"/>
        </w:rPr>
        <w:t xml:space="preserve"> </w:t>
      </w:r>
      <w:r>
        <w:rPr>
          <w:i/>
        </w:rPr>
        <w:t>obras</w:t>
      </w:r>
      <w:r>
        <w:rPr>
          <w:i/>
          <w:spacing w:val="-5"/>
        </w:rPr>
        <w:t xml:space="preserve"> </w:t>
      </w:r>
      <w:r>
        <w:rPr>
          <w:i/>
        </w:rPr>
        <w:t>de</w:t>
      </w:r>
      <w:r>
        <w:rPr>
          <w:i/>
          <w:spacing w:val="-6"/>
        </w:rPr>
        <w:t xml:space="preserve"> </w:t>
      </w:r>
      <w:r>
        <w:rPr>
          <w:i/>
        </w:rPr>
        <w:t>los</w:t>
      </w:r>
      <w:r>
        <w:rPr>
          <w:i/>
          <w:spacing w:val="-5"/>
        </w:rPr>
        <w:t xml:space="preserve"> </w:t>
      </w:r>
      <w:r>
        <w:rPr>
          <w:i/>
        </w:rPr>
        <w:t>"Centros</w:t>
      </w:r>
      <w:r>
        <w:rPr>
          <w:i/>
          <w:spacing w:val="-4"/>
        </w:rPr>
        <w:t xml:space="preserve"> </w:t>
      </w:r>
      <w:r>
        <w:rPr>
          <w:i/>
        </w:rPr>
        <w:t>de</w:t>
      </w:r>
      <w:r>
        <w:rPr>
          <w:i/>
          <w:spacing w:val="-5"/>
        </w:rPr>
        <w:t xml:space="preserve"> </w:t>
      </w:r>
      <w:r>
        <w:rPr>
          <w:i/>
        </w:rPr>
        <w:t>Bienestar</w:t>
      </w:r>
      <w:r>
        <w:rPr>
          <w:i/>
          <w:spacing w:val="-5"/>
        </w:rPr>
        <w:t xml:space="preserve"> </w:t>
      </w:r>
      <w:r>
        <w:rPr>
          <w:i/>
          <w:spacing w:val="-2"/>
        </w:rPr>
        <w:t>Animal</w:t>
      </w:r>
    </w:p>
    <w:p w:rsidR="00C81DBE" w:rsidRDefault="00C81DBE">
      <w:pPr>
        <w:spacing w:line="360" w:lineRule="auto"/>
        <w:jc w:val="both"/>
        <w:rPr>
          <w:i/>
        </w:rPr>
        <w:sectPr w:rsidR="00C81DBE">
          <w:type w:val="continuous"/>
          <w:pgSz w:w="12240" w:h="15840"/>
          <w:pgMar w:top="460" w:right="1440" w:bottom="0" w:left="1080" w:header="720" w:footer="720" w:gutter="0"/>
          <w:cols w:space="720"/>
        </w:sectPr>
      </w:pPr>
    </w:p>
    <w:p w:rsidR="00C81DBE" w:rsidRDefault="001161AA">
      <w:pPr>
        <w:pStyle w:val="Textoindependiente"/>
        <w:rPr>
          <w:i/>
          <w:sz w:val="20"/>
        </w:rPr>
      </w:pPr>
      <w:r>
        <w:rPr>
          <w:i/>
          <w:noProof/>
          <w:sz w:val="20"/>
        </w:rPr>
        <w:lastRenderedPageBreak/>
        <w:drawing>
          <wp:anchor distT="0" distB="0" distL="0" distR="0" simplePos="0" relativeHeight="487489024" behindDoc="1" locked="0" layoutInCell="1" allowOverlap="1">
            <wp:simplePos x="0" y="0"/>
            <wp:positionH relativeFrom="page">
              <wp:posOffset>671413</wp:posOffset>
            </wp:positionH>
            <wp:positionV relativeFrom="page">
              <wp:posOffset>289325</wp:posOffset>
            </wp:positionV>
            <wp:extent cx="6363578" cy="976907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363578" cy="9769074"/>
                    </a:xfrm>
                    <a:prstGeom prst="rect">
                      <a:avLst/>
                    </a:prstGeom>
                  </pic:spPr>
                </pic:pic>
              </a:graphicData>
            </a:graphic>
          </wp:anchor>
        </w:drawing>
      </w:r>
    </w:p>
    <w:p w:rsidR="00C81DBE" w:rsidRDefault="00C81DBE">
      <w:pPr>
        <w:pStyle w:val="Textoindependiente"/>
        <w:spacing w:before="132"/>
        <w:rPr>
          <w:i/>
          <w:sz w:val="20"/>
        </w:rPr>
      </w:pPr>
    </w:p>
    <w:p w:rsidR="00C81DBE" w:rsidRDefault="001161AA">
      <w:pPr>
        <w:ind w:left="4527" w:right="251" w:firstLine="3110"/>
        <w:rPr>
          <w:b/>
          <w:sz w:val="20"/>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06477/INFOEM/IP/RR/2024</w:t>
      </w:r>
    </w:p>
    <w:p w:rsidR="00C81DBE" w:rsidRDefault="00C81DBE">
      <w:pPr>
        <w:pStyle w:val="Textoindependiente"/>
        <w:rPr>
          <w:b/>
          <w:sz w:val="20"/>
        </w:rPr>
      </w:pPr>
    </w:p>
    <w:p w:rsidR="00C81DBE" w:rsidRDefault="00C81DBE">
      <w:pPr>
        <w:pStyle w:val="Textoindependiente"/>
        <w:spacing w:before="227"/>
        <w:rPr>
          <w:b/>
          <w:sz w:val="20"/>
        </w:rPr>
      </w:pPr>
    </w:p>
    <w:p w:rsidR="00C81DBE" w:rsidRDefault="001161AA">
      <w:pPr>
        <w:spacing w:line="360" w:lineRule="auto"/>
        <w:ind w:left="1474" w:right="481"/>
      </w:pPr>
      <w:r>
        <w:rPr>
          <w:i/>
        </w:rPr>
        <w:t xml:space="preserve">de pequeñas especies" y/o "Centro Integral de Atención a Pequeñas Especies" del Parque Estatal Sierra Morelos y del Parque de la Ciencia de Atlacomulco." </w:t>
      </w:r>
      <w:r>
        <w:rPr>
          <w:u w:val="single"/>
        </w:rPr>
        <w:t>(Sic).</w:t>
      </w:r>
    </w:p>
    <w:p w:rsidR="00C81DBE" w:rsidRDefault="001161AA">
      <w:pPr>
        <w:pStyle w:val="Textoindependiente"/>
        <w:spacing w:before="240" w:line="360" w:lineRule="auto"/>
        <w:ind w:left="622" w:right="256"/>
        <w:jc w:val="both"/>
      </w:pPr>
      <w:r>
        <w:t xml:space="preserve">En respuesta el </w:t>
      </w:r>
      <w:r>
        <w:rPr>
          <w:b/>
        </w:rPr>
        <w:t xml:space="preserve">Sujeto Obligado </w:t>
      </w:r>
      <w:r>
        <w:t xml:space="preserve">a través del el Subdirector de Desarrollo y Control de Parques </w:t>
      </w:r>
      <w:r>
        <w:t>Recreativos informó a través de diversas constancias el proceso de manera detallada</w:t>
      </w:r>
      <w:r>
        <w:rPr>
          <w:spacing w:val="-6"/>
        </w:rPr>
        <w:t xml:space="preserve"> </w:t>
      </w:r>
      <w:r>
        <w:t>el</w:t>
      </w:r>
      <w:r>
        <w:rPr>
          <w:spacing w:val="-3"/>
        </w:rPr>
        <w:t xml:space="preserve"> </w:t>
      </w:r>
      <w:r>
        <w:t>proceso</w:t>
      </w:r>
      <w:r>
        <w:rPr>
          <w:spacing w:val="-3"/>
        </w:rPr>
        <w:t xml:space="preserve"> </w:t>
      </w:r>
      <w:r>
        <w:t>de</w:t>
      </w:r>
      <w:r>
        <w:rPr>
          <w:spacing w:val="-1"/>
        </w:rPr>
        <w:t xml:space="preserve"> </w:t>
      </w:r>
      <w:r>
        <w:t>licitación</w:t>
      </w:r>
      <w:r>
        <w:rPr>
          <w:spacing w:val="-5"/>
        </w:rPr>
        <w:t xml:space="preserve"> </w:t>
      </w:r>
      <w:r>
        <w:t>realizado</w:t>
      </w:r>
      <w:r>
        <w:rPr>
          <w:spacing w:val="-3"/>
        </w:rPr>
        <w:t xml:space="preserve"> </w:t>
      </w:r>
      <w:r>
        <w:t>con</w:t>
      </w:r>
      <w:r>
        <w:rPr>
          <w:spacing w:val="-2"/>
        </w:rPr>
        <w:t xml:space="preserve"> </w:t>
      </w:r>
      <w:r>
        <w:t>motivo</w:t>
      </w:r>
      <w:r>
        <w:rPr>
          <w:spacing w:val="-3"/>
        </w:rPr>
        <w:t xml:space="preserve"> </w:t>
      </w:r>
      <w:r>
        <w:t>de</w:t>
      </w:r>
      <w:r>
        <w:rPr>
          <w:spacing w:val="-1"/>
        </w:rPr>
        <w:t xml:space="preserve"> </w:t>
      </w:r>
      <w:r>
        <w:t>la construcción</w:t>
      </w:r>
      <w:r>
        <w:rPr>
          <w:spacing w:val="-5"/>
        </w:rPr>
        <w:t xml:space="preserve"> </w:t>
      </w:r>
      <w:r>
        <w:t>de</w:t>
      </w:r>
      <w:r>
        <w:rPr>
          <w:spacing w:val="-2"/>
        </w:rPr>
        <w:t xml:space="preserve"> </w:t>
      </w:r>
      <w:r>
        <w:t>los</w:t>
      </w:r>
      <w:r>
        <w:rPr>
          <w:spacing w:val="-3"/>
        </w:rPr>
        <w:t xml:space="preserve"> </w:t>
      </w:r>
      <w:r>
        <w:t>Centros</w:t>
      </w:r>
      <w:r>
        <w:rPr>
          <w:spacing w:val="-6"/>
        </w:rPr>
        <w:t xml:space="preserve"> </w:t>
      </w:r>
      <w:r>
        <w:t xml:space="preserve">de Bienestar Animal para Pequeñas Especies en el Parque Sierra Morelos Toluca y Parque </w:t>
      </w:r>
      <w:r>
        <w:rPr>
          <w:spacing w:val="-2"/>
        </w:rPr>
        <w:t>Atlac</w:t>
      </w:r>
      <w:r>
        <w:rPr>
          <w:spacing w:val="-2"/>
        </w:rPr>
        <w:t>omulco.</w:t>
      </w:r>
    </w:p>
    <w:p w:rsidR="00C81DBE" w:rsidRDefault="00C81DBE">
      <w:pPr>
        <w:pStyle w:val="Textoindependiente"/>
        <w:spacing w:before="269"/>
      </w:pPr>
    </w:p>
    <w:p w:rsidR="00C81DBE" w:rsidRDefault="001161AA">
      <w:pPr>
        <w:pStyle w:val="Textoindependiente"/>
        <w:spacing w:line="360" w:lineRule="auto"/>
        <w:ind w:left="622" w:right="257"/>
        <w:jc w:val="both"/>
      </w:pPr>
      <w:r>
        <w:t xml:space="preserve">Al no estar satisfecho con la respuesta recibida, la parte </w:t>
      </w:r>
      <w:r>
        <w:rPr>
          <w:b/>
        </w:rPr>
        <w:t xml:space="preserve">Recurrente </w:t>
      </w:r>
      <w:r>
        <w:t>interpuso el medio de impugnación citado al rubro, manifestado como acto impugnado y motivos de inconformidad lo siguiente:</w:t>
      </w:r>
    </w:p>
    <w:p w:rsidR="00C81DBE" w:rsidRDefault="001161AA">
      <w:pPr>
        <w:pStyle w:val="Ttulo2"/>
        <w:spacing w:before="279"/>
      </w:pPr>
      <w:r>
        <w:t>ACTO</w:t>
      </w:r>
      <w:r>
        <w:rPr>
          <w:spacing w:val="-5"/>
        </w:rPr>
        <w:t xml:space="preserve"> </w:t>
      </w:r>
      <w:r>
        <w:rPr>
          <w:spacing w:val="-2"/>
        </w:rPr>
        <w:t>IMPUGNADO</w:t>
      </w:r>
    </w:p>
    <w:p w:rsidR="00C81DBE" w:rsidRDefault="001161AA">
      <w:pPr>
        <w:spacing w:before="150" w:line="360" w:lineRule="auto"/>
        <w:ind w:left="1474" w:right="800"/>
        <w:jc w:val="both"/>
        <w:rPr>
          <w:i/>
        </w:rPr>
      </w:pPr>
      <w:r>
        <w:rPr>
          <w:i/>
        </w:rPr>
        <w:t>“No sé entrega información sobre los permisos o no sé informa que no se cuenta con permisos." (Sic)</w:t>
      </w:r>
    </w:p>
    <w:p w:rsidR="00C81DBE" w:rsidRDefault="00C81DBE">
      <w:pPr>
        <w:pStyle w:val="Textoindependiente"/>
        <w:spacing w:before="147"/>
        <w:rPr>
          <w:i/>
        </w:rPr>
      </w:pPr>
    </w:p>
    <w:p w:rsidR="00C81DBE" w:rsidRDefault="001161AA">
      <w:pPr>
        <w:pStyle w:val="Ttulo2"/>
      </w:pPr>
      <w:r>
        <w:t>RAZONES</w:t>
      </w:r>
      <w:r>
        <w:rPr>
          <w:spacing w:val="-6"/>
        </w:rPr>
        <w:t xml:space="preserve"> </w:t>
      </w:r>
      <w:r>
        <w:t>O</w:t>
      </w:r>
      <w:r>
        <w:rPr>
          <w:spacing w:val="-3"/>
        </w:rPr>
        <w:t xml:space="preserve"> </w:t>
      </w:r>
      <w:r>
        <w:t>MOTIVOS</w:t>
      </w:r>
      <w:r>
        <w:rPr>
          <w:spacing w:val="-4"/>
        </w:rPr>
        <w:t xml:space="preserve"> </w:t>
      </w:r>
      <w:r>
        <w:t>DE</w:t>
      </w:r>
      <w:r>
        <w:rPr>
          <w:spacing w:val="-3"/>
        </w:rPr>
        <w:t xml:space="preserve"> </w:t>
      </w:r>
      <w:r>
        <w:t>LA</w:t>
      </w:r>
      <w:r>
        <w:rPr>
          <w:spacing w:val="-2"/>
        </w:rPr>
        <w:t xml:space="preserve"> INCONFORMIDAD</w:t>
      </w:r>
    </w:p>
    <w:p w:rsidR="00C81DBE" w:rsidRDefault="001161AA">
      <w:pPr>
        <w:spacing w:before="149" w:line="360" w:lineRule="auto"/>
        <w:ind w:left="1474" w:right="796"/>
        <w:jc w:val="both"/>
        <w:rPr>
          <w:i/>
        </w:rPr>
      </w:pPr>
      <w:r>
        <w:rPr>
          <w:i/>
        </w:rPr>
        <w:t>“El sujeto obligado entrega información incompleta, dejando fuera la entrega o el informe referente a los permisos que conlleva la operación de la Obra del Centro de Bienestar</w:t>
      </w:r>
      <w:r>
        <w:rPr>
          <w:i/>
          <w:spacing w:val="-14"/>
        </w:rPr>
        <w:t xml:space="preserve"> </w:t>
      </w:r>
      <w:r>
        <w:rPr>
          <w:i/>
        </w:rPr>
        <w:t>Animal</w:t>
      </w:r>
      <w:r>
        <w:rPr>
          <w:i/>
          <w:spacing w:val="-14"/>
        </w:rPr>
        <w:t xml:space="preserve"> </w:t>
      </w:r>
      <w:r>
        <w:rPr>
          <w:i/>
        </w:rPr>
        <w:t>Sierra</w:t>
      </w:r>
      <w:r>
        <w:rPr>
          <w:i/>
          <w:spacing w:val="-14"/>
        </w:rPr>
        <w:t xml:space="preserve"> </w:t>
      </w:r>
      <w:r>
        <w:rPr>
          <w:i/>
        </w:rPr>
        <w:t>Morelos</w:t>
      </w:r>
      <w:r>
        <w:rPr>
          <w:i/>
          <w:spacing w:val="-13"/>
        </w:rPr>
        <w:t xml:space="preserve"> </w:t>
      </w:r>
      <w:r>
        <w:rPr>
          <w:i/>
        </w:rPr>
        <w:t>y</w:t>
      </w:r>
      <w:r>
        <w:rPr>
          <w:i/>
          <w:spacing w:val="-14"/>
        </w:rPr>
        <w:t xml:space="preserve"> </w:t>
      </w:r>
      <w:r>
        <w:rPr>
          <w:i/>
        </w:rPr>
        <w:t>Centro</w:t>
      </w:r>
      <w:r>
        <w:rPr>
          <w:i/>
          <w:spacing w:val="-14"/>
        </w:rPr>
        <w:t xml:space="preserve"> </w:t>
      </w:r>
      <w:r>
        <w:rPr>
          <w:i/>
        </w:rPr>
        <w:t>de</w:t>
      </w:r>
      <w:r>
        <w:rPr>
          <w:i/>
          <w:spacing w:val="-14"/>
        </w:rPr>
        <w:t xml:space="preserve"> </w:t>
      </w:r>
      <w:r>
        <w:rPr>
          <w:i/>
        </w:rPr>
        <w:t>Bienestar</w:t>
      </w:r>
      <w:r>
        <w:rPr>
          <w:i/>
          <w:spacing w:val="-13"/>
        </w:rPr>
        <w:t xml:space="preserve"> </w:t>
      </w:r>
      <w:r>
        <w:rPr>
          <w:i/>
        </w:rPr>
        <w:t>Animal</w:t>
      </w:r>
      <w:r>
        <w:rPr>
          <w:i/>
          <w:spacing w:val="-14"/>
        </w:rPr>
        <w:t xml:space="preserve"> </w:t>
      </w:r>
      <w:r>
        <w:rPr>
          <w:i/>
        </w:rPr>
        <w:t>Atlacomulco.</w:t>
      </w:r>
      <w:r>
        <w:rPr>
          <w:i/>
          <w:spacing w:val="-14"/>
        </w:rPr>
        <w:t xml:space="preserve"> </w:t>
      </w:r>
      <w:r>
        <w:rPr>
          <w:i/>
        </w:rPr>
        <w:t>En</w:t>
      </w:r>
      <w:r>
        <w:rPr>
          <w:i/>
          <w:spacing w:val="-14"/>
        </w:rPr>
        <w:t xml:space="preserve"> </w:t>
      </w:r>
      <w:r>
        <w:rPr>
          <w:i/>
        </w:rPr>
        <w:t>caso de</w:t>
      </w:r>
      <w:r>
        <w:rPr>
          <w:i/>
          <w:spacing w:val="-1"/>
        </w:rPr>
        <w:t xml:space="preserve"> </w:t>
      </w:r>
      <w:r>
        <w:rPr>
          <w:i/>
        </w:rPr>
        <w:t>no</w:t>
      </w:r>
      <w:r>
        <w:rPr>
          <w:i/>
          <w:spacing w:val="-1"/>
        </w:rPr>
        <w:t xml:space="preserve"> </w:t>
      </w:r>
      <w:r>
        <w:rPr>
          <w:i/>
        </w:rPr>
        <w:t>co</w:t>
      </w:r>
      <w:r>
        <w:rPr>
          <w:i/>
        </w:rPr>
        <w:t>ntar en</w:t>
      </w:r>
      <w:r>
        <w:rPr>
          <w:i/>
          <w:spacing w:val="-2"/>
        </w:rPr>
        <w:t xml:space="preserve"> </w:t>
      </w:r>
      <w:r>
        <w:rPr>
          <w:i/>
        </w:rPr>
        <w:t>ellos deberá</w:t>
      </w:r>
      <w:r>
        <w:rPr>
          <w:i/>
          <w:spacing w:val="-2"/>
        </w:rPr>
        <w:t xml:space="preserve"> </w:t>
      </w:r>
      <w:r>
        <w:rPr>
          <w:i/>
        </w:rPr>
        <w:t>informar sobre la</w:t>
      </w:r>
      <w:r>
        <w:rPr>
          <w:i/>
          <w:spacing w:val="-1"/>
        </w:rPr>
        <w:t xml:space="preserve"> </w:t>
      </w:r>
      <w:r>
        <w:rPr>
          <w:i/>
        </w:rPr>
        <w:t>inexistencia</w:t>
      </w:r>
      <w:r>
        <w:rPr>
          <w:i/>
          <w:spacing w:val="-1"/>
        </w:rPr>
        <w:t xml:space="preserve"> </w:t>
      </w:r>
      <w:r>
        <w:rPr>
          <w:i/>
        </w:rPr>
        <w:t>de</w:t>
      </w:r>
      <w:r>
        <w:rPr>
          <w:i/>
          <w:spacing w:val="-2"/>
        </w:rPr>
        <w:t xml:space="preserve"> </w:t>
      </w:r>
      <w:r>
        <w:rPr>
          <w:i/>
        </w:rPr>
        <w:t>los permisos para</w:t>
      </w:r>
      <w:r>
        <w:rPr>
          <w:i/>
          <w:spacing w:val="-1"/>
        </w:rPr>
        <w:t xml:space="preserve"> </w:t>
      </w:r>
      <w:r>
        <w:rPr>
          <w:i/>
        </w:rPr>
        <w:t>estás obras que se encuentran en operación.” (Sic)</w:t>
      </w:r>
    </w:p>
    <w:p w:rsidR="00C81DBE" w:rsidRDefault="00C81DBE">
      <w:pPr>
        <w:spacing w:line="360" w:lineRule="auto"/>
        <w:jc w:val="both"/>
        <w:rPr>
          <w:i/>
        </w:rPr>
        <w:sectPr w:rsidR="00C81DBE">
          <w:pgSz w:w="12240" w:h="15840"/>
          <w:pgMar w:top="460" w:right="1440" w:bottom="0" w:left="1080" w:header="720" w:footer="720" w:gutter="0"/>
          <w:cols w:space="720"/>
        </w:sectPr>
      </w:pPr>
    </w:p>
    <w:p w:rsidR="00C81DBE" w:rsidRDefault="001161AA">
      <w:pPr>
        <w:pStyle w:val="Textoindependiente"/>
        <w:rPr>
          <w:i/>
          <w:sz w:val="20"/>
        </w:rPr>
      </w:pPr>
      <w:r>
        <w:rPr>
          <w:i/>
          <w:noProof/>
          <w:sz w:val="20"/>
        </w:rPr>
        <w:lastRenderedPageBreak/>
        <w:drawing>
          <wp:anchor distT="0" distB="0" distL="0" distR="0" simplePos="0" relativeHeight="487490048" behindDoc="1" locked="0" layoutInCell="1" allowOverlap="1">
            <wp:simplePos x="0" y="0"/>
            <wp:positionH relativeFrom="page">
              <wp:posOffset>671413</wp:posOffset>
            </wp:positionH>
            <wp:positionV relativeFrom="page">
              <wp:posOffset>289325</wp:posOffset>
            </wp:positionV>
            <wp:extent cx="6363578" cy="976907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363578" cy="9769074"/>
                    </a:xfrm>
                    <a:prstGeom prst="rect">
                      <a:avLst/>
                    </a:prstGeom>
                  </pic:spPr>
                </pic:pic>
              </a:graphicData>
            </a:graphic>
          </wp:anchor>
        </w:drawing>
      </w:r>
    </w:p>
    <w:p w:rsidR="00C81DBE" w:rsidRDefault="00C81DBE">
      <w:pPr>
        <w:pStyle w:val="Textoindependiente"/>
        <w:spacing w:before="132"/>
        <w:rPr>
          <w:i/>
          <w:sz w:val="20"/>
        </w:rPr>
      </w:pPr>
    </w:p>
    <w:p w:rsidR="00C81DBE" w:rsidRDefault="001161AA">
      <w:pPr>
        <w:ind w:left="4527" w:right="251" w:firstLine="3110"/>
        <w:rPr>
          <w:b/>
          <w:sz w:val="20"/>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06477/INFOEM/IP/RR/2024</w:t>
      </w:r>
    </w:p>
    <w:p w:rsidR="00C81DBE" w:rsidRDefault="00C81DBE">
      <w:pPr>
        <w:pStyle w:val="Textoindependiente"/>
        <w:rPr>
          <w:b/>
          <w:sz w:val="20"/>
        </w:rPr>
      </w:pPr>
    </w:p>
    <w:p w:rsidR="00C81DBE" w:rsidRDefault="00C81DBE">
      <w:pPr>
        <w:pStyle w:val="Textoindependiente"/>
        <w:spacing w:before="227"/>
        <w:rPr>
          <w:b/>
          <w:sz w:val="20"/>
        </w:rPr>
      </w:pPr>
    </w:p>
    <w:p w:rsidR="00C81DBE" w:rsidRDefault="001161AA">
      <w:pPr>
        <w:pStyle w:val="Textoindependiente"/>
        <w:spacing w:line="360" w:lineRule="auto"/>
        <w:ind w:left="622" w:right="257"/>
        <w:jc w:val="both"/>
      </w:pPr>
      <w:r>
        <w:t>Cabe</w:t>
      </w:r>
      <w:r>
        <w:rPr>
          <w:spacing w:val="-2"/>
        </w:rPr>
        <w:t xml:space="preserve"> </w:t>
      </w:r>
      <w:r>
        <w:t>precisar</w:t>
      </w:r>
      <w:r>
        <w:rPr>
          <w:spacing w:val="-5"/>
        </w:rPr>
        <w:t xml:space="preserve"> </w:t>
      </w:r>
      <w:r>
        <w:t>que</w:t>
      </w:r>
      <w:r>
        <w:rPr>
          <w:spacing w:val="-5"/>
        </w:rPr>
        <w:t xml:space="preserve"> </w:t>
      </w:r>
      <w:r>
        <w:t>el</w:t>
      </w:r>
      <w:r>
        <w:rPr>
          <w:spacing w:val="-2"/>
        </w:rPr>
        <w:t xml:space="preserve"> </w:t>
      </w:r>
      <w:r>
        <w:t>Subdirector</w:t>
      </w:r>
      <w:r>
        <w:rPr>
          <w:spacing w:val="-5"/>
        </w:rPr>
        <w:t xml:space="preserve"> </w:t>
      </w:r>
      <w:r>
        <w:t>de</w:t>
      </w:r>
      <w:r>
        <w:rPr>
          <w:spacing w:val="-2"/>
        </w:rPr>
        <w:t xml:space="preserve"> </w:t>
      </w:r>
      <w:r>
        <w:t>Desarrollo</w:t>
      </w:r>
      <w:r>
        <w:rPr>
          <w:spacing w:val="-4"/>
        </w:rPr>
        <w:t xml:space="preserve"> </w:t>
      </w:r>
      <w:r>
        <w:t>y</w:t>
      </w:r>
      <w:r>
        <w:rPr>
          <w:spacing w:val="-7"/>
        </w:rPr>
        <w:t xml:space="preserve"> </w:t>
      </w:r>
      <w:r>
        <w:t>Control</w:t>
      </w:r>
      <w:r>
        <w:rPr>
          <w:spacing w:val="-4"/>
        </w:rPr>
        <w:t xml:space="preserve"> </w:t>
      </w:r>
      <w:r>
        <w:t>de</w:t>
      </w:r>
      <w:r>
        <w:rPr>
          <w:spacing w:val="-5"/>
        </w:rPr>
        <w:t xml:space="preserve"> </w:t>
      </w:r>
      <w:r>
        <w:t>Parques</w:t>
      </w:r>
      <w:r>
        <w:rPr>
          <w:spacing w:val="-4"/>
        </w:rPr>
        <w:t xml:space="preserve"> </w:t>
      </w:r>
      <w:r>
        <w:t>Recreativos,</w:t>
      </w:r>
      <w:r>
        <w:rPr>
          <w:spacing w:val="-4"/>
        </w:rPr>
        <w:t xml:space="preserve"> </w:t>
      </w:r>
      <w:r>
        <w:t>mediante informe justificado, indicó que los permisos necesarios para la ejecución de las obras referidas por el solicitante se encuentran en proceso.</w:t>
      </w:r>
    </w:p>
    <w:p w:rsidR="00C81DBE" w:rsidRDefault="00C81DBE">
      <w:pPr>
        <w:pStyle w:val="Textoindependiente"/>
        <w:spacing w:before="148"/>
      </w:pPr>
    </w:p>
    <w:p w:rsidR="00C81DBE" w:rsidRDefault="001161AA">
      <w:pPr>
        <w:pStyle w:val="Textoindependiente"/>
        <w:spacing w:line="360" w:lineRule="auto"/>
        <w:ind w:left="622" w:right="255"/>
        <w:jc w:val="both"/>
      </w:pPr>
      <w:r>
        <w:t>Así las cosas, derivado de un análisis reali</w:t>
      </w:r>
      <w:r>
        <w:t xml:space="preserve">zado por este Instituto se consideró que, las razones o motivos de inconformidad hechos valer por </w:t>
      </w:r>
      <w:r>
        <w:rPr>
          <w:b/>
        </w:rPr>
        <w:t xml:space="preserve">La Parte Recurrente </w:t>
      </w:r>
      <w:r>
        <w:t xml:space="preserve">resultaban parcialmente fundadas, y se determinó modificar la respuesta del </w:t>
      </w:r>
      <w:r>
        <w:rPr>
          <w:b/>
        </w:rPr>
        <w:t>Sujeto Obligado</w:t>
      </w:r>
      <w:r>
        <w:t>, ordenando la entrega de lo siguiente:</w:t>
      </w:r>
    </w:p>
    <w:p w:rsidR="00C81DBE" w:rsidRDefault="00C81DBE">
      <w:pPr>
        <w:pStyle w:val="Textoindependiente"/>
        <w:spacing w:before="160"/>
      </w:pPr>
    </w:p>
    <w:p w:rsidR="00C81DBE" w:rsidRDefault="001161AA">
      <w:pPr>
        <w:spacing w:line="276" w:lineRule="auto"/>
        <w:ind w:left="1474" w:right="875"/>
        <w:jc w:val="both"/>
        <w:rPr>
          <w:i/>
        </w:rPr>
      </w:pPr>
      <w:r>
        <w:rPr>
          <w:i/>
        </w:rPr>
        <w:t>“SEGUNDO. Se ORDENA a la Comisión Estatal de Parques Naturales y de la Fauna, a efecto de que, previa búsqueda exhaustiva y razonable remita, a través del SAIMEX,</w:t>
      </w:r>
      <w:r>
        <w:rPr>
          <w:i/>
          <w:spacing w:val="-3"/>
        </w:rPr>
        <w:t xml:space="preserve"> </w:t>
      </w:r>
      <w:r>
        <w:rPr>
          <w:i/>
        </w:rPr>
        <w:t>de</w:t>
      </w:r>
      <w:r>
        <w:rPr>
          <w:i/>
          <w:spacing w:val="-5"/>
        </w:rPr>
        <w:t xml:space="preserve"> </w:t>
      </w:r>
      <w:r>
        <w:rPr>
          <w:i/>
        </w:rPr>
        <w:t>ser</w:t>
      </w:r>
      <w:r>
        <w:rPr>
          <w:i/>
          <w:spacing w:val="-3"/>
        </w:rPr>
        <w:t xml:space="preserve"> </w:t>
      </w:r>
      <w:r>
        <w:rPr>
          <w:i/>
        </w:rPr>
        <w:t>procedente</w:t>
      </w:r>
      <w:r>
        <w:rPr>
          <w:i/>
          <w:spacing w:val="-2"/>
        </w:rPr>
        <w:t xml:space="preserve"> </w:t>
      </w:r>
      <w:r>
        <w:rPr>
          <w:i/>
        </w:rPr>
        <w:t>en</w:t>
      </w:r>
      <w:r>
        <w:rPr>
          <w:i/>
          <w:spacing w:val="-3"/>
        </w:rPr>
        <w:t xml:space="preserve"> </w:t>
      </w:r>
      <w:r>
        <w:rPr>
          <w:i/>
        </w:rPr>
        <w:t>versión</w:t>
      </w:r>
      <w:r>
        <w:rPr>
          <w:i/>
          <w:spacing w:val="-6"/>
        </w:rPr>
        <w:t xml:space="preserve"> </w:t>
      </w:r>
      <w:r>
        <w:rPr>
          <w:i/>
        </w:rPr>
        <w:t>pública</w:t>
      </w:r>
      <w:r>
        <w:rPr>
          <w:i/>
          <w:spacing w:val="-5"/>
        </w:rPr>
        <w:t xml:space="preserve"> </w:t>
      </w:r>
      <w:r>
        <w:rPr>
          <w:i/>
        </w:rPr>
        <w:t>los</w:t>
      </w:r>
      <w:r>
        <w:rPr>
          <w:i/>
          <w:spacing w:val="-3"/>
        </w:rPr>
        <w:t xml:space="preserve"> </w:t>
      </w:r>
      <w:r>
        <w:rPr>
          <w:i/>
        </w:rPr>
        <w:t>permisos</w:t>
      </w:r>
      <w:r>
        <w:rPr>
          <w:i/>
          <w:spacing w:val="-5"/>
        </w:rPr>
        <w:t xml:space="preserve"> </w:t>
      </w:r>
      <w:r>
        <w:rPr>
          <w:i/>
        </w:rPr>
        <w:t>para</w:t>
      </w:r>
      <w:r>
        <w:rPr>
          <w:i/>
          <w:spacing w:val="-3"/>
        </w:rPr>
        <w:t xml:space="preserve"> </w:t>
      </w:r>
      <w:r>
        <w:rPr>
          <w:i/>
        </w:rPr>
        <w:t>la</w:t>
      </w:r>
      <w:r>
        <w:rPr>
          <w:i/>
          <w:spacing w:val="-3"/>
        </w:rPr>
        <w:t xml:space="preserve"> </w:t>
      </w:r>
      <w:r>
        <w:rPr>
          <w:i/>
        </w:rPr>
        <w:t>construcción</w:t>
      </w:r>
      <w:r>
        <w:rPr>
          <w:i/>
          <w:spacing w:val="-8"/>
        </w:rPr>
        <w:t xml:space="preserve"> </w:t>
      </w:r>
      <w:r>
        <w:rPr>
          <w:i/>
        </w:rPr>
        <w:t>de los</w:t>
      </w:r>
      <w:r>
        <w:rPr>
          <w:i/>
          <w:spacing w:val="-16"/>
        </w:rPr>
        <w:t xml:space="preserve"> </w:t>
      </w:r>
      <w:r>
        <w:rPr>
          <w:i/>
        </w:rPr>
        <w:t>Centros</w:t>
      </w:r>
      <w:r>
        <w:rPr>
          <w:i/>
          <w:spacing w:val="-14"/>
        </w:rPr>
        <w:t xml:space="preserve"> </w:t>
      </w:r>
      <w:r>
        <w:rPr>
          <w:i/>
        </w:rPr>
        <w:t>de</w:t>
      </w:r>
      <w:r>
        <w:rPr>
          <w:i/>
          <w:spacing w:val="-14"/>
        </w:rPr>
        <w:t xml:space="preserve"> </w:t>
      </w:r>
      <w:r>
        <w:rPr>
          <w:i/>
        </w:rPr>
        <w:t>Bienestar</w:t>
      </w:r>
      <w:r>
        <w:rPr>
          <w:i/>
          <w:spacing w:val="-13"/>
        </w:rPr>
        <w:t xml:space="preserve"> </w:t>
      </w:r>
      <w:r>
        <w:rPr>
          <w:i/>
        </w:rPr>
        <w:t>Animal</w:t>
      </w:r>
      <w:r>
        <w:rPr>
          <w:i/>
          <w:spacing w:val="-14"/>
        </w:rPr>
        <w:t xml:space="preserve"> </w:t>
      </w:r>
      <w:r>
        <w:rPr>
          <w:i/>
        </w:rPr>
        <w:t>para</w:t>
      </w:r>
      <w:r>
        <w:rPr>
          <w:i/>
          <w:spacing w:val="-14"/>
        </w:rPr>
        <w:t xml:space="preserve"> </w:t>
      </w:r>
      <w:r>
        <w:rPr>
          <w:i/>
        </w:rPr>
        <w:t>Pequeñas</w:t>
      </w:r>
      <w:r>
        <w:rPr>
          <w:i/>
          <w:spacing w:val="-14"/>
        </w:rPr>
        <w:t xml:space="preserve"> </w:t>
      </w:r>
      <w:r>
        <w:rPr>
          <w:i/>
        </w:rPr>
        <w:t>Especies</w:t>
      </w:r>
      <w:r>
        <w:rPr>
          <w:i/>
          <w:spacing w:val="-13"/>
        </w:rPr>
        <w:t xml:space="preserve"> </w:t>
      </w:r>
      <w:r>
        <w:rPr>
          <w:i/>
        </w:rPr>
        <w:t>en</w:t>
      </w:r>
      <w:r>
        <w:rPr>
          <w:i/>
          <w:spacing w:val="-14"/>
        </w:rPr>
        <w:t xml:space="preserve"> </w:t>
      </w:r>
      <w:r>
        <w:rPr>
          <w:i/>
        </w:rPr>
        <w:t>el</w:t>
      </w:r>
      <w:r>
        <w:rPr>
          <w:i/>
          <w:spacing w:val="-14"/>
        </w:rPr>
        <w:t xml:space="preserve"> </w:t>
      </w:r>
      <w:r>
        <w:rPr>
          <w:i/>
        </w:rPr>
        <w:t>Parque</w:t>
      </w:r>
      <w:r>
        <w:rPr>
          <w:i/>
          <w:spacing w:val="-14"/>
        </w:rPr>
        <w:t xml:space="preserve"> </w:t>
      </w:r>
      <w:r>
        <w:rPr>
          <w:i/>
        </w:rPr>
        <w:t>Sierra</w:t>
      </w:r>
      <w:r>
        <w:rPr>
          <w:i/>
          <w:spacing w:val="-13"/>
        </w:rPr>
        <w:t xml:space="preserve"> </w:t>
      </w:r>
      <w:r>
        <w:rPr>
          <w:i/>
        </w:rPr>
        <w:t>Morelos Toluca y Parque Atlacomulco.”</w:t>
      </w:r>
    </w:p>
    <w:p w:rsidR="00C81DBE" w:rsidRDefault="00C81DBE">
      <w:pPr>
        <w:pStyle w:val="Textoindependiente"/>
        <w:spacing w:before="162"/>
        <w:rPr>
          <w:i/>
        </w:rPr>
      </w:pPr>
    </w:p>
    <w:p w:rsidR="00C81DBE" w:rsidRDefault="001161AA">
      <w:pPr>
        <w:pStyle w:val="Ttulo2"/>
        <w:numPr>
          <w:ilvl w:val="0"/>
          <w:numId w:val="1"/>
        </w:numPr>
        <w:tabs>
          <w:tab w:val="left" w:pos="1701"/>
        </w:tabs>
        <w:spacing w:before="0"/>
        <w:ind w:left="1701" w:hanging="720"/>
        <w:jc w:val="left"/>
      </w:pPr>
      <w:r>
        <w:t>Razones</w:t>
      </w:r>
      <w:r>
        <w:rPr>
          <w:spacing w:val="-3"/>
        </w:rPr>
        <w:t xml:space="preserve"> </w:t>
      </w:r>
      <w:r>
        <w:t>del</w:t>
      </w:r>
      <w:r>
        <w:rPr>
          <w:spacing w:val="-3"/>
        </w:rPr>
        <w:t xml:space="preserve"> </w:t>
      </w:r>
      <w:r>
        <w:t>Voto</w:t>
      </w:r>
      <w:r>
        <w:rPr>
          <w:spacing w:val="-2"/>
        </w:rPr>
        <w:t xml:space="preserve"> Particular.</w:t>
      </w:r>
    </w:p>
    <w:p w:rsidR="00C81DBE" w:rsidRDefault="00C81DBE">
      <w:pPr>
        <w:pStyle w:val="Textoindependiente"/>
        <w:rPr>
          <w:b/>
        </w:rPr>
      </w:pPr>
    </w:p>
    <w:p w:rsidR="00C81DBE" w:rsidRDefault="00C81DBE">
      <w:pPr>
        <w:pStyle w:val="Textoindependiente"/>
        <w:rPr>
          <w:b/>
        </w:rPr>
      </w:pPr>
    </w:p>
    <w:p w:rsidR="00C81DBE" w:rsidRDefault="001161AA">
      <w:pPr>
        <w:pStyle w:val="Textoindependiente"/>
        <w:ind w:left="622"/>
        <w:jc w:val="both"/>
      </w:pPr>
      <w:r>
        <w:t>No</w:t>
      </w:r>
      <w:r>
        <w:rPr>
          <w:spacing w:val="-5"/>
        </w:rPr>
        <w:t xml:space="preserve"> </w:t>
      </w:r>
      <w:r>
        <w:t>se</w:t>
      </w:r>
      <w:r>
        <w:rPr>
          <w:spacing w:val="-2"/>
        </w:rPr>
        <w:t xml:space="preserve"> </w:t>
      </w:r>
      <w:r>
        <w:t>comparte</w:t>
      </w:r>
      <w:r>
        <w:rPr>
          <w:spacing w:val="-6"/>
        </w:rPr>
        <w:t xml:space="preserve"> </w:t>
      </w:r>
      <w:r>
        <w:t>el</w:t>
      </w:r>
      <w:r>
        <w:rPr>
          <w:spacing w:val="-3"/>
        </w:rPr>
        <w:t xml:space="preserve"> </w:t>
      </w:r>
      <w:r>
        <w:t>sentido</w:t>
      </w:r>
      <w:r>
        <w:rPr>
          <w:spacing w:val="-3"/>
        </w:rPr>
        <w:t xml:space="preserve"> </w:t>
      </w:r>
      <w:r>
        <w:t>de</w:t>
      </w:r>
      <w:r>
        <w:rPr>
          <w:spacing w:val="-4"/>
        </w:rPr>
        <w:t xml:space="preserve"> </w:t>
      </w:r>
      <w:r>
        <w:t>la</w:t>
      </w:r>
      <w:r>
        <w:rPr>
          <w:spacing w:val="-5"/>
        </w:rPr>
        <w:t xml:space="preserve"> </w:t>
      </w:r>
      <w:r>
        <w:t>resolución,</w:t>
      </w:r>
      <w:r>
        <w:rPr>
          <w:spacing w:val="-1"/>
        </w:rPr>
        <w:t xml:space="preserve"> </w:t>
      </w:r>
      <w:r>
        <w:t>debido</w:t>
      </w:r>
      <w:r>
        <w:rPr>
          <w:spacing w:val="-3"/>
        </w:rPr>
        <w:t xml:space="preserve"> </w:t>
      </w:r>
      <w:r>
        <w:t>a</w:t>
      </w:r>
      <w:r>
        <w:rPr>
          <w:spacing w:val="-3"/>
        </w:rPr>
        <w:t xml:space="preserve"> </w:t>
      </w:r>
      <w:r>
        <w:t>las</w:t>
      </w:r>
      <w:r>
        <w:rPr>
          <w:spacing w:val="-3"/>
        </w:rPr>
        <w:t xml:space="preserve"> </w:t>
      </w:r>
      <w:r>
        <w:t>siguientes</w:t>
      </w:r>
      <w:r>
        <w:rPr>
          <w:spacing w:val="-2"/>
        </w:rPr>
        <w:t xml:space="preserve"> consideraciones:</w:t>
      </w:r>
    </w:p>
    <w:p w:rsidR="00C81DBE" w:rsidRDefault="00C81DBE">
      <w:pPr>
        <w:pStyle w:val="Textoindependiente"/>
      </w:pPr>
    </w:p>
    <w:p w:rsidR="00C81DBE" w:rsidRDefault="00C81DBE">
      <w:pPr>
        <w:pStyle w:val="Textoindependiente"/>
      </w:pPr>
    </w:p>
    <w:p w:rsidR="00C81DBE" w:rsidRDefault="001161AA">
      <w:pPr>
        <w:pStyle w:val="Textoindependiente"/>
        <w:spacing w:line="360" w:lineRule="auto"/>
        <w:ind w:left="622" w:right="398"/>
        <w:jc w:val="both"/>
      </w:pPr>
      <w:r>
        <w:t>En primer lugar, la fuente normativa qu</w:t>
      </w:r>
      <w:r>
        <w:t>e es utilizada</w:t>
      </w:r>
      <w:r>
        <w:rPr>
          <w:spacing w:val="-1"/>
        </w:rPr>
        <w:t xml:space="preserve"> </w:t>
      </w:r>
      <w:r>
        <w:t>en</w:t>
      </w:r>
      <w:r>
        <w:rPr>
          <w:spacing w:val="-1"/>
        </w:rPr>
        <w:t xml:space="preserve"> </w:t>
      </w:r>
      <w:r>
        <w:t>estudio,</w:t>
      </w:r>
      <w:r>
        <w:rPr>
          <w:spacing w:val="-1"/>
        </w:rPr>
        <w:t xml:space="preserve"> </w:t>
      </w:r>
      <w:r>
        <w:t>respecto</w:t>
      </w:r>
      <w:r>
        <w:rPr>
          <w:spacing w:val="-1"/>
        </w:rPr>
        <w:t xml:space="preserve"> </w:t>
      </w:r>
      <w:r>
        <w:t>a las funciones de la supervisión de obra, contenidas en el artículo 219 del Reglamento</w:t>
      </w:r>
      <w:r>
        <w:rPr>
          <w:spacing w:val="-1"/>
        </w:rPr>
        <w:t xml:space="preserve"> </w:t>
      </w:r>
      <w:r>
        <w:t>del Libro</w:t>
      </w:r>
      <w:r>
        <w:rPr>
          <w:spacing w:val="-1"/>
        </w:rPr>
        <w:t xml:space="preserve"> </w:t>
      </w:r>
      <w:r>
        <w:t>Décimo Segundo</w:t>
      </w:r>
      <w:r>
        <w:rPr>
          <w:spacing w:val="-13"/>
        </w:rPr>
        <w:t xml:space="preserve"> </w:t>
      </w:r>
      <w:r>
        <w:t>del</w:t>
      </w:r>
      <w:r>
        <w:rPr>
          <w:spacing w:val="-11"/>
        </w:rPr>
        <w:t xml:space="preserve"> </w:t>
      </w:r>
      <w:r>
        <w:t>Código</w:t>
      </w:r>
      <w:r>
        <w:rPr>
          <w:spacing w:val="-13"/>
        </w:rPr>
        <w:t xml:space="preserve"> </w:t>
      </w:r>
      <w:r>
        <w:t>Administrativo</w:t>
      </w:r>
      <w:r>
        <w:rPr>
          <w:spacing w:val="-12"/>
        </w:rPr>
        <w:t xml:space="preserve"> </w:t>
      </w:r>
      <w:r>
        <w:t>del</w:t>
      </w:r>
      <w:r>
        <w:rPr>
          <w:spacing w:val="-10"/>
        </w:rPr>
        <w:t xml:space="preserve"> </w:t>
      </w:r>
      <w:r>
        <w:t>Estado</w:t>
      </w:r>
      <w:r>
        <w:rPr>
          <w:spacing w:val="-10"/>
        </w:rPr>
        <w:t xml:space="preserve"> </w:t>
      </w:r>
      <w:r>
        <w:t>de</w:t>
      </w:r>
      <w:r>
        <w:rPr>
          <w:spacing w:val="-10"/>
        </w:rPr>
        <w:t xml:space="preserve"> </w:t>
      </w:r>
      <w:r>
        <w:t>México,</w:t>
      </w:r>
      <w:r>
        <w:rPr>
          <w:spacing w:val="-12"/>
        </w:rPr>
        <w:t xml:space="preserve"> </w:t>
      </w:r>
      <w:r>
        <w:t>señala</w:t>
      </w:r>
      <w:r>
        <w:rPr>
          <w:spacing w:val="-11"/>
        </w:rPr>
        <w:t xml:space="preserve"> </w:t>
      </w:r>
      <w:r>
        <w:t>que</w:t>
      </w:r>
      <w:r>
        <w:rPr>
          <w:spacing w:val="-10"/>
        </w:rPr>
        <w:t xml:space="preserve"> </w:t>
      </w:r>
      <w:r>
        <w:t>entre</w:t>
      </w:r>
      <w:r>
        <w:rPr>
          <w:spacing w:val="-10"/>
        </w:rPr>
        <w:t xml:space="preserve"> </w:t>
      </w:r>
      <w:r>
        <w:t>algunas</w:t>
      </w:r>
      <w:r>
        <w:rPr>
          <w:spacing w:val="-10"/>
        </w:rPr>
        <w:t xml:space="preserve"> </w:t>
      </w:r>
      <w:r>
        <w:t>de</w:t>
      </w:r>
      <w:r>
        <w:rPr>
          <w:spacing w:val="-10"/>
        </w:rPr>
        <w:t xml:space="preserve"> </w:t>
      </w:r>
      <w:r>
        <w:t>las atribuciones, Integrar y mantener en orden y actualizado el archivo y documentación derivada de la realización de los trabajos, el que contendrá, entre otros elementos, permisos,</w:t>
      </w:r>
      <w:r>
        <w:rPr>
          <w:spacing w:val="51"/>
        </w:rPr>
        <w:t xml:space="preserve"> </w:t>
      </w:r>
      <w:r>
        <w:t>licencias</w:t>
      </w:r>
      <w:r>
        <w:rPr>
          <w:spacing w:val="56"/>
        </w:rPr>
        <w:t xml:space="preserve"> </w:t>
      </w:r>
      <w:r>
        <w:t>y</w:t>
      </w:r>
      <w:r>
        <w:rPr>
          <w:spacing w:val="53"/>
        </w:rPr>
        <w:t xml:space="preserve"> </w:t>
      </w:r>
      <w:r>
        <w:t>autorizaciones,</w:t>
      </w:r>
      <w:r>
        <w:rPr>
          <w:spacing w:val="55"/>
        </w:rPr>
        <w:t xml:space="preserve"> </w:t>
      </w:r>
      <w:r>
        <w:t>sin</w:t>
      </w:r>
      <w:r>
        <w:rPr>
          <w:spacing w:val="57"/>
        </w:rPr>
        <w:t xml:space="preserve"> </w:t>
      </w:r>
      <w:r>
        <w:t>que</w:t>
      </w:r>
      <w:r>
        <w:rPr>
          <w:spacing w:val="57"/>
        </w:rPr>
        <w:t xml:space="preserve"> </w:t>
      </w:r>
      <w:r>
        <w:t>se</w:t>
      </w:r>
      <w:r>
        <w:rPr>
          <w:spacing w:val="58"/>
        </w:rPr>
        <w:t xml:space="preserve"> </w:t>
      </w:r>
      <w:r>
        <w:t>advierta</w:t>
      </w:r>
      <w:r>
        <w:rPr>
          <w:spacing w:val="56"/>
        </w:rPr>
        <w:t xml:space="preserve"> </w:t>
      </w:r>
      <w:r>
        <w:t>obligatoriedad</w:t>
      </w:r>
      <w:r>
        <w:rPr>
          <w:spacing w:val="55"/>
        </w:rPr>
        <w:t xml:space="preserve"> </w:t>
      </w:r>
      <w:r>
        <w:t>alguna</w:t>
      </w:r>
      <w:r>
        <w:rPr>
          <w:spacing w:val="56"/>
        </w:rPr>
        <w:t xml:space="preserve"> </w:t>
      </w:r>
      <w:r>
        <w:rPr>
          <w:spacing w:val="-4"/>
        </w:rPr>
        <w:t>par</w:t>
      </w:r>
      <w:r>
        <w:rPr>
          <w:spacing w:val="-4"/>
        </w:rPr>
        <w:t>a</w:t>
      </w:r>
    </w:p>
    <w:p w:rsidR="00C81DBE" w:rsidRDefault="00C81DBE">
      <w:pPr>
        <w:pStyle w:val="Textoindependiente"/>
        <w:spacing w:line="360" w:lineRule="auto"/>
        <w:jc w:val="both"/>
        <w:sectPr w:rsidR="00C81DBE">
          <w:pgSz w:w="12240" w:h="15840"/>
          <w:pgMar w:top="460" w:right="1440" w:bottom="0" w:left="1080" w:header="720" w:footer="720" w:gutter="0"/>
          <w:cols w:space="720"/>
        </w:sectPr>
      </w:pPr>
    </w:p>
    <w:p w:rsidR="00C81DBE" w:rsidRDefault="001161AA">
      <w:pPr>
        <w:pStyle w:val="Textoindependiente"/>
        <w:rPr>
          <w:sz w:val="20"/>
        </w:rPr>
      </w:pPr>
      <w:r>
        <w:rPr>
          <w:noProof/>
          <w:sz w:val="20"/>
        </w:rPr>
        <w:lastRenderedPageBreak/>
        <w:drawing>
          <wp:anchor distT="0" distB="0" distL="0" distR="0" simplePos="0" relativeHeight="487491072" behindDoc="1" locked="0" layoutInCell="1" allowOverlap="1">
            <wp:simplePos x="0" y="0"/>
            <wp:positionH relativeFrom="page">
              <wp:posOffset>671413</wp:posOffset>
            </wp:positionH>
            <wp:positionV relativeFrom="page">
              <wp:posOffset>289325</wp:posOffset>
            </wp:positionV>
            <wp:extent cx="6363578" cy="976907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363578" cy="9769074"/>
                    </a:xfrm>
                    <a:prstGeom prst="rect">
                      <a:avLst/>
                    </a:prstGeom>
                  </pic:spPr>
                </pic:pic>
              </a:graphicData>
            </a:graphic>
          </wp:anchor>
        </w:drawing>
      </w:r>
    </w:p>
    <w:p w:rsidR="00C81DBE" w:rsidRDefault="00C81DBE">
      <w:pPr>
        <w:pStyle w:val="Textoindependiente"/>
        <w:spacing w:before="132"/>
        <w:rPr>
          <w:sz w:val="20"/>
        </w:rPr>
      </w:pPr>
    </w:p>
    <w:p w:rsidR="00C81DBE" w:rsidRDefault="001161AA">
      <w:pPr>
        <w:ind w:left="4527" w:right="251" w:firstLine="3110"/>
        <w:rPr>
          <w:b/>
          <w:sz w:val="20"/>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06477/INFOEM/IP/RR/2024</w:t>
      </w:r>
    </w:p>
    <w:p w:rsidR="00C81DBE" w:rsidRDefault="00C81DBE">
      <w:pPr>
        <w:pStyle w:val="Textoindependiente"/>
        <w:rPr>
          <w:b/>
          <w:sz w:val="20"/>
        </w:rPr>
      </w:pPr>
    </w:p>
    <w:p w:rsidR="00C81DBE" w:rsidRDefault="00C81DBE">
      <w:pPr>
        <w:pStyle w:val="Textoindependiente"/>
        <w:spacing w:before="227"/>
        <w:rPr>
          <w:b/>
          <w:sz w:val="20"/>
        </w:rPr>
      </w:pPr>
    </w:p>
    <w:p w:rsidR="00C81DBE" w:rsidRDefault="001161AA">
      <w:pPr>
        <w:pStyle w:val="Textoindependiente"/>
        <w:spacing w:line="360" w:lineRule="auto"/>
        <w:ind w:left="622" w:right="403"/>
        <w:jc w:val="both"/>
      </w:pPr>
      <w:r>
        <w:t>generar dichos documentos, ya que el legislador los prevé como facultad potestativa y aplicable a casos en concreto.</w:t>
      </w:r>
    </w:p>
    <w:p w:rsidR="00C81DBE" w:rsidRDefault="00C81DBE">
      <w:pPr>
        <w:pStyle w:val="Textoindependiente"/>
        <w:spacing w:before="147"/>
      </w:pPr>
    </w:p>
    <w:p w:rsidR="00C81DBE" w:rsidRDefault="001161AA">
      <w:pPr>
        <w:pStyle w:val="Textoindependiente"/>
        <w:spacing w:line="360" w:lineRule="auto"/>
        <w:ind w:left="622" w:right="395"/>
        <w:jc w:val="both"/>
      </w:pPr>
      <w:r>
        <w:t xml:space="preserve">Por otra parte es importante señalar que, si bien en el contrato celebrado entre el </w:t>
      </w:r>
      <w:r>
        <w:rPr>
          <w:b/>
        </w:rPr>
        <w:t xml:space="preserve">Sujeto Obligado </w:t>
      </w:r>
      <w:r>
        <w:t>y la empresa contratista, que derivó de la licitación pública emitida para la elaboración</w:t>
      </w:r>
      <w:r>
        <w:rPr>
          <w:spacing w:val="-11"/>
        </w:rPr>
        <w:t xml:space="preserve"> </w:t>
      </w:r>
      <w:r>
        <w:t>la</w:t>
      </w:r>
      <w:r>
        <w:rPr>
          <w:spacing w:val="-14"/>
        </w:rPr>
        <w:t xml:space="preserve"> </w:t>
      </w:r>
      <w:r>
        <w:t>obra</w:t>
      </w:r>
      <w:r>
        <w:rPr>
          <w:spacing w:val="-13"/>
        </w:rPr>
        <w:t xml:space="preserve"> </w:t>
      </w:r>
      <w:r>
        <w:t>en</w:t>
      </w:r>
      <w:r>
        <w:rPr>
          <w:spacing w:val="-13"/>
        </w:rPr>
        <w:t xml:space="preserve"> </w:t>
      </w:r>
      <w:r>
        <w:t>cuestión,</w:t>
      </w:r>
      <w:r>
        <w:rPr>
          <w:spacing w:val="-14"/>
        </w:rPr>
        <w:t xml:space="preserve"> </w:t>
      </w:r>
      <w:r>
        <w:t>contempla</w:t>
      </w:r>
      <w:r>
        <w:rPr>
          <w:spacing w:val="-13"/>
        </w:rPr>
        <w:t xml:space="preserve"> </w:t>
      </w:r>
      <w:r>
        <w:t>que</w:t>
      </w:r>
      <w:r>
        <w:rPr>
          <w:spacing w:val="-12"/>
        </w:rPr>
        <w:t xml:space="preserve"> </w:t>
      </w:r>
      <w:r>
        <w:t>las</w:t>
      </w:r>
      <w:r>
        <w:rPr>
          <w:spacing w:val="-14"/>
        </w:rPr>
        <w:t xml:space="preserve"> </w:t>
      </w:r>
      <w:r>
        <w:t>obras</w:t>
      </w:r>
      <w:r>
        <w:rPr>
          <w:spacing w:val="-11"/>
        </w:rPr>
        <w:t xml:space="preserve"> </w:t>
      </w:r>
      <w:r>
        <w:t>debieron</w:t>
      </w:r>
      <w:r>
        <w:rPr>
          <w:spacing w:val="-11"/>
        </w:rPr>
        <w:t xml:space="preserve"> </w:t>
      </w:r>
      <w:r>
        <w:t>de</w:t>
      </w:r>
      <w:r>
        <w:rPr>
          <w:spacing w:val="-10"/>
        </w:rPr>
        <w:t xml:space="preserve"> </w:t>
      </w:r>
      <w:r>
        <w:t>iniciar</w:t>
      </w:r>
      <w:r>
        <w:rPr>
          <w:spacing w:val="-13"/>
        </w:rPr>
        <w:t xml:space="preserve"> </w:t>
      </w:r>
      <w:r>
        <w:t>e</w:t>
      </w:r>
      <w:r>
        <w:t>l</w:t>
      </w:r>
      <w:r>
        <w:rPr>
          <w:spacing w:val="-14"/>
        </w:rPr>
        <w:t xml:space="preserve"> </w:t>
      </w:r>
      <w:r>
        <w:t>29</w:t>
      </w:r>
      <w:r>
        <w:rPr>
          <w:spacing w:val="-11"/>
        </w:rPr>
        <w:t xml:space="preserve"> </w:t>
      </w:r>
      <w:r>
        <w:t>de</w:t>
      </w:r>
      <w:r>
        <w:rPr>
          <w:spacing w:val="-10"/>
        </w:rPr>
        <w:t xml:space="preserve"> </w:t>
      </w:r>
      <w:r>
        <w:t>agosto de 2024, lo cierto también es que no implica que de manera forzosa se hayan comenzado maniobras de ejecución en dicha fecha, toda vez que, el reglamento en cita también contempla dentro</w:t>
      </w:r>
      <w:r>
        <w:rPr>
          <w:spacing w:val="-1"/>
        </w:rPr>
        <w:t xml:space="preserve"> </w:t>
      </w:r>
      <w:r>
        <w:t>de su</w:t>
      </w:r>
      <w:r>
        <w:rPr>
          <w:spacing w:val="-3"/>
        </w:rPr>
        <w:t xml:space="preserve"> </w:t>
      </w:r>
      <w:r>
        <w:t>sesión</w:t>
      </w:r>
      <w:r>
        <w:rPr>
          <w:spacing w:val="-1"/>
        </w:rPr>
        <w:t xml:space="preserve"> </w:t>
      </w:r>
      <w:r>
        <w:t>quinta que pueden</w:t>
      </w:r>
      <w:r>
        <w:rPr>
          <w:spacing w:val="-2"/>
        </w:rPr>
        <w:t xml:space="preserve"> </w:t>
      </w:r>
      <w:r>
        <w:t>existir convenios de mod</w:t>
      </w:r>
      <w:r>
        <w:t xml:space="preserve">ificación a los </w:t>
      </w:r>
      <w:r>
        <w:rPr>
          <w:spacing w:val="-2"/>
        </w:rPr>
        <w:t>contratos.</w:t>
      </w:r>
    </w:p>
    <w:p w:rsidR="00C81DBE" w:rsidRDefault="00C81DBE">
      <w:pPr>
        <w:pStyle w:val="Textoindependiente"/>
        <w:spacing w:before="149"/>
      </w:pPr>
    </w:p>
    <w:p w:rsidR="00C81DBE" w:rsidRDefault="001161AA">
      <w:pPr>
        <w:pStyle w:val="Textoindependiente"/>
        <w:spacing w:line="360" w:lineRule="auto"/>
        <w:ind w:left="622" w:right="397"/>
        <w:jc w:val="both"/>
      </w:pPr>
      <w:r>
        <w:t>También</w:t>
      </w:r>
      <w:r>
        <w:rPr>
          <w:spacing w:val="-6"/>
        </w:rPr>
        <w:t xml:space="preserve"> </w:t>
      </w:r>
      <w:r>
        <w:t>es</w:t>
      </w:r>
      <w:r>
        <w:rPr>
          <w:spacing w:val="-5"/>
        </w:rPr>
        <w:t xml:space="preserve"> </w:t>
      </w:r>
      <w:r>
        <w:t>importante</w:t>
      </w:r>
      <w:r>
        <w:rPr>
          <w:spacing w:val="-2"/>
        </w:rPr>
        <w:t xml:space="preserve"> </w:t>
      </w:r>
      <w:r>
        <w:t>precisar</w:t>
      </w:r>
      <w:r>
        <w:rPr>
          <w:spacing w:val="-3"/>
        </w:rPr>
        <w:t xml:space="preserve"> </w:t>
      </w:r>
      <w:r>
        <w:t>que,</w:t>
      </w:r>
      <w:r>
        <w:rPr>
          <w:spacing w:val="-2"/>
        </w:rPr>
        <w:t xml:space="preserve"> </w:t>
      </w:r>
      <w:r>
        <w:t>la</w:t>
      </w:r>
      <w:r>
        <w:rPr>
          <w:spacing w:val="-4"/>
        </w:rPr>
        <w:t xml:space="preserve"> </w:t>
      </w:r>
      <w:r>
        <w:t>ponencia</w:t>
      </w:r>
      <w:r>
        <w:rPr>
          <w:spacing w:val="-4"/>
        </w:rPr>
        <w:t xml:space="preserve"> </w:t>
      </w:r>
      <w:proofErr w:type="spellStart"/>
      <w:r>
        <w:t>resolutora</w:t>
      </w:r>
      <w:proofErr w:type="spellEnd"/>
      <w:r>
        <w:rPr>
          <w:spacing w:val="-7"/>
        </w:rPr>
        <w:t xml:space="preserve"> </w:t>
      </w:r>
      <w:r>
        <w:t>en</w:t>
      </w:r>
      <w:r>
        <w:rPr>
          <w:spacing w:val="-6"/>
        </w:rPr>
        <w:t xml:space="preserve"> </w:t>
      </w:r>
      <w:r>
        <w:t>el</w:t>
      </w:r>
      <w:r>
        <w:rPr>
          <w:spacing w:val="-4"/>
        </w:rPr>
        <w:t xml:space="preserve"> </w:t>
      </w:r>
      <w:r>
        <w:t>estudio</w:t>
      </w:r>
      <w:r>
        <w:rPr>
          <w:spacing w:val="-2"/>
        </w:rPr>
        <w:t xml:space="preserve"> </w:t>
      </w:r>
      <w:r>
        <w:t>de</w:t>
      </w:r>
      <w:r>
        <w:rPr>
          <w:spacing w:val="-3"/>
        </w:rPr>
        <w:t xml:space="preserve"> </w:t>
      </w:r>
      <w:r>
        <w:t>la</w:t>
      </w:r>
      <w:r>
        <w:rPr>
          <w:spacing w:val="-3"/>
        </w:rPr>
        <w:t xml:space="preserve"> </w:t>
      </w:r>
      <w:r>
        <w:t xml:space="preserve">resolución, no precisó qué tipos de permisos son los que deban de estar en trámite, así como la autoridad responsable para su gestión, constriñendo así al </w:t>
      </w:r>
      <w:r>
        <w:rPr>
          <w:b/>
        </w:rPr>
        <w:t xml:space="preserve">Sujeto Obligado </w:t>
      </w:r>
      <w:r>
        <w:t>a entregar documentales que no se tiene firme certeza de que se encuentren en posesió</w:t>
      </w:r>
      <w:r>
        <w:t>n de éste.</w:t>
      </w:r>
    </w:p>
    <w:p w:rsidR="00C81DBE" w:rsidRDefault="00C81DBE">
      <w:pPr>
        <w:pStyle w:val="Textoindependiente"/>
        <w:spacing w:before="150"/>
      </w:pPr>
    </w:p>
    <w:p w:rsidR="00C81DBE" w:rsidRDefault="001161AA">
      <w:pPr>
        <w:pStyle w:val="Textoindependiente"/>
        <w:spacing w:line="360" w:lineRule="auto"/>
        <w:ind w:left="622" w:right="397"/>
        <w:jc w:val="both"/>
      </w:pPr>
      <w:r>
        <w:t>Por</w:t>
      </w:r>
      <w:r>
        <w:rPr>
          <w:spacing w:val="-2"/>
        </w:rPr>
        <w:t xml:space="preserve"> </w:t>
      </w:r>
      <w:r>
        <w:t>otra</w:t>
      </w:r>
      <w:r>
        <w:rPr>
          <w:spacing w:val="-1"/>
        </w:rPr>
        <w:t xml:space="preserve"> </w:t>
      </w:r>
      <w:r>
        <w:t>parte,</w:t>
      </w:r>
      <w:r>
        <w:rPr>
          <w:spacing w:val="-2"/>
        </w:rPr>
        <w:t xml:space="preserve"> </w:t>
      </w:r>
      <w:r>
        <w:t>del</w:t>
      </w:r>
      <w:r>
        <w:rPr>
          <w:spacing w:val="-3"/>
        </w:rPr>
        <w:t xml:space="preserve"> </w:t>
      </w:r>
      <w:r>
        <w:t>análisis</w:t>
      </w:r>
      <w:r>
        <w:rPr>
          <w:spacing w:val="-1"/>
        </w:rPr>
        <w:t xml:space="preserve"> </w:t>
      </w:r>
      <w:r>
        <w:t>de las</w:t>
      </w:r>
      <w:r>
        <w:rPr>
          <w:spacing w:val="-1"/>
        </w:rPr>
        <w:t xml:space="preserve"> </w:t>
      </w:r>
      <w:r>
        <w:t>constancias</w:t>
      </w:r>
      <w:r>
        <w:rPr>
          <w:spacing w:val="-3"/>
        </w:rPr>
        <w:t xml:space="preserve"> </w:t>
      </w:r>
      <w:r>
        <w:t>que</w:t>
      </w:r>
      <w:r>
        <w:rPr>
          <w:spacing w:val="-1"/>
        </w:rPr>
        <w:t xml:space="preserve"> </w:t>
      </w:r>
      <w:r>
        <w:t>conforman</w:t>
      </w:r>
      <w:r>
        <w:rPr>
          <w:spacing w:val="-2"/>
        </w:rPr>
        <w:t xml:space="preserve"> </w:t>
      </w:r>
      <w:r>
        <w:t>el</w:t>
      </w:r>
      <w:r>
        <w:rPr>
          <w:spacing w:val="-3"/>
        </w:rPr>
        <w:t xml:space="preserve"> </w:t>
      </w:r>
      <w:r>
        <w:t>expediente</w:t>
      </w:r>
      <w:r>
        <w:rPr>
          <w:spacing w:val="-1"/>
        </w:rPr>
        <w:t xml:space="preserve"> </w:t>
      </w:r>
      <w:r>
        <w:t xml:space="preserve">electrónico del SAIMEX se advierte que el </w:t>
      </w:r>
      <w:r>
        <w:rPr>
          <w:b/>
        </w:rPr>
        <w:t xml:space="preserve">Sujeto Obligado </w:t>
      </w:r>
      <w:r>
        <w:t>señaló que no se cuentan con los permisos requeridos por el solicitante, toda vez que no es el encargado de ge</w:t>
      </w:r>
      <w:r>
        <w:t xml:space="preserve">nerar dicha información; asimismo apuntó que el contratista ganador de la licitación pública es la persona responsable de realizar las gestiones necesarias para contar con </w:t>
      </w:r>
      <w:proofErr w:type="gramStart"/>
      <w:r>
        <w:t xml:space="preserve">dichas </w:t>
      </w:r>
      <w:r>
        <w:rPr>
          <w:spacing w:val="-2"/>
        </w:rPr>
        <w:t>documentales</w:t>
      </w:r>
      <w:proofErr w:type="gramEnd"/>
      <w:r>
        <w:rPr>
          <w:spacing w:val="-2"/>
        </w:rPr>
        <w:t>.</w:t>
      </w:r>
    </w:p>
    <w:p w:rsidR="00C81DBE" w:rsidRDefault="00C81DBE">
      <w:pPr>
        <w:pStyle w:val="Textoindependiente"/>
        <w:spacing w:line="360" w:lineRule="auto"/>
        <w:jc w:val="both"/>
        <w:sectPr w:rsidR="00C81DBE">
          <w:pgSz w:w="12240" w:h="15840"/>
          <w:pgMar w:top="460" w:right="1440" w:bottom="0" w:left="1080" w:header="720" w:footer="720" w:gutter="0"/>
          <w:cols w:space="720"/>
        </w:sectPr>
      </w:pPr>
    </w:p>
    <w:p w:rsidR="00C81DBE" w:rsidRDefault="001161AA">
      <w:pPr>
        <w:pStyle w:val="Textoindependiente"/>
        <w:rPr>
          <w:sz w:val="20"/>
        </w:rPr>
      </w:pPr>
      <w:r>
        <w:rPr>
          <w:noProof/>
          <w:sz w:val="20"/>
        </w:rPr>
        <w:lastRenderedPageBreak/>
        <w:drawing>
          <wp:anchor distT="0" distB="0" distL="0" distR="0" simplePos="0" relativeHeight="487492096" behindDoc="1" locked="0" layoutInCell="1" allowOverlap="1">
            <wp:simplePos x="0" y="0"/>
            <wp:positionH relativeFrom="page">
              <wp:posOffset>671413</wp:posOffset>
            </wp:positionH>
            <wp:positionV relativeFrom="page">
              <wp:posOffset>289325</wp:posOffset>
            </wp:positionV>
            <wp:extent cx="6363578" cy="976907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363578" cy="9769074"/>
                    </a:xfrm>
                    <a:prstGeom prst="rect">
                      <a:avLst/>
                    </a:prstGeom>
                  </pic:spPr>
                </pic:pic>
              </a:graphicData>
            </a:graphic>
          </wp:anchor>
        </w:drawing>
      </w:r>
    </w:p>
    <w:p w:rsidR="00C81DBE" w:rsidRDefault="00C81DBE">
      <w:pPr>
        <w:pStyle w:val="Textoindependiente"/>
        <w:spacing w:before="132"/>
        <w:rPr>
          <w:sz w:val="20"/>
        </w:rPr>
      </w:pPr>
    </w:p>
    <w:p w:rsidR="00C81DBE" w:rsidRDefault="001161AA">
      <w:pPr>
        <w:ind w:left="4527" w:right="251" w:firstLine="3110"/>
        <w:rPr>
          <w:b/>
          <w:sz w:val="20"/>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06477/INFOEM/IP/RR/2024</w:t>
      </w:r>
    </w:p>
    <w:p w:rsidR="00C81DBE" w:rsidRDefault="00C81DBE">
      <w:pPr>
        <w:pStyle w:val="Textoindependiente"/>
        <w:rPr>
          <w:b/>
          <w:sz w:val="20"/>
        </w:rPr>
      </w:pPr>
    </w:p>
    <w:p w:rsidR="00C81DBE" w:rsidRDefault="00C81DBE">
      <w:pPr>
        <w:pStyle w:val="Textoindependiente"/>
        <w:spacing w:before="227"/>
        <w:rPr>
          <w:b/>
          <w:sz w:val="20"/>
        </w:rPr>
      </w:pPr>
    </w:p>
    <w:p w:rsidR="00C81DBE" w:rsidRDefault="001161AA">
      <w:pPr>
        <w:pStyle w:val="Textoindependiente"/>
        <w:spacing w:line="360" w:lineRule="auto"/>
        <w:ind w:left="622" w:right="396"/>
        <w:jc w:val="both"/>
      </w:pPr>
      <w:r>
        <w:t>Es</w:t>
      </w:r>
      <w:r>
        <w:rPr>
          <w:spacing w:val="-14"/>
        </w:rPr>
        <w:t xml:space="preserve"> </w:t>
      </w:r>
      <w:r>
        <w:t>por</w:t>
      </w:r>
      <w:r>
        <w:rPr>
          <w:spacing w:val="-14"/>
        </w:rPr>
        <w:t xml:space="preserve"> </w:t>
      </w:r>
      <w:r>
        <w:t>lo</w:t>
      </w:r>
      <w:r>
        <w:rPr>
          <w:spacing w:val="-14"/>
        </w:rPr>
        <w:t xml:space="preserve"> </w:t>
      </w:r>
      <w:r>
        <w:t>anterior</w:t>
      </w:r>
      <w:r>
        <w:rPr>
          <w:spacing w:val="-13"/>
        </w:rPr>
        <w:t xml:space="preserve"> </w:t>
      </w:r>
      <w:r>
        <w:t>que</w:t>
      </w:r>
      <w:r>
        <w:rPr>
          <w:spacing w:val="-14"/>
        </w:rPr>
        <w:t xml:space="preserve"> </w:t>
      </w:r>
      <w:r>
        <w:t>la</w:t>
      </w:r>
      <w:r>
        <w:rPr>
          <w:spacing w:val="-14"/>
        </w:rPr>
        <w:t xml:space="preserve"> </w:t>
      </w:r>
      <w:r>
        <w:t>suscrita</w:t>
      </w:r>
      <w:r>
        <w:rPr>
          <w:spacing w:val="-14"/>
        </w:rPr>
        <w:t xml:space="preserve"> </w:t>
      </w:r>
      <w:r>
        <w:t>no</w:t>
      </w:r>
      <w:r>
        <w:rPr>
          <w:spacing w:val="-13"/>
        </w:rPr>
        <w:t xml:space="preserve"> </w:t>
      </w:r>
      <w:r>
        <w:t>está</w:t>
      </w:r>
      <w:r>
        <w:rPr>
          <w:spacing w:val="-14"/>
        </w:rPr>
        <w:t xml:space="preserve"> </w:t>
      </w:r>
      <w:r>
        <w:t>de</w:t>
      </w:r>
      <w:r>
        <w:rPr>
          <w:spacing w:val="-14"/>
        </w:rPr>
        <w:t xml:space="preserve"> </w:t>
      </w:r>
      <w:r>
        <w:t>acuerdo</w:t>
      </w:r>
      <w:r>
        <w:rPr>
          <w:spacing w:val="-14"/>
        </w:rPr>
        <w:t xml:space="preserve"> </w:t>
      </w:r>
      <w:r>
        <w:t>con</w:t>
      </w:r>
      <w:r>
        <w:rPr>
          <w:spacing w:val="-13"/>
        </w:rPr>
        <w:t xml:space="preserve"> </w:t>
      </w:r>
      <w:r>
        <w:t>lo</w:t>
      </w:r>
      <w:r>
        <w:rPr>
          <w:spacing w:val="-14"/>
        </w:rPr>
        <w:t xml:space="preserve"> </w:t>
      </w:r>
      <w:r>
        <w:t>que</w:t>
      </w:r>
      <w:r>
        <w:rPr>
          <w:spacing w:val="-14"/>
        </w:rPr>
        <w:t xml:space="preserve"> </w:t>
      </w:r>
      <w:r>
        <w:t>se</w:t>
      </w:r>
      <w:r>
        <w:rPr>
          <w:spacing w:val="-14"/>
        </w:rPr>
        <w:t xml:space="preserve"> </w:t>
      </w:r>
      <w:r>
        <w:t>ordena,</w:t>
      </w:r>
      <w:r>
        <w:rPr>
          <w:spacing w:val="-13"/>
        </w:rPr>
        <w:t xml:space="preserve"> </w:t>
      </w:r>
      <w:r>
        <w:t>pues</w:t>
      </w:r>
      <w:r>
        <w:rPr>
          <w:spacing w:val="-14"/>
        </w:rPr>
        <w:t xml:space="preserve"> </w:t>
      </w:r>
      <w:r>
        <w:t>en</w:t>
      </w:r>
      <w:r>
        <w:rPr>
          <w:spacing w:val="-14"/>
        </w:rPr>
        <w:t xml:space="preserve"> </w:t>
      </w:r>
      <w:r>
        <w:t>el</w:t>
      </w:r>
      <w:r>
        <w:rPr>
          <w:spacing w:val="-14"/>
        </w:rPr>
        <w:t xml:space="preserve"> </w:t>
      </w:r>
      <w:r>
        <w:t>estudio no se determina qué permisos se deban generar, poseer o administrar por la parte solicitada,</w:t>
      </w:r>
      <w:r>
        <w:rPr>
          <w:spacing w:val="-16"/>
        </w:rPr>
        <w:t xml:space="preserve"> </w:t>
      </w:r>
      <w:r>
        <w:t>ni</w:t>
      </w:r>
      <w:r>
        <w:rPr>
          <w:spacing w:val="-14"/>
        </w:rPr>
        <w:t xml:space="preserve"> </w:t>
      </w:r>
      <w:r>
        <w:t>tampoco</w:t>
      </w:r>
      <w:r>
        <w:rPr>
          <w:spacing w:val="-14"/>
        </w:rPr>
        <w:t xml:space="preserve"> </w:t>
      </w:r>
      <w:r>
        <w:t>se</w:t>
      </w:r>
      <w:r>
        <w:rPr>
          <w:spacing w:val="-13"/>
        </w:rPr>
        <w:t xml:space="preserve"> </w:t>
      </w:r>
      <w:r>
        <w:t>menciona</w:t>
      </w:r>
      <w:r>
        <w:rPr>
          <w:spacing w:val="-14"/>
        </w:rPr>
        <w:t xml:space="preserve"> </w:t>
      </w:r>
      <w:r>
        <w:t>fuente</w:t>
      </w:r>
      <w:r>
        <w:rPr>
          <w:spacing w:val="-14"/>
        </w:rPr>
        <w:t xml:space="preserve"> </w:t>
      </w:r>
      <w:r>
        <w:t>obligacional</w:t>
      </w:r>
      <w:r>
        <w:rPr>
          <w:spacing w:val="-14"/>
        </w:rPr>
        <w:t xml:space="preserve"> </w:t>
      </w:r>
      <w:r>
        <w:t>alguna</w:t>
      </w:r>
      <w:r>
        <w:rPr>
          <w:spacing w:val="-13"/>
        </w:rPr>
        <w:t xml:space="preserve"> </w:t>
      </w:r>
      <w:r>
        <w:t>que</w:t>
      </w:r>
      <w:r>
        <w:rPr>
          <w:spacing w:val="-14"/>
        </w:rPr>
        <w:t xml:space="preserve"> </w:t>
      </w:r>
      <w:r>
        <w:t>determine</w:t>
      </w:r>
      <w:r>
        <w:rPr>
          <w:spacing w:val="-14"/>
        </w:rPr>
        <w:t xml:space="preserve"> </w:t>
      </w:r>
      <w:r>
        <w:t>que</w:t>
      </w:r>
      <w:r>
        <w:rPr>
          <w:spacing w:val="-14"/>
        </w:rPr>
        <w:t xml:space="preserve"> </w:t>
      </w:r>
      <w:r>
        <w:t>el</w:t>
      </w:r>
      <w:r>
        <w:rPr>
          <w:spacing w:val="-13"/>
        </w:rPr>
        <w:t xml:space="preserve"> </w:t>
      </w:r>
      <w:r>
        <w:rPr>
          <w:b/>
        </w:rPr>
        <w:t xml:space="preserve">Sujeto Obligado </w:t>
      </w:r>
      <w:r>
        <w:t xml:space="preserve">deba contar con tales documentales al momento de generarse la solicitud de acceso a la información pública, razones por las que considero que se debieron de confirmar las manifestaciones realizadas </w:t>
      </w:r>
      <w:r>
        <w:t xml:space="preserve">por el Subdirector de Desarrollo y Control de Parques Recreativos , ya que no se tiene certeza de que la Comisión Estatal de Parques Naturales y de la Fauna cuente con la información expresada en la inconformidad del </w:t>
      </w:r>
      <w:r>
        <w:rPr>
          <w:spacing w:val="-2"/>
        </w:rPr>
        <w:t>solicitante.</w:t>
      </w:r>
    </w:p>
    <w:p w:rsidR="00C81DBE" w:rsidRDefault="00C81DBE">
      <w:pPr>
        <w:pStyle w:val="Textoindependiente"/>
        <w:spacing w:line="360" w:lineRule="auto"/>
        <w:jc w:val="both"/>
        <w:sectPr w:rsidR="00C81DBE">
          <w:pgSz w:w="12240" w:h="15840"/>
          <w:pgMar w:top="460" w:right="1440" w:bottom="0" w:left="1080" w:header="720" w:footer="720" w:gutter="0"/>
          <w:cols w:space="720"/>
        </w:sectPr>
      </w:pPr>
    </w:p>
    <w:p w:rsidR="00C81DBE" w:rsidRDefault="001161AA">
      <w:pPr>
        <w:pStyle w:val="Textoindependiente"/>
        <w:ind w:left="45"/>
        <w:rPr>
          <w:sz w:val="20"/>
        </w:rPr>
      </w:pPr>
      <w:r>
        <w:rPr>
          <w:noProof/>
          <w:sz w:val="20"/>
        </w:rPr>
        <w:lastRenderedPageBreak/>
        <mc:AlternateContent>
          <mc:Choice Requires="wps">
            <w:drawing>
              <wp:anchor distT="0" distB="0" distL="0" distR="0" simplePos="0" relativeHeight="15734272" behindDoc="0" locked="0" layoutInCell="1" allowOverlap="1">
                <wp:simplePos x="0" y="0"/>
                <wp:positionH relativeFrom="page">
                  <wp:posOffset>0</wp:posOffset>
                </wp:positionH>
                <wp:positionV relativeFrom="page">
                  <wp:posOffset>9250254</wp:posOffset>
                </wp:positionV>
                <wp:extent cx="7379334" cy="8083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2" name="Image 12"/>
                          <pic:cNvPicPr/>
                        </pic:nvPicPr>
                        <pic:blipFill>
                          <a:blip r:embed="rId6" cstate="print"/>
                          <a:stretch>
                            <a:fillRect/>
                          </a:stretch>
                        </pic:blipFill>
                        <pic:spPr>
                          <a:xfrm>
                            <a:off x="0" y="92627"/>
                            <a:ext cx="7379208" cy="715518"/>
                          </a:xfrm>
                          <a:prstGeom prst="rect">
                            <a:avLst/>
                          </a:prstGeom>
                        </pic:spPr>
                      </pic:pic>
                      <wps:wsp>
                        <wps:cNvPr id="13" name="Textbox 13"/>
                        <wps:cNvSpPr txBox="1"/>
                        <wps:spPr>
                          <a:xfrm>
                            <a:off x="6045200" y="0"/>
                            <a:ext cx="796290" cy="135255"/>
                          </a:xfrm>
                          <a:prstGeom prst="rect">
                            <a:avLst/>
                          </a:prstGeom>
                        </wps:spPr>
                        <wps:txbx>
                          <w:txbxContent>
                            <w:p w:rsidR="00C81DBE" w:rsidRDefault="001161AA">
                              <w:pPr>
                                <w:spacing w:line="212" w:lineRule="exact"/>
                                <w:rPr>
                                  <w:sz w:val="21"/>
                                </w:rPr>
                              </w:pPr>
                              <w:r>
                                <w:rPr>
                                  <w:sz w:val="21"/>
                                </w:rPr>
                                <w:t>Página</w:t>
                              </w:r>
                              <w:r>
                                <w:rPr>
                                  <w:spacing w:val="-3"/>
                                  <w:sz w:val="21"/>
                                </w:rPr>
                                <w:t xml:space="preserve"> </w:t>
                              </w:r>
                              <w:r>
                                <w:rPr>
                                  <w:sz w:val="21"/>
                                </w:rPr>
                                <w:t>6</w:t>
                              </w:r>
                              <w:r>
                                <w:rPr>
                                  <w:spacing w:val="-3"/>
                                  <w:sz w:val="21"/>
                                </w:rPr>
                                <w:t xml:space="preserve"> </w:t>
                              </w:r>
                              <w:r>
                                <w:rPr>
                                  <w:sz w:val="21"/>
                                </w:rPr>
                                <w:t>de</w:t>
                              </w:r>
                              <w:r>
                                <w:rPr>
                                  <w:spacing w:val="-3"/>
                                  <w:sz w:val="21"/>
                                </w:rPr>
                                <w:t xml:space="preserve"> </w:t>
                              </w:r>
                              <w:r>
                                <w:rPr>
                                  <w:spacing w:val="-10"/>
                                  <w:sz w:val="21"/>
                                </w:rPr>
                                <w:t>6</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4272" id="docshapegroup6" coordorigin="0,14567" coordsize="11621,1273">
                <v:shape style="position:absolute;left:0;top:14713;width:11621;height:1127" type="#_x0000_t75" id="docshape7" stroked="false">
                  <v:imagedata r:id="rId7" o:title=""/>
                </v:shape>
                <v:shape style="position:absolute;left:9520;top:14567;width:1254;height:213" type="#_x0000_t202" id="docshape8" filled="false" stroked="false">
                  <v:textbox inset="0,0,0,0">
                    <w:txbxContent>
                      <w:p>
                        <w:pPr>
                          <w:spacing w:line="212" w:lineRule="exact" w:before="0"/>
                          <w:ind w:left="0" w:right="0" w:firstLine="0"/>
                          <w:jc w:val="left"/>
                          <w:rPr>
                            <w:sz w:val="21"/>
                          </w:rPr>
                        </w:pPr>
                        <w:r>
                          <w:rPr>
                            <w:sz w:val="21"/>
                          </w:rPr>
                          <w:t>Página</w:t>
                        </w:r>
                        <w:r>
                          <w:rPr>
                            <w:spacing w:val="-3"/>
                            <w:sz w:val="21"/>
                          </w:rPr>
                          <w:t> </w:t>
                        </w:r>
                        <w:r>
                          <w:rPr>
                            <w:sz w:val="21"/>
                          </w:rPr>
                          <w:t>6</w:t>
                        </w:r>
                        <w:r>
                          <w:rPr>
                            <w:spacing w:val="-3"/>
                            <w:sz w:val="21"/>
                          </w:rPr>
                          <w:t> </w:t>
                        </w:r>
                        <w:r>
                          <w:rPr>
                            <w:sz w:val="21"/>
                          </w:rPr>
                          <w:t>de</w:t>
                        </w:r>
                        <w:r>
                          <w:rPr>
                            <w:spacing w:val="-3"/>
                            <w:sz w:val="21"/>
                          </w:rPr>
                          <w:t> </w:t>
                        </w:r>
                        <w:r>
                          <w:rPr>
                            <w:spacing w:val="-10"/>
                            <w:sz w:val="21"/>
                          </w:rPr>
                          <w:t>6</w:t>
                        </w:r>
                      </w:p>
                    </w:txbxContent>
                  </v:textbox>
                  <w10:wrap type="none"/>
                </v:shape>
                <w10:wrap type="none"/>
              </v:group>
            </w:pict>
          </mc:Fallback>
        </mc:AlternateContent>
      </w:r>
      <w:r>
        <w:rPr>
          <w:noProof/>
          <w:sz w:val="20"/>
        </w:rPr>
        <w:drawing>
          <wp:inline distT="0" distB="0" distL="0" distR="0">
            <wp:extent cx="1486757" cy="70094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486757" cy="700944"/>
                    </a:xfrm>
                    <a:prstGeom prst="rect">
                      <a:avLst/>
                    </a:prstGeom>
                  </pic:spPr>
                </pic:pic>
              </a:graphicData>
            </a:graphic>
          </wp:inline>
        </w:drawing>
      </w:r>
    </w:p>
    <w:p w:rsidR="00C81DBE" w:rsidRDefault="00C81DBE">
      <w:pPr>
        <w:pStyle w:val="Textoindependiente"/>
        <w:spacing w:before="37"/>
        <w:rPr>
          <w:sz w:val="24"/>
        </w:rPr>
      </w:pPr>
    </w:p>
    <w:p w:rsidR="00C81DBE" w:rsidRDefault="00C81DBE">
      <w:pPr>
        <w:spacing w:before="180"/>
        <w:ind w:left="2540"/>
        <w:rPr>
          <w:sz w:val="24"/>
        </w:rPr>
      </w:pPr>
    </w:p>
    <w:p w:rsidR="00C81DBE" w:rsidRDefault="00C81DBE">
      <w:pPr>
        <w:pStyle w:val="Textoindependiente"/>
        <w:spacing w:before="92"/>
        <w:rPr>
          <w:sz w:val="14"/>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pStyle w:val="Textoindependiente"/>
        <w:rPr>
          <w:sz w:val="18"/>
        </w:rPr>
      </w:pPr>
    </w:p>
    <w:p w:rsidR="00C81DBE" w:rsidRDefault="00C81DBE">
      <w:pPr>
        <w:ind w:left="1840"/>
        <w:rPr>
          <w:sz w:val="18"/>
        </w:rPr>
      </w:pPr>
      <w:bookmarkStart w:id="0" w:name="_GoBack"/>
      <w:bookmarkEnd w:id="0"/>
    </w:p>
    <w:sectPr w:rsidR="00C81DBE">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75C41"/>
    <w:multiLevelType w:val="hybridMultilevel"/>
    <w:tmpl w:val="C4D0FA96"/>
    <w:lvl w:ilvl="0" w:tplc="0804DA60">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2"/>
        <w:szCs w:val="22"/>
        <w:lang w:val="es-ES" w:eastAsia="en-US" w:bidi="ar-SA"/>
      </w:rPr>
    </w:lvl>
    <w:lvl w:ilvl="1" w:tplc="23B2DB6C">
      <w:numFmt w:val="bullet"/>
      <w:lvlText w:val="•"/>
      <w:lvlJc w:val="left"/>
      <w:pPr>
        <w:ind w:left="2034" w:hanging="284"/>
      </w:pPr>
      <w:rPr>
        <w:rFonts w:hint="default"/>
        <w:lang w:val="es-ES" w:eastAsia="en-US" w:bidi="ar-SA"/>
      </w:rPr>
    </w:lvl>
    <w:lvl w:ilvl="2" w:tplc="5C905D0C">
      <w:numFmt w:val="bullet"/>
      <w:lvlText w:val="•"/>
      <w:lvlJc w:val="left"/>
      <w:pPr>
        <w:ind w:left="2888" w:hanging="284"/>
      </w:pPr>
      <w:rPr>
        <w:rFonts w:hint="default"/>
        <w:lang w:val="es-ES" w:eastAsia="en-US" w:bidi="ar-SA"/>
      </w:rPr>
    </w:lvl>
    <w:lvl w:ilvl="3" w:tplc="E7867D7C">
      <w:numFmt w:val="bullet"/>
      <w:lvlText w:val="•"/>
      <w:lvlJc w:val="left"/>
      <w:pPr>
        <w:ind w:left="3742" w:hanging="284"/>
      </w:pPr>
      <w:rPr>
        <w:rFonts w:hint="default"/>
        <w:lang w:val="es-ES" w:eastAsia="en-US" w:bidi="ar-SA"/>
      </w:rPr>
    </w:lvl>
    <w:lvl w:ilvl="4" w:tplc="7554843A">
      <w:numFmt w:val="bullet"/>
      <w:lvlText w:val="•"/>
      <w:lvlJc w:val="left"/>
      <w:pPr>
        <w:ind w:left="4596" w:hanging="284"/>
      </w:pPr>
      <w:rPr>
        <w:rFonts w:hint="default"/>
        <w:lang w:val="es-ES" w:eastAsia="en-US" w:bidi="ar-SA"/>
      </w:rPr>
    </w:lvl>
    <w:lvl w:ilvl="5" w:tplc="0D748310">
      <w:numFmt w:val="bullet"/>
      <w:lvlText w:val="•"/>
      <w:lvlJc w:val="left"/>
      <w:pPr>
        <w:ind w:left="5450" w:hanging="284"/>
      </w:pPr>
      <w:rPr>
        <w:rFonts w:hint="default"/>
        <w:lang w:val="es-ES" w:eastAsia="en-US" w:bidi="ar-SA"/>
      </w:rPr>
    </w:lvl>
    <w:lvl w:ilvl="6" w:tplc="7E921F68">
      <w:numFmt w:val="bullet"/>
      <w:lvlText w:val="•"/>
      <w:lvlJc w:val="left"/>
      <w:pPr>
        <w:ind w:left="6304" w:hanging="284"/>
      </w:pPr>
      <w:rPr>
        <w:rFonts w:hint="default"/>
        <w:lang w:val="es-ES" w:eastAsia="en-US" w:bidi="ar-SA"/>
      </w:rPr>
    </w:lvl>
    <w:lvl w:ilvl="7" w:tplc="2878E194">
      <w:numFmt w:val="bullet"/>
      <w:lvlText w:val="•"/>
      <w:lvlJc w:val="left"/>
      <w:pPr>
        <w:ind w:left="7158" w:hanging="284"/>
      </w:pPr>
      <w:rPr>
        <w:rFonts w:hint="default"/>
        <w:lang w:val="es-ES" w:eastAsia="en-US" w:bidi="ar-SA"/>
      </w:rPr>
    </w:lvl>
    <w:lvl w:ilvl="8" w:tplc="9A26178C">
      <w:numFmt w:val="bullet"/>
      <w:lvlText w:val="•"/>
      <w:lvlJc w:val="left"/>
      <w:pPr>
        <w:ind w:left="8012" w:hanging="28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81DBE"/>
    <w:rsid w:val="001161AA"/>
    <w:rsid w:val="00C81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BB7E06C"/>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sz w:val="24"/>
      <w:szCs w:val="24"/>
    </w:rPr>
  </w:style>
  <w:style w:type="paragraph" w:styleId="Ttulo2">
    <w:name w:val="heading 2"/>
    <w:basedOn w:val="Normal"/>
    <w:uiPriority w:val="9"/>
    <w:unhideWhenUsed/>
    <w:qFormat/>
    <w:pPr>
      <w:spacing w:before="1"/>
      <w:ind w:left="1474"/>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1022</Words>
  <Characters>5624</Characters>
  <Application>Microsoft Office Word</Application>
  <DocSecurity>0</DocSecurity>
  <Lines>46</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Microsoft Office User</cp:lastModifiedBy>
  <cp:revision>2</cp:revision>
  <dcterms:created xsi:type="dcterms:W3CDTF">2025-02-16T23:19:00Z</dcterms:created>
  <dcterms:modified xsi:type="dcterms:W3CDTF">2025-02-17T00:49:00Z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