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265" w14:textId="77777777" w:rsidR="00155C36" w:rsidRPr="00385279" w:rsidRDefault="00155C36" w:rsidP="00820C84">
      <w:pPr>
        <w:tabs>
          <w:tab w:val="left" w:pos="1843"/>
        </w:tabs>
        <w:spacing w:after="0" w:line="360" w:lineRule="auto"/>
        <w:jc w:val="both"/>
        <w:rPr>
          <w:rFonts w:ascii="Palatino Linotype" w:hAnsi="Palatino Linotype" w:cs="Tahoma"/>
          <w:b/>
          <w:sz w:val="10"/>
          <w:szCs w:val="10"/>
        </w:rPr>
      </w:pPr>
    </w:p>
    <w:p w14:paraId="351E1494" w14:textId="1A2CD645" w:rsidR="001514DB" w:rsidRDefault="00C04696" w:rsidP="00820C84">
      <w:pPr>
        <w:tabs>
          <w:tab w:val="left" w:pos="1843"/>
        </w:tabs>
        <w:spacing w:after="0" w:line="360" w:lineRule="auto"/>
        <w:jc w:val="both"/>
        <w:rPr>
          <w:rFonts w:ascii="Palatino Linotype" w:hAnsi="Palatino Linotype" w:cs="Arial"/>
          <w:b/>
        </w:rPr>
      </w:pPr>
      <w:r w:rsidRPr="00065567">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b/>
        </w:rPr>
        <w:t>03722</w:t>
      </w:r>
      <w:r w:rsidRPr="00423F37">
        <w:rPr>
          <w:rFonts w:ascii="Palatino Linotype" w:hAnsi="Palatino Linotype"/>
          <w:b/>
        </w:rPr>
        <w:t>/INFOEM/IP/RR/2021</w:t>
      </w:r>
      <w:r w:rsidRPr="00A34E38">
        <w:rPr>
          <w:rFonts w:ascii="Palatino Linotype" w:hAnsi="Palatino Linotype" w:cs="Tahoma"/>
          <w:b/>
        </w:rPr>
        <w:t>,</w:t>
      </w:r>
      <w:r w:rsidRPr="00065567">
        <w:rPr>
          <w:rFonts w:ascii="Palatino Linotype" w:hAnsi="Palatino Linotype" w:cs="Tahoma"/>
          <w:b/>
        </w:rPr>
        <w:t xml:space="preserve"> PROMOVIDO EN CONTRA </w:t>
      </w:r>
      <w:r>
        <w:rPr>
          <w:rFonts w:ascii="Palatino Linotype" w:hAnsi="Palatino Linotype" w:cs="Tahoma"/>
          <w:b/>
        </w:rPr>
        <w:t xml:space="preserve">DEL </w:t>
      </w:r>
      <w:r w:rsidRPr="004B30F7">
        <w:rPr>
          <w:rFonts w:ascii="Palatino Linotype" w:hAnsi="Palatino Linotype"/>
          <w:b/>
        </w:rPr>
        <w:t xml:space="preserve">AYUNTAMIENTO DE </w:t>
      </w:r>
      <w:r>
        <w:rPr>
          <w:rFonts w:ascii="Palatino Linotype" w:hAnsi="Palatino Linotype"/>
          <w:b/>
        </w:rPr>
        <w:t>CHIMALHUACÁN</w:t>
      </w:r>
    </w:p>
    <w:p w14:paraId="5E08490E" w14:textId="77777777" w:rsidR="00A0448B" w:rsidRDefault="00A0448B" w:rsidP="00820C84">
      <w:pPr>
        <w:tabs>
          <w:tab w:val="left" w:pos="1843"/>
        </w:tabs>
        <w:spacing w:after="0" w:line="360" w:lineRule="auto"/>
        <w:jc w:val="both"/>
        <w:rPr>
          <w:rFonts w:ascii="Palatino Linotype" w:hAnsi="Palatino Linotype" w:cs="Arial"/>
          <w:b/>
          <w:sz w:val="24"/>
          <w:szCs w:val="24"/>
        </w:rPr>
      </w:pPr>
    </w:p>
    <w:p w14:paraId="7EE78F60" w14:textId="41E81E32"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C04696">
        <w:rPr>
          <w:rFonts w:ascii="Palatino Linotype" w:hAnsi="Palatino Linotype"/>
          <w:b/>
        </w:rPr>
        <w:t>03722</w:t>
      </w:r>
      <w:r w:rsidR="00C04696" w:rsidRPr="00423F37">
        <w:rPr>
          <w:rFonts w:ascii="Palatino Linotype" w:hAnsi="Palatino Linotype"/>
          <w:b/>
        </w:rPr>
        <w:t>/INFOEM/IP/RR/2021</w:t>
      </w:r>
      <w:r w:rsidR="00930CCC" w:rsidRPr="00885189">
        <w:rPr>
          <w:rFonts w:ascii="Palatino Linotype" w:hAnsi="Palatino Linotype" w:cs="Tahoma"/>
          <w:b/>
        </w:rPr>
        <w:t>.</w:t>
      </w:r>
    </w:p>
    <w:p w14:paraId="1474484B" w14:textId="77777777" w:rsidR="00E659E3" w:rsidRPr="00885189" w:rsidRDefault="00E659E3" w:rsidP="00885189">
      <w:pPr>
        <w:spacing w:after="0" w:line="360" w:lineRule="auto"/>
        <w:jc w:val="both"/>
        <w:rPr>
          <w:rFonts w:ascii="Palatino Linotype" w:hAnsi="Palatino Linotype" w:cs="Tahoma"/>
        </w:rPr>
      </w:pPr>
    </w:p>
    <w:p w14:paraId="3743826E" w14:textId="1915436A" w:rsidR="00155C36"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sobre</w:t>
      </w:r>
      <w:r w:rsidR="00A0448B">
        <w:rPr>
          <w:rFonts w:ascii="Palatino Linotype" w:hAnsi="Palatino Linotype" w:cs="Tahoma"/>
        </w:rPr>
        <w:t xml:space="preserve"> </w:t>
      </w:r>
      <w:r w:rsidR="00C04696">
        <w:rPr>
          <w:rFonts w:ascii="Palatino Linotype" w:hAnsi="Palatino Linotype" w:cs="Tahoma"/>
        </w:rPr>
        <w:t xml:space="preserve">el tabulador de sueldos y salario de los servidores públicos del Ayuntamiento, los recibos de nómina de todo el personal del Ayuntamiento correspondientes a la primera quincena de mayo de dos mil </w:t>
      </w:r>
      <w:r w:rsidR="006E221A">
        <w:rPr>
          <w:rFonts w:ascii="Palatino Linotype" w:hAnsi="Palatino Linotype" w:cs="Tahoma"/>
        </w:rPr>
        <w:t xml:space="preserve">veintiuno; </w:t>
      </w:r>
      <w:r w:rsidR="00A0448B">
        <w:rPr>
          <w:rFonts w:ascii="Palatino Linotype" w:hAnsi="Palatino Linotype" w:cs="Tahoma"/>
        </w:rPr>
        <w:t>el Sujeto Obligado</w:t>
      </w:r>
      <w:r w:rsidR="00C04696">
        <w:rPr>
          <w:rFonts w:ascii="Palatino Linotype" w:hAnsi="Palatino Linotype" w:cs="Tahoma"/>
        </w:rPr>
        <w:t xml:space="preserve"> en respuesta</w:t>
      </w:r>
      <w:r w:rsidR="00A0448B">
        <w:rPr>
          <w:rFonts w:ascii="Palatino Linotype" w:hAnsi="Palatino Linotype" w:cs="Tahoma"/>
        </w:rPr>
        <w:t xml:space="preserve"> </w:t>
      </w:r>
      <w:r w:rsidR="00C04696">
        <w:rPr>
          <w:rFonts w:ascii="Palatino Linotype" w:hAnsi="Palatino Linotype" w:cs="Tahoma"/>
        </w:rPr>
        <w:t>remitió algunos recibos de nómina en los que testó información pública, asimismo dio una liga para visitar el tabulador de sueldos</w:t>
      </w:r>
      <w:r w:rsidR="00A0448B">
        <w:rPr>
          <w:rFonts w:ascii="Palatino Linotype" w:hAnsi="Palatino Linotype" w:cs="Tahoma"/>
        </w:rPr>
        <w:t xml:space="preserve">; por lo que el Particular interpuso el Recurso de Revisión, en el que se inconformó con la respuesta proporcionada por el Sujeto Obligado; así, durante la sustanciación del Recurso de Recisión ambas partes fueron omisas en emitir manifestaciones adicionales o rendir informe justificado. </w:t>
      </w:r>
    </w:p>
    <w:p w14:paraId="05B7BC51" w14:textId="77777777" w:rsidR="00155C36" w:rsidRDefault="00155C36" w:rsidP="002A189F">
      <w:pPr>
        <w:spacing w:after="0" w:line="360" w:lineRule="auto"/>
        <w:jc w:val="both"/>
        <w:rPr>
          <w:rFonts w:ascii="Palatino Linotype" w:hAnsi="Palatino Linotype" w:cs="Tahoma"/>
        </w:rPr>
      </w:pPr>
    </w:p>
    <w:p w14:paraId="4C0626CF" w14:textId="273A5F03" w:rsidR="00A0448B" w:rsidRDefault="00A0448B" w:rsidP="002A189F">
      <w:pPr>
        <w:spacing w:after="0" w:line="360" w:lineRule="auto"/>
        <w:jc w:val="both"/>
        <w:rPr>
          <w:rFonts w:ascii="Palatino Linotype" w:hAnsi="Palatino Linotype" w:cs="Tahoma"/>
        </w:rPr>
      </w:pPr>
      <w:r>
        <w:rPr>
          <w:rFonts w:ascii="Palatino Linotype" w:hAnsi="Palatino Linotype" w:cs="Tahoma"/>
        </w:rPr>
        <w:lastRenderedPageBreak/>
        <w:t xml:space="preserve">Derivado del análisis realizado por la Ponencia </w:t>
      </w:r>
      <w:r w:rsidR="006E221A">
        <w:rPr>
          <w:rFonts w:ascii="Palatino Linotype" w:hAnsi="Palatino Linotype" w:cs="Tahoma"/>
        </w:rPr>
        <w:t>Resolutoria</w:t>
      </w:r>
      <w:r>
        <w:rPr>
          <w:rFonts w:ascii="Palatino Linotype" w:hAnsi="Palatino Linotype" w:cs="Tahoma"/>
        </w:rPr>
        <w:t xml:space="preserve">, se determinó modificar la respuesta inicial y ordenar la entrega </w:t>
      </w:r>
      <w:r w:rsidR="00C04696">
        <w:rPr>
          <w:rFonts w:ascii="Palatino Linotype" w:hAnsi="Palatino Linotype" w:cs="Tahoma"/>
        </w:rPr>
        <w:t>de la información solicitada</w:t>
      </w:r>
      <w:r>
        <w:rPr>
          <w:rFonts w:ascii="Palatino Linotype" w:hAnsi="Palatino Linotype" w:cs="Tahoma"/>
        </w:rPr>
        <w:t>;</w:t>
      </w:r>
      <w:r w:rsidR="00C04696">
        <w:rPr>
          <w:rFonts w:ascii="Palatino Linotype" w:hAnsi="Palatino Linotype" w:cs="Tahoma"/>
        </w:rPr>
        <w:t xml:space="preserve"> entre ella los recibos de </w:t>
      </w:r>
      <w:r w:rsidR="006E221A">
        <w:rPr>
          <w:rFonts w:ascii="Palatino Linotype" w:hAnsi="Palatino Linotype" w:cs="Tahoma"/>
        </w:rPr>
        <w:t>nómina</w:t>
      </w:r>
      <w:r w:rsidR="00C04696">
        <w:rPr>
          <w:rFonts w:ascii="Palatino Linotype" w:hAnsi="Palatino Linotype" w:cs="Tahoma"/>
        </w:rPr>
        <w:t xml:space="preserve"> de los servidores públicos del Ayuntamiento</w:t>
      </w:r>
      <w:r>
        <w:rPr>
          <w:rFonts w:ascii="Palatino Linotype" w:hAnsi="Palatino Linotype" w:cs="Tahoma"/>
        </w:rPr>
        <w:t xml:space="preserve"> </w:t>
      </w:r>
      <w:r w:rsidR="00C04696">
        <w:rPr>
          <w:rFonts w:ascii="Palatino Linotype" w:hAnsi="Palatino Linotype" w:cs="Tahoma"/>
        </w:rPr>
        <w:t xml:space="preserve">y se señaló en el estudio que la información correspondiente a policías debía considerarse como </w:t>
      </w:r>
      <w:r w:rsidR="006E221A">
        <w:rPr>
          <w:rFonts w:ascii="Palatino Linotype" w:hAnsi="Palatino Linotype" w:cs="Tahoma"/>
        </w:rPr>
        <w:t>información</w:t>
      </w:r>
      <w:r w:rsidR="00C04696">
        <w:rPr>
          <w:rFonts w:ascii="Palatino Linotype" w:hAnsi="Palatino Linotype" w:cs="Tahoma"/>
        </w:rPr>
        <w:t xml:space="preserve"> reservada. </w:t>
      </w:r>
    </w:p>
    <w:p w14:paraId="2E432C3E" w14:textId="77777777" w:rsidR="00721FCF" w:rsidRDefault="00721FCF" w:rsidP="00721FCF">
      <w:pPr>
        <w:spacing w:after="0" w:line="360" w:lineRule="auto"/>
        <w:jc w:val="both"/>
        <w:rPr>
          <w:rFonts w:ascii="Palatino Linotype" w:hAnsi="Palatino Linotype" w:cs="Tahoma"/>
        </w:rPr>
      </w:pPr>
    </w:p>
    <w:p w14:paraId="0DA32F50" w14:textId="343D63A7" w:rsidR="00721FCF" w:rsidRDefault="00721FCF" w:rsidP="00721FCF">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sin embargo, considero especialmente que el tema de la reserva de la información de policías debió analizarse de forma tal que pudiera plantearse una prueba de daño; lo anterior en virtud de que, para que proceda o no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485ADA17" w14:textId="77777777" w:rsidR="00721FCF" w:rsidRDefault="00721FCF" w:rsidP="00721FCF">
      <w:pPr>
        <w:spacing w:after="0" w:line="360" w:lineRule="auto"/>
        <w:jc w:val="both"/>
        <w:rPr>
          <w:rFonts w:ascii="Palatino Linotype" w:hAnsi="Palatino Linotype" w:cs="Tahoma"/>
        </w:rPr>
      </w:pPr>
    </w:p>
    <w:p w14:paraId="606D8FE0" w14:textId="77777777" w:rsidR="00721FCF" w:rsidRPr="00885189" w:rsidRDefault="00721FCF" w:rsidP="00721FCF">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un análisis respecto a la reserva de la información que fue invocada por el Sujeto Obligado.</w:t>
      </w:r>
    </w:p>
    <w:p w14:paraId="66357750"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 xml:space="preserve"> </w:t>
      </w:r>
    </w:p>
    <w:p w14:paraId="2C2F2A54"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w:t>
      </w:r>
      <w:r w:rsidRPr="00885189">
        <w:rPr>
          <w:rFonts w:ascii="Palatino Linotype" w:hAnsi="Palatino Linotype" w:cs="Tahoma"/>
        </w:rPr>
        <w:lastRenderedPageBreak/>
        <w:t xml:space="preserve">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877B26E" w14:textId="77777777" w:rsidR="00721FCF" w:rsidRPr="00885189" w:rsidRDefault="00721FCF" w:rsidP="00721FCF">
      <w:pPr>
        <w:spacing w:after="0" w:line="360" w:lineRule="auto"/>
        <w:jc w:val="both"/>
        <w:rPr>
          <w:rFonts w:ascii="Palatino Linotype" w:hAnsi="Palatino Linotype" w:cs="Tahoma"/>
        </w:rPr>
      </w:pPr>
    </w:p>
    <w:p w14:paraId="1304FE9B"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1A82F37" w14:textId="77777777" w:rsidR="00721FCF" w:rsidRPr="00885189" w:rsidRDefault="00721FCF" w:rsidP="00721FCF">
      <w:pPr>
        <w:spacing w:after="0" w:line="360" w:lineRule="auto"/>
        <w:jc w:val="both"/>
        <w:rPr>
          <w:rFonts w:ascii="Palatino Linotype" w:hAnsi="Palatino Linotype" w:cs="Tahoma"/>
        </w:rPr>
      </w:pPr>
    </w:p>
    <w:p w14:paraId="6C281F94" w14:textId="77777777" w:rsidR="00721FCF" w:rsidRDefault="00721FCF" w:rsidP="00721FCF">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5A505F5C" w14:textId="77777777" w:rsidR="00721FCF" w:rsidRPr="00885189" w:rsidRDefault="00721FCF" w:rsidP="00721FCF">
      <w:pPr>
        <w:spacing w:after="0" w:line="360" w:lineRule="auto"/>
        <w:jc w:val="both"/>
        <w:rPr>
          <w:rFonts w:ascii="Palatino Linotype" w:hAnsi="Palatino Linotype" w:cs="Tahoma"/>
        </w:rPr>
      </w:pPr>
    </w:p>
    <w:p w14:paraId="58672A28" w14:textId="77777777" w:rsidR="00721FCF" w:rsidRPr="00885189" w:rsidRDefault="00721FCF" w:rsidP="00721FC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08C9234A" w14:textId="77777777" w:rsidR="00721FCF" w:rsidRPr="00885189" w:rsidRDefault="00721FCF" w:rsidP="00721FCF">
      <w:pPr>
        <w:spacing w:after="0" w:line="360" w:lineRule="auto"/>
        <w:jc w:val="both"/>
        <w:rPr>
          <w:rFonts w:ascii="Palatino Linotype" w:hAnsi="Palatino Linotype" w:cs="Tahoma"/>
        </w:rPr>
      </w:pPr>
    </w:p>
    <w:p w14:paraId="275B90CC"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61D27874" w14:textId="77777777" w:rsidR="00674FAF" w:rsidRPr="00DF675F" w:rsidRDefault="00674FAF" w:rsidP="00885189">
      <w:pPr>
        <w:spacing w:after="0" w:line="360" w:lineRule="auto"/>
        <w:jc w:val="both"/>
        <w:rPr>
          <w:rFonts w:ascii="Palatino Linotype" w:hAnsi="Palatino Linotype" w:cs="Tahoma"/>
        </w:rPr>
      </w:pPr>
    </w:p>
    <w:p w14:paraId="6263EAAE"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2E2F0EAC" w14:textId="77777777" w:rsidR="00CD3F3D" w:rsidRDefault="00CD3F3D" w:rsidP="00885189">
      <w:pPr>
        <w:spacing w:after="0" w:line="360" w:lineRule="auto"/>
        <w:jc w:val="both"/>
        <w:rPr>
          <w:rFonts w:ascii="Palatino Linotype" w:hAnsi="Palatino Linotype" w:cs="Tahoma"/>
          <w:b/>
        </w:rPr>
      </w:pPr>
    </w:p>
    <w:p w14:paraId="5E52A0D1" w14:textId="77777777" w:rsidR="003512C9" w:rsidRDefault="003512C9" w:rsidP="00885189">
      <w:pPr>
        <w:spacing w:after="0" w:line="360" w:lineRule="auto"/>
        <w:jc w:val="both"/>
        <w:rPr>
          <w:rFonts w:ascii="Palatino Linotype" w:hAnsi="Palatino Linotype" w:cs="Tahoma"/>
        </w:rPr>
      </w:pPr>
    </w:p>
    <w:p w14:paraId="22F064F1" w14:textId="77777777" w:rsidR="001514DB" w:rsidRDefault="001514DB" w:rsidP="00885189">
      <w:pPr>
        <w:spacing w:after="0" w:line="360" w:lineRule="auto"/>
        <w:jc w:val="both"/>
        <w:rPr>
          <w:rFonts w:ascii="Palatino Linotype" w:hAnsi="Palatino Linotype" w:cs="Tahoma"/>
        </w:rPr>
      </w:pPr>
    </w:p>
    <w:p w14:paraId="7B5D446B" w14:textId="77777777" w:rsidR="001514DB" w:rsidRDefault="001514DB" w:rsidP="00885189">
      <w:pPr>
        <w:spacing w:after="0" w:line="360" w:lineRule="auto"/>
        <w:jc w:val="both"/>
        <w:rPr>
          <w:rFonts w:ascii="Palatino Linotype" w:hAnsi="Palatino Linotype" w:cs="Tahoma"/>
        </w:rPr>
      </w:pPr>
    </w:p>
    <w:p w14:paraId="4416B907" w14:textId="77777777" w:rsidR="001514DB" w:rsidRDefault="001514DB" w:rsidP="00885189">
      <w:pPr>
        <w:spacing w:after="0" w:line="360" w:lineRule="auto"/>
        <w:jc w:val="both"/>
        <w:rPr>
          <w:rFonts w:ascii="Palatino Linotype" w:hAnsi="Palatino Linotype" w:cs="Tahoma"/>
        </w:rPr>
      </w:pPr>
    </w:p>
    <w:p w14:paraId="36C51AA2" w14:textId="77777777" w:rsidR="001514DB" w:rsidRDefault="001514DB" w:rsidP="00885189">
      <w:pPr>
        <w:spacing w:after="0" w:line="360" w:lineRule="auto"/>
        <w:jc w:val="both"/>
        <w:rPr>
          <w:rFonts w:ascii="Palatino Linotype" w:hAnsi="Palatino Linotype" w:cs="Tahoma"/>
        </w:rPr>
      </w:pPr>
    </w:p>
    <w:p w14:paraId="429B9191" w14:textId="77777777" w:rsidR="001514DB" w:rsidRDefault="001514DB" w:rsidP="00885189">
      <w:pPr>
        <w:spacing w:after="0" w:line="360" w:lineRule="auto"/>
        <w:jc w:val="both"/>
        <w:rPr>
          <w:rFonts w:ascii="Palatino Linotype" w:hAnsi="Palatino Linotype" w:cs="Tahoma"/>
        </w:rPr>
      </w:pPr>
    </w:p>
    <w:p w14:paraId="652C43E9" w14:textId="77777777" w:rsidR="001514DB" w:rsidRDefault="001514DB" w:rsidP="00885189">
      <w:pPr>
        <w:spacing w:after="0" w:line="360" w:lineRule="auto"/>
        <w:jc w:val="both"/>
        <w:rPr>
          <w:rFonts w:ascii="Palatino Linotype" w:hAnsi="Palatino Linotype" w:cs="Tahoma"/>
        </w:rPr>
      </w:pPr>
    </w:p>
    <w:p w14:paraId="6E36327C" w14:textId="77777777" w:rsidR="001514DB" w:rsidRDefault="001514DB" w:rsidP="00885189">
      <w:pPr>
        <w:spacing w:after="0" w:line="360" w:lineRule="auto"/>
        <w:jc w:val="both"/>
        <w:rPr>
          <w:rFonts w:ascii="Palatino Linotype" w:hAnsi="Palatino Linotype" w:cs="Tahoma"/>
        </w:rPr>
      </w:pPr>
    </w:p>
    <w:p w14:paraId="303BAE04" w14:textId="77777777" w:rsidR="001514DB" w:rsidRDefault="001514DB" w:rsidP="00885189">
      <w:pPr>
        <w:spacing w:after="0" w:line="360" w:lineRule="auto"/>
        <w:jc w:val="both"/>
        <w:rPr>
          <w:rFonts w:ascii="Palatino Linotype" w:hAnsi="Palatino Linotype" w:cs="Tahoma"/>
        </w:rPr>
      </w:pPr>
    </w:p>
    <w:p w14:paraId="7C8FA9BD" w14:textId="77777777" w:rsidR="001514DB" w:rsidRDefault="001514DB" w:rsidP="00885189">
      <w:pPr>
        <w:spacing w:after="0" w:line="360" w:lineRule="auto"/>
        <w:jc w:val="both"/>
        <w:rPr>
          <w:rFonts w:ascii="Palatino Linotype" w:hAnsi="Palatino Linotype" w:cs="Tahoma"/>
        </w:rPr>
      </w:pPr>
    </w:p>
    <w:p w14:paraId="2E6FB325" w14:textId="77777777" w:rsidR="001514DB" w:rsidRDefault="001514DB" w:rsidP="00885189">
      <w:pPr>
        <w:spacing w:after="0" w:line="360" w:lineRule="auto"/>
        <w:jc w:val="both"/>
        <w:rPr>
          <w:rFonts w:ascii="Palatino Linotype" w:hAnsi="Palatino Linotype" w:cs="Tahoma"/>
        </w:rPr>
      </w:pPr>
    </w:p>
    <w:p w14:paraId="0E38531C" w14:textId="77777777" w:rsidR="001514DB" w:rsidRDefault="001514DB" w:rsidP="00885189">
      <w:pPr>
        <w:spacing w:after="0" w:line="360" w:lineRule="auto"/>
        <w:jc w:val="both"/>
        <w:rPr>
          <w:rFonts w:ascii="Palatino Linotype" w:hAnsi="Palatino Linotype" w:cs="Tahoma"/>
        </w:rPr>
      </w:pPr>
    </w:p>
    <w:p w14:paraId="21D90349" w14:textId="77777777" w:rsidR="001514DB" w:rsidRDefault="001514DB" w:rsidP="00885189">
      <w:pPr>
        <w:spacing w:after="0" w:line="360" w:lineRule="auto"/>
        <w:jc w:val="both"/>
        <w:rPr>
          <w:rFonts w:ascii="Palatino Linotype" w:hAnsi="Palatino Linotype" w:cs="Tahoma"/>
        </w:rPr>
      </w:pPr>
    </w:p>
    <w:p w14:paraId="1D5FBE25" w14:textId="77777777" w:rsidR="001514DB" w:rsidRDefault="001514DB" w:rsidP="00885189">
      <w:pPr>
        <w:spacing w:after="0" w:line="360" w:lineRule="auto"/>
        <w:jc w:val="both"/>
        <w:rPr>
          <w:rFonts w:ascii="Palatino Linotype" w:hAnsi="Palatino Linotype" w:cs="Tahoma"/>
        </w:rPr>
      </w:pPr>
    </w:p>
    <w:p w14:paraId="7D0E54E0" w14:textId="77777777" w:rsidR="001514DB" w:rsidRDefault="001514DB" w:rsidP="00885189">
      <w:pPr>
        <w:spacing w:after="0" w:line="360" w:lineRule="auto"/>
        <w:jc w:val="both"/>
        <w:rPr>
          <w:rFonts w:ascii="Palatino Linotype" w:hAnsi="Palatino Linotype" w:cs="Tahoma"/>
        </w:rPr>
      </w:pPr>
    </w:p>
    <w:p w14:paraId="29DB0180" w14:textId="77777777" w:rsidR="001514DB" w:rsidRDefault="001514DB" w:rsidP="00885189">
      <w:pPr>
        <w:spacing w:after="0" w:line="360" w:lineRule="auto"/>
        <w:jc w:val="both"/>
        <w:rPr>
          <w:rFonts w:ascii="Palatino Linotype" w:hAnsi="Palatino Linotype" w:cs="Tahoma"/>
        </w:rPr>
      </w:pPr>
    </w:p>
    <w:p w14:paraId="51D5432C" w14:textId="77777777" w:rsidR="001514DB" w:rsidRDefault="001514DB" w:rsidP="00885189">
      <w:pPr>
        <w:spacing w:after="0" w:line="360" w:lineRule="auto"/>
        <w:jc w:val="both"/>
        <w:rPr>
          <w:rFonts w:ascii="Palatino Linotype" w:hAnsi="Palatino Linotype" w:cs="Tahoma"/>
        </w:rPr>
      </w:pPr>
    </w:p>
    <w:p w14:paraId="7D7EC73F" w14:textId="77777777" w:rsidR="001514DB" w:rsidRDefault="001514DB" w:rsidP="00885189">
      <w:pPr>
        <w:spacing w:after="0" w:line="360" w:lineRule="auto"/>
        <w:jc w:val="both"/>
        <w:rPr>
          <w:rFonts w:ascii="Palatino Linotype" w:hAnsi="Palatino Linotype" w:cs="Tahoma"/>
        </w:rPr>
      </w:pPr>
    </w:p>
    <w:p w14:paraId="03AEBB0B" w14:textId="77777777" w:rsidR="001514DB" w:rsidRDefault="001514DB" w:rsidP="00885189">
      <w:pPr>
        <w:spacing w:after="0" w:line="360" w:lineRule="auto"/>
        <w:jc w:val="both"/>
        <w:rPr>
          <w:rFonts w:ascii="Palatino Linotype" w:hAnsi="Palatino Linotype" w:cs="Tahoma"/>
        </w:rPr>
      </w:pPr>
    </w:p>
    <w:p w14:paraId="614A51E9" w14:textId="77777777" w:rsidR="001514DB" w:rsidRDefault="001514DB" w:rsidP="00885189">
      <w:pPr>
        <w:spacing w:after="0" w:line="360" w:lineRule="auto"/>
        <w:jc w:val="both"/>
        <w:rPr>
          <w:rFonts w:ascii="Palatino Linotype" w:hAnsi="Palatino Linotype" w:cs="Tahoma"/>
        </w:rPr>
      </w:pPr>
    </w:p>
    <w:p w14:paraId="7B354B55" w14:textId="77777777" w:rsidR="001514DB" w:rsidRDefault="001514DB" w:rsidP="00885189">
      <w:pPr>
        <w:spacing w:after="0" w:line="360" w:lineRule="auto"/>
        <w:jc w:val="both"/>
        <w:rPr>
          <w:rFonts w:ascii="Palatino Linotype" w:hAnsi="Palatino Linotype" w:cs="Tahoma"/>
        </w:rPr>
      </w:pPr>
    </w:p>
    <w:p w14:paraId="4697E71A" w14:textId="77777777" w:rsidR="001514DB" w:rsidRDefault="001514DB" w:rsidP="00885189">
      <w:pPr>
        <w:spacing w:after="0" w:line="360" w:lineRule="auto"/>
        <w:jc w:val="both"/>
        <w:rPr>
          <w:rFonts w:ascii="Palatino Linotype" w:hAnsi="Palatino Linotype" w:cs="Tahoma"/>
        </w:rPr>
      </w:pPr>
    </w:p>
    <w:p w14:paraId="4C89A796" w14:textId="77777777" w:rsidR="001514DB" w:rsidRDefault="001514DB" w:rsidP="00885189">
      <w:pPr>
        <w:spacing w:after="0" w:line="360" w:lineRule="auto"/>
        <w:jc w:val="both"/>
        <w:rPr>
          <w:rFonts w:ascii="Palatino Linotype" w:hAnsi="Palatino Linotype" w:cs="Tahoma"/>
        </w:rPr>
      </w:pPr>
    </w:p>
    <w:p w14:paraId="57EF08D9" w14:textId="77777777" w:rsidR="001514DB" w:rsidRDefault="001514DB" w:rsidP="00885189">
      <w:pPr>
        <w:spacing w:after="0" w:line="360" w:lineRule="auto"/>
        <w:jc w:val="both"/>
        <w:rPr>
          <w:rFonts w:ascii="Palatino Linotype" w:hAnsi="Palatino Linotype" w:cs="Tahoma"/>
        </w:rPr>
      </w:pPr>
    </w:p>
    <w:p w14:paraId="08334121" w14:textId="77777777" w:rsidR="001514DB" w:rsidRDefault="001514DB" w:rsidP="00885189">
      <w:pPr>
        <w:spacing w:after="0" w:line="360" w:lineRule="auto"/>
        <w:jc w:val="both"/>
        <w:rPr>
          <w:rFonts w:ascii="Palatino Linotype" w:hAnsi="Palatino Linotype" w:cs="Tahoma"/>
        </w:rPr>
      </w:pPr>
    </w:p>
    <w:p w14:paraId="31564FBA" w14:textId="77777777" w:rsidR="001514DB" w:rsidRDefault="001514DB" w:rsidP="00885189">
      <w:pPr>
        <w:spacing w:after="0" w:line="360" w:lineRule="auto"/>
        <w:jc w:val="both"/>
        <w:rPr>
          <w:rFonts w:ascii="Palatino Linotype" w:hAnsi="Palatino Linotype" w:cs="Tahoma"/>
        </w:rPr>
      </w:pPr>
    </w:p>
    <w:p w14:paraId="573D6A03"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C6E0" w14:textId="77777777" w:rsidR="00A90644" w:rsidRDefault="00A90644" w:rsidP="00EE29F6">
      <w:pPr>
        <w:spacing w:after="0" w:line="240" w:lineRule="auto"/>
      </w:pPr>
      <w:r>
        <w:separator/>
      </w:r>
    </w:p>
  </w:endnote>
  <w:endnote w:type="continuationSeparator" w:id="0">
    <w:p w14:paraId="3DCE0E7F" w14:textId="77777777" w:rsidR="00A90644" w:rsidRDefault="00A9064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75ABB06F"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21FC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21FCF">
              <w:rPr>
                <w:b/>
                <w:bCs/>
                <w:noProof/>
              </w:rPr>
              <w:t>5</w:t>
            </w:r>
            <w:r>
              <w:rPr>
                <w:b/>
                <w:bCs/>
                <w:sz w:val="24"/>
                <w:szCs w:val="24"/>
              </w:rPr>
              <w:fldChar w:fldCharType="end"/>
            </w:r>
          </w:p>
        </w:sdtContent>
      </w:sdt>
    </w:sdtContent>
  </w:sdt>
  <w:p w14:paraId="569C992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BD68" w14:textId="77777777" w:rsidR="00A90644" w:rsidRDefault="00A90644" w:rsidP="00EE29F6">
      <w:pPr>
        <w:spacing w:after="0" w:line="240" w:lineRule="auto"/>
      </w:pPr>
      <w:r>
        <w:separator/>
      </w:r>
    </w:p>
  </w:footnote>
  <w:footnote w:type="continuationSeparator" w:id="0">
    <w:p w14:paraId="661389DD" w14:textId="77777777" w:rsidR="00A90644" w:rsidRDefault="00A90644"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1D773426" w14:textId="77777777" w:rsidTr="00543DF4">
      <w:trPr>
        <w:trHeight w:val="1843"/>
      </w:trPr>
      <w:tc>
        <w:tcPr>
          <w:tcW w:w="2830" w:type="dxa"/>
          <w:vAlign w:val="bottom"/>
        </w:tcPr>
        <w:p w14:paraId="1C440CBC"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0DFF7F21" wp14:editId="1DBCDC2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79A94CDA" w14:textId="77777777" w:rsidR="00363357" w:rsidRDefault="00363357" w:rsidP="0077694E">
          <w:pPr>
            <w:pStyle w:val="Encabezado"/>
            <w:tabs>
              <w:tab w:val="clear" w:pos="4252"/>
              <w:tab w:val="center" w:pos="2614"/>
            </w:tabs>
          </w:pPr>
        </w:p>
      </w:tc>
      <w:tc>
        <w:tcPr>
          <w:tcW w:w="6237" w:type="dxa"/>
          <w:vAlign w:val="center"/>
        </w:tcPr>
        <w:p w14:paraId="6EF64F1D"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A45F88D" w14:textId="3337EB05" w:rsidR="00B46D61" w:rsidRDefault="00F977D8"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C04696" w:rsidRPr="00721FCF">
            <w:rPr>
              <w:rFonts w:ascii="Palatino Linotype" w:hAnsi="Palatino Linotype"/>
            </w:rPr>
            <w:t>03722/INFOEM/IP/RR/2021</w:t>
          </w:r>
        </w:p>
        <w:p w14:paraId="695D4483" w14:textId="424D93AA" w:rsidR="00B46D61" w:rsidRDefault="00DF2784" w:rsidP="002A189F">
          <w:pPr>
            <w:pStyle w:val="Encabezado"/>
            <w:jc w:val="both"/>
            <w:rPr>
              <w:rFonts w:ascii="Palatino Linotype" w:hAnsi="Palatino Linotype"/>
              <w:b/>
            </w:rPr>
          </w:pPr>
          <w:r w:rsidRPr="00085241">
            <w:rPr>
              <w:rFonts w:ascii="Palatino Linotype" w:hAnsi="Palatino Linotype" w:cs="Tahoma"/>
              <w:b/>
            </w:rPr>
            <w:t xml:space="preserve">Sujeto Obligado: </w:t>
          </w:r>
          <w:r w:rsidR="00C04696" w:rsidRPr="00721FCF">
            <w:rPr>
              <w:rFonts w:ascii="Palatino Linotype" w:hAnsi="Palatino Linotype"/>
            </w:rPr>
            <w:t>Ayuntamiento de Chimalhuacán</w:t>
          </w:r>
        </w:p>
        <w:p w14:paraId="3A1A4934" w14:textId="1CB27460" w:rsidR="00363357" w:rsidRPr="001106EA" w:rsidRDefault="00363357" w:rsidP="002A189F">
          <w:pPr>
            <w:pStyle w:val="Encabezado"/>
            <w:jc w:val="both"/>
            <w:rPr>
              <w:rFonts w:ascii="Tahoma" w:hAnsi="Tahoma" w:cs="Tahoma"/>
            </w:rPr>
          </w:pPr>
          <w:r w:rsidRPr="00085241">
            <w:rPr>
              <w:rFonts w:ascii="Palatino Linotype" w:hAnsi="Palatino Linotype" w:cs="Tahoma"/>
              <w:b/>
            </w:rPr>
            <w:t xml:space="preserve">Comisionada Ponente: </w:t>
          </w:r>
          <w:r w:rsidR="00C04696" w:rsidRPr="00721FCF">
            <w:rPr>
              <w:rFonts w:ascii="Palatino Linotype" w:hAnsi="Palatino Linotype"/>
              <w:lang w:val="es-ES_tradnl"/>
            </w:rPr>
            <w:t>Sharon Cristina Morales Martínez</w:t>
          </w:r>
        </w:p>
      </w:tc>
    </w:tr>
  </w:tbl>
  <w:p w14:paraId="01184AA2"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217A"/>
    <w:rsid w:val="0001600D"/>
    <w:rsid w:val="0001616A"/>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B0EAF"/>
    <w:rsid w:val="000B235B"/>
    <w:rsid w:val="000B7F6F"/>
    <w:rsid w:val="000C10B7"/>
    <w:rsid w:val="000C6052"/>
    <w:rsid w:val="000D186F"/>
    <w:rsid w:val="000D55D7"/>
    <w:rsid w:val="000E01B5"/>
    <w:rsid w:val="000F1CD2"/>
    <w:rsid w:val="00104333"/>
    <w:rsid w:val="0010688C"/>
    <w:rsid w:val="001106EA"/>
    <w:rsid w:val="001159DC"/>
    <w:rsid w:val="00116E1A"/>
    <w:rsid w:val="001312D0"/>
    <w:rsid w:val="00136AD8"/>
    <w:rsid w:val="0014038B"/>
    <w:rsid w:val="00140A57"/>
    <w:rsid w:val="0014266D"/>
    <w:rsid w:val="0014736A"/>
    <w:rsid w:val="001514DB"/>
    <w:rsid w:val="00155C36"/>
    <w:rsid w:val="00161815"/>
    <w:rsid w:val="00162325"/>
    <w:rsid w:val="00164625"/>
    <w:rsid w:val="00164BFE"/>
    <w:rsid w:val="0018472D"/>
    <w:rsid w:val="00193AA8"/>
    <w:rsid w:val="00195B3A"/>
    <w:rsid w:val="00197A72"/>
    <w:rsid w:val="001A145C"/>
    <w:rsid w:val="001A6BD9"/>
    <w:rsid w:val="001C1C64"/>
    <w:rsid w:val="001C363A"/>
    <w:rsid w:val="001F1CE3"/>
    <w:rsid w:val="001F7811"/>
    <w:rsid w:val="0020052A"/>
    <w:rsid w:val="00231B68"/>
    <w:rsid w:val="00243A13"/>
    <w:rsid w:val="00246FAF"/>
    <w:rsid w:val="00273B3C"/>
    <w:rsid w:val="0028037C"/>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5279"/>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491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74FAF"/>
    <w:rsid w:val="00682003"/>
    <w:rsid w:val="00684B16"/>
    <w:rsid w:val="006A7531"/>
    <w:rsid w:val="006B16FE"/>
    <w:rsid w:val="006B5D4B"/>
    <w:rsid w:val="006B6D1A"/>
    <w:rsid w:val="006C4BE2"/>
    <w:rsid w:val="006E221A"/>
    <w:rsid w:val="006F5316"/>
    <w:rsid w:val="006F6610"/>
    <w:rsid w:val="0070473E"/>
    <w:rsid w:val="007071CF"/>
    <w:rsid w:val="00721FCF"/>
    <w:rsid w:val="00722FE9"/>
    <w:rsid w:val="00724F08"/>
    <w:rsid w:val="007378E2"/>
    <w:rsid w:val="00742A15"/>
    <w:rsid w:val="0076606F"/>
    <w:rsid w:val="0077694E"/>
    <w:rsid w:val="00781082"/>
    <w:rsid w:val="00792848"/>
    <w:rsid w:val="007A1071"/>
    <w:rsid w:val="007A2D13"/>
    <w:rsid w:val="007B40BC"/>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22B2E"/>
    <w:rsid w:val="00924A73"/>
    <w:rsid w:val="00926581"/>
    <w:rsid w:val="00927138"/>
    <w:rsid w:val="00927ACA"/>
    <w:rsid w:val="00927BD1"/>
    <w:rsid w:val="00930CCC"/>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0448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064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04696"/>
    <w:rsid w:val="00C153EC"/>
    <w:rsid w:val="00C30FD6"/>
    <w:rsid w:val="00C31FEE"/>
    <w:rsid w:val="00C3454B"/>
    <w:rsid w:val="00C55FFC"/>
    <w:rsid w:val="00C75CE0"/>
    <w:rsid w:val="00C920D4"/>
    <w:rsid w:val="00C95B41"/>
    <w:rsid w:val="00C960E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0117"/>
    <w:rsid w:val="00D342D7"/>
    <w:rsid w:val="00D349BD"/>
    <w:rsid w:val="00D357E1"/>
    <w:rsid w:val="00D37CDC"/>
    <w:rsid w:val="00D37CE9"/>
    <w:rsid w:val="00D45BDF"/>
    <w:rsid w:val="00D51426"/>
    <w:rsid w:val="00D51C81"/>
    <w:rsid w:val="00D55429"/>
    <w:rsid w:val="00D6548F"/>
    <w:rsid w:val="00D65D0C"/>
    <w:rsid w:val="00D666D4"/>
    <w:rsid w:val="00D7239D"/>
    <w:rsid w:val="00D75946"/>
    <w:rsid w:val="00D75FAE"/>
    <w:rsid w:val="00D76EA4"/>
    <w:rsid w:val="00D77F63"/>
    <w:rsid w:val="00D81CB3"/>
    <w:rsid w:val="00D9114A"/>
    <w:rsid w:val="00D932AD"/>
    <w:rsid w:val="00DA11C0"/>
    <w:rsid w:val="00DB3914"/>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0BE0"/>
    <w:rsid w:val="00E7431D"/>
    <w:rsid w:val="00E750E2"/>
    <w:rsid w:val="00E80E84"/>
    <w:rsid w:val="00E829E5"/>
    <w:rsid w:val="00E82F77"/>
    <w:rsid w:val="00E83683"/>
    <w:rsid w:val="00E84405"/>
    <w:rsid w:val="00E855F9"/>
    <w:rsid w:val="00E910F8"/>
    <w:rsid w:val="00EA7E26"/>
    <w:rsid w:val="00EB50A1"/>
    <w:rsid w:val="00EB7128"/>
    <w:rsid w:val="00EE29F6"/>
    <w:rsid w:val="00EF32A0"/>
    <w:rsid w:val="00F030F8"/>
    <w:rsid w:val="00F05A41"/>
    <w:rsid w:val="00F14384"/>
    <w:rsid w:val="00F44957"/>
    <w:rsid w:val="00F45AC7"/>
    <w:rsid w:val="00F57E51"/>
    <w:rsid w:val="00F72D12"/>
    <w:rsid w:val="00F9121C"/>
    <w:rsid w:val="00F977D8"/>
    <w:rsid w:val="00FB3044"/>
    <w:rsid w:val="00FB59D6"/>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D968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5F1C-103E-4345-BEA4-1EDFD563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14</cp:revision>
  <cp:lastPrinted>2019-12-16T20:14:00Z</cp:lastPrinted>
  <dcterms:created xsi:type="dcterms:W3CDTF">2020-01-31T00:25:00Z</dcterms:created>
  <dcterms:modified xsi:type="dcterms:W3CDTF">2021-09-20T19:21:00Z</dcterms:modified>
</cp:coreProperties>
</file>