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8"/>
        </w:rPr>
      </w:pPr>
    </w:p>
    <w:p>
      <w:pPr>
        <w:spacing w:line="360" w:lineRule="auto" w:before="31"/>
        <w:ind w:left="102" w:right="115" w:firstLine="0"/>
        <w:jc w:val="both"/>
        <w:rPr>
          <w:b/>
          <w:sz w:val="22"/>
        </w:rPr>
      </w:pPr>
      <w:r>
        <w:rPr>
          <w:b/>
          <w:sz w:val="22"/>
        </w:rPr>
        <w:t>VOTO PARTICULAR QUE FORMULA EL COMISIONADO LUIS GUSTAVO PARRA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NORIEGA,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RESOLUCIÓN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04389/INFOEM/IP/RR/2021, PROMOVIDO EN CONTRA DEL AYUNTAMIENTO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JALTENCO.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89"/>
        <w:ind w:left="102" w:right="116"/>
        <w:jc w:val="both"/>
        <w:rPr>
          <w:b/>
        </w:rPr>
      </w:pP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189,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primero,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y Acceso a la Información Pública del Estado de México y Municipios; 14,</w:t>
      </w:r>
      <w:r>
        <w:rPr>
          <w:spacing w:val="1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XI,</w:t>
      </w:r>
      <w:r>
        <w:rPr>
          <w:spacing w:val="-10"/>
        </w:rPr>
        <w:t> </w:t>
      </w:r>
      <w:r>
        <w:rPr/>
        <w:t>del</w:t>
      </w:r>
      <w:r>
        <w:rPr>
          <w:spacing w:val="-6"/>
        </w:rPr>
        <w:t> </w:t>
      </w:r>
      <w:r>
        <w:rPr/>
        <w:t>Reglamento</w:t>
      </w:r>
      <w:r>
        <w:rPr>
          <w:spacing w:val="-8"/>
        </w:rPr>
        <w:t> </w:t>
      </w:r>
      <w:r>
        <w:rPr/>
        <w:t>Interior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Transparencia,</w:t>
      </w:r>
      <w:r>
        <w:rPr>
          <w:spacing w:val="-10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52"/>
        </w:rPr>
        <w:t> </w:t>
      </w:r>
      <w:r>
        <w:rPr>
          <w:spacing w:val="-1"/>
        </w:rPr>
        <w:t>Pública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Protección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Datos</w:t>
      </w:r>
      <w:r>
        <w:rPr>
          <w:spacing w:val="-13"/>
        </w:rPr>
        <w:t> </w:t>
      </w:r>
      <w:r>
        <w:rPr/>
        <w:t>Personales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Municipios;</w:t>
      </w:r>
      <w:r>
        <w:rPr>
          <w:spacing w:val="-9"/>
        </w:rPr>
        <w:t> </w:t>
      </w:r>
      <w:r>
        <w:rPr/>
        <w:t>45,</w:t>
      </w:r>
      <w:r>
        <w:rPr>
          <w:spacing w:val="-12"/>
        </w:rPr>
        <w:t> </w:t>
      </w:r>
      <w:r>
        <w:rPr/>
        <w:t>48,</w:t>
      </w:r>
      <w:r>
        <w:rPr>
          <w:spacing w:val="-15"/>
        </w:rPr>
        <w:t> </w:t>
      </w:r>
      <w:r>
        <w:rPr/>
        <w:t>fracción</w:t>
      </w:r>
      <w:r>
        <w:rPr>
          <w:spacing w:val="-52"/>
        </w:rPr>
        <w:t> </w:t>
      </w:r>
      <w:r>
        <w:rPr/>
        <w:t>I, de los Lineamientos para el funcionamiento del Pleno y las Comisiones del Instituto de</w:t>
      </w:r>
      <w:r>
        <w:rPr>
          <w:spacing w:val="1"/>
        </w:rPr>
        <w:t> </w:t>
      </w:r>
      <w:r>
        <w:rPr>
          <w:spacing w:val="-1"/>
        </w:rPr>
        <w:t>Transparencia,</w:t>
      </w:r>
      <w:r>
        <w:rPr>
          <w:spacing w:val="-13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Datos</w:t>
      </w:r>
      <w:r>
        <w:rPr>
          <w:spacing w:val="-10"/>
        </w:rPr>
        <w:t> </w:t>
      </w:r>
      <w:r>
        <w:rPr/>
        <w:t>Personales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3"/>
        </w:rPr>
        <w:t> </w:t>
      </w:r>
      <w:r>
        <w:rPr/>
        <w:t>de</w:t>
      </w:r>
      <w:r>
        <w:rPr>
          <w:spacing w:val="-8"/>
        </w:rPr>
        <w:t> </w:t>
      </w:r>
      <w:r>
        <w:rPr/>
        <w:t>México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Municipios,</w:t>
      </w:r>
      <w:r>
        <w:rPr>
          <w:spacing w:val="-11"/>
        </w:rPr>
        <w:t> </w:t>
      </w:r>
      <w:r>
        <w:rPr/>
        <w:t>emito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>
          <w:b/>
        </w:rPr>
        <w:t>Voto</w:t>
      </w:r>
      <w:r>
        <w:rPr>
          <w:b/>
          <w:spacing w:val="-6"/>
        </w:rPr>
        <w:t> </w:t>
      </w:r>
      <w:r>
        <w:rPr>
          <w:b/>
        </w:rPr>
        <w:t>Particular</w:t>
      </w:r>
      <w:r>
        <w:rPr>
          <w:b/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no</w:t>
      </w:r>
      <w:r>
        <w:rPr>
          <w:spacing w:val="-10"/>
        </w:rPr>
        <w:t> </w:t>
      </w:r>
      <w:r>
        <w:rPr/>
        <w:t>compartir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10"/>
        </w:rPr>
        <w:t> </w:t>
      </w:r>
      <w:r>
        <w:rPr/>
        <w:t>totalidad</w:t>
      </w:r>
      <w:r>
        <w:rPr>
          <w:spacing w:val="-52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04389/INFOEM/IP/RR/2021.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51"/>
        <w:ind w:left="102" w:right="115"/>
        <w:jc w:val="both"/>
      </w:pP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desprende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comento,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solicitó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Bandos</w:t>
      </w:r>
      <w:r>
        <w:rPr>
          <w:spacing w:val="1"/>
        </w:rPr>
        <w:t> </w:t>
      </w:r>
      <w:r>
        <w:rPr/>
        <w:t>Municipales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ejercicios</w:t>
      </w:r>
      <w:r>
        <w:rPr>
          <w:spacing w:val="-5"/>
        </w:rPr>
        <w:t> </w:t>
      </w:r>
      <w:r>
        <w:rPr/>
        <w:t>2019,</w:t>
      </w:r>
      <w:r>
        <w:rPr>
          <w:spacing w:val="-5"/>
        </w:rPr>
        <w:t> </w:t>
      </w:r>
      <w:r>
        <w:rPr/>
        <w:t>2020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2021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datos</w:t>
      </w:r>
      <w:r>
        <w:rPr>
          <w:spacing w:val="-5"/>
        </w:rPr>
        <w:t> </w:t>
      </w:r>
      <w:r>
        <w:rPr/>
        <w:t>abiertos;</w:t>
      </w:r>
      <w:r>
        <w:rPr>
          <w:spacing w:val="-9"/>
        </w:rPr>
        <w:t> </w:t>
      </w:r>
      <w:r>
        <w:rPr/>
        <w:t>en</w:t>
      </w:r>
      <w:r>
        <w:rPr>
          <w:spacing w:val="-4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ello,</w:t>
      </w:r>
      <w:r>
        <w:rPr>
          <w:spacing w:val="-9"/>
        </w:rPr>
        <w:t> </w:t>
      </w:r>
      <w:r>
        <w:rPr/>
        <w:t>el</w:t>
      </w:r>
      <w:r>
        <w:rPr>
          <w:spacing w:val="-4"/>
        </w:rPr>
        <w:t> </w:t>
      </w:r>
      <w:r>
        <w:rPr/>
        <w:t>Sujeto</w:t>
      </w:r>
      <w:r>
        <w:rPr>
          <w:spacing w:val="-53"/>
        </w:rPr>
        <w:t> </w:t>
      </w:r>
      <w:r>
        <w:rPr/>
        <w:t>Obligado</w:t>
      </w:r>
      <w:r>
        <w:rPr>
          <w:spacing w:val="-7"/>
        </w:rPr>
        <w:t> </w:t>
      </w:r>
      <w:r>
        <w:rPr/>
        <w:t>señaló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página</w:t>
      </w:r>
      <w:r>
        <w:rPr>
          <w:spacing w:val="-6"/>
        </w:rPr>
        <w:t> </w:t>
      </w:r>
      <w:r>
        <w:rPr/>
        <w:t>gubernamental,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encuentra</w:t>
      </w:r>
      <w:r>
        <w:rPr>
          <w:spacing w:val="-6"/>
        </w:rPr>
        <w:t> </w:t>
      </w:r>
      <w:r>
        <w:rPr/>
        <w:t>disponible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consulta</w:t>
      </w:r>
      <w:r>
        <w:rPr>
          <w:spacing w:val="-52"/>
        </w:rPr>
        <w:t> </w:t>
      </w:r>
      <w:r>
        <w:rPr/>
        <w:t>la información requerida, y para ello, compartió tres enlaces electrónicos diversos que</w:t>
      </w:r>
      <w:r>
        <w:rPr>
          <w:spacing w:val="1"/>
        </w:rPr>
        <w:t> </w:t>
      </w:r>
      <w:r>
        <w:rPr/>
        <w:t>dirigen cada uno a los Bandos solicitados por ejercicio en formato PDF; así las cosas, la</w:t>
      </w:r>
      <w:r>
        <w:rPr>
          <w:spacing w:val="1"/>
        </w:rPr>
        <w:t> </w:t>
      </w:r>
      <w:r>
        <w:rPr/>
        <w:t>Ponencia Resolutora determinó que el Ayuntamiento de Jaltenco no colmó el Derecho de</w:t>
      </w:r>
      <w:r>
        <w:rPr>
          <w:spacing w:val="1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Particular,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virtud</w:t>
      </w:r>
      <w:r>
        <w:rPr>
          <w:spacing w:val="-9"/>
        </w:rPr>
        <w:t> </w:t>
      </w:r>
      <w:r>
        <w:rPr/>
        <w:t>que,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parecer,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formato</w:t>
      </w:r>
      <w:r>
        <w:rPr>
          <w:spacing w:val="-6"/>
        </w:rPr>
        <w:t> </w:t>
      </w:r>
      <w:r>
        <w:rPr/>
        <w:t>PDF</w:t>
      </w:r>
      <w:r>
        <w:rPr>
          <w:spacing w:val="-12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53"/>
        </w:rPr>
        <w:t> </w:t>
      </w:r>
      <w:r>
        <w:rPr/>
        <w:t>se</w:t>
      </w:r>
      <w:r>
        <w:rPr>
          <w:spacing w:val="-4"/>
        </w:rPr>
        <w:t> </w:t>
      </w:r>
      <w:r>
        <w:rPr/>
        <w:t>exponen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Bandos</w:t>
      </w:r>
      <w:r>
        <w:rPr>
          <w:spacing w:val="-4"/>
        </w:rPr>
        <w:t> </w:t>
      </w:r>
      <w:r>
        <w:rPr/>
        <w:t>Municipales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es</w:t>
      </w:r>
      <w:r>
        <w:rPr>
          <w:spacing w:val="-6"/>
        </w:rPr>
        <w:t> </w:t>
      </w:r>
      <w:r>
        <w:rPr/>
        <w:t>considerado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formato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dato</w:t>
      </w:r>
      <w:r>
        <w:rPr>
          <w:spacing w:val="-5"/>
        </w:rPr>
        <w:t> </w:t>
      </w:r>
      <w:r>
        <w:rPr/>
        <w:t>abierto,</w:t>
      </w:r>
      <w:r>
        <w:rPr>
          <w:spacing w:val="-2"/>
        </w:rPr>
        <w:t> </w:t>
      </w:r>
      <w:r>
        <w:rPr/>
        <w:t>toda</w:t>
      </w:r>
      <w:r>
        <w:rPr>
          <w:spacing w:val="-4"/>
        </w:rPr>
        <w:t> </w:t>
      </w:r>
      <w:r>
        <w:rPr/>
        <w:t>vez</w:t>
      </w:r>
      <w:r>
        <w:rPr>
          <w:spacing w:val="-53"/>
        </w:rPr>
        <w:t> </w:t>
      </w:r>
      <w:r>
        <w:rPr/>
        <w:t>que</w:t>
      </w:r>
      <w:r>
        <w:rPr>
          <w:spacing w:val="-1"/>
        </w:rPr>
        <w:t> </w:t>
      </w:r>
      <w:r>
        <w:rPr/>
        <w:t>para su</w:t>
      </w:r>
      <w:r>
        <w:rPr>
          <w:spacing w:val="-1"/>
        </w:rPr>
        <w:t> </w:t>
      </w:r>
      <w:r>
        <w:rPr/>
        <w:t>uso, se</w:t>
      </w:r>
      <w:r>
        <w:rPr>
          <w:spacing w:val="1"/>
        </w:rPr>
        <w:t> </w:t>
      </w:r>
      <w:r>
        <w:rPr/>
        <w:t>debe</w:t>
      </w:r>
      <w:r>
        <w:rPr>
          <w:spacing w:val="-1"/>
        </w:rPr>
        <w:t> </w:t>
      </w:r>
      <w:r>
        <w:rPr/>
        <w:t>pagar</w:t>
      </w:r>
      <w:r>
        <w:rPr>
          <w:spacing w:val="1"/>
        </w:rPr>
        <w:t> </w:t>
      </w:r>
      <w:r>
        <w:rPr/>
        <w:t>una licencia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i/>
        </w:rPr>
        <w:t>software</w:t>
      </w:r>
      <w:r>
        <w:rPr/>
        <w:t>.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1004" w:footer="1002" w:top="2220" w:bottom="1200" w:left="1600" w:right="1580"/>
          <w:pgNumType w:start="1"/>
        </w:sectPr>
      </w:pPr>
    </w:p>
    <w:p>
      <w:pPr>
        <w:pStyle w:val="BodyText"/>
        <w:spacing w:before="13"/>
        <w:rPr>
          <w:sz w:val="23"/>
        </w:rPr>
      </w:pPr>
    </w:p>
    <w:p>
      <w:pPr>
        <w:spacing w:line="360" w:lineRule="auto" w:before="31"/>
        <w:ind w:left="102" w:right="162" w:firstLine="0"/>
        <w:jc w:val="both"/>
        <w:rPr>
          <w:b/>
          <w:sz w:val="22"/>
        </w:rPr>
      </w:pPr>
      <w:r>
        <w:rPr>
          <w:sz w:val="22"/>
        </w:rPr>
        <w:t>En este sentido, es importante señalar que la Ponencia Resolutora en el estudio del caso en</w:t>
      </w:r>
      <w:r>
        <w:rPr>
          <w:spacing w:val="-52"/>
          <w:sz w:val="22"/>
        </w:rPr>
        <w:t> </w:t>
      </w:r>
      <w:r>
        <w:rPr>
          <w:sz w:val="22"/>
        </w:rPr>
        <w:t>particular, indicó que los datos abiertos en términos de los artículos 3, fracciones VI y VIII,</w:t>
      </w:r>
      <w:r>
        <w:rPr>
          <w:spacing w:val="-52"/>
          <w:sz w:val="22"/>
        </w:rPr>
        <w:t> </w:t>
      </w:r>
      <w:r>
        <w:rPr>
          <w:sz w:val="22"/>
        </w:rPr>
        <w:t>de la Ley General de Transparencia y Acceso a la Información Pública y de la Ley de</w:t>
      </w:r>
      <w:r>
        <w:rPr>
          <w:spacing w:val="1"/>
          <w:sz w:val="22"/>
        </w:rPr>
        <w:t> </w:t>
      </w:r>
      <w:r>
        <w:rPr>
          <w:sz w:val="22"/>
        </w:rPr>
        <w:t>Transparencia y Acceso a la Información Pública del Estado de México y Municipios, </w:t>
      </w:r>
      <w:r>
        <w:rPr>
          <w:b/>
          <w:sz w:val="22"/>
        </w:rPr>
        <w:t>son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aquellos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datos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digitales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carácter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público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accesibles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línea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pueden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ser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usados,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reutilizados 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redistribuidos por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cualquier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interesado.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50"/>
        <w:ind w:left="102"/>
      </w:pPr>
      <w:r>
        <w:rPr/>
        <w:t>Así</w:t>
      </w:r>
      <w:r>
        <w:rPr>
          <w:spacing w:val="20"/>
        </w:rPr>
        <w:t> </w:t>
      </w:r>
      <w:r>
        <w:rPr/>
        <w:t>entonces,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3"/>
        </w:rPr>
        <w:t> </w:t>
      </w:r>
      <w:r>
        <w:rPr/>
        <w:t>página</w:t>
      </w:r>
      <w:r>
        <w:rPr>
          <w:spacing w:val="20"/>
        </w:rPr>
        <w:t> </w:t>
      </w:r>
      <w:r>
        <w:rPr/>
        <w:t>electrónica</w:t>
      </w:r>
      <w:r>
        <w:rPr>
          <w:spacing w:val="22"/>
        </w:rPr>
        <w:t> </w:t>
      </w:r>
      <w:r>
        <w:rPr/>
        <w:t>del</w:t>
      </w:r>
      <w:r>
        <w:rPr>
          <w:spacing w:val="23"/>
        </w:rPr>
        <w:t> </w:t>
      </w:r>
      <w:r>
        <w:rPr/>
        <w:t>Gobierno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Estado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2"/>
        </w:rPr>
        <w:t> </w:t>
      </w:r>
      <w:r>
        <w:rPr/>
        <w:t>disponible</w:t>
      </w:r>
      <w:r>
        <w:rPr>
          <w:spacing w:val="21"/>
        </w:rPr>
        <w:t> </w:t>
      </w:r>
      <w:r>
        <w:rPr/>
        <w:t>en</w:t>
      </w:r>
      <w:r>
        <w:rPr>
          <w:spacing w:val="-52"/>
        </w:rPr>
        <w:t> </w:t>
      </w:r>
      <w:r>
        <w:rPr>
          <w:color w:val="0462C1"/>
          <w:u w:val="single" w:color="0462C1"/>
        </w:rPr>
        <w:t>https://edomex.gob.mx/que_son_los_datos_abiertos#:~:text=Datos%20abiertos,%C2%BFQ</w:t>
      </w:r>
      <w:r>
        <w:rPr>
          <w:color w:val="0462C1"/>
          <w:spacing w:val="1"/>
        </w:rPr>
        <w:t> </w:t>
      </w:r>
      <w:r>
        <w:rPr>
          <w:color w:val="0462C1"/>
          <w:u w:val="single" w:color="0462C1"/>
        </w:rPr>
        <w:t>u%C3%A9%20son%20los%20datos%20abiertos%3F,y%20compartir%20de%20igual%20m</w:t>
      </w:r>
      <w:r>
        <w:rPr>
          <w:color w:val="0462C1"/>
          <w:spacing w:val="1"/>
        </w:rPr>
        <w:t> </w:t>
      </w:r>
      <w:r>
        <w:rPr>
          <w:color w:val="0462C1"/>
          <w:u w:val="single" w:color="0462C1"/>
        </w:rPr>
        <w:t>anera</w:t>
      </w:r>
      <w:r>
        <w:rPr/>
        <w:t>,</w:t>
      </w:r>
      <w:r>
        <w:rPr>
          <w:spacing w:val="36"/>
        </w:rPr>
        <w:t> </w:t>
      </w:r>
      <w:r>
        <w:rPr/>
        <w:t>da</w:t>
      </w:r>
      <w:r>
        <w:rPr>
          <w:spacing w:val="36"/>
        </w:rPr>
        <w:t> </w:t>
      </w:r>
      <w:r>
        <w:rPr/>
        <w:t>cuenta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que,</w:t>
      </w:r>
      <w:r>
        <w:rPr>
          <w:spacing w:val="37"/>
        </w:rPr>
        <w:t> </w:t>
      </w:r>
      <w:r>
        <w:rPr/>
        <w:t>los</w:t>
      </w:r>
      <w:r>
        <w:rPr>
          <w:spacing w:val="36"/>
        </w:rPr>
        <w:t> </w:t>
      </w:r>
      <w:r>
        <w:rPr/>
        <w:t>datos</w:t>
      </w:r>
      <w:r>
        <w:rPr>
          <w:spacing w:val="35"/>
        </w:rPr>
        <w:t> </w:t>
      </w:r>
      <w:r>
        <w:rPr/>
        <w:t>abiertos,</w:t>
      </w:r>
      <w:r>
        <w:rPr>
          <w:spacing w:val="36"/>
        </w:rPr>
        <w:t> </w:t>
      </w:r>
      <w:r>
        <w:rPr/>
        <w:t>son</w:t>
      </w:r>
      <w:r>
        <w:rPr>
          <w:spacing w:val="37"/>
        </w:rPr>
        <w:t> </w:t>
      </w:r>
      <w:r>
        <w:rPr/>
        <w:t>datos</w:t>
      </w:r>
      <w:r>
        <w:rPr>
          <w:spacing w:val="37"/>
        </w:rPr>
        <w:t> </w:t>
      </w:r>
      <w:r>
        <w:rPr/>
        <w:t>públicos</w:t>
      </w:r>
      <w:r>
        <w:rPr>
          <w:spacing w:val="36"/>
        </w:rPr>
        <w:t> </w:t>
      </w:r>
      <w:r>
        <w:rPr/>
        <w:t>que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pueden</w:t>
      </w:r>
      <w:r>
        <w:rPr>
          <w:spacing w:val="37"/>
        </w:rPr>
        <w:t> </w:t>
      </w:r>
      <w:r>
        <w:rPr/>
        <w:t>utilizar</w:t>
      </w:r>
      <w:r>
        <w:rPr>
          <w:spacing w:val="-52"/>
        </w:rPr>
        <w:t> </w:t>
      </w:r>
      <w:r>
        <w:rPr>
          <w:b/>
          <w:u w:val="single"/>
        </w:rPr>
        <w:t>libremente,</w:t>
      </w:r>
      <w:r>
        <w:rPr>
          <w:b/>
          <w:spacing w:val="30"/>
          <w:u w:val="single"/>
        </w:rPr>
        <w:t> </w:t>
      </w:r>
      <w:r>
        <w:rPr>
          <w:b/>
          <w:u w:val="single"/>
        </w:rPr>
        <w:t>reutilizar</w:t>
      </w:r>
      <w:r>
        <w:rPr>
          <w:b/>
          <w:spacing w:val="30"/>
          <w:u w:val="single"/>
        </w:rPr>
        <w:t> </w:t>
      </w:r>
      <w:r>
        <w:rPr>
          <w:b/>
          <w:u w:val="single"/>
        </w:rPr>
        <w:t>y</w:t>
      </w:r>
      <w:r>
        <w:rPr>
          <w:b/>
          <w:spacing w:val="30"/>
          <w:u w:val="single"/>
        </w:rPr>
        <w:t> </w:t>
      </w:r>
      <w:r>
        <w:rPr>
          <w:b/>
          <w:u w:val="single"/>
        </w:rPr>
        <w:t>distribuir</w:t>
      </w:r>
      <w:r>
        <w:rPr>
          <w:b/>
          <w:spacing w:val="30"/>
          <w:u w:val="single"/>
        </w:rPr>
        <w:t> </w:t>
      </w:r>
      <w:r>
        <w:rPr>
          <w:b/>
          <w:u w:val="single"/>
        </w:rPr>
        <w:t>por</w:t>
      </w:r>
      <w:r>
        <w:rPr>
          <w:b/>
          <w:spacing w:val="30"/>
          <w:u w:val="single"/>
        </w:rPr>
        <w:t> </w:t>
      </w:r>
      <w:r>
        <w:rPr>
          <w:b/>
          <w:u w:val="single"/>
        </w:rPr>
        <w:t>cualquier</w:t>
      </w:r>
      <w:r>
        <w:rPr>
          <w:b/>
          <w:spacing w:val="31"/>
          <w:u w:val="single"/>
        </w:rPr>
        <w:t> </w:t>
      </w:r>
      <w:r>
        <w:rPr>
          <w:b/>
          <w:u w:val="single"/>
        </w:rPr>
        <w:t>persona</w:t>
      </w:r>
      <w:r>
        <w:rPr/>
        <w:t>,</w:t>
      </w:r>
      <w:r>
        <w:rPr>
          <w:spacing w:val="30"/>
        </w:rPr>
        <w:t> </w:t>
      </w:r>
      <w:r>
        <w:rPr/>
        <w:t>sujeto</w:t>
      </w:r>
      <w:r>
        <w:rPr>
          <w:spacing w:val="29"/>
        </w:rPr>
        <w:t> </w:t>
      </w:r>
      <w:r>
        <w:rPr/>
        <w:t>únicamente,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-52"/>
        </w:rPr>
        <w:t> </w:t>
      </w:r>
      <w:r>
        <w:rPr/>
        <w:t>obligación</w:t>
      </w:r>
      <w:r>
        <w:rPr>
          <w:spacing w:val="8"/>
        </w:rPr>
        <w:t> </w:t>
      </w:r>
      <w:r>
        <w:rPr/>
        <w:t>de</w:t>
      </w:r>
      <w:r>
        <w:rPr>
          <w:spacing w:val="12"/>
        </w:rPr>
        <w:t> </w:t>
      </w:r>
      <w:r>
        <w:rPr/>
        <w:t>ceder</w:t>
      </w:r>
      <w:r>
        <w:rPr>
          <w:spacing w:val="11"/>
        </w:rPr>
        <w:t> </w:t>
      </w:r>
      <w:r>
        <w:rPr/>
        <w:t>y</w:t>
      </w:r>
      <w:r>
        <w:rPr>
          <w:spacing w:val="8"/>
        </w:rPr>
        <w:t> </w:t>
      </w:r>
      <w:r>
        <w:rPr/>
        <w:t>compartir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igual</w:t>
      </w:r>
      <w:r>
        <w:rPr>
          <w:spacing w:val="10"/>
        </w:rPr>
        <w:t> </w:t>
      </w:r>
      <w:r>
        <w:rPr/>
        <w:t>manera,</w:t>
      </w:r>
      <w:r>
        <w:rPr>
          <w:spacing w:val="10"/>
        </w:rPr>
        <w:t> </w:t>
      </w:r>
      <w:r>
        <w:rPr/>
        <w:t>además,</w:t>
      </w:r>
      <w:r>
        <w:rPr>
          <w:spacing w:val="7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3"/>
        </w:rPr>
        <w:t> </w:t>
      </w:r>
      <w:r>
        <w:rPr/>
        <w:t>trata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todos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datos</w:t>
      </w:r>
      <w:r>
        <w:rPr>
          <w:spacing w:val="-52"/>
        </w:rPr>
        <w:t> </w:t>
      </w:r>
      <w:r>
        <w:rPr/>
        <w:t>que el</w:t>
      </w:r>
      <w:r>
        <w:rPr>
          <w:spacing w:val="4"/>
        </w:rPr>
        <w:t> </w:t>
      </w:r>
      <w:r>
        <w:rPr/>
        <w:t>gobierno</w:t>
      </w:r>
      <w:r>
        <w:rPr>
          <w:spacing w:val="3"/>
        </w:rPr>
        <w:t> </w:t>
      </w:r>
      <w:r>
        <w:rPr/>
        <w:t>usa</w:t>
      </w:r>
      <w:r>
        <w:rPr>
          <w:spacing w:val="1"/>
        </w:rPr>
        <w:t> </w:t>
      </w:r>
      <w:r>
        <w:rPr/>
        <w:t>en</w:t>
      </w:r>
      <w:r>
        <w:rPr>
          <w:spacing w:val="4"/>
        </w:rPr>
        <w:t> </w:t>
      </w:r>
      <w:r>
        <w:rPr/>
        <w:t>sus</w:t>
      </w:r>
      <w:r>
        <w:rPr>
          <w:spacing w:val="3"/>
        </w:rPr>
        <w:t> </w:t>
      </w:r>
      <w:r>
        <w:rPr/>
        <w:t>actividades</w:t>
      </w:r>
      <w:r>
        <w:rPr>
          <w:spacing w:val="2"/>
        </w:rPr>
        <w:t> </w:t>
      </w:r>
      <w:r>
        <w:rPr/>
        <w:t>diarias,</w:t>
      </w:r>
      <w:r>
        <w:rPr>
          <w:spacing w:val="1"/>
        </w:rPr>
        <w:t> </w:t>
      </w:r>
      <w:r>
        <w:rPr/>
        <w:t>excepto la</w:t>
      </w:r>
      <w:r>
        <w:rPr>
          <w:spacing w:val="4"/>
        </w:rPr>
        <w:t> </w:t>
      </w:r>
      <w:r>
        <w:rPr/>
        <w:t>información</w:t>
      </w:r>
      <w:r>
        <w:rPr>
          <w:spacing w:val="4"/>
        </w:rPr>
        <w:t> </w:t>
      </w:r>
      <w:r>
        <w:rPr/>
        <w:t>personal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datos</w:t>
      </w:r>
      <w:r>
        <w:rPr>
          <w:spacing w:val="-52"/>
        </w:rPr>
        <w:t> </w:t>
      </w:r>
      <w:r>
        <w:rPr/>
        <w:t>resguardados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cuestiones de</w:t>
      </w:r>
      <w:r>
        <w:rPr>
          <w:spacing w:val="2"/>
        </w:rPr>
        <w:t> </w:t>
      </w:r>
      <w:r>
        <w:rPr/>
        <w:t>seguridad.</w:t>
      </w:r>
    </w:p>
    <w:p>
      <w:pPr>
        <w:pStyle w:val="BodyText"/>
        <w:spacing w:before="12"/>
        <w:rPr>
          <w:sz w:val="32"/>
        </w:rPr>
      </w:pPr>
    </w:p>
    <w:p>
      <w:pPr>
        <w:spacing w:line="360" w:lineRule="auto" w:before="0"/>
        <w:ind w:left="102" w:right="163" w:firstLine="0"/>
        <w:jc w:val="both"/>
        <w:rPr>
          <w:sz w:val="22"/>
        </w:rPr>
      </w:pPr>
      <w:r>
        <w:rPr>
          <w:sz w:val="22"/>
        </w:rPr>
        <w:t>Consecuentemente, </w:t>
      </w:r>
      <w:r>
        <w:rPr>
          <w:b/>
          <w:sz w:val="22"/>
        </w:rPr>
        <w:t>los datos deben estar disponibles en su conjunto preferentemente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mediante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descarga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Internet.</w:t>
      </w:r>
      <w:r>
        <w:rPr>
          <w:b/>
          <w:spacing w:val="1"/>
          <w:sz w:val="22"/>
        </w:rPr>
        <w:t> </w:t>
      </w:r>
      <w:r>
        <w:rPr>
          <w:sz w:val="22"/>
        </w:rPr>
        <w:t>También</w:t>
      </w:r>
      <w:r>
        <w:rPr>
          <w:spacing w:val="1"/>
          <w:sz w:val="22"/>
        </w:rPr>
        <w:t> </w:t>
      </w:r>
      <w:r>
        <w:rPr>
          <w:sz w:val="22"/>
        </w:rPr>
        <w:t>deben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disponibles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conveniente, modificable y legible por máquinas, además, deben ser proporcionados en</w:t>
      </w:r>
      <w:r>
        <w:rPr>
          <w:spacing w:val="1"/>
          <w:sz w:val="22"/>
        </w:rPr>
        <w:t> </w:t>
      </w:r>
      <w:r>
        <w:rPr>
          <w:sz w:val="22"/>
        </w:rPr>
        <w:t>condiciones que permitan la reutilización y redistribución incluyendo combinación con</w:t>
      </w:r>
      <w:r>
        <w:rPr>
          <w:spacing w:val="1"/>
          <w:sz w:val="22"/>
        </w:rPr>
        <w:t> </w:t>
      </w:r>
      <w:r>
        <w:rPr>
          <w:sz w:val="22"/>
        </w:rPr>
        <w:t>otros conjuntos </w:t>
      </w:r>
      <w:r>
        <w:rPr>
          <w:b/>
          <w:sz w:val="22"/>
        </w:rPr>
        <w:t>y, cualquier persona u organización debe ser capaz de utilizar, reutilizar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y redistribuir</w:t>
      </w:r>
      <w:r>
        <w:rPr>
          <w:sz w:val="22"/>
        </w:rPr>
        <w:t>. No debe haber discriminación del uso de datos abiertos a personas, grupos</w:t>
      </w:r>
      <w:r>
        <w:rPr>
          <w:spacing w:val="1"/>
          <w:sz w:val="22"/>
        </w:rPr>
        <w:t> </w:t>
      </w:r>
      <w:r>
        <w:rPr>
          <w:sz w:val="22"/>
        </w:rPr>
        <w:t>o actividades.</w:t>
      </w:r>
    </w:p>
    <w:p>
      <w:pPr>
        <w:pStyle w:val="BodyText"/>
      </w:pPr>
    </w:p>
    <w:p>
      <w:pPr>
        <w:spacing w:line="360" w:lineRule="auto" w:before="149"/>
        <w:ind w:left="102" w:right="0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sentido,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datos</w:t>
      </w:r>
      <w:r>
        <w:rPr>
          <w:spacing w:val="-5"/>
          <w:sz w:val="22"/>
        </w:rPr>
        <w:t> </w:t>
      </w:r>
      <w:r>
        <w:rPr>
          <w:sz w:val="22"/>
        </w:rPr>
        <w:t>abiertos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Administración</w:t>
      </w:r>
      <w:r>
        <w:rPr>
          <w:spacing w:val="-4"/>
          <w:sz w:val="22"/>
        </w:rPr>
        <w:t> </w:t>
      </w:r>
      <w:r>
        <w:rPr>
          <w:sz w:val="22"/>
        </w:rPr>
        <w:t>Pública,</w:t>
      </w:r>
      <w:r>
        <w:rPr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considerados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activo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usable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reutilizable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cualquier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sector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sociedad</w:t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contribuye,</w:t>
      </w:r>
      <w:r>
        <w:rPr>
          <w:spacing w:val="-13"/>
          <w:sz w:val="22"/>
        </w:rPr>
        <w:t> </w:t>
      </w:r>
      <w:r>
        <w:rPr>
          <w:sz w:val="22"/>
        </w:rPr>
        <w:t>entre</w:t>
      </w:r>
      <w:r>
        <w:rPr>
          <w:spacing w:val="-7"/>
          <w:sz w:val="22"/>
        </w:rPr>
        <w:t> </w:t>
      </w:r>
      <w:r>
        <w:rPr>
          <w:sz w:val="22"/>
        </w:rPr>
        <w:t>otras</w:t>
      </w:r>
    </w:p>
    <w:p>
      <w:pPr>
        <w:spacing w:after="0" w:line="360" w:lineRule="auto"/>
        <w:jc w:val="left"/>
        <w:rPr>
          <w:sz w:val="22"/>
        </w:rPr>
        <w:sectPr>
          <w:pgSz w:w="12240" w:h="15840"/>
          <w:pgMar w:header="1004" w:footer="1002" w:top="2220" w:bottom="1200" w:left="1600" w:right="1580"/>
        </w:sectPr>
      </w:pPr>
    </w:p>
    <w:p>
      <w:pPr>
        <w:pStyle w:val="BodyText"/>
        <w:spacing w:before="13"/>
        <w:rPr>
          <w:sz w:val="23"/>
        </w:rPr>
      </w:pPr>
    </w:p>
    <w:p>
      <w:pPr>
        <w:pStyle w:val="BodyText"/>
        <w:spacing w:line="360" w:lineRule="auto" w:before="31"/>
        <w:ind w:left="102" w:right="120"/>
        <w:jc w:val="both"/>
      </w:pPr>
      <w:r>
        <w:rPr/>
        <w:t>cuestiones,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incrementar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rendición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cuentas,</w:t>
      </w:r>
      <w:r>
        <w:rPr>
          <w:spacing w:val="-10"/>
        </w:rPr>
        <w:t> </w:t>
      </w:r>
      <w:r>
        <w:rPr/>
        <w:t>fomentar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participación</w:t>
      </w:r>
      <w:r>
        <w:rPr>
          <w:spacing w:val="-53"/>
        </w:rPr>
        <w:t> </w:t>
      </w:r>
      <w:r>
        <w:rPr/>
        <w:t>ciudadana,</w:t>
      </w:r>
      <w:r>
        <w:rPr>
          <w:spacing w:val="-2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detonar</w:t>
      </w:r>
      <w:r>
        <w:rPr>
          <w:spacing w:val="-1"/>
        </w:rPr>
        <w:t> </w:t>
      </w:r>
      <w:r>
        <w:rPr/>
        <w:t>una</w:t>
      </w:r>
      <w:r>
        <w:rPr>
          <w:spacing w:val="-5"/>
        </w:rPr>
        <w:t> </w:t>
      </w:r>
      <w:r>
        <w:rPr/>
        <w:t>mayor</w:t>
      </w:r>
      <w:r>
        <w:rPr>
          <w:spacing w:val="-3"/>
        </w:rPr>
        <w:t> </w:t>
      </w:r>
      <w:r>
        <w:rPr/>
        <w:t>eficiencia</w:t>
      </w:r>
      <w:r>
        <w:rPr>
          <w:spacing w:val="-2"/>
        </w:rPr>
        <w:t> </w:t>
      </w:r>
      <w:r>
        <w:rPr/>
        <w:t>gubernamental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mejora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servicios</w:t>
      </w:r>
      <w:r>
        <w:rPr>
          <w:spacing w:val="-52"/>
        </w:rPr>
        <w:t> </w:t>
      </w:r>
      <w:r>
        <w:rPr/>
        <w:t>públicos, en apoyo a los objetivos de desarrollo, de buen gobierno y de generación de</w:t>
      </w:r>
      <w:r>
        <w:rPr>
          <w:spacing w:val="1"/>
        </w:rPr>
        <w:t> </w:t>
      </w:r>
      <w:r>
        <w:rPr/>
        <w:t>conocimiento.</w:t>
      </w:r>
    </w:p>
    <w:p>
      <w:pPr>
        <w:pStyle w:val="BodyText"/>
      </w:pPr>
    </w:p>
    <w:p>
      <w:pPr>
        <w:spacing w:line="360" w:lineRule="auto" w:before="150"/>
        <w:ind w:left="102" w:right="117" w:firstLine="0"/>
        <w:jc w:val="both"/>
        <w:rPr>
          <w:b/>
          <w:sz w:val="22"/>
        </w:rPr>
      </w:pPr>
      <w:r>
        <w:rPr>
          <w:sz w:val="22"/>
        </w:rPr>
        <w:t>Ahora</w:t>
      </w:r>
      <w:r>
        <w:rPr>
          <w:spacing w:val="1"/>
          <w:sz w:val="22"/>
        </w:rPr>
        <w:t> </w:t>
      </w:r>
      <w:r>
        <w:rPr>
          <w:sz w:val="22"/>
        </w:rPr>
        <w:t>bien,</w:t>
      </w:r>
      <w:r>
        <w:rPr>
          <w:spacing w:val="1"/>
          <w:sz w:val="22"/>
        </w:rPr>
        <w:t> </w:t>
      </w:r>
      <w:r>
        <w:rPr>
          <w:sz w:val="22"/>
        </w:rPr>
        <w:t>cabe</w:t>
      </w:r>
      <w:r>
        <w:rPr>
          <w:spacing w:val="1"/>
          <w:sz w:val="22"/>
        </w:rPr>
        <w:t> </w:t>
      </w:r>
      <w:r>
        <w:rPr>
          <w:sz w:val="22"/>
        </w:rPr>
        <w:t>traer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colación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Diccionario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2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Pública,</w:t>
      </w:r>
      <w:r>
        <w:rPr>
          <w:spacing w:val="-1"/>
          <w:sz w:val="22"/>
        </w:rPr>
        <w:t> </w:t>
      </w:r>
      <w:r>
        <w:rPr>
          <w:sz w:val="22"/>
        </w:rPr>
        <w:t>señala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concepto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abiertos</w:t>
      </w:r>
      <w:r>
        <w:rPr>
          <w:spacing w:val="-7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usado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varios</w:t>
      </w:r>
      <w:r>
        <w:rPr>
          <w:spacing w:val="-1"/>
          <w:sz w:val="22"/>
        </w:rPr>
        <w:t> </w:t>
      </w:r>
      <w:r>
        <w:rPr>
          <w:sz w:val="22"/>
        </w:rPr>
        <w:t>sentidos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3"/>
          <w:sz w:val="22"/>
        </w:rPr>
        <w:t> </w:t>
      </w:r>
      <w:r>
        <w:rPr>
          <w:sz w:val="22"/>
        </w:rPr>
        <w:t>puede referir a un estándar técnico-legal, un movimiento y/o comunidad de práctica, una</w:t>
      </w:r>
      <w:r>
        <w:rPr>
          <w:spacing w:val="1"/>
          <w:sz w:val="22"/>
        </w:rPr>
        <w:t> </w:t>
      </w:r>
      <w:r>
        <w:rPr>
          <w:sz w:val="22"/>
        </w:rPr>
        <w:t>infraestructura digital, una política pública y una metodología de trabajo, por lo tanto, se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considera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10"/>
          <w:sz w:val="22"/>
        </w:rPr>
        <w:t> </w:t>
      </w:r>
      <w:r>
        <w:rPr>
          <w:sz w:val="22"/>
        </w:rPr>
        <w:t>dato</w:t>
      </w:r>
      <w:r>
        <w:rPr>
          <w:spacing w:val="-14"/>
          <w:sz w:val="22"/>
        </w:rPr>
        <w:t> </w:t>
      </w:r>
      <w:r>
        <w:rPr>
          <w:sz w:val="22"/>
        </w:rPr>
        <w:t>es</w:t>
      </w:r>
      <w:r>
        <w:rPr>
          <w:spacing w:val="-12"/>
          <w:sz w:val="22"/>
        </w:rPr>
        <w:t> </w:t>
      </w:r>
      <w:r>
        <w:rPr>
          <w:sz w:val="22"/>
        </w:rPr>
        <w:t>abierto</w:t>
      </w:r>
      <w:r>
        <w:rPr>
          <w:spacing w:val="-12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encuentran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barreras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usarlo,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reutilizarlo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y redistribuirlo libremente, con el único requisito, en algunos casos, de atribuir y/o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compartir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la misma forma.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49"/>
        <w:ind w:left="102" w:right="117"/>
        <w:jc w:val="both"/>
      </w:pPr>
      <w:r>
        <w:rPr/>
        <w:t>Por otro lado, una vez precisado qué es un dato abierto, es necesario puntualizar que, por</w:t>
      </w:r>
      <w:r>
        <w:rPr>
          <w:spacing w:val="1"/>
        </w:rPr>
        <w:t> </w:t>
      </w:r>
      <w:r>
        <w:rPr/>
        <w:t>su parte, cuando se habla de un </w:t>
      </w:r>
      <w:r>
        <w:rPr>
          <w:b/>
        </w:rPr>
        <w:t>formato abierto</w:t>
      </w:r>
      <w:r>
        <w:rPr/>
        <w:t>, se alude al conjunto de características</w:t>
      </w:r>
      <w:r>
        <w:rPr>
          <w:spacing w:val="1"/>
        </w:rPr>
        <w:t> </w:t>
      </w:r>
      <w:r>
        <w:rPr/>
        <w:t>técnicas y de presentación que corresponden a la estructura lógica usada para almacenar</w:t>
      </w:r>
      <w:r>
        <w:rPr>
          <w:spacing w:val="1"/>
        </w:rPr>
        <w:t> </w:t>
      </w:r>
      <w:r>
        <w:rPr/>
        <w:t>datos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archivo</w:t>
      </w:r>
      <w:r>
        <w:rPr>
          <w:spacing w:val="-6"/>
        </w:rPr>
        <w:t> </w:t>
      </w:r>
      <w:r>
        <w:rPr/>
        <w:t>digital,</w:t>
      </w:r>
      <w:r>
        <w:rPr>
          <w:spacing w:val="-6"/>
        </w:rPr>
        <w:t> </w:t>
      </w:r>
      <w:r>
        <w:rPr/>
        <w:t>cuyas</w:t>
      </w:r>
      <w:r>
        <w:rPr>
          <w:spacing w:val="-6"/>
        </w:rPr>
        <w:t> </w:t>
      </w:r>
      <w:r>
        <w:rPr/>
        <w:t>especificaciones</w:t>
      </w:r>
      <w:r>
        <w:rPr>
          <w:spacing w:val="-7"/>
        </w:rPr>
        <w:t> </w:t>
      </w:r>
      <w:r>
        <w:rPr/>
        <w:t>técnicas</w:t>
      </w:r>
      <w:r>
        <w:rPr>
          <w:spacing w:val="-9"/>
        </w:rPr>
        <w:t> </w:t>
      </w:r>
      <w:r>
        <w:rPr/>
        <w:t>están</w:t>
      </w:r>
      <w:r>
        <w:rPr>
          <w:spacing w:val="-6"/>
        </w:rPr>
        <w:t> </w:t>
      </w:r>
      <w:r>
        <w:rPr/>
        <w:t>disponibles</w:t>
      </w:r>
      <w:r>
        <w:rPr>
          <w:spacing w:val="-6"/>
        </w:rPr>
        <w:t> </w:t>
      </w:r>
      <w:r>
        <w:rPr/>
        <w:t>públicamente,</w:t>
      </w:r>
      <w:r>
        <w:rPr>
          <w:spacing w:val="-53"/>
        </w:rPr>
        <w:t> </w:t>
      </w:r>
      <w:r>
        <w:rPr/>
        <w:t>que no suponen una dificultad de acceso y que su aplicación y reproducción no estén</w:t>
      </w:r>
      <w:r>
        <w:rPr>
          <w:spacing w:val="1"/>
        </w:rPr>
        <w:t> </w:t>
      </w:r>
      <w:r>
        <w:rPr/>
        <w:t>condicionadas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contraprestación</w:t>
      </w:r>
      <w:r>
        <w:rPr>
          <w:spacing w:val="1"/>
        </w:rPr>
        <w:t> </w:t>
      </w:r>
      <w:r>
        <w:rPr/>
        <w:t>alguna,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usado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equipos</w:t>
      </w:r>
      <w:r>
        <w:rPr>
          <w:spacing w:val="1"/>
        </w:rPr>
        <w:t> </w:t>
      </w:r>
      <w:r>
        <w:rPr/>
        <w:t>informáticos</w:t>
      </w:r>
      <w:r>
        <w:rPr>
          <w:spacing w:val="-1"/>
        </w:rPr>
        <w:t> </w:t>
      </w:r>
      <w:r>
        <w:rPr/>
        <w:t>tal y como</w:t>
      </w:r>
      <w:r>
        <w:rPr>
          <w:spacing w:val="-4"/>
        </w:rPr>
        <w:t> </w:t>
      </w:r>
      <w:r>
        <w:rPr/>
        <w:t>obre</w:t>
      </w:r>
      <w:r>
        <w:rPr>
          <w:spacing w:val="-1"/>
        </w:rPr>
        <w:t> </w:t>
      </w:r>
      <w:r>
        <w:rPr/>
        <w:t>en su</w:t>
      </w:r>
      <w:r>
        <w:rPr>
          <w:spacing w:val="-2"/>
        </w:rPr>
        <w:t> </w:t>
      </w:r>
      <w:r>
        <w:rPr/>
        <w:t>fuente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procesamiento.</w:t>
      </w:r>
    </w:p>
    <w:p>
      <w:pPr>
        <w:pStyle w:val="BodyText"/>
      </w:pPr>
    </w:p>
    <w:p>
      <w:pPr>
        <w:pStyle w:val="BodyText"/>
        <w:spacing w:line="360" w:lineRule="auto" w:before="148"/>
        <w:ind w:left="102" w:right="115"/>
        <w:jc w:val="both"/>
      </w:pPr>
      <w:r>
        <w:rPr/>
        <w:t>Además, que las dependencias, entidades y las empresas productivas del Estado, deberán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sirvan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directrices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abiertos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-52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generación,</w:t>
      </w:r>
      <w:r>
        <w:rPr>
          <w:spacing w:val="1"/>
        </w:rPr>
        <w:t> </w:t>
      </w:r>
      <w:r>
        <w:rPr/>
        <w:t>recolección,</w:t>
      </w:r>
      <w:r>
        <w:rPr>
          <w:spacing w:val="1"/>
        </w:rPr>
        <w:t> </w:t>
      </w:r>
      <w:r>
        <w:rPr/>
        <w:t>conservación,</w:t>
      </w:r>
      <w:r>
        <w:rPr>
          <w:spacing w:val="1"/>
        </w:rPr>
        <w:t> </w:t>
      </w:r>
      <w:r>
        <w:rPr/>
        <w:t>publicación,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formatos abiertos.</w:t>
      </w:r>
    </w:p>
    <w:p>
      <w:pPr>
        <w:spacing w:after="0" w:line="360" w:lineRule="auto"/>
        <w:jc w:val="both"/>
        <w:sectPr>
          <w:pgSz w:w="12240" w:h="15840"/>
          <w:pgMar w:header="1004" w:footer="1002" w:top="2220" w:bottom="1200" w:left="1600" w:right="1580"/>
        </w:sectPr>
      </w:pPr>
    </w:p>
    <w:p>
      <w:pPr>
        <w:pStyle w:val="BodyText"/>
        <w:spacing w:before="13"/>
        <w:rPr>
          <w:sz w:val="23"/>
        </w:rPr>
      </w:pPr>
    </w:p>
    <w:p>
      <w:pPr>
        <w:pStyle w:val="BodyText"/>
        <w:spacing w:line="360" w:lineRule="auto" w:before="31"/>
        <w:ind w:left="102" w:right="117"/>
        <w:jc w:val="both"/>
      </w:pPr>
      <w:r>
        <w:rPr/>
        <w:t>Asimismo, en la Ley de Transparencia y Acceso a la Información Pública del Estado de</w:t>
      </w:r>
      <w:r>
        <w:rPr>
          <w:spacing w:val="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y Municipios, se</w:t>
      </w:r>
      <w:r>
        <w:rPr>
          <w:spacing w:val="-1"/>
        </w:rPr>
        <w:t> </w:t>
      </w:r>
      <w:r>
        <w:rPr/>
        <w:t>señala lo siguiente:</w:t>
      </w:r>
    </w:p>
    <w:p>
      <w:pPr>
        <w:pStyle w:val="BodyText"/>
      </w:pPr>
    </w:p>
    <w:p>
      <w:pPr>
        <w:spacing w:line="269" w:lineRule="exact" w:before="151"/>
        <w:ind w:left="668" w:right="0" w:firstLine="0"/>
        <w:jc w:val="both"/>
        <w:rPr>
          <w:i/>
          <w:sz w:val="20"/>
        </w:rPr>
      </w:pPr>
      <w:r>
        <w:rPr>
          <w:b/>
          <w:i/>
          <w:sz w:val="20"/>
        </w:rPr>
        <w:t>Artículo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3.</w:t>
      </w:r>
      <w:r>
        <w:rPr>
          <w:b/>
          <w:i/>
          <w:spacing w:val="-1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efectos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presente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entenderá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por:</w:t>
      </w:r>
    </w:p>
    <w:p>
      <w:pPr>
        <w:spacing w:line="269" w:lineRule="exact" w:before="0"/>
        <w:ind w:left="668" w:right="0" w:firstLine="0"/>
        <w:jc w:val="both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VII …</w:t>
      </w:r>
    </w:p>
    <w:p>
      <w:pPr>
        <w:spacing w:before="0"/>
        <w:ind w:left="668" w:right="457" w:firstLine="0"/>
        <w:jc w:val="both"/>
        <w:rPr>
          <w:i/>
          <w:sz w:val="20"/>
        </w:rPr>
      </w:pPr>
      <w:r>
        <w:rPr>
          <w:i/>
          <w:sz w:val="20"/>
        </w:rPr>
        <w:t>VIII. Datos abiertos: Los datos digitales de carácter público que son accesibles en línea que pueden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 usados, reutilizados 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redistribuidos por cualquier interesado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 tienen las siguientes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características:</w:t>
      </w:r>
    </w:p>
    <w:p>
      <w:pPr>
        <w:pStyle w:val="BodyText"/>
        <w:spacing w:before="1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40" w:lineRule="auto" w:before="0" w:after="0"/>
        <w:ind w:left="668" w:right="453" w:firstLine="0"/>
        <w:jc w:val="both"/>
        <w:rPr>
          <w:i/>
          <w:sz w:val="20"/>
        </w:rPr>
      </w:pPr>
      <w:r>
        <w:rPr>
          <w:i/>
          <w:sz w:val="20"/>
        </w:rPr>
        <w:t>Accesibles: Los datos están disponibles para la gama más amplia de usuarios, para cualquier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propósito;</w:t>
      </w:r>
    </w:p>
    <w:p>
      <w:pPr>
        <w:pStyle w:val="ListParagraph"/>
        <w:numPr>
          <w:ilvl w:val="0"/>
          <w:numId w:val="1"/>
        </w:numPr>
        <w:tabs>
          <w:tab w:pos="877" w:val="left" w:leader="none"/>
        </w:tabs>
        <w:spacing w:line="240" w:lineRule="auto" w:before="0" w:after="0"/>
        <w:ind w:left="876" w:right="0" w:hanging="209"/>
        <w:jc w:val="both"/>
        <w:rPr>
          <w:i/>
          <w:sz w:val="20"/>
        </w:rPr>
      </w:pPr>
      <w:r>
        <w:rPr>
          <w:i/>
          <w:sz w:val="20"/>
        </w:rPr>
        <w:t>Integrales: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Contienen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describen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detalle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metadatos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necesarios;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160" w:after="0"/>
        <w:ind w:left="867" w:right="0" w:hanging="200"/>
        <w:jc w:val="both"/>
        <w:rPr>
          <w:i/>
          <w:sz w:val="20"/>
        </w:rPr>
      </w:pPr>
      <w:r>
        <w:rPr>
          <w:i/>
          <w:sz w:val="20"/>
        </w:rPr>
        <w:t>Gratuitos: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obtienen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entregar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cambio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contraprestación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alguna;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160" w:after="0"/>
        <w:ind w:left="874" w:right="0" w:hanging="207"/>
        <w:jc w:val="both"/>
        <w:rPr>
          <w:i/>
          <w:sz w:val="20"/>
        </w:rPr>
      </w:pPr>
      <w:r>
        <w:rPr>
          <w:i/>
          <w:spacing w:val="-1"/>
          <w:sz w:val="20"/>
        </w:rPr>
        <w:t>No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discriminatorios:</w:t>
      </w:r>
      <w:r>
        <w:rPr>
          <w:i/>
          <w:spacing w:val="-8"/>
          <w:sz w:val="20"/>
        </w:rPr>
        <w:t> </w:t>
      </w:r>
      <w:r>
        <w:rPr>
          <w:i/>
          <w:spacing w:val="-1"/>
          <w:sz w:val="20"/>
        </w:rPr>
        <w:t>Los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datos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están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disponibles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cualquier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persona,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necesidad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registro;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60" w:after="0"/>
        <w:ind w:left="862" w:right="0" w:hanging="195"/>
        <w:jc w:val="both"/>
        <w:rPr>
          <w:i/>
          <w:sz w:val="20"/>
        </w:rPr>
      </w:pPr>
      <w:r>
        <w:rPr>
          <w:i/>
          <w:sz w:val="20"/>
        </w:rPr>
        <w:t>Oportunos: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actualizados,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periódicamente,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conforme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generen;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59" w:after="0"/>
        <w:ind w:left="668" w:right="449" w:firstLine="0"/>
        <w:jc w:val="both"/>
        <w:rPr>
          <w:i/>
          <w:sz w:val="20"/>
        </w:rPr>
      </w:pPr>
      <w:r>
        <w:rPr>
          <w:i/>
          <w:sz w:val="20"/>
        </w:rPr>
        <w:t>Permanentes: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conservan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tiempo,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cual,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versiones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históricas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relevantes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uso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público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mantendrán disponibles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identificadores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adecuados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efecto;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62" w:after="0"/>
        <w:ind w:left="886" w:right="0" w:hanging="219"/>
        <w:jc w:val="both"/>
        <w:rPr>
          <w:i/>
          <w:sz w:val="20"/>
        </w:rPr>
      </w:pPr>
      <w:r>
        <w:rPr>
          <w:i/>
          <w:sz w:val="20"/>
        </w:rPr>
        <w:t>Primarios: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Provienen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 fuente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origen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 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máximo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nivel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desagregación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posible;</w:t>
      </w: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40" w:lineRule="auto" w:before="160" w:after="0"/>
        <w:ind w:left="668" w:right="452" w:firstLine="0"/>
        <w:jc w:val="both"/>
        <w:rPr>
          <w:i/>
          <w:sz w:val="20"/>
        </w:rPr>
      </w:pPr>
      <w:r>
        <w:rPr>
          <w:i/>
          <w:sz w:val="20"/>
        </w:rPr>
        <w:t>Legibles por máquinas: Deberán estar estructurados, total o parcialmente, para ser procesados 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interpretados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equipos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electrónicos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manera automática;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63" w:after="0"/>
        <w:ind w:left="668" w:right="451" w:firstLine="0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En formatos abiertos:</w:t>
      </w:r>
      <w:r>
        <w:rPr>
          <w:b/>
          <w:i/>
          <w:sz w:val="20"/>
        </w:rPr>
        <w:t> Los datos estarán disponibles con el conjunto de características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técnicas y de presentación que corresponden a la estructura lógica usada para almacenar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datos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un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archivo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digital,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cuyas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especificaciones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técnicas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están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disponibles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públicamente,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no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suponen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una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dificultad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acceso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su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aplicación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reproducción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no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estén condicionadas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contraprestación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alguna;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56" w:after="0"/>
        <w:ind w:left="840" w:right="0" w:hanging="173"/>
        <w:jc w:val="both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uso: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fuente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origen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único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requerimiento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utilizados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libremente.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line="360" w:lineRule="auto"/>
        <w:ind w:left="102" w:right="115"/>
        <w:jc w:val="both"/>
      </w:pPr>
      <w:r>
        <w:rPr/>
        <w:t>De la Ley de la materia se puede colegir que un objetivo de la misma es consolidar la</w:t>
      </w:r>
      <w:r>
        <w:rPr>
          <w:spacing w:val="1"/>
        </w:rPr>
        <w:t> </w:t>
      </w:r>
      <w:r>
        <w:rPr/>
        <w:t>apertura de las Instituciones del Estado mexicano mediante iniciativas de gobierno abierto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mejoren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gestión</w:t>
      </w:r>
      <w:r>
        <w:rPr>
          <w:spacing w:val="-6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formatos</w:t>
      </w:r>
      <w:r>
        <w:rPr>
          <w:spacing w:val="-8"/>
        </w:rPr>
        <w:t> </w:t>
      </w:r>
      <w:r>
        <w:rPr/>
        <w:t>abiertos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accesibles.</w:t>
      </w:r>
      <w:r>
        <w:rPr>
          <w:spacing w:val="-6"/>
        </w:rPr>
        <w:t> </w:t>
      </w:r>
      <w:r>
        <w:rPr/>
        <w:t>En</w:t>
      </w:r>
      <w:r>
        <w:rPr>
          <w:spacing w:val="-53"/>
        </w:rPr>
        <w:t> </w:t>
      </w:r>
      <w:r>
        <w:rPr/>
        <w:t>el mismo sentido los sujetos obligados deberán promover la generación, documentación y</w:t>
      </w:r>
      <w:r>
        <w:rPr>
          <w:spacing w:val="1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formatos</w:t>
      </w:r>
      <w:r>
        <w:rPr>
          <w:spacing w:val="-3"/>
        </w:rPr>
        <w:t> </w:t>
      </w:r>
      <w:r>
        <w:rPr/>
        <w:t>abiertos.</w:t>
      </w:r>
    </w:p>
    <w:p>
      <w:pPr>
        <w:spacing w:after="0" w:line="360" w:lineRule="auto"/>
        <w:jc w:val="both"/>
        <w:sectPr>
          <w:pgSz w:w="12240" w:h="15840"/>
          <w:pgMar w:header="1004" w:footer="1002" w:top="2220" w:bottom="1200" w:left="1600" w:right="1580"/>
        </w:sectPr>
      </w:pPr>
    </w:p>
    <w:p>
      <w:pPr>
        <w:pStyle w:val="BodyText"/>
        <w:spacing w:before="13"/>
        <w:rPr>
          <w:sz w:val="23"/>
        </w:rPr>
      </w:pPr>
    </w:p>
    <w:p>
      <w:pPr>
        <w:pStyle w:val="BodyText"/>
        <w:spacing w:line="360" w:lineRule="auto" w:before="31"/>
        <w:ind w:left="102" w:right="120"/>
        <w:jc w:val="both"/>
      </w:pPr>
      <w:r>
        <w:rPr/>
        <w:t>Lo dicho en el párrafo precedente, se ve robustecido con la Guía de Implementación de la</w:t>
      </w:r>
      <w:r>
        <w:rPr>
          <w:spacing w:val="1"/>
        </w:rPr>
        <w:t> </w:t>
      </w:r>
      <w:r>
        <w:rPr/>
        <w:t>Política de Datos Abiertos, dirigida a las dependencias, entidades y empresas productivas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que tiene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estos</w:t>
      </w:r>
      <w:r>
        <w:rPr>
          <w:spacing w:val="-2"/>
        </w:rPr>
        <w:t> </w:t>
      </w:r>
      <w:r>
        <w:rPr/>
        <w:t>organismos</w:t>
      </w:r>
      <w:r>
        <w:rPr>
          <w:spacing w:val="-4"/>
        </w:rPr>
        <w:t> </w:t>
      </w:r>
      <w:r>
        <w:rPr/>
        <w:t>cumplan con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implementación</w:t>
      </w:r>
      <w:r>
        <w:rPr>
          <w:spacing w:val="-3"/>
        </w:rPr>
        <w:t> </w:t>
      </w:r>
      <w:r>
        <w:rPr/>
        <w:t>de</w:t>
      </w:r>
      <w:r>
        <w:rPr>
          <w:spacing w:val="-53"/>
        </w:rPr>
        <w:t> </w:t>
      </w:r>
      <w:r>
        <w:rPr/>
        <w:t>la Política de Datos Abiertos, esto, a través de cuatro pasos básicos, que contienen acciones</w:t>
      </w:r>
      <w:r>
        <w:rPr>
          <w:spacing w:val="-52"/>
        </w:rPr>
        <w:t> </w:t>
      </w:r>
      <w:r>
        <w:rPr/>
        <w:t>específicas para cumplir las disposiciones en dichas políticas, los cuales son los siguientes:</w:t>
      </w:r>
      <w:r>
        <w:rPr>
          <w:spacing w:val="1"/>
        </w:rPr>
        <w:t> </w:t>
      </w:r>
      <w:r>
        <w:rPr/>
        <w:t>planea,</w:t>
      </w:r>
      <w:r>
        <w:rPr>
          <w:spacing w:val="-1"/>
        </w:rPr>
        <w:t> </w:t>
      </w:r>
      <w:r>
        <w:rPr/>
        <w:t>pública, perfecciona y promueve.</w:t>
      </w:r>
    </w:p>
    <w:p>
      <w:pPr>
        <w:pStyle w:val="BodyText"/>
      </w:pPr>
    </w:p>
    <w:p>
      <w:pPr>
        <w:pStyle w:val="BodyText"/>
        <w:spacing w:line="360" w:lineRule="auto" w:before="150"/>
        <w:ind w:left="102" w:right="115"/>
        <w:jc w:val="both"/>
      </w:pPr>
      <w:r>
        <w:rPr/>
        <w:t>En el presente caso, se advierte que el Sujeto Obligado entregó al Particular los Bandos</w:t>
      </w:r>
      <w:r>
        <w:rPr>
          <w:spacing w:val="1"/>
        </w:rPr>
        <w:t> </w:t>
      </w:r>
      <w:r>
        <w:rPr/>
        <w:t>Municipales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9"/>
        </w:rPr>
        <w:t> </w:t>
      </w:r>
      <w:r>
        <w:rPr/>
        <w:t>ejercicios</w:t>
      </w:r>
      <w:r>
        <w:rPr>
          <w:spacing w:val="-7"/>
        </w:rPr>
        <w:t> </w:t>
      </w:r>
      <w:r>
        <w:rPr/>
        <w:t>2019,</w:t>
      </w:r>
      <w:r>
        <w:rPr>
          <w:spacing w:val="-6"/>
        </w:rPr>
        <w:t> </w:t>
      </w:r>
      <w:r>
        <w:rPr/>
        <w:t>2020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2021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formato</w:t>
      </w:r>
      <w:r>
        <w:rPr>
          <w:spacing w:val="-6"/>
        </w:rPr>
        <w:t> </w:t>
      </w:r>
      <w:r>
        <w:rPr/>
        <w:t>“PDF”,</w:t>
      </w:r>
      <w:r>
        <w:rPr>
          <w:spacing w:val="-5"/>
        </w:rPr>
        <w:t> </w:t>
      </w:r>
      <w:r>
        <w:rPr>
          <w:b/>
        </w:rPr>
        <w:t>que</w:t>
      </w:r>
      <w:r>
        <w:rPr>
          <w:b/>
          <w:spacing w:val="-6"/>
        </w:rPr>
        <w:t> </w:t>
      </w:r>
      <w:r>
        <w:rPr>
          <w:b/>
        </w:rPr>
        <w:t>además</w:t>
      </w:r>
      <w:r>
        <w:rPr>
          <w:b/>
          <w:spacing w:val="-6"/>
        </w:rPr>
        <w:t> </w:t>
      </w:r>
      <w:r>
        <w:rPr>
          <w:b/>
        </w:rPr>
        <w:t>corresponde</w:t>
      </w:r>
      <w:r>
        <w:rPr>
          <w:b/>
          <w:spacing w:val="-53"/>
        </w:rPr>
        <w:t> </w:t>
      </w:r>
      <w:r>
        <w:rPr>
          <w:b/>
        </w:rPr>
        <w:t>a</w:t>
      </w:r>
      <w:r>
        <w:rPr>
          <w:b/>
          <w:spacing w:val="-8"/>
        </w:rPr>
        <w:t> </w:t>
      </w:r>
      <w:r>
        <w:rPr>
          <w:b/>
        </w:rPr>
        <w:t>normatividad,</w:t>
      </w:r>
      <w:r>
        <w:rPr>
          <w:b/>
          <w:spacing w:val="-6"/>
        </w:rPr>
        <w:t> </w:t>
      </w:r>
      <w:r>
        <w:rPr/>
        <w:t>mismos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encuentran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archivo</w:t>
      </w:r>
      <w:r>
        <w:rPr>
          <w:spacing w:val="-7"/>
        </w:rPr>
        <w:t> </w:t>
      </w:r>
      <w:r>
        <w:rPr/>
        <w:t>digital,</w:t>
      </w:r>
      <w:r>
        <w:rPr>
          <w:spacing w:val="-3"/>
        </w:rPr>
        <w:t> </w:t>
      </w:r>
      <w:r>
        <w:rPr/>
        <w:t>accesibles,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forma</w:t>
      </w:r>
      <w:r>
        <w:rPr>
          <w:spacing w:val="-7"/>
        </w:rPr>
        <w:t> </w:t>
      </w:r>
      <w:r>
        <w:rPr/>
        <w:t>integral,</w:t>
      </w:r>
      <w:r>
        <w:rPr>
          <w:spacing w:val="-53"/>
        </w:rPr>
        <w:t> </w:t>
      </w:r>
      <w:r>
        <w:rPr/>
        <w:t>no discriminatorios, oportunos, permanentes, legibles por máquinas, en formatos abiertos</w:t>
      </w:r>
      <w:r>
        <w:rPr>
          <w:spacing w:val="1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libre</w:t>
      </w:r>
      <w:r>
        <w:rPr>
          <w:spacing w:val="-7"/>
        </w:rPr>
        <w:t> </w:t>
      </w:r>
      <w:r>
        <w:rPr/>
        <w:t>uso,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9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cuenta</w:t>
      </w:r>
      <w:r>
        <w:rPr>
          <w:spacing w:val="-6"/>
        </w:rPr>
        <w:t> </w:t>
      </w:r>
      <w:r>
        <w:rPr/>
        <w:t>toda</w:t>
      </w:r>
      <w:r>
        <w:rPr>
          <w:spacing w:val="-9"/>
        </w:rPr>
        <w:t> </w:t>
      </w:r>
      <w:r>
        <w:rPr/>
        <w:t>vez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revisión</w:t>
      </w:r>
      <w:r>
        <w:rPr>
          <w:spacing w:val="-8"/>
        </w:rPr>
        <w:t> </w:t>
      </w:r>
      <w:r>
        <w:rPr/>
        <w:t>realizada</w:t>
      </w:r>
      <w:r>
        <w:rPr>
          <w:spacing w:val="-9"/>
        </w:rPr>
        <w:t> </w:t>
      </w:r>
      <w:r>
        <w:rPr/>
        <w:t>por</w:t>
      </w:r>
      <w:r>
        <w:rPr>
          <w:spacing w:val="-5"/>
        </w:rPr>
        <w:t> </w:t>
      </w:r>
      <w:r>
        <w:rPr/>
        <w:t>personal</w:t>
      </w:r>
      <w:r>
        <w:rPr>
          <w:spacing w:val="-52"/>
        </w:rPr>
        <w:t> </w:t>
      </w:r>
      <w:r>
        <w:rPr/>
        <w:t>de mi Ponencia a las documentales con las que el Sujeto Obligado atendió la solicitud de</w:t>
      </w:r>
      <w:r>
        <w:rPr>
          <w:spacing w:val="1"/>
        </w:rPr>
        <w:t> </w:t>
      </w:r>
      <w:r>
        <w:rPr/>
        <w:t>acceso, se verificó que las mismas, sí pueden ser utilizadas, reproducidas y consultadas</w:t>
      </w:r>
      <w:r>
        <w:rPr>
          <w:spacing w:val="1"/>
        </w:rPr>
        <w:t> </w:t>
      </w:r>
      <w:r>
        <w:rPr/>
        <w:t>libremente, por lo</w:t>
      </w:r>
      <w:r>
        <w:rPr>
          <w:spacing w:val="-1"/>
        </w:rPr>
        <w:t> </w:t>
      </w:r>
      <w:r>
        <w:rPr/>
        <w:t>tanto,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Voto</w:t>
      </w:r>
      <w:r>
        <w:rPr>
          <w:spacing w:val="-5"/>
        </w:rPr>
        <w:t> </w:t>
      </w:r>
      <w:r>
        <w:rPr/>
        <w:t>Particular,</w:t>
      </w:r>
      <w:r>
        <w:rPr>
          <w:spacing w:val="-4"/>
        </w:rPr>
        <w:t> </w:t>
      </w:r>
      <w:r>
        <w:rPr/>
        <w:t>se</w:t>
      </w:r>
      <w:r>
        <w:rPr>
          <w:spacing w:val="1"/>
        </w:rPr>
        <w:t> </w:t>
      </w:r>
      <w:r>
        <w:rPr/>
        <w:t>trae</w:t>
      </w:r>
      <w:r>
        <w:rPr>
          <w:spacing w:val="4"/>
        </w:rPr>
        <w:t> </w:t>
      </w:r>
      <w:r>
        <w:rPr/>
        <w:t>a</w:t>
      </w:r>
      <w:r>
        <w:rPr>
          <w:spacing w:val="-4"/>
        </w:rPr>
        <w:t> </w:t>
      </w:r>
      <w:r>
        <w:rPr/>
        <w:t>colación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3"/>
        <w:rPr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1440180</wp:posOffset>
            </wp:positionH>
            <wp:positionV relativeFrom="paragraph">
              <wp:posOffset>100767</wp:posOffset>
            </wp:positionV>
            <wp:extent cx="4894111" cy="3052381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111" cy="30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pgSz w:w="12240" w:h="15840"/>
          <w:pgMar w:header="1004" w:footer="1002" w:top="2220" w:bottom="1200" w:left="1600" w:right="1580"/>
        </w:sectPr>
      </w:pPr>
    </w:p>
    <w:p>
      <w:pPr>
        <w:pStyle w:val="BodyText"/>
        <w:spacing w:before="12"/>
        <w:rPr>
          <w:sz w:val="23"/>
        </w:rPr>
      </w:pPr>
    </w:p>
    <w:p>
      <w:pPr>
        <w:spacing w:before="36"/>
        <w:ind w:left="2147" w:right="2168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BANDO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MUNICIPAL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2019.</w:t>
      </w:r>
    </w:p>
    <w:p>
      <w:pPr>
        <w:spacing w:line="381" w:lineRule="auto" w:before="160"/>
        <w:ind w:left="2147" w:right="2169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TÍTULO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PRIMERO.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DISPOSICIONES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GENERALES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CAPÍTULO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I.</w:t>
      </w:r>
    </w:p>
    <w:p>
      <w:pPr>
        <w:spacing w:line="360" w:lineRule="auto" w:before="0"/>
        <w:ind w:left="668" w:right="740" w:firstLine="0"/>
        <w:jc w:val="both"/>
        <w:rPr>
          <w:i/>
          <w:sz w:val="20"/>
        </w:rPr>
      </w:pPr>
      <w:r>
        <w:rPr>
          <w:i/>
          <w:sz w:val="20"/>
        </w:rPr>
        <w:t>Artículo 1.- El Presente Bando Municipal es de orden público, de observancia y aplicación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general.</w:t>
      </w:r>
    </w:p>
    <w:p>
      <w:pPr>
        <w:spacing w:line="360" w:lineRule="auto" w:before="159"/>
        <w:ind w:left="668" w:right="734" w:firstLine="0"/>
        <w:jc w:val="both"/>
        <w:rPr>
          <w:i/>
          <w:sz w:val="20"/>
        </w:rPr>
      </w:pPr>
      <w:r>
        <w:rPr>
          <w:i/>
          <w:sz w:val="20"/>
        </w:rPr>
        <w:t>Artículo 2.- El Municipio de Jaltenco, es parte integrante del Estado de México y se constituye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 su territorio, población y gobierno, con personalidad jurídica y patrimonio propio, con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soberanía plena y exclusiva sobre su organización política y administrativa, donde todas las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mujeres y hombres gozaran de los derecho humanos reconocidos por la Constitución Política 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los Estados Unidos mexicanos, Tratados internacionales, así como también de la Constitución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Política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del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Estado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Libre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y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Soberano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de</w:t>
      </w:r>
      <w:r>
        <w:rPr>
          <w:i/>
          <w:spacing w:val="18"/>
          <w:w w:val="95"/>
          <w:sz w:val="20"/>
        </w:rPr>
        <w:t> </w:t>
      </w:r>
      <w:r>
        <w:rPr>
          <w:i/>
          <w:w w:val="95"/>
          <w:sz w:val="20"/>
        </w:rPr>
        <w:t>México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y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demás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disposiciones</w:t>
      </w:r>
      <w:r>
        <w:rPr>
          <w:i/>
          <w:spacing w:val="13"/>
          <w:w w:val="95"/>
          <w:sz w:val="20"/>
        </w:rPr>
        <w:t> </w:t>
      </w:r>
      <w:r>
        <w:rPr>
          <w:i/>
          <w:w w:val="95"/>
          <w:sz w:val="20"/>
        </w:rPr>
        <w:t>legales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aplicables</w:t>
      </w:r>
      <w:r>
        <w:rPr>
          <w:i/>
          <w:spacing w:val="18"/>
          <w:w w:val="95"/>
          <w:sz w:val="20"/>
        </w:rPr>
        <w:t> </w:t>
      </w:r>
      <w:r>
        <w:rPr>
          <w:i/>
          <w:w w:val="95"/>
          <w:sz w:val="20"/>
        </w:rPr>
        <w:t>emanadas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de las anteriores, por lo que las autoridades municipales, en el ámbito de sus atribuciones 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competencias tiene la obligación de promover el respeto así como proteger y garantizar 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derechos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humanos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conformidad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principios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universalidad,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interdependencia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indivisibilidad,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progresividad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perspectiva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género.</w:t>
      </w:r>
    </w:p>
    <w:p>
      <w:pPr>
        <w:spacing w:line="357" w:lineRule="auto" w:before="0"/>
        <w:ind w:left="668" w:right="738" w:firstLine="0"/>
        <w:jc w:val="both"/>
        <w:rPr>
          <w:b/>
          <w:sz w:val="20"/>
        </w:rPr>
      </w:pPr>
      <w:r>
        <w:rPr>
          <w:b/>
          <w:sz w:val="20"/>
        </w:rPr>
        <w:t>(Reproducción del artículo 1° del Bando Municipal copiado del documento PDF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entregado por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el Ayuntamiento).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41"/>
        <w:ind w:left="102" w:right="116"/>
        <w:jc w:val="both"/>
      </w:pPr>
      <w:r>
        <w:rPr>
          <w:spacing w:val="-1"/>
        </w:rPr>
        <w:t>Lo</w:t>
      </w:r>
      <w:r>
        <w:rPr>
          <w:spacing w:val="-13"/>
        </w:rPr>
        <w:t> </w:t>
      </w:r>
      <w:r>
        <w:rPr>
          <w:spacing w:val="-1"/>
        </w:rPr>
        <w:t>anterior,</w:t>
      </w:r>
      <w:r>
        <w:rPr>
          <w:spacing w:val="-15"/>
        </w:rPr>
        <w:t> </w:t>
      </w:r>
      <w:r>
        <w:rPr>
          <w:spacing w:val="-1"/>
        </w:rPr>
        <w:t>sirve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sustento</w:t>
      </w:r>
      <w:r>
        <w:rPr>
          <w:spacing w:val="-13"/>
        </w:rPr>
        <w:t> </w:t>
      </w:r>
      <w:r>
        <w:rPr/>
        <w:t>para</w:t>
      </w:r>
      <w:r>
        <w:rPr>
          <w:spacing w:val="-15"/>
        </w:rPr>
        <w:t> </w:t>
      </w:r>
      <w:r>
        <w:rPr/>
        <w:t>señalar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si</w:t>
      </w:r>
      <w:r>
        <w:rPr>
          <w:spacing w:val="-14"/>
        </w:rPr>
        <w:t> </w:t>
      </w:r>
      <w:r>
        <w:rPr/>
        <w:t>bien,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formato</w:t>
      </w:r>
      <w:r>
        <w:rPr>
          <w:spacing w:val="-16"/>
        </w:rPr>
        <w:t> </w:t>
      </w:r>
      <w:r>
        <w:rPr/>
        <w:t>PDF</w:t>
      </w:r>
      <w:r>
        <w:rPr>
          <w:spacing w:val="-13"/>
        </w:rPr>
        <w:t> </w:t>
      </w:r>
      <w:r>
        <w:rPr/>
        <w:t>puede</w:t>
      </w:r>
      <w:r>
        <w:rPr>
          <w:spacing w:val="-12"/>
        </w:rPr>
        <w:t> </w:t>
      </w:r>
      <w:r>
        <w:rPr/>
        <w:t>ser</w:t>
      </w:r>
      <w:r>
        <w:rPr>
          <w:spacing w:val="-13"/>
        </w:rPr>
        <w:t> </w:t>
      </w:r>
      <w:r>
        <w:rPr/>
        <w:t>considerado</w:t>
      </w:r>
      <w:r>
        <w:rPr>
          <w:spacing w:val="-52"/>
        </w:rPr>
        <w:t> </w:t>
      </w:r>
      <w:r>
        <w:rPr/>
        <w:t>como el más bajo de datos abiertos; sin embargo, el formato en comento, es ahora un</w:t>
      </w:r>
      <w:r>
        <w:rPr>
          <w:spacing w:val="1"/>
        </w:rPr>
        <w:t> </w:t>
      </w:r>
      <w:r>
        <w:rPr/>
        <w:t>estándar abierto, reconocido por la Organización Internacional para la Estandarización</w:t>
      </w:r>
      <w:r>
        <w:rPr>
          <w:spacing w:val="1"/>
        </w:rPr>
        <w:t> </w:t>
      </w:r>
      <w:r>
        <w:rPr/>
        <w:t>(ISO). Los documentos PDF pueden contener vínculos, botones, campos de formulario,</w:t>
      </w:r>
      <w:r>
        <w:rPr>
          <w:spacing w:val="1"/>
        </w:rPr>
        <w:t> </w:t>
      </w:r>
      <w:r>
        <w:rPr/>
        <w:t>audio, vídeo y lógica empresarial, los cuales, se pueden firmar electrónicamente y pueden</w:t>
      </w:r>
      <w:r>
        <w:rPr>
          <w:spacing w:val="1"/>
        </w:rPr>
        <w:t> </w:t>
      </w:r>
      <w:r>
        <w:rPr/>
        <w:t>consultarse con facilidad en Windows o Mac OS utilizando el software gratuito Acrobat</w:t>
      </w:r>
      <w:r>
        <w:rPr>
          <w:spacing w:val="1"/>
        </w:rPr>
        <w:t> </w:t>
      </w:r>
      <w:r>
        <w:rPr/>
        <w:t>Reader DC.</w:t>
      </w:r>
    </w:p>
    <w:p>
      <w:pPr>
        <w:pStyle w:val="BodyText"/>
      </w:pPr>
    </w:p>
    <w:p>
      <w:pPr>
        <w:pStyle w:val="BodyText"/>
        <w:spacing w:line="360" w:lineRule="auto" w:before="149"/>
        <w:ind w:left="102" w:right="116"/>
        <w:jc w:val="both"/>
      </w:pPr>
      <w:r>
        <w:rPr/>
        <w:t>Por lo tanto, en el presente caso, cabe precisar que las documentales que fueron puestas a</w:t>
      </w:r>
      <w:r>
        <w:rPr>
          <w:spacing w:val="1"/>
        </w:rPr>
        <w:t> </w:t>
      </w:r>
      <w:r>
        <w:rPr/>
        <w:t>disposición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Particular,</w:t>
      </w:r>
      <w:r>
        <w:rPr>
          <w:spacing w:val="21"/>
        </w:rPr>
        <w:t> </w:t>
      </w:r>
      <w:r>
        <w:rPr/>
        <w:t>pueden</w:t>
      </w:r>
      <w:r>
        <w:rPr>
          <w:spacing w:val="21"/>
        </w:rPr>
        <w:t> </w:t>
      </w:r>
      <w:r>
        <w:rPr/>
        <w:t>ser</w:t>
      </w:r>
      <w:r>
        <w:rPr>
          <w:spacing w:val="20"/>
        </w:rPr>
        <w:t> </w:t>
      </w:r>
      <w:r>
        <w:rPr/>
        <w:t>utilizadas,</w:t>
      </w:r>
      <w:r>
        <w:rPr>
          <w:spacing w:val="19"/>
        </w:rPr>
        <w:t> </w:t>
      </w:r>
      <w:r>
        <w:rPr/>
        <w:t>reproducidas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consultadas</w:t>
      </w:r>
      <w:r>
        <w:rPr>
          <w:spacing w:val="20"/>
        </w:rPr>
        <w:t> </w:t>
      </w:r>
      <w:r>
        <w:rPr/>
        <w:t>libremente,</w:t>
      </w:r>
    </w:p>
    <w:p>
      <w:pPr>
        <w:spacing w:after="0" w:line="360" w:lineRule="auto"/>
        <w:jc w:val="both"/>
        <w:sectPr>
          <w:pgSz w:w="12240" w:h="15840"/>
          <w:pgMar w:header="1004" w:footer="1002" w:top="2220" w:bottom="1200" w:left="1600" w:right="1580"/>
        </w:sectPr>
      </w:pPr>
    </w:p>
    <w:p>
      <w:pPr>
        <w:pStyle w:val="BodyText"/>
        <w:spacing w:before="13"/>
        <w:rPr>
          <w:sz w:val="23"/>
        </w:rPr>
      </w:pPr>
    </w:p>
    <w:p>
      <w:pPr>
        <w:pStyle w:val="BodyText"/>
        <w:spacing w:line="360" w:lineRule="auto" w:before="31"/>
        <w:ind w:left="102" w:right="114"/>
        <w:jc w:val="both"/>
      </w:pPr>
      <w:r>
        <w:rPr/>
        <w:t>tan es así, que en el presente Voto, se compartió una impresión de pantalla, así como una</w:t>
      </w:r>
      <w:r>
        <w:rPr>
          <w:spacing w:val="1"/>
        </w:rPr>
        <w:t> </w:t>
      </w:r>
      <w:r>
        <w:rPr/>
        <w:t>transcripción de los datos contenidos en el archivo, además; que la revisión realizada, dio</w:t>
      </w:r>
      <w:r>
        <w:rPr>
          <w:spacing w:val="1"/>
        </w:rPr>
        <w:t> </w:t>
      </w:r>
      <w:r>
        <w:rPr/>
        <w:t>como resultado que la información se encuentra disponible en Internet, sin la necesidad de</w:t>
      </w:r>
      <w:r>
        <w:rPr>
          <w:spacing w:val="-52"/>
        </w:rPr>
        <w:t> </w:t>
      </w:r>
      <w:r>
        <w:rPr/>
        <w:t>pagar un software y/o licencia específica para obtener acceso a la misma (se hizo con las</w:t>
      </w:r>
      <w:r>
        <w:rPr>
          <w:spacing w:val="1"/>
        </w:rPr>
        <w:t> </w:t>
      </w:r>
      <w:r>
        <w:rPr/>
        <w:t>licencias que cualquiera que use una computadora con acceso a Internet debe cubrir), lo</w:t>
      </w:r>
      <w:r>
        <w:rPr>
          <w:spacing w:val="1"/>
        </w:rPr>
        <w:t> </w:t>
      </w:r>
      <w:r>
        <w:rPr/>
        <w:t>cual,</w:t>
      </w:r>
      <w:r>
        <w:rPr>
          <w:spacing w:val="-1"/>
        </w:rPr>
        <w:t> </w:t>
      </w:r>
      <w:r>
        <w:rPr/>
        <w:t>se</w:t>
      </w:r>
      <w:r>
        <w:rPr>
          <w:spacing w:val="2"/>
        </w:rPr>
        <w:t> </w:t>
      </w:r>
      <w:r>
        <w:rPr/>
        <w:t>ilustra de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forma: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1440180</wp:posOffset>
            </wp:positionH>
            <wp:positionV relativeFrom="paragraph">
              <wp:posOffset>112186</wp:posOffset>
            </wp:positionV>
            <wp:extent cx="4640641" cy="3133058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641" cy="3133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360" w:lineRule="auto"/>
        <w:ind w:left="102" w:right="114"/>
        <w:jc w:val="both"/>
      </w:pPr>
      <w:r>
        <w:rPr/>
        <w:t>La captura de pantalla anterior, da muestra que el contenido del archivo que expone el</w:t>
      </w:r>
      <w:r>
        <w:rPr>
          <w:spacing w:val="1"/>
        </w:rPr>
        <w:t> </w:t>
      </w:r>
      <w:r>
        <w:rPr/>
        <w:t>Bando Municipal del Ayuntamiento de Jaltenco 2019, se observó a través del buscador</w:t>
      </w:r>
      <w:r>
        <w:rPr>
          <w:spacing w:val="1"/>
        </w:rPr>
        <w:t> </w:t>
      </w:r>
      <w:r>
        <w:rPr>
          <w:b/>
          <w:u w:val="single"/>
        </w:rPr>
        <w:t>Microsoft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Edge</w:t>
      </w:r>
      <w:r>
        <w:rPr/>
        <w:t>,</w:t>
      </w:r>
      <w:r>
        <w:rPr>
          <w:spacing w:val="-7"/>
        </w:rPr>
        <w:t> </w:t>
      </w:r>
      <w:r>
        <w:rPr/>
        <w:t>mismo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básicamente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navegador</w:t>
      </w:r>
      <w:r>
        <w:rPr>
          <w:spacing w:val="-4"/>
        </w:rPr>
        <w:t> </w:t>
      </w:r>
      <w:r>
        <w:rPr>
          <w:i/>
        </w:rPr>
        <w:t>Web</w:t>
      </w:r>
      <w:r>
        <w:rPr>
          <w:i/>
          <w:spacing w:val="-4"/>
        </w:rPr>
        <w:t> </w:t>
      </w:r>
      <w:r>
        <w:rPr/>
        <w:t>desarrollado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>
          <w:i/>
        </w:rPr>
        <w:t>Microsoft</w:t>
      </w:r>
      <w:r>
        <w:rPr>
          <w:i/>
          <w:spacing w:val="-6"/>
        </w:rPr>
        <w:t> </w:t>
      </w:r>
      <w:r>
        <w:rPr/>
        <w:t>y</w:t>
      </w:r>
      <w:r>
        <w:rPr>
          <w:spacing w:val="-52"/>
        </w:rPr>
        <w:t> </w:t>
      </w:r>
      <w:r>
        <w:rPr/>
        <w:t>que viene como predeterminado en todas las computadoras </w:t>
      </w:r>
      <w:r>
        <w:rPr>
          <w:i/>
        </w:rPr>
        <w:t>Windows </w:t>
      </w:r>
      <w:r>
        <w:rPr/>
        <w:t>en reemplazo del</w:t>
      </w:r>
      <w:r>
        <w:rPr>
          <w:spacing w:val="1"/>
        </w:rPr>
        <w:t> </w:t>
      </w:r>
      <w:r>
        <w:rPr/>
        <w:t>Internet Explorer, lo cual, permite realizar su consulta, como mínimo en todas aquellas</w:t>
      </w:r>
      <w:r>
        <w:rPr>
          <w:spacing w:val="1"/>
        </w:rPr>
        <w:t> </w:t>
      </w:r>
      <w:r>
        <w:rPr/>
        <w:t>computadoras con sistema operativo de Windows, o bien, a través de cualquier equipo,</w:t>
      </w:r>
      <w:r>
        <w:rPr>
          <w:spacing w:val="1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el uso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referido.</w:t>
      </w:r>
    </w:p>
    <w:p>
      <w:pPr>
        <w:spacing w:after="0" w:line="360" w:lineRule="auto"/>
        <w:jc w:val="both"/>
        <w:sectPr>
          <w:pgSz w:w="12240" w:h="15840"/>
          <w:pgMar w:header="1004" w:footer="1002" w:top="2220" w:bottom="1200" w:left="1600" w:right="1580"/>
        </w:sectPr>
      </w:pPr>
    </w:p>
    <w:p>
      <w:pPr>
        <w:pStyle w:val="BodyText"/>
        <w:spacing w:before="13"/>
        <w:rPr>
          <w:sz w:val="23"/>
        </w:rPr>
      </w:pPr>
    </w:p>
    <w:p>
      <w:pPr>
        <w:pStyle w:val="BodyText"/>
        <w:spacing w:line="360" w:lineRule="auto" w:before="31"/>
        <w:ind w:left="102" w:right="114"/>
        <w:jc w:val="both"/>
      </w:pPr>
      <w:r>
        <w:rPr/>
        <w:t>Conforme a lo expuesto, si bien, dentro del estudio realizado por la Ponencia Resolutora se</w:t>
      </w:r>
      <w:r>
        <w:rPr>
          <w:spacing w:val="-52"/>
        </w:rPr>
        <w:t> </w:t>
      </w:r>
      <w:r>
        <w:rPr/>
        <w:t>pudo asentar que la información podría ser entregada en formato </w:t>
      </w:r>
      <w:r>
        <w:rPr>
          <w:i/>
        </w:rPr>
        <w:t>Word</w:t>
      </w:r>
      <w:r>
        <w:rPr/>
        <w:t>; sin embargo, es de</w:t>
      </w:r>
      <w:r>
        <w:rPr>
          <w:spacing w:val="-52"/>
        </w:rPr>
        <w:t> </w:t>
      </w:r>
      <w:r>
        <w:rPr/>
        <w:t>precisar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Sujeto</w:t>
      </w:r>
      <w:r>
        <w:rPr>
          <w:spacing w:val="-1"/>
        </w:rPr>
        <w:t> </w:t>
      </w:r>
      <w:r>
        <w:rPr/>
        <w:t>Obligado</w:t>
      </w:r>
      <w:r>
        <w:rPr>
          <w:spacing w:val="-2"/>
        </w:rPr>
        <w:t> </w:t>
      </w:r>
      <w:r>
        <w:rPr/>
        <w:t>señaló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manera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entregó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es</w:t>
      </w:r>
      <w:r>
        <w:rPr>
          <w:spacing w:val="-4"/>
        </w:rPr>
        <w:t> </w:t>
      </w:r>
      <w:r>
        <w:rPr/>
        <w:t>la</w:t>
      </w:r>
      <w:r>
        <w:rPr>
          <w:spacing w:val="-52"/>
        </w:rPr>
        <w:t> </w:t>
      </w:r>
      <w:r>
        <w:rPr/>
        <w:t>única</w:t>
      </w:r>
      <w:r>
        <w:rPr>
          <w:spacing w:val="-4"/>
        </w:rPr>
        <w:t> </w:t>
      </w:r>
      <w:r>
        <w:rPr/>
        <w:t>forma</w:t>
      </w:r>
      <w:r>
        <w:rPr>
          <w:spacing w:val="-7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obra</w:t>
      </w:r>
      <w:r>
        <w:rPr>
          <w:spacing w:val="-4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4"/>
        </w:rPr>
        <w:t> </w:t>
      </w:r>
      <w:r>
        <w:rPr/>
        <w:t>archivos, por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tanto,</w:t>
      </w:r>
      <w:r>
        <w:rPr>
          <w:spacing w:val="-7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numeral</w:t>
      </w:r>
      <w:r>
        <w:rPr>
          <w:spacing w:val="-3"/>
        </w:rPr>
        <w:t> </w:t>
      </w:r>
      <w:r>
        <w:rPr/>
        <w:t>12</w:t>
      </w:r>
      <w:r>
        <w:rPr>
          <w:spacing w:val="-53"/>
        </w:rPr>
        <w:t> </w:t>
      </w:r>
      <w:r>
        <w:rPr/>
        <w:t>de la Ley local de la materia, se tiene que los Sujetos Obligados sólo proporcionarán la</w:t>
      </w:r>
      <w:r>
        <w:rPr>
          <w:spacing w:val="1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les</w:t>
      </w:r>
      <w:r>
        <w:rPr>
          <w:spacing w:val="-11"/>
        </w:rPr>
        <w:t> </w:t>
      </w:r>
      <w:r>
        <w:rPr/>
        <w:t>requiera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obre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sus</w:t>
      </w:r>
      <w:r>
        <w:rPr>
          <w:spacing w:val="-5"/>
        </w:rPr>
        <w:t> </w:t>
      </w:r>
      <w:r>
        <w:rPr/>
        <w:t>archivos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ésta</w:t>
      </w:r>
      <w:r>
        <w:rPr>
          <w:spacing w:val="-52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encuentre.</w:t>
      </w:r>
      <w:r>
        <w:rPr>
          <w:spacing w:val="1"/>
        </w:rPr>
        <w:t> </w:t>
      </w:r>
      <w:r>
        <w:rPr/>
        <w:t>Así,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>
          <w:b/>
        </w:rPr>
        <w:t>no</w:t>
      </w:r>
      <w:r>
        <w:rPr>
          <w:b/>
          <w:spacing w:val="1"/>
        </w:rPr>
        <w:t> </w:t>
      </w:r>
      <w:r>
        <w:rPr>
          <w:b/>
        </w:rPr>
        <w:t>comprende</w:t>
      </w:r>
      <w:r>
        <w:rPr>
          <w:b/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procesamiento de la misma, ni el presentarla conforme al interés del solicitante</w:t>
      </w:r>
      <w:r>
        <w:rPr/>
        <w:t>; por lo</w:t>
      </w:r>
      <w:r>
        <w:rPr>
          <w:spacing w:val="1"/>
        </w:rPr>
        <w:t> </w:t>
      </w:r>
      <w:r>
        <w:rPr/>
        <w:t>tanto,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Sujetos</w:t>
      </w:r>
      <w:r>
        <w:rPr>
          <w:spacing w:val="-2"/>
        </w:rPr>
        <w:t> </w:t>
      </w:r>
      <w:r>
        <w:rPr/>
        <w:t>Obligados no</w:t>
      </w:r>
      <w:r>
        <w:rPr>
          <w:spacing w:val="-8"/>
        </w:rPr>
        <w:t> </w:t>
      </w:r>
      <w:r>
        <w:rPr/>
        <w:t>estarán</w:t>
      </w:r>
      <w:r>
        <w:rPr>
          <w:spacing w:val="-1"/>
        </w:rPr>
        <w:t> </w:t>
      </w:r>
      <w:r>
        <w:rPr/>
        <w:t>obligados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generarla,</w:t>
      </w:r>
      <w:r>
        <w:rPr>
          <w:spacing w:val="-4"/>
        </w:rPr>
        <w:t> </w:t>
      </w:r>
      <w:r>
        <w:rPr/>
        <w:t>resumirla,</w:t>
      </w:r>
      <w:r>
        <w:rPr>
          <w:spacing w:val="-5"/>
        </w:rPr>
        <w:t> </w:t>
      </w:r>
      <w:r>
        <w:rPr/>
        <w:t>efectuar</w:t>
      </w:r>
      <w:r>
        <w:rPr>
          <w:spacing w:val="-1"/>
        </w:rPr>
        <w:t> </w:t>
      </w:r>
      <w:r>
        <w:rPr/>
        <w:t>cálculos</w:t>
      </w:r>
      <w:r>
        <w:rPr>
          <w:spacing w:val="-7"/>
        </w:rPr>
        <w:t> </w:t>
      </w:r>
      <w:r>
        <w:rPr/>
        <w:t>o</w:t>
      </w:r>
      <w:r>
        <w:rPr>
          <w:spacing w:val="-52"/>
        </w:rPr>
        <w:t> </w:t>
      </w:r>
      <w:r>
        <w:rPr/>
        <w:t>practicar investigaciones.</w:t>
      </w:r>
    </w:p>
    <w:p>
      <w:pPr>
        <w:pStyle w:val="BodyText"/>
      </w:pPr>
    </w:p>
    <w:p>
      <w:pPr>
        <w:pStyle w:val="BodyText"/>
        <w:spacing w:line="360" w:lineRule="auto" w:before="150"/>
        <w:ind w:left="102" w:right="115"/>
        <w:jc w:val="both"/>
      </w:pPr>
      <w:r>
        <w:rPr/>
        <w:t>Asimismo, dentro del estudio del caso, se dejó de lado, que la información solicitada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normativo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 técnicos generales para la publicación, homologación y estandarización de la</w:t>
      </w:r>
      <w:r>
        <w:rPr>
          <w:spacing w:val="-52"/>
        </w:rPr>
        <w:t> </w:t>
      </w:r>
      <w:r>
        <w:rPr/>
        <w:t>información de las obligaciones establecidas en el título quinto y en la fracción IV del</w:t>
      </w:r>
      <w:r>
        <w:rPr>
          <w:spacing w:val="1"/>
        </w:rPr>
        <w:t> </w:t>
      </w:r>
      <w:r>
        <w:rPr>
          <w:spacing w:val="-1"/>
        </w:rPr>
        <w:t>artículo</w:t>
      </w:r>
      <w:r>
        <w:rPr>
          <w:spacing w:val="-11"/>
        </w:rPr>
        <w:t> </w:t>
      </w:r>
      <w:r>
        <w:rPr/>
        <w:t>31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4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Pública,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deben</w:t>
      </w:r>
      <w:r>
        <w:rPr>
          <w:spacing w:val="-52"/>
        </w:rPr>
        <w:t> </w:t>
      </w:r>
      <w:r>
        <w:rPr/>
        <w:t>de difundir los sujetos obligados en los portales de Internet y en la Plataforma Nacional de</w:t>
      </w:r>
      <w:r>
        <w:rPr>
          <w:spacing w:val="-52"/>
        </w:rPr>
        <w:t> </w:t>
      </w:r>
      <w:r>
        <w:rPr/>
        <w:t>Transparencia,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normatividad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debe</w:t>
      </w:r>
      <w:r>
        <w:rPr>
          <w:spacing w:val="-5"/>
        </w:rPr>
        <w:t> </w:t>
      </w:r>
      <w:r>
        <w:rPr/>
        <w:t>publicar</w:t>
      </w:r>
      <w:r>
        <w:rPr>
          <w:spacing w:val="-8"/>
        </w:rPr>
        <w:t> </w:t>
      </w:r>
      <w:r>
        <w:rPr/>
        <w:t>en</w:t>
      </w:r>
      <w:r>
        <w:rPr>
          <w:spacing w:val="-3"/>
        </w:rPr>
        <w:t> </w:t>
      </w:r>
      <w:r>
        <w:rPr/>
        <w:t>formato</w:t>
      </w:r>
      <w:r>
        <w:rPr>
          <w:spacing w:val="-5"/>
        </w:rPr>
        <w:t> </w:t>
      </w:r>
      <w:r>
        <w:rPr/>
        <w:t>PDF,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tal</w:t>
      </w:r>
      <w:r>
        <w:rPr>
          <w:spacing w:val="-4"/>
        </w:rPr>
        <w:t> </w:t>
      </w:r>
      <w:r>
        <w:rPr/>
        <w:t>suerte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sujeto</w:t>
      </w:r>
      <w:r>
        <w:rPr>
          <w:spacing w:val="-52"/>
        </w:rPr>
        <w:t> </w:t>
      </w:r>
      <w:r>
        <w:rPr>
          <w:spacing w:val="-1"/>
        </w:rPr>
        <w:t>Obligado</w:t>
      </w:r>
      <w:r>
        <w:rPr>
          <w:spacing w:val="-16"/>
        </w:rPr>
        <w:t> </w:t>
      </w:r>
      <w:r>
        <w:rPr>
          <w:spacing w:val="-1"/>
        </w:rPr>
        <w:t>remitió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cumplimiento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propias</w:t>
      </w:r>
      <w:r>
        <w:rPr>
          <w:spacing w:val="-12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aprobadas</w:t>
      </w:r>
      <w:r>
        <w:rPr>
          <w:spacing w:val="-11"/>
        </w:rPr>
        <w:t> </w:t>
      </w:r>
      <w:r>
        <w:rPr/>
        <w:t>por</w:t>
      </w:r>
      <w:r>
        <w:rPr>
          <w:spacing w:val="-53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 Nacional de</w:t>
      </w:r>
      <w:r>
        <w:rPr>
          <w:spacing w:val="2"/>
        </w:rPr>
        <w:t> </w:t>
      </w:r>
      <w:r>
        <w:rPr/>
        <w:t>Transparencia.</w:t>
      </w:r>
    </w:p>
    <w:p>
      <w:pPr>
        <w:pStyle w:val="BodyText"/>
      </w:pPr>
    </w:p>
    <w:p>
      <w:pPr>
        <w:pStyle w:val="BodyText"/>
        <w:spacing w:line="360" w:lineRule="auto" w:before="149"/>
        <w:ind w:left="102" w:right="115"/>
        <w:jc w:val="both"/>
      </w:pPr>
      <w:r>
        <w:rPr/>
        <w:t>Al respecto, es de señalar que en las precisiones sobre la publicación del marco normativo,</w:t>
      </w:r>
      <w:r>
        <w:rPr>
          <w:spacing w:val="1"/>
        </w:rPr>
        <w:t> </w:t>
      </w:r>
      <w:r>
        <w:rPr/>
        <w:t>se</w:t>
      </w:r>
      <w:r>
        <w:rPr>
          <w:spacing w:val="-7"/>
        </w:rPr>
        <w:t> </w:t>
      </w:r>
      <w:r>
        <w:rPr/>
        <w:t>establece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publicación</w:t>
      </w:r>
      <w:r>
        <w:rPr>
          <w:spacing w:val="-9"/>
        </w:rPr>
        <w:t> </w:t>
      </w:r>
      <w:r>
        <w:rPr/>
        <w:t>en</w:t>
      </w:r>
      <w:r>
        <w:rPr>
          <w:spacing w:val="-3"/>
        </w:rPr>
        <w:t> </w:t>
      </w:r>
      <w:r>
        <w:rPr/>
        <w:t>formato</w:t>
      </w:r>
      <w:r>
        <w:rPr>
          <w:spacing w:val="-8"/>
        </w:rPr>
        <w:t> </w:t>
      </w:r>
      <w:r>
        <w:rPr/>
        <w:t>PDF,</w:t>
      </w:r>
      <w:r>
        <w:rPr>
          <w:spacing w:val="-5"/>
        </w:rPr>
        <w:t> </w:t>
      </w:r>
      <w:r>
        <w:rPr/>
        <w:t>debe</w:t>
      </w:r>
      <w:r>
        <w:rPr>
          <w:spacing w:val="-4"/>
        </w:rPr>
        <w:t> </w:t>
      </w:r>
      <w:r>
        <w:rPr/>
        <w:t>considerar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formato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permita</w:t>
      </w:r>
      <w:r>
        <w:rPr>
          <w:spacing w:val="-5"/>
        </w:rPr>
        <w:t> </w:t>
      </w:r>
      <w:r>
        <w:rPr/>
        <w:t>su</w:t>
      </w:r>
      <w:r>
        <w:rPr>
          <w:spacing w:val="-52"/>
        </w:rPr>
        <w:t> </w:t>
      </w:r>
      <w:r>
        <w:rPr/>
        <w:t>reutilización,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4"/>
        </w:rPr>
        <w:t> </w:t>
      </w:r>
      <w:r>
        <w:rPr/>
        <w:t>implica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reconocimiento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PDF</w:t>
      </w:r>
      <w:r>
        <w:rPr>
          <w:spacing w:val="-8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puede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formato</w:t>
      </w:r>
      <w:r>
        <w:rPr>
          <w:spacing w:val="-52"/>
        </w:rPr>
        <w:t> </w:t>
      </w:r>
      <w:r>
        <w:rPr/>
        <w:t>abierto.</w:t>
      </w:r>
    </w:p>
    <w:p>
      <w:pPr>
        <w:spacing w:after="0" w:line="360" w:lineRule="auto"/>
        <w:jc w:val="both"/>
        <w:sectPr>
          <w:pgSz w:w="12240" w:h="15840"/>
          <w:pgMar w:header="1004" w:footer="1002" w:top="2220" w:bottom="120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1497"/>
        <w:rPr>
          <w:sz w:val="20"/>
        </w:rPr>
      </w:pPr>
      <w:r>
        <w:rPr>
          <w:sz w:val="20"/>
        </w:rPr>
        <w:pict>
          <v:group style="width:360.9pt;height:349pt;mso-position-horizontal-relative:char;mso-position-vertical-relative:line" id="docshapegroup3" coordorigin="0,0" coordsize="7218,6980">
            <v:shape style="position:absolute;left:0;top:0;width:5949;height:6980" type="#_x0000_t75" id="docshape4" stroked="false">
              <v:imagedata r:id="rId9" o:title=""/>
            </v:shape>
            <v:shape style="position:absolute;left:5562;top:3483;width:1645;height:1180" id="docshape5" coordorigin="5563,3484" coordsize="1645,1180" path="m7080,3484l5699,4363,5636,4263,5563,4591,5891,4663,5827,4563,7207,3684,7080,3484xe" filled="true" fillcolor="#ff0000" stroked="false">
              <v:path arrowok="t"/>
              <v:fill type="solid"/>
            </v:shape>
            <v:shape style="position:absolute;left:5562;top:3483;width:1645;height:1180" id="docshape6" coordorigin="5563,3484" coordsize="1645,1180" path="m7207,3684l5827,4563,5891,4663,5563,4591,5636,4263,5699,4363,7080,3484,7207,3684xe" filled="false" stroked="true" strokeweight="1pt" strokecolor="#ff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31"/>
        <w:ind w:left="102" w:right="117"/>
        <w:jc w:val="both"/>
      </w:pPr>
      <w:r>
        <w:rPr/>
        <w:t>En efecto, todo el</w:t>
      </w:r>
      <w:r>
        <w:rPr>
          <w:spacing w:val="1"/>
        </w:rPr>
        <w:t> </w:t>
      </w:r>
      <w:r>
        <w:rPr/>
        <w:t>marco normativo publicado en el Portal Ipomex, del</w:t>
      </w:r>
      <w:r>
        <w:rPr>
          <w:spacing w:val="1"/>
        </w:rPr>
        <w:t> </w:t>
      </w:r>
      <w:r>
        <w:rPr/>
        <w:t>Municipio de</w:t>
      </w:r>
      <w:r>
        <w:rPr>
          <w:spacing w:val="1"/>
        </w:rPr>
        <w:t> </w:t>
      </w:r>
      <w:r>
        <w:rPr/>
        <w:t>Jaltenco,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realiza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formato</w:t>
      </w:r>
      <w:r>
        <w:rPr>
          <w:spacing w:val="-2"/>
        </w:rPr>
        <w:t> </w:t>
      </w:r>
      <w:r>
        <w:rPr/>
        <w:t>PDF,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muchos</w:t>
      </w:r>
      <w:r>
        <w:rPr>
          <w:spacing w:val="-3"/>
        </w:rPr>
        <w:t> </w:t>
      </w:r>
      <w:r>
        <w:rPr/>
        <w:t>otros</w:t>
      </w:r>
      <w:r>
        <w:rPr>
          <w:spacing w:val="-3"/>
        </w:rPr>
        <w:t> </w:t>
      </w:r>
      <w:r>
        <w:rPr/>
        <w:t>sujetos</w:t>
      </w:r>
      <w:r>
        <w:rPr>
          <w:spacing w:val="-3"/>
        </w:rPr>
        <w:t> </w:t>
      </w:r>
      <w:r>
        <w:rPr/>
        <w:t>obligados,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se</w:t>
      </w:r>
      <w:r>
        <w:rPr>
          <w:spacing w:val="-53"/>
        </w:rPr>
        <w:t> </w:t>
      </w:r>
      <w:r>
        <w:rPr/>
        <w:t>puede</w:t>
      </w:r>
      <w:r>
        <w:rPr>
          <w:spacing w:val="1"/>
        </w:rPr>
        <w:t> </w:t>
      </w:r>
      <w:r>
        <w:rPr/>
        <w:t>constatar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Portal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Ipomex,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en:</w:t>
      </w:r>
      <w:r>
        <w:rPr>
          <w:spacing w:val="1"/>
        </w:rPr>
        <w:t> </w:t>
      </w:r>
      <w:r>
        <w:rPr>
          <w:color w:val="0462C1"/>
          <w:u w:val="single" w:color="0462C1"/>
        </w:rPr>
        <w:t>https://</w:t>
      </w:r>
      <w:hyperlink r:id="rId10">
        <w:r>
          <w:rPr>
            <w:color w:val="0462C1"/>
            <w:u w:val="single" w:color="0462C1"/>
          </w:rPr>
          <w:t>www.ipomex.org.mx/ipo3/lgt/indice/JALTENCO/art_92_i/3.web</w:t>
        </w:r>
        <w:r>
          <w:rPr/>
          <w:t>.</w:t>
        </w:r>
      </w:hyperlink>
    </w:p>
    <w:p>
      <w:pPr>
        <w:spacing w:after="0" w:line="360" w:lineRule="auto"/>
        <w:jc w:val="both"/>
        <w:sectPr>
          <w:pgSz w:w="12240" w:h="15840"/>
          <w:pgMar w:header="1004" w:footer="1002" w:top="2220" w:bottom="1200" w:left="1600" w:right="1580"/>
        </w:sectPr>
      </w:pPr>
    </w:p>
    <w:p>
      <w:pPr>
        <w:pStyle w:val="BodyText"/>
        <w:spacing w:before="3" w:after="1"/>
        <w:rPr>
          <w:sz w:val="26"/>
        </w:rPr>
      </w:pPr>
    </w:p>
    <w:p>
      <w:pPr>
        <w:pStyle w:val="BodyText"/>
        <w:ind w:left="1250"/>
        <w:rPr>
          <w:sz w:val="20"/>
        </w:rPr>
      </w:pPr>
      <w:r>
        <w:rPr>
          <w:sz w:val="20"/>
        </w:rPr>
        <w:drawing>
          <wp:inline distT="0" distB="0" distL="0" distR="0">
            <wp:extent cx="4140125" cy="2912364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125" cy="291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360" w:lineRule="auto" w:before="31"/>
        <w:ind w:left="102" w:right="116"/>
        <w:jc w:val="both"/>
      </w:pPr>
      <w:r>
        <w:rPr/>
        <w:t>De lo anterior, es claro que el sentido de la Resolución del Recurso de Revisión citado al</w:t>
      </w:r>
      <w:r>
        <w:rPr>
          <w:spacing w:val="1"/>
        </w:rPr>
        <w:t> </w:t>
      </w:r>
      <w:r>
        <w:rPr/>
        <w:t>rubro, es contradictoria a lo que señala el numeral invocado en el párrafo anterior, en el</w:t>
      </w:r>
      <w:r>
        <w:rPr>
          <w:spacing w:val="1"/>
        </w:rPr>
        <w:t> </w:t>
      </w:r>
      <w:r>
        <w:rPr/>
        <w:t>tenor de ordenar al Ayuntamiento de Jaltenco, que entregue la información en un formato</w:t>
      </w:r>
      <w:r>
        <w:rPr>
          <w:spacing w:val="1"/>
        </w:rPr>
        <w:t> </w:t>
      </w:r>
      <w:r>
        <w:rPr>
          <w:spacing w:val="-1"/>
        </w:rPr>
        <w:t>abierto,</w:t>
      </w:r>
      <w:r>
        <w:rPr>
          <w:spacing w:val="-12"/>
        </w:rPr>
        <w:t> </w:t>
      </w:r>
      <w:r>
        <w:rPr/>
        <w:t>cuando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formato</w:t>
      </w:r>
      <w:r>
        <w:rPr>
          <w:spacing w:val="-10"/>
        </w:rPr>
        <w:t> </w:t>
      </w:r>
      <w:r>
        <w:rPr/>
        <w:t>entregado</w:t>
      </w:r>
      <w:r>
        <w:rPr>
          <w:spacing w:val="-14"/>
        </w:rPr>
        <w:t> </w:t>
      </w:r>
      <w:r>
        <w:rPr/>
        <w:t>es</w:t>
      </w:r>
      <w:r>
        <w:rPr>
          <w:spacing w:val="-10"/>
        </w:rPr>
        <w:t> </w:t>
      </w:r>
      <w:r>
        <w:rPr/>
        <w:t>abierto,</w:t>
      </w:r>
      <w:r>
        <w:rPr>
          <w:spacing w:val="-5"/>
        </w:rPr>
        <w:t> </w:t>
      </w:r>
      <w:r>
        <w:rPr/>
        <w:t>máxime,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Sujeto</w:t>
      </w:r>
      <w:r>
        <w:rPr>
          <w:spacing w:val="-10"/>
        </w:rPr>
        <w:t> </w:t>
      </w:r>
      <w:r>
        <w:rPr/>
        <w:t>Obligado,</w:t>
      </w:r>
      <w:r>
        <w:rPr>
          <w:spacing w:val="-9"/>
        </w:rPr>
        <w:t> </w:t>
      </w:r>
      <w:r>
        <w:rPr/>
        <w:t>señaló</w:t>
      </w:r>
      <w:r>
        <w:rPr>
          <w:spacing w:val="-10"/>
        </w:rPr>
        <w:t> </w:t>
      </w:r>
      <w:r>
        <w:rPr/>
        <w:t>que</w:t>
      </w:r>
      <w:r>
        <w:rPr>
          <w:spacing w:val="-53"/>
        </w:rPr>
        <w:t> </w:t>
      </w:r>
      <w:r>
        <w:rPr/>
        <w:t>lo requerido en la solicitud de acceso, únicamente obra en formato PDF dentro de sus</w:t>
      </w:r>
      <w:r>
        <w:rPr>
          <w:spacing w:val="1"/>
        </w:rPr>
        <w:t> </w:t>
      </w:r>
      <w:r>
        <w:rPr/>
        <w:t>archivos.</w:t>
      </w:r>
    </w:p>
    <w:p>
      <w:pPr>
        <w:pStyle w:val="BodyText"/>
      </w:pPr>
    </w:p>
    <w:p>
      <w:pPr>
        <w:pStyle w:val="BodyText"/>
        <w:spacing w:line="360" w:lineRule="auto" w:before="150"/>
        <w:ind w:left="102" w:right="119"/>
        <w:jc w:val="both"/>
      </w:pPr>
      <w:r>
        <w:rPr/>
        <w:t>Por</w:t>
      </w:r>
      <w:r>
        <w:rPr>
          <w:spacing w:val="1"/>
        </w:rPr>
        <w:t> </w:t>
      </w:r>
      <w:r>
        <w:rPr/>
        <w:t>consiguiente,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>
          <w:spacing w:val="-1"/>
        </w:rPr>
        <w:t>04389/INFOEM/IP/RR/2021,</w:t>
      </w:r>
      <w:r>
        <w:rPr>
          <w:spacing w:val="-12"/>
        </w:rPr>
        <w:t> </w:t>
      </w:r>
      <w:r>
        <w:rPr/>
        <w:t>desde</w:t>
      </w:r>
      <w:r>
        <w:rPr>
          <w:spacing w:val="-9"/>
        </w:rPr>
        <w:t> </w:t>
      </w:r>
      <w:r>
        <w:rPr/>
        <w:t>mi</w:t>
      </w:r>
      <w:r>
        <w:rPr>
          <w:spacing w:val="-11"/>
        </w:rPr>
        <w:t> </w:t>
      </w:r>
      <w:r>
        <w:rPr/>
        <w:t>perspectiva,</w:t>
      </w:r>
      <w:r>
        <w:rPr>
          <w:spacing w:val="-14"/>
        </w:rPr>
        <w:t> </w:t>
      </w:r>
      <w:r>
        <w:rPr/>
        <w:t>debió</w:t>
      </w:r>
      <w:r>
        <w:rPr>
          <w:spacing w:val="-14"/>
        </w:rPr>
        <w:t> </w:t>
      </w:r>
      <w:r>
        <w:rPr/>
        <w:t>confirmar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respuesta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entregó</w:t>
      </w:r>
      <w:r>
        <w:rPr>
          <w:spacing w:val="-53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Jaltenco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folio</w:t>
      </w:r>
      <w:r>
        <w:rPr>
          <w:spacing w:val="1"/>
        </w:rPr>
        <w:t> </w:t>
      </w:r>
      <w:r>
        <w:rPr/>
        <w:t>00104/JALTENCO/IP/2021, toda vez que se entregó la información pública solicitada, en el</w:t>
      </w:r>
      <w:r>
        <w:rPr>
          <w:spacing w:val="1"/>
        </w:rPr>
        <w:t> </w:t>
      </w:r>
      <w:r>
        <w:rPr/>
        <w:t>formato</w:t>
      </w:r>
      <w:r>
        <w:rPr>
          <w:spacing w:val="-1"/>
        </w:rPr>
        <w:t> </w:t>
      </w:r>
      <w:r>
        <w:rPr/>
        <w:t>que</w:t>
      </w:r>
      <w:r>
        <w:rPr>
          <w:spacing w:val="2"/>
        </w:rPr>
        <w:t> </w:t>
      </w:r>
      <w:r>
        <w:rPr/>
        <w:t>obra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archivos del Sujeto Obligado.</w:t>
      </w:r>
    </w:p>
    <w:p>
      <w:pPr>
        <w:pStyle w:val="BodyText"/>
      </w:pPr>
    </w:p>
    <w:p>
      <w:pPr>
        <w:pStyle w:val="BodyText"/>
        <w:spacing w:before="149"/>
        <w:ind w:left="102"/>
        <w:jc w:val="both"/>
      </w:pPr>
      <w:r>
        <w:rPr/>
        <w:t>Así,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 los</w:t>
      </w:r>
      <w:r>
        <w:rPr>
          <w:spacing w:val="-1"/>
        </w:rPr>
        <w:t> </w:t>
      </w:r>
      <w:r>
        <w:rPr/>
        <w:t>razonamientos</w:t>
      </w:r>
      <w:r>
        <w:rPr>
          <w:spacing w:val="-1"/>
        </w:rPr>
        <w:t> </w:t>
      </w:r>
      <w:r>
        <w:rPr/>
        <w:t>expuestos, se emite</w:t>
      </w:r>
      <w:r>
        <w:rPr>
          <w:spacing w:val="5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3"/>
        </w:rPr>
        <w:t> </w:t>
      </w:r>
      <w:r>
        <w:rPr/>
        <w:t>Voto Particular.</w:t>
      </w:r>
      <w:r>
        <w:rPr>
          <w:spacing w:val="1"/>
        </w:rPr>
        <w:t> </w:t>
      </w:r>
      <w:r>
        <w:rPr/>
        <w:t>----------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85.103996pt;margin-top:15.766865pt;width:439.6pt;height:.8pt;mso-position-horizontal-relative:page;mso-position-vertical-relative:paragraph;z-index:-15727104;mso-wrap-distance-left:0;mso-wrap-distance-right:0" id="docshapegroup7" coordorigin="1702,315" coordsize="8792,16">
            <v:shape style="position:absolute;left:1702;top:323;width:8489;height:2" id="docshape8" coordorigin="1702,323" coordsize="8489,0" path="m1702,323l4409,323m4415,323l10191,323e" filled="false" stroked="true" strokeweight=".797813pt" strokecolor="#000000">
              <v:path arrowok="t"/>
              <v:stroke dashstyle="shortdash"/>
            </v:shape>
            <v:line style="position:absolute" from="10202,323" to="10494,323" stroked="true" strokeweight=".797813pt" strokecolor="#000000">
              <v:stroke dashstyle="shortdash"/>
            </v:line>
            <w10:wrap type="topAndBottom"/>
          </v:group>
        </w:pict>
      </w:r>
    </w:p>
    <w:p>
      <w:pPr>
        <w:spacing w:after="0"/>
        <w:rPr>
          <w:sz w:val="21"/>
        </w:rPr>
        <w:sectPr>
          <w:pgSz w:w="12240" w:h="15840"/>
          <w:pgMar w:header="1004" w:footer="1002" w:top="2220" w:bottom="1200" w:left="1600" w:right="1580"/>
        </w:sectPr>
      </w:pPr>
    </w:p>
    <w:p>
      <w:pPr>
        <w:pStyle w:val="BodyText"/>
        <w:spacing w:before="11"/>
        <w:rPr>
          <w:sz w:val="14"/>
        </w:rPr>
      </w:pPr>
    </w:p>
    <w:sectPr>
      <w:pgSz w:w="12240" w:h="15840"/>
      <w:pgMar w:header="1004" w:footer="1002" w:top="2220" w:bottom="120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5.339996pt;margin-top:730.880005pt;width:72.7pt;height:13.05pt;mso-position-horizontal-relative:page;mso-position-vertical-relative:page;z-index:-15815680" type="#_x0000_t202" id="docshape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1253649</wp:posOffset>
          </wp:positionH>
          <wp:positionV relativeFrom="page">
            <wp:posOffset>637435</wp:posOffset>
          </wp:positionV>
          <wp:extent cx="1415033" cy="67657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033" cy="67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1.009995pt;margin-top:54.279453pt;width:246.15pt;height:57.8pt;mso-position-horizontal-relative:page;mso-position-vertical-relative:page;z-index:-15816192" type="#_x0000_t202" id="docshape1" filled="false" stroked="false">
          <v:textbox inset="0,0,0,0">
            <w:txbxContent>
              <w:p>
                <w:pPr>
                  <w:spacing w:line="247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Voto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Particular</w:t>
                </w:r>
              </w:p>
              <w:p>
                <w:pPr>
                  <w:spacing w:before="0"/>
                  <w:ind w:left="20" w:right="11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Recurso de Revisión: 04389/INFOEM/IP/RR/2021</w:t>
                </w:r>
                <w:r>
                  <w:rPr>
                    <w:b/>
                    <w:spacing w:val="-5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Sujeto Obligado: Ayuntamiento de Jaltenco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Comisionada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Ponente:</w:t>
                </w:r>
                <w:r>
                  <w:rPr>
                    <w:b/>
                    <w:spacing w:val="-5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Guadalupe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Ramírez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Peña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668" w:hanging="233"/>
        <w:jc w:val="left"/>
      </w:pPr>
      <w:rPr>
        <w:rFonts w:hint="default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0" w:hanging="23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668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http://www.ipomex.org.mx/ipo3/lgt/indice/JALTENCO/art_92_i/3.web" TargetMode="External"/><Relationship Id="rId11" Type="http://schemas.openxmlformats.org/officeDocument/2006/relationships/image" Target="media/image5.jpeg"/><Relationship Id="rId1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2022-07-05T14:22:58Z</dcterms:created>
  <dcterms:modified xsi:type="dcterms:W3CDTF">2022-07-05T14:22:58Z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2022-07-04T00:00:00Z</vt:filetime>
  </property>
</Properties>
</file>