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ACA" w:rsidRDefault="001C0F21">
      <w:pPr>
        <w:pStyle w:val="Textoindependiente"/>
        <w:rPr>
          <w:rFonts w:ascii="Times New Roman"/>
        </w:rPr>
      </w:pPr>
      <w:r>
        <w:pict>
          <v:group id="_x0000_s1045" alt="" style="position:absolute;margin-left:54.35pt;margin-top:26.9pt;width:489.05pt;height:752.9pt;z-index:-15895040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alt="" style="position:absolute;left:1086;top:537;width:9781;height:15058">
              <v:imagedata r:id="rId5" o:title=""/>
            </v:shape>
            <v:shape id="_x0000_s1047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B65ACA" w:rsidRDefault="00B65ACA">
      <w:pPr>
        <w:pStyle w:val="Textoindependiente"/>
        <w:rPr>
          <w:rFonts w:ascii="Times New Roman"/>
        </w:rPr>
      </w:pPr>
    </w:p>
    <w:p w:rsidR="00B65ACA" w:rsidRDefault="00B65ACA">
      <w:pPr>
        <w:pStyle w:val="Textoindependiente"/>
        <w:spacing w:before="6"/>
        <w:rPr>
          <w:rFonts w:ascii="Times New Roman"/>
          <w:sz w:val="18"/>
        </w:rPr>
      </w:pPr>
    </w:p>
    <w:p w:rsidR="00B65ACA" w:rsidRDefault="001C0F21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04581/INFOEM/IP/RR/2021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11"/>
        <w:rPr>
          <w:sz w:val="15"/>
        </w:rPr>
      </w:pPr>
    </w:p>
    <w:p w:rsidR="00B65ACA" w:rsidRDefault="001C0F21">
      <w:pPr>
        <w:pStyle w:val="Ttulo2"/>
        <w:spacing w:line="360" w:lineRule="auto"/>
        <w:ind w:firstLine="0"/>
        <w:jc w:val="both"/>
      </w:pPr>
      <w:r>
        <w:t>VOTO PARTICULAR QUE FORMULA LA COMISIONADA SHARON CRISTINA MORALES MARTÍNEZ,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DICTADA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47"/>
        </w:rPr>
        <w:t xml:space="preserve"> </w:t>
      </w:r>
      <w:r>
        <w:t>ACCESO A LA INFORMACIÓN PÚBLICA Y PROTECCIÓN DE DATOS PERSONALES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CUADRAGÉSIMA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04581/INFOEM/IP/RR/2021.</w:t>
      </w:r>
    </w:p>
    <w:p w:rsidR="00B65ACA" w:rsidRDefault="00B65ACA">
      <w:pPr>
        <w:pStyle w:val="Textoindependiente"/>
        <w:rPr>
          <w:b/>
        </w:rPr>
      </w:pPr>
    </w:p>
    <w:p w:rsidR="00B65ACA" w:rsidRDefault="00B65ACA">
      <w:pPr>
        <w:pStyle w:val="Textoindependiente"/>
        <w:rPr>
          <w:b/>
        </w:rPr>
      </w:pPr>
    </w:p>
    <w:p w:rsidR="00B65ACA" w:rsidRDefault="00B65ACA">
      <w:pPr>
        <w:pStyle w:val="Textoindependiente"/>
        <w:spacing w:before="2"/>
        <w:rPr>
          <w:b/>
        </w:rPr>
      </w:pPr>
    </w:p>
    <w:p w:rsidR="00B65ACA" w:rsidRDefault="001C0F21">
      <w:pPr>
        <w:pStyle w:val="Textoindependiente"/>
        <w:spacing w:line="360" w:lineRule="auto"/>
        <w:ind w:left="312" w:right="312"/>
        <w:jc w:val="both"/>
      </w:pPr>
      <w:r>
        <w:t>Con fundamento en lo dispuesto por el artículo 14, fracciones X y XI del Reglamento Interior del Instituto de</w:t>
      </w:r>
      <w:r>
        <w:rPr>
          <w:spacing w:val="1"/>
        </w:rPr>
        <w:t xml:space="preserve"> </w:t>
      </w:r>
      <w:r>
        <w:t>Transparencia, Acceso a la Información Pública y Protección de Datos</w:t>
      </w:r>
      <w:r>
        <w:rPr>
          <w:spacing w:val="1"/>
        </w:rPr>
        <w:t xml:space="preserve"> </w:t>
      </w:r>
      <w:r>
        <w:t>Personales del</w:t>
      </w:r>
      <w:r>
        <w:rPr>
          <w:spacing w:val="1"/>
        </w:rPr>
        <w:t xml:space="preserve"> </w:t>
      </w:r>
      <w:r>
        <w:t>Estado de México 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MORALES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t xml:space="preserve">respecto de la resolución dictada en el recurso de revisión </w:t>
      </w:r>
      <w:r>
        <w:rPr>
          <w:b/>
        </w:rPr>
        <w:t>04581/INFOEM/IP/RR/2021</w:t>
      </w:r>
      <w:r>
        <w:t>, pronunciada por el Pleno</w:t>
      </w:r>
      <w:r>
        <w:rPr>
          <w:spacing w:val="-47"/>
        </w:rPr>
        <w:t xml:space="preserve"> </w:t>
      </w:r>
      <w:r>
        <w:t xml:space="preserve">de este Instituto ante el proyecto presentado por el Comisionado </w:t>
      </w:r>
      <w:r>
        <w:rPr>
          <w:b/>
        </w:rPr>
        <w:t>LUIS GUSTAVO PARRA NORIEGA</w:t>
      </w:r>
      <w:r>
        <w:t>, que 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tenor siguiente: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7" w:line="360" w:lineRule="auto"/>
        <w:ind w:left="312" w:right="310"/>
        <w:jc w:val="both"/>
      </w:pP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destacar,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suscrita</w:t>
      </w:r>
      <w:r>
        <w:rPr>
          <w:spacing w:val="-12"/>
        </w:rPr>
        <w:t xml:space="preserve"> </w:t>
      </w:r>
      <w:r>
        <w:rPr>
          <w:spacing w:val="-1"/>
        </w:rPr>
        <w:t>comparte</w:t>
      </w:r>
      <w:r>
        <w:rPr>
          <w:spacing w:val="-9"/>
        </w:rPr>
        <w:t xml:space="preserve"> </w:t>
      </w:r>
      <w:r>
        <w:rPr>
          <w:spacing w:val="-1"/>
        </w:rPr>
        <w:t>esencialmente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recurso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revisión;</w:t>
      </w:r>
      <w:r>
        <w:rPr>
          <w:spacing w:val="-48"/>
        </w:rPr>
        <w:t xml:space="preserve"> </w:t>
      </w:r>
      <w:r>
        <w:t>empero, estimo necesario precisar algunas consideraciones de hecho y de derecho, que debieron analizarse en el</w:t>
      </w:r>
      <w:r>
        <w:rPr>
          <w:spacing w:val="1"/>
        </w:rPr>
        <w:t xml:space="preserve"> </w:t>
      </w:r>
      <w:r>
        <w:t>mismo estudio.</w:t>
      </w:r>
    </w:p>
    <w:p w:rsidR="00B65ACA" w:rsidRDefault="00B65ACA">
      <w:pPr>
        <w:pStyle w:val="Textoindependiente"/>
        <w:spacing w:before="12"/>
        <w:rPr>
          <w:sz w:val="29"/>
        </w:rPr>
      </w:pPr>
    </w:p>
    <w:p w:rsidR="00B65ACA" w:rsidRDefault="001C0F21">
      <w:pPr>
        <w:spacing w:line="360" w:lineRule="auto"/>
        <w:ind w:left="312" w:right="319"/>
        <w:jc w:val="both"/>
        <w:rPr>
          <w:i/>
          <w:sz w:val="20"/>
        </w:rPr>
      </w:pPr>
      <w:r>
        <w:rPr>
          <w:sz w:val="20"/>
        </w:rPr>
        <w:t>En ese sentido, tal y como quedó debidamente asentado en la resolución materia del presente voto, el particular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requirió del Sujeto Obligado </w:t>
      </w:r>
      <w:r>
        <w:rPr>
          <w:i/>
          <w:sz w:val="24"/>
        </w:rPr>
        <w:t>“</w:t>
      </w:r>
      <w:r>
        <w:rPr>
          <w:i/>
          <w:sz w:val="20"/>
        </w:rPr>
        <w:t>Conforme a la Ley de Transparencia y Acceso a la Información Pública solicito saber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móviles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Ayuntamiento,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asignación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unidad,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expediente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asignación.</w:t>
      </w:r>
    </w:p>
    <w:p w:rsidR="00B65ACA" w:rsidRDefault="00B65ACA">
      <w:pPr>
        <w:pStyle w:val="Textoindependiente"/>
        <w:rPr>
          <w:i/>
        </w:rPr>
      </w:pPr>
    </w:p>
    <w:p w:rsidR="00B65ACA" w:rsidRDefault="001C0F21">
      <w:pPr>
        <w:pStyle w:val="Textoindependiente"/>
        <w:spacing w:before="137"/>
        <w:ind w:left="312"/>
        <w:jc w:val="both"/>
        <w:rPr>
          <w:i/>
        </w:rPr>
      </w:pPr>
      <w:r>
        <w:t>En</w:t>
      </w:r>
      <w:r>
        <w:rPr>
          <w:spacing w:val="-2"/>
        </w:rPr>
        <w:t xml:space="preserve"> </w:t>
      </w:r>
      <w:r>
        <w:t>respuesta,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Obligado,</w:t>
      </w:r>
      <w:r>
        <w:rPr>
          <w:spacing w:val="-1"/>
        </w:rPr>
        <w:t xml:space="preserve"> </w:t>
      </w:r>
      <w:r>
        <w:t>remitió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oficios</w:t>
      </w:r>
      <w:r>
        <w:rPr>
          <w:spacing w:val="-3"/>
        </w:rPr>
        <w:t xml:space="preserve"> </w:t>
      </w:r>
      <w:r>
        <w:t>siguientes</w:t>
      </w:r>
      <w:r>
        <w:rPr>
          <w:i/>
        </w:rPr>
        <w:t>:</w:t>
      </w: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spacing w:before="13"/>
        <w:rPr>
          <w:i/>
          <w:sz w:val="19"/>
        </w:rPr>
      </w:pPr>
    </w:p>
    <w:p w:rsidR="00B65ACA" w:rsidRDefault="001C0F21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before="0" w:line="360" w:lineRule="auto"/>
        <w:ind w:right="318" w:firstLine="0"/>
        <w:rPr>
          <w:i/>
          <w:sz w:val="20"/>
        </w:rPr>
      </w:pPr>
      <w:r>
        <w:rPr>
          <w:i/>
          <w:sz w:val="20"/>
        </w:rPr>
        <w:t>Oficio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No.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VCHS/ADMON/1242/2021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suscrito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Administración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dirigido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Subdirector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Vehicular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turna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solicitud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información.</w:t>
      </w: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spacing w:before="7"/>
        <w:rPr>
          <w:i/>
          <w:sz w:val="13"/>
        </w:rPr>
      </w:pPr>
    </w:p>
    <w:p w:rsidR="00B65ACA" w:rsidRDefault="001C0F21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65ACA" w:rsidRDefault="00B65ACA">
      <w:pPr>
        <w:jc w:val="right"/>
        <w:rPr>
          <w:sz w:val="20"/>
        </w:rPr>
        <w:sectPr w:rsidR="00B65ACA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B65ACA" w:rsidRDefault="001C0F21">
      <w:pPr>
        <w:pStyle w:val="Textoindependiente"/>
        <w:rPr>
          <w:b/>
        </w:rPr>
      </w:pPr>
      <w:r>
        <w:lastRenderedPageBreak/>
        <w:pict>
          <v:group id="_x0000_s1042" alt="" style="position:absolute;margin-left:54.35pt;margin-top:26.9pt;width:489.05pt;height:752.9pt;z-index:-15894016;mso-position-horizontal-relative:page;mso-position-vertical-relative:page" coordorigin="1087,538" coordsize="9781,15058">
            <v:shape id="_x0000_s1043" type="#_x0000_t75" alt="" style="position:absolute;left:1086;top:537;width:9781;height:15058">
              <v:imagedata r:id="rId5" o:title=""/>
            </v:shape>
            <v:shape id="_x0000_s1044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B65ACA" w:rsidRDefault="00B65ACA">
      <w:pPr>
        <w:pStyle w:val="Textoindependiente"/>
        <w:spacing w:before="12"/>
        <w:rPr>
          <w:b/>
          <w:sz w:val="29"/>
        </w:rPr>
      </w:pPr>
    </w:p>
    <w:p w:rsidR="00B65ACA" w:rsidRDefault="001C0F21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04581/INFOEM/IP/RR/2021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4"/>
        <w:rPr>
          <w:sz w:val="27"/>
        </w:rPr>
      </w:pPr>
    </w:p>
    <w:p w:rsidR="00B65ACA" w:rsidRDefault="001C0F21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before="36" w:line="360" w:lineRule="auto"/>
        <w:ind w:right="313" w:firstLine="0"/>
        <w:rPr>
          <w:i/>
          <w:sz w:val="20"/>
        </w:rPr>
      </w:pPr>
      <w:r>
        <w:rPr>
          <w:i/>
          <w:sz w:val="20"/>
        </w:rPr>
        <w:t>Oficio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ADMON/CV/177/2021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suscrito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Subdirector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Vehicular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dirigido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Director  de</w:t>
      </w:r>
      <w:proofErr w:type="gram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Administración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Chalco Solidaridad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 siguiente:</w:t>
      </w:r>
    </w:p>
    <w:p w:rsidR="00B65ACA" w:rsidRDefault="00B65ACA">
      <w:pPr>
        <w:pStyle w:val="Textoindependiente"/>
        <w:rPr>
          <w:i/>
        </w:rPr>
      </w:pPr>
    </w:p>
    <w:p w:rsidR="00B65ACA" w:rsidRDefault="001C0F21">
      <w:pPr>
        <w:spacing w:before="135"/>
        <w:ind w:left="312"/>
        <w:rPr>
          <w:i/>
          <w:sz w:val="20"/>
        </w:rPr>
      </w:pPr>
      <w:r>
        <w:rPr>
          <w:i/>
          <w:sz w:val="20"/>
        </w:rPr>
        <w:t>Asignación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Vehiculos_2021.pdf.-</w:t>
      </w:r>
      <w:proofErr w:type="gram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Contiene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tabulador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rubros</w:t>
      </w:r>
    </w:p>
    <w:p w:rsidR="00B65ACA" w:rsidRDefault="001C0F21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ind w:left="1021" w:hanging="710"/>
        <w:rPr>
          <w:i/>
          <w:sz w:val="20"/>
        </w:rPr>
      </w:pPr>
      <w:r>
        <w:rPr>
          <w:i/>
          <w:sz w:val="20"/>
        </w:rPr>
        <w:t>Número</w:t>
      </w:r>
    </w:p>
    <w:p w:rsidR="00B65ACA" w:rsidRDefault="001C0F21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before="134"/>
        <w:ind w:left="1021" w:hanging="710"/>
        <w:rPr>
          <w:i/>
          <w:sz w:val="20"/>
        </w:rPr>
      </w:pPr>
      <w:r>
        <w:rPr>
          <w:i/>
          <w:sz w:val="20"/>
        </w:rPr>
        <w:t>Número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económico</w:t>
      </w:r>
    </w:p>
    <w:p w:rsidR="00B65ACA" w:rsidRDefault="001C0F21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ind w:left="1021" w:hanging="710"/>
        <w:rPr>
          <w:i/>
          <w:sz w:val="20"/>
        </w:rPr>
      </w:pPr>
      <w:r>
        <w:rPr>
          <w:i/>
          <w:sz w:val="20"/>
        </w:rPr>
        <w:t>Número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inventario</w:t>
      </w:r>
    </w:p>
    <w:p w:rsidR="00B65ACA" w:rsidRDefault="001C0F21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before="135"/>
        <w:ind w:left="1021" w:hanging="710"/>
        <w:rPr>
          <w:i/>
          <w:sz w:val="20"/>
        </w:rPr>
      </w:pPr>
      <w:r>
        <w:rPr>
          <w:i/>
          <w:sz w:val="20"/>
        </w:rPr>
        <w:t>Área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asignada</w:t>
      </w:r>
    </w:p>
    <w:p w:rsidR="00B65ACA" w:rsidRDefault="001C0F21">
      <w:pPr>
        <w:pStyle w:val="Ttulo3"/>
        <w:numPr>
          <w:ilvl w:val="0"/>
          <w:numId w:val="5"/>
        </w:numPr>
        <w:tabs>
          <w:tab w:val="left" w:pos="1021"/>
          <w:tab w:val="left" w:pos="1022"/>
        </w:tabs>
        <w:spacing w:before="136"/>
        <w:ind w:hanging="710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asignatario</w:t>
      </w:r>
    </w:p>
    <w:p w:rsidR="00B65ACA" w:rsidRDefault="001C0F21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spacing w:before="133"/>
        <w:ind w:hanging="710"/>
        <w:rPr>
          <w:i/>
          <w:sz w:val="20"/>
        </w:rPr>
      </w:pPr>
      <w:r>
        <w:rPr>
          <w:i/>
          <w:sz w:val="20"/>
        </w:rPr>
        <w:t>Vehículo/marca</w:t>
      </w:r>
    </w:p>
    <w:p w:rsidR="00B65ACA" w:rsidRDefault="001C0F21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ind w:hanging="710"/>
        <w:rPr>
          <w:i/>
          <w:sz w:val="20"/>
        </w:rPr>
      </w:pPr>
      <w:r>
        <w:rPr>
          <w:i/>
          <w:sz w:val="20"/>
        </w:rPr>
        <w:t>Tipo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 color</w:t>
      </w:r>
    </w:p>
    <w:p w:rsidR="00B65ACA" w:rsidRDefault="001C0F21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spacing w:before="134"/>
        <w:ind w:hanging="710"/>
        <w:rPr>
          <w:i/>
          <w:sz w:val="20"/>
        </w:rPr>
      </w:pPr>
      <w:r>
        <w:rPr>
          <w:i/>
          <w:sz w:val="20"/>
        </w:rPr>
        <w:t>Modelo</w:t>
      </w:r>
    </w:p>
    <w:p w:rsidR="00B65ACA" w:rsidRDefault="001C0F21">
      <w:pPr>
        <w:pStyle w:val="Ttulo3"/>
        <w:numPr>
          <w:ilvl w:val="0"/>
          <w:numId w:val="3"/>
        </w:numPr>
        <w:tabs>
          <w:tab w:val="left" w:pos="1021"/>
          <w:tab w:val="left" w:pos="1022"/>
        </w:tabs>
        <w:spacing w:before="138"/>
        <w:ind w:hanging="710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placas</w:t>
      </w:r>
    </w:p>
    <w:p w:rsidR="00B65ACA" w:rsidRDefault="001C0F21">
      <w:pPr>
        <w:pStyle w:val="Prrafodelista"/>
        <w:numPr>
          <w:ilvl w:val="0"/>
          <w:numId w:val="2"/>
        </w:numPr>
        <w:tabs>
          <w:tab w:val="left" w:pos="1021"/>
          <w:tab w:val="left" w:pos="1022"/>
        </w:tabs>
        <w:spacing w:before="134"/>
        <w:ind w:hanging="710"/>
        <w:rPr>
          <w:i/>
          <w:sz w:val="20"/>
        </w:rPr>
      </w:pPr>
      <w:r>
        <w:rPr>
          <w:i/>
          <w:sz w:val="20"/>
        </w:rPr>
        <w:t>Número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motor</w:t>
      </w:r>
    </w:p>
    <w:p w:rsidR="00B65ACA" w:rsidRDefault="001C0F21">
      <w:pPr>
        <w:pStyle w:val="Ttulo3"/>
        <w:numPr>
          <w:ilvl w:val="0"/>
          <w:numId w:val="1"/>
        </w:numPr>
        <w:tabs>
          <w:tab w:val="left" w:pos="1021"/>
          <w:tab w:val="left" w:pos="1022"/>
        </w:tabs>
        <w:ind w:hanging="710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serie</w:t>
      </w:r>
    </w:p>
    <w:p w:rsidR="00B65ACA" w:rsidRDefault="001C0F21">
      <w:pPr>
        <w:spacing w:before="134"/>
        <w:ind w:left="312"/>
        <w:rPr>
          <w:i/>
          <w:sz w:val="20"/>
        </w:rPr>
      </w:pPr>
      <w:r>
        <w:rPr>
          <w:i/>
          <w:sz w:val="20"/>
        </w:rPr>
        <w:t>(Lo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resaltado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propio)</w:t>
      </w: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spacing w:before="12"/>
        <w:rPr>
          <w:i/>
          <w:sz w:val="19"/>
        </w:rPr>
      </w:pPr>
    </w:p>
    <w:p w:rsidR="00B65ACA" w:rsidRDefault="001C0F21">
      <w:pPr>
        <w:spacing w:before="1" w:line="360" w:lineRule="auto"/>
        <w:ind w:left="312" w:right="318"/>
        <w:jc w:val="both"/>
        <w:rPr>
          <w:i/>
          <w:sz w:val="20"/>
        </w:rPr>
      </w:pPr>
      <w:r>
        <w:rPr>
          <w:sz w:val="20"/>
        </w:rPr>
        <w:t>Inconforme con la respuesta, el Recurrente interpuso el presente medio de defensa, señalando como razones o</w:t>
      </w:r>
      <w:r>
        <w:rPr>
          <w:spacing w:val="1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 inconformidad: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“no hacen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entrega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información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completa”.</w:t>
      </w:r>
    </w:p>
    <w:p w:rsidR="00B65ACA" w:rsidRDefault="00B65ACA">
      <w:pPr>
        <w:pStyle w:val="Textoindependiente"/>
        <w:rPr>
          <w:i/>
        </w:rPr>
      </w:pPr>
    </w:p>
    <w:p w:rsidR="00B65ACA" w:rsidRDefault="001C0F21">
      <w:pPr>
        <w:spacing w:before="135" w:line="360" w:lineRule="auto"/>
        <w:ind w:left="312" w:right="309"/>
        <w:jc w:val="both"/>
      </w:pPr>
      <w:r>
        <w:rPr>
          <w:sz w:val="20"/>
        </w:rPr>
        <w:t xml:space="preserve">Al respecto, la Ponencia </w:t>
      </w:r>
      <w:proofErr w:type="spellStart"/>
      <w:r>
        <w:rPr>
          <w:sz w:val="20"/>
        </w:rPr>
        <w:t>Resolutora</w:t>
      </w:r>
      <w:proofErr w:type="spellEnd"/>
      <w:r>
        <w:rPr>
          <w:sz w:val="20"/>
        </w:rPr>
        <w:t xml:space="preserve"> realizó un estudio para determinar si </w:t>
      </w:r>
      <w:r>
        <w:rPr>
          <w:sz w:val="20"/>
        </w:rPr>
        <w:t>el Sujeto Obligado atendió la solicitud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 apego a los principios establecidos en el artículo 11 de la Ley de Transparencia Local y </w:t>
      </w:r>
      <w:r>
        <w:t>si se actualiza la</w:t>
      </w:r>
      <w:r>
        <w:rPr>
          <w:spacing w:val="1"/>
        </w:rPr>
        <w:t xml:space="preserve"> </w:t>
      </w:r>
      <w:r>
        <w:t>causal de procedencia señalada en el artículo 179, fracción 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México,</w:t>
      </w:r>
      <w:r>
        <w:rPr>
          <w:spacing w:val="-11"/>
        </w:rPr>
        <w:t xml:space="preserve"> </w:t>
      </w:r>
      <w:r>
        <w:t>pues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argumentos</w:t>
      </w:r>
      <w:r>
        <w:rPr>
          <w:spacing w:val="-9"/>
        </w:rPr>
        <w:t xml:space="preserve"> </w:t>
      </w:r>
      <w:r>
        <w:t>vertidos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recurrente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recurso de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advierte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inconformó</w:t>
      </w:r>
      <w:r>
        <w:rPr>
          <w:spacing w:val="-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incompleta-.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12"/>
      </w:pPr>
    </w:p>
    <w:p w:rsidR="00B65ACA" w:rsidRDefault="001C0F21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65ACA" w:rsidRDefault="00B65ACA">
      <w:pPr>
        <w:jc w:val="right"/>
        <w:rPr>
          <w:sz w:val="20"/>
        </w:rPr>
        <w:sectPr w:rsidR="00B65ACA">
          <w:pgSz w:w="12240" w:h="15840"/>
          <w:pgMar w:top="540" w:right="820" w:bottom="0" w:left="820" w:header="720" w:footer="720" w:gutter="0"/>
          <w:cols w:space="720"/>
        </w:sectPr>
      </w:pPr>
    </w:p>
    <w:p w:rsidR="00B65ACA" w:rsidRDefault="001C0F21">
      <w:pPr>
        <w:pStyle w:val="Textoindependiente"/>
        <w:rPr>
          <w:b/>
        </w:rPr>
      </w:pPr>
      <w:r>
        <w:lastRenderedPageBreak/>
        <w:pict>
          <v:group id="_x0000_s1039" alt="" style="position:absolute;margin-left:54.35pt;margin-top:26.9pt;width:489.05pt;height:752.9pt;z-index:-15892992;mso-position-horizontal-relative:page;mso-position-vertical-relative:page" coordorigin="1087,538" coordsize="9781,15058">
            <v:shape id="_x0000_s1040" type="#_x0000_t75" alt="" style="position:absolute;left:1086;top:537;width:9781;height:15058">
              <v:imagedata r:id="rId5" o:title=""/>
            </v:shape>
            <v:shape id="_x0000_s1041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B65ACA" w:rsidRDefault="00B65ACA">
      <w:pPr>
        <w:pStyle w:val="Textoindependiente"/>
        <w:spacing w:before="12"/>
        <w:rPr>
          <w:b/>
          <w:sz w:val="29"/>
        </w:rPr>
      </w:pPr>
    </w:p>
    <w:p w:rsidR="00B65ACA" w:rsidRDefault="001C0F21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04581/INFOEM/IP/RR/2021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5"/>
        <w:rPr>
          <w:sz w:val="17"/>
        </w:rPr>
      </w:pPr>
    </w:p>
    <w:p w:rsidR="00B65ACA" w:rsidRDefault="001C0F21">
      <w:pPr>
        <w:pStyle w:val="Textoindependiente"/>
        <w:spacing w:before="36" w:line="360" w:lineRule="auto"/>
        <w:ind w:left="312" w:right="310"/>
        <w:jc w:val="both"/>
      </w:pPr>
      <w:r>
        <w:t>Estudio con el cual esta Ponencia concuerda, sin que pase desapercibido el hecho de que, al momento de llevarlo</w:t>
      </w:r>
      <w:r>
        <w:rPr>
          <w:spacing w:val="-47"/>
        </w:rPr>
        <w:t xml:space="preserve"> </w:t>
      </w:r>
      <w:r>
        <w:t>a cabo, se omitió hacer pronunciamiento respecto a la reserva de información que, a cr</w:t>
      </w:r>
      <w:r>
        <w:t>iterio de la suscrita, debe</w:t>
      </w:r>
      <w:r>
        <w:rPr>
          <w:spacing w:val="1"/>
        </w:rPr>
        <w:t xml:space="preserve"> </w:t>
      </w:r>
      <w:r>
        <w:rPr>
          <w:spacing w:val="-1"/>
        </w:rPr>
        <w:t>considerarse</w:t>
      </w:r>
      <w:r>
        <w:rPr>
          <w:spacing w:val="-11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rPr>
          <w:spacing w:val="-1"/>
        </w:rPr>
        <w:t>reservada,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asignados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 de</w:t>
      </w:r>
      <w:r>
        <w:rPr>
          <w:spacing w:val="-1"/>
        </w:rPr>
        <w:t xml:space="preserve"> </w:t>
      </w:r>
      <w:r>
        <w:t>Valle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Chalco</w:t>
      </w:r>
      <w:r>
        <w:rPr>
          <w:spacing w:val="-2"/>
        </w:rPr>
        <w:t xml:space="preserve"> </w:t>
      </w:r>
      <w:r>
        <w:t>Solidaridad</w:t>
      </w:r>
      <w:r>
        <w:rPr>
          <w:spacing w:val="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sus funciones.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5" w:line="360" w:lineRule="auto"/>
        <w:ind w:left="312" w:right="316"/>
        <w:jc w:val="both"/>
      </w:pPr>
      <w:r>
        <w:t>Ya</w:t>
      </w:r>
      <w:r>
        <w:rPr>
          <w:spacing w:val="-9"/>
        </w:rPr>
        <w:t xml:space="preserve"> </w:t>
      </w:r>
      <w:proofErr w:type="gramStart"/>
      <w:r>
        <w:t>que</w:t>
      </w:r>
      <w:proofErr w:type="gramEnd"/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primer</w:t>
      </w:r>
      <w:r>
        <w:rPr>
          <w:spacing w:val="-9"/>
        </w:rPr>
        <w:t xml:space="preserve"> </w:t>
      </w:r>
      <w:r>
        <w:t>término,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sujeto</w:t>
      </w:r>
      <w:r>
        <w:rPr>
          <w:spacing w:val="-10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respuesta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hecha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recurrente,</w:t>
      </w:r>
      <w:r>
        <w:rPr>
          <w:spacing w:val="-48"/>
        </w:rPr>
        <w:t xml:space="preserve"> </w:t>
      </w:r>
      <w:r>
        <w:t>entregó,</w:t>
      </w:r>
      <w:r>
        <w:rPr>
          <w:spacing w:val="-9"/>
        </w:rPr>
        <w:t xml:space="preserve"> </w:t>
      </w:r>
      <w:r>
        <w:t>respecto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varios</w:t>
      </w:r>
      <w:r>
        <w:rPr>
          <w:spacing w:val="-9"/>
        </w:rPr>
        <w:t xml:space="preserve"> </w:t>
      </w:r>
      <w:r>
        <w:t>vehículos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placa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respecto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ellos,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serie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servidor</w:t>
      </w:r>
      <w:r>
        <w:rPr>
          <w:spacing w:val="-48"/>
        </w:rPr>
        <w:t xml:space="preserve"> </w:t>
      </w:r>
      <w:r>
        <w:t>público al que se le asignó cada vehículo, datos que en su conjunto hacen plenamente identificable al vehículo y</w:t>
      </w:r>
      <w:r>
        <w:rPr>
          <w:spacing w:val="1"/>
        </w:rPr>
        <w:t xml:space="preserve"> </w:t>
      </w:r>
      <w:r>
        <w:t>al servidor público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utiliza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5" w:line="360" w:lineRule="auto"/>
        <w:ind w:left="312" w:right="316"/>
        <w:jc w:val="both"/>
      </w:pPr>
      <w:r>
        <w:t>Y</w:t>
      </w:r>
      <w:r>
        <w:rPr>
          <w:spacing w:val="-5"/>
        </w:rPr>
        <w:t xml:space="preserve"> </w:t>
      </w:r>
      <w:r>
        <w:t>posteriormente,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ordena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el sujeto obligado omitió en su respuesta a la solicitud que hizo la recurrente, consistente en proporcionar, de ser</w:t>
      </w:r>
      <w:r>
        <w:rPr>
          <w:spacing w:val="-4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9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expedientes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consten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asignaciones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parque</w:t>
      </w:r>
      <w:r>
        <w:rPr>
          <w:spacing w:val="-4"/>
        </w:rPr>
        <w:t xml:space="preserve"> </w:t>
      </w:r>
      <w:r>
        <w:t>vehicular</w:t>
      </w:r>
      <w:r>
        <w:rPr>
          <w:spacing w:val="-48"/>
        </w:rPr>
        <w:t xml:space="preserve"> </w:t>
      </w:r>
      <w:r>
        <w:t>del Ayuntamiento, en el que invariablemente se encuentran los nombres de los servidores públicos que tienen</w:t>
      </w:r>
      <w:r>
        <w:rPr>
          <w:spacing w:val="1"/>
        </w:rPr>
        <w:t xml:space="preserve"> </w:t>
      </w:r>
      <w:r>
        <w:t>asignado ese parque vehicular y por puesto los datos de identificación de los vehículos. Sin que en el estudio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</w:t>
      </w:r>
      <w:r>
        <w:t>ayan</w:t>
      </w:r>
      <w:r>
        <w:rPr>
          <w:spacing w:val="-2"/>
        </w:rPr>
        <w:t xml:space="preserve"> </w:t>
      </w:r>
      <w:r>
        <w:t>hecho las</w:t>
      </w:r>
      <w:r>
        <w:rPr>
          <w:spacing w:val="-1"/>
        </w:rPr>
        <w:t xml:space="preserve"> </w:t>
      </w:r>
      <w:r>
        <w:t>precisiones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motivan</w:t>
      </w:r>
      <w:r>
        <w:rPr>
          <w:spacing w:val="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particular.</w:t>
      </w:r>
    </w:p>
    <w:p w:rsidR="00B65ACA" w:rsidRDefault="00B65ACA">
      <w:pPr>
        <w:pStyle w:val="Textoindependiente"/>
        <w:spacing w:before="12"/>
        <w:rPr>
          <w:sz w:val="29"/>
        </w:rPr>
      </w:pPr>
    </w:p>
    <w:p w:rsidR="00B65ACA" w:rsidRDefault="001C0F21">
      <w:pPr>
        <w:pStyle w:val="Textoindependiente"/>
        <w:spacing w:before="1" w:line="360" w:lineRule="auto"/>
        <w:ind w:left="312" w:right="311"/>
        <w:jc w:val="both"/>
      </w:pPr>
      <w:r>
        <w:t>Así,</w:t>
      </w:r>
      <w:r>
        <w:rPr>
          <w:spacing w:val="-5"/>
        </w:rPr>
        <w:t xml:space="preserve"> </w:t>
      </w:r>
      <w:r>
        <w:t>considero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oficial que</w:t>
      </w:r>
      <w:r>
        <w:rPr>
          <w:spacing w:val="-5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reservados,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correspondientes</w:t>
      </w:r>
      <w:r>
        <w:rPr>
          <w:spacing w:val="-4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placa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serie,</w:t>
      </w:r>
      <w:r>
        <w:rPr>
          <w:spacing w:val="-9"/>
        </w:rPr>
        <w:t xml:space="preserve"> </w:t>
      </w:r>
      <w:proofErr w:type="gramStart"/>
      <w:r>
        <w:t>ya</w:t>
      </w:r>
      <w:r>
        <w:rPr>
          <w:spacing w:val="-11"/>
        </w:rPr>
        <w:t xml:space="preserve"> </w:t>
      </w:r>
      <w:r>
        <w:t>que</w:t>
      </w:r>
      <w:proofErr w:type="gramEnd"/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datos,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conjunto,</w:t>
      </w:r>
      <w:r>
        <w:rPr>
          <w:spacing w:val="-9"/>
        </w:rPr>
        <w:t xml:space="preserve"> </w:t>
      </w:r>
      <w:r>
        <w:t>hacen</w:t>
      </w:r>
      <w:r>
        <w:rPr>
          <w:spacing w:val="-10"/>
        </w:rPr>
        <w:t xml:space="preserve"> </w:t>
      </w:r>
      <w:r>
        <w:t>plenamente</w:t>
      </w:r>
      <w:r>
        <w:rPr>
          <w:spacing w:val="-48"/>
        </w:rPr>
        <w:t xml:space="preserve"> </w:t>
      </w:r>
      <w:r>
        <w:t>identificable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vehículo,</w:t>
      </w:r>
      <w:r>
        <w:rPr>
          <w:spacing w:val="-10"/>
        </w:rPr>
        <w:t xml:space="preserve"> </w:t>
      </w:r>
      <w:r>
        <w:t>siendo</w:t>
      </w:r>
      <w:r>
        <w:rPr>
          <w:spacing w:val="-6"/>
        </w:rPr>
        <w:t xml:space="preserve"> </w:t>
      </w:r>
      <w:r>
        <w:t>altamente</w:t>
      </w:r>
      <w:r>
        <w:rPr>
          <w:spacing w:val="-8"/>
        </w:rPr>
        <w:t xml:space="preserve"> </w:t>
      </w:r>
      <w:r>
        <w:t>posible</w:t>
      </w:r>
      <w:r>
        <w:rPr>
          <w:spacing w:val="-7"/>
        </w:rPr>
        <w:t xml:space="preserve"> </w:t>
      </w:r>
      <w:r>
        <w:t>identificar</w:t>
      </w:r>
      <w:r>
        <w:rPr>
          <w:spacing w:val="-7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utilizan,</w:t>
      </w:r>
      <w:r>
        <w:rPr>
          <w:spacing w:val="-47"/>
        </w:rPr>
        <w:t xml:space="preserve"> </w:t>
      </w:r>
      <w:r>
        <w:t>máxime que</w:t>
      </w:r>
      <w:r>
        <w:rPr>
          <w:spacing w:val="-2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proporcionados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nombres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asignaron.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7" w:line="360" w:lineRule="auto"/>
        <w:ind w:left="312" w:right="317"/>
        <w:jc w:val="both"/>
      </w:pPr>
      <w:proofErr w:type="gramStart"/>
      <w:r>
        <w:t>Ya</w:t>
      </w:r>
      <w:r>
        <w:rPr>
          <w:spacing w:val="-6"/>
        </w:rPr>
        <w:t xml:space="preserve"> </w:t>
      </w:r>
      <w:r>
        <w:t>que</w:t>
      </w:r>
      <w:proofErr w:type="gramEnd"/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47"/>
        </w:rPr>
        <w:t xml:space="preserve"> </w:t>
      </w:r>
      <w:r>
        <w:t>la clasificación de la información es el proceso mediante el cual el sujeto obligado determina que la información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poder,</w:t>
      </w:r>
      <w:r>
        <w:rPr>
          <w:spacing w:val="-1"/>
        </w:rPr>
        <w:t xml:space="preserve"> </w:t>
      </w:r>
      <w:r>
        <w:t>a</w:t>
      </w:r>
      <w:r>
        <w:t>ctualiza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</w:t>
      </w:r>
      <w:r>
        <w:rPr>
          <w:spacing w:val="3"/>
        </w:rPr>
        <w:t xml:space="preserve"> </w:t>
      </w:r>
      <w:r>
        <w:t>de reserva</w:t>
      </w:r>
      <w:r>
        <w:rPr>
          <w:spacing w:val="-1"/>
        </w:rPr>
        <w:t xml:space="preserve"> </w:t>
      </w:r>
      <w:r>
        <w:t>o confidencialidad.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11"/>
        <w:rPr>
          <w:sz w:val="22"/>
        </w:rPr>
      </w:pPr>
    </w:p>
    <w:p w:rsidR="00B65ACA" w:rsidRDefault="001C0F21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65ACA" w:rsidRDefault="00B65ACA">
      <w:pPr>
        <w:jc w:val="right"/>
        <w:rPr>
          <w:sz w:val="20"/>
        </w:rPr>
        <w:sectPr w:rsidR="00B65ACA">
          <w:pgSz w:w="12240" w:h="15840"/>
          <w:pgMar w:top="540" w:right="820" w:bottom="0" w:left="820" w:header="720" w:footer="720" w:gutter="0"/>
          <w:cols w:space="720"/>
        </w:sectPr>
      </w:pPr>
    </w:p>
    <w:p w:rsidR="00B65ACA" w:rsidRDefault="001C0F21">
      <w:pPr>
        <w:pStyle w:val="Textoindependiente"/>
        <w:rPr>
          <w:b/>
        </w:rPr>
      </w:pPr>
      <w:r>
        <w:lastRenderedPageBreak/>
        <w:pict>
          <v:group id="_x0000_s1036" alt="" style="position:absolute;margin-left:54.35pt;margin-top:26.9pt;width:489.05pt;height:752.9pt;z-index:-15891968;mso-position-horizontal-relative:page;mso-position-vertical-relative:page" coordorigin="1087,538" coordsize="9781,15058">
            <v:shape id="_x0000_s1037" type="#_x0000_t75" alt="" style="position:absolute;left:1086;top:537;width:9781;height:15058">
              <v:imagedata r:id="rId5" o:title=""/>
            </v:shape>
            <v:shape id="_x0000_s1038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B65ACA" w:rsidRDefault="00B65ACA">
      <w:pPr>
        <w:pStyle w:val="Textoindependiente"/>
        <w:spacing w:before="12"/>
        <w:rPr>
          <w:b/>
          <w:sz w:val="29"/>
        </w:rPr>
      </w:pPr>
    </w:p>
    <w:p w:rsidR="00B65ACA" w:rsidRDefault="001C0F21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04581/INFOEM/IP/RR/2021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5"/>
        <w:rPr>
          <w:sz w:val="17"/>
        </w:rPr>
      </w:pPr>
    </w:p>
    <w:p w:rsidR="00B65ACA" w:rsidRDefault="001C0F21">
      <w:pPr>
        <w:pStyle w:val="Textoindependiente"/>
        <w:spacing w:before="36" w:line="360" w:lineRule="auto"/>
        <w:ind w:left="312" w:right="313"/>
        <w:jc w:val="both"/>
      </w:pPr>
      <w:r>
        <w:t>En el entendido de que la clasificación de la información se llevará a cabo en el momento en que se reciba una</w:t>
      </w:r>
      <w:r>
        <w:rPr>
          <w:spacing w:val="1"/>
        </w:rPr>
        <w:t xml:space="preserve"> </w:t>
      </w:r>
      <w:r>
        <w:t>solicitud de acceso a la información, se determine mediante resolución de autoridad competente o se generen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</w:t>
      </w:r>
      <w:r>
        <w:t>nto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:rsidR="00B65ACA" w:rsidRDefault="00B65ACA">
      <w:pPr>
        <w:pStyle w:val="Textoindependiente"/>
        <w:spacing w:before="12"/>
        <w:rPr>
          <w:sz w:val="29"/>
        </w:rPr>
      </w:pPr>
    </w:p>
    <w:p w:rsidR="00B65ACA" w:rsidRDefault="001C0F21">
      <w:pPr>
        <w:pStyle w:val="Textoindependiente"/>
        <w:spacing w:before="1" w:line="360" w:lineRule="auto"/>
        <w:ind w:left="312" w:right="315"/>
        <w:jc w:val="both"/>
      </w:pPr>
      <w:r>
        <w:t>Así, excepcionalmente por razones de interés público, se clasificará como reservada aquella información pública</w:t>
      </w:r>
      <w:r>
        <w:rPr>
          <w:spacing w:val="1"/>
        </w:rPr>
        <w:t xml:space="preserve"> </w:t>
      </w:r>
      <w:r>
        <w:t>que encuadre en alguno de los supuestos previstos en el artículo 140 de la Ley de la materia, y que para el caso</w:t>
      </w:r>
      <w:r>
        <w:rPr>
          <w:spacing w:val="1"/>
        </w:rPr>
        <w:t xml:space="preserve"> </w:t>
      </w:r>
      <w:r>
        <w:t>concreto se actualiza el previsto en la fracción IV, esto es ponga en riesgo la vida, seguridad o la salud de una</w:t>
      </w:r>
      <w:r>
        <w:rPr>
          <w:spacing w:val="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física.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5" w:line="360" w:lineRule="auto"/>
        <w:ind w:left="312" w:right="310"/>
        <w:jc w:val="both"/>
      </w:pPr>
      <w:r>
        <w:t>De acuerdo a</w:t>
      </w:r>
      <w:r>
        <w:t xml:space="preserve"> lo anterior, como parte de la información que proporcionó el sujeto obligado, obran el número de</w:t>
      </w:r>
      <w:r>
        <w:rPr>
          <w:spacing w:val="1"/>
        </w:rPr>
        <w:t xml:space="preserve"> </w:t>
      </w:r>
      <w:r>
        <w:t>serie y de placas de los vehículos asignados a cada unidad del Ayuntamiento de Valle de Chalo Solidaridad, así</w:t>
      </w:r>
      <w:r>
        <w:rPr>
          <w:spacing w:val="1"/>
        </w:rPr>
        <w:t xml:space="preserve"> </w:t>
      </w:r>
      <w:r>
        <w:t>como el nombre de los servidores públicos a qui</w:t>
      </w:r>
      <w:r>
        <w:t>enes se les asignó cada vehículo para el desarrollo de sus</w:t>
      </w:r>
      <w:r>
        <w:rPr>
          <w:spacing w:val="1"/>
        </w:rPr>
        <w:t xml:space="preserve"> </w:t>
      </w:r>
      <w:r>
        <w:t>funciones;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que originariamente</w:t>
      </w:r>
      <w:r>
        <w:rPr>
          <w:spacing w:val="5"/>
        </w:rPr>
        <w:t xml:space="preserve"> </w:t>
      </w:r>
      <w:r>
        <w:t>es pública.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7" w:line="357" w:lineRule="auto"/>
        <w:ind w:left="312" w:right="317"/>
        <w:jc w:val="both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excepcionalmente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causales</w:t>
      </w:r>
      <w:r>
        <w:rPr>
          <w:spacing w:val="-47"/>
        </w:rPr>
        <w:t xml:space="preserve"> </w:t>
      </w:r>
      <w:r>
        <w:t>señaladas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</w:t>
      </w:r>
      <w:r>
        <w:t>y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8" w:line="360" w:lineRule="auto"/>
        <w:ind w:left="312" w:right="311"/>
        <w:jc w:val="both"/>
      </w:pPr>
      <w:r>
        <w:t>Al</w:t>
      </w:r>
      <w:r>
        <w:rPr>
          <w:spacing w:val="-7"/>
        </w:rPr>
        <w:t xml:space="preserve"> </w:t>
      </w:r>
      <w:r>
        <w:t>respecto,</w:t>
      </w:r>
      <w:r>
        <w:rPr>
          <w:spacing w:val="-11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precisar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hace</w:t>
      </w:r>
      <w:r>
        <w:rPr>
          <w:spacing w:val="-8"/>
        </w:rPr>
        <w:t xml:space="preserve"> </w:t>
      </w:r>
      <w:r>
        <w:t>alusión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petición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ciudadana,</w:t>
      </w:r>
      <w:r>
        <w:rPr>
          <w:spacing w:val="-9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para</w:t>
      </w:r>
      <w:r>
        <w:rPr>
          <w:spacing w:val="-48"/>
        </w:rPr>
        <w:t xml:space="preserve"> </w:t>
      </w:r>
      <w:r>
        <w:t>el desarrollo de las actividades de los servidores públicos que quedaron precisados en la respuesta a la solicitud</w:t>
      </w:r>
      <w:r>
        <w:rPr>
          <w:spacing w:val="1"/>
        </w:rPr>
        <w:t xml:space="preserve"> </w:t>
      </w:r>
      <w:r>
        <w:t>de información hecha por la recurrente; por lo que, si se proporciona la información de identificación de un</w:t>
      </w:r>
      <w:r>
        <w:rPr>
          <w:spacing w:val="1"/>
        </w:rPr>
        <w:t xml:space="preserve"> </w:t>
      </w:r>
      <w:r>
        <w:t>vehículo como son número de placas y número de serie, aun perteneciendo al servicio público, atenta contra la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ellos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trasladan,</w:t>
      </w:r>
      <w:r>
        <w:rPr>
          <w:spacing w:val="-2"/>
        </w:rPr>
        <w:t xml:space="preserve"> </w:t>
      </w:r>
      <w:r>
        <w:t>poniendo en</w:t>
      </w:r>
      <w:r>
        <w:rPr>
          <w:spacing w:val="-1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funciones y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integridad.</w:t>
      </w:r>
    </w:p>
    <w:p w:rsidR="00B65ACA" w:rsidRDefault="00B65ACA">
      <w:pPr>
        <w:pStyle w:val="Textoindependiente"/>
      </w:pPr>
    </w:p>
    <w:p w:rsidR="00B65ACA" w:rsidRDefault="001C0F21">
      <w:pPr>
        <w:pStyle w:val="Textoindependiente"/>
        <w:spacing w:before="136" w:line="360" w:lineRule="auto"/>
        <w:ind w:left="312" w:right="313"/>
        <w:jc w:val="both"/>
      </w:pPr>
      <w:r>
        <w:t>Riesgo que se incrementa debido a las condiciones socioeconómicas por las que atraviesa el país, en el que han</w:t>
      </w:r>
      <w:r>
        <w:rPr>
          <w:spacing w:val="1"/>
        </w:rPr>
        <w:t xml:space="preserve"> </w:t>
      </w:r>
      <w:r>
        <w:t>proliferado grupos delictivos, que pudieran utilizar esa información para vulnerar la vida, seguridad o salud de</w:t>
      </w:r>
      <w:r>
        <w:rPr>
          <w:spacing w:val="1"/>
        </w:rPr>
        <w:t xml:space="preserve"> </w:t>
      </w:r>
      <w:r>
        <w:t>dichos funcionarios, de sus familias o entorno social, aumentando, incluso, el riesgo de que personas ajenas a los</w:t>
      </w:r>
      <w:r>
        <w:rPr>
          <w:spacing w:val="-47"/>
        </w:rPr>
        <w:t xml:space="preserve"> </w:t>
      </w:r>
      <w:r>
        <w:t>intereses institucionales in</w:t>
      </w:r>
      <w:r>
        <w:t>tenten realizar actos para inhibir o entrometerse en la función pública municipal,</w:t>
      </w:r>
      <w:r>
        <w:rPr>
          <w:spacing w:val="1"/>
        </w:rPr>
        <w:t xml:space="preserve"> </w:t>
      </w:r>
      <w:r>
        <w:t>situación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puede</w:t>
      </w:r>
      <w:r>
        <w:rPr>
          <w:spacing w:val="19"/>
        </w:rPr>
        <w:t xml:space="preserve"> </w:t>
      </w:r>
      <w:r>
        <w:t>corroborarse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incidencia</w:t>
      </w:r>
      <w:r>
        <w:rPr>
          <w:spacing w:val="17"/>
        </w:rPr>
        <w:t xml:space="preserve"> </w:t>
      </w:r>
      <w:r>
        <w:t>delictiva</w:t>
      </w:r>
      <w:r>
        <w:rPr>
          <w:spacing w:val="24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publica</w:t>
      </w:r>
      <w:r>
        <w:rPr>
          <w:spacing w:val="17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Secretariado</w:t>
      </w:r>
      <w:r>
        <w:rPr>
          <w:spacing w:val="20"/>
        </w:rPr>
        <w:t xml:space="preserve"> </w:t>
      </w:r>
      <w:r>
        <w:t>Ejecutivo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8"/>
        <w:rPr>
          <w:sz w:val="15"/>
        </w:rPr>
      </w:pPr>
    </w:p>
    <w:p w:rsidR="00B65ACA" w:rsidRDefault="001C0F21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65ACA" w:rsidRDefault="00B65ACA">
      <w:pPr>
        <w:jc w:val="right"/>
        <w:rPr>
          <w:sz w:val="20"/>
        </w:rPr>
        <w:sectPr w:rsidR="00B65ACA">
          <w:pgSz w:w="12240" w:h="15840"/>
          <w:pgMar w:top="540" w:right="820" w:bottom="0" w:left="820" w:header="720" w:footer="720" w:gutter="0"/>
          <w:cols w:space="720"/>
        </w:sectPr>
      </w:pPr>
    </w:p>
    <w:p w:rsidR="00B65ACA" w:rsidRDefault="001C0F21">
      <w:pPr>
        <w:pStyle w:val="Textoindependiente"/>
        <w:rPr>
          <w:b/>
        </w:rPr>
      </w:pPr>
      <w:r>
        <w:lastRenderedPageBreak/>
        <w:pict>
          <v:group id="_x0000_s1032" alt="" style="position:absolute;margin-left:54.35pt;margin-top:26.9pt;width:489.05pt;height:752.9pt;z-index:-15890944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5" o:title=""/>
            </v:shape>
            <v:shape id="_x0000_s1034" type="#_x0000_t75" alt="" style="position:absolute;left:1153;top:3412;width:9570;height:9118">
              <v:imagedata r:id="rId6" o:title=""/>
            </v:shape>
            <v:rect id="_x0000_s1035" alt="" style="position:absolute;left:1132;top:13211;width:2881;height:12" fillcolor="black" stroked="f"/>
            <w10:wrap anchorx="page" anchory="page"/>
          </v:group>
        </w:pict>
      </w:r>
    </w:p>
    <w:p w:rsidR="00B65ACA" w:rsidRDefault="00B65ACA">
      <w:pPr>
        <w:pStyle w:val="Textoindependiente"/>
        <w:spacing w:before="12"/>
        <w:rPr>
          <w:b/>
          <w:sz w:val="29"/>
        </w:rPr>
      </w:pPr>
    </w:p>
    <w:p w:rsidR="00B65ACA" w:rsidRDefault="001C0F21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04581/INFOEM/IP/RR/2021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5"/>
        <w:rPr>
          <w:sz w:val="17"/>
        </w:rPr>
      </w:pPr>
    </w:p>
    <w:p w:rsidR="00B65ACA" w:rsidRDefault="001C0F21">
      <w:pPr>
        <w:pStyle w:val="Textoindependiente"/>
        <w:spacing w:before="36" w:line="360" w:lineRule="auto"/>
        <w:ind w:left="312" w:right="311"/>
        <w:jc w:val="both"/>
      </w:pP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</w:t>
      </w:r>
      <w:r>
        <w:rPr>
          <w:position w:val="5"/>
          <w:sz w:val="12"/>
        </w:rPr>
        <w:t>1</w:t>
      </w:r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toral</w:t>
      </w:r>
      <w:r>
        <w:rPr>
          <w:spacing w:val="1"/>
        </w:rPr>
        <w:t xml:space="preserve"> </w:t>
      </w:r>
      <w:r>
        <w:t>éste</w:t>
      </w:r>
      <w:r>
        <w:rPr>
          <w:spacing w:val="-3"/>
        </w:rPr>
        <w:t xml:space="preserve"> </w:t>
      </w:r>
      <w:r>
        <w:t>concentra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ocurrencia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delitos</w:t>
      </w:r>
      <w:r>
        <w:rPr>
          <w:spacing w:val="-4"/>
        </w:rPr>
        <w:t xml:space="preserve"> </w:t>
      </w:r>
      <w:r>
        <w:t>registrados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Carpetas</w:t>
      </w:r>
      <w:r>
        <w:rPr>
          <w:spacing w:val="-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Investigación, reportadas por las Procuradurías de Justicia y Fiscalías General de las entidades federativas, en el</w:t>
      </w:r>
      <w:r>
        <w:rPr>
          <w:spacing w:val="1"/>
        </w:rPr>
        <w:t xml:space="preserve"> </w:t>
      </w:r>
      <w:r>
        <w:t>caso del fuero común y por la Fiscalía General de la República en el fuero federal, en el que se advierten los altos</w:t>
      </w:r>
      <w:r>
        <w:rPr>
          <w:spacing w:val="-47"/>
        </w:rPr>
        <w:t xml:space="preserve"> </w:t>
      </w:r>
      <w:r>
        <w:t>índices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come</w:t>
      </w:r>
      <w:r>
        <w:t>tidos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 vida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integridad,</w:t>
      </w:r>
      <w:r>
        <w:rPr>
          <w:spacing w:val="-1"/>
        </w:rPr>
        <w:t xml:space="preserve"> </w:t>
      </w:r>
      <w:r>
        <w:t>así como contra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personal.</w:t>
      </w:r>
    </w:p>
    <w:p w:rsidR="00B65ACA" w:rsidRDefault="00B65ACA">
      <w:pPr>
        <w:pStyle w:val="Textoindependiente"/>
      </w:pPr>
    </w:p>
    <w:p w:rsidR="00B65ACA" w:rsidRDefault="001C0F21">
      <w:pPr>
        <w:spacing w:before="135" w:line="360" w:lineRule="auto"/>
        <w:ind w:left="312" w:right="355"/>
        <w:jc w:val="both"/>
        <w:rPr>
          <w:i/>
          <w:sz w:val="20"/>
        </w:rPr>
      </w:pPr>
      <w:r>
        <w:rPr>
          <w:sz w:val="20"/>
        </w:rPr>
        <w:t>Sirve de apoyo a lo anterior, el Criterio 9/2008 que sustenta por unanimidad de votos, el Comité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Personales 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Suprema</w:t>
      </w:r>
      <w:r>
        <w:rPr>
          <w:spacing w:val="-4"/>
          <w:sz w:val="20"/>
        </w:rPr>
        <w:t xml:space="preserve"> </w:t>
      </w:r>
      <w:r>
        <w:rPr>
          <w:sz w:val="20"/>
        </w:rPr>
        <w:t>Corte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Justicia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Nación,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56"/>
          <w:sz w:val="20"/>
        </w:rPr>
        <w:t xml:space="preserve"> </w:t>
      </w:r>
      <w:r>
        <w:rPr>
          <w:sz w:val="20"/>
        </w:rPr>
        <w:t>rubro</w:t>
      </w:r>
      <w:r>
        <w:rPr>
          <w:spacing w:val="59"/>
          <w:sz w:val="20"/>
        </w:rPr>
        <w:t xml:space="preserve"> </w:t>
      </w:r>
      <w:r>
        <w:rPr>
          <w:i/>
          <w:sz w:val="20"/>
          <w:u w:val="single"/>
        </w:rPr>
        <w:t>SERVIDORES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PÚBLICOS</w:t>
      </w:r>
      <w:r>
        <w:rPr>
          <w:i/>
          <w:spacing w:val="55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SUPREMA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CORTE</w:t>
      </w:r>
      <w:r>
        <w:rPr>
          <w:i/>
          <w:spacing w:val="57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JUSTICIA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55"/>
          <w:sz w:val="20"/>
          <w:u w:val="single"/>
        </w:rPr>
        <w:t xml:space="preserve"> </w:t>
      </w:r>
      <w:r>
        <w:rPr>
          <w:i/>
          <w:sz w:val="20"/>
          <w:u w:val="single"/>
        </w:rPr>
        <w:t>NACIÓN.</w:t>
      </w:r>
      <w:r>
        <w:rPr>
          <w:i/>
          <w:spacing w:val="5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</w:p>
    <w:p w:rsidR="00B65ACA" w:rsidRDefault="001C0F21">
      <w:pPr>
        <w:spacing w:before="1" w:line="357" w:lineRule="auto"/>
        <w:ind w:left="312" w:right="301"/>
        <w:rPr>
          <w:sz w:val="20"/>
        </w:rPr>
      </w:pPr>
      <w:r>
        <w:rPr>
          <w:i/>
          <w:spacing w:val="-1"/>
          <w:sz w:val="20"/>
          <w:u w:val="single"/>
        </w:rPr>
        <w:t>INFORMACIÓN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RELATIVA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LOS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VEHÍCULOS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LES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SON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ASIGNADOS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ES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PÚBLICA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SALVO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POR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LO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REFIERE 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LOS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DATOS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QUE PERMITAN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IDENTIFICAR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CUÁL</w:t>
      </w:r>
      <w:r>
        <w:rPr>
          <w:i/>
          <w:spacing w:val="6"/>
          <w:sz w:val="20"/>
          <w:u w:val="single"/>
        </w:rPr>
        <w:t xml:space="preserve"> </w:t>
      </w:r>
      <w:r>
        <w:rPr>
          <w:i/>
          <w:sz w:val="20"/>
          <w:u w:val="single"/>
        </w:rPr>
        <w:t>CORRESPONDE 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CADA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UNO DE ELLOS</w:t>
      </w:r>
      <w:r>
        <w:rPr>
          <w:sz w:val="20"/>
        </w:rPr>
        <w:t>,</w:t>
      </w:r>
    </w:p>
    <w:p w:rsidR="00B65ACA" w:rsidRDefault="001C0F21">
      <w:pPr>
        <w:pStyle w:val="Textoindependiente"/>
        <w:spacing w:before="4"/>
        <w:ind w:left="312"/>
      </w:pP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señala: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1C0F21">
      <w:pPr>
        <w:spacing w:line="360" w:lineRule="auto"/>
        <w:ind w:left="1165" w:right="927"/>
        <w:jc w:val="both"/>
        <w:rPr>
          <w:i/>
          <w:sz w:val="20"/>
        </w:rPr>
      </w:pPr>
      <w:r>
        <w:rPr>
          <w:i/>
          <w:sz w:val="20"/>
        </w:rPr>
        <w:t>“La asignación de vehículos a los servidores públicos de la Suprema Corte de Justicia de la 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constituye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apoyo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otorga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coadyuvar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desempeño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cumplimiento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responsabilidades;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además,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apoyo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sujeta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presupuesto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autorizado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ejerce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afectación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mismo.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este sentido, los registros administrativos en que consten los datos inherentes a la asignación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vehículos a dichos servid</w:t>
      </w:r>
      <w:r>
        <w:rPr>
          <w:i/>
          <w:sz w:val="20"/>
        </w:rPr>
        <w:t>ores públicos (marcas y modelos de autos asignados, así como las fechas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asignación y el kilometraje registrado al momento de </w:t>
      </w:r>
      <w:proofErr w:type="gramStart"/>
      <w:r>
        <w:rPr>
          <w:i/>
          <w:sz w:val="20"/>
        </w:rPr>
        <w:t>la misma</w:t>
      </w:r>
      <w:proofErr w:type="gramEnd"/>
      <w:r>
        <w:rPr>
          <w:i/>
          <w:sz w:val="20"/>
        </w:rPr>
        <w:t>), en razón del ejercicio de su cargo, son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públicos, en términos de lo dispuesto en los artículos 2° y 7°, fracciones IV</w:t>
      </w:r>
      <w:r>
        <w:rPr>
          <w:i/>
          <w:sz w:val="20"/>
        </w:rPr>
        <w:t xml:space="preserve"> y IX, de la Ley Federal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 y Acceso a la Información Pública Gubernamental. No obstante, la naturaleza pública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 información no debe entenderse de manera absoluta, ya que encuentra su excepción respecto del dato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consistente en el nombre de los mencionados servidores públicos, pues al relacionarse con los datos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vehículo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vehículos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asignación,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constituye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relevante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trascendente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privada,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autos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otorgan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usados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apoyo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responsabilidades,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pueden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desarrollarse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conjuntamente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actividades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privadas.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tanto,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dato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nombre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relacionado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vehículos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asignación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constituye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dato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que</w:t>
      </w:r>
    </w:p>
    <w:p w:rsidR="00B65ACA" w:rsidRDefault="00B65ACA">
      <w:pPr>
        <w:pStyle w:val="Textoindependiente"/>
        <w:rPr>
          <w:i/>
        </w:rPr>
      </w:pPr>
    </w:p>
    <w:p w:rsidR="00B65ACA" w:rsidRDefault="00B65ACA">
      <w:pPr>
        <w:pStyle w:val="Textoindependiente"/>
        <w:spacing w:before="11"/>
        <w:rPr>
          <w:i/>
          <w:sz w:val="15"/>
        </w:rPr>
      </w:pPr>
    </w:p>
    <w:p w:rsidR="00B65ACA" w:rsidRDefault="001C0F21">
      <w:pPr>
        <w:pStyle w:val="Textoindependiente"/>
        <w:ind w:left="312"/>
      </w:pPr>
      <w:r>
        <w:rPr>
          <w:spacing w:val="-1"/>
          <w:position w:val="5"/>
          <w:sz w:val="12"/>
        </w:rPr>
        <w:t>1</w:t>
      </w:r>
      <w:r>
        <w:rPr>
          <w:spacing w:val="38"/>
          <w:position w:val="5"/>
          <w:sz w:val="12"/>
        </w:rPr>
        <w:t xml:space="preserve"> </w:t>
      </w:r>
      <w:r>
        <w:rPr>
          <w:spacing w:val="-1"/>
        </w:rPr>
        <w:t>https://drive.google.com/file/d/15AYjKAj8LGauXY73t7nJ8YueF3LmHhfa/view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2"/>
        <w:rPr>
          <w:sz w:val="17"/>
        </w:rPr>
      </w:pPr>
    </w:p>
    <w:p w:rsidR="00B65ACA" w:rsidRDefault="001C0F21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65ACA" w:rsidRDefault="00B65ACA">
      <w:pPr>
        <w:jc w:val="right"/>
        <w:rPr>
          <w:sz w:val="20"/>
        </w:rPr>
        <w:sectPr w:rsidR="00B65ACA">
          <w:pgSz w:w="12240" w:h="15840"/>
          <w:pgMar w:top="540" w:right="820" w:bottom="0" w:left="820" w:header="720" w:footer="720" w:gutter="0"/>
          <w:cols w:space="720"/>
        </w:sectPr>
      </w:pPr>
    </w:p>
    <w:p w:rsidR="00B65ACA" w:rsidRDefault="001C0F21">
      <w:pPr>
        <w:pStyle w:val="Textoindependiente"/>
        <w:rPr>
          <w:b/>
        </w:rPr>
      </w:pPr>
      <w:r>
        <w:lastRenderedPageBreak/>
        <w:pict>
          <v:group id="_x0000_s1029" alt="" style="position:absolute;margin-left:54.35pt;margin-top:26.9pt;width:489.05pt;height:752.9pt;z-index:-15889920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5" o:title=""/>
            </v:shape>
            <v:shape id="_x0000_s1031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B65ACA" w:rsidRDefault="00B65ACA">
      <w:pPr>
        <w:pStyle w:val="Textoindependiente"/>
        <w:spacing w:before="12"/>
        <w:rPr>
          <w:b/>
          <w:sz w:val="29"/>
        </w:rPr>
      </w:pPr>
    </w:p>
    <w:p w:rsidR="00B65ACA" w:rsidRDefault="001C0F21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04581/INFOEM/IP/RR/2021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5"/>
        <w:rPr>
          <w:sz w:val="17"/>
        </w:rPr>
      </w:pPr>
    </w:p>
    <w:p w:rsidR="00B65ACA" w:rsidRDefault="001C0F21">
      <w:pPr>
        <w:spacing w:before="36" w:line="357" w:lineRule="auto"/>
        <w:ind w:left="1165" w:right="301"/>
        <w:rPr>
          <w:i/>
          <w:sz w:val="20"/>
        </w:rPr>
      </w:pPr>
      <w:r>
        <w:rPr>
          <w:i/>
          <w:w w:val="95"/>
          <w:sz w:val="20"/>
        </w:rPr>
        <w:t>trasciende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su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vida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privada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que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debe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ser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objeto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protección,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ya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que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su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difusión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pondría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en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riesgo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el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derecho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 la vida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privada.”</w:t>
      </w:r>
    </w:p>
    <w:p w:rsidR="00B65ACA" w:rsidRDefault="00B65ACA">
      <w:pPr>
        <w:pStyle w:val="Textoindependiente"/>
        <w:rPr>
          <w:i/>
        </w:rPr>
      </w:pPr>
    </w:p>
    <w:p w:rsidR="00B65ACA" w:rsidRDefault="001C0F21">
      <w:pPr>
        <w:pStyle w:val="Textoindependiente"/>
        <w:spacing w:before="139" w:line="360" w:lineRule="auto"/>
        <w:ind w:left="312" w:right="359"/>
        <w:jc w:val="both"/>
      </w:pP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criterio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cita,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advierte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rPr>
          <w:spacing w:val="-1"/>
        </w:rPr>
        <w:t>proporcionarse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servidor</w:t>
      </w:r>
      <w:r>
        <w:rPr>
          <w:spacing w:val="-12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utiliza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vehículo</w:t>
      </w:r>
      <w:r>
        <w:rPr>
          <w:spacing w:val="-48"/>
        </w:rPr>
        <w:t xml:space="preserve"> </w:t>
      </w:r>
      <w:r>
        <w:t>oficial, por hacerlo identificable, garantizando con ello su protección. Sin embargo, en el caso que nos ocupa, el</w:t>
      </w:r>
      <w:r>
        <w:rPr>
          <w:spacing w:val="1"/>
        </w:rPr>
        <w:t xml:space="preserve"> </w:t>
      </w:r>
      <w:r>
        <w:t>sujeto obligado en la respuesta que da a la solicitud de información hecha por la recurrente, proporciona el</w:t>
      </w:r>
      <w:r>
        <w:rPr>
          <w:spacing w:val="1"/>
        </w:rPr>
        <w:t xml:space="preserve"> </w:t>
      </w:r>
      <w:r>
        <w:t>nombre de los servidores público</w:t>
      </w:r>
      <w:r>
        <w:t>s a quienes se les asignaron los vehículos oficiales para cada unidad del</w:t>
      </w:r>
      <w:r>
        <w:rPr>
          <w:spacing w:val="1"/>
        </w:rPr>
        <w:t xml:space="preserve"> </w:t>
      </w:r>
      <w:r>
        <w:t>Ayuntamiento de Valle de Chalco Solidaridad, por lo que, de proporcionar datos de identificación vehicular,</w:t>
      </w:r>
      <w:r>
        <w:rPr>
          <w:spacing w:val="1"/>
        </w:rPr>
        <w:t xml:space="preserve"> </w:t>
      </w:r>
      <w:r>
        <w:t>como son número de placa y/o número de serie, también haría plenamente ide</w:t>
      </w:r>
      <w:r>
        <w:t>ntificable al servidor público con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vehículo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lleva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funciones.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proofErr w:type="gramStart"/>
      <w:r>
        <w:t>que</w:t>
      </w:r>
      <w:proofErr w:type="gramEnd"/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pasó</w:t>
      </w:r>
      <w:r>
        <w:rPr>
          <w:spacing w:val="-5"/>
        </w:rPr>
        <w:t xml:space="preserve"> </w:t>
      </w:r>
      <w:r>
        <w:t>inadvertido,</w:t>
      </w:r>
      <w:r>
        <w:rPr>
          <w:spacing w:val="-6"/>
        </w:rPr>
        <w:t xml:space="preserve"> </w:t>
      </w:r>
      <w:r>
        <w:t>incluso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4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correspondiente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6"/>
        </w:rPr>
        <w:t xml:space="preserve"> </w:t>
      </w:r>
      <w:r>
        <w:t>omitió</w:t>
      </w:r>
      <w:r>
        <w:rPr>
          <w:spacing w:val="-7"/>
        </w:rPr>
        <w:t xml:space="preserve"> </w:t>
      </w:r>
      <w:r>
        <w:t>entregar</w:t>
      </w:r>
      <w:r>
        <w:rPr>
          <w:spacing w:val="-7"/>
        </w:rPr>
        <w:t xml:space="preserve"> </w:t>
      </w:r>
      <w:r>
        <w:t>respecto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o documentos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consten</w:t>
      </w:r>
      <w:r>
        <w:rPr>
          <w:spacing w:val="-3"/>
        </w:rPr>
        <w:t xml:space="preserve"> </w:t>
      </w:r>
      <w:r>
        <w:t>las asignaciones</w:t>
      </w:r>
      <w:r>
        <w:rPr>
          <w:spacing w:val="-1"/>
        </w:rPr>
        <w:t xml:space="preserve"> </w:t>
      </w:r>
      <w:r>
        <w:t>del parque</w:t>
      </w:r>
      <w:r>
        <w:rPr>
          <w:spacing w:val="-2"/>
        </w:rPr>
        <w:t xml:space="preserve"> </w:t>
      </w:r>
      <w:r>
        <w:t>vehicular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Ayuntamiento.</w:t>
      </w:r>
    </w:p>
    <w:p w:rsidR="00B65ACA" w:rsidRDefault="00B65ACA">
      <w:pPr>
        <w:pStyle w:val="Textoindependiente"/>
        <w:spacing w:before="12"/>
        <w:rPr>
          <w:sz w:val="29"/>
        </w:rPr>
      </w:pPr>
    </w:p>
    <w:p w:rsidR="00B65ACA" w:rsidRDefault="001C0F21">
      <w:pPr>
        <w:pStyle w:val="Textoindependiente"/>
        <w:spacing w:before="1" w:line="360" w:lineRule="auto"/>
        <w:ind w:left="312" w:right="312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 los datos</w:t>
      </w:r>
      <w:r>
        <w:rPr>
          <w:spacing w:val="1"/>
        </w:rPr>
        <w:t xml:space="preserve"> </w:t>
      </w:r>
      <w:r>
        <w:t>relativos al nombre de los servid</w:t>
      </w:r>
      <w:r>
        <w:t>ores públicos, los número de placa y números de serie de los vehículos oficiales</w:t>
      </w:r>
      <w:r>
        <w:rPr>
          <w:spacing w:val="1"/>
        </w:rPr>
        <w:t xml:space="preserve"> </w:t>
      </w:r>
      <w:r>
        <w:t>asignados al personal del Ayuntamiento de Valle de Chalco Solidaridad,</w:t>
      </w:r>
      <w:r>
        <w:rPr>
          <w:spacing w:val="1"/>
        </w:rPr>
        <w:t xml:space="preserve"> </w:t>
      </w:r>
      <w:r>
        <w:t>por considerarse que en su conjunto</w:t>
      </w:r>
      <w:r>
        <w:rPr>
          <w:spacing w:val="1"/>
        </w:rPr>
        <w:t xml:space="preserve"> </w:t>
      </w:r>
      <w:r>
        <w:t>hacen plenamente identificable a los servidores públicos que los uti</w:t>
      </w:r>
      <w:r>
        <w:t>lizan, trascendiendo en su seguridad y en el</w:t>
      </w:r>
      <w:r>
        <w:rPr>
          <w:spacing w:val="1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funciones,</w:t>
      </w:r>
      <w:r>
        <w:rPr>
          <w:spacing w:val="-10"/>
        </w:rPr>
        <w:t xml:space="preserve"> </w:t>
      </w:r>
      <w:r>
        <w:t>cuyo</w:t>
      </w:r>
      <w:r>
        <w:rPr>
          <w:spacing w:val="-8"/>
        </w:rPr>
        <w:t xml:space="preserve"> </w:t>
      </w:r>
      <w:r>
        <w:t>ámbito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amplio,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ponderar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protegen</w:t>
      </w:r>
      <w:r>
        <w:rPr>
          <w:spacing w:val="-11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la reserva, como la vida, integridad personal, el pleno ejercicio del servicio público, en contraste con el derecho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pública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 resulta</w:t>
      </w:r>
      <w:r>
        <w:rPr>
          <w:spacing w:val="-4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información.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12"/>
        <w:rPr>
          <w:sz w:val="29"/>
        </w:rPr>
      </w:pPr>
    </w:p>
    <w:p w:rsidR="00B65ACA" w:rsidRDefault="001C0F21">
      <w:pPr>
        <w:pStyle w:val="Ttulo2"/>
        <w:ind w:left="4501" w:right="3165"/>
      </w:pPr>
      <w:r>
        <w:t>SHARON</w:t>
      </w:r>
      <w:r>
        <w:rPr>
          <w:spacing w:val="-4"/>
        </w:rPr>
        <w:t xml:space="preserve"> </w:t>
      </w:r>
      <w:r>
        <w:t>CRISTINA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MAR</w:t>
      </w:r>
      <w:r>
        <w:t>TÍNEZ</w:t>
      </w:r>
      <w:r>
        <w:rPr>
          <w:spacing w:val="-47"/>
        </w:rPr>
        <w:t xml:space="preserve"> </w:t>
      </w:r>
      <w:r>
        <w:t>COMISIONADA</w:t>
      </w:r>
    </w:p>
    <w:p w:rsidR="00B65ACA" w:rsidRDefault="00B65ACA">
      <w:pPr>
        <w:pStyle w:val="Textoindependiente"/>
        <w:spacing w:before="1"/>
        <w:rPr>
          <w:b/>
        </w:rPr>
      </w:pPr>
    </w:p>
    <w:p w:rsidR="00B65ACA" w:rsidRDefault="001C0F21">
      <w:pPr>
        <w:ind w:left="312"/>
        <w:rPr>
          <w:sz w:val="16"/>
        </w:rPr>
      </w:pPr>
      <w:r>
        <w:rPr>
          <w:sz w:val="16"/>
        </w:rPr>
        <w:t>BLA/DEMF/VGR</w:t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2"/>
        <w:rPr>
          <w:sz w:val="27"/>
        </w:rPr>
      </w:pPr>
    </w:p>
    <w:p w:rsidR="00B65ACA" w:rsidRDefault="001C0F21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65ACA" w:rsidRDefault="00B65ACA">
      <w:pPr>
        <w:jc w:val="right"/>
        <w:rPr>
          <w:sz w:val="20"/>
        </w:rPr>
        <w:sectPr w:rsidR="00B65ACA">
          <w:pgSz w:w="12240" w:h="15840"/>
          <w:pgMar w:top="540" w:right="820" w:bottom="0" w:left="820" w:header="720" w:footer="720" w:gutter="0"/>
          <w:cols w:space="720"/>
        </w:sectPr>
      </w:pPr>
    </w:p>
    <w:p w:rsidR="00B65ACA" w:rsidRDefault="001C0F21">
      <w:pPr>
        <w:pStyle w:val="Textoindependiente"/>
        <w:rPr>
          <w:b/>
        </w:rPr>
      </w:pPr>
      <w:r>
        <w:lastRenderedPageBreak/>
        <w:pict>
          <v:group id="_x0000_s1026" alt="" style="position:absolute;margin-left:419pt;margin-top:472.2pt;width:178.25pt;height:308.8pt;z-index:15735296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B65ACA" w:rsidRDefault="001C0F21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7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65ACA" w:rsidRDefault="00B65ACA">
      <w:pPr>
        <w:pStyle w:val="Textoindependiente"/>
        <w:spacing w:before="11"/>
        <w:rPr>
          <w:b/>
          <w:sz w:val="27"/>
        </w:rPr>
      </w:pPr>
    </w:p>
    <w:p w:rsidR="00B65ACA" w:rsidRDefault="001C0F21" w:rsidP="00F43E32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</w:p>
    <w:p w:rsidR="00F43E32" w:rsidRDefault="00F43E32">
      <w:pPr>
        <w:pStyle w:val="Textoindependiente"/>
      </w:pPr>
      <w:bookmarkStart w:id="0" w:name="_GoBack"/>
      <w:bookmarkEnd w:id="0"/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</w:pPr>
    </w:p>
    <w:p w:rsidR="00B65ACA" w:rsidRDefault="00B65ACA">
      <w:pPr>
        <w:pStyle w:val="Textoindependiente"/>
        <w:spacing w:before="8"/>
        <w:rPr>
          <w:sz w:val="15"/>
        </w:rPr>
      </w:pPr>
    </w:p>
    <w:p w:rsidR="00B65ACA" w:rsidRDefault="001C0F21">
      <w:pPr>
        <w:pStyle w:val="Textoindependiente"/>
        <w:ind w:left="500"/>
      </w:pPr>
      <w:r>
        <w:rPr>
          <w:noProof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ACA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2EFA"/>
    <w:multiLevelType w:val="hybridMultilevel"/>
    <w:tmpl w:val="C622C00A"/>
    <w:lvl w:ilvl="0" w:tplc="F42E24CA">
      <w:numFmt w:val="bullet"/>
      <w:lvlText w:val="•"/>
      <w:lvlJc w:val="left"/>
      <w:pPr>
        <w:ind w:left="1021" w:hanging="709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1" w:tplc="9F90E09C">
      <w:numFmt w:val="bullet"/>
      <w:lvlText w:val="•"/>
      <w:lvlJc w:val="left"/>
      <w:pPr>
        <w:ind w:left="1978" w:hanging="709"/>
      </w:pPr>
      <w:rPr>
        <w:rFonts w:hint="default"/>
        <w:lang w:val="es-ES" w:eastAsia="en-US" w:bidi="ar-SA"/>
      </w:rPr>
    </w:lvl>
    <w:lvl w:ilvl="2" w:tplc="61A2DD3A">
      <w:numFmt w:val="bullet"/>
      <w:lvlText w:val="•"/>
      <w:lvlJc w:val="left"/>
      <w:pPr>
        <w:ind w:left="2936" w:hanging="709"/>
      </w:pPr>
      <w:rPr>
        <w:rFonts w:hint="default"/>
        <w:lang w:val="es-ES" w:eastAsia="en-US" w:bidi="ar-SA"/>
      </w:rPr>
    </w:lvl>
    <w:lvl w:ilvl="3" w:tplc="88D49C9E">
      <w:numFmt w:val="bullet"/>
      <w:lvlText w:val="•"/>
      <w:lvlJc w:val="left"/>
      <w:pPr>
        <w:ind w:left="3894" w:hanging="709"/>
      </w:pPr>
      <w:rPr>
        <w:rFonts w:hint="default"/>
        <w:lang w:val="es-ES" w:eastAsia="en-US" w:bidi="ar-SA"/>
      </w:rPr>
    </w:lvl>
    <w:lvl w:ilvl="4" w:tplc="F710C6BA">
      <w:numFmt w:val="bullet"/>
      <w:lvlText w:val="•"/>
      <w:lvlJc w:val="left"/>
      <w:pPr>
        <w:ind w:left="4852" w:hanging="709"/>
      </w:pPr>
      <w:rPr>
        <w:rFonts w:hint="default"/>
        <w:lang w:val="es-ES" w:eastAsia="en-US" w:bidi="ar-SA"/>
      </w:rPr>
    </w:lvl>
    <w:lvl w:ilvl="5" w:tplc="7144BCE4">
      <w:numFmt w:val="bullet"/>
      <w:lvlText w:val="•"/>
      <w:lvlJc w:val="left"/>
      <w:pPr>
        <w:ind w:left="5810" w:hanging="709"/>
      </w:pPr>
      <w:rPr>
        <w:rFonts w:hint="default"/>
        <w:lang w:val="es-ES" w:eastAsia="en-US" w:bidi="ar-SA"/>
      </w:rPr>
    </w:lvl>
    <w:lvl w:ilvl="6" w:tplc="1CA8CB9A">
      <w:numFmt w:val="bullet"/>
      <w:lvlText w:val="•"/>
      <w:lvlJc w:val="left"/>
      <w:pPr>
        <w:ind w:left="6768" w:hanging="709"/>
      </w:pPr>
      <w:rPr>
        <w:rFonts w:hint="default"/>
        <w:lang w:val="es-ES" w:eastAsia="en-US" w:bidi="ar-SA"/>
      </w:rPr>
    </w:lvl>
    <w:lvl w:ilvl="7" w:tplc="6C465368">
      <w:numFmt w:val="bullet"/>
      <w:lvlText w:val="•"/>
      <w:lvlJc w:val="left"/>
      <w:pPr>
        <w:ind w:left="7726" w:hanging="709"/>
      </w:pPr>
      <w:rPr>
        <w:rFonts w:hint="default"/>
        <w:lang w:val="es-ES" w:eastAsia="en-US" w:bidi="ar-SA"/>
      </w:rPr>
    </w:lvl>
    <w:lvl w:ilvl="8" w:tplc="2C6233CE">
      <w:numFmt w:val="bullet"/>
      <w:lvlText w:val="•"/>
      <w:lvlJc w:val="left"/>
      <w:pPr>
        <w:ind w:left="8684" w:hanging="709"/>
      </w:pPr>
      <w:rPr>
        <w:rFonts w:hint="default"/>
        <w:lang w:val="es-ES" w:eastAsia="en-US" w:bidi="ar-SA"/>
      </w:rPr>
    </w:lvl>
  </w:abstractNum>
  <w:abstractNum w:abstractNumId="1" w15:restartNumberingAfterBreak="0">
    <w:nsid w:val="1F984A31"/>
    <w:multiLevelType w:val="hybridMultilevel"/>
    <w:tmpl w:val="17E05E10"/>
    <w:lvl w:ilvl="0" w:tplc="F4A644E4">
      <w:numFmt w:val="bullet"/>
      <w:lvlText w:val="•"/>
      <w:lvlJc w:val="left"/>
      <w:pPr>
        <w:ind w:left="1021" w:hanging="709"/>
      </w:pPr>
      <w:rPr>
        <w:rFonts w:ascii="Palatino Linotype" w:eastAsia="Palatino Linotype" w:hAnsi="Palatino Linotype" w:cs="Palatino Linotype" w:hint="default"/>
        <w:b/>
        <w:bCs/>
        <w:i/>
        <w:iCs/>
        <w:w w:val="99"/>
        <w:sz w:val="20"/>
        <w:szCs w:val="20"/>
        <w:lang w:val="es-ES" w:eastAsia="en-US" w:bidi="ar-SA"/>
      </w:rPr>
    </w:lvl>
    <w:lvl w:ilvl="1" w:tplc="6254BD3A">
      <w:numFmt w:val="bullet"/>
      <w:lvlText w:val="•"/>
      <w:lvlJc w:val="left"/>
      <w:pPr>
        <w:ind w:left="1978" w:hanging="709"/>
      </w:pPr>
      <w:rPr>
        <w:rFonts w:hint="default"/>
        <w:lang w:val="es-ES" w:eastAsia="en-US" w:bidi="ar-SA"/>
      </w:rPr>
    </w:lvl>
    <w:lvl w:ilvl="2" w:tplc="DB443BF6">
      <w:numFmt w:val="bullet"/>
      <w:lvlText w:val="•"/>
      <w:lvlJc w:val="left"/>
      <w:pPr>
        <w:ind w:left="2936" w:hanging="709"/>
      </w:pPr>
      <w:rPr>
        <w:rFonts w:hint="default"/>
        <w:lang w:val="es-ES" w:eastAsia="en-US" w:bidi="ar-SA"/>
      </w:rPr>
    </w:lvl>
    <w:lvl w:ilvl="3" w:tplc="9700516E">
      <w:numFmt w:val="bullet"/>
      <w:lvlText w:val="•"/>
      <w:lvlJc w:val="left"/>
      <w:pPr>
        <w:ind w:left="3894" w:hanging="709"/>
      </w:pPr>
      <w:rPr>
        <w:rFonts w:hint="default"/>
        <w:lang w:val="es-ES" w:eastAsia="en-US" w:bidi="ar-SA"/>
      </w:rPr>
    </w:lvl>
    <w:lvl w:ilvl="4" w:tplc="7EF4EB80">
      <w:numFmt w:val="bullet"/>
      <w:lvlText w:val="•"/>
      <w:lvlJc w:val="left"/>
      <w:pPr>
        <w:ind w:left="4852" w:hanging="709"/>
      </w:pPr>
      <w:rPr>
        <w:rFonts w:hint="default"/>
        <w:lang w:val="es-ES" w:eastAsia="en-US" w:bidi="ar-SA"/>
      </w:rPr>
    </w:lvl>
    <w:lvl w:ilvl="5" w:tplc="2C4A986E">
      <w:numFmt w:val="bullet"/>
      <w:lvlText w:val="•"/>
      <w:lvlJc w:val="left"/>
      <w:pPr>
        <w:ind w:left="5810" w:hanging="709"/>
      </w:pPr>
      <w:rPr>
        <w:rFonts w:hint="default"/>
        <w:lang w:val="es-ES" w:eastAsia="en-US" w:bidi="ar-SA"/>
      </w:rPr>
    </w:lvl>
    <w:lvl w:ilvl="6" w:tplc="35EA9C10">
      <w:numFmt w:val="bullet"/>
      <w:lvlText w:val="•"/>
      <w:lvlJc w:val="left"/>
      <w:pPr>
        <w:ind w:left="6768" w:hanging="709"/>
      </w:pPr>
      <w:rPr>
        <w:rFonts w:hint="default"/>
        <w:lang w:val="es-ES" w:eastAsia="en-US" w:bidi="ar-SA"/>
      </w:rPr>
    </w:lvl>
    <w:lvl w:ilvl="7" w:tplc="9C54DA2E">
      <w:numFmt w:val="bullet"/>
      <w:lvlText w:val="•"/>
      <w:lvlJc w:val="left"/>
      <w:pPr>
        <w:ind w:left="7726" w:hanging="709"/>
      </w:pPr>
      <w:rPr>
        <w:rFonts w:hint="default"/>
        <w:lang w:val="es-ES" w:eastAsia="en-US" w:bidi="ar-SA"/>
      </w:rPr>
    </w:lvl>
    <w:lvl w:ilvl="8" w:tplc="B942BDD4">
      <w:numFmt w:val="bullet"/>
      <w:lvlText w:val="•"/>
      <w:lvlJc w:val="left"/>
      <w:pPr>
        <w:ind w:left="8684" w:hanging="709"/>
      </w:pPr>
      <w:rPr>
        <w:rFonts w:hint="default"/>
        <w:lang w:val="es-ES" w:eastAsia="en-US" w:bidi="ar-SA"/>
      </w:rPr>
    </w:lvl>
  </w:abstractNum>
  <w:abstractNum w:abstractNumId="2" w15:restartNumberingAfterBreak="0">
    <w:nsid w:val="31A40BA5"/>
    <w:multiLevelType w:val="hybridMultilevel"/>
    <w:tmpl w:val="E3666EA2"/>
    <w:lvl w:ilvl="0" w:tplc="A948D3EA">
      <w:numFmt w:val="bullet"/>
      <w:lvlText w:val="•"/>
      <w:lvlJc w:val="left"/>
      <w:pPr>
        <w:ind w:left="1021" w:hanging="709"/>
      </w:pPr>
      <w:rPr>
        <w:rFonts w:ascii="Palatino Linotype" w:eastAsia="Palatino Linotype" w:hAnsi="Palatino Linotype" w:cs="Palatino Linotype" w:hint="default"/>
        <w:b/>
        <w:bCs/>
        <w:i/>
        <w:iCs/>
        <w:w w:val="99"/>
        <w:sz w:val="20"/>
        <w:szCs w:val="20"/>
        <w:lang w:val="es-ES" w:eastAsia="en-US" w:bidi="ar-SA"/>
      </w:rPr>
    </w:lvl>
    <w:lvl w:ilvl="1" w:tplc="3ED27B50">
      <w:numFmt w:val="bullet"/>
      <w:lvlText w:val="•"/>
      <w:lvlJc w:val="left"/>
      <w:pPr>
        <w:ind w:left="1978" w:hanging="709"/>
      </w:pPr>
      <w:rPr>
        <w:rFonts w:hint="default"/>
        <w:lang w:val="es-ES" w:eastAsia="en-US" w:bidi="ar-SA"/>
      </w:rPr>
    </w:lvl>
    <w:lvl w:ilvl="2" w:tplc="2FA09C32">
      <w:numFmt w:val="bullet"/>
      <w:lvlText w:val="•"/>
      <w:lvlJc w:val="left"/>
      <w:pPr>
        <w:ind w:left="2936" w:hanging="709"/>
      </w:pPr>
      <w:rPr>
        <w:rFonts w:hint="default"/>
        <w:lang w:val="es-ES" w:eastAsia="en-US" w:bidi="ar-SA"/>
      </w:rPr>
    </w:lvl>
    <w:lvl w:ilvl="3" w:tplc="C932189A">
      <w:numFmt w:val="bullet"/>
      <w:lvlText w:val="•"/>
      <w:lvlJc w:val="left"/>
      <w:pPr>
        <w:ind w:left="3894" w:hanging="709"/>
      </w:pPr>
      <w:rPr>
        <w:rFonts w:hint="default"/>
        <w:lang w:val="es-ES" w:eastAsia="en-US" w:bidi="ar-SA"/>
      </w:rPr>
    </w:lvl>
    <w:lvl w:ilvl="4" w:tplc="1ED2E29C">
      <w:numFmt w:val="bullet"/>
      <w:lvlText w:val="•"/>
      <w:lvlJc w:val="left"/>
      <w:pPr>
        <w:ind w:left="4852" w:hanging="709"/>
      </w:pPr>
      <w:rPr>
        <w:rFonts w:hint="default"/>
        <w:lang w:val="es-ES" w:eastAsia="en-US" w:bidi="ar-SA"/>
      </w:rPr>
    </w:lvl>
    <w:lvl w:ilvl="5" w:tplc="24CE4C6C">
      <w:numFmt w:val="bullet"/>
      <w:lvlText w:val="•"/>
      <w:lvlJc w:val="left"/>
      <w:pPr>
        <w:ind w:left="5810" w:hanging="709"/>
      </w:pPr>
      <w:rPr>
        <w:rFonts w:hint="default"/>
        <w:lang w:val="es-ES" w:eastAsia="en-US" w:bidi="ar-SA"/>
      </w:rPr>
    </w:lvl>
    <w:lvl w:ilvl="6" w:tplc="2E04C998">
      <w:numFmt w:val="bullet"/>
      <w:lvlText w:val="•"/>
      <w:lvlJc w:val="left"/>
      <w:pPr>
        <w:ind w:left="6768" w:hanging="709"/>
      </w:pPr>
      <w:rPr>
        <w:rFonts w:hint="default"/>
        <w:lang w:val="es-ES" w:eastAsia="en-US" w:bidi="ar-SA"/>
      </w:rPr>
    </w:lvl>
    <w:lvl w:ilvl="7" w:tplc="74A0954C">
      <w:numFmt w:val="bullet"/>
      <w:lvlText w:val="•"/>
      <w:lvlJc w:val="left"/>
      <w:pPr>
        <w:ind w:left="7726" w:hanging="709"/>
      </w:pPr>
      <w:rPr>
        <w:rFonts w:hint="default"/>
        <w:lang w:val="es-ES" w:eastAsia="en-US" w:bidi="ar-SA"/>
      </w:rPr>
    </w:lvl>
    <w:lvl w:ilvl="8" w:tplc="19927240">
      <w:numFmt w:val="bullet"/>
      <w:lvlText w:val="•"/>
      <w:lvlJc w:val="left"/>
      <w:pPr>
        <w:ind w:left="8684" w:hanging="709"/>
      </w:pPr>
      <w:rPr>
        <w:rFonts w:hint="default"/>
        <w:lang w:val="es-ES" w:eastAsia="en-US" w:bidi="ar-SA"/>
      </w:rPr>
    </w:lvl>
  </w:abstractNum>
  <w:abstractNum w:abstractNumId="3" w15:restartNumberingAfterBreak="0">
    <w:nsid w:val="3D424F26"/>
    <w:multiLevelType w:val="hybridMultilevel"/>
    <w:tmpl w:val="53CAD2AE"/>
    <w:lvl w:ilvl="0" w:tplc="18F4A09A">
      <w:numFmt w:val="bullet"/>
      <w:lvlText w:val="•"/>
      <w:lvlJc w:val="left"/>
      <w:pPr>
        <w:ind w:left="1021" w:hanging="709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1" w:tplc="BE72C4A0">
      <w:numFmt w:val="bullet"/>
      <w:lvlText w:val="•"/>
      <w:lvlJc w:val="left"/>
      <w:pPr>
        <w:ind w:left="1978" w:hanging="709"/>
      </w:pPr>
      <w:rPr>
        <w:rFonts w:hint="default"/>
        <w:lang w:val="es-ES" w:eastAsia="en-US" w:bidi="ar-SA"/>
      </w:rPr>
    </w:lvl>
    <w:lvl w:ilvl="2" w:tplc="AEB60850">
      <w:numFmt w:val="bullet"/>
      <w:lvlText w:val="•"/>
      <w:lvlJc w:val="left"/>
      <w:pPr>
        <w:ind w:left="2936" w:hanging="709"/>
      </w:pPr>
      <w:rPr>
        <w:rFonts w:hint="default"/>
        <w:lang w:val="es-ES" w:eastAsia="en-US" w:bidi="ar-SA"/>
      </w:rPr>
    </w:lvl>
    <w:lvl w:ilvl="3" w:tplc="4DEE134A">
      <w:numFmt w:val="bullet"/>
      <w:lvlText w:val="•"/>
      <w:lvlJc w:val="left"/>
      <w:pPr>
        <w:ind w:left="3894" w:hanging="709"/>
      </w:pPr>
      <w:rPr>
        <w:rFonts w:hint="default"/>
        <w:lang w:val="es-ES" w:eastAsia="en-US" w:bidi="ar-SA"/>
      </w:rPr>
    </w:lvl>
    <w:lvl w:ilvl="4" w:tplc="4128F32A">
      <w:numFmt w:val="bullet"/>
      <w:lvlText w:val="•"/>
      <w:lvlJc w:val="left"/>
      <w:pPr>
        <w:ind w:left="4852" w:hanging="709"/>
      </w:pPr>
      <w:rPr>
        <w:rFonts w:hint="default"/>
        <w:lang w:val="es-ES" w:eastAsia="en-US" w:bidi="ar-SA"/>
      </w:rPr>
    </w:lvl>
    <w:lvl w:ilvl="5" w:tplc="11A8A2B4">
      <w:numFmt w:val="bullet"/>
      <w:lvlText w:val="•"/>
      <w:lvlJc w:val="left"/>
      <w:pPr>
        <w:ind w:left="5810" w:hanging="709"/>
      </w:pPr>
      <w:rPr>
        <w:rFonts w:hint="default"/>
        <w:lang w:val="es-ES" w:eastAsia="en-US" w:bidi="ar-SA"/>
      </w:rPr>
    </w:lvl>
    <w:lvl w:ilvl="6" w:tplc="457C0810">
      <w:numFmt w:val="bullet"/>
      <w:lvlText w:val="•"/>
      <w:lvlJc w:val="left"/>
      <w:pPr>
        <w:ind w:left="6768" w:hanging="709"/>
      </w:pPr>
      <w:rPr>
        <w:rFonts w:hint="default"/>
        <w:lang w:val="es-ES" w:eastAsia="en-US" w:bidi="ar-SA"/>
      </w:rPr>
    </w:lvl>
    <w:lvl w:ilvl="7" w:tplc="9D60EC6A">
      <w:numFmt w:val="bullet"/>
      <w:lvlText w:val="•"/>
      <w:lvlJc w:val="left"/>
      <w:pPr>
        <w:ind w:left="7726" w:hanging="709"/>
      </w:pPr>
      <w:rPr>
        <w:rFonts w:hint="default"/>
        <w:lang w:val="es-ES" w:eastAsia="en-US" w:bidi="ar-SA"/>
      </w:rPr>
    </w:lvl>
    <w:lvl w:ilvl="8" w:tplc="37ECBC82">
      <w:numFmt w:val="bullet"/>
      <w:lvlText w:val="•"/>
      <w:lvlJc w:val="left"/>
      <w:pPr>
        <w:ind w:left="8684" w:hanging="709"/>
      </w:pPr>
      <w:rPr>
        <w:rFonts w:hint="default"/>
        <w:lang w:val="es-ES" w:eastAsia="en-US" w:bidi="ar-SA"/>
      </w:rPr>
    </w:lvl>
  </w:abstractNum>
  <w:abstractNum w:abstractNumId="4" w15:restartNumberingAfterBreak="0">
    <w:nsid w:val="3F572C6C"/>
    <w:multiLevelType w:val="hybridMultilevel"/>
    <w:tmpl w:val="C6AEBC9E"/>
    <w:lvl w:ilvl="0" w:tplc="6BCA9B92">
      <w:numFmt w:val="bullet"/>
      <w:lvlText w:val="•"/>
      <w:lvlJc w:val="left"/>
      <w:pPr>
        <w:ind w:left="312" w:hanging="709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1" w:tplc="DA92CD98">
      <w:numFmt w:val="bullet"/>
      <w:lvlText w:val="•"/>
      <w:lvlJc w:val="left"/>
      <w:pPr>
        <w:ind w:left="1348" w:hanging="709"/>
      </w:pPr>
      <w:rPr>
        <w:rFonts w:hint="default"/>
        <w:lang w:val="es-ES" w:eastAsia="en-US" w:bidi="ar-SA"/>
      </w:rPr>
    </w:lvl>
    <w:lvl w:ilvl="2" w:tplc="FC90E1EE">
      <w:numFmt w:val="bullet"/>
      <w:lvlText w:val="•"/>
      <w:lvlJc w:val="left"/>
      <w:pPr>
        <w:ind w:left="2376" w:hanging="709"/>
      </w:pPr>
      <w:rPr>
        <w:rFonts w:hint="default"/>
        <w:lang w:val="es-ES" w:eastAsia="en-US" w:bidi="ar-SA"/>
      </w:rPr>
    </w:lvl>
    <w:lvl w:ilvl="3" w:tplc="E632913E">
      <w:numFmt w:val="bullet"/>
      <w:lvlText w:val="•"/>
      <w:lvlJc w:val="left"/>
      <w:pPr>
        <w:ind w:left="3404" w:hanging="709"/>
      </w:pPr>
      <w:rPr>
        <w:rFonts w:hint="default"/>
        <w:lang w:val="es-ES" w:eastAsia="en-US" w:bidi="ar-SA"/>
      </w:rPr>
    </w:lvl>
    <w:lvl w:ilvl="4" w:tplc="8E222614">
      <w:numFmt w:val="bullet"/>
      <w:lvlText w:val="•"/>
      <w:lvlJc w:val="left"/>
      <w:pPr>
        <w:ind w:left="4432" w:hanging="709"/>
      </w:pPr>
      <w:rPr>
        <w:rFonts w:hint="default"/>
        <w:lang w:val="es-ES" w:eastAsia="en-US" w:bidi="ar-SA"/>
      </w:rPr>
    </w:lvl>
    <w:lvl w:ilvl="5" w:tplc="49AC9844">
      <w:numFmt w:val="bullet"/>
      <w:lvlText w:val="•"/>
      <w:lvlJc w:val="left"/>
      <w:pPr>
        <w:ind w:left="5460" w:hanging="709"/>
      </w:pPr>
      <w:rPr>
        <w:rFonts w:hint="default"/>
        <w:lang w:val="es-ES" w:eastAsia="en-US" w:bidi="ar-SA"/>
      </w:rPr>
    </w:lvl>
    <w:lvl w:ilvl="6" w:tplc="CE6CA312">
      <w:numFmt w:val="bullet"/>
      <w:lvlText w:val="•"/>
      <w:lvlJc w:val="left"/>
      <w:pPr>
        <w:ind w:left="6488" w:hanging="709"/>
      </w:pPr>
      <w:rPr>
        <w:rFonts w:hint="default"/>
        <w:lang w:val="es-ES" w:eastAsia="en-US" w:bidi="ar-SA"/>
      </w:rPr>
    </w:lvl>
    <w:lvl w:ilvl="7" w:tplc="5FEAF278">
      <w:numFmt w:val="bullet"/>
      <w:lvlText w:val="•"/>
      <w:lvlJc w:val="left"/>
      <w:pPr>
        <w:ind w:left="7516" w:hanging="709"/>
      </w:pPr>
      <w:rPr>
        <w:rFonts w:hint="default"/>
        <w:lang w:val="es-ES" w:eastAsia="en-US" w:bidi="ar-SA"/>
      </w:rPr>
    </w:lvl>
    <w:lvl w:ilvl="8" w:tplc="771851EE">
      <w:numFmt w:val="bullet"/>
      <w:lvlText w:val="•"/>
      <w:lvlJc w:val="left"/>
      <w:pPr>
        <w:ind w:left="8544" w:hanging="709"/>
      </w:pPr>
      <w:rPr>
        <w:rFonts w:hint="default"/>
        <w:lang w:val="es-ES" w:eastAsia="en-US" w:bidi="ar-SA"/>
      </w:rPr>
    </w:lvl>
  </w:abstractNum>
  <w:abstractNum w:abstractNumId="5" w15:restartNumberingAfterBreak="0">
    <w:nsid w:val="5EDC5F10"/>
    <w:multiLevelType w:val="hybridMultilevel"/>
    <w:tmpl w:val="769A8CCA"/>
    <w:lvl w:ilvl="0" w:tplc="CC2A0906">
      <w:numFmt w:val="bullet"/>
      <w:lvlText w:val="•"/>
      <w:lvlJc w:val="left"/>
      <w:pPr>
        <w:ind w:left="1021" w:hanging="709"/>
      </w:pPr>
      <w:rPr>
        <w:rFonts w:ascii="Palatino Linotype" w:eastAsia="Palatino Linotype" w:hAnsi="Palatino Linotype" w:cs="Palatino Linotype" w:hint="default"/>
        <w:b/>
        <w:bCs/>
        <w:i/>
        <w:iCs/>
        <w:w w:val="99"/>
        <w:sz w:val="20"/>
        <w:szCs w:val="20"/>
        <w:lang w:val="es-ES" w:eastAsia="en-US" w:bidi="ar-SA"/>
      </w:rPr>
    </w:lvl>
    <w:lvl w:ilvl="1" w:tplc="970AF74C">
      <w:numFmt w:val="bullet"/>
      <w:lvlText w:val="•"/>
      <w:lvlJc w:val="left"/>
      <w:pPr>
        <w:ind w:left="1978" w:hanging="709"/>
      </w:pPr>
      <w:rPr>
        <w:rFonts w:hint="default"/>
        <w:lang w:val="es-ES" w:eastAsia="en-US" w:bidi="ar-SA"/>
      </w:rPr>
    </w:lvl>
    <w:lvl w:ilvl="2" w:tplc="D990097E">
      <w:numFmt w:val="bullet"/>
      <w:lvlText w:val="•"/>
      <w:lvlJc w:val="left"/>
      <w:pPr>
        <w:ind w:left="2936" w:hanging="709"/>
      </w:pPr>
      <w:rPr>
        <w:rFonts w:hint="default"/>
        <w:lang w:val="es-ES" w:eastAsia="en-US" w:bidi="ar-SA"/>
      </w:rPr>
    </w:lvl>
    <w:lvl w:ilvl="3" w:tplc="7D98917C">
      <w:numFmt w:val="bullet"/>
      <w:lvlText w:val="•"/>
      <w:lvlJc w:val="left"/>
      <w:pPr>
        <w:ind w:left="3894" w:hanging="709"/>
      </w:pPr>
      <w:rPr>
        <w:rFonts w:hint="default"/>
        <w:lang w:val="es-ES" w:eastAsia="en-US" w:bidi="ar-SA"/>
      </w:rPr>
    </w:lvl>
    <w:lvl w:ilvl="4" w:tplc="BEFC6116">
      <w:numFmt w:val="bullet"/>
      <w:lvlText w:val="•"/>
      <w:lvlJc w:val="left"/>
      <w:pPr>
        <w:ind w:left="4852" w:hanging="709"/>
      </w:pPr>
      <w:rPr>
        <w:rFonts w:hint="default"/>
        <w:lang w:val="es-ES" w:eastAsia="en-US" w:bidi="ar-SA"/>
      </w:rPr>
    </w:lvl>
    <w:lvl w:ilvl="5" w:tplc="247639B6">
      <w:numFmt w:val="bullet"/>
      <w:lvlText w:val="•"/>
      <w:lvlJc w:val="left"/>
      <w:pPr>
        <w:ind w:left="5810" w:hanging="709"/>
      </w:pPr>
      <w:rPr>
        <w:rFonts w:hint="default"/>
        <w:lang w:val="es-ES" w:eastAsia="en-US" w:bidi="ar-SA"/>
      </w:rPr>
    </w:lvl>
    <w:lvl w:ilvl="6" w:tplc="6090FEC4">
      <w:numFmt w:val="bullet"/>
      <w:lvlText w:val="•"/>
      <w:lvlJc w:val="left"/>
      <w:pPr>
        <w:ind w:left="6768" w:hanging="709"/>
      </w:pPr>
      <w:rPr>
        <w:rFonts w:hint="default"/>
        <w:lang w:val="es-ES" w:eastAsia="en-US" w:bidi="ar-SA"/>
      </w:rPr>
    </w:lvl>
    <w:lvl w:ilvl="7" w:tplc="361C361E">
      <w:numFmt w:val="bullet"/>
      <w:lvlText w:val="•"/>
      <w:lvlJc w:val="left"/>
      <w:pPr>
        <w:ind w:left="7726" w:hanging="709"/>
      </w:pPr>
      <w:rPr>
        <w:rFonts w:hint="default"/>
        <w:lang w:val="es-ES" w:eastAsia="en-US" w:bidi="ar-SA"/>
      </w:rPr>
    </w:lvl>
    <w:lvl w:ilvl="8" w:tplc="A308F1DE">
      <w:numFmt w:val="bullet"/>
      <w:lvlText w:val="•"/>
      <w:lvlJc w:val="left"/>
      <w:pPr>
        <w:ind w:left="8684" w:hanging="70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ACA"/>
    <w:rsid w:val="001C0F21"/>
    <w:rsid w:val="00B65ACA"/>
    <w:rsid w:val="00F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A6AFE36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 w:hanging="132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35"/>
      <w:ind w:left="1021" w:hanging="710"/>
      <w:outlineLvl w:val="2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36"/>
      <w:ind w:left="1021" w:hanging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1935</Words>
  <Characters>10648</Characters>
  <Application>Microsoft Office Word</Application>
  <DocSecurity>0</DocSecurity>
  <Lines>88</Lines>
  <Paragraphs>25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2022-07-07T20:55:00Z</dcterms:created>
  <dcterms:modified xsi:type="dcterms:W3CDTF">2022-07-07T20:59:00Z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