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3008" w14:textId="70A25802" w:rsidR="006E1E37" w:rsidRDefault="009E0861" w:rsidP="00FC3A87">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9D11BE">
        <w:rPr>
          <w:rFonts w:ascii="Palatino Linotype" w:hAnsi="Palatino Linotype"/>
          <w:b/>
          <w:lang w:val="es-ES_tradnl"/>
        </w:rPr>
        <w:t>04</w:t>
      </w:r>
      <w:r w:rsidR="00854212">
        <w:rPr>
          <w:rFonts w:ascii="Palatino Linotype" w:hAnsi="Palatino Linotype"/>
          <w:b/>
          <w:lang w:val="es-ES_tradnl"/>
        </w:rPr>
        <w:t>083</w:t>
      </w:r>
      <w:r w:rsidR="00FC3A87">
        <w:rPr>
          <w:rFonts w:ascii="Palatino Linotype" w:hAnsi="Palatino Linotype"/>
          <w:b/>
          <w:lang w:val="es-ES_tradnl"/>
        </w:rPr>
        <w:t>/INFOEM/IP/RR/202</w:t>
      </w:r>
      <w:r w:rsidR="00854212">
        <w:rPr>
          <w:rFonts w:ascii="Palatino Linotype" w:hAnsi="Palatino Linotype"/>
          <w:b/>
          <w:lang w:val="es-ES_tradnl"/>
        </w:rPr>
        <w:t>1</w:t>
      </w:r>
      <w:r w:rsidR="00F82954">
        <w:rPr>
          <w:rFonts w:ascii="Palatino Linotype" w:hAnsi="Palatino Linotype"/>
          <w:b/>
          <w:lang w:val="es-ES_tradnl"/>
        </w:rPr>
        <w:t xml:space="preserve"> </w:t>
      </w:r>
      <w:r w:rsidRPr="00A77118">
        <w:rPr>
          <w:rFonts w:ascii="Palatino Linotype" w:hAnsi="Palatino Linotype" w:cs="Tahoma"/>
          <w:b/>
        </w:rPr>
        <w:t>PROMOVIDO EN CONTRA DE</w:t>
      </w:r>
      <w:r w:rsidR="005B1BC6" w:rsidRPr="00A77118">
        <w:rPr>
          <w:rFonts w:ascii="Palatino Linotype" w:hAnsi="Palatino Linotype" w:cs="Tahoma"/>
          <w:b/>
        </w:rPr>
        <w:t xml:space="preserve">L </w:t>
      </w:r>
      <w:r w:rsidR="009D11BE">
        <w:rPr>
          <w:rFonts w:ascii="Palatino Linotype" w:hAnsi="Palatino Linotype" w:cs="Tahoma"/>
          <w:b/>
        </w:rPr>
        <w:t xml:space="preserve">AYUNTAMIENTO DE </w:t>
      </w:r>
      <w:r w:rsidR="00854212">
        <w:rPr>
          <w:rFonts w:ascii="Palatino Linotype" w:hAnsi="Palatino Linotype" w:cs="Tahoma"/>
          <w:b/>
        </w:rPr>
        <w:t>CHICOLOAPAN</w:t>
      </w:r>
      <w:r w:rsidR="00FC3A87">
        <w:rPr>
          <w:rFonts w:ascii="Palatino Linotype" w:hAnsi="Palatino Linotype" w:cs="Tahoma"/>
          <w:b/>
        </w:rPr>
        <w:t>.</w:t>
      </w:r>
    </w:p>
    <w:p w14:paraId="73686E6E" w14:textId="77777777" w:rsidR="00FC3A87" w:rsidRPr="00A77118" w:rsidRDefault="00FC3A87" w:rsidP="00FC3A87">
      <w:pPr>
        <w:pStyle w:val="Encabezado"/>
        <w:spacing w:line="360" w:lineRule="auto"/>
        <w:ind w:left="-108" w:right="-250"/>
        <w:contextualSpacing/>
        <w:jc w:val="both"/>
        <w:rPr>
          <w:rFonts w:ascii="Palatino Linotype" w:hAnsi="Palatino Linotype" w:cs="Tahoma"/>
        </w:rPr>
      </w:pPr>
    </w:p>
    <w:p w14:paraId="086175C3" w14:textId="2EAF611E" w:rsidR="009E0861" w:rsidRPr="00A77118" w:rsidRDefault="009E0861" w:rsidP="00664D9C">
      <w:pPr>
        <w:spacing w:after="0" w:line="360" w:lineRule="auto"/>
        <w:contextualSpacing/>
        <w:jc w:val="both"/>
        <w:rPr>
          <w:rFonts w:ascii="Palatino Linotype" w:hAnsi="Palatino Linotype" w:cs="Tahoma"/>
        </w:rPr>
      </w:pPr>
      <w:r w:rsidRPr="00A77118">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w:t>
      </w:r>
      <w:r w:rsidR="00D04097">
        <w:rPr>
          <w:rFonts w:ascii="Palatino Linotype" w:hAnsi="Palatino Linotype" w:cs="Tahoma"/>
        </w:rPr>
        <w:t>stado de México y Municipios;</w:t>
      </w:r>
      <w:r w:rsidR="001A6905">
        <w:rPr>
          <w:rFonts w:ascii="Palatino Linotype" w:hAnsi="Palatino Linotype" w:cs="Tahoma"/>
        </w:rPr>
        <w:t xml:space="preserve"> 2° fracción XX,</w:t>
      </w:r>
      <w:r w:rsidR="00D04097">
        <w:rPr>
          <w:rFonts w:ascii="Palatino Linotype" w:hAnsi="Palatino Linotype" w:cs="Tahoma"/>
        </w:rPr>
        <w:t xml:space="preserve"> 45 y 48</w:t>
      </w:r>
      <w:r w:rsidRPr="00A77118">
        <w:rPr>
          <w:rFonts w:ascii="Palatino Linotype" w:hAnsi="Palatino Linotype" w:cs="Tahoma"/>
        </w:rPr>
        <w:t xml:space="preserve"> </w:t>
      </w:r>
      <w:r w:rsidR="00D04097">
        <w:rPr>
          <w:rFonts w:ascii="Palatino Linotype" w:hAnsi="Palatino Linotype" w:cs="Tahoma"/>
        </w:rPr>
        <w:t>fracción</w:t>
      </w:r>
      <w:r w:rsidR="001A6905">
        <w:rPr>
          <w:rFonts w:ascii="Palatino Linotype" w:hAnsi="Palatino Linotype" w:cs="Tahoma"/>
        </w:rPr>
        <w:t xml:space="preserve"> </w:t>
      </w:r>
      <w:r w:rsidR="00D04097">
        <w:rPr>
          <w:rFonts w:ascii="Palatino Linotype" w:hAnsi="Palatino Linotype" w:cs="Tahoma"/>
        </w:rPr>
        <w:t>I</w:t>
      </w:r>
      <w:r w:rsidR="001A6905">
        <w:rPr>
          <w:rFonts w:ascii="Palatino Linotype" w:hAnsi="Palatino Linotype" w:cs="Tahoma"/>
        </w:rPr>
        <w:t>,</w:t>
      </w:r>
      <w:r w:rsidRPr="00A77118">
        <w:rPr>
          <w:rFonts w:ascii="Palatino Linotype" w:hAnsi="Palatino Linotype" w:cs="Tahoma"/>
        </w:rPr>
        <w:t xml:space="preserve"> </w:t>
      </w:r>
      <w:r w:rsidR="00D04097" w:rsidRPr="00A66247">
        <w:rPr>
          <w:rFonts w:ascii="Palatino Linotype" w:hAnsi="Palatino Linotype" w:cs="Tahoma"/>
        </w:rPr>
        <w:t>de los 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w:t>
      </w:r>
      <w:r w:rsidR="008269A8">
        <w:rPr>
          <w:rFonts w:ascii="Palatino Linotype" w:hAnsi="Palatino Linotype" w:cs="Tahoma"/>
        </w:rPr>
        <w:t xml:space="preserve">a la resolución del Recurso de Revisión </w:t>
      </w:r>
      <w:r w:rsidR="008269A8">
        <w:rPr>
          <w:rFonts w:ascii="Palatino Linotype" w:hAnsi="Palatino Linotype"/>
          <w:b/>
          <w:lang w:val="es-ES_tradnl"/>
        </w:rPr>
        <w:t>04</w:t>
      </w:r>
      <w:r w:rsidR="00854212">
        <w:rPr>
          <w:rFonts w:ascii="Palatino Linotype" w:hAnsi="Palatino Linotype"/>
          <w:b/>
          <w:lang w:val="es-ES_tradnl"/>
        </w:rPr>
        <w:t>083</w:t>
      </w:r>
      <w:r w:rsidR="008269A8" w:rsidRPr="00A77118">
        <w:rPr>
          <w:rFonts w:ascii="Palatino Linotype" w:hAnsi="Palatino Linotype"/>
          <w:b/>
          <w:lang w:val="es-ES_tradnl"/>
        </w:rPr>
        <w:t>/</w:t>
      </w:r>
      <w:r w:rsidR="008269A8">
        <w:rPr>
          <w:rFonts w:ascii="Palatino Linotype" w:hAnsi="Palatino Linotype"/>
          <w:b/>
          <w:lang w:val="es-ES_tradnl"/>
        </w:rPr>
        <w:t xml:space="preserve">INFOEM/IP/RR/2021, </w:t>
      </w:r>
      <w:r w:rsidR="00854212" w:rsidRPr="00854212">
        <w:rPr>
          <w:rFonts w:ascii="Palatino Linotype" w:hAnsi="Palatino Linotype" w:cs="Tahoma"/>
        </w:rPr>
        <w:t xml:space="preserve">por </w:t>
      </w:r>
      <w:r w:rsidRPr="00A77118">
        <w:rPr>
          <w:rFonts w:ascii="Palatino Linotype" w:hAnsi="Palatino Linotype" w:cs="Tahoma"/>
        </w:rPr>
        <w:t>no compartir en su totalidad las consideraciones que sustentan la</w:t>
      </w:r>
      <w:r w:rsidR="001C2D5C" w:rsidRPr="00A77118">
        <w:rPr>
          <w:rFonts w:ascii="Palatino Linotype" w:hAnsi="Palatino Linotype" w:cs="Tahoma"/>
        </w:rPr>
        <w:t xml:space="preserve"> Resolución</w:t>
      </w:r>
      <w:r w:rsidR="008269A8">
        <w:rPr>
          <w:rFonts w:ascii="Palatino Linotype" w:hAnsi="Palatino Linotype" w:cs="Tahoma"/>
        </w:rPr>
        <w:t>, conforme a lo siguiente:</w:t>
      </w:r>
    </w:p>
    <w:p w14:paraId="1DEF80CD" w14:textId="77777777" w:rsidR="009E0861" w:rsidRPr="00A77118" w:rsidRDefault="009E0861" w:rsidP="00664D9C">
      <w:pPr>
        <w:spacing w:after="0" w:line="360" w:lineRule="auto"/>
        <w:contextualSpacing/>
        <w:jc w:val="both"/>
        <w:rPr>
          <w:rFonts w:ascii="Palatino Linotype" w:hAnsi="Palatino Linotype" w:cs="Tahoma"/>
        </w:rPr>
      </w:pPr>
    </w:p>
    <w:p w14:paraId="545D3FCD" w14:textId="06A867FF" w:rsidR="004D0A45" w:rsidRDefault="00EA7E26" w:rsidP="008661A1">
      <w:pPr>
        <w:spacing w:after="0" w:line="360" w:lineRule="auto"/>
        <w:contextualSpacing/>
        <w:jc w:val="both"/>
        <w:rPr>
          <w:rFonts w:ascii="Palatino Linotype" w:hAnsi="Palatino Linotype" w:cs="Tahoma"/>
        </w:rPr>
      </w:pPr>
      <w:r w:rsidRPr="00497A3A">
        <w:rPr>
          <w:rFonts w:ascii="Palatino Linotype" w:hAnsi="Palatino Linotype" w:cs="Tahoma"/>
        </w:rPr>
        <w:t>C</w:t>
      </w:r>
      <w:r w:rsidR="009E0861" w:rsidRPr="00497A3A">
        <w:rPr>
          <w:rFonts w:ascii="Palatino Linotype" w:hAnsi="Palatino Linotype" w:cs="Tahoma"/>
        </w:rPr>
        <w:t xml:space="preserve">omo se desprende de la </w:t>
      </w:r>
      <w:r w:rsidR="001D0B7E" w:rsidRPr="00497A3A">
        <w:rPr>
          <w:rFonts w:ascii="Palatino Linotype" w:hAnsi="Palatino Linotype" w:cs="Tahoma"/>
        </w:rPr>
        <w:t xml:space="preserve">Resolución </w:t>
      </w:r>
      <w:r w:rsidRPr="00497A3A">
        <w:rPr>
          <w:rFonts w:ascii="Palatino Linotype" w:hAnsi="Palatino Linotype" w:cs="Tahoma"/>
        </w:rPr>
        <w:t>que nos ocupa</w:t>
      </w:r>
      <w:r w:rsidR="009E0861" w:rsidRPr="00497A3A">
        <w:rPr>
          <w:rFonts w:ascii="Palatino Linotype" w:hAnsi="Palatino Linotype" w:cs="Tahoma"/>
        </w:rPr>
        <w:t>, el solicitante</w:t>
      </w:r>
      <w:r w:rsidR="0056593F" w:rsidRPr="00497A3A">
        <w:rPr>
          <w:rFonts w:ascii="Palatino Linotype" w:hAnsi="Palatino Linotype" w:cs="Tahoma"/>
        </w:rPr>
        <w:t xml:space="preserve"> requirió</w:t>
      </w:r>
      <w:r w:rsidR="009E0861" w:rsidRPr="00497A3A">
        <w:rPr>
          <w:rFonts w:ascii="Palatino Linotype" w:hAnsi="Palatino Linotype" w:cs="Tahoma"/>
        </w:rPr>
        <w:t xml:space="preserve"> </w:t>
      </w:r>
      <w:r w:rsidR="002B3447" w:rsidRPr="00497A3A">
        <w:rPr>
          <w:rFonts w:ascii="Palatino Linotype" w:hAnsi="Palatino Linotype" w:cs="Tahoma"/>
        </w:rPr>
        <w:t xml:space="preserve">al Sujeto Obligado </w:t>
      </w:r>
      <w:r w:rsidR="008269A8">
        <w:rPr>
          <w:rFonts w:ascii="Palatino Linotype" w:hAnsi="Palatino Linotype" w:cs="Tahoma"/>
        </w:rPr>
        <w:t>diversos puntos de información, de entre las cuales se identifica</w:t>
      </w:r>
      <w:r w:rsidR="00854212">
        <w:rPr>
          <w:rFonts w:ascii="Palatino Linotype" w:hAnsi="Palatino Linotype" w:cs="Tahoma"/>
        </w:rPr>
        <w:t xml:space="preserve"> </w:t>
      </w:r>
      <w:r w:rsidR="00FF440A">
        <w:rPr>
          <w:rFonts w:ascii="Palatino Linotype" w:hAnsi="Palatino Linotype" w:cs="Tahoma"/>
        </w:rPr>
        <w:t>tienen que ver con una</w:t>
      </w:r>
      <w:r w:rsidR="00854212">
        <w:rPr>
          <w:rFonts w:ascii="Palatino Linotype" w:hAnsi="Palatino Linotype" w:cs="Tahoma"/>
        </w:rPr>
        <w:t xml:space="preserve"> suspensión de obras.</w:t>
      </w:r>
      <w:r w:rsidR="00FF440A">
        <w:rPr>
          <w:rFonts w:ascii="Palatino Linotype" w:hAnsi="Palatino Linotype" w:cs="Tahoma"/>
        </w:rPr>
        <w:t xml:space="preserve"> En este sentido, d</w:t>
      </w:r>
      <w:r w:rsidR="001E2FC8" w:rsidRPr="00A77118">
        <w:rPr>
          <w:rFonts w:ascii="Palatino Linotype" w:hAnsi="Palatino Linotype" w:cs="Tahoma"/>
        </w:rPr>
        <w:t xml:space="preserve">el estudio realizado por </w:t>
      </w:r>
      <w:r w:rsidR="007A2FDA">
        <w:rPr>
          <w:rFonts w:ascii="Palatino Linotype" w:hAnsi="Palatino Linotype" w:cs="Tahoma"/>
        </w:rPr>
        <w:t>esta Ponencia</w:t>
      </w:r>
      <w:r w:rsidR="00FC3A87">
        <w:rPr>
          <w:rFonts w:ascii="Palatino Linotype" w:hAnsi="Palatino Linotype" w:cs="Tahoma"/>
        </w:rPr>
        <w:t>,</w:t>
      </w:r>
      <w:r w:rsidR="00BF337B">
        <w:rPr>
          <w:rFonts w:ascii="Palatino Linotype" w:hAnsi="Palatino Linotype" w:cs="Tahoma"/>
        </w:rPr>
        <w:t xml:space="preserve"> </w:t>
      </w:r>
      <w:r w:rsidR="00854212">
        <w:rPr>
          <w:rFonts w:ascii="Palatino Linotype" w:hAnsi="Palatino Linotype" w:cs="Tahoma"/>
        </w:rPr>
        <w:t xml:space="preserve">por lo que refiere </w:t>
      </w:r>
      <w:r w:rsidR="00FF440A">
        <w:rPr>
          <w:rFonts w:ascii="Palatino Linotype" w:hAnsi="Palatino Linotype" w:cs="Tahoma"/>
        </w:rPr>
        <w:t>a la información del expediente de clausura</w:t>
      </w:r>
      <w:r w:rsidR="00854212">
        <w:rPr>
          <w:rFonts w:ascii="Palatino Linotype" w:hAnsi="Palatino Linotype" w:cs="Tahoma"/>
        </w:rPr>
        <w:t xml:space="preserve">, la </w:t>
      </w:r>
      <w:r w:rsidR="00FF440A">
        <w:rPr>
          <w:rFonts w:ascii="Palatino Linotype" w:hAnsi="Palatino Linotype" w:cs="Tahoma"/>
        </w:rPr>
        <w:t>P</w:t>
      </w:r>
      <w:r w:rsidR="00854212">
        <w:rPr>
          <w:rFonts w:ascii="Palatino Linotype" w:hAnsi="Palatino Linotype" w:cs="Tahoma"/>
        </w:rPr>
        <w:t>onencia resolutora consider</w:t>
      </w:r>
      <w:r w:rsidR="00FF440A">
        <w:rPr>
          <w:rFonts w:ascii="Palatino Linotype" w:hAnsi="Palatino Linotype" w:cs="Tahoma"/>
        </w:rPr>
        <w:t>ó</w:t>
      </w:r>
      <w:r w:rsidR="00854212">
        <w:rPr>
          <w:rFonts w:ascii="Palatino Linotype" w:hAnsi="Palatino Linotype" w:cs="Tahoma"/>
        </w:rPr>
        <w:t xml:space="preserve"> pertinente darlo por atendido a través del Informe justificado</w:t>
      </w:r>
      <w:r w:rsidR="003433C3">
        <w:rPr>
          <w:rFonts w:ascii="Palatino Linotype" w:hAnsi="Palatino Linotype" w:cs="Tahoma"/>
        </w:rPr>
        <w:t xml:space="preserve">, </w:t>
      </w:r>
      <w:r w:rsidR="00FF440A">
        <w:rPr>
          <w:rFonts w:ascii="Palatino Linotype" w:hAnsi="Palatino Linotype" w:cs="Tahoma"/>
        </w:rPr>
        <w:t xml:space="preserve">con la entrega </w:t>
      </w:r>
      <w:r w:rsidR="003433C3">
        <w:rPr>
          <w:rFonts w:ascii="Palatino Linotype" w:hAnsi="Palatino Linotype" w:cs="Tahoma"/>
        </w:rPr>
        <w:t>del documento “Acta Administrativa de Diligencia”.</w:t>
      </w:r>
    </w:p>
    <w:p w14:paraId="52B33C3C" w14:textId="3AE13D60" w:rsidR="00F16606" w:rsidRDefault="00F16606" w:rsidP="005C48E7">
      <w:pPr>
        <w:spacing w:line="360" w:lineRule="auto"/>
        <w:ind w:right="-93"/>
        <w:contextualSpacing/>
        <w:jc w:val="both"/>
        <w:rPr>
          <w:rFonts w:ascii="Palatino Linotype" w:hAnsi="Palatino Linotype" w:cs="Tahoma"/>
          <w:lang w:val="es-MX"/>
        </w:rPr>
      </w:pPr>
    </w:p>
    <w:p w14:paraId="50820C86" w14:textId="623723FD" w:rsidR="003433C3" w:rsidRDefault="003433C3" w:rsidP="005C48E7">
      <w:pPr>
        <w:spacing w:line="360" w:lineRule="auto"/>
        <w:ind w:right="-93"/>
        <w:contextualSpacing/>
        <w:jc w:val="both"/>
        <w:rPr>
          <w:rFonts w:ascii="Palatino Linotype" w:hAnsi="Palatino Linotype" w:cs="Tahoma"/>
          <w:lang w:val="es-MX"/>
        </w:rPr>
      </w:pPr>
      <w:r>
        <w:rPr>
          <w:rFonts w:ascii="Palatino Linotype" w:hAnsi="Palatino Linotype" w:cs="Tahoma"/>
          <w:lang w:val="es-MX"/>
        </w:rPr>
        <w:t xml:space="preserve">Al respecto, considero que </w:t>
      </w:r>
      <w:r w:rsidR="00FF440A">
        <w:rPr>
          <w:rFonts w:ascii="Palatino Linotype" w:hAnsi="Palatino Linotype" w:cs="Tahoma"/>
          <w:lang w:val="es-MX"/>
        </w:rPr>
        <w:t xml:space="preserve">el documento entregado no corresponde al expediente ya que sólo es uno de los documentos que integran el conjunto de actuaciones que llevaron a concluir a la autoridad que tenía que clausurar la obra, por lo que, para la entrega de la información era necesario verificar el estatus y la naturaleza del mismo. Ya con estos datos, poder determinar </w:t>
      </w:r>
      <w:r w:rsidR="00FF440A">
        <w:rPr>
          <w:rFonts w:ascii="Palatino Linotype" w:hAnsi="Palatino Linotype" w:cs="Tahoma"/>
          <w:lang w:val="es-MX"/>
        </w:rPr>
        <w:lastRenderedPageBreak/>
        <w:t>si la información era reservada por estar en trámite u</w:t>
      </w:r>
      <w:r>
        <w:rPr>
          <w:rFonts w:ascii="Palatino Linotype" w:hAnsi="Palatino Linotype" w:cs="Tahoma"/>
          <w:lang w:val="es-MX"/>
        </w:rPr>
        <w:t xml:space="preserve"> ordenar</w:t>
      </w:r>
      <w:r w:rsidR="00FF440A">
        <w:rPr>
          <w:rFonts w:ascii="Palatino Linotype" w:hAnsi="Palatino Linotype" w:cs="Tahoma"/>
          <w:lang w:val="es-MX"/>
        </w:rPr>
        <w:t xml:space="preserve"> su entrega en versión pública de ser un expediente concluido. </w:t>
      </w:r>
      <w:r>
        <w:rPr>
          <w:rFonts w:ascii="Palatino Linotype" w:hAnsi="Palatino Linotype" w:cs="Tahoma"/>
          <w:lang w:val="es-MX"/>
        </w:rPr>
        <w:t xml:space="preserve"> </w:t>
      </w:r>
    </w:p>
    <w:p w14:paraId="4B3483A3" w14:textId="38AAE9D2" w:rsidR="003433C3" w:rsidRDefault="003433C3" w:rsidP="005C48E7">
      <w:pPr>
        <w:spacing w:line="360" w:lineRule="auto"/>
        <w:ind w:right="-93"/>
        <w:contextualSpacing/>
        <w:jc w:val="both"/>
        <w:rPr>
          <w:rFonts w:ascii="Palatino Linotype" w:hAnsi="Palatino Linotype" w:cs="Tahoma"/>
          <w:lang w:val="es-MX"/>
        </w:rPr>
      </w:pPr>
    </w:p>
    <w:p w14:paraId="30CDA7F4" w14:textId="22370A49" w:rsidR="003433C3" w:rsidRDefault="003433C3" w:rsidP="003433C3">
      <w:pPr>
        <w:spacing w:after="0" w:line="360" w:lineRule="auto"/>
        <w:jc w:val="both"/>
        <w:rPr>
          <w:rFonts w:ascii="Palatino Linotype" w:hAnsi="Palatino Linotype" w:cs="Tahoma"/>
        </w:rPr>
      </w:pPr>
      <w:r>
        <w:rPr>
          <w:rFonts w:ascii="Palatino Linotype" w:hAnsi="Palatino Linotype" w:cs="Tahoma"/>
          <w:lang w:val="es-MX"/>
        </w:rPr>
        <w:t xml:space="preserve">En caso de que se hubiese identificado que el expediente estaba en trámite, el Sujeto Obligado, debió </w:t>
      </w:r>
      <w:r>
        <w:rPr>
          <w:rFonts w:ascii="Palatino Linotype" w:hAnsi="Palatino Linotype" w:cs="Tahoma"/>
        </w:rPr>
        <w:t>la posibilidad de reservar la información, atendiendo a que la información solicitada forme parte de un procedimiento administrativo en trámite, y para estos casos, se deberá proporcionar el Acuerdo de Clasificación donde el Comité de Transparencia, confirme la reserva de los documentos de conformidad con los artículos 49, fracciones II y VIII y 140, fracción VI, de la Ley de Transparencia y Acceso a la Información Pública del Estado de México y Municipios, por ser mayoritario del Pleno.</w:t>
      </w:r>
    </w:p>
    <w:p w14:paraId="5CB102F9" w14:textId="77777777" w:rsidR="003433C3" w:rsidRDefault="003433C3" w:rsidP="003433C3">
      <w:pPr>
        <w:spacing w:after="0" w:line="360" w:lineRule="auto"/>
        <w:jc w:val="both"/>
        <w:rPr>
          <w:rFonts w:ascii="Palatino Linotype" w:hAnsi="Palatino Linotype" w:cs="Tahoma"/>
        </w:rPr>
      </w:pPr>
      <w:r>
        <w:rPr>
          <w:rFonts w:ascii="Palatino Linotype" w:hAnsi="Palatino Linotype" w:cs="Tahoma"/>
        </w:rPr>
        <w:t xml:space="preserve"> </w:t>
      </w:r>
    </w:p>
    <w:p w14:paraId="482A5CEB" w14:textId="74467A86" w:rsidR="003433C3" w:rsidRDefault="003433C3" w:rsidP="003433C3">
      <w:pPr>
        <w:spacing w:after="0" w:line="360" w:lineRule="auto"/>
        <w:jc w:val="both"/>
        <w:rPr>
          <w:rFonts w:ascii="Palatino Linotype" w:hAnsi="Palatino Linotype" w:cs="Tahoma"/>
        </w:rPr>
      </w:pPr>
      <w:r>
        <w:rPr>
          <w:rFonts w:ascii="Palatino Linotype" w:hAnsi="Palatino Linotype" w:cs="Tahoma"/>
        </w:rPr>
        <w:t>Asimismo considero que no bastaba con la salvedad, sino en su caso desarrollar una prueba de daño.</w:t>
      </w:r>
      <w:r w:rsidR="00FF440A">
        <w:rPr>
          <w:rFonts w:ascii="Palatino Linotype" w:hAnsi="Palatino Linotype" w:cs="Tahoma"/>
        </w:rPr>
        <w:t xml:space="preserve"> </w:t>
      </w:r>
      <w:r>
        <w:rPr>
          <w:rFonts w:ascii="Palatino Linotype" w:hAnsi="Palatino Linotype" w:cs="Tahoma"/>
        </w:rPr>
        <w:t>Lo anterior en virtud de que, para que proceda o no la reserva; no basta con que se actualice el dispositivo normativo antes señalado,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754C024E" w14:textId="00016DB1" w:rsidR="00FF440A" w:rsidRDefault="00FF440A" w:rsidP="003433C3">
      <w:pPr>
        <w:spacing w:after="0" w:line="360" w:lineRule="auto"/>
        <w:jc w:val="both"/>
        <w:rPr>
          <w:rFonts w:ascii="Palatino Linotype" w:hAnsi="Palatino Linotype" w:cs="Tahoma"/>
        </w:rPr>
      </w:pPr>
    </w:p>
    <w:p w14:paraId="51D9BC72" w14:textId="4ED750B4" w:rsidR="00FF440A" w:rsidRDefault="00FF440A" w:rsidP="003433C3">
      <w:pPr>
        <w:spacing w:after="0" w:line="360" w:lineRule="auto"/>
        <w:jc w:val="both"/>
        <w:rPr>
          <w:rFonts w:ascii="Palatino Linotype" w:hAnsi="Palatino Linotype" w:cs="Tahoma"/>
        </w:rPr>
      </w:pPr>
      <w:r>
        <w:rPr>
          <w:rFonts w:ascii="Palatino Linotype" w:hAnsi="Palatino Linotype" w:cs="Tahoma"/>
        </w:rPr>
        <w:t>También se presume de las constancias que obran en el expediente que el solicitante es parte en el proceso administrativo que se siguió para la clausura, por lo que, de ser el caso, era importante indicar a Sujeto que la reserva no se actualiza frente al titular de la información por lo que este tiene derecho de acceso a las constancias, siempre y cuando acredite ante el Sujeto Obligado su interés jurídico.</w:t>
      </w:r>
    </w:p>
    <w:p w14:paraId="353FE421" w14:textId="77777777" w:rsidR="00FF440A" w:rsidRDefault="00FF440A" w:rsidP="003433C3">
      <w:pPr>
        <w:spacing w:after="0" w:line="360" w:lineRule="auto"/>
        <w:jc w:val="both"/>
        <w:rPr>
          <w:rFonts w:ascii="Palatino Linotype" w:hAnsi="Palatino Linotype" w:cs="Tahoma"/>
        </w:rPr>
      </w:pPr>
    </w:p>
    <w:p w14:paraId="71582682" w14:textId="77777777" w:rsidR="003433C3" w:rsidRDefault="003433C3" w:rsidP="003433C3">
      <w:pPr>
        <w:spacing w:after="0" w:line="360" w:lineRule="auto"/>
        <w:jc w:val="both"/>
        <w:rPr>
          <w:rFonts w:ascii="Palatino Linotype" w:hAnsi="Palatino Linotype" w:cs="Tahoma"/>
        </w:rPr>
      </w:pPr>
      <w:r>
        <w:rPr>
          <w:rFonts w:ascii="Palatino Linotype" w:hAnsi="Palatino Linotype" w:cs="Tahoma"/>
        </w:rPr>
        <w:t>Así, con base en los razonamientos expuestos, se emite el Presente Voto Particular.</w:t>
      </w:r>
      <w:r>
        <w:rPr>
          <w:rFonts w:ascii="Palatino Linotype" w:eastAsia="Calibri" w:hAnsi="Palatino Linotype" w:cs="Times New Roman"/>
          <w:lang w:val="es-MX"/>
        </w:rPr>
        <w:t xml:space="preserve"> </w:t>
      </w:r>
      <w:r>
        <w:rPr>
          <w:rFonts w:ascii="Palatino Linotype" w:hAnsi="Palatino Linotype" w:cs="Tahoma"/>
          <w:lang w:val="es-MX"/>
        </w:rPr>
        <w:t>----------------------------------------------------------------------------------------------------------------------------------</w:t>
      </w:r>
    </w:p>
    <w:p w14:paraId="0FD8DC75" w14:textId="783FB680" w:rsidR="003433C3" w:rsidRPr="003433C3" w:rsidRDefault="003433C3" w:rsidP="005C48E7">
      <w:pPr>
        <w:spacing w:line="360" w:lineRule="auto"/>
        <w:ind w:right="-93"/>
        <w:contextualSpacing/>
        <w:jc w:val="both"/>
        <w:rPr>
          <w:rFonts w:ascii="Palatino Linotype" w:hAnsi="Palatino Linotype" w:cs="Tahoma"/>
        </w:rPr>
      </w:pPr>
    </w:p>
    <w:p w14:paraId="411AA715" w14:textId="4F1BD28C" w:rsidR="008269A8" w:rsidRDefault="008269A8">
      <w:pPr>
        <w:rPr>
          <w:rFonts w:ascii="Palatino Linotype" w:hAnsi="Palatino Linotype" w:cs="Tahoma"/>
        </w:rPr>
      </w:pPr>
      <w:r>
        <w:rPr>
          <w:rFonts w:ascii="Palatino Linotype" w:hAnsi="Palatino Linotype" w:cs="Tahoma"/>
        </w:rPr>
        <w:br w:type="page"/>
      </w:r>
    </w:p>
    <w:p w14:paraId="796933C0" w14:textId="77777777" w:rsidR="00F16606" w:rsidRDefault="00F16606" w:rsidP="00F16606">
      <w:pPr>
        <w:spacing w:after="0" w:line="360" w:lineRule="auto"/>
        <w:contextualSpacing/>
        <w:jc w:val="both"/>
        <w:rPr>
          <w:rFonts w:ascii="Palatino Linotype" w:hAnsi="Palatino Linotype" w:cs="Tahoma"/>
        </w:rPr>
      </w:pPr>
    </w:p>
    <w:sectPr w:rsidR="00F16606" w:rsidSect="00FF440A">
      <w:headerReference w:type="default" r:id="rId8"/>
      <w:footerReference w:type="default" r:id="rId9"/>
      <w:pgSz w:w="12240" w:h="15840" w:code="1"/>
      <w:pgMar w:top="1417" w:right="1467"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5448" w14:textId="77777777" w:rsidR="00EC3A03" w:rsidRDefault="00EC3A03" w:rsidP="00EE29F6">
      <w:pPr>
        <w:spacing w:after="0" w:line="240" w:lineRule="auto"/>
      </w:pPr>
      <w:r>
        <w:separator/>
      </w:r>
    </w:p>
  </w:endnote>
  <w:endnote w:type="continuationSeparator" w:id="0">
    <w:p w14:paraId="4832D2EC" w14:textId="77777777" w:rsidR="00EC3A03" w:rsidRDefault="00EC3A0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9030659" w14:textId="3E0697BC"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CC00DD">
              <w:rPr>
                <w:b/>
                <w:bCs/>
                <w:noProof/>
              </w:rPr>
              <w:t>5</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CC00DD">
              <w:rPr>
                <w:b/>
                <w:bCs/>
                <w:noProof/>
              </w:rPr>
              <w:t>5</w:t>
            </w:r>
            <w:r w:rsidR="0005256C">
              <w:rPr>
                <w:b/>
                <w:bCs/>
                <w:sz w:val="24"/>
                <w:szCs w:val="24"/>
              </w:rPr>
              <w:fldChar w:fldCharType="end"/>
            </w:r>
          </w:p>
        </w:sdtContent>
      </w:sdt>
    </w:sdtContent>
  </w:sdt>
  <w:p w14:paraId="241730D7"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6E55" w14:textId="77777777" w:rsidR="00EC3A03" w:rsidRDefault="00EC3A03" w:rsidP="00EE29F6">
      <w:pPr>
        <w:spacing w:after="0" w:line="240" w:lineRule="auto"/>
      </w:pPr>
      <w:r>
        <w:separator/>
      </w:r>
    </w:p>
  </w:footnote>
  <w:footnote w:type="continuationSeparator" w:id="0">
    <w:p w14:paraId="3E1F6F21" w14:textId="77777777" w:rsidR="00EC3A03" w:rsidRDefault="00EC3A03"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55A579D0" w14:textId="77777777" w:rsidTr="00543DF4">
      <w:trPr>
        <w:trHeight w:val="1843"/>
      </w:trPr>
      <w:tc>
        <w:tcPr>
          <w:tcW w:w="2830" w:type="dxa"/>
          <w:vAlign w:val="bottom"/>
        </w:tcPr>
        <w:p w14:paraId="4DD94EDB"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2F1EE7CA" wp14:editId="4FAEEA74">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24B2FCFB" w14:textId="77777777" w:rsidR="0077694E" w:rsidRDefault="0077694E" w:rsidP="0077694E">
          <w:pPr>
            <w:pStyle w:val="Encabezado"/>
            <w:tabs>
              <w:tab w:val="clear" w:pos="4252"/>
              <w:tab w:val="center" w:pos="2614"/>
            </w:tabs>
          </w:pPr>
        </w:p>
      </w:tc>
      <w:tc>
        <w:tcPr>
          <w:tcW w:w="6237" w:type="dxa"/>
          <w:vAlign w:val="center"/>
        </w:tcPr>
        <w:p w14:paraId="019FDF5C" w14:textId="77777777" w:rsidR="001106EA" w:rsidRPr="00B9745A" w:rsidRDefault="001106EA" w:rsidP="001106EA">
          <w:pPr>
            <w:pStyle w:val="Encabezado"/>
            <w:ind w:left="-108" w:right="-250"/>
            <w:jc w:val="both"/>
            <w:rPr>
              <w:rFonts w:ascii="Palatino Linotype" w:hAnsi="Palatino Linotype" w:cs="Tahoma"/>
            </w:rPr>
          </w:pPr>
        </w:p>
        <w:p w14:paraId="6D488C68" w14:textId="77777777" w:rsidR="001106E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3F76A2" w14:textId="43806B64" w:rsidR="0077694E"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8269A8">
            <w:rPr>
              <w:rFonts w:ascii="Palatino Linotype" w:hAnsi="Palatino Linotype" w:cs="Tahoma"/>
              <w:b/>
            </w:rPr>
            <w:t>0</w:t>
          </w:r>
          <w:r w:rsidR="00854212">
            <w:rPr>
              <w:rFonts w:ascii="Palatino Linotype" w:hAnsi="Palatino Linotype" w:cs="Tahoma"/>
              <w:b/>
            </w:rPr>
            <w:t>4083</w:t>
          </w:r>
          <w:r w:rsidR="00FC3A87">
            <w:rPr>
              <w:rFonts w:ascii="Palatino Linotype" w:hAnsi="Palatino Linotype"/>
              <w:b/>
              <w:lang w:val="es-ES_tradnl"/>
            </w:rPr>
            <w:t>/INFOEM/IP/RR/</w:t>
          </w:r>
          <w:r w:rsidR="008269A8">
            <w:rPr>
              <w:rFonts w:ascii="Palatino Linotype" w:hAnsi="Palatino Linotype"/>
              <w:b/>
              <w:lang w:val="es-ES_tradnl"/>
            </w:rPr>
            <w:t>2021</w:t>
          </w:r>
        </w:p>
        <w:p w14:paraId="04B6E5D1" w14:textId="2208F5B0" w:rsidR="006560EE" w:rsidRPr="00B9745A" w:rsidRDefault="006560EE" w:rsidP="006560EE">
          <w:pPr>
            <w:pStyle w:val="Encabezado"/>
            <w:ind w:left="-108"/>
            <w:jc w:val="both"/>
            <w:rPr>
              <w:rFonts w:ascii="Palatino Linotype" w:hAnsi="Palatino Linotype" w:cs="Tahoma"/>
              <w:b/>
            </w:rPr>
          </w:pPr>
          <w:r>
            <w:rPr>
              <w:rFonts w:ascii="Palatino Linotype" w:hAnsi="Palatino Linotype" w:cs="Tahoma"/>
              <w:b/>
            </w:rPr>
            <w:t xml:space="preserve">Sujeto Obligado: </w:t>
          </w:r>
          <w:r w:rsidR="009D11BE">
            <w:rPr>
              <w:rFonts w:ascii="Palatino Linotype" w:hAnsi="Palatino Linotype" w:cs="Tahoma"/>
              <w:b/>
            </w:rPr>
            <w:t xml:space="preserve">Ayuntamiento </w:t>
          </w:r>
          <w:r w:rsidR="00854212">
            <w:rPr>
              <w:rFonts w:ascii="Palatino Linotype" w:hAnsi="Palatino Linotype" w:cs="Tahoma"/>
              <w:b/>
            </w:rPr>
            <w:t>de Chicoloapan</w:t>
          </w:r>
          <w:r>
            <w:rPr>
              <w:rFonts w:ascii="Palatino Linotype" w:hAnsi="Palatino Linotype" w:cs="Tahoma"/>
              <w:b/>
            </w:rPr>
            <w:t>.</w:t>
          </w:r>
        </w:p>
        <w:p w14:paraId="1B48DF26" w14:textId="308746BB" w:rsidR="00BF337B" w:rsidRPr="00FF440A" w:rsidRDefault="006F754E" w:rsidP="00FF440A">
          <w:pPr>
            <w:pStyle w:val="Encabezado"/>
            <w:ind w:left="-108" w:right="-250"/>
            <w:jc w:val="both"/>
            <w:rPr>
              <w:rFonts w:ascii="Palatino Linotype" w:hAnsi="Palatino Linotype"/>
              <w:b/>
              <w:lang w:val="es-ES_tradnl"/>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FF440A">
            <w:rPr>
              <w:rFonts w:ascii="Palatino Linotype" w:hAnsi="Palatino Linotype"/>
              <w:b/>
              <w:lang w:val="es-ES_tradnl"/>
            </w:rPr>
            <w:t>María del Rosario Mejía Ayala</w:t>
          </w:r>
        </w:p>
      </w:tc>
    </w:tr>
  </w:tbl>
  <w:p w14:paraId="483F0591" w14:textId="77777777" w:rsidR="00D55429" w:rsidRDefault="00D55429" w:rsidP="00BF337B">
    <w:pPr>
      <w:pStyle w:val="Encabezado"/>
      <w:rPr>
        <w:sz w:val="2"/>
        <w:szCs w:val="2"/>
      </w:rPr>
    </w:pPr>
  </w:p>
  <w:p w14:paraId="34C55FD2" w14:textId="77777777" w:rsidR="00BF337B" w:rsidRDefault="00BF337B" w:rsidP="00BF337B">
    <w:pPr>
      <w:pStyle w:val="Encabezado"/>
      <w:rPr>
        <w:sz w:val="2"/>
        <w:szCs w:val="2"/>
      </w:rPr>
    </w:pPr>
  </w:p>
  <w:p w14:paraId="12F9D475" w14:textId="77777777" w:rsidR="00BF337B" w:rsidRDefault="00BF337B" w:rsidP="00BF337B">
    <w:pPr>
      <w:pStyle w:val="Encabezado"/>
      <w:rPr>
        <w:sz w:val="2"/>
        <w:szCs w:val="2"/>
      </w:rPr>
    </w:pPr>
  </w:p>
  <w:p w14:paraId="155845D4" w14:textId="77777777" w:rsidR="00BF337B" w:rsidRDefault="00BF337B" w:rsidP="00BF337B">
    <w:pPr>
      <w:pStyle w:val="Encabezado"/>
      <w:rPr>
        <w:sz w:val="2"/>
        <w:szCs w:val="2"/>
      </w:rPr>
    </w:pPr>
  </w:p>
  <w:p w14:paraId="767B87C4" w14:textId="77777777" w:rsidR="00BF337B" w:rsidRDefault="00BF337B" w:rsidP="00BF337B">
    <w:pPr>
      <w:pStyle w:val="Encabezado"/>
      <w:rPr>
        <w:sz w:val="2"/>
        <w:szCs w:val="2"/>
      </w:rPr>
    </w:pPr>
  </w:p>
  <w:p w14:paraId="7C145B6B" w14:textId="77777777" w:rsidR="00BF337B" w:rsidRPr="001106EA" w:rsidRDefault="00BF337B" w:rsidP="00BF337B">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93711A"/>
    <w:multiLevelType w:val="hybridMultilevel"/>
    <w:tmpl w:val="196478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A80F98"/>
    <w:multiLevelType w:val="multilevel"/>
    <w:tmpl w:val="F02EC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A32A5F"/>
    <w:multiLevelType w:val="multilevel"/>
    <w:tmpl w:val="6666D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0"/>
  </w:num>
  <w:num w:numId="5">
    <w:abstractNumId w:val="11"/>
  </w:num>
  <w:num w:numId="6">
    <w:abstractNumId w:val="5"/>
  </w:num>
  <w:num w:numId="7">
    <w:abstractNumId w:val="9"/>
  </w:num>
  <w:num w:numId="8">
    <w:abstractNumId w:val="17"/>
  </w:num>
  <w:num w:numId="9">
    <w:abstractNumId w:val="12"/>
  </w:num>
  <w:num w:numId="10">
    <w:abstractNumId w:val="14"/>
  </w:num>
  <w:num w:numId="11">
    <w:abstractNumId w:val="15"/>
  </w:num>
  <w:num w:numId="12">
    <w:abstractNumId w:val="1"/>
  </w:num>
  <w:num w:numId="13">
    <w:abstractNumId w:val="7"/>
  </w:num>
  <w:num w:numId="14">
    <w:abstractNumId w:val="18"/>
  </w:num>
  <w:num w:numId="15">
    <w:abstractNumId w:val="16"/>
  </w:num>
  <w:num w:numId="16">
    <w:abstractNumId w:val="2"/>
  </w:num>
  <w:num w:numId="17">
    <w:abstractNumId w:val="1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5C4C"/>
    <w:rsid w:val="00097988"/>
    <w:rsid w:val="000A65BC"/>
    <w:rsid w:val="000B235B"/>
    <w:rsid w:val="000B7F6F"/>
    <w:rsid w:val="000C10B7"/>
    <w:rsid w:val="000C5469"/>
    <w:rsid w:val="000D186F"/>
    <w:rsid w:val="000F5649"/>
    <w:rsid w:val="00101DB0"/>
    <w:rsid w:val="00103FFF"/>
    <w:rsid w:val="0010688C"/>
    <w:rsid w:val="001106EA"/>
    <w:rsid w:val="00110BC3"/>
    <w:rsid w:val="001159DC"/>
    <w:rsid w:val="00116C1F"/>
    <w:rsid w:val="00116E1A"/>
    <w:rsid w:val="001247C3"/>
    <w:rsid w:val="00136AD8"/>
    <w:rsid w:val="0014038B"/>
    <w:rsid w:val="00140A57"/>
    <w:rsid w:val="0014736A"/>
    <w:rsid w:val="0015474F"/>
    <w:rsid w:val="001600B6"/>
    <w:rsid w:val="00160EAD"/>
    <w:rsid w:val="00162325"/>
    <w:rsid w:val="00164625"/>
    <w:rsid w:val="00164BFE"/>
    <w:rsid w:val="001669C4"/>
    <w:rsid w:val="0018472D"/>
    <w:rsid w:val="00192A6D"/>
    <w:rsid w:val="00193AA8"/>
    <w:rsid w:val="00197A72"/>
    <w:rsid w:val="001A145C"/>
    <w:rsid w:val="001A6905"/>
    <w:rsid w:val="001A6BD9"/>
    <w:rsid w:val="001C1C64"/>
    <w:rsid w:val="001C2D5C"/>
    <w:rsid w:val="001D0B7E"/>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86F1F"/>
    <w:rsid w:val="00287E45"/>
    <w:rsid w:val="00295BA5"/>
    <w:rsid w:val="002A138B"/>
    <w:rsid w:val="002A16CE"/>
    <w:rsid w:val="002A1727"/>
    <w:rsid w:val="002A2EE7"/>
    <w:rsid w:val="002B3447"/>
    <w:rsid w:val="002C2405"/>
    <w:rsid w:val="002E5A1A"/>
    <w:rsid w:val="002F4E95"/>
    <w:rsid w:val="00320769"/>
    <w:rsid w:val="00322675"/>
    <w:rsid w:val="00326D16"/>
    <w:rsid w:val="00333B7A"/>
    <w:rsid w:val="003433C3"/>
    <w:rsid w:val="003512C9"/>
    <w:rsid w:val="0036006F"/>
    <w:rsid w:val="003A6218"/>
    <w:rsid w:val="003B1F42"/>
    <w:rsid w:val="003B6547"/>
    <w:rsid w:val="003B7A5E"/>
    <w:rsid w:val="003C0474"/>
    <w:rsid w:val="003C15F3"/>
    <w:rsid w:val="003D086E"/>
    <w:rsid w:val="003D23E5"/>
    <w:rsid w:val="003D54D4"/>
    <w:rsid w:val="003F2426"/>
    <w:rsid w:val="003F48C2"/>
    <w:rsid w:val="0040139C"/>
    <w:rsid w:val="00412CB2"/>
    <w:rsid w:val="004211BB"/>
    <w:rsid w:val="00421252"/>
    <w:rsid w:val="0042726C"/>
    <w:rsid w:val="00433746"/>
    <w:rsid w:val="00434C88"/>
    <w:rsid w:val="00435E69"/>
    <w:rsid w:val="00436361"/>
    <w:rsid w:val="0043730D"/>
    <w:rsid w:val="00444DD6"/>
    <w:rsid w:val="00445BDF"/>
    <w:rsid w:val="00447F6F"/>
    <w:rsid w:val="0045183E"/>
    <w:rsid w:val="0047538D"/>
    <w:rsid w:val="0048424A"/>
    <w:rsid w:val="00490695"/>
    <w:rsid w:val="00490F50"/>
    <w:rsid w:val="004970E4"/>
    <w:rsid w:val="00497A3A"/>
    <w:rsid w:val="004A4555"/>
    <w:rsid w:val="004A555E"/>
    <w:rsid w:val="004A5C04"/>
    <w:rsid w:val="004B08C4"/>
    <w:rsid w:val="004B532B"/>
    <w:rsid w:val="004B541F"/>
    <w:rsid w:val="004C4912"/>
    <w:rsid w:val="004C5A6B"/>
    <w:rsid w:val="004C6E57"/>
    <w:rsid w:val="004D0A45"/>
    <w:rsid w:val="004E7007"/>
    <w:rsid w:val="004F4BD4"/>
    <w:rsid w:val="00500949"/>
    <w:rsid w:val="005228CE"/>
    <w:rsid w:val="00524DA5"/>
    <w:rsid w:val="00526DBD"/>
    <w:rsid w:val="00543DF4"/>
    <w:rsid w:val="00544812"/>
    <w:rsid w:val="00553ADE"/>
    <w:rsid w:val="005560E7"/>
    <w:rsid w:val="00560A41"/>
    <w:rsid w:val="0056120D"/>
    <w:rsid w:val="0056308F"/>
    <w:rsid w:val="0056593F"/>
    <w:rsid w:val="00572FBB"/>
    <w:rsid w:val="00576423"/>
    <w:rsid w:val="00582CCB"/>
    <w:rsid w:val="00584D73"/>
    <w:rsid w:val="0059329D"/>
    <w:rsid w:val="005A2510"/>
    <w:rsid w:val="005B1BC6"/>
    <w:rsid w:val="005B6967"/>
    <w:rsid w:val="005C094E"/>
    <w:rsid w:val="005C48E7"/>
    <w:rsid w:val="005C6DCD"/>
    <w:rsid w:val="005C73EE"/>
    <w:rsid w:val="005D11C8"/>
    <w:rsid w:val="005D26CE"/>
    <w:rsid w:val="005E2798"/>
    <w:rsid w:val="005E661B"/>
    <w:rsid w:val="00600164"/>
    <w:rsid w:val="00605683"/>
    <w:rsid w:val="006248F2"/>
    <w:rsid w:val="00624DE5"/>
    <w:rsid w:val="00645087"/>
    <w:rsid w:val="00645497"/>
    <w:rsid w:val="00654ACD"/>
    <w:rsid w:val="006560EE"/>
    <w:rsid w:val="006567CA"/>
    <w:rsid w:val="00657396"/>
    <w:rsid w:val="00664D9C"/>
    <w:rsid w:val="00681338"/>
    <w:rsid w:val="00682003"/>
    <w:rsid w:val="00684B16"/>
    <w:rsid w:val="006C76CB"/>
    <w:rsid w:val="006E1E37"/>
    <w:rsid w:val="006E276E"/>
    <w:rsid w:val="006E7483"/>
    <w:rsid w:val="006F5316"/>
    <w:rsid w:val="006F754E"/>
    <w:rsid w:val="00724F08"/>
    <w:rsid w:val="00730CD7"/>
    <w:rsid w:val="007378E2"/>
    <w:rsid w:val="00742A15"/>
    <w:rsid w:val="00744068"/>
    <w:rsid w:val="007468D5"/>
    <w:rsid w:val="00767DA9"/>
    <w:rsid w:val="0077694E"/>
    <w:rsid w:val="0078072F"/>
    <w:rsid w:val="00781653"/>
    <w:rsid w:val="00793961"/>
    <w:rsid w:val="00796A29"/>
    <w:rsid w:val="007A2D13"/>
    <w:rsid w:val="007A2FDA"/>
    <w:rsid w:val="007A440E"/>
    <w:rsid w:val="007D3257"/>
    <w:rsid w:val="007D5347"/>
    <w:rsid w:val="007D68AF"/>
    <w:rsid w:val="007F1C1D"/>
    <w:rsid w:val="007F7D80"/>
    <w:rsid w:val="00803CE3"/>
    <w:rsid w:val="00807185"/>
    <w:rsid w:val="00810663"/>
    <w:rsid w:val="00813219"/>
    <w:rsid w:val="008269A8"/>
    <w:rsid w:val="0083166F"/>
    <w:rsid w:val="00836BC2"/>
    <w:rsid w:val="0083765E"/>
    <w:rsid w:val="00845D0A"/>
    <w:rsid w:val="00852676"/>
    <w:rsid w:val="00854212"/>
    <w:rsid w:val="00856E29"/>
    <w:rsid w:val="00861757"/>
    <w:rsid w:val="008661A1"/>
    <w:rsid w:val="00891412"/>
    <w:rsid w:val="008A0447"/>
    <w:rsid w:val="008A1DE1"/>
    <w:rsid w:val="008A3DA9"/>
    <w:rsid w:val="008A56FC"/>
    <w:rsid w:val="008B08C9"/>
    <w:rsid w:val="008E3C3E"/>
    <w:rsid w:val="008E54E2"/>
    <w:rsid w:val="008F3B5A"/>
    <w:rsid w:val="009039FE"/>
    <w:rsid w:val="0091435C"/>
    <w:rsid w:val="00922B2E"/>
    <w:rsid w:val="00927BD1"/>
    <w:rsid w:val="0093480E"/>
    <w:rsid w:val="00940F42"/>
    <w:rsid w:val="00950355"/>
    <w:rsid w:val="00952B06"/>
    <w:rsid w:val="00954BF1"/>
    <w:rsid w:val="00962B86"/>
    <w:rsid w:val="00974836"/>
    <w:rsid w:val="009943E1"/>
    <w:rsid w:val="00997CC5"/>
    <w:rsid w:val="009B22ED"/>
    <w:rsid w:val="009B2C0B"/>
    <w:rsid w:val="009B7554"/>
    <w:rsid w:val="009C0313"/>
    <w:rsid w:val="009D07E2"/>
    <w:rsid w:val="009D11BE"/>
    <w:rsid w:val="009D49BE"/>
    <w:rsid w:val="009E0861"/>
    <w:rsid w:val="009E30F4"/>
    <w:rsid w:val="009E41F7"/>
    <w:rsid w:val="009E704F"/>
    <w:rsid w:val="009F6E4A"/>
    <w:rsid w:val="00A277B1"/>
    <w:rsid w:val="00A364BA"/>
    <w:rsid w:val="00A368F1"/>
    <w:rsid w:val="00A42B23"/>
    <w:rsid w:val="00A4669C"/>
    <w:rsid w:val="00A5061A"/>
    <w:rsid w:val="00A5658F"/>
    <w:rsid w:val="00A67498"/>
    <w:rsid w:val="00A742D1"/>
    <w:rsid w:val="00A74475"/>
    <w:rsid w:val="00A77118"/>
    <w:rsid w:val="00A821FE"/>
    <w:rsid w:val="00A87924"/>
    <w:rsid w:val="00A96933"/>
    <w:rsid w:val="00AA090B"/>
    <w:rsid w:val="00AA3A4D"/>
    <w:rsid w:val="00AB3E26"/>
    <w:rsid w:val="00AB4413"/>
    <w:rsid w:val="00AC333A"/>
    <w:rsid w:val="00AD25D5"/>
    <w:rsid w:val="00AD3C54"/>
    <w:rsid w:val="00AE0B64"/>
    <w:rsid w:val="00AF3B6B"/>
    <w:rsid w:val="00B068A1"/>
    <w:rsid w:val="00B2616C"/>
    <w:rsid w:val="00B263C5"/>
    <w:rsid w:val="00B67355"/>
    <w:rsid w:val="00B7041D"/>
    <w:rsid w:val="00B7393F"/>
    <w:rsid w:val="00B758C7"/>
    <w:rsid w:val="00B761B1"/>
    <w:rsid w:val="00B92AE6"/>
    <w:rsid w:val="00B9745A"/>
    <w:rsid w:val="00BB0F29"/>
    <w:rsid w:val="00BB3D5D"/>
    <w:rsid w:val="00BB6EE3"/>
    <w:rsid w:val="00BC4882"/>
    <w:rsid w:val="00BC55D2"/>
    <w:rsid w:val="00BD06FC"/>
    <w:rsid w:val="00BD4705"/>
    <w:rsid w:val="00BD5DBE"/>
    <w:rsid w:val="00BE6F34"/>
    <w:rsid w:val="00BF1384"/>
    <w:rsid w:val="00BF337B"/>
    <w:rsid w:val="00C0131C"/>
    <w:rsid w:val="00C0425F"/>
    <w:rsid w:val="00C056BD"/>
    <w:rsid w:val="00C30FD6"/>
    <w:rsid w:val="00C31FEE"/>
    <w:rsid w:val="00C55FFC"/>
    <w:rsid w:val="00C67608"/>
    <w:rsid w:val="00C75CE0"/>
    <w:rsid w:val="00C800C1"/>
    <w:rsid w:val="00CA7627"/>
    <w:rsid w:val="00CC00DD"/>
    <w:rsid w:val="00CC66DA"/>
    <w:rsid w:val="00CC68E1"/>
    <w:rsid w:val="00CD4339"/>
    <w:rsid w:val="00CE343C"/>
    <w:rsid w:val="00CE4462"/>
    <w:rsid w:val="00CE50F9"/>
    <w:rsid w:val="00CF11EE"/>
    <w:rsid w:val="00D02D93"/>
    <w:rsid w:val="00D04097"/>
    <w:rsid w:val="00D05740"/>
    <w:rsid w:val="00D063F4"/>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83F92"/>
    <w:rsid w:val="00D9114A"/>
    <w:rsid w:val="00D96166"/>
    <w:rsid w:val="00DA11C0"/>
    <w:rsid w:val="00DC4A9C"/>
    <w:rsid w:val="00DF3893"/>
    <w:rsid w:val="00DF47E7"/>
    <w:rsid w:val="00DF6CA0"/>
    <w:rsid w:val="00E11DB1"/>
    <w:rsid w:val="00E145E1"/>
    <w:rsid w:val="00E26123"/>
    <w:rsid w:val="00E26DFC"/>
    <w:rsid w:val="00E34559"/>
    <w:rsid w:val="00E345D1"/>
    <w:rsid w:val="00E41481"/>
    <w:rsid w:val="00E416F8"/>
    <w:rsid w:val="00E45036"/>
    <w:rsid w:val="00E472AD"/>
    <w:rsid w:val="00E54506"/>
    <w:rsid w:val="00E656C1"/>
    <w:rsid w:val="00E7538D"/>
    <w:rsid w:val="00E80551"/>
    <w:rsid w:val="00E82F77"/>
    <w:rsid w:val="00E83683"/>
    <w:rsid w:val="00E8492D"/>
    <w:rsid w:val="00E84E24"/>
    <w:rsid w:val="00E93F81"/>
    <w:rsid w:val="00EA7E26"/>
    <w:rsid w:val="00EB6F97"/>
    <w:rsid w:val="00EB7128"/>
    <w:rsid w:val="00EC3A03"/>
    <w:rsid w:val="00EC6DDF"/>
    <w:rsid w:val="00EE29F6"/>
    <w:rsid w:val="00EE46B8"/>
    <w:rsid w:val="00EF482C"/>
    <w:rsid w:val="00F011F6"/>
    <w:rsid w:val="00F14384"/>
    <w:rsid w:val="00F16606"/>
    <w:rsid w:val="00F3298A"/>
    <w:rsid w:val="00F32B83"/>
    <w:rsid w:val="00F4155E"/>
    <w:rsid w:val="00F43ECC"/>
    <w:rsid w:val="00F60843"/>
    <w:rsid w:val="00F70B1D"/>
    <w:rsid w:val="00F82954"/>
    <w:rsid w:val="00F82B57"/>
    <w:rsid w:val="00FA177C"/>
    <w:rsid w:val="00FB3044"/>
    <w:rsid w:val="00FB59D6"/>
    <w:rsid w:val="00FB5C13"/>
    <w:rsid w:val="00FC1D9D"/>
    <w:rsid w:val="00FC1F32"/>
    <w:rsid w:val="00FC3A87"/>
    <w:rsid w:val="00FD1849"/>
    <w:rsid w:val="00FD3150"/>
    <w:rsid w:val="00FD530D"/>
    <w:rsid w:val="00FF22F6"/>
    <w:rsid w:val="00FF440A"/>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746FD"/>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normaltextrun">
    <w:name w:val="normaltextrun"/>
    <w:basedOn w:val="Fuentedeprrafopredeter"/>
    <w:rsid w:val="004D0A45"/>
  </w:style>
  <w:style w:type="paragraph" w:customStyle="1" w:styleId="paragraph">
    <w:name w:val="paragraph"/>
    <w:basedOn w:val="Normal"/>
    <w:rsid w:val="004D0A4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4D0A45"/>
  </w:style>
  <w:style w:type="character" w:styleId="Hipervnculovisitado">
    <w:name w:val="FollowedHyperlink"/>
    <w:basedOn w:val="Fuentedeprrafopredeter"/>
    <w:uiPriority w:val="99"/>
    <w:semiHidden/>
    <w:unhideWhenUsed/>
    <w:rsid w:val="007A2F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971">
      <w:bodyDiv w:val="1"/>
      <w:marLeft w:val="0"/>
      <w:marRight w:val="0"/>
      <w:marTop w:val="0"/>
      <w:marBottom w:val="0"/>
      <w:divBdr>
        <w:top w:val="none" w:sz="0" w:space="0" w:color="auto"/>
        <w:left w:val="none" w:sz="0" w:space="0" w:color="auto"/>
        <w:bottom w:val="none" w:sz="0" w:space="0" w:color="auto"/>
        <w:right w:val="none" w:sz="0" w:space="0" w:color="auto"/>
      </w:divBdr>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645860492">
      <w:bodyDiv w:val="1"/>
      <w:marLeft w:val="0"/>
      <w:marRight w:val="0"/>
      <w:marTop w:val="0"/>
      <w:marBottom w:val="0"/>
      <w:divBdr>
        <w:top w:val="none" w:sz="0" w:space="0" w:color="auto"/>
        <w:left w:val="none" w:sz="0" w:space="0" w:color="auto"/>
        <w:bottom w:val="none" w:sz="0" w:space="0" w:color="auto"/>
        <w:right w:val="none" w:sz="0" w:space="0" w:color="auto"/>
      </w:divBdr>
    </w:div>
    <w:div w:id="779950900">
      <w:bodyDiv w:val="1"/>
      <w:marLeft w:val="0"/>
      <w:marRight w:val="0"/>
      <w:marTop w:val="0"/>
      <w:marBottom w:val="0"/>
      <w:divBdr>
        <w:top w:val="none" w:sz="0" w:space="0" w:color="auto"/>
        <w:left w:val="none" w:sz="0" w:space="0" w:color="auto"/>
        <w:bottom w:val="none" w:sz="0" w:space="0" w:color="auto"/>
        <w:right w:val="none" w:sz="0" w:space="0" w:color="auto"/>
      </w:divBdr>
    </w:div>
    <w:div w:id="1276402933">
      <w:bodyDiv w:val="1"/>
      <w:marLeft w:val="0"/>
      <w:marRight w:val="0"/>
      <w:marTop w:val="0"/>
      <w:marBottom w:val="0"/>
      <w:divBdr>
        <w:top w:val="none" w:sz="0" w:space="0" w:color="auto"/>
        <w:left w:val="none" w:sz="0" w:space="0" w:color="auto"/>
        <w:bottom w:val="none" w:sz="0" w:space="0" w:color="auto"/>
        <w:right w:val="none" w:sz="0" w:space="0" w:color="auto"/>
      </w:divBdr>
      <w:divsChild>
        <w:div w:id="1717393446">
          <w:marLeft w:val="0"/>
          <w:marRight w:val="0"/>
          <w:marTop w:val="0"/>
          <w:marBottom w:val="0"/>
          <w:divBdr>
            <w:top w:val="none" w:sz="0" w:space="0" w:color="auto"/>
            <w:left w:val="none" w:sz="0" w:space="0" w:color="auto"/>
            <w:bottom w:val="none" w:sz="0" w:space="0" w:color="auto"/>
            <w:right w:val="none" w:sz="0" w:space="0" w:color="auto"/>
          </w:divBdr>
        </w:div>
        <w:div w:id="1335298477">
          <w:marLeft w:val="0"/>
          <w:marRight w:val="0"/>
          <w:marTop w:val="0"/>
          <w:marBottom w:val="0"/>
          <w:divBdr>
            <w:top w:val="none" w:sz="0" w:space="0" w:color="auto"/>
            <w:left w:val="none" w:sz="0" w:space="0" w:color="auto"/>
            <w:bottom w:val="none" w:sz="0" w:space="0" w:color="auto"/>
            <w:right w:val="none" w:sz="0" w:space="0" w:color="auto"/>
          </w:divBdr>
        </w:div>
        <w:div w:id="205069603">
          <w:marLeft w:val="0"/>
          <w:marRight w:val="0"/>
          <w:marTop w:val="0"/>
          <w:marBottom w:val="0"/>
          <w:divBdr>
            <w:top w:val="none" w:sz="0" w:space="0" w:color="auto"/>
            <w:left w:val="none" w:sz="0" w:space="0" w:color="auto"/>
            <w:bottom w:val="none" w:sz="0" w:space="0" w:color="auto"/>
            <w:right w:val="none" w:sz="0" w:space="0" w:color="auto"/>
          </w:divBdr>
        </w:div>
      </w:divsChild>
    </w:div>
    <w:div w:id="1682318248">
      <w:bodyDiv w:val="1"/>
      <w:marLeft w:val="0"/>
      <w:marRight w:val="0"/>
      <w:marTop w:val="0"/>
      <w:marBottom w:val="0"/>
      <w:divBdr>
        <w:top w:val="none" w:sz="0" w:space="0" w:color="auto"/>
        <w:left w:val="none" w:sz="0" w:space="0" w:color="auto"/>
        <w:bottom w:val="none" w:sz="0" w:space="0" w:color="auto"/>
        <w:right w:val="none" w:sz="0" w:space="0" w:color="auto"/>
      </w:divBdr>
    </w:div>
    <w:div w:id="1929804430">
      <w:bodyDiv w:val="1"/>
      <w:marLeft w:val="0"/>
      <w:marRight w:val="0"/>
      <w:marTop w:val="0"/>
      <w:marBottom w:val="0"/>
      <w:divBdr>
        <w:top w:val="none" w:sz="0" w:space="0" w:color="auto"/>
        <w:left w:val="none" w:sz="0" w:space="0" w:color="auto"/>
        <w:bottom w:val="none" w:sz="0" w:space="0" w:color="auto"/>
        <w:right w:val="none" w:sz="0" w:space="0" w:color="auto"/>
      </w:divBdr>
    </w:div>
    <w:div w:id="19503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0852C-218A-44AC-AD31-E180072F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3229</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cp:revision>
  <cp:lastPrinted>2019-12-09T20:28:00Z</cp:lastPrinted>
  <dcterms:created xsi:type="dcterms:W3CDTF">2021-10-29T20:18:00Z</dcterms:created>
  <dcterms:modified xsi:type="dcterms:W3CDTF">2021-10-29T20:18:00Z</dcterms:modified>
</cp:coreProperties>
</file>