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BF44E" w14:textId="22B869E9" w:rsidR="001514DB" w:rsidRPr="002761A2" w:rsidRDefault="00A5441A" w:rsidP="00820C84">
      <w:pPr>
        <w:tabs>
          <w:tab w:val="left" w:pos="1843"/>
        </w:tabs>
        <w:spacing w:after="0" w:line="360" w:lineRule="auto"/>
        <w:jc w:val="both"/>
        <w:rPr>
          <w:rFonts w:ascii="Palatino Linotype" w:hAnsi="Palatino Linotype" w:cs="Tahoma"/>
          <w:b/>
        </w:rPr>
      </w:pPr>
      <w:r w:rsidRPr="00065567">
        <w:rPr>
          <w:rFonts w:ascii="Palatino Linotype" w:hAnsi="Palatino Linotype" w:cs="Tahoma"/>
          <w:b/>
        </w:rPr>
        <w:t>VOTO</w:t>
      </w:r>
      <w:r w:rsidR="009E0861" w:rsidRPr="00065567">
        <w:rPr>
          <w:rFonts w:ascii="Palatino Linotype" w:hAnsi="Palatino Linotype" w:cs="Tahoma"/>
          <w:b/>
        </w:rPr>
        <w:t xml:space="preserve"> PARTICULAR QUE FORMULA EL COMISIONADO LUIS GUSTAVO PARRA NORIEGA, </w:t>
      </w:r>
      <w:r w:rsidR="00E659E3" w:rsidRPr="00065567">
        <w:rPr>
          <w:rFonts w:ascii="Palatino Linotype" w:hAnsi="Palatino Linotype" w:cs="Tahoma"/>
          <w:b/>
        </w:rPr>
        <w:t>A</w:t>
      </w:r>
      <w:r w:rsidR="009E0861" w:rsidRPr="00065567">
        <w:rPr>
          <w:rFonts w:ascii="Palatino Linotype" w:hAnsi="Palatino Linotype" w:cs="Tahoma"/>
          <w:b/>
        </w:rPr>
        <w:t xml:space="preserve"> LA RESOLUCIÓN DEL RECURSO DE REVISIÓN </w:t>
      </w:r>
      <w:r w:rsidR="00FA18B8">
        <w:rPr>
          <w:rFonts w:ascii="Palatino Linotype" w:hAnsi="Palatino Linotype" w:cs="Tahoma"/>
          <w:b/>
        </w:rPr>
        <w:t>00853</w:t>
      </w:r>
      <w:r w:rsidR="00D132A9" w:rsidRPr="002761A2">
        <w:rPr>
          <w:rFonts w:ascii="Palatino Linotype" w:hAnsi="Palatino Linotype" w:cs="Tahoma"/>
          <w:b/>
        </w:rPr>
        <w:t>/INFOEM/IP/RR/202</w:t>
      </w:r>
      <w:r w:rsidR="00925B1F">
        <w:rPr>
          <w:rFonts w:ascii="Palatino Linotype" w:hAnsi="Palatino Linotype" w:cs="Tahoma"/>
          <w:b/>
        </w:rPr>
        <w:t>2</w:t>
      </w:r>
      <w:r w:rsidR="00FA18B8">
        <w:rPr>
          <w:rFonts w:ascii="Palatino Linotype" w:hAnsi="Palatino Linotype" w:cs="Tahoma"/>
          <w:b/>
        </w:rPr>
        <w:t xml:space="preserve"> Y ACUMULADO</w:t>
      </w:r>
      <w:r w:rsidR="00A34E38" w:rsidRPr="00A34E38">
        <w:rPr>
          <w:rFonts w:ascii="Palatino Linotype" w:hAnsi="Palatino Linotype" w:cs="Tahoma"/>
          <w:b/>
        </w:rPr>
        <w:t>,</w:t>
      </w:r>
      <w:r w:rsidR="00A34E38" w:rsidRPr="00065567">
        <w:rPr>
          <w:rFonts w:ascii="Palatino Linotype" w:hAnsi="Palatino Linotype" w:cs="Tahoma"/>
          <w:b/>
        </w:rPr>
        <w:t xml:space="preserve"> </w:t>
      </w:r>
      <w:r w:rsidR="006563A1" w:rsidRPr="00065567">
        <w:rPr>
          <w:rFonts w:ascii="Palatino Linotype" w:hAnsi="Palatino Linotype" w:cs="Tahoma"/>
          <w:b/>
        </w:rPr>
        <w:t xml:space="preserve">PROMOVIDO EN CONTRA </w:t>
      </w:r>
      <w:r w:rsidR="00B46D61" w:rsidRPr="002761A2">
        <w:rPr>
          <w:rFonts w:ascii="Palatino Linotype" w:hAnsi="Palatino Linotype" w:cs="Tahoma"/>
          <w:b/>
        </w:rPr>
        <w:t xml:space="preserve">DEL </w:t>
      </w:r>
      <w:r w:rsidR="00D132A9" w:rsidRPr="002761A2">
        <w:rPr>
          <w:rFonts w:ascii="Palatino Linotype" w:hAnsi="Palatino Linotype" w:cs="Tahoma"/>
          <w:b/>
        </w:rPr>
        <w:t>AYUNTAMIENTO</w:t>
      </w:r>
      <w:r w:rsidR="00DA6903" w:rsidRPr="002761A2">
        <w:rPr>
          <w:rFonts w:ascii="Palatino Linotype" w:hAnsi="Palatino Linotype" w:cs="Tahoma"/>
          <w:b/>
        </w:rPr>
        <w:t xml:space="preserve"> DE </w:t>
      </w:r>
      <w:r w:rsidR="00FA18B8">
        <w:rPr>
          <w:rFonts w:ascii="Palatino Linotype" w:hAnsi="Palatino Linotype" w:cs="Tahoma"/>
          <w:b/>
        </w:rPr>
        <w:t>CHIAUTLA</w:t>
      </w:r>
      <w:r w:rsidR="005F7222">
        <w:rPr>
          <w:rFonts w:ascii="Palatino Linotype" w:hAnsi="Palatino Linotype" w:cs="Tahoma"/>
          <w:b/>
        </w:rPr>
        <w:t>.</w:t>
      </w:r>
    </w:p>
    <w:p w14:paraId="3717B2FA" w14:textId="77777777" w:rsidR="00D132A9" w:rsidRDefault="00D132A9" w:rsidP="00820C84">
      <w:pPr>
        <w:tabs>
          <w:tab w:val="left" w:pos="1843"/>
        </w:tabs>
        <w:spacing w:after="0" w:line="360" w:lineRule="auto"/>
        <w:jc w:val="both"/>
        <w:rPr>
          <w:rFonts w:ascii="Palatino Linotype" w:hAnsi="Palatino Linotype" w:cs="Arial"/>
          <w:b/>
          <w:sz w:val="24"/>
          <w:szCs w:val="24"/>
        </w:rPr>
      </w:pPr>
    </w:p>
    <w:p w14:paraId="560BF44F" w14:textId="15556F03" w:rsidR="00E659E3" w:rsidRPr="00885189" w:rsidRDefault="009F7B18" w:rsidP="00820C84">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sidR="005A5AC9">
        <w:rPr>
          <w:rFonts w:ascii="Palatino Linotype" w:hAnsi="Palatino Linotype" w:cs="Tahoma"/>
        </w:rPr>
        <w:t>los</w:t>
      </w:r>
      <w:r w:rsidRPr="00885189">
        <w:rPr>
          <w:rFonts w:ascii="Palatino Linotype" w:hAnsi="Palatino Linotype" w:cs="Tahoma"/>
        </w:rPr>
        <w:t xml:space="preserve"> artículo</w:t>
      </w:r>
      <w:r w:rsidR="005A5AC9">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583CCB">
        <w:rPr>
          <w:rFonts w:ascii="Palatino Linotype" w:hAnsi="Palatino Linotype" w:cs="Tahoma"/>
        </w:rPr>
        <w:t xml:space="preserve"> 2°, fracción XX,</w:t>
      </w:r>
      <w:r w:rsidRPr="00885189">
        <w:rPr>
          <w:rFonts w:ascii="Palatino Linotype" w:hAnsi="Palatino Linotype" w:cs="Tahoma"/>
        </w:rPr>
        <w:t xml:space="preserve"> </w:t>
      </w:r>
      <w:r w:rsidR="00DF675F" w:rsidRPr="00107D54">
        <w:rPr>
          <w:rFonts w:ascii="Palatino Linotype" w:hAnsi="Palatino Linotype" w:cs="Tahoma"/>
        </w:rPr>
        <w:t>45, 48, fracción I, de los Lineamientos para el funcionamiento del Pleno y las Comision</w:t>
      </w:r>
      <w:r w:rsidR="00DF675F">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w:t>
      </w:r>
      <w:r w:rsidR="009E0861" w:rsidRPr="00885189">
        <w:rPr>
          <w:rFonts w:ascii="Palatino Linotype" w:hAnsi="Palatino Linotype" w:cs="Tahoma"/>
        </w:rPr>
        <w:t xml:space="preserve">por </w:t>
      </w:r>
      <w:r w:rsidR="00E659E3" w:rsidRPr="00885189">
        <w:rPr>
          <w:rFonts w:ascii="Palatino Linotype" w:hAnsi="Palatino Linotype" w:cs="Tahoma"/>
        </w:rPr>
        <w:t>no compartir en su totalidad las consideraciones que sustentan la Resolución del Recurso de Revisión</w:t>
      </w:r>
      <w:r w:rsidR="00405FE0" w:rsidRPr="00885189">
        <w:rPr>
          <w:rFonts w:ascii="Palatino Linotype" w:hAnsi="Palatino Linotype" w:cs="Tahoma"/>
        </w:rPr>
        <w:t xml:space="preserve"> </w:t>
      </w:r>
      <w:r w:rsidR="00FA18B8">
        <w:rPr>
          <w:rFonts w:ascii="Palatino Linotype" w:hAnsi="Palatino Linotype"/>
          <w:b/>
          <w:lang w:val="es-MX"/>
        </w:rPr>
        <w:t>00853</w:t>
      </w:r>
      <w:r w:rsidR="00DA6903" w:rsidRPr="002761A2">
        <w:rPr>
          <w:rFonts w:ascii="Palatino Linotype" w:hAnsi="Palatino Linotype"/>
          <w:b/>
          <w:lang w:val="es-MX"/>
        </w:rPr>
        <w:t>/INFOEM/IP/RR/202</w:t>
      </w:r>
      <w:r w:rsidR="00925B1F">
        <w:rPr>
          <w:rFonts w:ascii="Palatino Linotype" w:hAnsi="Palatino Linotype"/>
          <w:b/>
          <w:lang w:val="es-MX"/>
        </w:rPr>
        <w:t>2</w:t>
      </w:r>
      <w:r w:rsidR="00FA18B8">
        <w:rPr>
          <w:rFonts w:ascii="Palatino Linotype" w:hAnsi="Palatino Linotype"/>
          <w:b/>
          <w:lang w:val="es-MX"/>
        </w:rPr>
        <w:t xml:space="preserve"> y acumulado</w:t>
      </w:r>
      <w:r w:rsidR="00DA6903" w:rsidRPr="002761A2">
        <w:rPr>
          <w:rFonts w:ascii="Palatino Linotype" w:hAnsi="Palatino Linotype"/>
          <w:b/>
          <w:lang w:val="es-MX"/>
        </w:rPr>
        <w:t>.</w:t>
      </w:r>
    </w:p>
    <w:p w14:paraId="560BF450" w14:textId="77777777" w:rsidR="00E659E3" w:rsidRPr="00885189" w:rsidRDefault="00E659E3" w:rsidP="00885189">
      <w:pPr>
        <w:spacing w:after="0" w:line="360" w:lineRule="auto"/>
        <w:jc w:val="both"/>
        <w:rPr>
          <w:rFonts w:ascii="Palatino Linotype" w:hAnsi="Palatino Linotype" w:cs="Tahoma"/>
        </w:rPr>
      </w:pPr>
    </w:p>
    <w:p w14:paraId="59AF75DB" w14:textId="42F5793B" w:rsidR="005A5AC9" w:rsidRDefault="005C5AEE" w:rsidP="002A189F">
      <w:pPr>
        <w:spacing w:after="0" w:line="360" w:lineRule="auto"/>
        <w:jc w:val="both"/>
        <w:rPr>
          <w:rFonts w:ascii="Palatino Linotype" w:hAnsi="Palatino Linotype" w:cs="Tahoma"/>
        </w:rPr>
      </w:pPr>
      <w:r w:rsidRPr="00885189">
        <w:rPr>
          <w:rFonts w:ascii="Palatino Linotype" w:hAnsi="Palatino Linotype" w:cs="Tahoma"/>
        </w:rPr>
        <w:t xml:space="preserve">Como se desprende de la </w:t>
      </w:r>
      <w:r w:rsidR="00E659E3" w:rsidRPr="00885189">
        <w:rPr>
          <w:rFonts w:ascii="Palatino Linotype" w:hAnsi="Palatino Linotype" w:cs="Tahoma"/>
        </w:rPr>
        <w:t xml:space="preserve">Resolución </w:t>
      </w:r>
      <w:r w:rsidRPr="00885189">
        <w:rPr>
          <w:rFonts w:ascii="Palatino Linotype" w:hAnsi="Palatino Linotype" w:cs="Tahoma"/>
        </w:rPr>
        <w:t xml:space="preserve">en comento, </w:t>
      </w:r>
      <w:r w:rsidR="00A31850" w:rsidRPr="00885189">
        <w:rPr>
          <w:rFonts w:ascii="Palatino Linotype" w:hAnsi="Palatino Linotype" w:cs="Tahoma"/>
        </w:rPr>
        <w:t>el Particular</w:t>
      </w:r>
      <w:r w:rsidR="00AE4CC9">
        <w:rPr>
          <w:rFonts w:ascii="Palatino Linotype" w:hAnsi="Palatino Linotype" w:cs="Tahoma"/>
        </w:rPr>
        <w:t xml:space="preserve"> solicitó</w:t>
      </w:r>
      <w:r w:rsidR="003961C3">
        <w:rPr>
          <w:rFonts w:ascii="Palatino Linotype" w:hAnsi="Palatino Linotype" w:cs="Tahoma"/>
        </w:rPr>
        <w:t>, entre otras cosas,</w:t>
      </w:r>
      <w:r w:rsidR="00CF2BBF">
        <w:rPr>
          <w:rFonts w:ascii="Palatino Linotype" w:hAnsi="Palatino Linotype" w:cs="Tahoma"/>
        </w:rPr>
        <w:t xml:space="preserve"> </w:t>
      </w:r>
      <w:r w:rsidR="00C215CB">
        <w:rPr>
          <w:rFonts w:ascii="Palatino Linotype" w:hAnsi="Palatino Linotype" w:cs="Tahoma"/>
        </w:rPr>
        <w:t>la dirección de la estación de gasolina que abastece de combustible a los vehículos oficiales del Sujeto Obligado; en ese tenor, El Ayuntamiento de Chiautla fue omiso en realizar manifestación alguna, por lo tanto, la Ponencia Resolutora convino, entre otras determinaciones, ordenar la entrega de la dirección de la estación de combustible encargada de abastecer las gasolinas y/o diésel a los vehículos oficiales</w:t>
      </w:r>
      <w:r w:rsidR="00E30847">
        <w:rPr>
          <w:rFonts w:ascii="Palatino Linotype" w:hAnsi="Palatino Linotype" w:cs="Tahoma"/>
        </w:rPr>
        <w:t xml:space="preserve"> del Sujeto Obligado</w:t>
      </w:r>
      <w:r w:rsidR="00E74C7A">
        <w:rPr>
          <w:rFonts w:ascii="Palatino Linotype" w:hAnsi="Palatino Linotype" w:cs="Tahoma"/>
        </w:rPr>
        <w:t>.</w:t>
      </w:r>
    </w:p>
    <w:p w14:paraId="03415F53" w14:textId="77777777" w:rsidR="005A5AC9" w:rsidRDefault="005A5AC9" w:rsidP="002A189F">
      <w:pPr>
        <w:spacing w:after="0" w:line="360" w:lineRule="auto"/>
        <w:jc w:val="both"/>
        <w:rPr>
          <w:rFonts w:ascii="Palatino Linotype" w:hAnsi="Palatino Linotype" w:cs="Tahoma"/>
        </w:rPr>
      </w:pPr>
    </w:p>
    <w:p w14:paraId="2AAB1B4B" w14:textId="1914D637" w:rsidR="00BD1E47" w:rsidRDefault="00DF675F" w:rsidP="00E30847">
      <w:pPr>
        <w:spacing w:after="0" w:line="360" w:lineRule="auto"/>
        <w:jc w:val="both"/>
        <w:rPr>
          <w:rFonts w:ascii="Palatino Linotype" w:hAnsi="Palatino Linotype" w:cs="Tahoma"/>
        </w:rPr>
      </w:pPr>
      <w:r>
        <w:rPr>
          <w:rFonts w:ascii="Palatino Linotype" w:hAnsi="Palatino Linotype" w:cs="Tahoma"/>
        </w:rPr>
        <w:t>En este sentido, si bien, coincido con los términos genera</w:t>
      </w:r>
      <w:r w:rsidR="00D75946">
        <w:rPr>
          <w:rFonts w:ascii="Palatino Linotype" w:hAnsi="Palatino Linotype" w:cs="Tahoma"/>
        </w:rPr>
        <w:t>les planteados en la Resolución</w:t>
      </w:r>
      <w:r w:rsidR="002A21EF">
        <w:rPr>
          <w:rFonts w:ascii="Palatino Linotype" w:hAnsi="Palatino Linotype" w:cs="Tahoma"/>
        </w:rPr>
        <w:t xml:space="preserve">, </w:t>
      </w:r>
      <w:r w:rsidR="00E30847">
        <w:rPr>
          <w:rFonts w:ascii="Palatino Linotype" w:hAnsi="Palatino Linotype" w:cs="Tahoma"/>
        </w:rPr>
        <w:t xml:space="preserve">motivo por el cual voté a favor de la misma, sin embargo, desde mi óptica, no se deja de lado que en el caso en particular, se debió </w:t>
      </w:r>
      <w:r w:rsidR="00BD1E47">
        <w:rPr>
          <w:rFonts w:ascii="Palatino Linotype" w:hAnsi="Palatino Linotype" w:cs="Tahoma"/>
        </w:rPr>
        <w:t>establecer que</w:t>
      </w:r>
      <w:r w:rsidR="00E30847">
        <w:rPr>
          <w:rFonts w:ascii="Palatino Linotype" w:hAnsi="Palatino Linotype" w:cs="Tahoma"/>
        </w:rPr>
        <w:t xml:space="preserve"> el Sujeto Obligado en cumplimiento a la resolución, pudiera </w:t>
      </w:r>
      <w:r w:rsidR="00BD1E47">
        <w:rPr>
          <w:rFonts w:ascii="Palatino Linotype" w:hAnsi="Palatino Linotype" w:cs="Tahoma"/>
        </w:rPr>
        <w:t xml:space="preserve">entregar el domicilio o el nombre de la empresa o marca en donde se tiene autorizado que los automóviles oficiales carguen gasolina, ya que derivado de las </w:t>
      </w:r>
      <w:r w:rsidR="00BD1E47">
        <w:rPr>
          <w:rFonts w:ascii="Palatino Linotype" w:hAnsi="Palatino Linotype" w:cs="Tahoma"/>
        </w:rPr>
        <w:lastRenderedPageBreak/>
        <w:t>funciones del propio ayuntamiento existe la posibilidad de que no sea únicamente un domicilio en que se esté autorizado, esto desde la perspectiva de que el Recurrente puede no ser experto en los temas en que solicita la información y ante la inexistencia de sólo un domicilio autorizado no se le entregue nada de información.</w:t>
      </w:r>
    </w:p>
    <w:p w14:paraId="7EE92701" w14:textId="4F6AB094" w:rsidR="00BD1E47" w:rsidRDefault="00BD1E47" w:rsidP="00E30847">
      <w:pPr>
        <w:spacing w:after="0" w:line="360" w:lineRule="auto"/>
        <w:jc w:val="both"/>
        <w:rPr>
          <w:rFonts w:ascii="Palatino Linotype" w:hAnsi="Palatino Linotype" w:cs="Tahoma"/>
        </w:rPr>
      </w:pPr>
    </w:p>
    <w:p w14:paraId="3BE16FD4" w14:textId="4B7959D1" w:rsidR="002E057C" w:rsidRDefault="00BD1E47" w:rsidP="00E30847">
      <w:pPr>
        <w:spacing w:after="0" w:line="360" w:lineRule="auto"/>
        <w:jc w:val="both"/>
        <w:rPr>
          <w:rFonts w:ascii="Palatino Linotype" w:hAnsi="Palatino Linotype" w:cs="Tahoma"/>
        </w:rPr>
      </w:pPr>
      <w:r>
        <w:rPr>
          <w:rFonts w:ascii="Palatino Linotype" w:hAnsi="Palatino Linotype" w:cs="Tahoma"/>
        </w:rPr>
        <w:t>Es de señalar que no existe una modificación a la solicitud, ya que es evidente que lo que el Particular requiere conocer el sitio autorizado para que los vehículos oficiales carguen gasolina y este puede estar determina en razón de la empresa y no sólo de un domicilio, esto en beneficio del Recurrente y de forma que se garantice su derecho de acceso a la información y que, la falta de precisión se convierta el obstáculo para ello.</w:t>
      </w:r>
    </w:p>
    <w:p w14:paraId="5A32599D" w14:textId="77777777" w:rsidR="002E057C" w:rsidRDefault="002E057C" w:rsidP="00E30847">
      <w:pPr>
        <w:spacing w:after="0" w:line="360" w:lineRule="auto"/>
        <w:jc w:val="both"/>
        <w:rPr>
          <w:rFonts w:ascii="Palatino Linotype" w:hAnsi="Palatino Linotype" w:cs="Tahoma"/>
        </w:rPr>
      </w:pPr>
    </w:p>
    <w:p w14:paraId="4079121C" w14:textId="03DEAF2C" w:rsidR="00661212" w:rsidRPr="00DF675F" w:rsidRDefault="00661212" w:rsidP="00661212">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bookmarkStart w:id="0" w:name="_GoBack"/>
      <w:bookmarkEnd w:id="0"/>
    </w:p>
    <w:p w14:paraId="560BF465" w14:textId="77777777" w:rsidR="003512C9" w:rsidRDefault="003512C9" w:rsidP="00885189">
      <w:pPr>
        <w:spacing w:after="0" w:line="360" w:lineRule="auto"/>
        <w:jc w:val="both"/>
        <w:rPr>
          <w:rFonts w:ascii="Palatino Linotype" w:hAnsi="Palatino Linotype" w:cs="Tahoma"/>
        </w:rPr>
      </w:pPr>
    </w:p>
    <w:p w14:paraId="560BF466" w14:textId="77777777" w:rsidR="001514DB" w:rsidRDefault="001514DB" w:rsidP="00885189">
      <w:pPr>
        <w:spacing w:after="0" w:line="360" w:lineRule="auto"/>
        <w:jc w:val="both"/>
        <w:rPr>
          <w:rFonts w:ascii="Palatino Linotype" w:hAnsi="Palatino Linotype" w:cs="Tahoma"/>
        </w:rPr>
      </w:pPr>
    </w:p>
    <w:p w14:paraId="560BF467" w14:textId="77777777" w:rsidR="001514DB" w:rsidRDefault="001514DB" w:rsidP="00885189">
      <w:pPr>
        <w:spacing w:after="0" w:line="360" w:lineRule="auto"/>
        <w:jc w:val="both"/>
        <w:rPr>
          <w:rFonts w:ascii="Palatino Linotype" w:hAnsi="Palatino Linotype" w:cs="Tahoma"/>
        </w:rPr>
      </w:pPr>
    </w:p>
    <w:p w14:paraId="560BF468" w14:textId="77777777" w:rsidR="001514DB" w:rsidRDefault="001514DB" w:rsidP="00885189">
      <w:pPr>
        <w:spacing w:after="0" w:line="360" w:lineRule="auto"/>
        <w:jc w:val="both"/>
        <w:rPr>
          <w:rFonts w:ascii="Palatino Linotype" w:hAnsi="Palatino Linotype" w:cs="Tahoma"/>
        </w:rPr>
      </w:pPr>
    </w:p>
    <w:p w14:paraId="560BF469" w14:textId="77777777" w:rsidR="001514DB" w:rsidRDefault="001514DB" w:rsidP="00885189">
      <w:pPr>
        <w:spacing w:after="0" w:line="360" w:lineRule="auto"/>
        <w:jc w:val="both"/>
        <w:rPr>
          <w:rFonts w:ascii="Palatino Linotype" w:hAnsi="Palatino Linotype" w:cs="Tahoma"/>
        </w:rPr>
      </w:pPr>
    </w:p>
    <w:p w14:paraId="560BF46A" w14:textId="77777777" w:rsidR="001514DB" w:rsidRDefault="001514DB" w:rsidP="00885189">
      <w:pPr>
        <w:spacing w:after="0" w:line="360" w:lineRule="auto"/>
        <w:jc w:val="both"/>
        <w:rPr>
          <w:rFonts w:ascii="Palatino Linotype" w:hAnsi="Palatino Linotype" w:cs="Tahoma"/>
        </w:rPr>
      </w:pPr>
    </w:p>
    <w:p w14:paraId="560BF46B" w14:textId="77777777" w:rsidR="001514DB" w:rsidRDefault="001514DB" w:rsidP="00885189">
      <w:pPr>
        <w:spacing w:after="0" w:line="360" w:lineRule="auto"/>
        <w:jc w:val="both"/>
        <w:rPr>
          <w:rFonts w:ascii="Palatino Linotype" w:hAnsi="Palatino Linotype" w:cs="Tahoma"/>
        </w:rPr>
      </w:pPr>
    </w:p>
    <w:p w14:paraId="560BF46E" w14:textId="77777777" w:rsidR="001514DB" w:rsidRDefault="001514DB" w:rsidP="00885189">
      <w:pPr>
        <w:spacing w:after="0" w:line="360" w:lineRule="auto"/>
        <w:jc w:val="both"/>
        <w:rPr>
          <w:rFonts w:ascii="Palatino Linotype" w:hAnsi="Palatino Linotype" w:cs="Tahoma"/>
        </w:rPr>
      </w:pPr>
    </w:p>
    <w:p w14:paraId="560BF46F" w14:textId="77777777" w:rsidR="001514DB" w:rsidRDefault="001514DB" w:rsidP="00885189">
      <w:pPr>
        <w:spacing w:after="0" w:line="360" w:lineRule="auto"/>
        <w:jc w:val="both"/>
        <w:rPr>
          <w:rFonts w:ascii="Palatino Linotype" w:hAnsi="Palatino Linotype" w:cs="Tahoma"/>
        </w:rPr>
      </w:pPr>
    </w:p>
    <w:p w14:paraId="560BF470" w14:textId="77777777" w:rsidR="001514DB" w:rsidRDefault="001514DB" w:rsidP="00885189">
      <w:pPr>
        <w:spacing w:after="0" w:line="360" w:lineRule="auto"/>
        <w:jc w:val="both"/>
        <w:rPr>
          <w:rFonts w:ascii="Palatino Linotype" w:hAnsi="Palatino Linotype" w:cs="Tahoma"/>
        </w:rPr>
      </w:pPr>
    </w:p>
    <w:p w14:paraId="560BF471" w14:textId="77777777" w:rsidR="001514DB" w:rsidRDefault="001514DB" w:rsidP="00885189">
      <w:pPr>
        <w:spacing w:after="0" w:line="360" w:lineRule="auto"/>
        <w:jc w:val="both"/>
        <w:rPr>
          <w:rFonts w:ascii="Palatino Linotype" w:hAnsi="Palatino Linotype" w:cs="Tahoma"/>
        </w:rPr>
      </w:pPr>
    </w:p>
    <w:p w14:paraId="560BF472" w14:textId="77777777" w:rsidR="001514DB" w:rsidRDefault="001514DB" w:rsidP="00885189">
      <w:pPr>
        <w:spacing w:after="0" w:line="360" w:lineRule="auto"/>
        <w:jc w:val="both"/>
        <w:rPr>
          <w:rFonts w:ascii="Palatino Linotype" w:hAnsi="Palatino Linotype" w:cs="Tahoma"/>
        </w:rPr>
      </w:pPr>
    </w:p>
    <w:p w14:paraId="560BF473" w14:textId="77777777" w:rsidR="001514DB" w:rsidRDefault="001514DB" w:rsidP="00885189">
      <w:pPr>
        <w:spacing w:after="0" w:line="360" w:lineRule="auto"/>
        <w:jc w:val="both"/>
        <w:rPr>
          <w:rFonts w:ascii="Palatino Linotype" w:hAnsi="Palatino Linotype" w:cs="Tahoma"/>
        </w:rPr>
      </w:pPr>
    </w:p>
    <w:p w14:paraId="560BF474" w14:textId="77777777" w:rsidR="001514DB" w:rsidRDefault="001514DB" w:rsidP="00885189">
      <w:pPr>
        <w:spacing w:after="0" w:line="360" w:lineRule="auto"/>
        <w:jc w:val="both"/>
        <w:rPr>
          <w:rFonts w:ascii="Palatino Linotype" w:hAnsi="Palatino Linotype" w:cs="Tahoma"/>
        </w:rPr>
      </w:pPr>
    </w:p>
    <w:p w14:paraId="560BF475" w14:textId="77777777" w:rsidR="001514DB" w:rsidRDefault="001514DB" w:rsidP="00885189">
      <w:pPr>
        <w:spacing w:after="0" w:line="360" w:lineRule="auto"/>
        <w:jc w:val="both"/>
        <w:rPr>
          <w:rFonts w:ascii="Palatino Linotype" w:hAnsi="Palatino Linotype" w:cs="Tahoma"/>
        </w:rPr>
      </w:pPr>
    </w:p>
    <w:p w14:paraId="560BF476" w14:textId="77777777" w:rsidR="001514DB" w:rsidRDefault="001514DB" w:rsidP="00885189">
      <w:pPr>
        <w:spacing w:after="0" w:line="360" w:lineRule="auto"/>
        <w:jc w:val="both"/>
        <w:rPr>
          <w:rFonts w:ascii="Palatino Linotype" w:hAnsi="Palatino Linotype" w:cs="Tahoma"/>
        </w:rPr>
      </w:pPr>
    </w:p>
    <w:p w14:paraId="560BF477" w14:textId="77777777" w:rsidR="001514DB" w:rsidRDefault="001514DB" w:rsidP="00885189">
      <w:pPr>
        <w:spacing w:after="0" w:line="360" w:lineRule="auto"/>
        <w:jc w:val="both"/>
        <w:rPr>
          <w:rFonts w:ascii="Palatino Linotype" w:hAnsi="Palatino Linotype" w:cs="Tahoma"/>
        </w:rPr>
      </w:pPr>
    </w:p>
    <w:p w14:paraId="560BF478" w14:textId="77777777" w:rsidR="001514DB" w:rsidRDefault="001514DB" w:rsidP="00885189">
      <w:pPr>
        <w:spacing w:after="0" w:line="360" w:lineRule="auto"/>
        <w:jc w:val="both"/>
        <w:rPr>
          <w:rFonts w:ascii="Palatino Linotype" w:hAnsi="Palatino Linotype" w:cs="Tahoma"/>
        </w:rPr>
      </w:pPr>
    </w:p>
    <w:p w14:paraId="560BF479" w14:textId="77777777" w:rsidR="001514DB" w:rsidRDefault="001514DB" w:rsidP="00885189">
      <w:pPr>
        <w:spacing w:after="0" w:line="360" w:lineRule="auto"/>
        <w:jc w:val="both"/>
        <w:rPr>
          <w:rFonts w:ascii="Palatino Linotype" w:hAnsi="Palatino Linotype" w:cs="Tahoma"/>
        </w:rPr>
      </w:pPr>
    </w:p>
    <w:p w14:paraId="560BF47A" w14:textId="77777777" w:rsidR="001514DB" w:rsidRDefault="001514DB" w:rsidP="00885189">
      <w:pPr>
        <w:spacing w:after="0" w:line="360" w:lineRule="auto"/>
        <w:jc w:val="both"/>
        <w:rPr>
          <w:rFonts w:ascii="Palatino Linotype" w:hAnsi="Palatino Linotype" w:cs="Tahoma"/>
        </w:rPr>
      </w:pPr>
    </w:p>
    <w:p w14:paraId="560BF47B" w14:textId="77777777" w:rsidR="001514DB" w:rsidRDefault="001514DB" w:rsidP="00885189">
      <w:pPr>
        <w:spacing w:after="0" w:line="360" w:lineRule="auto"/>
        <w:jc w:val="both"/>
        <w:rPr>
          <w:rFonts w:ascii="Palatino Linotype" w:hAnsi="Palatino Linotype" w:cs="Tahoma"/>
        </w:rPr>
      </w:pPr>
    </w:p>
    <w:p w14:paraId="560BF47C" w14:textId="77777777" w:rsidR="001514DB" w:rsidRDefault="001514DB" w:rsidP="00885189">
      <w:pPr>
        <w:spacing w:after="0" w:line="360" w:lineRule="auto"/>
        <w:jc w:val="both"/>
        <w:rPr>
          <w:rFonts w:ascii="Palatino Linotype" w:hAnsi="Palatino Linotype" w:cs="Tahoma"/>
        </w:rPr>
      </w:pPr>
    </w:p>
    <w:p w14:paraId="560BF47D" w14:textId="77777777" w:rsidR="001514DB" w:rsidRDefault="001514DB" w:rsidP="00885189">
      <w:pPr>
        <w:spacing w:after="0" w:line="360" w:lineRule="auto"/>
        <w:jc w:val="both"/>
        <w:rPr>
          <w:rFonts w:ascii="Palatino Linotype" w:hAnsi="Palatino Linotype" w:cs="Tahoma"/>
        </w:rPr>
      </w:pPr>
    </w:p>
    <w:p w14:paraId="560BF47E" w14:textId="77777777" w:rsidR="001514DB" w:rsidRDefault="001514DB" w:rsidP="00885189">
      <w:pPr>
        <w:spacing w:after="0" w:line="360" w:lineRule="auto"/>
        <w:jc w:val="both"/>
        <w:rPr>
          <w:rFonts w:ascii="Palatino Linotype" w:hAnsi="Palatino Linotype" w:cs="Tahoma"/>
        </w:rPr>
      </w:pPr>
    </w:p>
    <w:p w14:paraId="560BF47F" w14:textId="77777777" w:rsidR="001514DB" w:rsidRPr="00885189" w:rsidRDefault="001514DB" w:rsidP="00885189">
      <w:pPr>
        <w:spacing w:after="0" w:line="360" w:lineRule="auto"/>
        <w:jc w:val="both"/>
        <w:rPr>
          <w:rFonts w:ascii="Palatino Linotype" w:hAnsi="Palatino Linotype" w:cs="Tahoma"/>
        </w:rPr>
      </w:pPr>
    </w:p>
    <w:sectPr w:rsidR="001514DB" w:rsidRPr="00885189" w:rsidSect="009556CA">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C1EC5" w14:textId="77777777" w:rsidR="001C156A" w:rsidRDefault="001C156A" w:rsidP="00EE29F6">
      <w:pPr>
        <w:spacing w:after="0" w:line="240" w:lineRule="auto"/>
      </w:pPr>
      <w:r>
        <w:separator/>
      </w:r>
    </w:p>
  </w:endnote>
  <w:endnote w:type="continuationSeparator" w:id="0">
    <w:p w14:paraId="0AFD6F17" w14:textId="77777777" w:rsidR="001C156A" w:rsidRDefault="001C156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560BF48C" w14:textId="77777777" w:rsidR="001514DB" w:rsidRDefault="001514D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34920">
              <w:rPr>
                <w:b/>
                <w:bCs/>
                <w:noProof/>
              </w:rPr>
              <w:t>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34920">
              <w:rPr>
                <w:b/>
                <w:bCs/>
                <w:noProof/>
              </w:rPr>
              <w:t>3</w:t>
            </w:r>
            <w:r>
              <w:rPr>
                <w:b/>
                <w:bCs/>
                <w:sz w:val="24"/>
                <w:szCs w:val="24"/>
              </w:rPr>
              <w:fldChar w:fldCharType="end"/>
            </w:r>
          </w:p>
        </w:sdtContent>
      </w:sdt>
    </w:sdtContent>
  </w:sdt>
  <w:p w14:paraId="560BF48D" w14:textId="77777777"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F9608" w14:textId="77777777" w:rsidR="001C156A" w:rsidRDefault="001C156A" w:rsidP="00EE29F6">
      <w:pPr>
        <w:spacing w:after="0" w:line="240" w:lineRule="auto"/>
      </w:pPr>
      <w:r>
        <w:separator/>
      </w:r>
    </w:p>
  </w:footnote>
  <w:footnote w:type="continuationSeparator" w:id="0">
    <w:p w14:paraId="67EE0400" w14:textId="77777777" w:rsidR="001C156A" w:rsidRDefault="001C156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237"/>
    </w:tblGrid>
    <w:tr w:rsidR="00363357" w:rsidRPr="001106EA" w14:paraId="560BF48A" w14:textId="77777777" w:rsidTr="00661212">
      <w:trPr>
        <w:trHeight w:val="1843"/>
      </w:trPr>
      <w:tc>
        <w:tcPr>
          <w:tcW w:w="3119" w:type="dxa"/>
          <w:vAlign w:val="bottom"/>
        </w:tcPr>
        <w:p w14:paraId="560BF484" w14:textId="77777777" w:rsidR="00363357" w:rsidRDefault="00363357"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58F42CDB" wp14:editId="672A1AB8">
                <wp:simplePos x="0" y="0"/>
                <wp:positionH relativeFrom="column">
                  <wp:posOffset>-310515</wp:posOffset>
                </wp:positionH>
                <wp:positionV relativeFrom="paragraph">
                  <wp:posOffset>-810895</wp:posOffset>
                </wp:positionV>
                <wp:extent cx="1873250" cy="9429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942975"/>
                        </a:xfrm>
                        <a:prstGeom prst="rect">
                          <a:avLst/>
                        </a:prstGeom>
                      </pic:spPr>
                    </pic:pic>
                  </a:graphicData>
                </a:graphic>
                <wp14:sizeRelH relativeFrom="margin">
                  <wp14:pctWidth>0</wp14:pctWidth>
                </wp14:sizeRelH>
                <wp14:sizeRelV relativeFrom="margin">
                  <wp14:pctHeight>0</wp14:pctHeight>
                </wp14:sizeRelV>
              </wp:anchor>
            </w:drawing>
          </w:r>
        </w:p>
        <w:p w14:paraId="560BF485" w14:textId="77777777" w:rsidR="00363357" w:rsidRDefault="00363357" w:rsidP="0077694E">
          <w:pPr>
            <w:pStyle w:val="Encabezado"/>
            <w:tabs>
              <w:tab w:val="clear" w:pos="4252"/>
              <w:tab w:val="center" w:pos="2614"/>
            </w:tabs>
          </w:pPr>
        </w:p>
      </w:tc>
      <w:tc>
        <w:tcPr>
          <w:tcW w:w="6237" w:type="dxa"/>
          <w:vAlign w:val="center"/>
        </w:tcPr>
        <w:p w14:paraId="560BF486" w14:textId="77777777" w:rsidR="00363357" w:rsidRPr="00085241" w:rsidRDefault="00A31911" w:rsidP="004101F6">
          <w:pPr>
            <w:pStyle w:val="Encabezado"/>
            <w:jc w:val="both"/>
            <w:rPr>
              <w:rFonts w:ascii="Palatino Linotype" w:hAnsi="Palatino Linotype" w:cs="Tahoma"/>
              <w:b/>
            </w:rPr>
          </w:pPr>
          <w:r>
            <w:rPr>
              <w:rFonts w:ascii="Palatino Linotype" w:hAnsi="Palatino Linotype" w:cs="Tahoma"/>
              <w:b/>
            </w:rPr>
            <w:t>Voto Particular</w:t>
          </w:r>
        </w:p>
        <w:p w14:paraId="560BF487" w14:textId="5C59D683" w:rsidR="00B46D61" w:rsidRPr="00DA6903" w:rsidRDefault="00F977D8" w:rsidP="002A189F">
          <w:pPr>
            <w:pStyle w:val="Encabezado"/>
            <w:jc w:val="both"/>
            <w:rPr>
              <w:rFonts w:ascii="Palatino Linotype" w:hAnsi="Palatino Linotype" w:cs="Arial"/>
              <w:b/>
              <w:bCs/>
              <w:lang w:val="es-MX" w:eastAsia="es-MX"/>
            </w:rPr>
          </w:pPr>
          <w:r>
            <w:rPr>
              <w:rFonts w:ascii="Palatino Linotype" w:hAnsi="Palatino Linotype" w:cs="Tahoma"/>
              <w:b/>
            </w:rPr>
            <w:t xml:space="preserve">Recurso de Revisión: </w:t>
          </w:r>
          <w:r w:rsidR="00FA18B8">
            <w:rPr>
              <w:rFonts w:ascii="Palatino Linotype" w:hAnsi="Palatino Linotype" w:cs="Arial"/>
              <w:lang w:val="es-MX" w:eastAsia="es-MX"/>
            </w:rPr>
            <w:t>00853</w:t>
          </w:r>
          <w:r w:rsidR="00DA6903" w:rsidRPr="002761A2">
            <w:rPr>
              <w:rFonts w:ascii="Palatino Linotype" w:hAnsi="Palatino Linotype" w:cs="Arial"/>
              <w:lang w:val="es-MX" w:eastAsia="es-MX"/>
            </w:rPr>
            <w:t>/INFOEM/IP/RR/202</w:t>
          </w:r>
          <w:r w:rsidR="00925B1F">
            <w:rPr>
              <w:rFonts w:ascii="Palatino Linotype" w:hAnsi="Palatino Linotype" w:cs="Arial"/>
              <w:lang w:val="es-MX" w:eastAsia="es-MX"/>
            </w:rPr>
            <w:t>2</w:t>
          </w:r>
          <w:r w:rsidR="00FA18B8">
            <w:rPr>
              <w:rFonts w:ascii="Palatino Linotype" w:hAnsi="Palatino Linotype" w:cs="Arial"/>
              <w:lang w:val="es-MX" w:eastAsia="es-MX"/>
            </w:rPr>
            <w:t xml:space="preserve"> y acumulado</w:t>
          </w:r>
        </w:p>
        <w:p w14:paraId="04583972" w14:textId="29C14E7E" w:rsidR="00DA6903" w:rsidRDefault="00DF2784" w:rsidP="00D132A9">
          <w:pPr>
            <w:pStyle w:val="Encabezado"/>
            <w:jc w:val="both"/>
            <w:rPr>
              <w:rFonts w:ascii="Palatino Linotype" w:hAnsi="Palatino Linotype" w:cs="Tahoma"/>
              <w:b/>
            </w:rPr>
          </w:pPr>
          <w:r w:rsidRPr="00085241">
            <w:rPr>
              <w:rFonts w:ascii="Palatino Linotype" w:hAnsi="Palatino Linotype" w:cs="Tahoma"/>
              <w:b/>
            </w:rPr>
            <w:t xml:space="preserve">Sujeto Obligado: </w:t>
          </w:r>
          <w:r w:rsidR="00925B1F">
            <w:rPr>
              <w:rFonts w:ascii="Palatino Linotype" w:hAnsi="Palatino Linotype" w:cs="Tahoma"/>
              <w:bCs/>
            </w:rPr>
            <w:t xml:space="preserve">Ayuntamiento de </w:t>
          </w:r>
          <w:r w:rsidR="00FA18B8">
            <w:rPr>
              <w:rFonts w:ascii="Palatino Linotype" w:hAnsi="Palatino Linotype" w:cs="Tahoma"/>
              <w:bCs/>
            </w:rPr>
            <w:t>Chiautla</w:t>
          </w:r>
        </w:p>
        <w:p w14:paraId="11ECBD1E" w14:textId="01801659" w:rsidR="00363357" w:rsidRDefault="00363357" w:rsidP="00D132A9">
          <w:pPr>
            <w:pStyle w:val="Encabezado"/>
            <w:jc w:val="both"/>
            <w:rPr>
              <w:rFonts w:ascii="Palatino Linotype" w:hAnsi="Palatino Linotype"/>
            </w:rPr>
          </w:pPr>
          <w:r w:rsidRPr="00085241">
            <w:rPr>
              <w:rFonts w:ascii="Palatino Linotype" w:hAnsi="Palatino Linotype" w:cs="Tahoma"/>
              <w:b/>
            </w:rPr>
            <w:t xml:space="preserve">Comisionada Ponente: </w:t>
          </w:r>
          <w:r w:rsidR="00FA18B8">
            <w:rPr>
              <w:rFonts w:ascii="Palatino Linotype" w:hAnsi="Palatino Linotype"/>
            </w:rPr>
            <w:t>María del Rosario Mejía Ayala</w:t>
          </w:r>
        </w:p>
        <w:p w14:paraId="560BF489" w14:textId="040F25D7" w:rsidR="009556CA" w:rsidRPr="001106EA" w:rsidRDefault="009556CA" w:rsidP="00D132A9">
          <w:pPr>
            <w:pStyle w:val="Encabezado"/>
            <w:jc w:val="both"/>
            <w:rPr>
              <w:rFonts w:ascii="Tahoma" w:hAnsi="Tahoma" w:cs="Tahoma"/>
            </w:rPr>
          </w:pPr>
        </w:p>
      </w:tc>
    </w:tr>
  </w:tbl>
  <w:p w14:paraId="560BF48B" w14:textId="47A07007"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A4B25"/>
    <w:multiLevelType w:val="hybridMultilevel"/>
    <w:tmpl w:val="1416E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B95000"/>
    <w:multiLevelType w:val="hybridMultilevel"/>
    <w:tmpl w:val="A97C8B7A"/>
    <w:lvl w:ilvl="0" w:tplc="31247E48">
      <w:start w:val="1"/>
      <w:numFmt w:val="bullet"/>
      <w:lvlText w:val="-"/>
      <w:lvlJc w:val="left"/>
      <w:pPr>
        <w:ind w:left="780" w:hanging="360"/>
      </w:pPr>
      <w:rPr>
        <w:rFonts w:ascii="Palatino Linotype" w:eastAsia="Times New Roman" w:hAnsi="Palatino Linotype" w:cs="Times New Roman" w:hint="default"/>
        <w:b/>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0"/>
  </w:num>
  <w:num w:numId="5">
    <w:abstractNumId w:val="12"/>
  </w:num>
  <w:num w:numId="6">
    <w:abstractNumId w:val="3"/>
  </w:num>
  <w:num w:numId="7">
    <w:abstractNumId w:val="9"/>
  </w:num>
  <w:num w:numId="8">
    <w:abstractNumId w:val="17"/>
  </w:num>
  <w:num w:numId="9">
    <w:abstractNumId w:val="13"/>
  </w:num>
  <w:num w:numId="10">
    <w:abstractNumId w:val="15"/>
  </w:num>
  <w:num w:numId="11">
    <w:abstractNumId w:val="16"/>
  </w:num>
  <w:num w:numId="12">
    <w:abstractNumId w:val="1"/>
  </w:num>
  <w:num w:numId="13">
    <w:abstractNumId w:val="8"/>
  </w:num>
  <w:num w:numId="14">
    <w:abstractNumId w:val="18"/>
  </w:num>
  <w:num w:numId="15">
    <w:abstractNumId w:val="5"/>
  </w:num>
  <w:num w:numId="16">
    <w:abstractNumId w:val="6"/>
  </w:num>
  <w:num w:numId="17">
    <w:abstractNumId w:val="1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17037"/>
    <w:rsid w:val="00020D08"/>
    <w:rsid w:val="000228F1"/>
    <w:rsid w:val="00023B3D"/>
    <w:rsid w:val="0002483E"/>
    <w:rsid w:val="0002627D"/>
    <w:rsid w:val="00027486"/>
    <w:rsid w:val="0002759D"/>
    <w:rsid w:val="000301C6"/>
    <w:rsid w:val="00033814"/>
    <w:rsid w:val="00037D68"/>
    <w:rsid w:val="000466A3"/>
    <w:rsid w:val="00056BD3"/>
    <w:rsid w:val="00060F74"/>
    <w:rsid w:val="00065567"/>
    <w:rsid w:val="0006561A"/>
    <w:rsid w:val="00085241"/>
    <w:rsid w:val="0008691F"/>
    <w:rsid w:val="00087AC8"/>
    <w:rsid w:val="0009065D"/>
    <w:rsid w:val="0009277A"/>
    <w:rsid w:val="00097988"/>
    <w:rsid w:val="00097A79"/>
    <w:rsid w:val="000A0782"/>
    <w:rsid w:val="000B0EAF"/>
    <w:rsid w:val="000B235B"/>
    <w:rsid w:val="000B7F6F"/>
    <w:rsid w:val="000C10B7"/>
    <w:rsid w:val="000C4D45"/>
    <w:rsid w:val="000C6052"/>
    <w:rsid w:val="000D186F"/>
    <w:rsid w:val="000D55D7"/>
    <w:rsid w:val="000E01B5"/>
    <w:rsid w:val="000F1410"/>
    <w:rsid w:val="000F1CD2"/>
    <w:rsid w:val="00104333"/>
    <w:rsid w:val="0010688C"/>
    <w:rsid w:val="001106EA"/>
    <w:rsid w:val="001159DC"/>
    <w:rsid w:val="00116E1A"/>
    <w:rsid w:val="001312D0"/>
    <w:rsid w:val="00136AD8"/>
    <w:rsid w:val="0014038B"/>
    <w:rsid w:val="00140A57"/>
    <w:rsid w:val="0014266D"/>
    <w:rsid w:val="0014736A"/>
    <w:rsid w:val="001514DB"/>
    <w:rsid w:val="00161815"/>
    <w:rsid w:val="00162325"/>
    <w:rsid w:val="00164625"/>
    <w:rsid w:val="00164BFE"/>
    <w:rsid w:val="0018472D"/>
    <w:rsid w:val="001866F9"/>
    <w:rsid w:val="00193AA8"/>
    <w:rsid w:val="00195B3A"/>
    <w:rsid w:val="00197A72"/>
    <w:rsid w:val="001A145C"/>
    <w:rsid w:val="001A6BD9"/>
    <w:rsid w:val="001C156A"/>
    <w:rsid w:val="001C1C64"/>
    <w:rsid w:val="001C363A"/>
    <w:rsid w:val="001F1CE3"/>
    <w:rsid w:val="001F7811"/>
    <w:rsid w:val="0020052A"/>
    <w:rsid w:val="00201520"/>
    <w:rsid w:val="002261F2"/>
    <w:rsid w:val="00231B68"/>
    <w:rsid w:val="00243A13"/>
    <w:rsid w:val="00246FAF"/>
    <w:rsid w:val="002636FB"/>
    <w:rsid w:val="00273B3C"/>
    <w:rsid w:val="002761A2"/>
    <w:rsid w:val="0028037C"/>
    <w:rsid w:val="002816CB"/>
    <w:rsid w:val="00295BA5"/>
    <w:rsid w:val="002A138B"/>
    <w:rsid w:val="002A1727"/>
    <w:rsid w:val="002A189F"/>
    <w:rsid w:val="002A21EF"/>
    <w:rsid w:val="002A2EE7"/>
    <w:rsid w:val="002B0E4A"/>
    <w:rsid w:val="002B2877"/>
    <w:rsid w:val="002C2405"/>
    <w:rsid w:val="002C7EBD"/>
    <w:rsid w:val="002E057C"/>
    <w:rsid w:val="002E4A9A"/>
    <w:rsid w:val="002E5A1A"/>
    <w:rsid w:val="002F0C1B"/>
    <w:rsid w:val="002F5EBA"/>
    <w:rsid w:val="00320A7B"/>
    <w:rsid w:val="00333B7A"/>
    <w:rsid w:val="00344DD1"/>
    <w:rsid w:val="003512C9"/>
    <w:rsid w:val="00363357"/>
    <w:rsid w:val="00387BA7"/>
    <w:rsid w:val="00390188"/>
    <w:rsid w:val="003961C3"/>
    <w:rsid w:val="003973A2"/>
    <w:rsid w:val="003A48BA"/>
    <w:rsid w:val="003A6218"/>
    <w:rsid w:val="003B1229"/>
    <w:rsid w:val="003B56E9"/>
    <w:rsid w:val="003B5F3A"/>
    <w:rsid w:val="003B6547"/>
    <w:rsid w:val="003B7A5E"/>
    <w:rsid w:val="003C374F"/>
    <w:rsid w:val="003D6342"/>
    <w:rsid w:val="003F2426"/>
    <w:rsid w:val="003F48C2"/>
    <w:rsid w:val="003F55F9"/>
    <w:rsid w:val="003F7CBE"/>
    <w:rsid w:val="0040139C"/>
    <w:rsid w:val="00404DCC"/>
    <w:rsid w:val="00405FE0"/>
    <w:rsid w:val="004101F6"/>
    <w:rsid w:val="00412CB2"/>
    <w:rsid w:val="004211BB"/>
    <w:rsid w:val="00424812"/>
    <w:rsid w:val="00433746"/>
    <w:rsid w:val="00433C71"/>
    <w:rsid w:val="00434B91"/>
    <w:rsid w:val="00434C88"/>
    <w:rsid w:val="00435E69"/>
    <w:rsid w:val="0044391A"/>
    <w:rsid w:val="004452E2"/>
    <w:rsid w:val="00445BDF"/>
    <w:rsid w:val="00447F6F"/>
    <w:rsid w:val="00450B68"/>
    <w:rsid w:val="0045695E"/>
    <w:rsid w:val="00467ACB"/>
    <w:rsid w:val="00471396"/>
    <w:rsid w:val="00485822"/>
    <w:rsid w:val="00490F50"/>
    <w:rsid w:val="00497F73"/>
    <w:rsid w:val="004A4555"/>
    <w:rsid w:val="004A555E"/>
    <w:rsid w:val="004B08C4"/>
    <w:rsid w:val="004B541F"/>
    <w:rsid w:val="004B674B"/>
    <w:rsid w:val="004C4912"/>
    <w:rsid w:val="004C6E57"/>
    <w:rsid w:val="004E4CA3"/>
    <w:rsid w:val="004E569C"/>
    <w:rsid w:val="004E7007"/>
    <w:rsid w:val="004F0B86"/>
    <w:rsid w:val="00511E06"/>
    <w:rsid w:val="0052155F"/>
    <w:rsid w:val="0052260F"/>
    <w:rsid w:val="00524DA5"/>
    <w:rsid w:val="00526DBD"/>
    <w:rsid w:val="00543DF4"/>
    <w:rsid w:val="00544812"/>
    <w:rsid w:val="00550AA5"/>
    <w:rsid w:val="00553ADE"/>
    <w:rsid w:val="0056120D"/>
    <w:rsid w:val="0056175F"/>
    <w:rsid w:val="00567733"/>
    <w:rsid w:val="00572410"/>
    <w:rsid w:val="00582CCB"/>
    <w:rsid w:val="00583CCB"/>
    <w:rsid w:val="00584D73"/>
    <w:rsid w:val="0059329D"/>
    <w:rsid w:val="005965EC"/>
    <w:rsid w:val="005A2510"/>
    <w:rsid w:val="005A5AC9"/>
    <w:rsid w:val="005C094E"/>
    <w:rsid w:val="005C5AEE"/>
    <w:rsid w:val="005C73EE"/>
    <w:rsid w:val="005D11C8"/>
    <w:rsid w:val="005D6C65"/>
    <w:rsid w:val="005E1895"/>
    <w:rsid w:val="005E2798"/>
    <w:rsid w:val="005E35BF"/>
    <w:rsid w:val="005F67B4"/>
    <w:rsid w:val="005F7222"/>
    <w:rsid w:val="00600164"/>
    <w:rsid w:val="00600323"/>
    <w:rsid w:val="00605683"/>
    <w:rsid w:val="006248F2"/>
    <w:rsid w:val="00624DE5"/>
    <w:rsid w:val="00626EB1"/>
    <w:rsid w:val="00627F2B"/>
    <w:rsid w:val="00645087"/>
    <w:rsid w:val="0065042C"/>
    <w:rsid w:val="00651B2B"/>
    <w:rsid w:val="00654ACD"/>
    <w:rsid w:val="006563A1"/>
    <w:rsid w:val="006570BC"/>
    <w:rsid w:val="00657396"/>
    <w:rsid w:val="00661212"/>
    <w:rsid w:val="00682003"/>
    <w:rsid w:val="00683D4E"/>
    <w:rsid w:val="00684B16"/>
    <w:rsid w:val="00697550"/>
    <w:rsid w:val="006A6335"/>
    <w:rsid w:val="006A7531"/>
    <w:rsid w:val="006B16FE"/>
    <w:rsid w:val="006B5D4B"/>
    <w:rsid w:val="006B6D1A"/>
    <w:rsid w:val="006C4BE2"/>
    <w:rsid w:val="006F5316"/>
    <w:rsid w:val="006F6610"/>
    <w:rsid w:val="007071CF"/>
    <w:rsid w:val="0071256C"/>
    <w:rsid w:val="00722FE9"/>
    <w:rsid w:val="00724F08"/>
    <w:rsid w:val="007378E2"/>
    <w:rsid w:val="00742A15"/>
    <w:rsid w:val="0076606F"/>
    <w:rsid w:val="0077694E"/>
    <w:rsid w:val="00780666"/>
    <w:rsid w:val="00781082"/>
    <w:rsid w:val="00792848"/>
    <w:rsid w:val="007973DE"/>
    <w:rsid w:val="007A1071"/>
    <w:rsid w:val="007A2D13"/>
    <w:rsid w:val="007B40BC"/>
    <w:rsid w:val="007B5753"/>
    <w:rsid w:val="007C2DE3"/>
    <w:rsid w:val="007C7F60"/>
    <w:rsid w:val="007D3257"/>
    <w:rsid w:val="007D5554"/>
    <w:rsid w:val="007E3F77"/>
    <w:rsid w:val="007F1C1D"/>
    <w:rsid w:val="007F41BF"/>
    <w:rsid w:val="007F7D80"/>
    <w:rsid w:val="00802879"/>
    <w:rsid w:val="00820C84"/>
    <w:rsid w:val="00836BC2"/>
    <w:rsid w:val="00861757"/>
    <w:rsid w:val="008629DC"/>
    <w:rsid w:val="00874170"/>
    <w:rsid w:val="00884A10"/>
    <w:rsid w:val="00885189"/>
    <w:rsid w:val="00891412"/>
    <w:rsid w:val="008933AC"/>
    <w:rsid w:val="00893F62"/>
    <w:rsid w:val="0089469D"/>
    <w:rsid w:val="008A0447"/>
    <w:rsid w:val="008A1DE1"/>
    <w:rsid w:val="008A3DA9"/>
    <w:rsid w:val="008B08C9"/>
    <w:rsid w:val="008E4092"/>
    <w:rsid w:val="008E54E2"/>
    <w:rsid w:val="009039FE"/>
    <w:rsid w:val="00906104"/>
    <w:rsid w:val="00911423"/>
    <w:rsid w:val="00922B2E"/>
    <w:rsid w:val="00924A73"/>
    <w:rsid w:val="00925B1F"/>
    <w:rsid w:val="00926581"/>
    <w:rsid w:val="00927138"/>
    <w:rsid w:val="00927ACA"/>
    <w:rsid w:val="00927BD1"/>
    <w:rsid w:val="00930CCC"/>
    <w:rsid w:val="00941847"/>
    <w:rsid w:val="009443B8"/>
    <w:rsid w:val="00950355"/>
    <w:rsid w:val="0095470A"/>
    <w:rsid w:val="00954BF1"/>
    <w:rsid w:val="009556CA"/>
    <w:rsid w:val="00962B86"/>
    <w:rsid w:val="00963F25"/>
    <w:rsid w:val="00965DE9"/>
    <w:rsid w:val="0097467A"/>
    <w:rsid w:val="00974836"/>
    <w:rsid w:val="00993790"/>
    <w:rsid w:val="009943E1"/>
    <w:rsid w:val="009B22ED"/>
    <w:rsid w:val="009B2C0B"/>
    <w:rsid w:val="009B2DC2"/>
    <w:rsid w:val="009C0313"/>
    <w:rsid w:val="009D07E2"/>
    <w:rsid w:val="009D08AD"/>
    <w:rsid w:val="009D49BE"/>
    <w:rsid w:val="009D6D5B"/>
    <w:rsid w:val="009E0861"/>
    <w:rsid w:val="009E41F7"/>
    <w:rsid w:val="009E7955"/>
    <w:rsid w:val="009F7B18"/>
    <w:rsid w:val="00A0224B"/>
    <w:rsid w:val="00A13E40"/>
    <w:rsid w:val="00A14343"/>
    <w:rsid w:val="00A22273"/>
    <w:rsid w:val="00A30C52"/>
    <w:rsid w:val="00A31850"/>
    <w:rsid w:val="00A31911"/>
    <w:rsid w:val="00A34E38"/>
    <w:rsid w:val="00A364BA"/>
    <w:rsid w:val="00A37BA8"/>
    <w:rsid w:val="00A40511"/>
    <w:rsid w:val="00A462CB"/>
    <w:rsid w:val="00A5061A"/>
    <w:rsid w:val="00A51A15"/>
    <w:rsid w:val="00A5441A"/>
    <w:rsid w:val="00A54E21"/>
    <w:rsid w:val="00A67498"/>
    <w:rsid w:val="00A742D1"/>
    <w:rsid w:val="00A87924"/>
    <w:rsid w:val="00A922AC"/>
    <w:rsid w:val="00A96933"/>
    <w:rsid w:val="00A96CE5"/>
    <w:rsid w:val="00AA090B"/>
    <w:rsid w:val="00AA261E"/>
    <w:rsid w:val="00AA38A5"/>
    <w:rsid w:val="00AA4F5B"/>
    <w:rsid w:val="00AC333A"/>
    <w:rsid w:val="00AD25D5"/>
    <w:rsid w:val="00AE4CC9"/>
    <w:rsid w:val="00AE6092"/>
    <w:rsid w:val="00AF3B6B"/>
    <w:rsid w:val="00B07FB8"/>
    <w:rsid w:val="00B15570"/>
    <w:rsid w:val="00B2355E"/>
    <w:rsid w:val="00B263C5"/>
    <w:rsid w:val="00B27BBC"/>
    <w:rsid w:val="00B30925"/>
    <w:rsid w:val="00B3537A"/>
    <w:rsid w:val="00B46D61"/>
    <w:rsid w:val="00B55905"/>
    <w:rsid w:val="00B67355"/>
    <w:rsid w:val="00B675C8"/>
    <w:rsid w:val="00B71740"/>
    <w:rsid w:val="00B73847"/>
    <w:rsid w:val="00B7393F"/>
    <w:rsid w:val="00B761B1"/>
    <w:rsid w:val="00B80C28"/>
    <w:rsid w:val="00B814EF"/>
    <w:rsid w:val="00BB6EE3"/>
    <w:rsid w:val="00BC4882"/>
    <w:rsid w:val="00BC55D2"/>
    <w:rsid w:val="00BD06FC"/>
    <w:rsid w:val="00BD1E47"/>
    <w:rsid w:val="00BD4251"/>
    <w:rsid w:val="00BD4705"/>
    <w:rsid w:val="00BD4E40"/>
    <w:rsid w:val="00BD5DBE"/>
    <w:rsid w:val="00BD687F"/>
    <w:rsid w:val="00BE678B"/>
    <w:rsid w:val="00BF1AC9"/>
    <w:rsid w:val="00BF7213"/>
    <w:rsid w:val="00C0033F"/>
    <w:rsid w:val="00C0131C"/>
    <w:rsid w:val="00C153EC"/>
    <w:rsid w:val="00C1559C"/>
    <w:rsid w:val="00C215CB"/>
    <w:rsid w:val="00C30FD6"/>
    <w:rsid w:val="00C31FEE"/>
    <w:rsid w:val="00C3454B"/>
    <w:rsid w:val="00C556C4"/>
    <w:rsid w:val="00C55FFC"/>
    <w:rsid w:val="00C75CE0"/>
    <w:rsid w:val="00C920D4"/>
    <w:rsid w:val="00C95B41"/>
    <w:rsid w:val="00CA7627"/>
    <w:rsid w:val="00CC3592"/>
    <w:rsid w:val="00CC68E1"/>
    <w:rsid w:val="00CC78E7"/>
    <w:rsid w:val="00CD3F3D"/>
    <w:rsid w:val="00CD4339"/>
    <w:rsid w:val="00CD6D0D"/>
    <w:rsid w:val="00CD7611"/>
    <w:rsid w:val="00CE3CDC"/>
    <w:rsid w:val="00CE46B3"/>
    <w:rsid w:val="00CE50F9"/>
    <w:rsid w:val="00CF11EE"/>
    <w:rsid w:val="00CF1B14"/>
    <w:rsid w:val="00CF2BBF"/>
    <w:rsid w:val="00CF432B"/>
    <w:rsid w:val="00D05740"/>
    <w:rsid w:val="00D11C52"/>
    <w:rsid w:val="00D132A9"/>
    <w:rsid w:val="00D13875"/>
    <w:rsid w:val="00D15D07"/>
    <w:rsid w:val="00D160F2"/>
    <w:rsid w:val="00D30117"/>
    <w:rsid w:val="00D342D7"/>
    <w:rsid w:val="00D357E1"/>
    <w:rsid w:val="00D37CDC"/>
    <w:rsid w:val="00D37CE9"/>
    <w:rsid w:val="00D45BDF"/>
    <w:rsid w:val="00D51426"/>
    <w:rsid w:val="00D51C81"/>
    <w:rsid w:val="00D55429"/>
    <w:rsid w:val="00D56CAE"/>
    <w:rsid w:val="00D6548F"/>
    <w:rsid w:val="00D65D0C"/>
    <w:rsid w:val="00D666D4"/>
    <w:rsid w:val="00D7239D"/>
    <w:rsid w:val="00D75946"/>
    <w:rsid w:val="00D75FAE"/>
    <w:rsid w:val="00D76EA4"/>
    <w:rsid w:val="00D77F63"/>
    <w:rsid w:val="00D81CB3"/>
    <w:rsid w:val="00D9114A"/>
    <w:rsid w:val="00D932AD"/>
    <w:rsid w:val="00DA11C0"/>
    <w:rsid w:val="00DA4F5E"/>
    <w:rsid w:val="00DA6903"/>
    <w:rsid w:val="00DB15BA"/>
    <w:rsid w:val="00DB3914"/>
    <w:rsid w:val="00DB4C76"/>
    <w:rsid w:val="00DC5D85"/>
    <w:rsid w:val="00DE4452"/>
    <w:rsid w:val="00DF2784"/>
    <w:rsid w:val="00DF675F"/>
    <w:rsid w:val="00DF6CA0"/>
    <w:rsid w:val="00E0332F"/>
    <w:rsid w:val="00E145E1"/>
    <w:rsid w:val="00E2232F"/>
    <w:rsid w:val="00E26123"/>
    <w:rsid w:val="00E30847"/>
    <w:rsid w:val="00E34559"/>
    <w:rsid w:val="00E34920"/>
    <w:rsid w:val="00E41481"/>
    <w:rsid w:val="00E416F8"/>
    <w:rsid w:val="00E4642A"/>
    <w:rsid w:val="00E651CF"/>
    <w:rsid w:val="00E656C1"/>
    <w:rsid w:val="00E659E3"/>
    <w:rsid w:val="00E70B5D"/>
    <w:rsid w:val="00E71DD9"/>
    <w:rsid w:val="00E7431D"/>
    <w:rsid w:val="00E74C7A"/>
    <w:rsid w:val="00E750E2"/>
    <w:rsid w:val="00E80E84"/>
    <w:rsid w:val="00E829E5"/>
    <w:rsid w:val="00E82F77"/>
    <w:rsid w:val="00E83683"/>
    <w:rsid w:val="00E84405"/>
    <w:rsid w:val="00E855F9"/>
    <w:rsid w:val="00E910F8"/>
    <w:rsid w:val="00E95CEC"/>
    <w:rsid w:val="00EA108E"/>
    <w:rsid w:val="00EA7129"/>
    <w:rsid w:val="00EA7E26"/>
    <w:rsid w:val="00EB50A1"/>
    <w:rsid w:val="00EB7128"/>
    <w:rsid w:val="00EE29F6"/>
    <w:rsid w:val="00EF32A0"/>
    <w:rsid w:val="00F030F8"/>
    <w:rsid w:val="00F05A41"/>
    <w:rsid w:val="00F14384"/>
    <w:rsid w:val="00F44607"/>
    <w:rsid w:val="00F44957"/>
    <w:rsid w:val="00F45AC7"/>
    <w:rsid w:val="00F57E51"/>
    <w:rsid w:val="00F623F8"/>
    <w:rsid w:val="00F72D12"/>
    <w:rsid w:val="00F9121C"/>
    <w:rsid w:val="00F977D8"/>
    <w:rsid w:val="00F97E10"/>
    <w:rsid w:val="00FA18B8"/>
    <w:rsid w:val="00FB3044"/>
    <w:rsid w:val="00FB59D6"/>
    <w:rsid w:val="00FC138E"/>
    <w:rsid w:val="00FC15CD"/>
    <w:rsid w:val="00FC1D9D"/>
    <w:rsid w:val="00FD083C"/>
    <w:rsid w:val="00FD1849"/>
    <w:rsid w:val="00FD3150"/>
    <w:rsid w:val="00FD3341"/>
    <w:rsid w:val="00FD530D"/>
    <w:rsid w:val="00FE4A90"/>
    <w:rsid w:val="00FF22F6"/>
    <w:rsid w:val="00FF71D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BF44D"/>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943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9943E1"/>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uiPriority w:val="22"/>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978C6-5085-44D5-B0D2-7B766CF5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USER</cp:lastModifiedBy>
  <cp:revision>4</cp:revision>
  <cp:lastPrinted>2022-04-19T20:44:00Z</cp:lastPrinted>
  <dcterms:created xsi:type="dcterms:W3CDTF">2022-04-25T18:01:00Z</dcterms:created>
  <dcterms:modified xsi:type="dcterms:W3CDTF">2022-04-25T18:21:00Z</dcterms:modified>
</cp:coreProperties>
</file>