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86BB" w14:textId="77777777" w:rsidR="00AD05FF" w:rsidRDefault="00AD05FF" w:rsidP="00F84B95">
      <w:pPr>
        <w:pStyle w:val="Encabezado"/>
        <w:spacing w:line="360" w:lineRule="auto"/>
        <w:ind w:right="-250"/>
        <w:jc w:val="both"/>
        <w:rPr>
          <w:rFonts w:ascii="Palatino Linotype" w:hAnsi="Palatino Linotype" w:cs="Tahoma"/>
          <w:b/>
        </w:rPr>
      </w:pPr>
    </w:p>
    <w:p w14:paraId="1E7D3ADE" w14:textId="3C81B2A0"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907ED" w:rsidRPr="000907ED">
        <w:rPr>
          <w:rFonts w:ascii="Palatino Linotype" w:hAnsi="Palatino Linotype" w:cs="Arial"/>
          <w:b/>
          <w:bCs/>
          <w:lang w:val="es-MX" w:eastAsia="es-MX"/>
        </w:rPr>
        <w:t>05418/INFOEM/IP/RR/2021 y ACUMULADOS</w:t>
      </w:r>
      <w:r w:rsidRPr="006A7606">
        <w:rPr>
          <w:rFonts w:ascii="Palatino Linotype" w:hAnsi="Palatino Linotype" w:cs="Tahoma"/>
          <w:b/>
        </w:rPr>
        <w:t>, PROMOVIDO EN CONTRA DE</w:t>
      </w:r>
      <w:r w:rsidR="00913F1E">
        <w:rPr>
          <w:rFonts w:ascii="Palatino Linotype" w:hAnsi="Palatino Linotype" w:cs="Tahoma"/>
          <w:b/>
        </w:rPr>
        <w:t xml:space="preserve">L </w:t>
      </w:r>
      <w:r w:rsidR="000907ED" w:rsidRPr="000907ED">
        <w:rPr>
          <w:rFonts w:ascii="Palatino Linotype" w:hAnsi="Palatino Linotype" w:cs="Tahoma"/>
          <w:b/>
        </w:rPr>
        <w:t>AYUNTAMIENTO DE SAN ANTONIO LA ISLA</w:t>
      </w:r>
      <w:r w:rsidR="000907ED">
        <w:rPr>
          <w:rFonts w:ascii="Palatino Linotype" w:hAnsi="Palatino Linotype" w:cs="Tahoma"/>
          <w:b/>
        </w:rPr>
        <w:t>.</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15E8FCAF"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907ED" w:rsidRPr="000907ED">
        <w:rPr>
          <w:rFonts w:ascii="Palatino Linotype" w:eastAsia="MS Mincho" w:hAnsi="Palatino Linotype"/>
          <w:b/>
          <w:bCs/>
        </w:rPr>
        <w:t>05418/INFOEM/IP/RR/2021 y acumulados</w:t>
      </w:r>
      <w:r w:rsidRPr="00976B1D">
        <w:rPr>
          <w:rFonts w:ascii="Palatino Linotype" w:hAnsi="Palatino Linotype"/>
          <w:b/>
          <w:lang w:val="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6C354076"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los recibos de nómina </w:t>
      </w:r>
      <w:r w:rsidR="00814A65">
        <w:rPr>
          <w:rFonts w:ascii="Palatino Linotype" w:hAnsi="Palatino Linotype" w:cs="Tahoma"/>
        </w:rPr>
        <w:t xml:space="preserve">de los servidores públicos adscritos al Sujeto Obligado, </w:t>
      </w:r>
      <w:r w:rsidR="002131C3">
        <w:rPr>
          <w:rFonts w:ascii="Palatino Linotype" w:hAnsi="Palatino Linotype" w:cs="Tahoma"/>
        </w:rPr>
        <w:t>entre los cuales se encuentra</w:t>
      </w:r>
      <w:r w:rsidR="00814A65">
        <w:rPr>
          <w:rFonts w:ascii="Palatino Linotype" w:hAnsi="Palatino Linotype" w:cs="Tahoma"/>
        </w:rPr>
        <w:t xml:space="preserve"> la Dirección</w:t>
      </w:r>
      <w:r>
        <w:rPr>
          <w:rFonts w:ascii="Palatino Linotype" w:hAnsi="Palatino Linotype" w:cs="Tahoma"/>
        </w:rPr>
        <w:t xml:space="preserve"> de Seguridad Pública,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lastRenderedPageBreak/>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w:t>
      </w:r>
      <w:r w:rsidRPr="006A7606">
        <w:rPr>
          <w:rFonts w:ascii="Palatino Linotype" w:hAnsi="Palatino Linotype"/>
          <w:lang w:eastAsia="es-MX"/>
        </w:rPr>
        <w:lastRenderedPageBreak/>
        <w:t>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w:t>
      </w:r>
      <w:r w:rsidRPr="006E2C84">
        <w:rPr>
          <w:rFonts w:ascii="Palatino Linotype" w:eastAsia="MS Mincho" w:hAnsi="Palatino Linotype" w:cs="Arial"/>
          <w:b/>
          <w:i/>
          <w:sz w:val="20"/>
          <w:szCs w:val="20"/>
          <w:lang w:val="es-ES_tradnl"/>
        </w:rPr>
        <w:lastRenderedPageBreak/>
        <w:t xml:space="preserve">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51F6E3AE" w:rsidR="00F34C61"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 xml:space="preserve">por lo que la reserva de la relación de los nombres y las funciones que desempeñan los servidores públicos que </w:t>
      </w:r>
      <w:r w:rsidRPr="006E2C84">
        <w:rPr>
          <w:rFonts w:ascii="Palatino Linotype" w:hAnsi="Palatino Linotype" w:cs="Arial"/>
          <w:b/>
          <w:bCs/>
          <w:i/>
          <w:sz w:val="20"/>
          <w:szCs w:val="20"/>
          <w:u w:val="single"/>
          <w:lang w:eastAsia="es-MX"/>
        </w:rPr>
        <w:lastRenderedPageBreak/>
        <w:t>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07896AF2" w14:textId="77777777" w:rsidR="002131C3" w:rsidRPr="006E2C84" w:rsidRDefault="002131C3"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w:t>
      </w:r>
      <w:r w:rsidRPr="006E2C84">
        <w:rPr>
          <w:rFonts w:ascii="Palatino Linotype" w:eastAsia="Calibri" w:hAnsi="Palatino Linotype" w:cs="Arial"/>
          <w:i/>
          <w:sz w:val="20"/>
          <w:szCs w:val="20"/>
        </w:rPr>
        <w:lastRenderedPageBreak/>
        <w:t>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w:t>
      </w:r>
      <w:r w:rsidRPr="006E2C84">
        <w:rPr>
          <w:rFonts w:ascii="Palatino Linotype" w:hAnsi="Palatino Linotype"/>
          <w:b/>
          <w:bCs/>
          <w:i/>
          <w:iCs/>
          <w:sz w:val="20"/>
          <w:szCs w:val="20"/>
          <w:lang w:eastAsia="es-MX"/>
        </w:rPr>
        <w:lastRenderedPageBreak/>
        <w:t>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w:t>
      </w:r>
      <w:r w:rsidRPr="00885189">
        <w:rPr>
          <w:rFonts w:ascii="Palatino Linotype" w:hAnsi="Palatino Linotype" w:cs="Tahoma"/>
        </w:rPr>
        <w:lastRenderedPageBreak/>
        <w:t>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w:t>
      </w:r>
      <w:r w:rsidRPr="00885189">
        <w:rPr>
          <w:rFonts w:ascii="Palatino Linotype" w:hAnsi="Palatino Linotype" w:cs="Tahoma"/>
        </w:rPr>
        <w:lastRenderedPageBreak/>
        <w:t xml:space="preserve">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C9E4" w14:textId="77777777" w:rsidR="005F7FAA" w:rsidRDefault="005F7FAA" w:rsidP="00A80C30">
      <w:pPr>
        <w:spacing w:after="0" w:line="240" w:lineRule="auto"/>
      </w:pPr>
      <w:r>
        <w:separator/>
      </w:r>
    </w:p>
  </w:endnote>
  <w:endnote w:type="continuationSeparator" w:id="0">
    <w:p w14:paraId="204CDD05" w14:textId="77777777" w:rsidR="005F7FAA" w:rsidRDefault="005F7FAA"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34C61">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34C61">
              <w:rPr>
                <w:b/>
                <w:bCs/>
                <w:noProof/>
              </w:rPr>
              <w:t>11</w:t>
            </w:r>
            <w:r>
              <w:rPr>
                <w:b/>
                <w:bCs/>
                <w:sz w:val="24"/>
                <w:szCs w:val="24"/>
              </w:rPr>
              <w:fldChar w:fldCharType="end"/>
            </w:r>
          </w:p>
        </w:sdtContent>
      </w:sdt>
    </w:sdtContent>
  </w:sdt>
  <w:p w14:paraId="0581D3D8" w14:textId="77777777" w:rsidR="00AC333A" w:rsidRDefault="005F7F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A2B9" w14:textId="77777777" w:rsidR="005F7FAA" w:rsidRDefault="005F7FAA" w:rsidP="00A80C30">
      <w:pPr>
        <w:spacing w:after="0" w:line="240" w:lineRule="auto"/>
      </w:pPr>
      <w:r>
        <w:separator/>
      </w:r>
    </w:p>
  </w:footnote>
  <w:footnote w:type="continuationSeparator" w:id="0">
    <w:p w14:paraId="7B142EC0" w14:textId="77777777" w:rsidR="005F7FAA" w:rsidRDefault="005F7FAA"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5F7FAA">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5F7FAA"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D61ED3A" w14:textId="7A23BF5A" w:rsidR="000907E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0907ED" w:rsidRPr="000907ED">
            <w:rPr>
              <w:rFonts w:ascii="Palatino Linotype" w:hAnsi="Palatino Linotype"/>
              <w:lang w:val="es-MX"/>
            </w:rPr>
            <w:t xml:space="preserve">05418/INFOEM/IP/RR/2021 y </w:t>
          </w:r>
          <w:r w:rsidR="000907ED">
            <w:rPr>
              <w:rFonts w:ascii="Palatino Linotype" w:hAnsi="Palatino Linotype"/>
              <w:lang w:val="es-MX"/>
            </w:rPr>
            <w:t>a</w:t>
          </w:r>
          <w:r w:rsidR="000907ED" w:rsidRPr="000907ED">
            <w:rPr>
              <w:rFonts w:ascii="Palatino Linotype" w:hAnsi="Palatino Linotype"/>
              <w:lang w:val="es-MX"/>
            </w:rPr>
            <w:t xml:space="preserve">cumulados </w:t>
          </w:r>
        </w:p>
        <w:p w14:paraId="2336ABAD" w14:textId="40F2E610"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907ED" w:rsidRPr="000907ED">
            <w:rPr>
              <w:rFonts w:ascii="Palatino Linotype" w:hAnsi="Palatino Linotype"/>
              <w:bCs/>
              <w:lang w:val="es-MX"/>
            </w:rPr>
            <w:t>Ayuntamiento de San Antonio la Isla</w:t>
          </w:r>
        </w:p>
        <w:p w14:paraId="2404F005" w14:textId="24431951"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0907ED" w:rsidRPr="000907ED">
            <w:rPr>
              <w:rFonts w:ascii="Palatino Linotype" w:hAnsi="Palatino Linotype" w:cs="Arial"/>
              <w:szCs w:val="20"/>
            </w:rPr>
            <w:t>María del Rosario Mejía Ayala</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5F7FAA">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5F7FAA">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907ED"/>
    <w:rsid w:val="00100065"/>
    <w:rsid w:val="001971A0"/>
    <w:rsid w:val="001F75E5"/>
    <w:rsid w:val="002131C3"/>
    <w:rsid w:val="00285C7B"/>
    <w:rsid w:val="002D6AB3"/>
    <w:rsid w:val="00304A0F"/>
    <w:rsid w:val="00314859"/>
    <w:rsid w:val="003E56C5"/>
    <w:rsid w:val="004412C6"/>
    <w:rsid w:val="004738C3"/>
    <w:rsid w:val="00486BD3"/>
    <w:rsid w:val="00494387"/>
    <w:rsid w:val="004A7A76"/>
    <w:rsid w:val="004C0D87"/>
    <w:rsid w:val="004C7D91"/>
    <w:rsid w:val="004D26F6"/>
    <w:rsid w:val="00506560"/>
    <w:rsid w:val="00506AB5"/>
    <w:rsid w:val="00533E57"/>
    <w:rsid w:val="00541BAC"/>
    <w:rsid w:val="00543C9A"/>
    <w:rsid w:val="005974CA"/>
    <w:rsid w:val="005F7FAA"/>
    <w:rsid w:val="00601591"/>
    <w:rsid w:val="00684986"/>
    <w:rsid w:val="00690441"/>
    <w:rsid w:val="006C2B09"/>
    <w:rsid w:val="00716333"/>
    <w:rsid w:val="00756729"/>
    <w:rsid w:val="007F32AC"/>
    <w:rsid w:val="00814A65"/>
    <w:rsid w:val="00823E1B"/>
    <w:rsid w:val="0083177F"/>
    <w:rsid w:val="00833C20"/>
    <w:rsid w:val="00842979"/>
    <w:rsid w:val="008E2746"/>
    <w:rsid w:val="008F78B8"/>
    <w:rsid w:val="00913F1E"/>
    <w:rsid w:val="00922026"/>
    <w:rsid w:val="00940F06"/>
    <w:rsid w:val="00960C5A"/>
    <w:rsid w:val="00961702"/>
    <w:rsid w:val="00985EF2"/>
    <w:rsid w:val="009C6B45"/>
    <w:rsid w:val="009D1BBE"/>
    <w:rsid w:val="009F23B2"/>
    <w:rsid w:val="00A17F80"/>
    <w:rsid w:val="00A21473"/>
    <w:rsid w:val="00A54CCC"/>
    <w:rsid w:val="00A80C30"/>
    <w:rsid w:val="00A9782A"/>
    <w:rsid w:val="00AD05FF"/>
    <w:rsid w:val="00AF77D3"/>
    <w:rsid w:val="00B43526"/>
    <w:rsid w:val="00B55282"/>
    <w:rsid w:val="00B717CD"/>
    <w:rsid w:val="00B80272"/>
    <w:rsid w:val="00BA54EE"/>
    <w:rsid w:val="00C00E77"/>
    <w:rsid w:val="00C60C1A"/>
    <w:rsid w:val="00C75F6B"/>
    <w:rsid w:val="00CB36F3"/>
    <w:rsid w:val="00CD7937"/>
    <w:rsid w:val="00D51BFD"/>
    <w:rsid w:val="00DD5D61"/>
    <w:rsid w:val="00E43FEA"/>
    <w:rsid w:val="00E67710"/>
    <w:rsid w:val="00E678EF"/>
    <w:rsid w:val="00E7322A"/>
    <w:rsid w:val="00E878DE"/>
    <w:rsid w:val="00EB135A"/>
    <w:rsid w:val="00F1426D"/>
    <w:rsid w:val="00F34C61"/>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2854</Words>
  <Characters>15702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3</cp:revision>
  <cp:lastPrinted>2021-05-10T20:25:00Z</cp:lastPrinted>
  <dcterms:created xsi:type="dcterms:W3CDTF">2022-01-17T20:27:00Z</dcterms:created>
  <dcterms:modified xsi:type="dcterms:W3CDTF">2022-01-17T20:37:00Z</dcterms:modified>
</cp:coreProperties>
</file>