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AE" w:rsidRDefault="000258AE">
      <w:pPr>
        <w:pStyle w:val="Textoindependiente"/>
        <w:spacing w:before="7"/>
        <w:rPr>
          <w:rFonts w:ascii="Times New Roman"/>
          <w:sz w:val="15"/>
        </w:rPr>
      </w:pPr>
    </w:p>
    <w:p w:rsidR="000258AE" w:rsidRDefault="00600C5C">
      <w:pPr>
        <w:spacing w:before="31" w:line="360" w:lineRule="auto"/>
        <w:ind w:left="879" w:right="163"/>
        <w:jc w:val="both"/>
        <w:rPr>
          <w:b/>
        </w:rPr>
      </w:pPr>
      <w:r>
        <w:rPr>
          <w:b/>
        </w:rPr>
        <w:t>VOTO PARTICULAR QUE FORMULA EL COMISIONADO LUIS GUSTAVO PARRA</w:t>
      </w:r>
      <w:r>
        <w:rPr>
          <w:b/>
          <w:spacing w:val="-52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08792/INFOEM/IP/RR/2022, PROMOVIDO EN CONTRA DEL AYUNTAMIENTO DE</w:t>
      </w:r>
      <w:r>
        <w:rPr>
          <w:b/>
          <w:spacing w:val="1"/>
        </w:rPr>
        <w:t xml:space="preserve"> </w:t>
      </w:r>
      <w:r>
        <w:rPr>
          <w:b/>
        </w:rPr>
        <w:t>TEMASCALCINGO.</w:t>
      </w:r>
    </w:p>
    <w:p w:rsidR="000258AE" w:rsidRDefault="000258AE">
      <w:pPr>
        <w:pStyle w:val="Textoindependiente"/>
        <w:rPr>
          <w:b/>
        </w:rPr>
      </w:pPr>
    </w:p>
    <w:p w:rsidR="000258AE" w:rsidRDefault="00600C5C">
      <w:pPr>
        <w:pStyle w:val="Textoindependiente"/>
        <w:spacing w:before="150" w:line="360" w:lineRule="auto"/>
        <w:ind w:left="879" w:right="164"/>
        <w:jc w:val="both"/>
        <w:rPr>
          <w:b/>
        </w:rPr>
      </w:pPr>
      <w:r>
        <w:rPr>
          <w:noProof/>
          <w:lang w:val="es-MX" w:eastAsia="es-MX"/>
        </w:rPr>
        <w:drawing>
          <wp:anchor distT="0" distB="0" distL="0" distR="0" simplePos="0" relativeHeight="48745267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-18340</wp:posOffset>
            </wp:positionV>
            <wp:extent cx="5359082" cy="51063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-7"/>
        </w:rPr>
        <w:t xml:space="preserve"> </w:t>
      </w:r>
      <w:r>
        <w:rPr>
          <w:spacing w:val="-1"/>
        </w:rPr>
        <w:t>XI,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Reglamento</w:t>
      </w:r>
      <w:r>
        <w:rPr>
          <w:spacing w:val="-12"/>
        </w:rPr>
        <w:t xml:space="preserve"> </w:t>
      </w:r>
      <w:r>
        <w:t>Interior</w:t>
      </w:r>
      <w:r>
        <w:rPr>
          <w:spacing w:val="-9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Pública y Protección de Datos Personales del Estado de México y Municipios; 45, 48,</w:t>
      </w:r>
      <w:r>
        <w:rPr>
          <w:spacing w:val="1"/>
        </w:rPr>
        <w:t xml:space="preserve"> </w:t>
      </w:r>
      <w:r>
        <w:t>fracción I, de los Lineamientos para el funcionamiento del Pleno y las Comisiones 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</w:t>
      </w:r>
      <w:r>
        <w:t xml:space="preserve">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rPr>
          <w:b/>
        </w:rPr>
        <w:t>08792/INFOEM/IP/RR/2022.</w:t>
      </w:r>
    </w:p>
    <w:p w:rsidR="000258AE" w:rsidRDefault="000258AE">
      <w:pPr>
        <w:pStyle w:val="Textoindependiente"/>
        <w:spacing w:before="12"/>
        <w:rPr>
          <w:b/>
          <w:sz w:val="32"/>
        </w:rPr>
      </w:pPr>
    </w:p>
    <w:p w:rsidR="000258AE" w:rsidRDefault="00600C5C">
      <w:pPr>
        <w:pStyle w:val="Textoindependiente"/>
        <w:spacing w:line="360" w:lineRule="auto"/>
        <w:ind w:left="879" w:right="113"/>
        <w:jc w:val="both"/>
      </w:pPr>
      <w:r>
        <w:t>Como se desprende de la Resolución en comento, el</w:t>
      </w:r>
      <w:r>
        <w:t xml:space="preserve"> Particular solicitó diversa información</w:t>
      </w:r>
      <w:r>
        <w:rPr>
          <w:spacing w:val="-52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satisfacen</w:t>
      </w:r>
      <w:r>
        <w:rPr>
          <w:spacing w:val="-13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derecho,</w:t>
      </w:r>
      <w:r>
        <w:rPr>
          <w:spacing w:val="-11"/>
        </w:rPr>
        <w:t xml:space="preserve"> </w:t>
      </w:r>
      <w:r>
        <w:t>contienen</w:t>
      </w:r>
      <w:r>
        <w:rPr>
          <w:spacing w:val="-9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b/>
        </w:rPr>
        <w:t>nombre</w:t>
      </w:r>
      <w:r>
        <w:rPr>
          <w:b/>
          <w:spacing w:val="-53"/>
        </w:rPr>
        <w:t xml:space="preserve"> </w:t>
      </w:r>
      <w:r>
        <w:rPr>
          <w:b/>
        </w:rPr>
        <w:t>de los elementos operativos del área de seguridad pública del Sujeto Obligado</w:t>
      </w:r>
      <w:r>
        <w:t>, por ello,</w:t>
      </w:r>
      <w:r>
        <w:rPr>
          <w:spacing w:val="1"/>
        </w:rPr>
        <w:t xml:space="preserve"> </w:t>
      </w:r>
      <w:r>
        <w:t>la Ponencia Resolutora determinó que estos deben ser clasificados como reservados con</w:t>
      </w:r>
      <w:r>
        <w:rPr>
          <w:spacing w:val="1"/>
        </w:rPr>
        <w:t xml:space="preserve"> </w:t>
      </w:r>
      <w:r>
        <w:t>fundamento en el artículo 140, fracción IV,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ordenó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</w:t>
      </w:r>
      <w:r>
        <w:t>rmación,</w:t>
      </w:r>
      <w:r>
        <w:rPr>
          <w:spacing w:val="4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acuerdo de</w:t>
      </w:r>
      <w:r>
        <w:rPr>
          <w:spacing w:val="-4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emitido por el</w:t>
      </w:r>
      <w:r>
        <w:rPr>
          <w:spacing w:val="-6"/>
        </w:rPr>
        <w:t xml:space="preserve"> </w:t>
      </w:r>
      <w:r>
        <w:t>Comité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Transparencia.</w:t>
      </w:r>
    </w:p>
    <w:p w:rsidR="000258AE" w:rsidRDefault="000258AE">
      <w:pPr>
        <w:pStyle w:val="Textoindependiente"/>
      </w:pPr>
    </w:p>
    <w:p w:rsidR="000258AE" w:rsidRDefault="00600C5C">
      <w:pPr>
        <w:pStyle w:val="Textoindependiente"/>
        <w:spacing w:before="150" w:line="360" w:lineRule="auto"/>
        <w:ind w:left="879" w:right="115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sentido,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bien,</w:t>
      </w:r>
      <w:r>
        <w:rPr>
          <w:spacing w:val="-4"/>
        </w:rPr>
        <w:t xml:space="preserve"> </w:t>
      </w:r>
      <w:r>
        <w:t>coincido</w:t>
      </w:r>
      <w:r>
        <w:rPr>
          <w:spacing w:val="-6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generales</w:t>
      </w:r>
      <w:r>
        <w:rPr>
          <w:spacing w:val="-8"/>
        </w:rPr>
        <w:t xml:space="preserve"> </w:t>
      </w:r>
      <w:r>
        <w:t>planteados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Resolución,</w:t>
      </w:r>
      <w:r>
        <w:rPr>
          <w:spacing w:val="-4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 con la reserva del nombre de aquellos servidores públicos que realizan funciones de</w:t>
      </w:r>
      <w:r>
        <w:rPr>
          <w:spacing w:val="1"/>
        </w:rPr>
        <w:t xml:space="preserve"> </w:t>
      </w:r>
      <w:r>
        <w:t>seguridad pública y que con motivo de ello pueden poner en riesgo su vida, salud o</w:t>
      </w:r>
      <w:r>
        <w:rPr>
          <w:spacing w:val="1"/>
        </w:rPr>
        <w:t xml:space="preserve"> </w:t>
      </w:r>
      <w:r>
        <w:t>seguridad,</w:t>
      </w:r>
      <w:r>
        <w:rPr>
          <w:spacing w:val="8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ello</w:t>
      </w:r>
      <w:r>
        <w:rPr>
          <w:spacing w:val="10"/>
        </w:rPr>
        <w:t xml:space="preserve"> </w:t>
      </w:r>
      <w:r>
        <w:t>voté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favor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misma;</w:t>
      </w:r>
      <w:r>
        <w:rPr>
          <w:spacing w:val="8"/>
        </w:rPr>
        <w:t xml:space="preserve"> </w:t>
      </w:r>
      <w:r>
        <w:t>sin</w:t>
      </w:r>
      <w:r>
        <w:rPr>
          <w:spacing w:val="2"/>
        </w:rPr>
        <w:t xml:space="preserve"> </w:t>
      </w:r>
      <w:r>
        <w:t>embargo,</w:t>
      </w:r>
      <w:r>
        <w:rPr>
          <w:spacing w:val="8"/>
        </w:rPr>
        <w:t xml:space="preserve"> </w:t>
      </w:r>
      <w:r>
        <w:t>considero</w:t>
      </w:r>
      <w:r>
        <w:rPr>
          <w:spacing w:val="10"/>
        </w:rPr>
        <w:t xml:space="preserve"> </w:t>
      </w:r>
      <w:r>
        <w:t>especialmente</w:t>
      </w:r>
      <w:r>
        <w:rPr>
          <w:spacing w:val="6"/>
        </w:rPr>
        <w:t xml:space="preserve"> </w:t>
      </w:r>
      <w:r>
        <w:t>q</w:t>
      </w:r>
      <w:r>
        <w:t>ue</w:t>
      </w:r>
      <w:r>
        <w:rPr>
          <w:spacing w:val="6"/>
        </w:rPr>
        <w:t xml:space="preserve"> </w:t>
      </w:r>
      <w:r>
        <w:t>el</w:t>
      </w:r>
    </w:p>
    <w:p w:rsidR="000258AE" w:rsidRDefault="000258AE">
      <w:pPr>
        <w:spacing w:line="360" w:lineRule="auto"/>
        <w:jc w:val="both"/>
        <w:sectPr w:rsidR="000258AE">
          <w:headerReference w:type="default" r:id="rId7"/>
          <w:footerReference w:type="default" r:id="rId8"/>
          <w:type w:val="continuous"/>
          <w:pgSz w:w="12240" w:h="15840"/>
          <w:pgMar w:top="2080" w:right="1580" w:bottom="1180" w:left="820" w:header="622" w:footer="993" w:gutter="0"/>
          <w:pgNumType w:start="1"/>
          <w:cols w:space="720"/>
        </w:sectPr>
      </w:pPr>
    </w:p>
    <w:p w:rsidR="000258AE" w:rsidRDefault="000258AE">
      <w:pPr>
        <w:pStyle w:val="Textoindependiente"/>
        <w:spacing w:before="4"/>
        <w:rPr>
          <w:sz w:val="13"/>
        </w:rPr>
      </w:pPr>
    </w:p>
    <w:p w:rsidR="000258AE" w:rsidRDefault="00600C5C">
      <w:pPr>
        <w:pStyle w:val="Textoindependiente"/>
        <w:spacing w:before="31" w:line="360" w:lineRule="auto"/>
        <w:ind w:left="879" w:right="117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369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1320620</wp:posOffset>
            </wp:positionV>
            <wp:extent cx="5359082" cy="510631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tema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reserva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analizarse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tal</w:t>
      </w:r>
      <w:r>
        <w:rPr>
          <w:spacing w:val="-19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plantee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estudio</w:t>
      </w:r>
      <w:r>
        <w:rPr>
          <w:spacing w:val="-53"/>
        </w:rPr>
        <w:t xml:space="preserve"> </w:t>
      </w:r>
      <w:r>
        <w:t>la prueba de daño que permite a este Organismo Garante confirmar que la entrega de la</w:t>
      </w:r>
      <w:r>
        <w:rPr>
          <w:spacing w:val="1"/>
        </w:rPr>
        <w:t xml:space="preserve"> </w:t>
      </w:r>
      <w:r>
        <w:t>información causa un daño al interés público, que en ese caso particular supera el derecho</w:t>
      </w:r>
      <w:r>
        <w:rPr>
          <w:spacing w:val="1"/>
        </w:rPr>
        <w:t xml:space="preserve"> </w:t>
      </w:r>
      <w:r>
        <w:t>de acceso a la información de un particular; lo anterior en virtud de que, para que proceda</w:t>
      </w:r>
      <w:r>
        <w:rPr>
          <w:spacing w:val="1"/>
        </w:rPr>
        <w:t xml:space="preserve"> </w:t>
      </w:r>
      <w:r>
        <w:t>o no la reserva; no basta con que se actualice el dispositivo normativo a</w:t>
      </w:r>
      <w:r>
        <w:t>ntes señalado, sino</w:t>
      </w:r>
      <w:r>
        <w:rPr>
          <w:spacing w:val="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además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menester</w:t>
      </w:r>
      <w:r>
        <w:rPr>
          <w:spacing w:val="-9"/>
        </w:rPr>
        <w:t xml:space="preserve"> </w:t>
      </w:r>
      <w:r>
        <w:t>acreditar</w:t>
      </w:r>
      <w:r>
        <w:rPr>
          <w:spacing w:val="-6"/>
        </w:rPr>
        <w:t xml:space="preserve"> </w:t>
      </w:r>
      <w:r>
        <w:t>dicha</w:t>
      </w:r>
      <w:r>
        <w:rPr>
          <w:spacing w:val="-9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conformidad</w:t>
      </w:r>
      <w:r>
        <w:rPr>
          <w:spacing w:val="-10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establecido</w:t>
      </w:r>
      <w:r>
        <w:rPr>
          <w:spacing w:val="-52"/>
        </w:rPr>
        <w:t xml:space="preserve"> </w:t>
      </w:r>
      <w:r>
        <w:t>en los</w:t>
      </w:r>
      <w:r>
        <w:rPr>
          <w:spacing w:val="2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128,</w:t>
      </w:r>
      <w:r>
        <w:rPr>
          <w:spacing w:val="-3"/>
        </w:rPr>
        <w:t xml:space="preserve"> </w:t>
      </w:r>
      <w:r>
        <w:t>129</w:t>
      </w:r>
      <w:r>
        <w:rPr>
          <w:spacing w:val="-10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 y</w:t>
      </w:r>
      <w:r>
        <w:rPr>
          <w:spacing w:val="-3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-53"/>
        </w:rPr>
        <w:t xml:space="preserve"> </w:t>
      </w:r>
      <w:r>
        <w:t>del Estado de México y Municipios, en relación con los Lineamientos generales en 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 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0258AE" w:rsidRDefault="000258AE">
      <w:pPr>
        <w:pStyle w:val="Textoindependiente"/>
      </w:pPr>
    </w:p>
    <w:p w:rsidR="000258AE" w:rsidRDefault="00600C5C">
      <w:pPr>
        <w:pStyle w:val="Textoindependiente"/>
        <w:spacing w:before="149" w:line="360" w:lineRule="auto"/>
        <w:ind w:left="879" w:right="113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información actualice el</w:t>
      </w:r>
      <w:r>
        <w:rPr>
          <w:spacing w:val="-52"/>
        </w:rPr>
        <w:t xml:space="preserve"> </w:t>
      </w:r>
      <w:r>
        <w:t>supuesto de reserva del artículo 140, fracción IV, de la Ley de Transparencia de nuestra</w:t>
      </w:r>
      <w:r>
        <w:rPr>
          <w:spacing w:val="1"/>
        </w:rPr>
        <w:t xml:space="preserve"> </w:t>
      </w:r>
      <w:r>
        <w:t>Entidad.</w:t>
      </w:r>
    </w:p>
    <w:p w:rsidR="000258AE" w:rsidRDefault="000258AE">
      <w:pPr>
        <w:pStyle w:val="Textoindependiente"/>
        <w:spacing w:before="13"/>
        <w:rPr>
          <w:sz w:val="32"/>
        </w:rPr>
      </w:pPr>
    </w:p>
    <w:p w:rsidR="000258AE" w:rsidRDefault="00600C5C">
      <w:pPr>
        <w:pStyle w:val="Textoindependiente"/>
        <w:spacing w:line="360" w:lineRule="auto"/>
        <w:ind w:left="879" w:right="118"/>
        <w:jc w:val="both"/>
      </w:pPr>
      <w:r>
        <w:t>En efecto, conforme a lo anterior, los nombres de los elementos que realizan funciones</w:t>
      </w:r>
      <w:r>
        <w:rPr>
          <w:spacing w:val="1"/>
        </w:rPr>
        <w:t xml:space="preserve"> </w:t>
      </w:r>
      <w:r>
        <w:t>operativas,</w:t>
      </w:r>
      <w:r>
        <w:rPr>
          <w:spacing w:val="2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protegidos,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evitar la</w:t>
      </w:r>
      <w:r>
        <w:rPr>
          <w:spacing w:val="-5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personas</w:t>
      </w:r>
      <w:r>
        <w:rPr>
          <w:spacing w:val="-53"/>
        </w:rPr>
        <w:t xml:space="preserve"> </w:t>
      </w:r>
      <w:r>
        <w:t>al amparo de la protección a la vida, salud y seguridad; esto porque los m</w:t>
      </w:r>
      <w:r>
        <w:t>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</w:t>
      </w:r>
      <w:r>
        <w:rPr>
          <w:spacing w:val="1"/>
        </w:rPr>
        <w:t xml:space="preserve"> </w:t>
      </w:r>
      <w:r>
        <w:t>o 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en materia</w:t>
      </w:r>
      <w:r>
        <w:rPr>
          <w:spacing w:val="1"/>
        </w:rPr>
        <w:t xml:space="preserve"> </w:t>
      </w:r>
      <w:r>
        <w:t>de seguridad</w:t>
      </w:r>
      <w:r>
        <w:rPr>
          <w:spacing w:val="1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funciones</w:t>
      </w:r>
      <w:r>
        <w:rPr>
          <w:spacing w:val="-10"/>
        </w:rPr>
        <w:t xml:space="preserve"> </w:t>
      </w:r>
      <w:r>
        <w:rPr>
          <w:spacing w:val="-1"/>
        </w:rPr>
        <w:t>administrativas,</w:t>
      </w:r>
      <w:r>
        <w:rPr>
          <w:spacing w:val="-9"/>
        </w:rPr>
        <w:t xml:space="preserve"> </w:t>
      </w:r>
      <w:r>
        <w:rPr>
          <w:spacing w:val="-1"/>
        </w:rPr>
        <w:t>ello</w:t>
      </w:r>
      <w:r>
        <w:rPr>
          <w:spacing w:val="-13"/>
        </w:rPr>
        <w:t xml:space="preserve"> </w:t>
      </w:r>
      <w:r>
        <w:rPr>
          <w:spacing w:val="-1"/>
        </w:rPr>
        <w:t>obedece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sólo</w:t>
      </w:r>
      <w:r>
        <w:rPr>
          <w:spacing w:val="-12"/>
        </w:rPr>
        <w:t xml:space="preserve"> </w:t>
      </w:r>
      <w:r>
        <w:t>ejercicio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funciones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tienen</w:t>
      </w:r>
      <w:r>
        <w:rPr>
          <w:spacing w:val="-52"/>
        </w:rPr>
        <w:t xml:space="preserve"> </w:t>
      </w:r>
      <w:r>
        <w:t>encomendadas lleva implícito el riesgo a su integridad, toda vez que son responsables de</w:t>
      </w:r>
      <w:r>
        <w:rPr>
          <w:spacing w:val="1"/>
        </w:rPr>
        <w:t xml:space="preserve"> </w:t>
      </w:r>
      <w:r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prevención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combate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delincuentes.</w:t>
      </w:r>
    </w:p>
    <w:p w:rsidR="000258AE" w:rsidRDefault="000258AE">
      <w:pPr>
        <w:spacing w:line="360" w:lineRule="auto"/>
        <w:jc w:val="both"/>
        <w:sectPr w:rsidR="000258AE">
          <w:pgSz w:w="12240" w:h="15840"/>
          <w:pgMar w:top="2080" w:right="1580" w:bottom="1180" w:left="820" w:header="622" w:footer="993" w:gutter="0"/>
          <w:cols w:space="720"/>
        </w:sectPr>
      </w:pPr>
    </w:p>
    <w:p w:rsidR="000258AE" w:rsidRDefault="000258AE">
      <w:pPr>
        <w:pStyle w:val="Textoindependiente"/>
        <w:spacing w:before="4"/>
        <w:rPr>
          <w:sz w:val="13"/>
        </w:rPr>
      </w:pPr>
    </w:p>
    <w:p w:rsidR="000258AE" w:rsidRDefault="00600C5C">
      <w:pPr>
        <w:pStyle w:val="Textoindependiente"/>
        <w:spacing w:before="31" w:line="360" w:lineRule="auto"/>
        <w:ind w:left="879" w:right="113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472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1320620</wp:posOffset>
            </wp:positionV>
            <wp:extent cx="5359082" cy="510631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</w:t>
      </w:r>
      <w:r>
        <w:t xml:space="preserve"> y seguridad. Es de 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inminente</w:t>
      </w:r>
      <w:r>
        <w:rPr>
          <w:spacing w:val="-5"/>
        </w:rPr>
        <w:t xml:space="preserve"> </w:t>
      </w:r>
      <w:r>
        <w:t>evidencia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reciben</w:t>
      </w:r>
      <w:r>
        <w:rPr>
          <w:spacing w:val="-4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concepto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sueldo, también lo es, que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2"/>
        </w:rPr>
        <w:t xml:space="preserve"> </w:t>
      </w:r>
      <w:r>
        <w:t>la difusión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pone</w:t>
      </w:r>
      <w:r>
        <w:rPr>
          <w:spacing w:val="-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riesgo</w:t>
      </w:r>
      <w:r>
        <w:rPr>
          <w:spacing w:val="-5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vida,</w:t>
      </w:r>
      <w:r>
        <w:rPr>
          <w:spacing w:val="2"/>
        </w:rPr>
        <w:t xml:space="preserve"> </w:t>
      </w:r>
      <w:r>
        <w:t>integridad o</w:t>
      </w:r>
      <w:r>
        <w:rPr>
          <w:spacing w:val="-5"/>
        </w:rPr>
        <w:t xml:space="preserve"> </w:t>
      </w:r>
      <w:r>
        <w:t>seguridad.</w:t>
      </w:r>
    </w:p>
    <w:p w:rsidR="000258AE" w:rsidRDefault="000258AE">
      <w:pPr>
        <w:pStyle w:val="Textoindependiente"/>
      </w:pPr>
    </w:p>
    <w:p w:rsidR="000258AE" w:rsidRDefault="00600C5C">
      <w:pPr>
        <w:pStyle w:val="Textoindependiente"/>
        <w:spacing w:before="148" w:line="360" w:lineRule="auto"/>
        <w:ind w:left="879" w:right="118"/>
        <w:jc w:val="both"/>
      </w:pPr>
      <w:r>
        <w:t xml:space="preserve">Se afirma lo anterior, en virtud de que no debe perderse de vista que existen </w:t>
      </w:r>
      <w:r>
        <w:t>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clasificarse</w:t>
      </w:r>
      <w:r>
        <w:rPr>
          <w:spacing w:val="-5"/>
        </w:rPr>
        <w:t xml:space="preserve"> </w:t>
      </w:r>
      <w:r>
        <w:t>aquella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difusión</w:t>
      </w:r>
      <w:r>
        <w:rPr>
          <w:spacing w:val="-9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poner</w:t>
      </w:r>
      <w:r>
        <w:rPr>
          <w:spacing w:val="-10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riesgo</w:t>
      </w:r>
      <w:r>
        <w:rPr>
          <w:spacing w:val="-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 y</w:t>
      </w:r>
      <w:r>
        <w:rPr>
          <w:spacing w:val="-6"/>
        </w:rPr>
        <w:t xml:space="preserve"> </w:t>
      </w:r>
      <w:r>
        <w:t>Municipios,</w:t>
      </w:r>
      <w:r>
        <w:rPr>
          <w:spacing w:val="4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referido,</w:t>
      </w:r>
      <w:r>
        <w:rPr>
          <w:spacing w:val="4"/>
        </w:rPr>
        <w:t xml:space="preserve"> </w:t>
      </w:r>
      <w:r>
        <w:t>el cual</w:t>
      </w:r>
      <w:r>
        <w:rPr>
          <w:spacing w:val="-6"/>
        </w:rPr>
        <w:t xml:space="preserve"> </w:t>
      </w:r>
      <w:r>
        <w:t>dispone</w:t>
      </w:r>
      <w:r>
        <w:rPr>
          <w:spacing w:val="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</w:t>
      </w:r>
      <w:r>
        <w:t>iguiente:</w:t>
      </w:r>
    </w:p>
    <w:p w:rsidR="000258AE" w:rsidRDefault="000258AE">
      <w:pPr>
        <w:pStyle w:val="Textoindependiente"/>
      </w:pPr>
    </w:p>
    <w:p w:rsidR="000258AE" w:rsidRDefault="00600C5C">
      <w:pPr>
        <w:spacing w:before="154"/>
        <w:ind w:left="1446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140.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</w:p>
    <w:p w:rsidR="000258AE" w:rsidRDefault="00600C5C">
      <w:pPr>
        <w:spacing w:before="134"/>
        <w:ind w:left="1446"/>
        <w:rPr>
          <w:i/>
          <w:sz w:val="20"/>
        </w:rPr>
      </w:pPr>
      <w:r>
        <w:rPr>
          <w:i/>
          <w:spacing w:val="-1"/>
          <w:sz w:val="20"/>
        </w:rPr>
        <w:t>razones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interés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público,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siguientes:</w:t>
      </w:r>
    </w:p>
    <w:p w:rsidR="000258AE" w:rsidRDefault="00600C5C">
      <w:pPr>
        <w:spacing w:before="133"/>
        <w:ind w:left="1446"/>
        <w:rPr>
          <w:i/>
          <w:sz w:val="20"/>
        </w:rPr>
      </w:pPr>
      <w:r>
        <w:rPr>
          <w:i/>
          <w:sz w:val="20"/>
        </w:rPr>
        <w:t>…</w:t>
      </w:r>
    </w:p>
    <w:p w:rsidR="000258AE" w:rsidRDefault="00600C5C">
      <w:pPr>
        <w:spacing w:before="138"/>
        <w:ind w:left="1446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 una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física;</w:t>
      </w:r>
    </w:p>
    <w:p w:rsidR="000258AE" w:rsidRDefault="00600C5C">
      <w:pPr>
        <w:spacing w:before="134"/>
        <w:ind w:left="1446"/>
        <w:rPr>
          <w:i/>
          <w:sz w:val="20"/>
        </w:rPr>
      </w:pPr>
      <w:r>
        <w:rPr>
          <w:i/>
          <w:sz w:val="20"/>
        </w:rPr>
        <w:t>…”</w:t>
      </w:r>
    </w:p>
    <w:p w:rsidR="000258AE" w:rsidRDefault="000258AE">
      <w:pPr>
        <w:pStyle w:val="Textoindependiente"/>
        <w:rPr>
          <w:i/>
          <w:sz w:val="20"/>
        </w:rPr>
      </w:pPr>
    </w:p>
    <w:p w:rsidR="000258AE" w:rsidRDefault="000258AE">
      <w:pPr>
        <w:pStyle w:val="Textoindependiente"/>
        <w:spacing w:before="11"/>
        <w:rPr>
          <w:i/>
        </w:rPr>
      </w:pPr>
    </w:p>
    <w:p w:rsidR="000258AE" w:rsidRDefault="00600C5C">
      <w:pPr>
        <w:spacing w:line="360" w:lineRule="auto"/>
        <w:ind w:left="879" w:right="115"/>
        <w:jc w:val="both"/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 de la Información, así como para la Elaboración de Versiones Públicas,</w:t>
      </w:r>
      <w:r>
        <w:rPr>
          <w:spacing w:val="1"/>
        </w:rPr>
        <w:t xml:space="preserve"> </w:t>
      </w:r>
      <w:r>
        <w:t xml:space="preserve">establece que, para actualizar la causal de reserva aludida, se deberá </w:t>
      </w:r>
      <w:r>
        <w:rPr>
          <w:b/>
        </w:rPr>
        <w:t>acreditar el vínculo,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.</w:t>
      </w:r>
    </w:p>
    <w:p w:rsidR="000258AE" w:rsidRDefault="000258AE">
      <w:pPr>
        <w:spacing w:line="360" w:lineRule="auto"/>
        <w:jc w:val="both"/>
        <w:sectPr w:rsidR="000258AE">
          <w:pgSz w:w="12240" w:h="15840"/>
          <w:pgMar w:top="2080" w:right="1580" w:bottom="1180" w:left="820" w:header="622" w:footer="993" w:gutter="0"/>
          <w:cols w:space="720"/>
        </w:sectPr>
      </w:pPr>
    </w:p>
    <w:p w:rsidR="000258AE" w:rsidRDefault="000258AE">
      <w:pPr>
        <w:pStyle w:val="Textoindependiente"/>
        <w:spacing w:before="4"/>
        <w:rPr>
          <w:sz w:val="13"/>
        </w:rPr>
      </w:pPr>
    </w:p>
    <w:p w:rsidR="000258AE" w:rsidRDefault="00600C5C">
      <w:pPr>
        <w:pStyle w:val="Textoindependiente"/>
        <w:spacing w:before="31" w:line="360" w:lineRule="auto"/>
        <w:ind w:left="879" w:right="11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574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1320620</wp:posOffset>
            </wp:positionV>
            <wp:extent cx="5359082" cy="510631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Sobre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</w:t>
      </w:r>
      <w:r>
        <w:t>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formas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delincuencia puede</w:t>
      </w:r>
      <w:r>
        <w:rPr>
          <w:spacing w:val="-5"/>
        </w:rPr>
        <w:t xml:space="preserve"> </w:t>
      </w:r>
      <w:r>
        <w:t>llegar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poner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habitantes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México,</w:t>
      </w:r>
      <w:r>
        <w:rPr>
          <w:spacing w:val="-7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precisamente</w:t>
      </w:r>
      <w:r>
        <w:rPr>
          <w:spacing w:val="-9"/>
        </w:rPr>
        <w:t xml:space="preserve"> </w:t>
      </w:r>
      <w:r>
        <w:t>anulando,</w:t>
      </w:r>
      <w:r>
        <w:rPr>
          <w:spacing w:val="-2"/>
        </w:rPr>
        <w:t xml:space="preserve"> </w:t>
      </w:r>
      <w:r>
        <w:t>impidiendo</w:t>
      </w:r>
      <w:r>
        <w:rPr>
          <w:spacing w:val="-11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13"/>
        </w:rPr>
        <w:t xml:space="preserve"> </w:t>
      </w:r>
      <w:r>
        <w:rPr>
          <w:spacing w:val="-1"/>
        </w:rPr>
        <w:t>que,</w:t>
      </w:r>
      <w:r>
        <w:rPr>
          <w:spacing w:val="-5"/>
        </w:rPr>
        <w:t xml:space="preserve"> </w:t>
      </w:r>
      <w:r>
        <w:rPr>
          <w:spacing w:val="-1"/>
        </w:rPr>
        <w:t>omitir</w:t>
      </w:r>
      <w:r>
        <w:rPr>
          <w:spacing w:val="-8"/>
        </w:rPr>
        <w:t xml:space="preserve"> </w:t>
      </w:r>
      <w:r>
        <w:rPr>
          <w:spacing w:val="-1"/>
        </w:rPr>
        <w:t>proporcionar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nombres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trabajadores</w:t>
      </w:r>
      <w:r>
        <w:rPr>
          <w:spacing w:val="-10"/>
        </w:rPr>
        <w:t xml:space="preserve"> </w:t>
      </w:r>
      <w:r>
        <w:t>gubernamentales</w:t>
      </w:r>
      <w:r>
        <w:rPr>
          <w:spacing w:val="-53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 un componente</w:t>
      </w:r>
      <w:r>
        <w:rPr>
          <w:spacing w:val="-5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empleados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adscritos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cuerpos</w:t>
      </w:r>
      <w:r>
        <w:rPr>
          <w:spacing w:val="-8"/>
        </w:rPr>
        <w:t xml:space="preserve"> </w:t>
      </w:r>
      <w:r>
        <w:t>policiacos</w:t>
      </w:r>
      <w:r>
        <w:rPr>
          <w:spacing w:val="-9"/>
        </w:rPr>
        <w:t xml:space="preserve"> </w:t>
      </w:r>
      <w:r>
        <w:t>sean</w:t>
      </w:r>
      <w:r>
        <w:rPr>
          <w:spacing w:val="-10"/>
        </w:rPr>
        <w:t xml:space="preserve"> </w:t>
      </w:r>
      <w:r>
        <w:t>identificados</w:t>
      </w:r>
      <w:r>
        <w:rPr>
          <w:spacing w:val="-53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cuerpos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seguridad,</w:t>
      </w:r>
      <w:r>
        <w:rPr>
          <w:spacing w:val="-1"/>
        </w:rPr>
        <w:t xml:space="preserve"> </w:t>
      </w:r>
      <w:r>
        <w:t>sus familias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allegados.</w:t>
      </w:r>
    </w:p>
    <w:p w:rsidR="000258AE" w:rsidRDefault="000258AE">
      <w:pPr>
        <w:pStyle w:val="Textoindependiente"/>
      </w:pPr>
    </w:p>
    <w:p w:rsidR="000258AE" w:rsidRDefault="00600C5C">
      <w:pPr>
        <w:pStyle w:val="Textoindependiente"/>
        <w:spacing w:before="150" w:line="360" w:lineRule="auto"/>
        <w:ind w:left="879" w:right="126"/>
        <w:jc w:val="both"/>
      </w:pPr>
      <w:r>
        <w:t>En ese contexto, cabe hacer mención lo establecido en el artículo</w:t>
      </w:r>
      <w:r>
        <w:t xml:space="preserve"> 81, fracción III, de la Ley</w:t>
      </w:r>
      <w:r>
        <w:rPr>
          <w:spacing w:val="1"/>
        </w:rPr>
        <w:t xml:space="preserve"> </w:t>
      </w:r>
      <w:r>
        <w:t>de Seguridad</w:t>
      </w:r>
      <w:r>
        <w:rPr>
          <w:spacing w:val="-4"/>
        </w:rPr>
        <w:t xml:space="preserve"> </w:t>
      </w:r>
      <w:r>
        <w:t>del Estado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México:</w:t>
      </w:r>
    </w:p>
    <w:p w:rsidR="000258AE" w:rsidRDefault="000258AE">
      <w:pPr>
        <w:pStyle w:val="Textoindependiente"/>
      </w:pPr>
    </w:p>
    <w:p w:rsidR="000258AE" w:rsidRDefault="00600C5C">
      <w:pPr>
        <w:spacing w:before="149" w:line="360" w:lineRule="auto"/>
        <w:ind w:left="1446" w:right="678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Instituciones de Seguridad Pública o de cualquier instancia del Sistema Estatal debe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registrarse, clasificarse</w:t>
      </w:r>
      <w:r>
        <w:rPr>
          <w:b/>
          <w:i/>
          <w:sz w:val="20"/>
        </w:rPr>
        <w:t xml:space="preserve"> y tratarse de conformidad con las disposiciones aplicables.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siguientes:</w:t>
      </w:r>
    </w:p>
    <w:p w:rsidR="000258AE" w:rsidRDefault="00600C5C">
      <w:pPr>
        <w:spacing w:line="269" w:lineRule="exact"/>
        <w:ind w:left="1446"/>
        <w:rPr>
          <w:i/>
          <w:sz w:val="20"/>
        </w:rPr>
      </w:pPr>
      <w:r>
        <w:rPr>
          <w:i/>
          <w:sz w:val="20"/>
        </w:rPr>
        <w:t>…</w:t>
      </w:r>
    </w:p>
    <w:p w:rsidR="000258AE" w:rsidRDefault="00600C5C">
      <w:pPr>
        <w:spacing w:before="138" w:line="360" w:lineRule="auto"/>
        <w:ind w:left="1446" w:right="685"/>
        <w:jc w:val="both"/>
        <w:rPr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pública,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:rsidR="000258AE" w:rsidRDefault="000258AE">
      <w:pPr>
        <w:pStyle w:val="Textoindependiente"/>
        <w:rPr>
          <w:i/>
          <w:sz w:val="20"/>
        </w:rPr>
      </w:pPr>
    </w:p>
    <w:p w:rsidR="000258AE" w:rsidRDefault="00600C5C">
      <w:pPr>
        <w:pStyle w:val="Textoindependiente"/>
        <w:spacing w:before="171" w:line="362" w:lineRule="auto"/>
        <w:ind w:left="879" w:right="112"/>
        <w:jc w:val="both"/>
      </w:pPr>
      <w:r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refiere:</w:t>
      </w:r>
    </w:p>
    <w:p w:rsidR="000258AE" w:rsidRDefault="000258AE">
      <w:pPr>
        <w:spacing w:line="362" w:lineRule="auto"/>
        <w:jc w:val="both"/>
        <w:sectPr w:rsidR="000258AE">
          <w:pgSz w:w="12240" w:h="15840"/>
          <w:pgMar w:top="2080" w:right="1580" w:bottom="1180" w:left="820" w:header="622" w:footer="993" w:gutter="0"/>
          <w:cols w:space="720"/>
        </w:sectPr>
      </w:pPr>
    </w:p>
    <w:p w:rsidR="000258AE" w:rsidRDefault="000258AE">
      <w:pPr>
        <w:pStyle w:val="Textoindependiente"/>
        <w:spacing w:before="13"/>
        <w:rPr>
          <w:sz w:val="12"/>
        </w:rPr>
      </w:pPr>
    </w:p>
    <w:p w:rsidR="000258AE" w:rsidRDefault="00600C5C">
      <w:pPr>
        <w:spacing w:before="37" w:line="360" w:lineRule="auto"/>
        <w:ind w:left="1446" w:right="681"/>
        <w:jc w:val="both"/>
        <w:rPr>
          <w:i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45676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1323289</wp:posOffset>
            </wp:positionV>
            <wp:extent cx="5359082" cy="510631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</w:t>
      </w:r>
      <w:r>
        <w:rPr>
          <w:b/>
          <w:i/>
          <w:sz w:val="20"/>
          <w:u w:val="single"/>
        </w:rPr>
        <w:t>ública. No obstante lo anterior, el mismo precepto establece la posibilidad de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excepciones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y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18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de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la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citada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ley</w:t>
      </w:r>
      <w:r>
        <w:rPr>
          <w:i/>
          <w:spacing w:val="-1"/>
          <w:sz w:val="20"/>
        </w:rPr>
        <w:t>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manifestaciones. Así, es pertinente señalar que en </w:t>
      </w:r>
      <w:r>
        <w:rPr>
          <w:b/>
          <w:i/>
          <w:sz w:val="20"/>
          <w:u w:val="single"/>
        </w:rPr>
        <w:t>el artículo 13</w:t>
      </w:r>
      <w:r>
        <w:rPr>
          <w:b/>
          <w:i/>
          <w:sz w:val="20"/>
          <w:u w:val="single"/>
        </w:rPr>
        <w:t>, fracción I de la ley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referencia se establece que podrá clasificarse aquella información cuya difusión pueda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comprometer la seguridad nacional y pública</w:t>
      </w:r>
      <w:r>
        <w:rPr>
          <w:i/>
          <w:sz w:val="20"/>
        </w:rPr>
        <w:t>. En este orden de ideas, una de las formas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carácter operativo, mediante el conocimiento de dicha situación, </w:t>
      </w:r>
      <w:r>
        <w:rPr>
          <w:b/>
          <w:i/>
          <w:sz w:val="20"/>
          <w:u w:val="single"/>
        </w:rPr>
        <w:t>por lo que la reserva de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relación de los nombres</w:t>
      </w:r>
      <w:r>
        <w:rPr>
          <w:b/>
          <w:i/>
          <w:sz w:val="20"/>
          <w:u w:val="single"/>
        </w:rPr>
        <w:t xml:space="preserve"> y las funciones que desempeñan los servidores públicos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prestan sus servicios en áreas de seguridad nacional o pública</w:t>
      </w:r>
      <w:r>
        <w:rPr>
          <w:i/>
          <w:sz w:val="20"/>
        </w:rPr>
        <w:t>, puede llegar a constituirse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un componente fundamental en el esfuerzo que realiza el Estado Mexicano para garantizar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 sus 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(Sic)</w:t>
      </w:r>
    </w:p>
    <w:p w:rsidR="000258AE" w:rsidRDefault="000258AE">
      <w:pPr>
        <w:pStyle w:val="Textoindependiente"/>
        <w:rPr>
          <w:i/>
          <w:sz w:val="20"/>
        </w:rPr>
      </w:pPr>
    </w:p>
    <w:p w:rsidR="000258AE" w:rsidRDefault="00600C5C">
      <w:pPr>
        <w:pStyle w:val="Textoindependiente"/>
        <w:spacing w:before="176" w:line="360" w:lineRule="auto"/>
        <w:ind w:left="879" w:right="116"/>
        <w:jc w:val="both"/>
      </w:pPr>
      <w:r>
        <w:t>En</w:t>
      </w:r>
      <w:r>
        <w:rPr>
          <w:spacing w:val="1"/>
        </w:rPr>
        <w:t xml:space="preserve"> </w:t>
      </w:r>
      <w:r>
        <w:t>efecto,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expuesto</w:t>
      </w:r>
      <w:r>
        <w:rPr>
          <w:spacing w:val="-9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ahora</w:t>
      </w:r>
      <w:r>
        <w:rPr>
          <w:spacing w:val="-7"/>
        </w:rPr>
        <w:t xml:space="preserve"> </w:t>
      </w:r>
      <w:r>
        <w:t>Instituto Nacional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3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 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desde el</w:t>
      </w:r>
      <w:r>
        <w:rPr>
          <w:spacing w:val="1"/>
        </w:rPr>
        <w:t xml:space="preserve"> </w:t>
      </w:r>
      <w:r>
        <w:t>dos mil</w:t>
      </w:r>
      <w:r>
        <w:rPr>
          <w:spacing w:val="1"/>
        </w:rPr>
        <w:t xml:space="preserve"> </w:t>
      </w:r>
      <w:r>
        <w:t>nueve, se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 xml:space="preserve">precisado que la manera de evitar </w:t>
      </w:r>
      <w:r>
        <w:t>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eliminando</w:t>
      </w:r>
      <w:r>
        <w:rPr>
          <w:spacing w:val="1"/>
        </w:rPr>
        <w:t xml:space="preserve"> </w:t>
      </w:r>
      <w:r>
        <w:t>el 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en aquellos</w:t>
      </w:r>
      <w:r>
        <w:rPr>
          <w:spacing w:val="1"/>
        </w:rPr>
        <w:t xml:space="preserve"> </w:t>
      </w:r>
      <w:r>
        <w:t>documentos que 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replica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escenario</w:t>
      </w:r>
      <w:r>
        <w:rPr>
          <w:spacing w:val="1"/>
        </w:rPr>
        <w:t xml:space="preserve"> </w:t>
      </w:r>
      <w:r>
        <w:t>local,</w:t>
      </w:r>
      <w:r>
        <w:rPr>
          <w:spacing w:val="-2"/>
        </w:rPr>
        <w:t xml:space="preserve"> </w:t>
      </w:r>
      <w:r>
        <w:t>pues</w:t>
      </w:r>
      <w:r>
        <w:rPr>
          <w:spacing w:val="4"/>
        </w:rPr>
        <w:t xml:space="preserve"> </w:t>
      </w:r>
      <w:r>
        <w:t>dentro del Estado de</w:t>
      </w:r>
      <w:r>
        <w:rPr>
          <w:spacing w:val="-3"/>
        </w:rPr>
        <w:t xml:space="preserve"> </w:t>
      </w:r>
      <w:r>
        <w:t>México.</w:t>
      </w:r>
    </w:p>
    <w:p w:rsidR="000258AE" w:rsidRDefault="000258AE">
      <w:pPr>
        <w:spacing w:line="360" w:lineRule="auto"/>
        <w:jc w:val="both"/>
        <w:sectPr w:rsidR="000258AE">
          <w:pgSz w:w="12240" w:h="15840"/>
          <w:pgMar w:top="2080" w:right="1580" w:bottom="1180" w:left="820" w:header="622" w:footer="993" w:gutter="0"/>
          <w:cols w:space="720"/>
        </w:sectPr>
      </w:pPr>
    </w:p>
    <w:p w:rsidR="000258AE" w:rsidRDefault="000258AE">
      <w:pPr>
        <w:pStyle w:val="Textoindependiente"/>
        <w:spacing w:before="4"/>
        <w:rPr>
          <w:sz w:val="13"/>
        </w:rPr>
      </w:pPr>
    </w:p>
    <w:p w:rsidR="000258AE" w:rsidRDefault="00600C5C">
      <w:pPr>
        <w:pStyle w:val="Textoindependiente"/>
        <w:spacing w:before="31" w:line="360" w:lineRule="auto"/>
        <w:ind w:left="879" w:right="11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779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1320620</wp:posOffset>
            </wp:positionV>
            <wp:extent cx="5359082" cy="510631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Así, desd</w:t>
      </w:r>
      <w:r>
        <w:t>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fundamental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principios</w:t>
      </w:r>
      <w:r>
        <w:rPr>
          <w:spacing w:val="-3"/>
        </w:rPr>
        <w:t xml:space="preserve"> </w:t>
      </w:r>
      <w:r>
        <w:t>rectores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función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Sujeto</w:t>
      </w:r>
      <w:r>
        <w:rPr>
          <w:spacing w:val="-53"/>
        </w:rPr>
        <w:t xml:space="preserve"> </w:t>
      </w:r>
      <w:r>
        <w:t>Obligado, lo que encuentra sustento en las tesis jurisprudenciales emitidas por la Suprema</w:t>
      </w:r>
      <w:r>
        <w:rPr>
          <w:spacing w:val="1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Justicia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Nación, que</w:t>
      </w:r>
      <w:r>
        <w:rPr>
          <w:spacing w:val="-3"/>
        </w:rPr>
        <w:t xml:space="preserve"> </w:t>
      </w:r>
      <w:r>
        <w:t>son</w:t>
      </w:r>
      <w:r>
        <w:rPr>
          <w:spacing w:val="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literal siguiente:</w:t>
      </w:r>
    </w:p>
    <w:p w:rsidR="000258AE" w:rsidRDefault="000258AE">
      <w:pPr>
        <w:pStyle w:val="Textoindependiente"/>
      </w:pPr>
    </w:p>
    <w:p w:rsidR="000258AE" w:rsidRDefault="00600C5C">
      <w:pPr>
        <w:spacing w:before="148"/>
        <w:ind w:left="1446"/>
        <w:jc w:val="both"/>
        <w:rPr>
          <w:b/>
          <w:i/>
          <w:sz w:val="20"/>
        </w:rPr>
      </w:pPr>
      <w:r>
        <w:rPr>
          <w:b/>
          <w:i/>
          <w:sz w:val="20"/>
        </w:rPr>
        <w:t>“DERECHO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ENCUENTRA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LIMITADO</w:t>
      </w:r>
    </w:p>
    <w:p w:rsidR="000258AE" w:rsidRDefault="00600C5C">
      <w:pPr>
        <w:spacing w:before="139"/>
        <w:ind w:left="1446"/>
        <w:jc w:val="both"/>
        <w:rPr>
          <w:b/>
          <w:i/>
          <w:sz w:val="20"/>
        </w:rPr>
      </w:pPr>
      <w:r>
        <w:rPr>
          <w:b/>
          <w:i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9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NACIONALES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LOS</w:t>
      </w:r>
    </w:p>
    <w:p w:rsidR="000258AE" w:rsidRDefault="00600C5C">
      <w:pPr>
        <w:spacing w:before="134" w:line="360" w:lineRule="auto"/>
        <w:ind w:left="1446" w:right="685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absoluto,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se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sustentan,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</w:t>
      </w:r>
      <w:r>
        <w:rPr>
          <w:i/>
          <w:sz w:val="20"/>
        </w:rPr>
        <w:t xml:space="preserve">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 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protegen 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gobernados.”</w:t>
      </w:r>
    </w:p>
    <w:p w:rsidR="000258AE" w:rsidRDefault="000258AE">
      <w:pPr>
        <w:pStyle w:val="Textoindependiente"/>
        <w:spacing w:before="12"/>
        <w:rPr>
          <w:i/>
          <w:sz w:val="29"/>
        </w:rPr>
      </w:pPr>
    </w:p>
    <w:p w:rsidR="000258AE" w:rsidRDefault="00600C5C">
      <w:pPr>
        <w:spacing w:before="1" w:line="360" w:lineRule="auto"/>
        <w:ind w:left="1446" w:right="685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60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63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64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64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2"/>
          <w:sz w:val="20"/>
        </w:rPr>
        <w:t xml:space="preserve"> </w:t>
      </w:r>
      <w:r>
        <w:rPr>
          <w:i/>
          <w:sz w:val="20"/>
        </w:rPr>
        <w:t>El</w:t>
      </w:r>
    </w:p>
    <w:p w:rsidR="000258AE" w:rsidRDefault="00600C5C">
      <w:pPr>
        <w:ind w:left="1446"/>
        <w:jc w:val="both"/>
        <w:rPr>
          <w:i/>
          <w:sz w:val="20"/>
        </w:rPr>
      </w:pPr>
      <w:r>
        <w:rPr>
          <w:i/>
          <w:sz w:val="20"/>
        </w:rPr>
        <w:t>Tribunal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Pleno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Suprema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Corte 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Justicia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Nación en la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tesis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P. LX/2000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rubro:</w:t>
      </w:r>
    </w:p>
    <w:p w:rsidR="000258AE" w:rsidRDefault="000258AE">
      <w:pPr>
        <w:jc w:val="both"/>
        <w:rPr>
          <w:sz w:val="20"/>
        </w:rPr>
        <w:sectPr w:rsidR="000258AE">
          <w:pgSz w:w="12240" w:h="15840"/>
          <w:pgMar w:top="2080" w:right="1580" w:bottom="1180" w:left="820" w:header="622" w:footer="993" w:gutter="0"/>
          <w:cols w:space="720"/>
        </w:sectPr>
      </w:pPr>
    </w:p>
    <w:p w:rsidR="000258AE" w:rsidRDefault="000258AE">
      <w:pPr>
        <w:pStyle w:val="Textoindependiente"/>
        <w:spacing w:before="13"/>
        <w:rPr>
          <w:i/>
          <w:sz w:val="12"/>
        </w:rPr>
      </w:pPr>
    </w:p>
    <w:p w:rsidR="000258AE" w:rsidRDefault="00600C5C">
      <w:pPr>
        <w:spacing w:before="37" w:line="357" w:lineRule="auto"/>
        <w:ind w:left="1446" w:right="685"/>
        <w:jc w:val="both"/>
        <w:rPr>
          <w:i/>
          <w:sz w:val="20"/>
        </w:rPr>
      </w:pP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LOS</w:t>
      </w:r>
    </w:p>
    <w:p w:rsidR="000258AE" w:rsidRDefault="00600C5C">
      <w:pPr>
        <w:spacing w:before="3" w:line="360" w:lineRule="auto"/>
        <w:ind w:left="1446" w:right="680"/>
        <w:jc w:val="both"/>
        <w:rPr>
          <w:i/>
          <w:sz w:val="20"/>
        </w:rPr>
      </w:pPr>
      <w:r>
        <w:pict>
          <v:group id="_x0000_s1038" style="position:absolute;left:0;text-align:left;margin-left:86.9pt;margin-top:60.85pt;width:422pt;height:403.45pt;z-index:-15857664;mso-position-horizontal-relative:page" coordorigin="1738,1217" coordsize="8440,8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738;top:1243;width:8440;height:8042">
              <v:imagedata r:id="rId9" o:title=""/>
            </v:shape>
            <v:shape id="_x0000_s1039" style="position:absolute;left:2237;top:1216;width:7765;height:5671" coordorigin="2238,1217" coordsize="7765,5671" o:spt="100" adj="0,,0" path="m10002,6076r-7764,l2238,6484r,403l10002,6887r,-403l10002,6076xm10002,2028r-7764,l2238,2432r,408l2238,3243r,403l2238,3646r,408l2238,4458r,403l2238,5269r,l2238,5672r,404l10002,6076r,-404l10002,5269r,l10002,4861r,-403l10002,4054r,-408l10002,3646r,-403l10002,2840r,-408l10002,2028xm10002,1217r-7764,l2238,1625r,403l10002,2028r,-403l10002,1217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la información no es irrestricto, sino que tiene límites que se sustentan en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atención a la materia de que se trate. En ese sentid</w:t>
      </w:r>
      <w:r>
        <w:rPr>
          <w:i/>
          <w:sz w:val="20"/>
        </w:rPr>
        <w:t>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Mexicanos, porque es jurídicamente adecuado que en las leyes reguladoras de cada materia,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 federal o local establezca las restricciones correspondientes y clasifique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determinados datos como confidenciales o reservados, con la condición de qu</w:t>
      </w:r>
      <w:r>
        <w:rPr>
          <w:b/>
          <w:i/>
          <w:sz w:val="20"/>
        </w:rPr>
        <w:t>e 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 atiendan a intereses públicos o de los particulares y encuentren justificación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racional en función del bien jurídico a proteger, es decir, que exista proporcionalidad y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congruencia entre el derecho fundamental de que se trata y la razón que</w:t>
      </w:r>
      <w:r>
        <w:rPr>
          <w:b/>
          <w:i/>
          <w:sz w:val="20"/>
        </w:rPr>
        <w:t xml:space="preserve"> motive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restricción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legislativa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correspondiente</w:t>
      </w:r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fin perseguido, de manera que las ventajas obtenidas con la reserva compensen el sacrificio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ésta implique para los titulares de la garantía indiv</w:t>
      </w:r>
      <w:r>
        <w:rPr>
          <w:i/>
          <w:sz w:val="20"/>
        </w:rPr>
        <w:t>idual mencionada o para la sociedad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general.”</w:t>
      </w:r>
    </w:p>
    <w:p w:rsidR="000258AE" w:rsidRDefault="000258AE">
      <w:pPr>
        <w:pStyle w:val="Textoindependiente"/>
        <w:rPr>
          <w:i/>
          <w:sz w:val="20"/>
        </w:rPr>
      </w:pPr>
    </w:p>
    <w:p w:rsidR="000258AE" w:rsidRDefault="00600C5C">
      <w:pPr>
        <w:pStyle w:val="Textoindependiente"/>
        <w:spacing w:before="180" w:line="360" w:lineRule="auto"/>
        <w:ind w:left="879" w:right="114"/>
        <w:jc w:val="both"/>
      </w:pPr>
      <w:r>
        <w:t>Así y de acuerdo con lo expuesto, la limitación para acceder al nombre de los policías o</w:t>
      </w:r>
      <w:r>
        <w:rPr>
          <w:spacing w:val="1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rPr>
          <w:spacing w:val="-1"/>
        </w:rPr>
        <w:t>tutelado;</w:t>
      </w:r>
      <w:r>
        <w:rPr>
          <w:spacing w:val="-5"/>
        </w:rPr>
        <w:t xml:space="preserve"> </w:t>
      </w:r>
      <w:r>
        <w:rPr>
          <w:spacing w:val="-1"/>
        </w:rPr>
        <w:t>así,</w:t>
      </w:r>
      <w:r>
        <w:rPr>
          <w:spacing w:val="-10"/>
        </w:rPr>
        <w:t xml:space="preserve"> </w:t>
      </w:r>
      <w:r>
        <w:rPr>
          <w:spacing w:val="-1"/>
        </w:rPr>
        <w:t>ordenar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entrega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donde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elimine</w:t>
      </w:r>
      <w:r>
        <w:rPr>
          <w:spacing w:val="-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nombre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dichos</w:t>
      </w:r>
      <w:r>
        <w:rPr>
          <w:spacing w:val="-53"/>
        </w:rPr>
        <w:t xml:space="preserve"> </w:t>
      </w:r>
      <w:r>
        <w:rPr>
          <w:spacing w:val="-1"/>
        </w:rPr>
        <w:t>trabajadores,</w:t>
      </w:r>
      <w:r>
        <w:rPr>
          <w:spacing w:val="-11"/>
        </w:rPr>
        <w:t xml:space="preserve"> </w:t>
      </w:r>
      <w:r>
        <w:rPr>
          <w:spacing w:val="-1"/>
        </w:rPr>
        <w:t>permite</w:t>
      </w:r>
      <w:r>
        <w:rPr>
          <w:spacing w:val="-8"/>
        </w:rPr>
        <w:t xml:space="preserve"> </w:t>
      </w:r>
      <w:r>
        <w:rPr>
          <w:spacing w:val="-1"/>
        </w:rPr>
        <w:t>garantizar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interés</w:t>
      </w:r>
      <w:r>
        <w:rPr>
          <w:spacing w:val="-10"/>
        </w:rPr>
        <w:t xml:space="preserve"> </w:t>
      </w:r>
      <w:r>
        <w:t>público,</w:t>
      </w:r>
      <w:r>
        <w:rPr>
          <w:spacing w:val="-5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relacionado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–salario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públicos-</w:t>
      </w:r>
      <w:r>
        <w:rPr>
          <w:spacing w:val="-5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protege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3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operativos</w:t>
      </w:r>
      <w:r>
        <w:rPr>
          <w:spacing w:val="-2"/>
        </w:rPr>
        <w:t xml:space="preserve"> </w:t>
      </w:r>
      <w:r>
        <w:t>encargados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combate</w:t>
      </w:r>
      <w:r>
        <w:rPr>
          <w:spacing w:val="-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 documento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hacerlos</w:t>
      </w:r>
      <w:r>
        <w:rPr>
          <w:spacing w:val="2"/>
        </w:rPr>
        <w:t xml:space="preserve"> </w:t>
      </w:r>
      <w:r>
        <w:t>identificables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través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este.</w:t>
      </w:r>
    </w:p>
    <w:p w:rsidR="000258AE" w:rsidRDefault="000258AE">
      <w:pPr>
        <w:spacing w:line="360" w:lineRule="auto"/>
        <w:jc w:val="both"/>
        <w:sectPr w:rsidR="000258AE">
          <w:pgSz w:w="12240" w:h="15840"/>
          <w:pgMar w:top="2080" w:right="1580" w:bottom="1180" w:left="820" w:header="622" w:footer="993" w:gutter="0"/>
          <w:cols w:space="720"/>
        </w:sectPr>
      </w:pPr>
    </w:p>
    <w:p w:rsidR="000258AE" w:rsidRDefault="000258AE">
      <w:pPr>
        <w:pStyle w:val="Textoindependiente"/>
        <w:spacing w:before="4"/>
        <w:rPr>
          <w:sz w:val="13"/>
        </w:rPr>
      </w:pPr>
    </w:p>
    <w:p w:rsidR="000258AE" w:rsidRDefault="00600C5C">
      <w:pPr>
        <w:pStyle w:val="Textoindependiente"/>
        <w:spacing w:before="31" w:line="360" w:lineRule="auto"/>
        <w:ind w:left="879" w:right="112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984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1320620</wp:posOffset>
            </wp:positionV>
            <wp:extent cx="5359082" cy="510631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analice,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acredite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daño,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operativos de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pública;</w:t>
      </w:r>
      <w:r>
        <w:rPr>
          <w:spacing w:val="-5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abona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expuesto,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resuelto</w:t>
      </w:r>
      <w:r>
        <w:rPr>
          <w:spacing w:val="-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3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rPr>
          <w:spacing w:val="-1"/>
        </w:rPr>
        <w:t>argumentar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qué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solicitada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adecua</w:t>
      </w:r>
      <w:r>
        <w:rPr>
          <w:spacing w:val="-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:rsidR="000258AE" w:rsidRDefault="000258AE">
      <w:pPr>
        <w:pStyle w:val="Textoindependiente"/>
        <w:spacing w:before="12"/>
        <w:rPr>
          <w:sz w:val="32"/>
        </w:rPr>
      </w:pPr>
    </w:p>
    <w:p w:rsidR="000258AE" w:rsidRDefault="00600C5C">
      <w:pPr>
        <w:pStyle w:val="Textoindependiente"/>
        <w:spacing w:before="1" w:line="360" w:lineRule="auto"/>
        <w:ind w:left="879" w:right="113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rPr>
          <w:spacing w:val="-1"/>
        </w:rPr>
        <w:t>información.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otras</w:t>
      </w:r>
      <w:r>
        <w:rPr>
          <w:spacing w:val="-11"/>
        </w:rPr>
        <w:t xml:space="preserve"> </w:t>
      </w:r>
      <w:r>
        <w:rPr>
          <w:spacing w:val="-1"/>
        </w:rPr>
        <w:t>palabras,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determinación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determina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existencia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clasificada o bien que revoca dicho argumento, debe contener un análisis exha</w:t>
      </w:r>
      <w:r>
        <w:t>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1"/>
        </w:rPr>
        <w:t xml:space="preserve"> </w:t>
      </w:r>
      <w:r>
        <w:t>de versiones públicas.</w:t>
      </w:r>
    </w:p>
    <w:p w:rsidR="000258AE" w:rsidRDefault="000258AE">
      <w:pPr>
        <w:pStyle w:val="Textoindependiente"/>
      </w:pPr>
    </w:p>
    <w:p w:rsidR="000258AE" w:rsidRDefault="00600C5C">
      <w:pPr>
        <w:pStyle w:val="Textoindependiente"/>
        <w:spacing w:before="151" w:line="360" w:lineRule="auto"/>
        <w:ind w:left="879" w:right="112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con</w:t>
      </w:r>
      <w:r>
        <w:t>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época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nuestro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desprender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actualiza</w:t>
      </w:r>
      <w:r>
        <w:rPr>
          <w:spacing w:val="-52"/>
        </w:rPr>
        <w:t xml:space="preserve"> </w:t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</w:t>
      </w:r>
      <w:r>
        <w:t xml:space="preserve">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luz de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generales</w:t>
      </w:r>
      <w:r>
        <w:rPr>
          <w:spacing w:val="6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4"/>
        </w:rPr>
        <w:t xml:space="preserve"> </w:t>
      </w:r>
      <w:r>
        <w:t>de</w:t>
      </w:r>
    </w:p>
    <w:p w:rsidR="000258AE" w:rsidRDefault="000258AE">
      <w:pPr>
        <w:spacing w:line="360" w:lineRule="auto"/>
        <w:jc w:val="both"/>
        <w:sectPr w:rsidR="000258AE">
          <w:pgSz w:w="12240" w:h="15840"/>
          <w:pgMar w:top="2080" w:right="1580" w:bottom="1180" w:left="820" w:header="622" w:footer="993" w:gutter="0"/>
          <w:cols w:space="720"/>
        </w:sectPr>
      </w:pPr>
    </w:p>
    <w:p w:rsidR="000258AE" w:rsidRDefault="000258AE">
      <w:pPr>
        <w:pStyle w:val="Textoindependiente"/>
        <w:spacing w:before="4"/>
        <w:rPr>
          <w:sz w:val="13"/>
        </w:rPr>
      </w:pPr>
      <w:bookmarkStart w:id="0" w:name="_GoBack"/>
      <w:bookmarkEnd w:id="0"/>
    </w:p>
    <w:p w:rsidR="000258AE" w:rsidRDefault="00600C5C">
      <w:pPr>
        <w:pStyle w:val="Textoindependiente"/>
        <w:spacing w:before="31" w:line="360" w:lineRule="auto"/>
        <w:ind w:left="879" w:right="119"/>
        <w:jc w:val="both"/>
      </w:pP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:rsidR="000258AE" w:rsidRDefault="000258AE">
      <w:pPr>
        <w:pStyle w:val="Textoindependiente"/>
        <w:spacing w:before="13"/>
        <w:rPr>
          <w:sz w:val="32"/>
        </w:rPr>
      </w:pPr>
    </w:p>
    <w:p w:rsidR="000258AE" w:rsidRDefault="00600C5C">
      <w:pPr>
        <w:pStyle w:val="Textoindependiente"/>
        <w:spacing w:line="360" w:lineRule="auto"/>
        <w:ind w:left="879" w:right="115"/>
        <w:jc w:val="both"/>
      </w:pPr>
      <w:r>
        <w:pict>
          <v:group id="_x0000_s1030" style="position:absolute;left:0;text-align:left;margin-left:85pt;margin-top:35.7pt;width:439.5pt;height:402.1pt;z-index:-15855616;mso-position-horizontal-relative:page" coordorigin="1700,714" coordsize="8790,8042">
            <v:shape id="_x0000_s1035" type="#_x0000_t75" style="position:absolute;left:1738;top:713;width:8440;height:8042">
              <v:imagedata r:id="rId9" o:title=""/>
            </v:shape>
            <v:shape id="_x0000_s1034" style="position:absolute;left:1699;top:7748;width:3436;height:2" coordorigin="1700,7748" coordsize="3436,0" o:spt="100" adj="0,,0" path="m1700,7748r361,m2064,7748r290,m2357,7748r289,m2649,7748r290,m2942,7748r289,m3234,7748r218,m3455,7748r290,m3748,7748r289,m4040,7748r290,m4333,7748r289,m4625,7748r290,m4918,7748r217,e" filled="f" strokeweight=".28144mm">
              <v:stroke dashstyle="3 1" joinstyle="round"/>
              <v:formulas/>
              <v:path arrowok="t" o:connecttype="segments"/>
            </v:shape>
            <v:shape id="_x0000_s1033" style="position:absolute;left:5138;top:7748;width:5048;height:2" coordorigin="5138,7748" coordsize="5048,0" o:spt="100" adj="0,,0" path="m5138,7748r290,m5431,7748r289,m5724,7748r289,m6016,7748r290,m6309,7748r289,m6601,7748r362,m6966,7748r289,m7258,7748r290,m7551,7748r289,m7843,7748r290,m8136,7748r217,m8357,7748r289,m8649,7748r290,m8942,7748r289,m9234,7748r290,m9527,7748r289,m9819,7748r218,m10040,7748r145,e" filled="f" strokeweight=".28144mm">
              <v:stroke dashstyle="3 1" joinstyle="round"/>
              <v:formulas/>
              <v:path arrowok="t" o:connecttype="segments"/>
            </v:shape>
            <v:line id="_x0000_s1032" style="position:absolute" from="10195,7748" to="10340,7748" strokeweight=".28144mm">
              <v:stroke dashstyle="3 1"/>
            </v:line>
            <v:line id="_x0000_s1031" style="position:absolute" from="10343,7748" to="10489,7748" strokeweight=".28144mm">
              <v:stroke dashstyle="3 1"/>
            </v:line>
            <w10:wrap anchorx="page"/>
          </v:group>
        </w:pict>
      </w:r>
      <w:r>
        <w:t>En</w:t>
      </w:r>
      <w:r>
        <w:rPr>
          <w:spacing w:val="-4"/>
        </w:rPr>
        <w:t xml:space="preserve"> </w:t>
      </w:r>
      <w:r>
        <w:t>efecto,</w:t>
      </w:r>
      <w:r>
        <w:rPr>
          <w:spacing w:val="-1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autoridad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</w:t>
      </w:r>
      <w:r>
        <w:rPr>
          <w:spacing w:val="1"/>
        </w:rPr>
        <w:t xml:space="preserve"> </w:t>
      </w:r>
      <w:r>
        <w:t>de lo contrario</w:t>
      </w:r>
      <w:r>
        <w:rPr>
          <w:spacing w:val="1"/>
        </w:rPr>
        <w:t xml:space="preserve"> </w:t>
      </w:r>
      <w:r>
        <w:t>se corre el</w:t>
      </w:r>
      <w:r>
        <w:rPr>
          <w:spacing w:val="1"/>
        </w:rPr>
        <w:t xml:space="preserve"> </w:t>
      </w:r>
      <w:r>
        <w:t>riesgo de que el Sujeto Obligado realice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incorrecta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información.</w:t>
      </w:r>
    </w:p>
    <w:p w:rsidR="000258AE" w:rsidRDefault="000258AE">
      <w:pPr>
        <w:pStyle w:val="Textoindependiente"/>
      </w:pPr>
    </w:p>
    <w:p w:rsidR="000258AE" w:rsidRDefault="00600C5C">
      <w:pPr>
        <w:pStyle w:val="Textoindependiente"/>
        <w:spacing w:before="151" w:line="360" w:lineRule="auto"/>
        <w:ind w:left="879" w:right="112"/>
        <w:jc w:val="both"/>
      </w:pP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lo</w:t>
      </w:r>
      <w:r>
        <w:rPr>
          <w:spacing w:val="-8"/>
        </w:rPr>
        <w:t xml:space="preserve"> </w:t>
      </w:r>
      <w:r>
        <w:rPr>
          <w:spacing w:val="-1"/>
        </w:rPr>
        <w:t>tanto,</w:t>
      </w:r>
      <w:r>
        <w:rPr>
          <w:spacing w:val="-12"/>
        </w:rPr>
        <w:t xml:space="preserve"> </w:t>
      </w:r>
      <w:r>
        <w:rPr>
          <w:spacing w:val="-1"/>
        </w:rPr>
        <w:t>mi</w:t>
      </w:r>
      <w:r>
        <w:rPr>
          <w:spacing w:val="-9"/>
        </w:rPr>
        <w:t xml:space="preserve"> </w:t>
      </w:r>
      <w:r>
        <w:rPr>
          <w:spacing w:val="-1"/>
        </w:rPr>
        <w:t>postura</w:t>
      </w:r>
      <w:r>
        <w:rPr>
          <w:spacing w:val="-9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efectuar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análisis</w:t>
      </w:r>
      <w:r>
        <w:rPr>
          <w:spacing w:val="-6"/>
        </w:rPr>
        <w:t xml:space="preserve"> </w:t>
      </w:r>
      <w:r>
        <w:t>exhaustivo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aquellos</w:t>
      </w:r>
      <w:r>
        <w:rPr>
          <w:spacing w:val="-7"/>
        </w:rPr>
        <w:t xml:space="preserve"> </w:t>
      </w:r>
      <w:r>
        <w:t>casos</w:t>
      </w:r>
      <w:r>
        <w:rPr>
          <w:spacing w:val="-5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restrinjan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particulare</w:t>
      </w:r>
      <w:r>
        <w:t>s,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Municipios,</w:t>
      </w:r>
      <w:r>
        <w:rPr>
          <w:spacing w:val="3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daño.</w:t>
      </w:r>
    </w:p>
    <w:p w:rsidR="000258AE" w:rsidRDefault="000258AE">
      <w:pPr>
        <w:pStyle w:val="Textoindependiente"/>
        <w:spacing w:before="12"/>
        <w:rPr>
          <w:sz w:val="32"/>
        </w:rPr>
      </w:pPr>
    </w:p>
    <w:p w:rsidR="000258AE" w:rsidRDefault="00600C5C">
      <w:pPr>
        <w:pStyle w:val="Textoindependiente"/>
        <w:spacing w:line="362" w:lineRule="auto"/>
        <w:ind w:left="879" w:right="122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</w:t>
      </w:r>
      <w:r>
        <w:rPr>
          <w:spacing w:val="-2"/>
        </w:rPr>
        <w:t xml:space="preserve"> </w:t>
      </w:r>
      <w:r>
        <w:t>un estudio</w:t>
      </w:r>
      <w:r>
        <w:rPr>
          <w:spacing w:val="-5"/>
        </w:rPr>
        <w:t xml:space="preserve"> </w:t>
      </w:r>
      <w:r>
        <w:t>exhaustivo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ofrecer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herramientas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 que</w:t>
      </w:r>
      <w:r>
        <w:rPr>
          <w:spacing w:val="-3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información.</w:t>
      </w:r>
    </w:p>
    <w:p w:rsidR="000258AE" w:rsidRDefault="000258AE">
      <w:pPr>
        <w:pStyle w:val="Textoindependiente"/>
        <w:spacing w:before="5"/>
        <w:rPr>
          <w:sz w:val="32"/>
        </w:rPr>
      </w:pPr>
    </w:p>
    <w:p w:rsidR="000258AE" w:rsidRDefault="00600C5C">
      <w:pPr>
        <w:pStyle w:val="Textoindependiente"/>
        <w:ind w:left="879"/>
        <w:jc w:val="both"/>
      </w:pPr>
      <w:r>
        <w:t>Así, con base</w:t>
      </w:r>
      <w:r>
        <w:rPr>
          <w:spacing w:val="-1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razonamientos expuestos,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emite</w:t>
      </w:r>
      <w:r>
        <w:rPr>
          <w:spacing w:val="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Voto</w:t>
      </w:r>
      <w:r>
        <w:rPr>
          <w:spacing w:val="-7"/>
        </w:rPr>
        <w:t xml:space="preserve"> </w:t>
      </w:r>
      <w:r>
        <w:t>Particular.</w:t>
      </w:r>
      <w:r>
        <w:rPr>
          <w:spacing w:val="13"/>
        </w:rPr>
        <w:t xml:space="preserve"> </w:t>
      </w:r>
      <w:r>
        <w:t>----------</w:t>
      </w:r>
    </w:p>
    <w:p w:rsidR="000258AE" w:rsidRDefault="000258AE">
      <w:pPr>
        <w:jc w:val="both"/>
        <w:sectPr w:rsidR="000258AE">
          <w:pgSz w:w="12240" w:h="15840"/>
          <w:pgMar w:top="2080" w:right="1580" w:bottom="1180" w:left="820" w:header="622" w:footer="993" w:gutter="0"/>
          <w:cols w:space="720"/>
        </w:sectPr>
      </w:pPr>
    </w:p>
    <w:p w:rsidR="000258AE" w:rsidRDefault="00600C5C">
      <w:pPr>
        <w:pStyle w:val="Textoindependiente"/>
        <w:ind w:left="100"/>
        <w:rPr>
          <w:sz w:val="20"/>
        </w:rPr>
      </w:pPr>
      <w:r>
        <w:lastRenderedPageBreak/>
        <w:pict>
          <v:group id="_x0000_s1027" style="position:absolute;left:0;text-align:left;margin-left:419pt;margin-top:472.2pt;width:178.25pt;height:308.8pt;z-index:15738368;mso-position-horizontal-relative:page;mso-position-vertical-relative:page" coordorigin="8380,9444" coordsize="3565,6176">
            <v:shape id="_x0000_s1029" type="#_x0000_t75" style="position:absolute;left:8380;top:9444;width:3565;height:6176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359;height:213" filled="f" stroked="f">
              <v:textbox inset="0,0,0,0">
                <w:txbxContent>
                  <w:p w:rsidR="000258AE" w:rsidRDefault="00600C5C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15060" cy="838200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AE" w:rsidRDefault="000258AE">
      <w:pPr>
        <w:pStyle w:val="Textoindependiente"/>
        <w:spacing w:before="9"/>
        <w:rPr>
          <w:sz w:val="16"/>
        </w:rPr>
      </w:pPr>
    </w:p>
    <w:p w:rsidR="000258AE" w:rsidRDefault="00600C5C">
      <w:pPr>
        <w:pStyle w:val="Ttulo1"/>
        <w:spacing w:before="41" w:line="223" w:lineRule="auto"/>
        <w:ind w:left="2980" w:right="646" w:hanging="1080"/>
        <w:rPr>
          <w:rFonts w:ascii="Palatino Linotype"/>
        </w:rPr>
      </w:pPr>
      <w:r>
        <w:rPr>
          <w:rFonts w:ascii="Palatino Linotype"/>
        </w:rPr>
        <w:t>Instituto de Transparencia, Acceso a la Informacin Pblica y Proteccin</w:t>
      </w:r>
      <w:r>
        <w:rPr>
          <w:rFonts w:ascii="Palatino Linotype"/>
          <w:spacing w:val="-58"/>
        </w:rPr>
        <w:t xml:space="preserve"> </w:t>
      </w:r>
      <w:r>
        <w:rPr>
          <w:rFonts w:ascii="Palatino Linotype"/>
        </w:rPr>
        <w:t>de Datos Personales del Estado de Mxico y Municipios</w:t>
      </w:r>
    </w:p>
    <w:p w:rsidR="000258AE" w:rsidRDefault="00600C5C">
      <w:pPr>
        <w:spacing w:before="180"/>
        <w:ind w:left="2800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VP_8792_22_LGPN_jlsh</w:t>
      </w:r>
    </w:p>
    <w:p w:rsidR="000258AE" w:rsidRDefault="000258AE">
      <w:pPr>
        <w:pStyle w:val="Textoindependiente"/>
        <w:spacing w:before="10"/>
        <w:rPr>
          <w:sz w:val="16"/>
        </w:rPr>
      </w:pPr>
    </w:p>
    <w:p w:rsidR="000258AE" w:rsidRDefault="00600C5C">
      <w:pPr>
        <w:spacing w:before="55"/>
        <w:ind w:left="3880"/>
        <w:rPr>
          <w:sz w:val="14"/>
        </w:rPr>
      </w:pPr>
      <w:r>
        <w:rPr>
          <w:sz w:val="14"/>
        </w:rPr>
        <w:t>1d 76 f2 11 c7 02 ef 29 59 74 b8 53 98 74 8c 3d 72 92</w:t>
      </w:r>
    </w:p>
    <w:p w:rsidR="000258AE" w:rsidRDefault="00600C5C">
      <w:pPr>
        <w:spacing w:before="11"/>
        <w:ind w:left="3880"/>
        <w:rPr>
          <w:sz w:val="14"/>
        </w:rPr>
      </w:pPr>
      <w:r>
        <w:rPr>
          <w:sz w:val="14"/>
        </w:rPr>
        <w:t>c8 34 5a 1c b6 13 43 9a 52 4f 10 e5 51 6e eb 59 df 13</w:t>
      </w:r>
    </w:p>
    <w:p w:rsidR="000258AE" w:rsidRDefault="00600C5C">
      <w:pPr>
        <w:spacing w:before="11"/>
        <w:ind w:left="3880"/>
        <w:rPr>
          <w:sz w:val="14"/>
        </w:rPr>
      </w:pPr>
      <w:r>
        <w:rPr>
          <w:sz w:val="14"/>
        </w:rPr>
        <w:t>c5 e7 38 8d ed d3 55 06 cf 04 08 d7 aa 9f d0 38 d4</w:t>
      </w:r>
      <w:r>
        <w:rPr>
          <w:sz w:val="14"/>
        </w:rPr>
        <w:t xml:space="preserve"> 6f</w:t>
      </w:r>
    </w:p>
    <w:p w:rsidR="000258AE" w:rsidRDefault="00600C5C">
      <w:pPr>
        <w:spacing w:before="11"/>
        <w:ind w:left="3880"/>
        <w:rPr>
          <w:sz w:val="14"/>
        </w:rPr>
      </w:pPr>
      <w:r>
        <w:rPr>
          <w:sz w:val="14"/>
        </w:rPr>
        <w:t>72 aa ce 34 2c a9 54 90 f9 9f 3c f2 e6 ed 6a 80 28 1e</w:t>
      </w:r>
    </w:p>
    <w:p w:rsidR="000258AE" w:rsidRDefault="00600C5C">
      <w:pPr>
        <w:spacing w:before="11"/>
        <w:ind w:left="3880"/>
        <w:rPr>
          <w:sz w:val="14"/>
        </w:rPr>
      </w:pPr>
      <w:r>
        <w:rPr>
          <w:sz w:val="14"/>
        </w:rPr>
        <w:t>5d 6d 17 fb 40 b2 92 53 71 71 71 2a c5 52 0d 43 1b 07</w:t>
      </w:r>
    </w:p>
    <w:p w:rsidR="000258AE" w:rsidRDefault="00600C5C">
      <w:pPr>
        <w:spacing w:before="12"/>
        <w:ind w:left="3880"/>
        <w:rPr>
          <w:sz w:val="14"/>
        </w:rPr>
      </w:pPr>
      <w:r>
        <w:rPr>
          <w:sz w:val="14"/>
        </w:rPr>
        <w:t>13 96 72 9d 34 69 c8 f9 df 1d 65 68 50 25 bc a0 58 5a</w:t>
      </w:r>
    </w:p>
    <w:p w:rsidR="000258AE" w:rsidRDefault="00600C5C">
      <w:pPr>
        <w:spacing w:before="11"/>
        <w:ind w:left="3880"/>
        <w:rPr>
          <w:sz w:val="14"/>
        </w:rPr>
      </w:pPr>
      <w:r>
        <w:rPr>
          <w:sz w:val="14"/>
        </w:rPr>
        <w:t>d4 94 a9 35 ee 40 d5 42 b9 d6 56 7f d4 5d d0 49 02</w:t>
      </w:r>
    </w:p>
    <w:p w:rsidR="000258AE" w:rsidRDefault="00600C5C">
      <w:pPr>
        <w:spacing w:before="11"/>
        <w:ind w:left="3880"/>
        <w:rPr>
          <w:sz w:val="14"/>
        </w:rPr>
      </w:pPr>
      <w:r>
        <w:rPr>
          <w:sz w:val="14"/>
        </w:rPr>
        <w:t xml:space="preserve">d5 96 4b cc c5 97 96 ae 50 89 09 c0 9a </w:t>
      </w:r>
      <w:r>
        <w:rPr>
          <w:sz w:val="14"/>
        </w:rPr>
        <w:t>8a 22 40 d7 21</w:t>
      </w:r>
    </w:p>
    <w:p w:rsidR="000258AE" w:rsidRDefault="00600C5C">
      <w:pPr>
        <w:spacing w:before="11"/>
        <w:ind w:left="3880"/>
        <w:rPr>
          <w:sz w:val="14"/>
        </w:rPr>
      </w:pPr>
      <w:r>
        <w:rPr>
          <w:sz w:val="14"/>
        </w:rPr>
        <w:t>42 04 27 39 5c 1c 8e f5 b9 9f b6 79 b2 f6 39 50 df 3d</w:t>
      </w:r>
    </w:p>
    <w:p w:rsidR="000258AE" w:rsidRDefault="00600C5C">
      <w:pPr>
        <w:spacing w:before="11"/>
        <w:ind w:left="3880"/>
        <w:rPr>
          <w:sz w:val="14"/>
        </w:rPr>
      </w:pPr>
      <w:r>
        <w:rPr>
          <w:sz w:val="14"/>
        </w:rPr>
        <w:t>a3 34 31 86 23 f9 f2 a3 6b 8a ac c4 ec 3b 14 3e 93 92</w:t>
      </w:r>
    </w:p>
    <w:p w:rsidR="000258AE" w:rsidRDefault="00600C5C">
      <w:pPr>
        <w:spacing w:before="11"/>
        <w:ind w:left="3880"/>
        <w:rPr>
          <w:sz w:val="14"/>
        </w:rPr>
      </w:pPr>
      <w:r>
        <w:rPr>
          <w:sz w:val="14"/>
        </w:rPr>
        <w:t>14 8f af 80 e8 fc 58 2c cf b2 b8 71 52 c6 17 99 13 ca 8a</w:t>
      </w:r>
    </w:p>
    <w:p w:rsidR="000258AE" w:rsidRDefault="00600C5C">
      <w:pPr>
        <w:spacing w:before="11" w:line="254" w:lineRule="auto"/>
        <w:ind w:left="3880" w:right="2816"/>
        <w:jc w:val="both"/>
        <w:rPr>
          <w:sz w:val="14"/>
        </w:rPr>
      </w:pPr>
      <w:r>
        <w:rPr>
          <w:sz w:val="14"/>
        </w:rPr>
        <w:t>cf 49 01 17 c5 3d 2e 0d 03 77 20 ce 80 da 61 f3 44 d6</w:t>
      </w:r>
      <w:r>
        <w:rPr>
          <w:spacing w:val="1"/>
          <w:sz w:val="14"/>
        </w:rPr>
        <w:t xml:space="preserve"> </w:t>
      </w:r>
      <w:r>
        <w:rPr>
          <w:sz w:val="14"/>
        </w:rPr>
        <w:t>85 4a dd 9f 64 5c d6 e</w:t>
      </w:r>
      <w:r>
        <w:rPr>
          <w:sz w:val="14"/>
        </w:rPr>
        <w:t>6 2d f4 c1 56 ab 0e f8 02 60 f8</w:t>
      </w:r>
      <w:r>
        <w:rPr>
          <w:spacing w:val="1"/>
          <w:sz w:val="14"/>
        </w:rPr>
        <w:t xml:space="preserve"> </w:t>
      </w:r>
      <w:r>
        <w:rPr>
          <w:sz w:val="14"/>
        </w:rPr>
        <w:t>2c</w:t>
      </w:r>
      <w:r>
        <w:rPr>
          <w:spacing w:val="-2"/>
          <w:sz w:val="14"/>
        </w:rPr>
        <w:t xml:space="preserve"> </w:t>
      </w:r>
      <w:r>
        <w:rPr>
          <w:sz w:val="14"/>
        </w:rPr>
        <w:t>97</w:t>
      </w:r>
      <w:r>
        <w:rPr>
          <w:spacing w:val="-1"/>
          <w:sz w:val="14"/>
        </w:rPr>
        <w:t xml:space="preserve"> </w:t>
      </w:r>
      <w:r>
        <w:rPr>
          <w:sz w:val="14"/>
        </w:rPr>
        <w:t>32</w:t>
      </w:r>
      <w:r>
        <w:rPr>
          <w:spacing w:val="-1"/>
          <w:sz w:val="14"/>
        </w:rPr>
        <w:t xml:space="preserve"> </w:t>
      </w:r>
      <w:r>
        <w:rPr>
          <w:sz w:val="14"/>
        </w:rPr>
        <w:t>ad</w:t>
      </w:r>
      <w:r>
        <w:rPr>
          <w:spacing w:val="-1"/>
          <w:sz w:val="14"/>
        </w:rPr>
        <w:t xml:space="preserve"> </w:t>
      </w:r>
      <w:r>
        <w:rPr>
          <w:sz w:val="14"/>
        </w:rPr>
        <w:t>b3</w:t>
      </w:r>
      <w:r>
        <w:rPr>
          <w:spacing w:val="-1"/>
          <w:sz w:val="14"/>
        </w:rPr>
        <w:t xml:space="preserve"> </w:t>
      </w:r>
      <w:r>
        <w:rPr>
          <w:sz w:val="14"/>
        </w:rPr>
        <w:t>a6</w:t>
      </w:r>
      <w:r>
        <w:rPr>
          <w:spacing w:val="-1"/>
          <w:sz w:val="14"/>
        </w:rPr>
        <w:t xml:space="preserve"> </w:t>
      </w:r>
      <w:r>
        <w:rPr>
          <w:sz w:val="14"/>
        </w:rPr>
        <w:t>0c</w:t>
      </w:r>
      <w:r>
        <w:rPr>
          <w:spacing w:val="-1"/>
          <w:sz w:val="14"/>
        </w:rPr>
        <w:t xml:space="preserve"> </w:t>
      </w:r>
      <w:r>
        <w:rPr>
          <w:sz w:val="14"/>
        </w:rPr>
        <w:t>07</w:t>
      </w:r>
      <w:r>
        <w:rPr>
          <w:spacing w:val="-1"/>
          <w:sz w:val="14"/>
        </w:rPr>
        <w:t xml:space="preserve"> </w:t>
      </w:r>
      <w:r>
        <w:rPr>
          <w:sz w:val="14"/>
        </w:rPr>
        <w:t>3b</w:t>
      </w:r>
      <w:r>
        <w:rPr>
          <w:spacing w:val="-1"/>
          <w:sz w:val="14"/>
        </w:rPr>
        <w:t xml:space="preserve"> </w:t>
      </w:r>
      <w:r>
        <w:rPr>
          <w:sz w:val="14"/>
        </w:rPr>
        <w:t>98</w:t>
      </w:r>
      <w:r>
        <w:rPr>
          <w:spacing w:val="-1"/>
          <w:sz w:val="14"/>
        </w:rPr>
        <w:t xml:space="preserve"> </w:t>
      </w:r>
      <w:r>
        <w:rPr>
          <w:sz w:val="14"/>
        </w:rPr>
        <w:t>49</w:t>
      </w:r>
      <w:r>
        <w:rPr>
          <w:spacing w:val="-1"/>
          <w:sz w:val="14"/>
        </w:rPr>
        <w:t xml:space="preserve"> </w:t>
      </w:r>
      <w:r>
        <w:rPr>
          <w:sz w:val="14"/>
        </w:rPr>
        <w:t>59</w:t>
      </w:r>
      <w:r>
        <w:rPr>
          <w:spacing w:val="-1"/>
          <w:sz w:val="14"/>
        </w:rPr>
        <w:t xml:space="preserve"> </w:t>
      </w:r>
      <w:r>
        <w:rPr>
          <w:sz w:val="14"/>
        </w:rPr>
        <w:t>b1</w:t>
      </w:r>
      <w:r>
        <w:rPr>
          <w:spacing w:val="-1"/>
          <w:sz w:val="14"/>
        </w:rPr>
        <w:t xml:space="preserve"> </w:t>
      </w:r>
      <w:r>
        <w:rPr>
          <w:sz w:val="14"/>
        </w:rPr>
        <w:t>a4</w:t>
      </w:r>
      <w:r>
        <w:rPr>
          <w:spacing w:val="-1"/>
          <w:sz w:val="14"/>
        </w:rPr>
        <w:t xml:space="preserve"> </w:t>
      </w:r>
      <w:r>
        <w:rPr>
          <w:sz w:val="14"/>
        </w:rPr>
        <w:t>e8</w:t>
      </w:r>
      <w:r>
        <w:rPr>
          <w:spacing w:val="-1"/>
          <w:sz w:val="14"/>
        </w:rPr>
        <w:t xml:space="preserve"> </w:t>
      </w:r>
      <w:r>
        <w:rPr>
          <w:sz w:val="14"/>
        </w:rPr>
        <w:t>d6</w:t>
      </w:r>
      <w:r>
        <w:rPr>
          <w:spacing w:val="-1"/>
          <w:sz w:val="14"/>
        </w:rPr>
        <w:t xml:space="preserve"> </w:t>
      </w:r>
      <w:r>
        <w:rPr>
          <w:sz w:val="14"/>
        </w:rPr>
        <w:t>0c</w:t>
      </w:r>
      <w:r>
        <w:rPr>
          <w:spacing w:val="-1"/>
          <w:sz w:val="14"/>
        </w:rPr>
        <w:t xml:space="preserve"> </w:t>
      </w:r>
      <w:r>
        <w:rPr>
          <w:sz w:val="14"/>
        </w:rPr>
        <w:t>42</w:t>
      </w:r>
    </w:p>
    <w:p w:rsidR="000258AE" w:rsidRDefault="00600C5C">
      <w:pPr>
        <w:tabs>
          <w:tab w:val="left" w:pos="7139"/>
        </w:tabs>
        <w:spacing w:line="188" w:lineRule="exact"/>
        <w:ind w:left="3840"/>
        <w:jc w:val="both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de b7 4c bd</w:t>
      </w:r>
      <w:r>
        <w:rPr>
          <w:sz w:val="14"/>
          <w:u w:val="single" w:color="231F20"/>
        </w:rPr>
        <w:tab/>
      </w:r>
    </w:p>
    <w:p w:rsidR="000258AE" w:rsidRDefault="00600C5C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0258AE" w:rsidRDefault="00600C5C">
      <w:pPr>
        <w:spacing w:line="200" w:lineRule="exact"/>
        <w:ind w:left="4580"/>
        <w:rPr>
          <w:sz w:val="18"/>
        </w:rPr>
      </w:pPr>
      <w:r>
        <w:rPr>
          <w:sz w:val="18"/>
        </w:rPr>
        <w:t>(Firma Electrnica)</w:t>
      </w: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rPr>
          <w:sz w:val="20"/>
        </w:rPr>
      </w:pPr>
    </w:p>
    <w:p w:rsidR="000258AE" w:rsidRDefault="000258AE">
      <w:pPr>
        <w:pStyle w:val="Textoindependiente"/>
        <w:spacing w:before="9"/>
        <w:rPr>
          <w:sz w:val="23"/>
        </w:rPr>
      </w:pPr>
    </w:p>
    <w:p w:rsidR="000258AE" w:rsidRDefault="00600C5C">
      <w:pPr>
        <w:spacing w:before="42" w:after="17"/>
        <w:ind w:left="21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VP_8792_22_LGPN_jlsh</w:t>
      </w:r>
    </w:p>
    <w:p w:rsidR="000258AE" w:rsidRDefault="00600C5C">
      <w:pPr>
        <w:pStyle w:val="Textoindependiente"/>
        <w:ind w:left="500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2250567" cy="785812"/>
            <wp:effectExtent l="0" t="0" r="0" b="0"/>
            <wp:docPr id="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8AE">
      <w:headerReference w:type="default" r:id="rId14"/>
      <w:footerReference w:type="default" r:id="rId15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C5C" w:rsidRDefault="00600C5C">
      <w:r>
        <w:separator/>
      </w:r>
    </w:p>
  </w:endnote>
  <w:endnote w:type="continuationSeparator" w:id="0">
    <w:p w:rsidR="00600C5C" w:rsidRDefault="0060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8AE" w:rsidRDefault="00600C5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5pt;margin-top:731.35pt;width:70.1pt;height:13.05pt;z-index:-15862784;mso-position-horizontal-relative:page;mso-position-vertical-relative:page" filled="f" stroked="f">
          <v:textbox inset="0,0,0,0">
            <w:txbxContent>
              <w:p w:rsidR="000258AE" w:rsidRDefault="00600C5C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0601ED">
                  <w:rPr>
                    <w:rFonts w:ascii="Calibri" w:hAnsi="Calibri"/>
                    <w:b/>
                    <w:noProof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8AE" w:rsidRDefault="000258AE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C5C" w:rsidRDefault="00600C5C">
      <w:r>
        <w:separator/>
      </w:r>
    </w:p>
  </w:footnote>
  <w:footnote w:type="continuationSeparator" w:id="0">
    <w:p w:rsidR="00600C5C" w:rsidRDefault="0060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8AE" w:rsidRDefault="00600C5C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52672" behindDoc="1" locked="0" layoutInCell="1" allowOverlap="1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4.45pt;margin-top:32.7pt;width:264pt;height:72.5pt;z-index:-15863296;mso-position-horizontal-relative:page;mso-position-vertical-relative:page" filled="f" stroked="f">
          <v:textbox inset="0,0,0,0">
            <w:txbxContent>
              <w:p w:rsidR="000258AE" w:rsidRDefault="00600C5C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0258AE" w:rsidRDefault="00600C5C">
                <w:pPr>
                  <w:tabs>
                    <w:tab w:val="left" w:pos="2632"/>
                  </w:tabs>
                  <w:ind w:left="20" w:right="18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2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5"/>
                  </w:rPr>
                  <w:t xml:space="preserve"> </w:t>
                </w:r>
                <w:r>
                  <w:t>08792/INFOEM/IP/RR/2022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 xml:space="preserve">Sujeto Obligado: </w:t>
                </w:r>
                <w:r>
                  <w:t>Ayuntamiento de Temascalcingo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 xml:space="preserve">Comisionado  </w:t>
                </w:r>
                <w:r>
                  <w:rPr>
                    <w:b/>
                    <w:spacing w:val="22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</w:rPr>
                  <w:tab/>
                </w:r>
                <w:r>
                  <w:t>Sharon</w:t>
                </w:r>
                <w:r>
                  <w:rPr>
                    <w:spacing w:val="21"/>
                  </w:rPr>
                  <w:t xml:space="preserve"> </w:t>
                </w:r>
                <w:r>
                  <w:t>Cristina</w:t>
                </w:r>
                <w:r>
                  <w:rPr>
                    <w:spacing w:val="20"/>
                  </w:rPr>
                  <w:t xml:space="preserve"> </w:t>
                </w:r>
                <w:r>
                  <w:t>Morales</w:t>
                </w:r>
                <w:r>
                  <w:rPr>
                    <w:spacing w:val="-52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8AE" w:rsidRDefault="000258AE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58AE"/>
    <w:rsid w:val="000258AE"/>
    <w:rsid w:val="000601ED"/>
    <w:rsid w:val="0060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6D1D42B-6825-4F19-8417-6BC6D2C3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2974</Words>
  <Characters>16362</Characters>
  <Application>Microsoft Office Word</Application>
  <DocSecurity>0</DocSecurity>
  <Lines>136</Lines>
  <Paragraphs>38</Paragraphs>
  <ScaleCrop>false</ScaleCrop>
  <Company>HP Inc.</Company>
  <LinksUpToDate>false</LinksUpToDate>
  <CharactersWithSpaces>19298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INFOEM500</cp:lastModifiedBy>
  <cp:revision>2</cp:revision>
  <dcterms:created xsi:type="dcterms:W3CDTF">2024-02-07T16:17:00Z</dcterms:created>
  <dcterms:modified xsi:type="dcterms:W3CDTF">2024-02-07T16:53:00Z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</Properties>
</file>