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E7A9" w14:textId="795DEC53" w:rsidR="00E66339" w:rsidRPr="00A77118" w:rsidRDefault="00E66339" w:rsidP="006E0125">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075E2F">
        <w:rPr>
          <w:rFonts w:ascii="Palatino Linotype" w:hAnsi="Palatino Linotype"/>
          <w:b/>
          <w:lang w:val="es-ES_tradnl"/>
        </w:rPr>
        <w:t>00018</w:t>
      </w:r>
      <w:r w:rsidRPr="00A77118">
        <w:rPr>
          <w:rFonts w:ascii="Palatino Linotype" w:hAnsi="Palatino Linotype"/>
          <w:b/>
          <w:lang w:val="es-ES_tradnl"/>
        </w:rPr>
        <w:t>/INFOEM/IP/RR/20</w:t>
      </w:r>
      <w:r>
        <w:rPr>
          <w:rFonts w:ascii="Palatino Linotype" w:hAnsi="Palatino Linotype"/>
          <w:b/>
          <w:lang w:val="es-ES_tradnl"/>
        </w:rPr>
        <w:t>2</w:t>
      </w:r>
      <w:r w:rsidR="00075E2F">
        <w:rPr>
          <w:rFonts w:ascii="Palatino Linotype" w:hAnsi="Palatino Linotype"/>
          <w:b/>
          <w:lang w:val="es-ES_tradnl"/>
        </w:rPr>
        <w:t>2</w:t>
      </w:r>
      <w:r w:rsidRPr="00A77118">
        <w:rPr>
          <w:rFonts w:ascii="Palatino Linotype" w:hAnsi="Palatino Linotype" w:cs="Tahoma"/>
          <w:b/>
        </w:rPr>
        <w:t>, PROMOVIDO EN CONTRA DE</w:t>
      </w:r>
      <w:r w:rsidR="006306C4">
        <w:rPr>
          <w:rFonts w:ascii="Palatino Linotype" w:hAnsi="Palatino Linotype" w:cs="Tahoma"/>
          <w:b/>
        </w:rPr>
        <w:t>L</w:t>
      </w:r>
      <w:r>
        <w:rPr>
          <w:rFonts w:ascii="Palatino Linotype" w:hAnsi="Palatino Linotype" w:cs="Tahoma"/>
          <w:b/>
        </w:rPr>
        <w:t xml:space="preserve"> </w:t>
      </w:r>
      <w:r w:rsidR="00075E2F" w:rsidRPr="00075E2F">
        <w:rPr>
          <w:rFonts w:ascii="Palatino Linotype" w:hAnsi="Palatino Linotype" w:cs="Tahoma"/>
          <w:b/>
        </w:rPr>
        <w:t>INSTITUTO ELECTORAL DEL ESTADO DE MÉXICO</w:t>
      </w:r>
      <w:r w:rsidR="00075E2F" w:rsidRPr="00A77118">
        <w:rPr>
          <w:rFonts w:ascii="Palatino Linotype" w:hAnsi="Palatino Linotype" w:cs="Tahoma"/>
          <w:b/>
        </w:rPr>
        <w:t xml:space="preserve">. </w:t>
      </w:r>
    </w:p>
    <w:p w14:paraId="3C602113" w14:textId="77777777" w:rsidR="00E66339" w:rsidRPr="00C62611" w:rsidRDefault="00E66339" w:rsidP="006E0125">
      <w:pPr>
        <w:spacing w:after="0" w:line="360" w:lineRule="auto"/>
        <w:contextualSpacing/>
        <w:jc w:val="both"/>
        <w:rPr>
          <w:rFonts w:ascii="Palatino Linotype" w:hAnsi="Palatino Linotype" w:cs="Tahoma"/>
          <w:sz w:val="18"/>
        </w:rPr>
      </w:pPr>
    </w:p>
    <w:p w14:paraId="4EE1B835" w14:textId="574BAEE5" w:rsidR="00E66339" w:rsidRPr="00A77118" w:rsidRDefault="00E66339" w:rsidP="006E0125">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075E2F">
        <w:rPr>
          <w:rFonts w:ascii="Palatino Linotype" w:hAnsi="Palatino Linotype"/>
          <w:b/>
          <w:lang w:val="es-ES_tradnl"/>
        </w:rPr>
        <w:t>00018</w:t>
      </w:r>
      <w:r w:rsidRPr="00A77118">
        <w:rPr>
          <w:rFonts w:ascii="Palatino Linotype" w:hAnsi="Palatino Linotype"/>
          <w:b/>
          <w:lang w:val="es-ES_tradnl"/>
        </w:rPr>
        <w:t>/</w:t>
      </w:r>
      <w:r>
        <w:rPr>
          <w:rFonts w:ascii="Palatino Linotype" w:hAnsi="Palatino Linotype"/>
          <w:b/>
          <w:lang w:val="es-ES_tradnl"/>
        </w:rPr>
        <w:t>INFOEM/IP/RR/202</w:t>
      </w:r>
      <w:r w:rsidR="00075E2F">
        <w:rPr>
          <w:rFonts w:ascii="Palatino Linotype" w:hAnsi="Palatino Linotype"/>
          <w:b/>
          <w:lang w:val="es-ES_tradnl"/>
        </w:rPr>
        <w:t>2</w:t>
      </w:r>
      <w:r w:rsidRPr="00A77118">
        <w:rPr>
          <w:rFonts w:ascii="Palatino Linotype" w:hAnsi="Palatino Linotype"/>
          <w:b/>
          <w:lang w:val="es-ES_tradnl"/>
        </w:rPr>
        <w:t>.</w:t>
      </w:r>
    </w:p>
    <w:p w14:paraId="4464AF15" w14:textId="77777777" w:rsidR="00E66339" w:rsidRPr="00C62611" w:rsidRDefault="00E66339" w:rsidP="006E0125">
      <w:pPr>
        <w:spacing w:after="0" w:line="360" w:lineRule="auto"/>
        <w:contextualSpacing/>
        <w:jc w:val="both"/>
        <w:rPr>
          <w:rFonts w:ascii="Palatino Linotype" w:hAnsi="Palatino Linotype" w:cs="Tahoma"/>
          <w:sz w:val="18"/>
        </w:rPr>
      </w:pPr>
    </w:p>
    <w:p w14:paraId="0D7F8D2A" w14:textId="77777777" w:rsidR="000C665E" w:rsidRDefault="00E66339" w:rsidP="00F32FC7">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7A119F">
        <w:rPr>
          <w:rFonts w:ascii="Palatino Linotype" w:hAnsi="Palatino Linotype" w:cs="Tahoma"/>
        </w:rPr>
        <w:t>,</w:t>
      </w:r>
      <w:r w:rsidR="006306C4">
        <w:rPr>
          <w:rFonts w:ascii="Palatino Linotype" w:hAnsi="Palatino Linotype" w:cs="Tahoma"/>
        </w:rPr>
        <w:t xml:space="preserve"> </w:t>
      </w:r>
      <w:r w:rsidR="00250FC7">
        <w:rPr>
          <w:rFonts w:ascii="Palatino Linotype" w:hAnsi="Palatino Linotype" w:cs="Tahoma"/>
        </w:rPr>
        <w:t>entre otras cosas</w:t>
      </w:r>
      <w:r w:rsidR="000C2CEA">
        <w:rPr>
          <w:rFonts w:ascii="Palatino Linotype" w:hAnsi="Palatino Linotype" w:cs="Tahoma"/>
        </w:rPr>
        <w:t>,</w:t>
      </w:r>
      <w:r w:rsidR="00250FC7">
        <w:rPr>
          <w:rFonts w:ascii="Palatino Linotype" w:hAnsi="Palatino Linotype" w:cs="Tahoma"/>
        </w:rPr>
        <w:t xml:space="preserve"> de los servidores públicos adscrito a la </w:t>
      </w:r>
      <w:r w:rsidR="00250FC7" w:rsidRPr="00250FC7">
        <w:rPr>
          <w:rFonts w:ascii="Palatino Linotype" w:hAnsi="Palatino Linotype" w:cs="Tahoma"/>
        </w:rPr>
        <w:t>Dirección de Partidos Políticos y de la Dirección de Organización</w:t>
      </w:r>
      <w:r w:rsidR="00250FC7">
        <w:rPr>
          <w:rFonts w:ascii="Palatino Linotype" w:hAnsi="Palatino Linotype" w:cs="Tahoma"/>
        </w:rPr>
        <w:t xml:space="preserve"> su</w:t>
      </w:r>
      <w:r w:rsidR="00250FC7" w:rsidRPr="00250FC7">
        <w:rPr>
          <w:rFonts w:ascii="Palatino Linotype" w:hAnsi="Palatino Linotype" w:cs="Tahoma"/>
        </w:rPr>
        <w:t xml:space="preserve"> nombre completo, </w:t>
      </w:r>
      <w:r w:rsidR="00250FC7">
        <w:rPr>
          <w:rFonts w:ascii="Palatino Linotype" w:hAnsi="Palatino Linotype" w:cs="Tahoma"/>
        </w:rPr>
        <w:t xml:space="preserve">así como </w:t>
      </w:r>
      <w:r w:rsidR="00250FC7" w:rsidRPr="00250FC7">
        <w:rPr>
          <w:rFonts w:ascii="Palatino Linotype" w:hAnsi="Palatino Linotype" w:cs="Tahoma"/>
        </w:rPr>
        <w:t>la cantidad de dinero entregada por concepto de bonos, gratificaciones, compensaciones</w:t>
      </w:r>
      <w:r w:rsidR="000C2CEA">
        <w:rPr>
          <w:rFonts w:ascii="Palatino Linotype" w:hAnsi="Palatino Linotype" w:cs="Tahoma"/>
        </w:rPr>
        <w:t>.</w:t>
      </w:r>
      <w:r w:rsidR="00250FC7">
        <w:rPr>
          <w:rFonts w:ascii="Palatino Linotype" w:hAnsi="Palatino Linotype" w:cs="Tahoma"/>
        </w:rPr>
        <w:t xml:space="preserve"> </w:t>
      </w:r>
      <w:r w:rsidR="000C2CEA">
        <w:rPr>
          <w:rFonts w:ascii="Palatino Linotype" w:hAnsi="Palatino Linotype" w:cs="Tahoma"/>
        </w:rPr>
        <w:t>E</w:t>
      </w:r>
      <w:r>
        <w:rPr>
          <w:rFonts w:ascii="Palatino Linotype" w:hAnsi="Palatino Linotype" w:cs="Tahoma"/>
        </w:rPr>
        <w:t xml:space="preserve">n respuesta el Sujeto Obligado </w:t>
      </w:r>
      <w:r w:rsidR="00250FC7">
        <w:rPr>
          <w:rFonts w:ascii="Palatino Linotype" w:hAnsi="Palatino Linotype" w:cs="Tahoma"/>
        </w:rPr>
        <w:t>proporcionó ligas electrónicas en las cuales se obtiene el directorio de l</w:t>
      </w:r>
      <w:r w:rsidR="000C2CEA">
        <w:rPr>
          <w:rFonts w:ascii="Palatino Linotype" w:hAnsi="Palatino Linotype" w:cs="Tahoma"/>
        </w:rPr>
        <w:t>o</w:t>
      </w:r>
      <w:r w:rsidR="00250FC7">
        <w:rPr>
          <w:rFonts w:ascii="Palatino Linotype" w:hAnsi="Palatino Linotype" w:cs="Tahoma"/>
        </w:rPr>
        <w:t xml:space="preserve">s </w:t>
      </w:r>
      <w:r w:rsidR="000C2CEA">
        <w:rPr>
          <w:rFonts w:ascii="Palatino Linotype" w:hAnsi="Palatino Linotype" w:cs="Tahoma"/>
        </w:rPr>
        <w:t>servidores públicos de las Direcciones requeridas,</w:t>
      </w:r>
      <w:r w:rsidR="00250FC7">
        <w:rPr>
          <w:rFonts w:ascii="Palatino Linotype" w:hAnsi="Palatino Linotype" w:cs="Tahoma"/>
        </w:rPr>
        <w:t xml:space="preserve"> por lo que hace a los montos entregados por los conceptos señalados manifestó que se entregaron tres gratificaciones por concepto de honorarios extraordinarios</w:t>
      </w:r>
      <w:r w:rsidR="000C2CEA">
        <w:rPr>
          <w:rFonts w:ascii="Palatino Linotype" w:hAnsi="Palatino Linotype" w:cs="Tahoma"/>
        </w:rPr>
        <w:t xml:space="preserve"> y entregó las fechas, indicó que corresponden a un mes de sueldo y entregó la liga de consulta del Tabulador</w:t>
      </w:r>
      <w:r w:rsidR="007A119F">
        <w:rPr>
          <w:rFonts w:ascii="Palatino Linotype" w:hAnsi="Palatino Linotype" w:cs="Tahoma"/>
        </w:rPr>
        <w:t>. En atención a la respuesta</w:t>
      </w:r>
      <w:r w:rsidR="003734F0">
        <w:rPr>
          <w:rFonts w:ascii="Palatino Linotype" w:hAnsi="Palatino Linotype" w:cs="Tahoma"/>
        </w:rPr>
        <w:t xml:space="preserve">, </w:t>
      </w:r>
      <w:r w:rsidR="00BD518A">
        <w:rPr>
          <w:rFonts w:ascii="Palatino Linotype" w:hAnsi="Palatino Linotype" w:cs="Tahoma"/>
        </w:rPr>
        <w:t xml:space="preserve">el Particular se inconformó </w:t>
      </w:r>
      <w:r w:rsidR="00250FC7">
        <w:rPr>
          <w:rFonts w:ascii="Palatino Linotype" w:hAnsi="Palatino Linotype" w:cs="Tahoma"/>
        </w:rPr>
        <w:t>al considerar que la información no se encontraba relacionada</w:t>
      </w:r>
      <w:r w:rsidR="00FB4C78">
        <w:rPr>
          <w:rFonts w:ascii="Palatino Linotype" w:hAnsi="Palatino Linotype" w:cs="Tahoma"/>
        </w:rPr>
        <w:t>.</w:t>
      </w:r>
      <w:r w:rsidR="000C665E">
        <w:rPr>
          <w:rFonts w:ascii="Palatino Linotype" w:hAnsi="Palatino Linotype" w:cs="Tahoma"/>
        </w:rPr>
        <w:t xml:space="preserve"> </w:t>
      </w:r>
      <w:r w:rsidR="00AC139E">
        <w:rPr>
          <w:rFonts w:ascii="Palatino Linotype" w:hAnsi="Palatino Linotype" w:cs="Tahoma"/>
        </w:rPr>
        <w:t xml:space="preserve">Derivado de </w:t>
      </w:r>
      <w:r w:rsidR="00AC139E">
        <w:rPr>
          <w:rFonts w:ascii="Palatino Linotype" w:hAnsi="Palatino Linotype" w:cs="Tahoma"/>
        </w:rPr>
        <w:lastRenderedPageBreak/>
        <w:t xml:space="preserve">lo anterior, </w:t>
      </w:r>
      <w:r w:rsidR="00883140">
        <w:rPr>
          <w:rFonts w:ascii="Palatino Linotype" w:hAnsi="Palatino Linotype" w:cs="Tahoma"/>
        </w:rPr>
        <w:t>la Ponencia Resolutora en estudio determinó</w:t>
      </w:r>
      <w:r w:rsidR="00A832B2">
        <w:rPr>
          <w:rFonts w:ascii="Palatino Linotype" w:hAnsi="Palatino Linotype" w:cs="Tahoma"/>
        </w:rPr>
        <w:t xml:space="preserve"> confirmar la respuesta del Sujeto Obligado</w:t>
      </w:r>
      <w:r w:rsidR="000C665E">
        <w:rPr>
          <w:rFonts w:ascii="Palatino Linotype" w:hAnsi="Palatino Linotype" w:cs="Tahoma"/>
        </w:rPr>
        <w:t>.</w:t>
      </w:r>
    </w:p>
    <w:p w14:paraId="38138F37" w14:textId="77777777" w:rsidR="000C665E" w:rsidRDefault="000C665E" w:rsidP="00F32FC7">
      <w:pPr>
        <w:spacing w:after="0" w:line="360" w:lineRule="auto"/>
        <w:contextualSpacing/>
        <w:jc w:val="both"/>
        <w:rPr>
          <w:rFonts w:ascii="Palatino Linotype" w:hAnsi="Palatino Linotype" w:cs="Tahoma"/>
        </w:rPr>
      </w:pPr>
    </w:p>
    <w:p w14:paraId="52520A12" w14:textId="7161E81A" w:rsidR="00FC643A" w:rsidRPr="006009CF" w:rsidRDefault="000C665E" w:rsidP="00F32FC7">
      <w:pPr>
        <w:spacing w:after="0" w:line="360" w:lineRule="auto"/>
        <w:contextualSpacing/>
        <w:jc w:val="both"/>
        <w:rPr>
          <w:rFonts w:ascii="Palatino Linotype" w:hAnsi="Palatino Linotype" w:cs="Tahoma"/>
          <w:b/>
          <w:bCs/>
        </w:rPr>
      </w:pPr>
      <w:r>
        <w:rPr>
          <w:rFonts w:ascii="Palatino Linotype" w:hAnsi="Palatino Linotype" w:cs="Tahoma"/>
        </w:rPr>
        <w:t xml:space="preserve">En este sentido, </w:t>
      </w:r>
      <w:r w:rsidR="00205DF8" w:rsidRPr="0092103D">
        <w:rPr>
          <w:rFonts w:ascii="Palatino Linotype" w:hAnsi="Palatino Linotype" w:cs="Tahoma"/>
        </w:rPr>
        <w:t>emito el presente Voto</w:t>
      </w:r>
      <w:r w:rsidR="00592BE0">
        <w:rPr>
          <w:rFonts w:ascii="Palatino Linotype" w:hAnsi="Palatino Linotype" w:cs="Tahoma"/>
        </w:rPr>
        <w:t xml:space="preserve"> Particular</w:t>
      </w:r>
      <w:r w:rsidR="00205DF8" w:rsidRPr="0092103D">
        <w:rPr>
          <w:rFonts w:ascii="Palatino Linotype" w:hAnsi="Palatino Linotype" w:cs="Tahoma"/>
        </w:rPr>
        <w:t>, en virtud de que</w:t>
      </w:r>
      <w:r w:rsidR="00883140">
        <w:rPr>
          <w:rFonts w:ascii="Palatino Linotype" w:hAnsi="Palatino Linotype" w:cs="Tahoma"/>
        </w:rPr>
        <w:t xml:space="preserve"> considero </w:t>
      </w:r>
      <w:r w:rsidR="007A119F">
        <w:rPr>
          <w:rFonts w:ascii="Palatino Linotype" w:hAnsi="Palatino Linotype" w:cs="Tahoma"/>
        </w:rPr>
        <w:t xml:space="preserve">que </w:t>
      </w:r>
      <w:r w:rsidR="00883140">
        <w:rPr>
          <w:rFonts w:ascii="Palatino Linotype" w:hAnsi="Palatino Linotype" w:cs="Tahoma"/>
        </w:rPr>
        <w:t xml:space="preserve">no se </w:t>
      </w:r>
      <w:r w:rsidR="00A832B2">
        <w:rPr>
          <w:rFonts w:ascii="Palatino Linotype" w:hAnsi="Palatino Linotype" w:cs="Tahoma"/>
        </w:rPr>
        <w:t>debió confirmar</w:t>
      </w:r>
      <w:r>
        <w:rPr>
          <w:rFonts w:ascii="Palatino Linotype" w:hAnsi="Palatino Linotype" w:cs="Tahoma"/>
        </w:rPr>
        <w:t xml:space="preserve"> la respuesta</w:t>
      </w:r>
      <w:r w:rsidR="00A832B2">
        <w:rPr>
          <w:rFonts w:ascii="Palatino Linotype" w:hAnsi="Palatino Linotype" w:cs="Tahoma"/>
        </w:rPr>
        <w:t xml:space="preserve"> ya que </w:t>
      </w:r>
      <w:r>
        <w:rPr>
          <w:rFonts w:ascii="Palatino Linotype" w:hAnsi="Palatino Linotype" w:cs="Tahoma"/>
        </w:rPr>
        <w:t>el</w:t>
      </w:r>
      <w:r w:rsidR="00A832B2">
        <w:rPr>
          <w:rFonts w:ascii="Palatino Linotype" w:hAnsi="Palatino Linotype" w:cs="Tahoma"/>
        </w:rPr>
        <w:t xml:space="preserve"> </w:t>
      </w:r>
      <w:r>
        <w:rPr>
          <w:rFonts w:ascii="Palatino Linotype" w:hAnsi="Palatino Linotype" w:cs="Tahoma"/>
        </w:rPr>
        <w:t>D</w:t>
      </w:r>
      <w:r w:rsidR="00A832B2">
        <w:rPr>
          <w:rFonts w:ascii="Palatino Linotype" w:hAnsi="Palatino Linotype" w:cs="Tahoma"/>
        </w:rPr>
        <w:t>irectorio</w:t>
      </w:r>
      <w:r>
        <w:rPr>
          <w:rFonts w:ascii="Palatino Linotype" w:hAnsi="Palatino Linotype" w:cs="Tahoma"/>
        </w:rPr>
        <w:t xml:space="preserve">, no corresponde a una relación del total del personal, de tal forma que pueda dar cuenta que corresponde a todos los servidores públicos que recibieron alguna prestación salarial extraordinaria, de acuerdo con lo solicitado, incluso de las </w:t>
      </w:r>
      <w:r w:rsidRPr="006009CF">
        <w:rPr>
          <w:rFonts w:ascii="Palatino Linotype" w:hAnsi="Palatino Linotype" w:cs="Tahoma"/>
        </w:rPr>
        <w:t xml:space="preserve">propias ligas es posible advertir que incluso dicho directorio </w:t>
      </w:r>
      <w:r w:rsidRPr="006009CF">
        <w:rPr>
          <w:rFonts w:ascii="Palatino Linotype" w:hAnsi="Palatino Linotype" w:cs="Tahoma"/>
          <w:b/>
          <w:bCs/>
        </w:rPr>
        <w:t>no ha sido actualizado por el Sujeto Obligado</w:t>
      </w:r>
      <w:r w:rsidR="006009CF" w:rsidRPr="006009CF">
        <w:rPr>
          <w:rFonts w:ascii="Palatino Linotype" w:hAnsi="Palatino Linotype" w:cs="Tahoma"/>
          <w:b/>
          <w:bCs/>
        </w:rPr>
        <w:t xml:space="preserve">, </w:t>
      </w:r>
      <w:r w:rsidR="006009CF" w:rsidRPr="006009CF">
        <w:rPr>
          <w:rFonts w:ascii="Palatino Linotype" w:hAnsi="Palatino Linotype"/>
        </w:rPr>
        <w:t xml:space="preserve">pues </w:t>
      </w:r>
      <w:r w:rsidR="00A832B2" w:rsidRPr="006009CF">
        <w:rPr>
          <w:rFonts w:ascii="Palatino Linotype" w:hAnsi="Palatino Linotype" w:cs="Tahoma"/>
        </w:rPr>
        <w:t>se localizó</w:t>
      </w:r>
      <w:r w:rsidRPr="006009CF">
        <w:rPr>
          <w:rFonts w:ascii="Palatino Linotype" w:hAnsi="Palatino Linotype" w:cs="Tahoma"/>
        </w:rPr>
        <w:t>, el dato</w:t>
      </w:r>
      <w:r w:rsidR="006009CF">
        <w:rPr>
          <w:rFonts w:ascii="Palatino Linotype" w:hAnsi="Palatino Linotype" w:cs="Tahoma"/>
        </w:rPr>
        <w:t xml:space="preserve"> </w:t>
      </w:r>
      <w:r w:rsidRPr="006009CF">
        <w:rPr>
          <w:rFonts w:ascii="Palatino Linotype" w:hAnsi="Palatino Linotype" w:cs="Tahoma"/>
        </w:rPr>
        <w:t>de</w:t>
      </w:r>
      <w:r w:rsidR="00A832B2" w:rsidRPr="006009CF">
        <w:rPr>
          <w:rFonts w:ascii="Palatino Linotype" w:hAnsi="Palatino Linotype" w:cs="Tahoma"/>
        </w:rPr>
        <w:t xml:space="preserve"> una servidora pública que actualmente labora en el Instituto Nacional Electoral y aún se encuentra publicada en la página </w:t>
      </w:r>
      <w:r w:rsidR="00A832B2">
        <w:rPr>
          <w:rFonts w:ascii="Palatino Linotype" w:hAnsi="Palatino Linotype" w:cs="Tahoma"/>
        </w:rPr>
        <w:t>del Sujeto Obligado como se muestra a continuación:</w:t>
      </w:r>
    </w:p>
    <w:p w14:paraId="79E3C361" w14:textId="7B05468C" w:rsidR="00A832B2" w:rsidRDefault="00A832B2" w:rsidP="00F32FC7">
      <w:pPr>
        <w:spacing w:after="0" w:line="360" w:lineRule="auto"/>
        <w:contextualSpacing/>
        <w:jc w:val="both"/>
        <w:rPr>
          <w:rFonts w:ascii="Palatino Linotype" w:hAnsi="Palatino Linotype" w:cs="Tahoma"/>
        </w:rPr>
      </w:pPr>
    </w:p>
    <w:p w14:paraId="3615D550" w14:textId="14705E93" w:rsidR="00A832B2" w:rsidRDefault="00A832B2" w:rsidP="00A832B2">
      <w:pPr>
        <w:spacing w:after="0" w:line="360" w:lineRule="auto"/>
        <w:contextualSpacing/>
        <w:jc w:val="center"/>
        <w:rPr>
          <w:rFonts w:ascii="Palatino Linotype" w:hAnsi="Palatino Linotype" w:cs="Tahoma"/>
        </w:rPr>
      </w:pPr>
      <w:r>
        <w:rPr>
          <w:noProof/>
          <w:lang w:val="es-MX" w:eastAsia="es-MX"/>
        </w:rPr>
        <mc:AlternateContent>
          <mc:Choice Requires="wps">
            <w:drawing>
              <wp:anchor distT="0" distB="0" distL="114300" distR="114300" simplePos="0" relativeHeight="251661312" behindDoc="0" locked="0" layoutInCell="1" allowOverlap="1" wp14:anchorId="5F64D1E0" wp14:editId="20319F90">
                <wp:simplePos x="0" y="0"/>
                <wp:positionH relativeFrom="column">
                  <wp:posOffset>501015</wp:posOffset>
                </wp:positionH>
                <wp:positionV relativeFrom="paragraph">
                  <wp:posOffset>21590</wp:posOffset>
                </wp:positionV>
                <wp:extent cx="1438275" cy="7048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1438275" cy="7048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2AB67" id="Rectángulo 4" o:spid="_x0000_s1026" style="position:absolute;margin-left:39.45pt;margin-top:1.7pt;width:113.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" filled="f" strokecolor="red" strokeweight="2.25pt"/>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511C92A4" wp14:editId="7BC1C69E">
                <wp:simplePos x="0" y="0"/>
                <wp:positionH relativeFrom="column">
                  <wp:posOffset>539115</wp:posOffset>
                </wp:positionH>
                <wp:positionV relativeFrom="paragraph">
                  <wp:posOffset>2945765</wp:posOffset>
                </wp:positionV>
                <wp:extent cx="2238375" cy="9810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2238375" cy="981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DCF1" id="Rectángulo 3" o:spid="_x0000_s1026" style="position:absolute;margin-left:42.45pt;margin-top:231.95pt;width:176.25pt;height:7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" filled="f" strokecolor="red" strokeweight="2.25pt"/>
            </w:pict>
          </mc:Fallback>
        </mc:AlternateContent>
      </w:r>
      <w:r>
        <w:rPr>
          <w:noProof/>
          <w:lang w:val="es-MX" w:eastAsia="es-MX"/>
        </w:rPr>
        <w:drawing>
          <wp:inline distT="0" distB="0" distL="0" distR="0" wp14:anchorId="70102368" wp14:editId="3887179C">
            <wp:extent cx="4460862" cy="3867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09" t="8148" r="52308" b="19130"/>
                    <a:stretch/>
                  </pic:blipFill>
                  <pic:spPr bwMode="auto">
                    <a:xfrm>
                      <a:off x="0" y="0"/>
                      <a:ext cx="4467230" cy="3872670"/>
                    </a:xfrm>
                    <a:prstGeom prst="rect">
                      <a:avLst/>
                    </a:prstGeom>
                    <a:ln>
                      <a:noFill/>
                    </a:ln>
                    <a:extLst>
                      <a:ext uri="{53640926-AAD7-44D8-BBD7-CCE9431645EC}">
                        <a14:shadowObscured xmlns:a14="http://schemas.microsoft.com/office/drawing/2010/main"/>
                      </a:ext>
                    </a:extLst>
                  </pic:spPr>
                </pic:pic>
              </a:graphicData>
            </a:graphic>
          </wp:inline>
        </w:drawing>
      </w:r>
    </w:p>
    <w:p w14:paraId="3059362C" w14:textId="18F4D432" w:rsidR="00FC643A" w:rsidRDefault="00FC643A" w:rsidP="00F32FC7">
      <w:pPr>
        <w:spacing w:after="0" w:line="360" w:lineRule="auto"/>
        <w:contextualSpacing/>
        <w:jc w:val="both"/>
        <w:rPr>
          <w:rFonts w:ascii="Palatino Linotype" w:hAnsi="Palatino Linotype" w:cs="Tahoma"/>
        </w:rPr>
      </w:pPr>
    </w:p>
    <w:p w14:paraId="037D3558" w14:textId="4B44CF93" w:rsidR="00A832B2" w:rsidRDefault="00A832B2" w:rsidP="00A832B2">
      <w:pPr>
        <w:spacing w:after="0" w:line="360" w:lineRule="auto"/>
        <w:contextualSpacing/>
        <w:jc w:val="center"/>
        <w:rPr>
          <w:rFonts w:ascii="Palatino Linotype" w:hAnsi="Palatino Linotype" w:cs="Tahoma"/>
        </w:rPr>
      </w:pPr>
      <w:r>
        <w:rPr>
          <w:noProof/>
          <w:lang w:val="es-MX" w:eastAsia="es-MX"/>
        </w:rPr>
        <w:drawing>
          <wp:inline distT="0" distB="0" distL="0" distR="0" wp14:anchorId="59302997" wp14:editId="7FE1AA77">
            <wp:extent cx="3941917" cy="269557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752" t="11466" r="49084" b="32408"/>
                    <a:stretch/>
                  </pic:blipFill>
                  <pic:spPr bwMode="auto">
                    <a:xfrm>
                      <a:off x="0" y="0"/>
                      <a:ext cx="3958017" cy="2706585"/>
                    </a:xfrm>
                    <a:prstGeom prst="rect">
                      <a:avLst/>
                    </a:prstGeom>
                    <a:ln>
                      <a:noFill/>
                    </a:ln>
                    <a:extLst>
                      <a:ext uri="{53640926-AAD7-44D8-BBD7-CCE9431645EC}">
                        <a14:shadowObscured xmlns:a14="http://schemas.microsoft.com/office/drawing/2010/main"/>
                      </a:ext>
                    </a:extLst>
                  </pic:spPr>
                </pic:pic>
              </a:graphicData>
            </a:graphic>
          </wp:inline>
        </w:drawing>
      </w:r>
    </w:p>
    <w:p w14:paraId="2C447EE5" w14:textId="29DC2866" w:rsidR="00A43B84" w:rsidRPr="00A43B84" w:rsidRDefault="00A43B84" w:rsidP="00A43B84">
      <w:pPr>
        <w:spacing w:after="0" w:line="360" w:lineRule="auto"/>
        <w:contextualSpacing/>
        <w:jc w:val="center"/>
        <w:rPr>
          <w:rFonts w:ascii="Palatino Linotype" w:hAnsi="Palatino Linotype" w:cs="Tahoma"/>
          <w:sz w:val="20"/>
        </w:rPr>
      </w:pPr>
      <w:r>
        <w:rPr>
          <w:noProof/>
          <w:lang w:val="es-MX" w:eastAsia="es-MX"/>
        </w:rPr>
        <mc:AlternateContent>
          <mc:Choice Requires="wps">
            <w:drawing>
              <wp:anchor distT="0" distB="0" distL="114300" distR="114300" simplePos="0" relativeHeight="251663360" behindDoc="0" locked="0" layoutInCell="1" allowOverlap="1" wp14:anchorId="0A5DF876" wp14:editId="59D5472B">
                <wp:simplePos x="0" y="0"/>
                <wp:positionH relativeFrom="column">
                  <wp:posOffset>1015365</wp:posOffset>
                </wp:positionH>
                <wp:positionV relativeFrom="paragraph">
                  <wp:posOffset>57786</wp:posOffset>
                </wp:positionV>
                <wp:extent cx="2762250" cy="10858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762250" cy="10858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9E35A" id="Rectángulo 7" o:spid="_x0000_s1026" style="position:absolute;margin-left:79.95pt;margin-top:4.55pt;width:217.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" filled="f" strokecolor="red" strokeweight="2.25pt"/>
            </w:pict>
          </mc:Fallback>
        </mc:AlternateContent>
      </w:r>
      <w:r>
        <w:rPr>
          <w:noProof/>
          <w:lang w:val="es-MX" w:eastAsia="es-MX"/>
        </w:rPr>
        <w:drawing>
          <wp:inline distT="0" distB="0" distL="0" distR="0" wp14:anchorId="587EFA43" wp14:editId="1ECE1A49">
            <wp:extent cx="3634029" cy="2924175"/>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784" t="8750" r="51063" b="43820"/>
                    <a:stretch/>
                  </pic:blipFill>
                  <pic:spPr bwMode="auto">
                    <a:xfrm>
                      <a:off x="0" y="0"/>
                      <a:ext cx="3649756" cy="2936830"/>
                    </a:xfrm>
                    <a:prstGeom prst="rect">
                      <a:avLst/>
                    </a:prstGeom>
                    <a:ln>
                      <a:noFill/>
                    </a:ln>
                    <a:extLst>
                      <a:ext uri="{53640926-AAD7-44D8-BBD7-CCE9431645EC}">
                        <a14:shadowObscured xmlns:a14="http://schemas.microsoft.com/office/drawing/2010/main"/>
                      </a:ext>
                    </a:extLst>
                  </pic:spPr>
                </pic:pic>
              </a:graphicData>
            </a:graphic>
          </wp:inline>
        </w:drawing>
      </w:r>
    </w:p>
    <w:p w14:paraId="0240B633" w14:textId="4AFEC008" w:rsidR="00A43B84" w:rsidRDefault="00A43B84" w:rsidP="00A43B84">
      <w:pPr>
        <w:spacing w:after="0" w:line="360" w:lineRule="auto"/>
        <w:ind w:left="567" w:right="616"/>
        <w:contextualSpacing/>
        <w:jc w:val="both"/>
        <w:rPr>
          <w:rFonts w:ascii="Palatino Linotype" w:hAnsi="Palatino Linotype" w:cs="Tahoma"/>
          <w:sz w:val="20"/>
        </w:rPr>
      </w:pPr>
      <w:r w:rsidRPr="00A43B84">
        <w:rPr>
          <w:rFonts w:ascii="Palatino Linotype" w:hAnsi="Palatino Linotype" w:cs="Tahoma"/>
          <w:sz w:val="20"/>
        </w:rPr>
        <w:t xml:space="preserve">(Información consultada en la liga electrónica </w:t>
      </w:r>
      <w:hyperlink r:id="rId11" w:history="1">
        <w:r w:rsidRPr="00A43B84">
          <w:rPr>
            <w:rStyle w:val="Hipervnculo"/>
            <w:rFonts w:ascii="Palatino Linotype" w:hAnsi="Palatino Linotype" w:cs="Tahoma"/>
            <w:sz w:val="20"/>
          </w:rPr>
          <w:t>https://directorio.ine.mx/detalleDatosEmpleado.ife?idSistema=1&amp;idEmpleado=822671</w:t>
        </w:r>
      </w:hyperlink>
      <w:r w:rsidRPr="00A43B84">
        <w:rPr>
          <w:rFonts w:ascii="Palatino Linotype" w:hAnsi="Palatino Linotype" w:cs="Tahoma"/>
          <w:sz w:val="20"/>
        </w:rPr>
        <w:t xml:space="preserve"> el once de marzo de dos mil veintidós a la quince horas)</w:t>
      </w:r>
    </w:p>
    <w:p w14:paraId="2A19CB66" w14:textId="77777777" w:rsidR="00A43B84" w:rsidRPr="00A43B84" w:rsidRDefault="00A43B84" w:rsidP="00A43B84">
      <w:pPr>
        <w:spacing w:after="0" w:line="360" w:lineRule="auto"/>
        <w:contextualSpacing/>
        <w:jc w:val="both"/>
        <w:rPr>
          <w:rFonts w:ascii="Palatino Linotype" w:hAnsi="Palatino Linotype" w:cs="Tahoma"/>
          <w:sz w:val="20"/>
        </w:rPr>
      </w:pPr>
    </w:p>
    <w:p w14:paraId="41AC4A6E" w14:textId="77777777" w:rsidR="003C4FB0" w:rsidRDefault="003C4FB0" w:rsidP="00606124">
      <w:pPr>
        <w:spacing w:after="0" w:line="360" w:lineRule="auto"/>
        <w:contextualSpacing/>
        <w:jc w:val="both"/>
        <w:rPr>
          <w:rFonts w:ascii="Palatino Linotype" w:hAnsi="Palatino Linotype" w:cs="Tahoma"/>
        </w:rPr>
      </w:pPr>
    </w:p>
    <w:p w14:paraId="0ADC1B3B" w14:textId="6CDB790B" w:rsidR="003C4FB0" w:rsidRPr="003C4FB0" w:rsidRDefault="003C4FB0" w:rsidP="003C4FB0">
      <w:pPr>
        <w:spacing w:after="0" w:line="360" w:lineRule="auto"/>
        <w:contextualSpacing/>
        <w:jc w:val="both"/>
        <w:rPr>
          <w:rFonts w:ascii="Palatino Linotype" w:hAnsi="Palatino Linotype" w:cs="Tahoma"/>
          <w:i/>
          <w:iCs/>
        </w:rPr>
      </w:pPr>
      <w:r>
        <w:rPr>
          <w:rFonts w:ascii="Palatino Linotype" w:hAnsi="Palatino Linotype" w:cs="Tahoma"/>
        </w:rPr>
        <w:lastRenderedPageBreak/>
        <w:t xml:space="preserve">De las constancias públicas en Internet, en relación con la respuesta del Sujeto Obligado, se indica que una persona que </w:t>
      </w:r>
      <w:r w:rsidRPr="003C4FB0">
        <w:rPr>
          <w:rFonts w:ascii="Palatino Linotype" w:hAnsi="Palatino Linotype" w:cs="Tahoma"/>
          <w:b/>
          <w:bCs/>
        </w:rPr>
        <w:t>no laboraba en el Instituto Electoral</w:t>
      </w:r>
      <w:r>
        <w:rPr>
          <w:rFonts w:ascii="Palatino Linotype" w:hAnsi="Palatino Linotype" w:cs="Tahoma"/>
        </w:rPr>
        <w:t xml:space="preserve"> recibió en las </w:t>
      </w:r>
      <w:r w:rsidRPr="003C4FB0">
        <w:rPr>
          <w:rFonts w:ascii="Palatino Linotype" w:hAnsi="Palatino Linotype" w:cs="Tahoma"/>
        </w:rPr>
        <w:t>fechas</w:t>
      </w:r>
      <w:r w:rsidRPr="003C4FB0">
        <w:rPr>
          <w:rFonts w:ascii="Palatino Linotype" w:hAnsi="Palatino Linotype" w:cs="Tahoma"/>
          <w:i/>
          <w:iCs/>
        </w:rPr>
        <w:t xml:space="preserve"> </w:t>
      </w:r>
      <w:r>
        <w:rPr>
          <w:rFonts w:ascii="Palatino Linotype" w:hAnsi="Palatino Linotype" w:cs="Tahoma"/>
          <w:i/>
          <w:iCs/>
        </w:rPr>
        <w:t>“</w:t>
      </w:r>
      <w:r w:rsidRPr="003C4FB0">
        <w:rPr>
          <w:rFonts w:ascii="Palatino Linotype" w:hAnsi="Palatino Linotype" w:cs="Tahoma"/>
          <w:i/>
          <w:iCs/>
        </w:rPr>
        <w:t>tres</w:t>
      </w:r>
    </w:p>
    <w:p w14:paraId="49E3536D" w14:textId="7A397195" w:rsidR="003C4FB0" w:rsidRPr="003C4FB0" w:rsidRDefault="003C4FB0" w:rsidP="003C4FB0">
      <w:pPr>
        <w:spacing w:after="0" w:line="360" w:lineRule="auto"/>
        <w:contextualSpacing/>
        <w:jc w:val="both"/>
        <w:rPr>
          <w:rFonts w:ascii="Palatino Linotype" w:hAnsi="Palatino Linotype" w:cs="Tahoma"/>
        </w:rPr>
      </w:pPr>
      <w:r w:rsidRPr="003C4FB0">
        <w:rPr>
          <w:rFonts w:ascii="Palatino Linotype" w:hAnsi="Palatino Linotype" w:cs="Tahoma"/>
          <w:i/>
          <w:iCs/>
        </w:rPr>
        <w:t>gratificaciones por concepto de honorarios extraordinarios durante el proceso</w:t>
      </w:r>
      <w:r>
        <w:rPr>
          <w:rFonts w:ascii="Palatino Linotype" w:hAnsi="Palatino Linotype" w:cs="Tahoma"/>
          <w:i/>
          <w:iCs/>
        </w:rPr>
        <w:t xml:space="preserve"> </w:t>
      </w:r>
      <w:r w:rsidRPr="003C4FB0">
        <w:rPr>
          <w:rFonts w:ascii="Palatino Linotype" w:hAnsi="Palatino Linotype" w:cs="Tahoma"/>
          <w:i/>
          <w:iCs/>
        </w:rPr>
        <w:t xml:space="preserve">electoral, una el cinco (05) de marzo, </w:t>
      </w:r>
      <w:r w:rsidRPr="003C4FB0">
        <w:rPr>
          <w:rFonts w:ascii="Palatino Linotype" w:hAnsi="Palatino Linotype" w:cs="Tahoma"/>
          <w:b/>
          <w:bCs/>
          <w:i/>
          <w:iCs/>
        </w:rPr>
        <w:t>otra el catorce (14) de mayo y el dos (02) de julio</w:t>
      </w:r>
      <w:r w:rsidRPr="003C4FB0">
        <w:rPr>
          <w:rFonts w:ascii="Palatino Linotype" w:hAnsi="Palatino Linotype" w:cs="Tahoma"/>
          <w:b/>
          <w:bCs/>
          <w:i/>
          <w:iCs/>
        </w:rPr>
        <w:t xml:space="preserve"> </w:t>
      </w:r>
      <w:r w:rsidRPr="003C4FB0">
        <w:rPr>
          <w:rFonts w:ascii="Palatino Linotype" w:hAnsi="Palatino Linotype" w:cs="Tahoma"/>
          <w:b/>
          <w:bCs/>
          <w:i/>
          <w:iCs/>
        </w:rPr>
        <w:t>de dos mil veintiuno.</w:t>
      </w:r>
      <w:r>
        <w:rPr>
          <w:rFonts w:ascii="Palatino Linotype" w:hAnsi="Palatino Linotype" w:cs="Tahoma"/>
          <w:b/>
          <w:bCs/>
          <w:i/>
          <w:iCs/>
        </w:rPr>
        <w:t xml:space="preserve">” </w:t>
      </w:r>
      <w:r w:rsidRPr="003C4FB0">
        <w:rPr>
          <w:rFonts w:ascii="Palatino Linotype" w:hAnsi="Palatino Linotype" w:cs="Tahoma"/>
        </w:rPr>
        <w:t>dos</w:t>
      </w:r>
      <w:r>
        <w:rPr>
          <w:rFonts w:ascii="Palatino Linotype" w:hAnsi="Palatino Linotype" w:cs="Tahoma"/>
          <w:b/>
          <w:bCs/>
        </w:rPr>
        <w:t xml:space="preserve"> </w:t>
      </w:r>
      <w:r w:rsidRPr="003C4FB0">
        <w:rPr>
          <w:rFonts w:ascii="Palatino Linotype" w:hAnsi="Palatino Linotype" w:cs="Tahoma"/>
        </w:rPr>
        <w:t>pagos sin justificación alguna</w:t>
      </w:r>
      <w:r>
        <w:rPr>
          <w:rFonts w:ascii="Palatino Linotype" w:hAnsi="Palatino Linotype" w:cs="Tahoma"/>
        </w:rPr>
        <w:t>, situación que más bien parece confirmar que la respuesta es incorrecta y que al no estar actualizado el Directorio, no se debió confirmar la respuesta.</w:t>
      </w:r>
    </w:p>
    <w:p w14:paraId="10046663" w14:textId="77777777" w:rsidR="003C4FB0" w:rsidRPr="003C4FB0" w:rsidRDefault="003C4FB0" w:rsidP="00606124">
      <w:pPr>
        <w:spacing w:after="0" w:line="360" w:lineRule="auto"/>
        <w:contextualSpacing/>
        <w:jc w:val="both"/>
        <w:rPr>
          <w:rFonts w:ascii="Palatino Linotype" w:hAnsi="Palatino Linotype" w:cs="Tahoma"/>
        </w:rPr>
      </w:pPr>
    </w:p>
    <w:p w14:paraId="68C95376" w14:textId="310460DA" w:rsidR="00606124" w:rsidRDefault="00A43B84" w:rsidP="00606124">
      <w:pPr>
        <w:spacing w:after="0" w:line="360" w:lineRule="auto"/>
        <w:contextualSpacing/>
        <w:jc w:val="both"/>
        <w:rPr>
          <w:rFonts w:ascii="Palatino Linotype" w:hAnsi="Palatino Linotype" w:cs="Tahoma"/>
        </w:rPr>
      </w:pPr>
      <w:r>
        <w:rPr>
          <w:rFonts w:ascii="Palatino Linotype" w:hAnsi="Palatino Linotype" w:cs="Tahoma"/>
        </w:rPr>
        <w:t xml:space="preserve">Derivado de lo anterior, la respuesta del Sujeto Obligado no da certeza al Particular de la información proporcionada ya que el Instituto Electoral del Estado de México </w:t>
      </w:r>
      <w:r w:rsidRPr="006009CF">
        <w:rPr>
          <w:rFonts w:ascii="Palatino Linotype" w:hAnsi="Palatino Linotype" w:cs="Tahoma"/>
          <w:u w:val="single"/>
        </w:rPr>
        <w:t>aseguró haber otorgado tres gratificaciones por concepto de honorarios extraordinarios durante el proceso electoral al personal permanente de las direcciones de Partidos Políticos y Organización</w:t>
      </w:r>
      <w:r>
        <w:rPr>
          <w:rFonts w:ascii="Palatino Linotype" w:hAnsi="Palatino Linotype" w:cs="Tahoma"/>
        </w:rPr>
        <w:t xml:space="preserve">, servidores públicos que ha su dicho </w:t>
      </w:r>
      <w:r w:rsidR="00606124">
        <w:rPr>
          <w:rFonts w:ascii="Palatino Linotype" w:hAnsi="Palatino Linotype" w:cs="Tahoma"/>
        </w:rPr>
        <w:t xml:space="preserve">sus nombres </w:t>
      </w:r>
      <w:r>
        <w:rPr>
          <w:rFonts w:ascii="Palatino Linotype" w:hAnsi="Palatino Linotype" w:cs="Tahoma"/>
        </w:rPr>
        <w:t xml:space="preserve">se encuentran en las direcciones electrónicas proporcionadas, sin embargo, como quedó plasmado una servidora pública laboró hasta marzo de dos mil veintiuno por lo tanto se presume que no recibió todas las gratificaciones mencionadas, y el hecho de confirmar su respuesta </w:t>
      </w:r>
      <w:r w:rsidR="00606124">
        <w:rPr>
          <w:rFonts w:ascii="Palatino Linotype" w:hAnsi="Palatino Linotype" w:cs="Tahoma"/>
        </w:rPr>
        <w:t>da por entendido que todo el personal publicado percibió todas las cantidades mencionadas.</w:t>
      </w:r>
    </w:p>
    <w:p w14:paraId="7B488348" w14:textId="01F52CB3" w:rsidR="00606124" w:rsidRDefault="00606124" w:rsidP="00606124">
      <w:pPr>
        <w:spacing w:after="0" w:line="360" w:lineRule="auto"/>
        <w:contextualSpacing/>
        <w:jc w:val="both"/>
        <w:rPr>
          <w:rFonts w:ascii="Palatino Linotype" w:hAnsi="Palatino Linotype" w:cs="Tahoma"/>
        </w:rPr>
      </w:pPr>
    </w:p>
    <w:p w14:paraId="622DB4B4" w14:textId="077C6F3A" w:rsidR="006009CF" w:rsidRPr="006009CF" w:rsidRDefault="00606124" w:rsidP="006009CF">
      <w:pPr>
        <w:spacing w:after="0" w:line="360" w:lineRule="auto"/>
        <w:contextualSpacing/>
        <w:jc w:val="both"/>
        <w:rPr>
          <w:rFonts w:ascii="Palatino Linotype" w:hAnsi="Palatino Linotype" w:cs="Tahoma"/>
          <w:i/>
          <w:iCs/>
        </w:rPr>
      </w:pPr>
      <w:r>
        <w:rPr>
          <w:rFonts w:ascii="Palatino Linotype" w:hAnsi="Palatino Linotype" w:cs="Tahoma"/>
        </w:rPr>
        <w:t>Razón por la cual, los motivos de inconformidad del Particular resultaban fundados al no tener la certeza de qu</w:t>
      </w:r>
      <w:r w:rsidR="006009CF">
        <w:rPr>
          <w:rFonts w:ascii="Palatino Linotype" w:hAnsi="Palatino Linotype" w:cs="Tahoma"/>
        </w:rPr>
        <w:t xml:space="preserve">iénes son realmente </w:t>
      </w:r>
      <w:r>
        <w:rPr>
          <w:rFonts w:ascii="Palatino Linotype" w:hAnsi="Palatino Linotype" w:cs="Tahoma"/>
        </w:rPr>
        <w:t xml:space="preserve">los servidores públicos </w:t>
      </w:r>
      <w:r w:rsidR="006009CF">
        <w:rPr>
          <w:rFonts w:ascii="Palatino Linotype" w:hAnsi="Palatino Linotype" w:cs="Tahoma"/>
        </w:rPr>
        <w:t xml:space="preserve">a quienes se les pagó la prestación referida, como lo expresó en su impugnación </w:t>
      </w:r>
      <w:r w:rsidR="009E0FA4">
        <w:rPr>
          <w:rFonts w:ascii="Palatino Linotype" w:hAnsi="Palatino Linotype" w:cs="Tahoma"/>
        </w:rPr>
        <w:t>“</w:t>
      </w:r>
      <w:r w:rsidR="006009CF">
        <w:rPr>
          <w:rFonts w:ascii="Palatino Linotype" w:hAnsi="Palatino Linotype" w:cs="Tahoma"/>
        </w:rPr>
        <w:t xml:space="preserve">(…) </w:t>
      </w:r>
      <w:r w:rsidR="006009CF" w:rsidRPr="006009CF">
        <w:rPr>
          <w:rFonts w:ascii="Palatino Linotype" w:hAnsi="Palatino Linotype" w:cs="Tahoma"/>
          <w:i/>
          <w:iCs/>
        </w:rPr>
        <w:t>existe registros</w:t>
      </w:r>
      <w:r w:rsidR="006009CF">
        <w:rPr>
          <w:rFonts w:ascii="Palatino Linotype" w:hAnsi="Palatino Linotype" w:cs="Tahoma"/>
          <w:i/>
          <w:iCs/>
        </w:rPr>
        <w:t xml:space="preserve"> </w:t>
      </w:r>
      <w:r w:rsidR="006009CF" w:rsidRPr="006009CF">
        <w:rPr>
          <w:rFonts w:ascii="Palatino Linotype" w:hAnsi="Palatino Linotype" w:cs="Tahoma"/>
          <w:i/>
          <w:iCs/>
        </w:rPr>
        <w:t xml:space="preserve"> de nomina que</w:t>
      </w:r>
    </w:p>
    <w:p w14:paraId="50D26CC4" w14:textId="5E9139EA" w:rsidR="009E0FA4" w:rsidRDefault="006009CF" w:rsidP="00FC643A">
      <w:pPr>
        <w:spacing w:after="0" w:line="360" w:lineRule="auto"/>
        <w:contextualSpacing/>
        <w:jc w:val="both"/>
        <w:rPr>
          <w:rFonts w:ascii="Palatino Linotype" w:hAnsi="Palatino Linotype" w:cs="Tahoma"/>
        </w:rPr>
      </w:pPr>
      <w:r w:rsidRPr="006009CF">
        <w:rPr>
          <w:rFonts w:ascii="Palatino Linotype" w:hAnsi="Palatino Linotype" w:cs="Tahoma"/>
          <w:i/>
          <w:iCs/>
        </w:rPr>
        <w:t>dan cuenta de esta cantidad, y al ser un recurso público, tengo el derecho el conocer</w:t>
      </w:r>
      <w:r>
        <w:rPr>
          <w:rFonts w:ascii="Palatino Linotype" w:hAnsi="Palatino Linotype" w:cs="Tahoma"/>
          <w:i/>
          <w:iCs/>
        </w:rPr>
        <w:t xml:space="preserve"> </w:t>
      </w:r>
      <w:r w:rsidRPr="006009CF">
        <w:rPr>
          <w:rFonts w:ascii="Palatino Linotype" w:hAnsi="Palatino Linotype" w:cs="Tahoma"/>
          <w:i/>
          <w:iCs/>
        </w:rPr>
        <w:t xml:space="preserve">la cantidad que se le dio a cada uno, y </w:t>
      </w:r>
      <w:r w:rsidRPr="009E0FA4">
        <w:rPr>
          <w:rFonts w:ascii="Palatino Linotype" w:hAnsi="Palatino Linotype" w:cs="Tahoma"/>
          <w:b/>
          <w:bCs/>
          <w:i/>
          <w:iCs/>
        </w:rPr>
        <w:t>tener certeza que el importe no es diferenciado</w:t>
      </w:r>
      <w:r w:rsidRPr="009E0FA4">
        <w:rPr>
          <w:rFonts w:ascii="Palatino Linotype" w:hAnsi="Palatino Linotype" w:cs="Tahoma"/>
          <w:b/>
          <w:bCs/>
          <w:i/>
          <w:iCs/>
        </w:rPr>
        <w:t xml:space="preserve"> </w:t>
      </w:r>
      <w:r w:rsidRPr="009E0FA4">
        <w:rPr>
          <w:rFonts w:ascii="Palatino Linotype" w:hAnsi="Palatino Linotype" w:cs="Tahoma"/>
          <w:b/>
          <w:bCs/>
          <w:i/>
          <w:iCs/>
        </w:rPr>
        <w:t>entre los cargos y puesto</w:t>
      </w:r>
      <w:r w:rsidRPr="006009CF">
        <w:rPr>
          <w:rFonts w:ascii="Palatino Linotype" w:hAnsi="Palatino Linotype" w:cs="Tahoma"/>
          <w:i/>
          <w:iCs/>
        </w:rPr>
        <w:t>, tener certeza del recurso público entregado a cada servidor</w:t>
      </w:r>
      <w:r>
        <w:rPr>
          <w:rFonts w:ascii="Palatino Linotype" w:hAnsi="Palatino Linotype" w:cs="Tahoma"/>
          <w:i/>
          <w:iCs/>
        </w:rPr>
        <w:t xml:space="preserve"> </w:t>
      </w:r>
      <w:r w:rsidRPr="006009CF">
        <w:rPr>
          <w:rFonts w:ascii="Palatino Linotype" w:hAnsi="Palatino Linotype" w:cs="Tahoma"/>
          <w:i/>
          <w:iCs/>
        </w:rPr>
        <w:t>público.</w:t>
      </w:r>
      <w:r w:rsidR="009E0FA4">
        <w:rPr>
          <w:rFonts w:ascii="Palatino Linotype" w:hAnsi="Palatino Linotype" w:cs="Tahoma"/>
          <w:i/>
          <w:iCs/>
        </w:rPr>
        <w:t xml:space="preserve">” </w:t>
      </w:r>
      <w:r w:rsidR="009E0FA4">
        <w:rPr>
          <w:rFonts w:ascii="Palatino Linotype" w:hAnsi="Palatino Linotype" w:cs="Tahoma"/>
        </w:rPr>
        <w:t xml:space="preserve">En efecto, </w:t>
      </w:r>
      <w:r>
        <w:rPr>
          <w:rFonts w:ascii="Palatino Linotype" w:hAnsi="Palatino Linotype" w:cs="Tahoma"/>
        </w:rPr>
        <w:t>co</w:t>
      </w:r>
      <w:r w:rsidR="009E0FA4">
        <w:rPr>
          <w:rFonts w:ascii="Palatino Linotype" w:hAnsi="Palatino Linotype" w:cs="Tahoma"/>
        </w:rPr>
        <w:t>n las ligas remitidas no se da cuenta de que quienes ahí están registrados</w:t>
      </w:r>
      <w:r w:rsidR="00606124">
        <w:rPr>
          <w:rFonts w:ascii="Palatino Linotype" w:hAnsi="Palatino Linotype" w:cs="Tahoma"/>
        </w:rPr>
        <w:t xml:space="preserve">, hayan recibido los </w:t>
      </w:r>
      <w:r w:rsidR="009E0FA4">
        <w:rPr>
          <w:rFonts w:ascii="Palatino Linotype" w:hAnsi="Palatino Linotype" w:cs="Tahoma"/>
        </w:rPr>
        <w:t>pagos</w:t>
      </w:r>
      <w:r w:rsidR="00606124">
        <w:rPr>
          <w:rFonts w:ascii="Palatino Linotype" w:hAnsi="Palatino Linotype" w:cs="Tahoma"/>
        </w:rPr>
        <w:t xml:space="preserve"> extraordinarios</w:t>
      </w:r>
      <w:r w:rsidR="009E0FA4">
        <w:rPr>
          <w:rFonts w:ascii="Palatino Linotype" w:hAnsi="Palatino Linotype" w:cs="Tahoma"/>
        </w:rPr>
        <w:t xml:space="preserve">, pues al existir registros de personas que causaron baja, también se </w:t>
      </w:r>
      <w:r w:rsidR="009E0FA4">
        <w:rPr>
          <w:rFonts w:ascii="Palatino Linotype" w:hAnsi="Palatino Linotype" w:cs="Tahoma"/>
        </w:rPr>
        <w:lastRenderedPageBreak/>
        <w:t xml:space="preserve">desconoce si existen personas que se dieron de alta y su nombre no fue agregado por la falta de actualización o incluso por no tener asignada una línea telefónica. </w:t>
      </w:r>
    </w:p>
    <w:p w14:paraId="245D46AD" w14:textId="77777777" w:rsidR="009E0FA4" w:rsidRDefault="009E0FA4" w:rsidP="00FC643A">
      <w:pPr>
        <w:spacing w:after="0" w:line="360" w:lineRule="auto"/>
        <w:contextualSpacing/>
        <w:jc w:val="both"/>
        <w:rPr>
          <w:rFonts w:ascii="Palatino Linotype" w:hAnsi="Palatino Linotype" w:cs="Tahoma"/>
        </w:rPr>
      </w:pPr>
    </w:p>
    <w:p w14:paraId="25B18C43" w14:textId="2E6ED0BE" w:rsidR="00FC643A" w:rsidRDefault="009E0FA4" w:rsidP="00FC643A">
      <w:pPr>
        <w:spacing w:after="0" w:line="360" w:lineRule="auto"/>
        <w:contextualSpacing/>
        <w:jc w:val="both"/>
        <w:rPr>
          <w:rFonts w:ascii="Palatino Linotype" w:hAnsi="Palatino Linotype" w:cs="Tahoma"/>
        </w:rPr>
      </w:pPr>
      <w:r>
        <w:rPr>
          <w:rFonts w:ascii="Palatino Linotype" w:hAnsi="Palatino Linotype" w:cs="Tahoma"/>
        </w:rPr>
        <w:t xml:space="preserve">Ello sin dejar de lado que, como lo refiere el Recurrente, no se da certeza de que  incluso los pagos se hayan realizado </w:t>
      </w:r>
      <w:r w:rsidR="00606124">
        <w:rPr>
          <w:rFonts w:ascii="Palatino Linotype" w:hAnsi="Palatino Linotype" w:cs="Tahoma"/>
        </w:rPr>
        <w:t>de forma igualitaria, por lo que resultaba procedente ordenar el documento donde constara el pago de dichos honorarios, en razón de que</w:t>
      </w:r>
      <w:r w:rsidR="00FC643A" w:rsidRPr="00FC643A">
        <w:rPr>
          <w:rFonts w:ascii="Palatino Linotype" w:hAnsi="Palatino Linotype" w:cs="Tahoma"/>
        </w:rPr>
        <w:t xml:space="preserve">, todos los actos de autoridad que realicen los Sujetos Obligados deben estar documentados y, bajo el más alto estándar de transparencia deberán poner toda la información que se encuentre en su posesión, a disposición de los particulares que </w:t>
      </w:r>
      <w:r w:rsidR="00FC643A">
        <w:rPr>
          <w:rFonts w:ascii="Palatino Linotype" w:hAnsi="Palatino Linotype" w:cs="Tahoma"/>
        </w:rPr>
        <w:t>la soliciten, r</w:t>
      </w:r>
      <w:r w:rsidR="00FC643A" w:rsidRPr="00FC643A">
        <w:rPr>
          <w:rFonts w:ascii="Palatino Linotype" w:hAnsi="Palatino Linotype" w:cs="Tahoma"/>
        </w:rPr>
        <w:t>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030A2C68" w14:textId="77777777" w:rsidR="00606124" w:rsidRPr="00FC643A" w:rsidRDefault="00606124" w:rsidP="00FC643A">
      <w:pPr>
        <w:spacing w:after="0" w:line="360" w:lineRule="auto"/>
        <w:contextualSpacing/>
        <w:jc w:val="both"/>
        <w:rPr>
          <w:rFonts w:ascii="Palatino Linotype" w:hAnsi="Palatino Linotype" w:cs="Tahoma"/>
        </w:rPr>
      </w:pPr>
    </w:p>
    <w:p w14:paraId="275EB35E" w14:textId="77777777" w:rsidR="00FC643A" w:rsidRPr="00FC643A" w:rsidRDefault="00FC643A" w:rsidP="00FC643A">
      <w:pPr>
        <w:spacing w:after="0" w:line="360" w:lineRule="auto"/>
        <w:contextualSpacing/>
        <w:jc w:val="both"/>
        <w:rPr>
          <w:rFonts w:ascii="Palatino Linotype" w:hAnsi="Palatino Linotype" w:cs="Tahoma"/>
        </w:rPr>
      </w:pPr>
      <w:r w:rsidRPr="00FC643A">
        <w:rPr>
          <w:rFonts w:ascii="Palatino Linotype" w:hAnsi="Palatino Linotype" w:cs="Tahoma"/>
        </w:rPr>
        <w:t>Además, debemos tomar en cuenta los artículos 4 y 12, de la Ley de Transparencia y Acceso a la Información Pública del Estado de México y Municipios, los cuales establecen lo siguiente:</w:t>
      </w:r>
    </w:p>
    <w:p w14:paraId="7713EC7F" w14:textId="77777777" w:rsidR="00FC643A" w:rsidRPr="00FC643A" w:rsidRDefault="00FC643A" w:rsidP="00FC643A">
      <w:pPr>
        <w:spacing w:after="0" w:line="360" w:lineRule="auto"/>
        <w:contextualSpacing/>
        <w:jc w:val="both"/>
        <w:rPr>
          <w:rFonts w:ascii="Palatino Linotype" w:hAnsi="Palatino Linotype" w:cs="Tahoma"/>
        </w:rPr>
      </w:pPr>
    </w:p>
    <w:p w14:paraId="5264ABB0"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b/>
          <w:i/>
          <w:sz w:val="20"/>
        </w:rPr>
        <w:t>Artículo 4.</w:t>
      </w:r>
      <w:r w:rsidRPr="00FC643A">
        <w:rPr>
          <w:rFonts w:ascii="Palatino Linotype" w:hAnsi="Palatino Linotype" w:cs="Tahoma"/>
          <w:i/>
          <w:sz w:val="2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1B59F9"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p>
    <w:p w14:paraId="635799E5"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B7CA86"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p>
    <w:p w14:paraId="4FE13279"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t>Los sujetos obligados deben poner en práctica, políticas y programas de acceso a la información que se apeguen a criterios de publicidad, veracidad, oportunidad, precisión y suficiencia en beneficio de los solicitantes.</w:t>
      </w:r>
    </w:p>
    <w:p w14:paraId="0D5A23DA"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p>
    <w:p w14:paraId="561E1825"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b/>
          <w:i/>
          <w:sz w:val="20"/>
        </w:rPr>
        <w:t>Artículo 12.</w:t>
      </w:r>
      <w:r w:rsidRPr="00FC643A">
        <w:rPr>
          <w:rFonts w:ascii="Palatino Linotype" w:hAnsi="Palatino Linotype" w:cs="Tahoma"/>
          <w:i/>
          <w:sz w:val="20"/>
        </w:rPr>
        <w:t xml:space="preserve"> Quienes generen, recopilen, administren, manejen, procesen, archiven o conserven información pública serán responsables de la misma en los términos de las disposiciones jurídicas aplicables. </w:t>
      </w:r>
    </w:p>
    <w:p w14:paraId="5B9114E3"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p>
    <w:p w14:paraId="67DB334F"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CBB706" w14:textId="77777777" w:rsidR="009E0FA4" w:rsidRDefault="009E0FA4" w:rsidP="00FC643A">
      <w:pPr>
        <w:spacing w:after="0" w:line="360" w:lineRule="auto"/>
        <w:contextualSpacing/>
        <w:jc w:val="both"/>
        <w:rPr>
          <w:rFonts w:ascii="Palatino Linotype" w:hAnsi="Palatino Linotype" w:cs="Tahoma"/>
        </w:rPr>
      </w:pPr>
    </w:p>
    <w:p w14:paraId="5F4C5EA6" w14:textId="6C4ADB4B" w:rsidR="00FC643A" w:rsidRDefault="00B817C0" w:rsidP="00FC643A">
      <w:pPr>
        <w:spacing w:after="0" w:line="360" w:lineRule="auto"/>
        <w:contextualSpacing/>
        <w:jc w:val="both"/>
        <w:rPr>
          <w:rFonts w:ascii="Palatino Linotype" w:hAnsi="Palatino Linotype" w:cs="Tahoma"/>
        </w:rPr>
      </w:pPr>
      <w:r>
        <w:rPr>
          <w:rFonts w:ascii="Palatino Linotype" w:hAnsi="Palatino Linotype" w:cs="Tahoma"/>
        </w:rPr>
        <w:t>De lo señalado</w:t>
      </w:r>
      <w:r w:rsidR="00FC643A" w:rsidRPr="00FC643A">
        <w:rPr>
          <w:rFonts w:ascii="Palatino Linotype" w:hAnsi="Palatino Linotype" w:cs="Tahoma"/>
        </w:rPr>
        <w:t xml:space="preserve">,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w:t>
      </w:r>
      <w:r w:rsidR="00FC643A" w:rsidRPr="00FC643A">
        <w:rPr>
          <w:rFonts w:ascii="Palatino Linotype" w:hAnsi="Palatino Linotype" w:cs="Tahoma"/>
        </w:rPr>
        <w:lastRenderedPageBreak/>
        <w:t xml:space="preserve">permite que la ciudadanía tenga un amplio acceso sobre lo que </w:t>
      </w:r>
      <w:r w:rsidR="00010FF9">
        <w:rPr>
          <w:rFonts w:ascii="Palatino Linotype" w:hAnsi="Palatino Linotype" w:cs="Tahoma"/>
        </w:rPr>
        <w:t>es el actuar de las autoridades.</w:t>
      </w:r>
    </w:p>
    <w:p w14:paraId="0FD7F74D" w14:textId="77777777" w:rsidR="00010FF9" w:rsidRDefault="00010FF9" w:rsidP="00FC643A">
      <w:pPr>
        <w:spacing w:after="0" w:line="360" w:lineRule="auto"/>
        <w:contextualSpacing/>
        <w:jc w:val="both"/>
        <w:rPr>
          <w:rFonts w:ascii="Palatino Linotype" w:hAnsi="Palatino Linotype" w:cs="Tahoma"/>
        </w:rPr>
      </w:pPr>
    </w:p>
    <w:p w14:paraId="6B36F526" w14:textId="7A88C8D2" w:rsidR="00010FF9" w:rsidRPr="00010FF9" w:rsidRDefault="00010FF9" w:rsidP="00010FF9">
      <w:pPr>
        <w:spacing w:after="0" w:line="360" w:lineRule="auto"/>
        <w:contextualSpacing/>
        <w:jc w:val="both"/>
        <w:rPr>
          <w:rFonts w:ascii="Palatino Linotype" w:hAnsi="Palatino Linotype" w:cs="Tahoma"/>
        </w:rPr>
      </w:pPr>
      <w:r>
        <w:rPr>
          <w:rFonts w:ascii="Palatino Linotype" w:hAnsi="Palatino Linotype" w:cs="Tahoma"/>
        </w:rPr>
        <w:t xml:space="preserve">Así por lo señalado, y al </w:t>
      </w:r>
      <w:r w:rsidR="00FB4C78">
        <w:rPr>
          <w:rFonts w:ascii="Palatino Linotype" w:hAnsi="Palatino Linotype" w:cs="Tahoma"/>
        </w:rPr>
        <w:t xml:space="preserve">no </w:t>
      </w:r>
      <w:r w:rsidR="00606124">
        <w:rPr>
          <w:rFonts w:ascii="Palatino Linotype" w:hAnsi="Palatino Linotype" w:cs="Tahoma"/>
        </w:rPr>
        <w:t xml:space="preserve">encontrarse actualizada las ligas electrónicas proporcionadas </w:t>
      </w:r>
      <w:r>
        <w:rPr>
          <w:rFonts w:ascii="Palatino Linotype" w:hAnsi="Palatino Linotype" w:cs="Tahoma"/>
        </w:rPr>
        <w:t>por parte del Sujeto Obligado</w:t>
      </w:r>
      <w:r w:rsidR="00606124">
        <w:rPr>
          <w:rFonts w:ascii="Palatino Linotype" w:hAnsi="Palatino Linotype" w:cs="Tahoma"/>
        </w:rPr>
        <w:t>,</w:t>
      </w:r>
      <w:r>
        <w:rPr>
          <w:rFonts w:ascii="Palatino Linotype" w:hAnsi="Palatino Linotype" w:cs="Tahoma"/>
        </w:rPr>
        <w:t xml:space="preserve"> se considera se debió ordenar la entrega de la información </w:t>
      </w:r>
      <w:r w:rsidR="00606124">
        <w:rPr>
          <w:rFonts w:ascii="Palatino Linotype" w:hAnsi="Palatino Linotype" w:cs="Tahoma"/>
        </w:rPr>
        <w:t xml:space="preserve">en donde constara la entrega de los recursos a cada uno de los servidores públicos, </w:t>
      </w:r>
      <w:r w:rsidRPr="00010FF9">
        <w:rPr>
          <w:rFonts w:ascii="Palatino Linotype" w:hAnsi="Palatino Linotype" w:cs="Tahoma"/>
        </w:rPr>
        <w:t>ello en virtud de que</w:t>
      </w:r>
      <w:r w:rsidR="00606124">
        <w:rPr>
          <w:rFonts w:ascii="Palatino Linotype" w:hAnsi="Palatino Linotype" w:cs="Tahoma"/>
        </w:rPr>
        <w:t xml:space="preserve"> como se señaló</w:t>
      </w:r>
      <w:r w:rsidRPr="00010FF9">
        <w:rPr>
          <w:rFonts w:ascii="Palatino Linotype" w:hAnsi="Palatino Linotype" w:cs="Tahoma"/>
        </w:rPr>
        <w:t xml:space="preserve">, quienes genere, recopilen, administren, manejen, procesen archiven o conserven información pública serán responsables de la misma, además de que los sujetos obligados están constreñidos a proporcionar la información pública que obre en sus archivos, en el estado en que esta se encuentre; por lo que el derecho de acceso a la información pública se satisface en aquellos casos en que se entregue el soporte documental en el que conste la información solicitada, sin necesidad de elaborar documentos </w:t>
      </w:r>
      <w:r w:rsidRPr="00606124">
        <w:rPr>
          <w:rFonts w:ascii="Palatino Linotype" w:hAnsi="Palatino Linotype" w:cs="Tahoma"/>
          <w:i/>
        </w:rPr>
        <w:t>ad hoc</w:t>
      </w:r>
      <w:r w:rsidRPr="00010FF9">
        <w:rPr>
          <w:rFonts w:ascii="Palatino Linotype" w:hAnsi="Palatino Linotype" w:cs="Tahoma"/>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3667AB24" w14:textId="77777777" w:rsidR="00010FF9" w:rsidRPr="00010FF9" w:rsidRDefault="00010FF9" w:rsidP="00010FF9">
      <w:pPr>
        <w:spacing w:after="0" w:line="360" w:lineRule="auto"/>
        <w:contextualSpacing/>
        <w:jc w:val="both"/>
        <w:rPr>
          <w:rFonts w:ascii="Palatino Linotype" w:hAnsi="Palatino Linotype" w:cs="Tahoma"/>
        </w:rPr>
      </w:pPr>
    </w:p>
    <w:p w14:paraId="421D5321" w14:textId="77777777" w:rsidR="00D05444" w:rsidRDefault="00D05444" w:rsidP="006E0125">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14:paraId="7A0AE4AA" w14:textId="77777777" w:rsidR="00887E3C" w:rsidRDefault="00887E3C" w:rsidP="006E0125">
      <w:pPr>
        <w:spacing w:after="0" w:line="360" w:lineRule="auto"/>
        <w:contextualSpacing/>
        <w:jc w:val="both"/>
        <w:rPr>
          <w:rFonts w:ascii="Palatino Linotype" w:hAnsi="Palatino Linotype" w:cs="Tahoma"/>
        </w:rPr>
      </w:pPr>
    </w:p>
    <w:p w14:paraId="0EF33922" w14:textId="77777777" w:rsidR="00887E3C" w:rsidRDefault="00887E3C" w:rsidP="006E0125">
      <w:pPr>
        <w:spacing w:after="0" w:line="360" w:lineRule="auto"/>
        <w:contextualSpacing/>
        <w:jc w:val="both"/>
        <w:rPr>
          <w:rFonts w:ascii="Palatino Linotype" w:hAnsi="Palatino Linotype" w:cs="Tahoma"/>
        </w:rPr>
      </w:pPr>
    </w:p>
    <w:p w14:paraId="23E38C12" w14:textId="77777777" w:rsidR="00887E3C" w:rsidRDefault="00887E3C" w:rsidP="006E0125">
      <w:pPr>
        <w:spacing w:after="0" w:line="360" w:lineRule="auto"/>
        <w:contextualSpacing/>
        <w:jc w:val="both"/>
        <w:rPr>
          <w:rFonts w:ascii="Palatino Linotype" w:hAnsi="Palatino Linotype" w:cs="Tahoma"/>
        </w:rPr>
      </w:pPr>
    </w:p>
    <w:p w14:paraId="6B814349" w14:textId="77777777" w:rsidR="00887E3C" w:rsidRDefault="00887E3C" w:rsidP="006E0125">
      <w:pPr>
        <w:spacing w:after="0" w:line="360" w:lineRule="auto"/>
        <w:contextualSpacing/>
        <w:jc w:val="both"/>
        <w:rPr>
          <w:rFonts w:ascii="Palatino Linotype" w:hAnsi="Palatino Linotype" w:cs="Tahoma"/>
        </w:rPr>
      </w:pPr>
    </w:p>
    <w:p w14:paraId="58FF42ED" w14:textId="77777777" w:rsidR="00887E3C" w:rsidRDefault="00887E3C" w:rsidP="006E0125">
      <w:pPr>
        <w:spacing w:after="0" w:line="360" w:lineRule="auto"/>
        <w:contextualSpacing/>
        <w:jc w:val="both"/>
        <w:rPr>
          <w:rFonts w:ascii="Palatino Linotype" w:hAnsi="Palatino Linotype" w:cs="Tahoma"/>
        </w:rPr>
      </w:pPr>
    </w:p>
    <w:p w14:paraId="53B75E3B" w14:textId="77777777" w:rsidR="00887E3C" w:rsidRDefault="00887E3C" w:rsidP="006E0125">
      <w:pPr>
        <w:spacing w:after="0" w:line="360" w:lineRule="auto"/>
        <w:contextualSpacing/>
        <w:jc w:val="both"/>
        <w:rPr>
          <w:rFonts w:ascii="Palatino Linotype" w:hAnsi="Palatino Linotype" w:cs="Tahoma"/>
        </w:rPr>
      </w:pPr>
    </w:p>
    <w:p w14:paraId="3CA6D8FF" w14:textId="77777777" w:rsidR="00887E3C" w:rsidRDefault="00887E3C" w:rsidP="006E0125">
      <w:pPr>
        <w:spacing w:after="0" w:line="360" w:lineRule="auto"/>
        <w:contextualSpacing/>
        <w:jc w:val="both"/>
        <w:rPr>
          <w:rFonts w:ascii="Palatino Linotype" w:hAnsi="Palatino Linotype" w:cs="Tahoma"/>
        </w:rPr>
      </w:pPr>
    </w:p>
    <w:p w14:paraId="67DF8720" w14:textId="77777777" w:rsidR="00887E3C" w:rsidRDefault="00887E3C" w:rsidP="006E0125">
      <w:pPr>
        <w:spacing w:after="0" w:line="360" w:lineRule="auto"/>
        <w:contextualSpacing/>
        <w:jc w:val="both"/>
        <w:rPr>
          <w:rFonts w:ascii="Palatino Linotype" w:hAnsi="Palatino Linotype" w:cs="Tahoma"/>
        </w:rPr>
      </w:pPr>
    </w:p>
    <w:p w14:paraId="054FC453" w14:textId="77777777" w:rsidR="00887E3C" w:rsidRDefault="00887E3C" w:rsidP="006E0125">
      <w:pPr>
        <w:spacing w:after="0" w:line="360" w:lineRule="auto"/>
        <w:contextualSpacing/>
        <w:jc w:val="both"/>
        <w:rPr>
          <w:rFonts w:ascii="Palatino Linotype" w:hAnsi="Palatino Linotype" w:cs="Tahoma"/>
        </w:rPr>
      </w:pPr>
    </w:p>
    <w:p w14:paraId="602B54A1" w14:textId="77777777" w:rsidR="00887E3C" w:rsidRDefault="00887E3C" w:rsidP="006E0125">
      <w:pPr>
        <w:spacing w:after="0" w:line="360" w:lineRule="auto"/>
        <w:contextualSpacing/>
        <w:jc w:val="both"/>
        <w:rPr>
          <w:rFonts w:ascii="Palatino Linotype" w:hAnsi="Palatino Linotype" w:cs="Tahoma"/>
        </w:rPr>
      </w:pPr>
    </w:p>
    <w:p w14:paraId="795A9254" w14:textId="77777777" w:rsidR="00887E3C" w:rsidRDefault="00887E3C" w:rsidP="006E0125">
      <w:pPr>
        <w:spacing w:after="0" w:line="360" w:lineRule="auto"/>
        <w:contextualSpacing/>
        <w:jc w:val="both"/>
        <w:rPr>
          <w:rFonts w:ascii="Palatino Linotype" w:hAnsi="Palatino Linotype" w:cs="Tahoma"/>
        </w:rPr>
      </w:pPr>
    </w:p>
    <w:p w14:paraId="22ACABA9" w14:textId="77777777" w:rsidR="00887E3C" w:rsidRDefault="00887E3C" w:rsidP="006E0125">
      <w:pPr>
        <w:spacing w:after="0" w:line="360" w:lineRule="auto"/>
        <w:contextualSpacing/>
        <w:jc w:val="both"/>
        <w:rPr>
          <w:rFonts w:ascii="Palatino Linotype" w:hAnsi="Palatino Linotype" w:cs="Tahoma"/>
        </w:rPr>
      </w:pPr>
    </w:p>
    <w:p w14:paraId="554231B5" w14:textId="77777777" w:rsidR="00887E3C" w:rsidRDefault="00887E3C" w:rsidP="006E0125">
      <w:pPr>
        <w:spacing w:after="0" w:line="360" w:lineRule="auto"/>
        <w:contextualSpacing/>
        <w:jc w:val="both"/>
        <w:rPr>
          <w:rFonts w:ascii="Palatino Linotype" w:hAnsi="Palatino Linotype" w:cs="Tahoma"/>
        </w:rPr>
      </w:pPr>
    </w:p>
    <w:p w14:paraId="6779D93F" w14:textId="77777777" w:rsidR="00887E3C" w:rsidRDefault="00887E3C" w:rsidP="006E0125">
      <w:pPr>
        <w:spacing w:after="0" w:line="360" w:lineRule="auto"/>
        <w:contextualSpacing/>
        <w:jc w:val="both"/>
        <w:rPr>
          <w:rFonts w:ascii="Palatino Linotype" w:hAnsi="Palatino Linotype" w:cs="Tahoma"/>
        </w:rPr>
      </w:pPr>
    </w:p>
    <w:p w14:paraId="489046B0" w14:textId="77777777" w:rsidR="00887E3C" w:rsidRDefault="00887E3C" w:rsidP="006E0125">
      <w:pPr>
        <w:spacing w:after="0" w:line="360" w:lineRule="auto"/>
        <w:contextualSpacing/>
        <w:jc w:val="both"/>
        <w:rPr>
          <w:rFonts w:ascii="Palatino Linotype" w:hAnsi="Palatino Linotype" w:cs="Tahoma"/>
        </w:rPr>
      </w:pPr>
    </w:p>
    <w:p w14:paraId="61F4B0FE" w14:textId="77777777" w:rsidR="00887E3C" w:rsidRDefault="00887E3C" w:rsidP="006E0125">
      <w:pPr>
        <w:spacing w:after="0" w:line="360" w:lineRule="auto"/>
        <w:contextualSpacing/>
        <w:jc w:val="both"/>
        <w:rPr>
          <w:rFonts w:ascii="Palatino Linotype" w:hAnsi="Palatino Linotype" w:cs="Tahoma"/>
        </w:rPr>
      </w:pPr>
    </w:p>
    <w:p w14:paraId="0336DF10" w14:textId="77777777" w:rsidR="00887E3C" w:rsidRDefault="00887E3C" w:rsidP="006E0125">
      <w:pPr>
        <w:spacing w:after="0" w:line="360" w:lineRule="auto"/>
        <w:contextualSpacing/>
        <w:jc w:val="both"/>
        <w:rPr>
          <w:rFonts w:ascii="Palatino Linotype" w:hAnsi="Palatino Linotype" w:cs="Tahoma"/>
        </w:rPr>
      </w:pPr>
    </w:p>
    <w:p w14:paraId="6B1813AB" w14:textId="77777777" w:rsidR="00887E3C" w:rsidRDefault="00887E3C" w:rsidP="006E0125">
      <w:pPr>
        <w:spacing w:after="0" w:line="360" w:lineRule="auto"/>
        <w:contextualSpacing/>
        <w:jc w:val="both"/>
        <w:rPr>
          <w:rFonts w:ascii="Palatino Linotype" w:hAnsi="Palatino Linotype" w:cs="Tahoma"/>
        </w:rPr>
      </w:pPr>
    </w:p>
    <w:p w14:paraId="15B7836F" w14:textId="77777777" w:rsidR="00887E3C" w:rsidRDefault="00887E3C" w:rsidP="006E0125">
      <w:pPr>
        <w:spacing w:after="0" w:line="360" w:lineRule="auto"/>
        <w:contextualSpacing/>
        <w:jc w:val="both"/>
        <w:rPr>
          <w:rFonts w:ascii="Palatino Linotype" w:hAnsi="Palatino Linotype" w:cs="Tahoma"/>
        </w:rPr>
      </w:pPr>
    </w:p>
    <w:p w14:paraId="3C39EA8D" w14:textId="77777777" w:rsidR="00887E3C" w:rsidRDefault="00887E3C" w:rsidP="006E0125">
      <w:pPr>
        <w:spacing w:after="0" w:line="360" w:lineRule="auto"/>
        <w:contextualSpacing/>
        <w:jc w:val="both"/>
        <w:rPr>
          <w:rFonts w:ascii="Palatino Linotype" w:hAnsi="Palatino Linotype" w:cs="Tahoma"/>
        </w:rPr>
      </w:pPr>
    </w:p>
    <w:sectPr w:rsidR="00887E3C" w:rsidSect="00950355">
      <w:headerReference w:type="default" r:id="rId12"/>
      <w:foot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B0C6" w14:textId="77777777" w:rsidR="0093197E" w:rsidRDefault="0093197E" w:rsidP="00EE29F6">
      <w:pPr>
        <w:spacing w:after="0" w:line="240" w:lineRule="auto"/>
      </w:pPr>
      <w:r>
        <w:separator/>
      </w:r>
    </w:p>
  </w:endnote>
  <w:endnote w:type="continuationSeparator" w:id="0">
    <w:p w14:paraId="120475BA" w14:textId="77777777" w:rsidR="0093197E" w:rsidRDefault="0093197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0F95F45" w14:textId="3C6D3D60"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06124">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06124">
              <w:rPr>
                <w:b/>
                <w:bCs/>
                <w:noProof/>
              </w:rPr>
              <w:t>7</w:t>
            </w:r>
            <w:r>
              <w:rPr>
                <w:b/>
                <w:bCs/>
                <w:sz w:val="24"/>
                <w:szCs w:val="24"/>
              </w:rPr>
              <w:fldChar w:fldCharType="end"/>
            </w:r>
          </w:p>
        </w:sdtContent>
      </w:sdt>
    </w:sdtContent>
  </w:sdt>
  <w:p w14:paraId="29C8D9F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0152" w14:textId="77777777" w:rsidR="0093197E" w:rsidRDefault="0093197E" w:rsidP="00EE29F6">
      <w:pPr>
        <w:spacing w:after="0" w:line="240" w:lineRule="auto"/>
      </w:pPr>
      <w:r>
        <w:separator/>
      </w:r>
    </w:p>
  </w:footnote>
  <w:footnote w:type="continuationSeparator" w:id="0">
    <w:p w14:paraId="267CA8FF" w14:textId="77777777" w:rsidR="0093197E" w:rsidRDefault="0093197E"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14:paraId="229BE376" w14:textId="77777777" w:rsidTr="0063602B">
      <w:trPr>
        <w:trHeight w:val="1843"/>
      </w:trPr>
      <w:tc>
        <w:tcPr>
          <w:tcW w:w="2694" w:type="dxa"/>
          <w:vAlign w:val="bottom"/>
        </w:tcPr>
        <w:p w14:paraId="32CDB683"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15939008" wp14:editId="590936C1">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18DF93BD" w14:textId="77777777" w:rsidR="00363357" w:rsidRDefault="00363357" w:rsidP="0077694E">
          <w:pPr>
            <w:pStyle w:val="Encabezado"/>
            <w:tabs>
              <w:tab w:val="clear" w:pos="4252"/>
              <w:tab w:val="center" w:pos="2614"/>
            </w:tabs>
          </w:pPr>
        </w:p>
      </w:tc>
      <w:tc>
        <w:tcPr>
          <w:tcW w:w="6378" w:type="dxa"/>
          <w:vAlign w:val="center"/>
        </w:tcPr>
        <w:p w14:paraId="54336C76" w14:textId="77777777"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14:paraId="53D4CA8D" w14:textId="3D532022" w:rsidR="00E66339" w:rsidRDefault="00E66339" w:rsidP="00E66339">
          <w:pPr>
            <w:pStyle w:val="Encabezado"/>
            <w:ind w:right="-675"/>
            <w:jc w:val="both"/>
            <w:rPr>
              <w:rFonts w:ascii="Palatino Linotype" w:hAnsi="Palatino Linotype"/>
              <w:b/>
              <w:lang w:val="es-ES_tradnl"/>
            </w:rPr>
          </w:pPr>
          <w:r w:rsidRPr="00B9745A">
            <w:rPr>
              <w:rFonts w:ascii="Palatino Linotype" w:hAnsi="Palatino Linotype" w:cs="Tahoma"/>
              <w:b/>
            </w:rPr>
            <w:t xml:space="preserve">Recurso de Revisión: </w:t>
          </w:r>
          <w:r w:rsidR="00075E2F">
            <w:rPr>
              <w:rFonts w:ascii="Palatino Linotype" w:hAnsi="Palatino Linotype"/>
              <w:b/>
              <w:lang w:val="es-ES_tradnl"/>
            </w:rPr>
            <w:t>00018</w:t>
          </w:r>
          <w:r>
            <w:rPr>
              <w:rFonts w:ascii="Palatino Linotype" w:hAnsi="Palatino Linotype"/>
              <w:b/>
              <w:lang w:val="es-ES_tradnl"/>
            </w:rPr>
            <w:t>/INFOEM/IP/RR/202</w:t>
          </w:r>
          <w:r w:rsidR="00075E2F">
            <w:rPr>
              <w:rFonts w:ascii="Palatino Linotype" w:hAnsi="Palatino Linotype"/>
              <w:b/>
              <w:lang w:val="es-ES_tradnl"/>
            </w:rPr>
            <w:t>2</w:t>
          </w:r>
        </w:p>
        <w:p w14:paraId="52ECC672" w14:textId="33DA456B" w:rsidR="007A119F" w:rsidRPr="00B9745A" w:rsidRDefault="007A119F" w:rsidP="00E66339">
          <w:pPr>
            <w:pStyle w:val="Encabezado"/>
            <w:ind w:right="-675"/>
            <w:jc w:val="both"/>
            <w:rPr>
              <w:rFonts w:ascii="Palatino Linotype" w:hAnsi="Palatino Linotype" w:cs="Tahoma"/>
              <w:b/>
            </w:rPr>
          </w:pPr>
          <w:r>
            <w:rPr>
              <w:rFonts w:ascii="Palatino Linotype" w:hAnsi="Palatino Linotype"/>
              <w:b/>
              <w:lang w:val="es-ES_tradnl"/>
            </w:rPr>
            <w:t xml:space="preserve">Sujeto Obligado: </w:t>
          </w:r>
          <w:r w:rsidR="00075E2F" w:rsidRPr="00075E2F">
            <w:rPr>
              <w:rFonts w:ascii="Palatino Linotype" w:hAnsi="Palatino Linotype"/>
              <w:b/>
              <w:lang w:val="es-ES_tradnl"/>
            </w:rPr>
            <w:t>Instituto Electoral del Estado de México</w:t>
          </w:r>
        </w:p>
        <w:p w14:paraId="256B5B57" w14:textId="72B1D218"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075E2F" w:rsidRPr="00075E2F">
            <w:rPr>
              <w:rFonts w:ascii="Palatino Linotype" w:hAnsi="Palatino Linotype"/>
              <w:b/>
              <w:lang w:val="es-ES_tradnl"/>
            </w:rPr>
            <w:t>María del Rosario Mejía Ayala</w:t>
          </w:r>
        </w:p>
      </w:tc>
    </w:tr>
  </w:tbl>
  <w:p w14:paraId="5171EAF3"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0FF9"/>
    <w:rsid w:val="0001600D"/>
    <w:rsid w:val="00020D08"/>
    <w:rsid w:val="00021F98"/>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75E2F"/>
    <w:rsid w:val="00085241"/>
    <w:rsid w:val="0008691F"/>
    <w:rsid w:val="00087AC8"/>
    <w:rsid w:val="0009277A"/>
    <w:rsid w:val="00097988"/>
    <w:rsid w:val="00097A79"/>
    <w:rsid w:val="000B235B"/>
    <w:rsid w:val="000B61DD"/>
    <w:rsid w:val="000B7F6F"/>
    <w:rsid w:val="000C10B7"/>
    <w:rsid w:val="000C22F3"/>
    <w:rsid w:val="000C2CEA"/>
    <w:rsid w:val="000C6052"/>
    <w:rsid w:val="000C665E"/>
    <w:rsid w:val="000D186F"/>
    <w:rsid w:val="000D4A7E"/>
    <w:rsid w:val="000E64B7"/>
    <w:rsid w:val="000F1CD2"/>
    <w:rsid w:val="00104333"/>
    <w:rsid w:val="0010688C"/>
    <w:rsid w:val="001106EA"/>
    <w:rsid w:val="001159DC"/>
    <w:rsid w:val="00116E1A"/>
    <w:rsid w:val="00117B25"/>
    <w:rsid w:val="00126B40"/>
    <w:rsid w:val="001275EE"/>
    <w:rsid w:val="00135847"/>
    <w:rsid w:val="00136AD8"/>
    <w:rsid w:val="0014038B"/>
    <w:rsid w:val="00140A57"/>
    <w:rsid w:val="0014736A"/>
    <w:rsid w:val="001536F8"/>
    <w:rsid w:val="0015566D"/>
    <w:rsid w:val="00161815"/>
    <w:rsid w:val="00162325"/>
    <w:rsid w:val="00164625"/>
    <w:rsid w:val="00164BFE"/>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50FC7"/>
    <w:rsid w:val="00273B3C"/>
    <w:rsid w:val="0028037C"/>
    <w:rsid w:val="002816CB"/>
    <w:rsid w:val="00282687"/>
    <w:rsid w:val="0028714A"/>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6010F"/>
    <w:rsid w:val="00361360"/>
    <w:rsid w:val="00363357"/>
    <w:rsid w:val="00370388"/>
    <w:rsid w:val="003734F0"/>
    <w:rsid w:val="00390188"/>
    <w:rsid w:val="003937C0"/>
    <w:rsid w:val="003973A2"/>
    <w:rsid w:val="003A33E2"/>
    <w:rsid w:val="003A6218"/>
    <w:rsid w:val="003B5F3A"/>
    <w:rsid w:val="003B6547"/>
    <w:rsid w:val="003B7A5E"/>
    <w:rsid w:val="003C374F"/>
    <w:rsid w:val="003C4BD1"/>
    <w:rsid w:val="003C4FB0"/>
    <w:rsid w:val="003D0982"/>
    <w:rsid w:val="003F2426"/>
    <w:rsid w:val="003F48C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2BE0"/>
    <w:rsid w:val="0059329D"/>
    <w:rsid w:val="00596EE6"/>
    <w:rsid w:val="005A2510"/>
    <w:rsid w:val="005A6E4D"/>
    <w:rsid w:val="005A70CE"/>
    <w:rsid w:val="005C094E"/>
    <w:rsid w:val="005C73EE"/>
    <w:rsid w:val="005D11C8"/>
    <w:rsid w:val="005E2798"/>
    <w:rsid w:val="005F0940"/>
    <w:rsid w:val="005F3F63"/>
    <w:rsid w:val="00600164"/>
    <w:rsid w:val="00600323"/>
    <w:rsid w:val="006009CF"/>
    <w:rsid w:val="00605683"/>
    <w:rsid w:val="00606124"/>
    <w:rsid w:val="006248F2"/>
    <w:rsid w:val="00624DE5"/>
    <w:rsid w:val="00627F2B"/>
    <w:rsid w:val="006306C4"/>
    <w:rsid w:val="0063602B"/>
    <w:rsid w:val="00645087"/>
    <w:rsid w:val="00651B2B"/>
    <w:rsid w:val="00654ACD"/>
    <w:rsid w:val="00657396"/>
    <w:rsid w:val="00661873"/>
    <w:rsid w:val="00682003"/>
    <w:rsid w:val="00683596"/>
    <w:rsid w:val="00684B16"/>
    <w:rsid w:val="00695F12"/>
    <w:rsid w:val="00696B47"/>
    <w:rsid w:val="006B16FE"/>
    <w:rsid w:val="006B6D1A"/>
    <w:rsid w:val="006D1775"/>
    <w:rsid w:val="006D36FD"/>
    <w:rsid w:val="006D3DF1"/>
    <w:rsid w:val="006E0125"/>
    <w:rsid w:val="006F5316"/>
    <w:rsid w:val="007071CF"/>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119F"/>
    <w:rsid w:val="007A2D13"/>
    <w:rsid w:val="007A58C2"/>
    <w:rsid w:val="007D3257"/>
    <w:rsid w:val="007D5554"/>
    <w:rsid w:val="007E3D52"/>
    <w:rsid w:val="007E3F77"/>
    <w:rsid w:val="007F1C1D"/>
    <w:rsid w:val="007F41BF"/>
    <w:rsid w:val="007F7D80"/>
    <w:rsid w:val="00801B21"/>
    <w:rsid w:val="00802879"/>
    <w:rsid w:val="0083186E"/>
    <w:rsid w:val="008355D4"/>
    <w:rsid w:val="00836BC2"/>
    <w:rsid w:val="00846270"/>
    <w:rsid w:val="00861757"/>
    <w:rsid w:val="008629DC"/>
    <w:rsid w:val="008706C2"/>
    <w:rsid w:val="00874170"/>
    <w:rsid w:val="00883140"/>
    <w:rsid w:val="00884A10"/>
    <w:rsid w:val="00887E3C"/>
    <w:rsid w:val="00891412"/>
    <w:rsid w:val="008933AC"/>
    <w:rsid w:val="0089469D"/>
    <w:rsid w:val="008A0447"/>
    <w:rsid w:val="008A1DE1"/>
    <w:rsid w:val="008A217F"/>
    <w:rsid w:val="008A3DA9"/>
    <w:rsid w:val="008A5184"/>
    <w:rsid w:val="008B08C9"/>
    <w:rsid w:val="008E54E2"/>
    <w:rsid w:val="009039FE"/>
    <w:rsid w:val="00905BD7"/>
    <w:rsid w:val="0092103D"/>
    <w:rsid w:val="00922B2E"/>
    <w:rsid w:val="00924A73"/>
    <w:rsid w:val="00926581"/>
    <w:rsid w:val="00927138"/>
    <w:rsid w:val="00927BD1"/>
    <w:rsid w:val="0093197E"/>
    <w:rsid w:val="009366AD"/>
    <w:rsid w:val="00941847"/>
    <w:rsid w:val="00950355"/>
    <w:rsid w:val="0095470A"/>
    <w:rsid w:val="00954BF1"/>
    <w:rsid w:val="00956B98"/>
    <w:rsid w:val="00962B86"/>
    <w:rsid w:val="00965DE9"/>
    <w:rsid w:val="009678C9"/>
    <w:rsid w:val="00974836"/>
    <w:rsid w:val="00993790"/>
    <w:rsid w:val="009943E1"/>
    <w:rsid w:val="009A1596"/>
    <w:rsid w:val="009B22ED"/>
    <w:rsid w:val="009B2C0B"/>
    <w:rsid w:val="009C0313"/>
    <w:rsid w:val="009D07E2"/>
    <w:rsid w:val="009D49BE"/>
    <w:rsid w:val="009E0861"/>
    <w:rsid w:val="009E0FA4"/>
    <w:rsid w:val="009E41F7"/>
    <w:rsid w:val="009E6970"/>
    <w:rsid w:val="00A0224B"/>
    <w:rsid w:val="00A037C5"/>
    <w:rsid w:val="00A074E7"/>
    <w:rsid w:val="00A13E40"/>
    <w:rsid w:val="00A14343"/>
    <w:rsid w:val="00A22273"/>
    <w:rsid w:val="00A26864"/>
    <w:rsid w:val="00A30C52"/>
    <w:rsid w:val="00A364BA"/>
    <w:rsid w:val="00A43B84"/>
    <w:rsid w:val="00A462CB"/>
    <w:rsid w:val="00A5061A"/>
    <w:rsid w:val="00A54E21"/>
    <w:rsid w:val="00A57559"/>
    <w:rsid w:val="00A67498"/>
    <w:rsid w:val="00A742D1"/>
    <w:rsid w:val="00A832B2"/>
    <w:rsid w:val="00A87924"/>
    <w:rsid w:val="00A96933"/>
    <w:rsid w:val="00A96CE5"/>
    <w:rsid w:val="00AA090B"/>
    <w:rsid w:val="00AA261E"/>
    <w:rsid w:val="00AA38A5"/>
    <w:rsid w:val="00AC139E"/>
    <w:rsid w:val="00AC333A"/>
    <w:rsid w:val="00AD25D5"/>
    <w:rsid w:val="00AF3B6B"/>
    <w:rsid w:val="00B13EE6"/>
    <w:rsid w:val="00B15570"/>
    <w:rsid w:val="00B2355E"/>
    <w:rsid w:val="00B263C5"/>
    <w:rsid w:val="00B27BBC"/>
    <w:rsid w:val="00B30925"/>
    <w:rsid w:val="00B67355"/>
    <w:rsid w:val="00B71740"/>
    <w:rsid w:val="00B73847"/>
    <w:rsid w:val="00B7393F"/>
    <w:rsid w:val="00B761B1"/>
    <w:rsid w:val="00B80C28"/>
    <w:rsid w:val="00B817C0"/>
    <w:rsid w:val="00B8633E"/>
    <w:rsid w:val="00BB6EE3"/>
    <w:rsid w:val="00BC4882"/>
    <w:rsid w:val="00BC55D2"/>
    <w:rsid w:val="00BD06FC"/>
    <w:rsid w:val="00BD1839"/>
    <w:rsid w:val="00BD27E7"/>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96AF6"/>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7634"/>
    <w:rsid w:val="00EF10FB"/>
    <w:rsid w:val="00F030F8"/>
    <w:rsid w:val="00F05A41"/>
    <w:rsid w:val="00F14384"/>
    <w:rsid w:val="00F17C34"/>
    <w:rsid w:val="00F318EA"/>
    <w:rsid w:val="00F32FC7"/>
    <w:rsid w:val="00F359F6"/>
    <w:rsid w:val="00F42582"/>
    <w:rsid w:val="00F44957"/>
    <w:rsid w:val="00F71454"/>
    <w:rsid w:val="00F72D12"/>
    <w:rsid w:val="00F753FF"/>
    <w:rsid w:val="00F80D93"/>
    <w:rsid w:val="00F93684"/>
    <w:rsid w:val="00F95EDA"/>
    <w:rsid w:val="00FB3044"/>
    <w:rsid w:val="00FB4C78"/>
    <w:rsid w:val="00FB59D6"/>
    <w:rsid w:val="00FC16A3"/>
    <w:rsid w:val="00FC1D9D"/>
    <w:rsid w:val="00FC2848"/>
    <w:rsid w:val="00FC643A"/>
    <w:rsid w:val="00FD1849"/>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AB46"/>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io.ine.mx/detalleDatosEmpleado.ife?idSistema=1&amp;idEmpleado=8226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6D5F6-A3BC-4B42-8A59-1023D11B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1563</Words>
  <Characters>8601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6</cp:revision>
  <cp:lastPrinted>2022-01-17T19:32:00Z</cp:lastPrinted>
  <dcterms:created xsi:type="dcterms:W3CDTF">2022-03-11T21:58:00Z</dcterms:created>
  <dcterms:modified xsi:type="dcterms:W3CDTF">2022-03-11T22:39:00Z</dcterms:modified>
</cp:coreProperties>
</file>