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8FD" w:rsidRDefault="005728FD">
      <w:pPr>
        <w:pStyle w:val="Textoindependiente"/>
        <w:rPr>
          <w:rFonts w:ascii="Times New Roman"/>
          <w:sz w:val="20"/>
        </w:rPr>
      </w:pPr>
    </w:p>
    <w:p w:rsidR="005728FD" w:rsidRDefault="005728FD">
      <w:pPr>
        <w:pStyle w:val="Textoindependiente"/>
        <w:rPr>
          <w:rFonts w:ascii="Times New Roman"/>
          <w:sz w:val="20"/>
        </w:rPr>
      </w:pPr>
    </w:p>
    <w:p w:rsidR="005728FD" w:rsidRDefault="002E3304">
      <w:pPr>
        <w:pStyle w:val="Ttulo2"/>
        <w:spacing w:before="153" w:line="360" w:lineRule="auto"/>
      </w:pPr>
      <w:r>
        <w:t>VOTO PARTICULAR QUE FORMULAN LOS COMISIONADOS MARÍA DEL ROSARIO</w:t>
      </w:r>
      <w:r>
        <w:rPr>
          <w:spacing w:val="1"/>
        </w:rPr>
        <w:t xml:space="preserve"> </w:t>
      </w:r>
      <w:r>
        <w:t>MEJÍA</w:t>
      </w:r>
      <w:r>
        <w:rPr>
          <w:spacing w:val="1"/>
        </w:rPr>
        <w:t xml:space="preserve"> </w:t>
      </w:r>
      <w:r>
        <w:t>AYALA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LUIS</w:t>
      </w:r>
      <w:r>
        <w:rPr>
          <w:spacing w:val="1"/>
        </w:rPr>
        <w:t xml:space="preserve"> </w:t>
      </w:r>
      <w:r>
        <w:t>GUSTAVO</w:t>
      </w:r>
      <w:r>
        <w:rPr>
          <w:spacing w:val="1"/>
        </w:rPr>
        <w:t xml:space="preserve"> </w:t>
      </w:r>
      <w:r>
        <w:t>PARRA</w:t>
      </w:r>
      <w:r>
        <w:rPr>
          <w:spacing w:val="1"/>
        </w:rPr>
        <w:t xml:space="preserve"> </w:t>
      </w:r>
      <w:r>
        <w:t>NORIEGA,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EMITIDA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</w:t>
      </w:r>
      <w:r>
        <w:rPr>
          <w:spacing w:val="1"/>
        </w:rPr>
        <w:t xml:space="preserve"> </w:t>
      </w:r>
      <w:r>
        <w:t>ACCESO A LA INFORMACIÓN PÚBLICA Y PROTECCIÓN DE DATOS PERSONALES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04683/INFOEM/IP/RR/2021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Acumulado,</w:t>
      </w:r>
      <w:r>
        <w:rPr>
          <w:spacing w:val="1"/>
        </w:rPr>
        <w:t xml:space="preserve"> </w:t>
      </w:r>
      <w:r>
        <w:t>PROMOVIDO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AYUNTAMIENTO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TEOLOYUCAN.</w:t>
      </w:r>
    </w:p>
    <w:p w:rsidR="005728FD" w:rsidRDefault="005728FD">
      <w:pPr>
        <w:pStyle w:val="Textoindependiente"/>
        <w:rPr>
          <w:b/>
        </w:rPr>
      </w:pPr>
    </w:p>
    <w:p w:rsidR="005728FD" w:rsidRDefault="002E3304">
      <w:pPr>
        <w:pStyle w:val="Textoindependiente"/>
        <w:spacing w:before="149" w:line="360" w:lineRule="auto"/>
        <w:ind w:left="882" w:right="497"/>
        <w:jc w:val="both"/>
      </w:pPr>
      <w:r>
        <w:t>El Pleno del Instituto de Transparencia, Acceso a la Información Pública y Protección de Datos</w:t>
      </w:r>
      <w:r>
        <w:rPr>
          <w:spacing w:val="-52"/>
        </w:rPr>
        <w:t xml:space="preserve"> </w:t>
      </w:r>
      <w:r>
        <w:t>Personales del Estado de México resolvió por unanimidad de votos, la Resolución relativa al</w:t>
      </w:r>
      <w:r>
        <w:rPr>
          <w:spacing w:val="1"/>
        </w:rPr>
        <w:t xml:space="preserve"> </w:t>
      </w:r>
      <w:r>
        <w:t>Recurso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Revisión</w:t>
      </w:r>
      <w:r>
        <w:rPr>
          <w:spacing w:val="-11"/>
        </w:rPr>
        <w:t xml:space="preserve"> </w:t>
      </w:r>
      <w:r>
        <w:rPr>
          <w:b/>
        </w:rPr>
        <w:t>04683/INFOEM/IP/RR/2021</w:t>
      </w:r>
      <w:r>
        <w:rPr>
          <w:b/>
          <w:spacing w:val="-13"/>
        </w:rPr>
        <w:t xml:space="preserve"> </w:t>
      </w:r>
      <w:r>
        <w:rPr>
          <w:b/>
        </w:rPr>
        <w:t>y</w:t>
      </w:r>
      <w:r>
        <w:rPr>
          <w:b/>
          <w:spacing w:val="-14"/>
        </w:rPr>
        <w:t xml:space="preserve"> </w:t>
      </w:r>
      <w:r>
        <w:rPr>
          <w:b/>
        </w:rPr>
        <w:t>Acumulado,</w:t>
      </w:r>
      <w:r>
        <w:rPr>
          <w:b/>
          <w:spacing w:val="-12"/>
        </w:rPr>
        <w:t xml:space="preserve"> </w:t>
      </w:r>
      <w:r>
        <w:t>presentada</w:t>
      </w:r>
      <w:r>
        <w:rPr>
          <w:spacing w:val="-15"/>
        </w:rPr>
        <w:t xml:space="preserve"> </w:t>
      </w:r>
      <w:r>
        <w:t>p</w:t>
      </w:r>
      <w:r>
        <w:t>or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Comisionada</w:t>
      </w:r>
      <w:r>
        <w:rPr>
          <w:spacing w:val="-52"/>
        </w:rPr>
        <w:t xml:space="preserve"> </w:t>
      </w:r>
      <w:r>
        <w:t xml:space="preserve">Sharon Cristina Morales Martínez </w:t>
      </w:r>
      <w:r>
        <w:rPr>
          <w:b/>
        </w:rPr>
        <w:t>conforme al criterio mayoritario del Pleno</w:t>
      </w:r>
      <w:r>
        <w:t>, respecto de la</w:t>
      </w:r>
      <w:r>
        <w:rPr>
          <w:spacing w:val="1"/>
        </w:rPr>
        <w:t xml:space="preserve"> </w:t>
      </w:r>
      <w:r>
        <w:t>cual, los Comisionados María del Rosario Mejía Ayala</w:t>
      </w:r>
      <w:r>
        <w:rPr>
          <w:spacing w:val="1"/>
        </w:rPr>
        <w:t xml:space="preserve"> </w:t>
      </w:r>
      <w:r>
        <w:t>y Luis Gustavo Parra Noriega emiten</w:t>
      </w:r>
      <w:r>
        <w:rPr>
          <w:spacing w:val="1"/>
        </w:rPr>
        <w:t xml:space="preserve"> </w:t>
      </w:r>
      <w:r>
        <w:rPr>
          <w:b/>
        </w:rPr>
        <w:t>VOTO PARTICULAR CONCURRENTE</w:t>
      </w:r>
      <w:r>
        <w:t>, con fundamento en los artícu</w:t>
      </w:r>
      <w:r>
        <w:t>los 14 fracción XI del</w:t>
      </w:r>
      <w:r>
        <w:rPr>
          <w:spacing w:val="1"/>
        </w:rPr>
        <w:t xml:space="preserve"> </w:t>
      </w:r>
      <w:r>
        <w:t>Reglamento del Instituto de Transparencia, Acceso a la Información Pública y Protección de</w:t>
      </w:r>
      <w:r>
        <w:rPr>
          <w:spacing w:val="1"/>
        </w:rPr>
        <w:t xml:space="preserve"> </w:t>
      </w:r>
      <w:r>
        <w:t>Personales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45,</w:t>
      </w:r>
      <w:r>
        <w:rPr>
          <w:spacing w:val="1"/>
        </w:rPr>
        <w:t xml:space="preserve"> </w:t>
      </w:r>
      <w:r>
        <w:t>48,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Lineamientos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-52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Comisiones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Protección de</w:t>
      </w:r>
      <w:r>
        <w:rPr>
          <w:spacing w:val="-1"/>
        </w:rPr>
        <w:t xml:space="preserve"> </w:t>
      </w:r>
      <w:r>
        <w:t>Datos</w:t>
      </w:r>
      <w:r>
        <w:rPr>
          <w:spacing w:val="-4"/>
        </w:rPr>
        <w:t xml:space="preserve"> </w:t>
      </w:r>
      <w:r>
        <w:t>Personales del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México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Municipios.</w:t>
      </w:r>
    </w:p>
    <w:p w:rsidR="005728FD" w:rsidRDefault="005728FD">
      <w:pPr>
        <w:pStyle w:val="Textoindependiente"/>
      </w:pPr>
    </w:p>
    <w:p w:rsidR="005728FD" w:rsidRDefault="002E3304">
      <w:pPr>
        <w:pStyle w:val="Textoindependiente"/>
        <w:spacing w:before="150" w:line="360" w:lineRule="auto"/>
        <w:ind w:left="882" w:right="591"/>
        <w:jc w:val="both"/>
        <w:rPr>
          <w:b/>
        </w:rPr>
      </w:pPr>
      <w:r>
        <w:t xml:space="preserve">Como se advierte en la Resolución en comento, se determinó </w:t>
      </w:r>
      <w:r>
        <w:rPr>
          <w:b/>
        </w:rPr>
        <w:t>REVOCAR l</w:t>
      </w:r>
      <w:r>
        <w:t>a respuesta del</w:t>
      </w:r>
      <w:r>
        <w:rPr>
          <w:spacing w:val="1"/>
        </w:rPr>
        <w:t xml:space="preserve"> </w:t>
      </w:r>
      <w:r>
        <w:rPr>
          <w:spacing w:val="-1"/>
        </w:rPr>
        <w:t>Sujeto</w:t>
      </w:r>
      <w:r>
        <w:rPr>
          <w:spacing w:val="-13"/>
        </w:rPr>
        <w:t xml:space="preserve"> </w:t>
      </w:r>
      <w:r>
        <w:t>Obligado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fin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que,</w:t>
      </w:r>
      <w:r>
        <w:rPr>
          <w:spacing w:val="-9"/>
        </w:rPr>
        <w:t xml:space="preserve"> </w:t>
      </w:r>
      <w:r>
        <w:t>entregue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</w:t>
      </w:r>
      <w:r>
        <w:t>nformación</w:t>
      </w:r>
      <w:r>
        <w:rPr>
          <w:spacing w:val="-12"/>
        </w:rPr>
        <w:t xml:space="preserve"> </w:t>
      </w:r>
      <w:r>
        <w:t>solicitada</w:t>
      </w:r>
      <w:r>
        <w:rPr>
          <w:spacing w:val="-12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copias</w:t>
      </w:r>
      <w:r>
        <w:rPr>
          <w:spacing w:val="-14"/>
        </w:rPr>
        <w:t xml:space="preserve"> </w:t>
      </w:r>
      <w:r>
        <w:t>certificadas</w:t>
      </w:r>
      <w:r>
        <w:rPr>
          <w:spacing w:val="-11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costo</w:t>
      </w:r>
      <w:r>
        <w:rPr>
          <w:spacing w:val="-5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oficios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números CSPM/JBMS/075/MAR-2021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SPM/FLCL/030-03/2021,</w:t>
      </w:r>
      <w:r>
        <w:rPr>
          <w:spacing w:val="1"/>
        </w:rPr>
        <w:t xml:space="preserve"> </w:t>
      </w:r>
      <w:r>
        <w:t>emitidos a</w:t>
      </w:r>
      <w:r>
        <w:rPr>
          <w:spacing w:val="1"/>
        </w:rPr>
        <w:t xml:space="preserve"> </w:t>
      </w:r>
      <w:r>
        <w:t>través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t>informes</w:t>
      </w:r>
      <w:r>
        <w:rPr>
          <w:spacing w:val="28"/>
        </w:rPr>
        <w:t xml:space="preserve"> </w:t>
      </w:r>
      <w:r>
        <w:t>justificados,</w:t>
      </w:r>
      <w:r>
        <w:rPr>
          <w:spacing w:val="31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t>lo</w:t>
      </w:r>
      <w:r>
        <w:rPr>
          <w:spacing w:val="30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ordenó</w:t>
      </w:r>
      <w:r>
        <w:rPr>
          <w:spacing w:val="30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Sujeto</w:t>
      </w:r>
      <w:r>
        <w:rPr>
          <w:spacing w:val="29"/>
        </w:rPr>
        <w:t xml:space="preserve"> </w:t>
      </w:r>
      <w:r>
        <w:t>Obligado,</w:t>
      </w:r>
      <w:r>
        <w:rPr>
          <w:spacing w:val="31"/>
        </w:rPr>
        <w:t xml:space="preserve"> </w:t>
      </w:r>
      <w:r>
        <w:rPr>
          <w:b/>
        </w:rPr>
        <w:t>informarle</w:t>
      </w:r>
      <w:r>
        <w:rPr>
          <w:b/>
          <w:spacing w:val="31"/>
        </w:rPr>
        <w:t xml:space="preserve"> </w:t>
      </w:r>
      <w:r>
        <w:rPr>
          <w:b/>
        </w:rPr>
        <w:t>al</w:t>
      </w:r>
    </w:p>
    <w:p w:rsidR="005728FD" w:rsidRDefault="005728FD">
      <w:pPr>
        <w:spacing w:line="360" w:lineRule="auto"/>
        <w:jc w:val="both"/>
        <w:sectPr w:rsidR="005728FD">
          <w:headerReference w:type="default" r:id="rId7"/>
          <w:footerReference w:type="default" r:id="rId8"/>
          <w:type w:val="continuous"/>
          <w:pgSz w:w="12240" w:h="15840"/>
          <w:pgMar w:top="2360" w:right="820" w:bottom="1960" w:left="820" w:header="956" w:footer="1774" w:gutter="0"/>
          <w:pgNumType w:start="1"/>
          <w:cols w:space="720"/>
        </w:sectPr>
      </w:pPr>
    </w:p>
    <w:p w:rsidR="005728FD" w:rsidRDefault="005728FD">
      <w:pPr>
        <w:pStyle w:val="Textoindependiente"/>
        <w:rPr>
          <w:b/>
          <w:sz w:val="20"/>
        </w:rPr>
      </w:pPr>
    </w:p>
    <w:p w:rsidR="005728FD" w:rsidRDefault="005728FD">
      <w:pPr>
        <w:pStyle w:val="Textoindependiente"/>
        <w:spacing w:before="2"/>
        <w:rPr>
          <w:b/>
          <w:sz w:val="23"/>
        </w:rPr>
      </w:pPr>
    </w:p>
    <w:p w:rsidR="005728FD" w:rsidRDefault="002E3304">
      <w:pPr>
        <w:pStyle w:val="Ttulo2"/>
        <w:spacing w:line="360" w:lineRule="auto"/>
        <w:ind w:right="598"/>
      </w:pPr>
      <w:r>
        <w:t>Recurrente el procedimiento, costo, lugar, días y horario para efectuar el pago de derechos</w:t>
      </w:r>
      <w:r>
        <w:rPr>
          <w:spacing w:val="1"/>
        </w:rPr>
        <w:t xml:space="preserve"> </w:t>
      </w:r>
      <w:r>
        <w:t>correspondientes.</w:t>
      </w:r>
    </w:p>
    <w:p w:rsidR="005728FD" w:rsidRDefault="005728FD">
      <w:pPr>
        <w:pStyle w:val="Textoindependiente"/>
        <w:rPr>
          <w:b/>
        </w:rPr>
      </w:pPr>
    </w:p>
    <w:p w:rsidR="005728FD" w:rsidRDefault="002E3304">
      <w:pPr>
        <w:pStyle w:val="Textoindependiente"/>
        <w:spacing w:before="150" w:line="360" w:lineRule="auto"/>
        <w:ind w:left="882" w:right="591"/>
        <w:jc w:val="both"/>
      </w:pPr>
      <w:r>
        <w:t>Sin</w:t>
      </w:r>
      <w:r>
        <w:rPr>
          <w:spacing w:val="1"/>
        </w:rPr>
        <w:t xml:space="preserve"> </w:t>
      </w:r>
      <w:r>
        <w:t>embargo,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difiere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criterio</w:t>
      </w:r>
      <w:r>
        <w:rPr>
          <w:spacing w:val="1"/>
        </w:rPr>
        <w:t xml:space="preserve"> </w:t>
      </w:r>
      <w:r>
        <w:t>adoptado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Resolución,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 xml:space="preserve">coincidimos con la entrega de las copias certificadas, </w:t>
      </w:r>
      <w:r>
        <w:rPr>
          <w:b/>
        </w:rPr>
        <w:t>previo pago de derechos</w:t>
      </w:r>
      <w:r>
        <w:t>, como primera</w:t>
      </w:r>
      <w:r>
        <w:rPr>
          <w:spacing w:val="1"/>
        </w:rPr>
        <w:t xml:space="preserve"> </w:t>
      </w:r>
      <w:r>
        <w:t>vía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consideraciones.</w:t>
      </w:r>
    </w:p>
    <w:p w:rsidR="005728FD" w:rsidRDefault="005728FD">
      <w:pPr>
        <w:pStyle w:val="Textoindependiente"/>
        <w:spacing w:before="13"/>
        <w:rPr>
          <w:sz w:val="32"/>
        </w:rPr>
      </w:pPr>
    </w:p>
    <w:p w:rsidR="005728FD" w:rsidRDefault="002E3304">
      <w:pPr>
        <w:spacing w:line="360" w:lineRule="auto"/>
        <w:ind w:left="882" w:right="592"/>
        <w:jc w:val="both"/>
      </w:pPr>
      <w:r>
        <w:t>En</w:t>
      </w:r>
      <w:r>
        <w:rPr>
          <w:spacing w:val="-4"/>
        </w:rPr>
        <w:t xml:space="preserve"> </w:t>
      </w:r>
      <w:r>
        <w:t>principio,</w:t>
      </w:r>
      <w:r>
        <w:rPr>
          <w:spacing w:val="-5"/>
        </w:rPr>
        <w:t xml:space="preserve"> </w:t>
      </w:r>
      <w:r>
        <w:t>resulta</w:t>
      </w:r>
      <w:r>
        <w:rPr>
          <w:spacing w:val="-4"/>
        </w:rPr>
        <w:t xml:space="preserve"> </w:t>
      </w:r>
      <w:r>
        <w:t>hacer</w:t>
      </w:r>
      <w:r>
        <w:rPr>
          <w:spacing w:val="-6"/>
        </w:rPr>
        <w:t xml:space="preserve"> </w:t>
      </w:r>
      <w:r>
        <w:t>alusión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Principio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Gratuidad,</w:t>
      </w:r>
      <w:r>
        <w:rPr>
          <w:spacing w:val="-6"/>
        </w:rPr>
        <w:t xml:space="preserve"> </w:t>
      </w:r>
      <w:r>
        <w:t>establecido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 xml:space="preserve">Ley General de Transparencia y Acceso a la Información Pública, que precisa </w:t>
      </w:r>
      <w:r>
        <w:rPr>
          <w:b/>
        </w:rPr>
        <w:t>que el ejercicio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acceso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información</w:t>
      </w:r>
      <w:r>
        <w:rPr>
          <w:b/>
          <w:spacing w:val="1"/>
        </w:rPr>
        <w:t xml:space="preserve"> </w:t>
      </w:r>
      <w:r>
        <w:rPr>
          <w:b/>
        </w:rPr>
        <w:t>será</w:t>
      </w:r>
      <w:r>
        <w:rPr>
          <w:b/>
          <w:spacing w:val="1"/>
        </w:rPr>
        <w:t xml:space="preserve"> </w:t>
      </w:r>
      <w:r>
        <w:rPr>
          <w:b/>
        </w:rPr>
        <w:t>gratuito</w:t>
      </w:r>
      <w:r>
        <w:rPr>
          <w:b/>
          <w:spacing w:val="1"/>
        </w:rPr>
        <w:t xml:space="preserve"> </w:t>
      </w:r>
      <w:r>
        <w:rPr>
          <w:b/>
        </w:rPr>
        <w:t>y</w:t>
      </w:r>
      <w:r>
        <w:rPr>
          <w:b/>
          <w:spacing w:val="1"/>
        </w:rPr>
        <w:t xml:space="preserve"> </w:t>
      </w:r>
      <w:r>
        <w:rPr>
          <w:b/>
        </w:rPr>
        <w:t>solamente</w:t>
      </w:r>
      <w:r>
        <w:rPr>
          <w:b/>
          <w:spacing w:val="1"/>
        </w:rPr>
        <w:t xml:space="preserve"> </w:t>
      </w:r>
      <w:r>
        <w:rPr>
          <w:b/>
        </w:rPr>
        <w:t>podrá</w:t>
      </w:r>
      <w:r>
        <w:rPr>
          <w:b/>
          <w:spacing w:val="1"/>
        </w:rPr>
        <w:t xml:space="preserve"> </w:t>
      </w:r>
      <w:r>
        <w:rPr>
          <w:b/>
        </w:rPr>
        <w:t>requerirse</w:t>
      </w:r>
      <w:r>
        <w:rPr>
          <w:b/>
          <w:spacing w:val="1"/>
        </w:rPr>
        <w:t xml:space="preserve"> </w:t>
      </w:r>
      <w:r>
        <w:rPr>
          <w:b/>
        </w:rPr>
        <w:t>un</w:t>
      </w:r>
      <w:r>
        <w:rPr>
          <w:b/>
          <w:spacing w:val="1"/>
        </w:rPr>
        <w:t xml:space="preserve"> </w:t>
      </w:r>
      <w:r>
        <w:rPr>
          <w:b/>
        </w:rPr>
        <w:t>cobro,</w:t>
      </w:r>
      <w:r>
        <w:rPr>
          <w:b/>
          <w:spacing w:val="1"/>
        </w:rPr>
        <w:t xml:space="preserve"> </w:t>
      </w:r>
      <w:r>
        <w:rPr>
          <w:b/>
          <w:spacing w:val="-1"/>
        </w:rPr>
        <w:t>dependiendo</w:t>
      </w:r>
      <w:r>
        <w:rPr>
          <w:b/>
          <w:spacing w:val="-15"/>
        </w:rPr>
        <w:t xml:space="preserve"> </w:t>
      </w:r>
      <w:r>
        <w:rPr>
          <w:b/>
        </w:rPr>
        <w:t>la</w:t>
      </w:r>
      <w:r>
        <w:rPr>
          <w:b/>
          <w:spacing w:val="-17"/>
        </w:rPr>
        <w:t xml:space="preserve"> </w:t>
      </w:r>
      <w:r>
        <w:rPr>
          <w:b/>
        </w:rPr>
        <w:t>modalidad</w:t>
      </w:r>
      <w:r>
        <w:rPr>
          <w:b/>
          <w:spacing w:val="-14"/>
        </w:rPr>
        <w:t xml:space="preserve"> </w:t>
      </w:r>
      <w:r>
        <w:rPr>
          <w:b/>
        </w:rPr>
        <w:t>y</w:t>
      </w:r>
      <w:r>
        <w:rPr>
          <w:b/>
          <w:spacing w:val="-15"/>
        </w:rPr>
        <w:t xml:space="preserve"> </w:t>
      </w:r>
      <w:r>
        <w:rPr>
          <w:b/>
        </w:rPr>
        <w:t>entrega</w:t>
      </w:r>
      <w:r>
        <w:rPr>
          <w:b/>
          <w:spacing w:val="-15"/>
        </w:rPr>
        <w:t xml:space="preserve"> </w:t>
      </w:r>
      <w:r>
        <w:rPr>
          <w:b/>
        </w:rPr>
        <w:t>d</w:t>
      </w:r>
      <w:r>
        <w:rPr>
          <w:b/>
        </w:rPr>
        <w:t>e</w:t>
      </w:r>
      <w:r>
        <w:rPr>
          <w:b/>
          <w:spacing w:val="-14"/>
        </w:rPr>
        <w:t xml:space="preserve"> </w:t>
      </w:r>
      <w:r>
        <w:rPr>
          <w:b/>
        </w:rPr>
        <w:t>la</w:t>
      </w:r>
      <w:r>
        <w:rPr>
          <w:b/>
          <w:spacing w:val="-17"/>
        </w:rPr>
        <w:t xml:space="preserve"> </w:t>
      </w:r>
      <w:r>
        <w:rPr>
          <w:b/>
        </w:rPr>
        <w:t>misma.</w:t>
      </w:r>
      <w:r>
        <w:rPr>
          <w:b/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manera</w:t>
      </w:r>
      <w:r>
        <w:rPr>
          <w:spacing w:val="-15"/>
        </w:rPr>
        <w:t xml:space="preserve"> </w:t>
      </w:r>
      <w:r>
        <w:t>coincidente</w:t>
      </w:r>
      <w:r>
        <w:rPr>
          <w:spacing w:val="-14"/>
        </w:rPr>
        <w:t xml:space="preserve"> </w:t>
      </w:r>
      <w:r>
        <w:t>lo</w:t>
      </w:r>
      <w:r>
        <w:rPr>
          <w:spacing w:val="-14"/>
        </w:rPr>
        <w:t xml:space="preserve"> </w:t>
      </w:r>
      <w:r>
        <w:t>precisa</w:t>
      </w:r>
      <w:r>
        <w:rPr>
          <w:spacing w:val="-15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artículo</w:t>
      </w:r>
      <w:r>
        <w:rPr>
          <w:spacing w:val="-52"/>
        </w:rPr>
        <w:t xml:space="preserve"> </w:t>
      </w:r>
      <w:r>
        <w:t>17 de la Ley de Transparencia y Acceso a la Información Pública del Estado y Municipios, al</w:t>
      </w:r>
      <w:r>
        <w:rPr>
          <w:spacing w:val="1"/>
        </w:rPr>
        <w:t xml:space="preserve"> </w:t>
      </w:r>
      <w:r>
        <w:t>señalar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únicamente se cubrirán</w:t>
      </w:r>
      <w:r>
        <w:rPr>
          <w:spacing w:val="-2"/>
        </w:rPr>
        <w:t xml:space="preserve"> </w:t>
      </w:r>
      <w:r>
        <w:t>los gastos de</w:t>
      </w:r>
      <w:r>
        <w:rPr>
          <w:spacing w:val="-3"/>
        </w:rPr>
        <w:t xml:space="preserve"> </w:t>
      </w:r>
      <w:r>
        <w:t>reproducción.</w:t>
      </w:r>
    </w:p>
    <w:p w:rsidR="005728FD" w:rsidRDefault="005728FD">
      <w:pPr>
        <w:pStyle w:val="Textoindependiente"/>
      </w:pPr>
    </w:p>
    <w:p w:rsidR="005728FD" w:rsidRDefault="002E3304">
      <w:pPr>
        <w:pStyle w:val="Textoindependiente"/>
        <w:spacing w:before="150" w:line="360" w:lineRule="auto"/>
        <w:ind w:left="882" w:right="592"/>
        <w:jc w:val="both"/>
      </w:pPr>
      <w:r>
        <w:t>Asimismo,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9°,</w:t>
      </w:r>
      <w:r>
        <w:rPr>
          <w:spacing w:val="-11"/>
        </w:rPr>
        <w:t xml:space="preserve"> </w:t>
      </w:r>
      <w:r>
        <w:t>fracción</w:t>
      </w:r>
      <w:r>
        <w:rPr>
          <w:spacing w:val="-8"/>
        </w:rPr>
        <w:t xml:space="preserve"> </w:t>
      </w:r>
      <w:r>
        <w:t>III,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dicho</w:t>
      </w:r>
      <w:r>
        <w:rPr>
          <w:spacing w:val="-9"/>
        </w:rPr>
        <w:t xml:space="preserve"> </w:t>
      </w:r>
      <w:r>
        <w:t>ordenamiento</w:t>
      </w:r>
      <w:r>
        <w:rPr>
          <w:spacing w:val="-11"/>
        </w:rPr>
        <w:t xml:space="preserve"> </w:t>
      </w:r>
      <w:r>
        <w:t>jurídico,</w:t>
      </w:r>
      <w:r>
        <w:rPr>
          <w:spacing w:val="-9"/>
        </w:rPr>
        <w:t xml:space="preserve"> </w:t>
      </w:r>
      <w:r>
        <w:t>prevé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Principio</w:t>
      </w:r>
      <w:r>
        <w:rPr>
          <w:spacing w:val="-8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Gratuidad</w:t>
      </w:r>
      <w:r>
        <w:rPr>
          <w:spacing w:val="-9"/>
        </w:rPr>
        <w:t xml:space="preserve"> </w:t>
      </w:r>
      <w:r>
        <w:t>consiste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acceso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pública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generara</w:t>
      </w:r>
      <w:r>
        <w:rPr>
          <w:spacing w:val="-6"/>
        </w:rPr>
        <w:t xml:space="preserve"> </w:t>
      </w:r>
      <w:r>
        <w:t>costo</w:t>
      </w:r>
      <w:r>
        <w:rPr>
          <w:spacing w:val="-6"/>
        </w:rPr>
        <w:t xml:space="preserve"> </w:t>
      </w:r>
      <w:r>
        <w:t>alguno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los</w:t>
      </w:r>
      <w:r>
        <w:rPr>
          <w:spacing w:val="-52"/>
        </w:rPr>
        <w:t xml:space="preserve"> </w:t>
      </w:r>
      <w:r>
        <w:t>solicitantes y sólo podrá requerirse el cobro correspondiente a la modalidad de reproducción</w:t>
      </w:r>
      <w:r>
        <w:rPr>
          <w:spacing w:val="1"/>
        </w:rPr>
        <w:t xml:space="preserve"> </w:t>
      </w:r>
      <w:r>
        <w:t>y entrega solicitada; de lo anterior se desprende que el sentido de la norma es eliminar</w:t>
      </w:r>
      <w:r>
        <w:rPr>
          <w:spacing w:val="1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barrera</w:t>
      </w:r>
      <w:r>
        <w:rPr>
          <w:spacing w:val="-6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obstáculo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imposibilite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derecho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este</w:t>
      </w:r>
      <w:r>
        <w:rPr>
          <w:spacing w:val="-52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garantice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manera</w:t>
      </w:r>
      <w:r>
        <w:rPr>
          <w:spacing w:val="-8"/>
        </w:rPr>
        <w:t xml:space="preserve"> </w:t>
      </w:r>
      <w:r>
        <w:t>discriminada;</w:t>
      </w:r>
      <w:r>
        <w:rPr>
          <w:spacing w:val="-9"/>
        </w:rPr>
        <w:t xml:space="preserve"> </w:t>
      </w:r>
      <w:r>
        <w:t>esto</w:t>
      </w:r>
      <w:r>
        <w:rPr>
          <w:spacing w:val="-8"/>
        </w:rPr>
        <w:t xml:space="preserve"> </w:t>
      </w:r>
      <w:r>
        <w:t>es,</w:t>
      </w:r>
      <w:r>
        <w:rPr>
          <w:spacing w:val="-8"/>
        </w:rPr>
        <w:t xml:space="preserve"> </w:t>
      </w:r>
      <w:r>
        <w:t>sólo</w:t>
      </w:r>
      <w:r>
        <w:rPr>
          <w:spacing w:val="-10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aquellos</w:t>
      </w:r>
      <w:r>
        <w:rPr>
          <w:spacing w:val="-8"/>
        </w:rPr>
        <w:t xml:space="preserve"> </w:t>
      </w:r>
      <w:r>
        <w:t>tengan</w:t>
      </w:r>
      <w:r>
        <w:rPr>
          <w:spacing w:val="-7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medios</w:t>
      </w:r>
      <w:r>
        <w:rPr>
          <w:spacing w:val="-8"/>
        </w:rPr>
        <w:t xml:space="preserve"> </w:t>
      </w:r>
      <w:r>
        <w:t>económicos</w:t>
      </w:r>
      <w:r>
        <w:rPr>
          <w:spacing w:val="-5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cubrir el costo de la</w:t>
      </w:r>
      <w:r>
        <w:rPr>
          <w:spacing w:val="-2"/>
        </w:rPr>
        <w:t xml:space="preserve"> </w:t>
      </w:r>
      <w:r>
        <w:t>información.</w:t>
      </w:r>
    </w:p>
    <w:p w:rsidR="005728FD" w:rsidRDefault="005728FD">
      <w:pPr>
        <w:spacing w:line="360" w:lineRule="auto"/>
        <w:jc w:val="both"/>
        <w:sectPr w:rsidR="005728FD">
          <w:pgSz w:w="12240" w:h="15840"/>
          <w:pgMar w:top="2360" w:right="820" w:bottom="1960" w:left="820" w:header="956" w:footer="1774" w:gutter="0"/>
          <w:cols w:space="720"/>
        </w:sectPr>
      </w:pPr>
    </w:p>
    <w:p w:rsidR="005728FD" w:rsidRDefault="005728FD">
      <w:pPr>
        <w:pStyle w:val="Textoindependiente"/>
        <w:rPr>
          <w:sz w:val="20"/>
        </w:rPr>
      </w:pPr>
    </w:p>
    <w:p w:rsidR="005728FD" w:rsidRDefault="005728FD">
      <w:pPr>
        <w:pStyle w:val="Textoindependiente"/>
        <w:spacing w:before="2"/>
        <w:rPr>
          <w:sz w:val="23"/>
        </w:rPr>
      </w:pPr>
    </w:p>
    <w:p w:rsidR="005728FD" w:rsidRDefault="002E3304">
      <w:pPr>
        <w:pStyle w:val="Textoindependiente"/>
        <w:spacing w:before="30" w:line="360" w:lineRule="auto"/>
        <w:ind w:left="882" w:right="591"/>
        <w:jc w:val="both"/>
      </w:pPr>
      <w:r>
        <w:t>Ahora bien, el artículo 174 de la Ley de Transparencia y Acceso a la Información Pública del</w:t>
      </w:r>
      <w:r>
        <w:rPr>
          <w:spacing w:val="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México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Municipios,</w:t>
      </w:r>
      <w:r>
        <w:rPr>
          <w:spacing w:val="-4"/>
        </w:rPr>
        <w:t xml:space="preserve"> </w:t>
      </w:r>
      <w:r>
        <w:t>establece</w:t>
      </w:r>
      <w:r>
        <w:rPr>
          <w:spacing w:val="-4"/>
        </w:rPr>
        <w:t xml:space="preserve"> </w:t>
      </w:r>
      <w:r>
        <w:t>diversos conceptos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atendibles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52"/>
        </w:rPr>
        <w:t xml:space="preserve"> </w:t>
      </w:r>
      <w:r>
        <w:t>Sujetos Obligados, del que considero imprescindible, entrar al estudio del último presupuesto</w:t>
      </w:r>
      <w:r>
        <w:rPr>
          <w:spacing w:val="-52"/>
        </w:rPr>
        <w:t xml:space="preserve"> </w:t>
      </w:r>
      <w:r>
        <w:t>contemplado,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 reproduce</w:t>
      </w:r>
      <w:r>
        <w:rPr>
          <w:spacing w:val="-1"/>
        </w:rPr>
        <w:t xml:space="preserve"> </w:t>
      </w:r>
      <w:r>
        <w:t>de manera</w:t>
      </w:r>
      <w:r>
        <w:rPr>
          <w:spacing w:val="-1"/>
        </w:rPr>
        <w:t xml:space="preserve"> </w:t>
      </w:r>
      <w:r>
        <w:t>textual,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 antes</w:t>
      </w:r>
      <w:r>
        <w:rPr>
          <w:spacing w:val="-1"/>
        </w:rPr>
        <w:t xml:space="preserve"> </w:t>
      </w:r>
      <w:r>
        <w:t>invocado:</w:t>
      </w:r>
    </w:p>
    <w:p w:rsidR="005728FD" w:rsidRDefault="005728FD">
      <w:pPr>
        <w:pStyle w:val="Textoindependiente"/>
      </w:pPr>
    </w:p>
    <w:p w:rsidR="005728FD" w:rsidRDefault="002E3304">
      <w:pPr>
        <w:spacing w:before="150" w:line="360" w:lineRule="auto"/>
        <w:ind w:left="1448" w:right="1116"/>
        <w:rPr>
          <w:i/>
          <w:sz w:val="20"/>
        </w:rPr>
      </w:pPr>
      <w:r>
        <w:rPr>
          <w:i/>
          <w:sz w:val="20"/>
        </w:rPr>
        <w:t>Artículo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174.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existir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costos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obtener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deberán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cubrirse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manera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previa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 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entrega 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podrán ser superiores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 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suma de:</w:t>
      </w:r>
    </w:p>
    <w:p w:rsidR="005728FD" w:rsidRDefault="005728FD">
      <w:pPr>
        <w:pStyle w:val="Textoindependiente"/>
        <w:rPr>
          <w:i/>
          <w:sz w:val="20"/>
        </w:rPr>
      </w:pPr>
    </w:p>
    <w:p w:rsidR="005728FD" w:rsidRDefault="002E3304">
      <w:pPr>
        <w:pStyle w:val="Prrafodelista"/>
        <w:numPr>
          <w:ilvl w:val="0"/>
          <w:numId w:val="1"/>
        </w:numPr>
        <w:tabs>
          <w:tab w:val="left" w:pos="1616"/>
        </w:tabs>
        <w:spacing w:before="135"/>
        <w:rPr>
          <w:i/>
          <w:sz w:val="20"/>
        </w:rPr>
      </w:pPr>
      <w:r>
        <w:rPr>
          <w:i/>
          <w:sz w:val="20"/>
        </w:rPr>
        <w:t>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costo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materiales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utilizados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reproducción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información;</w:t>
      </w:r>
    </w:p>
    <w:p w:rsidR="005728FD" w:rsidRDefault="005728FD">
      <w:pPr>
        <w:pStyle w:val="Textoindependiente"/>
        <w:rPr>
          <w:i/>
          <w:sz w:val="20"/>
        </w:rPr>
      </w:pPr>
    </w:p>
    <w:p w:rsidR="005728FD" w:rsidRDefault="005728FD">
      <w:pPr>
        <w:pStyle w:val="Textoindependiente"/>
        <w:spacing w:before="13"/>
        <w:rPr>
          <w:i/>
          <w:sz w:val="19"/>
        </w:rPr>
      </w:pPr>
    </w:p>
    <w:p w:rsidR="005728FD" w:rsidRDefault="002E3304">
      <w:pPr>
        <w:pStyle w:val="Prrafodelista"/>
        <w:numPr>
          <w:ilvl w:val="0"/>
          <w:numId w:val="1"/>
        </w:numPr>
        <w:tabs>
          <w:tab w:val="left" w:pos="1683"/>
        </w:tabs>
        <w:ind w:left="1682" w:hanging="235"/>
        <w:rPr>
          <w:i/>
          <w:sz w:val="20"/>
        </w:rPr>
      </w:pPr>
      <w:r>
        <w:rPr>
          <w:i/>
          <w:sz w:val="20"/>
        </w:rPr>
        <w:t>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costo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envío,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caso; y</w:t>
      </w:r>
    </w:p>
    <w:p w:rsidR="005728FD" w:rsidRDefault="005728FD">
      <w:pPr>
        <w:pStyle w:val="Textoindependiente"/>
        <w:rPr>
          <w:i/>
          <w:sz w:val="20"/>
        </w:rPr>
      </w:pPr>
    </w:p>
    <w:p w:rsidR="005728FD" w:rsidRDefault="005728FD">
      <w:pPr>
        <w:pStyle w:val="Textoindependiente"/>
        <w:spacing w:before="13"/>
        <w:rPr>
          <w:i/>
          <w:sz w:val="19"/>
        </w:rPr>
      </w:pPr>
    </w:p>
    <w:p w:rsidR="005728FD" w:rsidRDefault="002E3304">
      <w:pPr>
        <w:pStyle w:val="Prrafodelista"/>
        <w:numPr>
          <w:ilvl w:val="0"/>
          <w:numId w:val="1"/>
        </w:numPr>
        <w:tabs>
          <w:tab w:val="left" w:pos="1750"/>
        </w:tabs>
        <w:ind w:left="1749" w:hanging="302"/>
        <w:rPr>
          <w:i/>
          <w:sz w:val="20"/>
        </w:rPr>
      </w:pPr>
      <w:r>
        <w:rPr>
          <w:i/>
          <w:sz w:val="20"/>
        </w:rPr>
        <w:t>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pago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certificación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documentos,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cuando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proceda.</w:t>
      </w:r>
    </w:p>
    <w:p w:rsidR="005728FD" w:rsidRDefault="005728FD">
      <w:pPr>
        <w:pStyle w:val="Textoindependiente"/>
        <w:rPr>
          <w:i/>
          <w:sz w:val="20"/>
        </w:rPr>
      </w:pPr>
    </w:p>
    <w:p w:rsidR="005728FD" w:rsidRDefault="005728FD">
      <w:pPr>
        <w:pStyle w:val="Textoindependiente"/>
        <w:spacing w:before="2"/>
        <w:rPr>
          <w:i/>
          <w:sz w:val="20"/>
        </w:rPr>
      </w:pPr>
    </w:p>
    <w:p w:rsidR="005728FD" w:rsidRDefault="002E3304">
      <w:pPr>
        <w:spacing w:line="360" w:lineRule="auto"/>
        <w:ind w:left="1448" w:right="1209"/>
        <w:jc w:val="both"/>
        <w:rPr>
          <w:i/>
          <w:sz w:val="20"/>
        </w:rPr>
      </w:pPr>
      <w:r>
        <w:rPr>
          <w:i/>
          <w:sz w:val="20"/>
        </w:rPr>
        <w:t>Las cuotas de los derechos aplicables deberán establecerse, en su caso, en el Código Financiero 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Estado de México y Municipios y demás disposiciones jurídicas aplicables, las cuales se publicarán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en los sitios de internet de los sujetos obligados. En su determinación se deberá considerar que los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montos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permitan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 faciliten el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ejercicio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derecho 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 información.</w:t>
      </w:r>
    </w:p>
    <w:p w:rsidR="005728FD" w:rsidRDefault="005728FD">
      <w:pPr>
        <w:pStyle w:val="Textoindependiente"/>
        <w:spacing w:before="13"/>
        <w:rPr>
          <w:i/>
          <w:sz w:val="29"/>
        </w:rPr>
      </w:pPr>
    </w:p>
    <w:p w:rsidR="005728FD" w:rsidRDefault="002E3304">
      <w:pPr>
        <w:spacing w:line="360" w:lineRule="auto"/>
        <w:ind w:left="1448" w:right="1213"/>
        <w:jc w:val="both"/>
        <w:rPr>
          <w:i/>
          <w:sz w:val="20"/>
        </w:rPr>
      </w:pPr>
      <w:r>
        <w:rPr>
          <w:i/>
          <w:sz w:val="20"/>
        </w:rPr>
        <w:t>Los sujetos obligados a los que no les sea aplicable el Código Financiero</w:t>
      </w:r>
      <w:r>
        <w:rPr>
          <w:i/>
          <w:sz w:val="20"/>
        </w:rPr>
        <w:t xml:space="preserve"> del Estado de México 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Municipios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deberán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establecer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cuotas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mayores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dispuestas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dicho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ordenamiento.</w:t>
      </w:r>
    </w:p>
    <w:p w:rsidR="005728FD" w:rsidRDefault="005728FD">
      <w:pPr>
        <w:pStyle w:val="Textoindependiente"/>
        <w:rPr>
          <w:i/>
          <w:sz w:val="20"/>
        </w:rPr>
      </w:pPr>
    </w:p>
    <w:p w:rsidR="005728FD" w:rsidRDefault="002E3304">
      <w:pPr>
        <w:spacing w:before="136" w:line="360" w:lineRule="auto"/>
        <w:ind w:left="1448" w:right="1219"/>
        <w:jc w:val="both"/>
        <w:rPr>
          <w:b/>
          <w:i/>
          <w:sz w:val="20"/>
        </w:rPr>
      </w:pPr>
      <w:r>
        <w:rPr>
          <w:b/>
          <w:i/>
          <w:sz w:val="20"/>
        </w:rPr>
        <w:t>La información deberá ser entregada sin costo, cuando implique la entrega de no más 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veinte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hojas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simples.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unidades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transparencia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podrán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exceptuar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pago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reproducción y envío atendiendo a las circunstancias socioeconómicas del solicitante, en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términos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 los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lineamientos que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expida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el Instituto.</w:t>
      </w:r>
    </w:p>
    <w:p w:rsidR="005728FD" w:rsidRDefault="005728FD">
      <w:pPr>
        <w:spacing w:line="360" w:lineRule="auto"/>
        <w:jc w:val="both"/>
        <w:rPr>
          <w:sz w:val="20"/>
        </w:rPr>
        <w:sectPr w:rsidR="005728FD">
          <w:pgSz w:w="12240" w:h="15840"/>
          <w:pgMar w:top="2360" w:right="820" w:bottom="1960" w:left="820" w:header="956" w:footer="1774" w:gutter="0"/>
          <w:cols w:space="720"/>
        </w:sectPr>
      </w:pPr>
    </w:p>
    <w:p w:rsidR="005728FD" w:rsidRDefault="005728FD">
      <w:pPr>
        <w:pStyle w:val="Textoindependiente"/>
        <w:rPr>
          <w:b/>
          <w:i/>
          <w:sz w:val="20"/>
        </w:rPr>
      </w:pPr>
    </w:p>
    <w:p w:rsidR="005728FD" w:rsidRDefault="005728FD">
      <w:pPr>
        <w:pStyle w:val="Textoindependiente"/>
        <w:spacing w:before="2"/>
        <w:rPr>
          <w:b/>
          <w:i/>
          <w:sz w:val="23"/>
        </w:rPr>
      </w:pPr>
    </w:p>
    <w:p w:rsidR="005728FD" w:rsidRDefault="002E3304">
      <w:pPr>
        <w:pStyle w:val="Textoindependiente"/>
        <w:spacing w:before="30" w:line="360" w:lineRule="auto"/>
        <w:ind w:left="882" w:right="594"/>
        <w:jc w:val="both"/>
      </w:pPr>
      <w:r>
        <w:t>Entonces,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identifica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Sujetos</w:t>
      </w:r>
      <w:r>
        <w:rPr>
          <w:spacing w:val="-5"/>
        </w:rPr>
        <w:t xml:space="preserve"> </w:t>
      </w:r>
      <w:r>
        <w:t>Obligados,</w:t>
      </w:r>
      <w:r>
        <w:rPr>
          <w:spacing w:val="-6"/>
        </w:rPr>
        <w:t xml:space="preserve"> </w:t>
      </w:r>
      <w:r>
        <w:t>cuentan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atribución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realizar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cobro</w:t>
      </w:r>
      <w:r>
        <w:rPr>
          <w:spacing w:val="-52"/>
        </w:rPr>
        <w:t xml:space="preserve"> </w:t>
      </w:r>
      <w:r>
        <w:t>exclusivamente</w:t>
      </w:r>
      <w:r>
        <w:rPr>
          <w:spacing w:val="-1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costo de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materiales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reproducción,</w:t>
      </w:r>
      <w:r>
        <w:rPr>
          <w:spacing w:val="-4"/>
        </w:rPr>
        <w:t xml:space="preserve"> </w:t>
      </w:r>
      <w:r>
        <w:t>costos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envío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el</w:t>
      </w:r>
      <w:r>
        <w:rPr>
          <w:spacing w:val="-53"/>
        </w:rPr>
        <w:t xml:space="preserve"> </w:t>
      </w:r>
      <w:r>
        <w:t>costo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certificaciones con</w:t>
      </w:r>
      <w:r>
        <w:rPr>
          <w:spacing w:val="-3"/>
        </w:rPr>
        <w:t xml:space="preserve"> </w:t>
      </w:r>
      <w:r>
        <w:t>las excepciones que la</w:t>
      </w:r>
      <w:r>
        <w:rPr>
          <w:spacing w:val="-1"/>
        </w:rPr>
        <w:t xml:space="preserve"> </w:t>
      </w:r>
      <w:r>
        <w:t>propia ley</w:t>
      </w:r>
      <w:r>
        <w:rPr>
          <w:spacing w:val="-3"/>
        </w:rPr>
        <w:t xml:space="preserve"> </w:t>
      </w:r>
      <w:r>
        <w:t>contempla.</w:t>
      </w:r>
    </w:p>
    <w:p w:rsidR="005728FD" w:rsidRDefault="005728FD">
      <w:pPr>
        <w:pStyle w:val="Textoindependiente"/>
      </w:pPr>
    </w:p>
    <w:p w:rsidR="005728FD" w:rsidRDefault="002E3304">
      <w:pPr>
        <w:pStyle w:val="Textoindependiente"/>
        <w:spacing w:before="149" w:line="360" w:lineRule="auto"/>
        <w:ind w:left="882" w:right="594"/>
        <w:jc w:val="both"/>
      </w:pPr>
      <w:r>
        <w:t>En</w:t>
      </w:r>
      <w:r>
        <w:rPr>
          <w:spacing w:val="-8"/>
        </w:rPr>
        <w:t xml:space="preserve"> </w:t>
      </w:r>
      <w:r>
        <w:t>este</w:t>
      </w:r>
      <w:r>
        <w:rPr>
          <w:spacing w:val="-11"/>
        </w:rPr>
        <w:t xml:space="preserve"> </w:t>
      </w:r>
      <w:r>
        <w:t>orden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ideas,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cuarto</w:t>
      </w:r>
      <w:r>
        <w:rPr>
          <w:spacing w:val="-10"/>
        </w:rPr>
        <w:t xml:space="preserve"> </w:t>
      </w:r>
      <w:r>
        <w:t>párrafo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propia</w:t>
      </w:r>
      <w:r>
        <w:rPr>
          <w:spacing w:val="-8"/>
        </w:rPr>
        <w:t xml:space="preserve"> </w:t>
      </w:r>
      <w:r>
        <w:t>ley,</w:t>
      </w:r>
      <w:r>
        <w:rPr>
          <w:spacing w:val="-10"/>
        </w:rPr>
        <w:t xml:space="preserve"> </w:t>
      </w:r>
      <w:r>
        <w:t>establece</w:t>
      </w:r>
      <w:r>
        <w:rPr>
          <w:spacing w:val="-1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gratuidad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primeras</w:t>
      </w:r>
      <w:r>
        <w:rPr>
          <w:spacing w:val="-53"/>
        </w:rPr>
        <w:t xml:space="preserve"> </w:t>
      </w:r>
      <w:r>
        <w:rPr>
          <w:u w:val="single"/>
        </w:rPr>
        <w:t xml:space="preserve">veinte hojas simples, </w:t>
      </w:r>
      <w:r>
        <w:t>concepto que no se clarifica en el ordenamiento legal y por lo que</w:t>
      </w:r>
      <w:r>
        <w:rPr>
          <w:spacing w:val="1"/>
        </w:rPr>
        <w:t xml:space="preserve"> </w:t>
      </w:r>
      <w:r>
        <w:t>debemos</w:t>
      </w:r>
      <w:r>
        <w:rPr>
          <w:spacing w:val="-1"/>
        </w:rPr>
        <w:t xml:space="preserve"> </w:t>
      </w:r>
      <w:r>
        <w:t>atender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interpretación</w:t>
      </w:r>
      <w:r>
        <w:rPr>
          <w:spacing w:val="-3"/>
        </w:rPr>
        <w:t xml:space="preserve"> </w:t>
      </w:r>
      <w:r>
        <w:t>conforme, siempre</w:t>
      </w:r>
      <w:r>
        <w:rPr>
          <w:spacing w:val="-1"/>
        </w:rPr>
        <w:t xml:space="preserve"> </w:t>
      </w:r>
      <w:r>
        <w:t>en beneficio</w:t>
      </w:r>
      <w:r>
        <w:rPr>
          <w:spacing w:val="-1"/>
        </w:rPr>
        <w:t xml:space="preserve"> </w:t>
      </w:r>
      <w:r>
        <w:t>del Particular.</w:t>
      </w:r>
    </w:p>
    <w:p w:rsidR="005728FD" w:rsidRDefault="005728FD">
      <w:pPr>
        <w:pStyle w:val="Textoindependiente"/>
      </w:pPr>
    </w:p>
    <w:p w:rsidR="005728FD" w:rsidRDefault="002E3304">
      <w:pPr>
        <w:pStyle w:val="Textoindependiente"/>
        <w:spacing w:before="149" w:line="360" w:lineRule="auto"/>
        <w:ind w:left="882" w:right="596"/>
        <w:jc w:val="both"/>
      </w:pPr>
      <w:r>
        <w:t>Es</w:t>
      </w:r>
      <w:r>
        <w:rPr>
          <w:spacing w:val="-14"/>
        </w:rPr>
        <w:t xml:space="preserve"> </w:t>
      </w:r>
      <w:r>
        <w:t>entonces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nos</w:t>
      </w:r>
      <w:r>
        <w:rPr>
          <w:spacing w:val="-13"/>
        </w:rPr>
        <w:t xml:space="preserve"> </w:t>
      </w:r>
      <w:r>
        <w:t>encontramos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este</w:t>
      </w:r>
      <w:r>
        <w:rPr>
          <w:spacing w:val="-13"/>
        </w:rPr>
        <w:t xml:space="preserve"> </w:t>
      </w:r>
      <w:r>
        <w:t>mismo</w:t>
      </w:r>
      <w:r>
        <w:rPr>
          <w:spacing w:val="-14"/>
        </w:rPr>
        <w:t xml:space="preserve"> </w:t>
      </w:r>
      <w:r>
        <w:t>término,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encuentra</w:t>
      </w:r>
      <w:r>
        <w:rPr>
          <w:spacing w:val="-13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Ley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Protección</w:t>
      </w:r>
      <w:r>
        <w:rPr>
          <w:spacing w:val="-53"/>
        </w:rPr>
        <w:t xml:space="preserve"> </w:t>
      </w:r>
      <w:r>
        <w:t>de Datos Personales en Posesión de Sujetos Obligados del Estado de México y Municipios,</w:t>
      </w:r>
      <w:r>
        <w:rPr>
          <w:spacing w:val="1"/>
        </w:rPr>
        <w:t xml:space="preserve"> </w:t>
      </w:r>
      <w:r>
        <w:t>únicamente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 parte conducente:</w:t>
      </w:r>
    </w:p>
    <w:p w:rsidR="005728FD" w:rsidRDefault="005728FD">
      <w:pPr>
        <w:pStyle w:val="Textoindependiente"/>
        <w:spacing w:before="13"/>
        <w:rPr>
          <w:sz w:val="32"/>
        </w:rPr>
      </w:pPr>
    </w:p>
    <w:p w:rsidR="005728FD" w:rsidRDefault="002E3304">
      <w:pPr>
        <w:ind w:left="1448"/>
        <w:rPr>
          <w:i/>
          <w:sz w:val="20"/>
        </w:rPr>
      </w:pPr>
      <w:r>
        <w:rPr>
          <w:i/>
          <w:sz w:val="20"/>
        </w:rPr>
        <w:t>“Artículo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107.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ejercicio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ARCO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deberá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gratuito....</w:t>
      </w:r>
    </w:p>
    <w:p w:rsidR="005728FD" w:rsidRDefault="002E3304">
      <w:pPr>
        <w:spacing w:before="136"/>
        <w:ind w:left="1448"/>
        <w:rPr>
          <w:i/>
          <w:sz w:val="20"/>
        </w:rPr>
      </w:pPr>
      <w:r>
        <w:rPr>
          <w:i/>
          <w:w w:val="99"/>
          <w:sz w:val="20"/>
        </w:rPr>
        <w:t>…</w:t>
      </w:r>
    </w:p>
    <w:p w:rsidR="005728FD" w:rsidRDefault="002E3304">
      <w:pPr>
        <w:spacing w:before="136" w:line="357" w:lineRule="auto"/>
        <w:ind w:left="1448" w:right="1116"/>
        <w:rPr>
          <w:b/>
          <w:i/>
          <w:sz w:val="20"/>
        </w:rPr>
      </w:pPr>
      <w:r>
        <w:rPr>
          <w:b/>
          <w:i/>
          <w:sz w:val="20"/>
        </w:rPr>
        <w:t>La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información</w:t>
      </w:r>
      <w:r>
        <w:rPr>
          <w:b/>
          <w:i/>
          <w:spacing w:val="9"/>
          <w:sz w:val="20"/>
        </w:rPr>
        <w:t xml:space="preserve"> </w:t>
      </w:r>
      <w:r>
        <w:rPr>
          <w:b/>
          <w:i/>
          <w:sz w:val="20"/>
        </w:rPr>
        <w:t>deberá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ser</w:t>
      </w:r>
      <w:r>
        <w:rPr>
          <w:b/>
          <w:i/>
          <w:spacing w:val="10"/>
          <w:sz w:val="20"/>
        </w:rPr>
        <w:t xml:space="preserve"> </w:t>
      </w:r>
      <w:r>
        <w:rPr>
          <w:b/>
          <w:i/>
          <w:sz w:val="20"/>
        </w:rPr>
        <w:t>entregada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sin</w:t>
      </w:r>
      <w:r>
        <w:rPr>
          <w:b/>
          <w:i/>
          <w:spacing w:val="9"/>
          <w:sz w:val="20"/>
        </w:rPr>
        <w:t xml:space="preserve"> </w:t>
      </w:r>
      <w:r>
        <w:rPr>
          <w:b/>
          <w:i/>
          <w:sz w:val="20"/>
        </w:rPr>
        <w:t>costo,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cuando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z w:val="20"/>
        </w:rPr>
        <w:t>implique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z w:val="20"/>
        </w:rPr>
        <w:t>entrega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9"/>
          <w:sz w:val="20"/>
        </w:rPr>
        <w:t xml:space="preserve"> </w:t>
      </w:r>
      <w:r>
        <w:rPr>
          <w:b/>
          <w:i/>
          <w:sz w:val="20"/>
        </w:rPr>
        <w:t>no</w:t>
      </w:r>
      <w:r>
        <w:rPr>
          <w:b/>
          <w:i/>
          <w:spacing w:val="8"/>
          <w:sz w:val="20"/>
        </w:rPr>
        <w:t xml:space="preserve"> </w:t>
      </w:r>
      <w:r>
        <w:rPr>
          <w:b/>
          <w:i/>
          <w:sz w:val="20"/>
        </w:rPr>
        <w:t>más</w:t>
      </w:r>
      <w:r>
        <w:rPr>
          <w:b/>
          <w:i/>
          <w:spacing w:val="10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veinte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hojas simples.</w:t>
      </w:r>
    </w:p>
    <w:p w:rsidR="005728FD" w:rsidRDefault="002E3304">
      <w:pPr>
        <w:spacing w:before="4"/>
        <w:ind w:left="1448"/>
        <w:rPr>
          <w:i/>
          <w:sz w:val="20"/>
        </w:rPr>
      </w:pPr>
      <w:r>
        <w:rPr>
          <w:i/>
          <w:sz w:val="20"/>
        </w:rPr>
        <w:t>…”</w:t>
      </w:r>
    </w:p>
    <w:p w:rsidR="005728FD" w:rsidRDefault="005728FD">
      <w:pPr>
        <w:pStyle w:val="Textoindependiente"/>
        <w:rPr>
          <w:i/>
          <w:sz w:val="20"/>
        </w:rPr>
      </w:pPr>
    </w:p>
    <w:p w:rsidR="005728FD" w:rsidRDefault="005728FD">
      <w:pPr>
        <w:pStyle w:val="Textoindependiente"/>
        <w:rPr>
          <w:i/>
          <w:sz w:val="23"/>
        </w:rPr>
      </w:pPr>
    </w:p>
    <w:p w:rsidR="005728FD" w:rsidRDefault="002E3304">
      <w:pPr>
        <w:pStyle w:val="Textoindependiente"/>
        <w:spacing w:before="1" w:line="360" w:lineRule="auto"/>
        <w:ind w:left="882" w:right="591"/>
        <w:jc w:val="both"/>
      </w:pPr>
      <w:r>
        <w:t xml:space="preserve">Al respecto nos encontramos de nueva cuenta con el </w:t>
      </w:r>
      <w:r>
        <w:rPr>
          <w:u w:val="single"/>
        </w:rPr>
        <w:t>concepto hojas simple</w:t>
      </w:r>
      <w:r>
        <w:t>, por lo que nos</w:t>
      </w:r>
      <w:r>
        <w:rPr>
          <w:spacing w:val="1"/>
        </w:rPr>
        <w:t xml:space="preserve"> </w:t>
      </w:r>
      <w:r>
        <w:t>hallamos ante supuestos de similar naturaleza y, por tanto, a nuestro criterio es aplicable el</w:t>
      </w:r>
      <w:r>
        <w:rPr>
          <w:spacing w:val="1"/>
        </w:rPr>
        <w:t xml:space="preserve"> </w:t>
      </w:r>
      <w:r>
        <w:t>criterio 02/18 emitido por el Instituto Nacional de Transparencia, Acceso a la 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interpr</w:t>
      </w:r>
      <w:r>
        <w:t>etó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sentido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-52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términos:</w:t>
      </w:r>
    </w:p>
    <w:p w:rsidR="005728FD" w:rsidRDefault="005728FD">
      <w:pPr>
        <w:spacing w:line="360" w:lineRule="auto"/>
        <w:jc w:val="both"/>
        <w:sectPr w:rsidR="005728FD">
          <w:pgSz w:w="12240" w:h="15840"/>
          <w:pgMar w:top="2360" w:right="820" w:bottom="1960" w:left="820" w:header="956" w:footer="1774" w:gutter="0"/>
          <w:cols w:space="720"/>
        </w:sectPr>
      </w:pPr>
    </w:p>
    <w:p w:rsidR="005728FD" w:rsidRDefault="005728FD">
      <w:pPr>
        <w:pStyle w:val="Textoindependiente"/>
        <w:rPr>
          <w:sz w:val="20"/>
        </w:rPr>
      </w:pPr>
    </w:p>
    <w:p w:rsidR="005728FD" w:rsidRDefault="005728FD">
      <w:pPr>
        <w:pStyle w:val="Textoindependiente"/>
        <w:spacing w:before="9"/>
      </w:pPr>
    </w:p>
    <w:p w:rsidR="005728FD" w:rsidRDefault="002E3304">
      <w:pPr>
        <w:spacing w:before="36" w:line="360" w:lineRule="auto"/>
        <w:ind w:left="1448" w:right="1116"/>
        <w:rPr>
          <w:i/>
          <w:sz w:val="20"/>
        </w:rPr>
      </w:pPr>
      <w:r>
        <w:rPr>
          <w:b/>
          <w:i/>
          <w:sz w:val="20"/>
        </w:rPr>
        <w:t>Gratuidad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las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primeras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veinte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hojas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simples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certificadas</w:t>
      </w:r>
      <w:r>
        <w:rPr>
          <w:i/>
          <w:sz w:val="20"/>
        </w:rPr>
        <w:t>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Cuando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entrega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datos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personales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través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copias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simples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certificadas,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primeras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veinte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hojas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serán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costo.</w:t>
      </w:r>
    </w:p>
    <w:p w:rsidR="005728FD" w:rsidRDefault="005728FD">
      <w:pPr>
        <w:pStyle w:val="Textoindependiente"/>
        <w:rPr>
          <w:i/>
          <w:sz w:val="20"/>
        </w:rPr>
      </w:pPr>
    </w:p>
    <w:p w:rsidR="005728FD" w:rsidRDefault="002E3304">
      <w:pPr>
        <w:pStyle w:val="Textoindependiente"/>
        <w:spacing w:before="136" w:line="360" w:lineRule="auto"/>
        <w:ind w:left="882" w:right="592"/>
        <w:jc w:val="both"/>
      </w:pPr>
      <w:r>
        <w:t>Entonces, al encontrarnos ante supuestos legales de idéntica redacción, consideramos que se</w:t>
      </w:r>
      <w:r>
        <w:rPr>
          <w:spacing w:val="1"/>
        </w:rPr>
        <w:t xml:space="preserve"> </w:t>
      </w:r>
      <w:r>
        <w:t>debe dar una misma interpretación con la finalidad de no generar vulneración a derechos</w:t>
      </w:r>
      <w:r>
        <w:rPr>
          <w:spacing w:val="1"/>
        </w:rPr>
        <w:t xml:space="preserve"> </w:t>
      </w:r>
      <w:r>
        <w:t>humanos ni crear antinomias jurídica</w:t>
      </w:r>
      <w:r>
        <w:t>s y en este sentido, otorgar también vía de acceso a 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primeras</w:t>
      </w:r>
      <w:r>
        <w:rPr>
          <w:spacing w:val="1"/>
        </w:rPr>
        <w:t xml:space="preserve"> </w:t>
      </w:r>
      <w:r>
        <w:t>veinte</w:t>
      </w:r>
      <w:r>
        <w:rPr>
          <w:spacing w:val="1"/>
        </w:rPr>
        <w:t xml:space="preserve"> </w:t>
      </w:r>
      <w:r>
        <w:t>hojas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gratuita,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independencia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 estas sean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copia simple</w:t>
      </w:r>
      <w:r>
        <w:rPr>
          <w:spacing w:val="-2"/>
        </w:rPr>
        <w:t xml:space="preserve"> </w:t>
      </w:r>
      <w:r>
        <w:t>o certificada.</w:t>
      </w:r>
    </w:p>
    <w:p w:rsidR="005728FD" w:rsidRDefault="005728FD">
      <w:pPr>
        <w:pStyle w:val="Textoindependiente"/>
      </w:pPr>
    </w:p>
    <w:p w:rsidR="005728FD" w:rsidRDefault="002E3304">
      <w:pPr>
        <w:pStyle w:val="Textoindependiente"/>
        <w:spacing w:before="149" w:line="360" w:lineRule="auto"/>
        <w:ind w:left="882" w:right="594"/>
        <w:jc w:val="both"/>
      </w:pP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caso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nos</w:t>
      </w:r>
      <w:r>
        <w:rPr>
          <w:spacing w:val="-13"/>
        </w:rPr>
        <w:t xml:space="preserve"> </w:t>
      </w:r>
      <w:r>
        <w:t>ocupa,</w:t>
      </w:r>
      <w:r>
        <w:rPr>
          <w:spacing w:val="-15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resolución</w:t>
      </w:r>
      <w:r>
        <w:rPr>
          <w:spacing w:val="-14"/>
        </w:rPr>
        <w:t xml:space="preserve"> </w:t>
      </w:r>
      <w:r>
        <w:t>ordena</w:t>
      </w:r>
      <w:r>
        <w:rPr>
          <w:spacing w:val="-15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Sujeto</w:t>
      </w:r>
      <w:r>
        <w:rPr>
          <w:spacing w:val="-15"/>
        </w:rPr>
        <w:t xml:space="preserve"> </w:t>
      </w:r>
      <w:r>
        <w:t>Obligado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hacer</w:t>
      </w:r>
      <w:r>
        <w:rPr>
          <w:spacing w:val="-12"/>
        </w:rPr>
        <w:t xml:space="preserve"> </w:t>
      </w:r>
      <w:r>
        <w:t>entrega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oficios,</w:t>
      </w:r>
      <w:r>
        <w:rPr>
          <w:spacing w:val="-53"/>
        </w:rPr>
        <w:t xml:space="preserve"> </w:t>
      </w:r>
      <w:r>
        <w:t>por lo que únicamente son dos fojas impresas por ambos lados y por ello, a nuestro criterio, la</w:t>
      </w:r>
      <w:r>
        <w:rPr>
          <w:spacing w:val="-52"/>
        </w:rPr>
        <w:t xml:space="preserve"> </w:t>
      </w:r>
      <w:r>
        <w:t>información debería</w:t>
      </w:r>
      <w:r>
        <w:rPr>
          <w:spacing w:val="-2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entregada sin</w:t>
      </w:r>
      <w:r>
        <w:rPr>
          <w:spacing w:val="-1"/>
        </w:rPr>
        <w:t xml:space="preserve"> </w:t>
      </w:r>
      <w:r>
        <w:t>costo.</w:t>
      </w:r>
    </w:p>
    <w:p w:rsidR="005728FD" w:rsidRDefault="005728FD">
      <w:pPr>
        <w:pStyle w:val="Textoindependiente"/>
      </w:pPr>
    </w:p>
    <w:p w:rsidR="005728FD" w:rsidRDefault="002E3304">
      <w:pPr>
        <w:pStyle w:val="Textoindependiente"/>
        <w:spacing w:before="149" w:line="360" w:lineRule="auto"/>
        <w:ind w:left="882" w:right="589"/>
        <w:jc w:val="both"/>
      </w:pPr>
      <w:r>
        <w:t>Lo anterior expone razones suficientes para la emisión y presentac</w:t>
      </w:r>
      <w:r>
        <w:t xml:space="preserve">ión del presente </w:t>
      </w:r>
      <w:r>
        <w:rPr>
          <w:b/>
        </w:rPr>
        <w:t>Voto</w:t>
      </w:r>
      <w:r>
        <w:rPr>
          <w:b/>
          <w:spacing w:val="1"/>
        </w:rPr>
        <w:t xml:space="preserve"> </w:t>
      </w:r>
      <w:r>
        <w:rPr>
          <w:b/>
        </w:rPr>
        <w:t>Particular</w:t>
      </w:r>
      <w:r>
        <w:rPr>
          <w:b/>
          <w:spacing w:val="3"/>
        </w:rPr>
        <w:t xml:space="preserve"> </w:t>
      </w:r>
      <w:r>
        <w:rPr>
          <w:b/>
        </w:rPr>
        <w:t>Concurrente</w:t>
      </w:r>
      <w:r>
        <w:t>, relacionado</w:t>
      </w:r>
      <w:r>
        <w:rPr>
          <w:spacing w:val="1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resolución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Recurso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Revisión</w:t>
      </w:r>
      <w:r>
        <w:rPr>
          <w:spacing w:val="3"/>
        </w:rPr>
        <w:t xml:space="preserve"> </w:t>
      </w:r>
      <w:r>
        <w:t>referido.</w:t>
      </w:r>
      <w:r>
        <w:rPr>
          <w:spacing w:val="3"/>
        </w:rPr>
        <w:t xml:space="preserve"> </w:t>
      </w:r>
      <w:r>
        <w:t>-------</w:t>
      </w:r>
    </w:p>
    <w:p w:rsidR="005728FD" w:rsidRDefault="002E3304">
      <w:pPr>
        <w:pStyle w:val="Textoindependiente"/>
        <w:spacing w:before="8"/>
        <w:rPr>
          <w:sz w:val="9"/>
        </w:rPr>
      </w:pPr>
      <w:r>
        <w:pict>
          <v:shape id="_x0000_s1030" style="position:absolute;margin-left:85.1pt;margin-top:8.85pt;width:453.45pt;height:.1pt;z-index:-15726592;mso-wrap-distance-left:0;mso-wrap-distance-right:0;mso-position-horizontal-relative:page" coordorigin="1702,177" coordsize="9069,0" path="m1702,177r9069,e" filled="f" strokeweight=".28144mm">
            <v:stroke dashstyle="3 1"/>
            <v:path arrowok="t"/>
            <w10:wrap type="topAndBottom" anchorx="page"/>
          </v:shape>
        </w:pict>
      </w:r>
    </w:p>
    <w:p w:rsidR="005728FD" w:rsidRDefault="005728FD">
      <w:pPr>
        <w:rPr>
          <w:sz w:val="9"/>
        </w:rPr>
        <w:sectPr w:rsidR="005728FD">
          <w:pgSz w:w="12240" w:h="15840"/>
          <w:pgMar w:top="2360" w:right="820" w:bottom="1960" w:left="820" w:header="956" w:footer="1774" w:gutter="0"/>
          <w:cols w:space="720"/>
        </w:sectPr>
      </w:pPr>
    </w:p>
    <w:p w:rsidR="005728FD" w:rsidRDefault="005728FD">
      <w:pPr>
        <w:pStyle w:val="Textoindependiente"/>
        <w:rPr>
          <w:sz w:val="20"/>
        </w:rPr>
      </w:pPr>
    </w:p>
    <w:p w:rsidR="005728FD" w:rsidRDefault="005728FD">
      <w:pPr>
        <w:pStyle w:val="Textoindependiente"/>
        <w:spacing w:before="11"/>
        <w:rPr>
          <w:sz w:val="27"/>
        </w:rPr>
      </w:pPr>
    </w:p>
    <w:p w:rsidR="005728FD" w:rsidRDefault="005728FD">
      <w:pPr>
        <w:pStyle w:val="Textoindependiente"/>
        <w:rPr>
          <w:sz w:val="20"/>
        </w:rPr>
      </w:pPr>
    </w:p>
    <w:p w:rsidR="005728FD" w:rsidRDefault="005728FD">
      <w:pPr>
        <w:pStyle w:val="Textoindependiente"/>
        <w:rPr>
          <w:sz w:val="20"/>
        </w:rPr>
      </w:pPr>
    </w:p>
    <w:p w:rsidR="005728FD" w:rsidRDefault="005728FD">
      <w:pPr>
        <w:pStyle w:val="Textoindependiente"/>
        <w:rPr>
          <w:sz w:val="20"/>
        </w:rPr>
      </w:pPr>
    </w:p>
    <w:p w:rsidR="005728FD" w:rsidRDefault="005728FD">
      <w:pPr>
        <w:pStyle w:val="Textoindependiente"/>
        <w:spacing w:before="8"/>
        <w:rPr>
          <w:sz w:val="26"/>
        </w:rPr>
      </w:pPr>
    </w:p>
    <w:p w:rsidR="005728FD" w:rsidRDefault="005728FD">
      <w:pPr>
        <w:pStyle w:val="Textoindependiente"/>
        <w:ind w:left="500"/>
        <w:rPr>
          <w:sz w:val="20"/>
        </w:rPr>
      </w:pPr>
    </w:p>
    <w:p w:rsidR="008E15E9" w:rsidRDefault="008E15E9">
      <w:pPr>
        <w:pStyle w:val="Textoindependiente"/>
        <w:ind w:left="500"/>
        <w:rPr>
          <w:sz w:val="20"/>
        </w:rPr>
      </w:pPr>
    </w:p>
    <w:p w:rsidR="008E15E9" w:rsidRDefault="008E15E9">
      <w:pPr>
        <w:pStyle w:val="Textoindependiente"/>
        <w:ind w:left="500"/>
        <w:rPr>
          <w:sz w:val="20"/>
        </w:rPr>
      </w:pPr>
    </w:p>
    <w:p w:rsidR="008E15E9" w:rsidRDefault="008E15E9">
      <w:pPr>
        <w:pStyle w:val="Textoindependiente"/>
        <w:ind w:left="500"/>
        <w:rPr>
          <w:sz w:val="20"/>
        </w:rPr>
      </w:pPr>
    </w:p>
    <w:p w:rsidR="008E15E9" w:rsidRDefault="008E15E9">
      <w:pPr>
        <w:pStyle w:val="Textoindependiente"/>
        <w:ind w:left="500"/>
        <w:rPr>
          <w:sz w:val="20"/>
        </w:rPr>
      </w:pPr>
    </w:p>
    <w:p w:rsidR="008E15E9" w:rsidRDefault="008E15E9">
      <w:pPr>
        <w:pStyle w:val="Textoindependiente"/>
        <w:ind w:left="500"/>
        <w:rPr>
          <w:sz w:val="20"/>
        </w:rPr>
      </w:pPr>
    </w:p>
    <w:p w:rsidR="008E15E9" w:rsidRDefault="008E15E9">
      <w:pPr>
        <w:pStyle w:val="Textoindependiente"/>
        <w:ind w:left="500"/>
        <w:rPr>
          <w:sz w:val="20"/>
        </w:rPr>
      </w:pPr>
    </w:p>
    <w:p w:rsidR="008E15E9" w:rsidRDefault="008E15E9">
      <w:pPr>
        <w:pStyle w:val="Textoindependiente"/>
        <w:ind w:left="500"/>
        <w:rPr>
          <w:sz w:val="20"/>
        </w:rPr>
      </w:pPr>
    </w:p>
    <w:p w:rsidR="008E15E9" w:rsidRDefault="008E15E9">
      <w:pPr>
        <w:pStyle w:val="Textoindependiente"/>
        <w:ind w:left="500"/>
        <w:rPr>
          <w:sz w:val="20"/>
        </w:rPr>
      </w:pPr>
    </w:p>
    <w:p w:rsidR="008E15E9" w:rsidRDefault="008E15E9">
      <w:pPr>
        <w:pStyle w:val="Textoindependiente"/>
        <w:ind w:left="500"/>
        <w:rPr>
          <w:sz w:val="20"/>
        </w:rPr>
      </w:pPr>
    </w:p>
    <w:p w:rsidR="008E15E9" w:rsidRDefault="008E15E9">
      <w:pPr>
        <w:pStyle w:val="Textoindependiente"/>
        <w:ind w:left="500"/>
        <w:rPr>
          <w:sz w:val="20"/>
        </w:rPr>
      </w:pPr>
    </w:p>
    <w:p w:rsidR="008E15E9" w:rsidRDefault="008E15E9">
      <w:pPr>
        <w:pStyle w:val="Textoindependiente"/>
        <w:ind w:left="500"/>
        <w:rPr>
          <w:sz w:val="20"/>
        </w:rPr>
      </w:pPr>
    </w:p>
    <w:p w:rsidR="008E15E9" w:rsidRDefault="008E15E9">
      <w:pPr>
        <w:pStyle w:val="Textoindependiente"/>
        <w:ind w:left="500"/>
        <w:rPr>
          <w:sz w:val="20"/>
        </w:rPr>
      </w:pPr>
    </w:p>
    <w:p w:rsidR="008E15E9" w:rsidRDefault="008E15E9">
      <w:pPr>
        <w:pStyle w:val="Textoindependiente"/>
        <w:ind w:left="500"/>
        <w:rPr>
          <w:sz w:val="20"/>
        </w:rPr>
      </w:pPr>
    </w:p>
    <w:p w:rsidR="008E15E9" w:rsidRDefault="008E15E9">
      <w:pPr>
        <w:pStyle w:val="Textoindependiente"/>
        <w:ind w:left="500"/>
        <w:rPr>
          <w:sz w:val="20"/>
        </w:rPr>
      </w:pPr>
    </w:p>
    <w:p w:rsidR="008E15E9" w:rsidRDefault="008E15E9">
      <w:pPr>
        <w:pStyle w:val="Textoindependiente"/>
        <w:ind w:left="500"/>
        <w:rPr>
          <w:sz w:val="20"/>
        </w:rPr>
      </w:pPr>
    </w:p>
    <w:p w:rsidR="008E15E9" w:rsidRDefault="008E15E9">
      <w:pPr>
        <w:pStyle w:val="Textoindependiente"/>
        <w:ind w:left="500"/>
        <w:rPr>
          <w:sz w:val="20"/>
        </w:rPr>
      </w:pPr>
    </w:p>
    <w:p w:rsidR="008E15E9" w:rsidRDefault="008E15E9">
      <w:pPr>
        <w:pStyle w:val="Textoindependiente"/>
        <w:ind w:left="500"/>
        <w:rPr>
          <w:sz w:val="20"/>
        </w:rPr>
      </w:pPr>
      <w:bookmarkStart w:id="0" w:name="_GoBack"/>
      <w:bookmarkEnd w:id="0"/>
    </w:p>
    <w:sectPr w:rsidR="008E15E9">
      <w:headerReference w:type="default" r:id="rId9"/>
      <w:footerReference w:type="default" r:id="rId10"/>
      <w:type w:val="continuous"/>
      <w:pgSz w:w="12240" w:h="15840"/>
      <w:pgMar w:top="2360" w:right="820" w:bottom="196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304" w:rsidRDefault="002E3304">
      <w:r>
        <w:separator/>
      </w:r>
    </w:p>
  </w:endnote>
  <w:endnote w:type="continuationSeparator" w:id="0">
    <w:p w:rsidR="002E3304" w:rsidRDefault="002E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8FD" w:rsidRDefault="002E3304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0.35pt;margin-top:692.3pt;width:34.75pt;height:13.15pt;z-index:-15846912;mso-position-horizontal-relative:page;mso-position-vertical-relative:page" filled="f" stroked="f">
          <v:textbox inset="0,0,0,0">
            <w:txbxContent>
              <w:p w:rsidR="005728FD" w:rsidRDefault="002E3304">
                <w:pPr>
                  <w:spacing w:before="12"/>
                  <w:ind w:left="60"/>
                  <w:rPr>
                    <w:rFonts w:ascii="Arial"/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E15E9">
                  <w:rPr>
                    <w:rFonts w:ascii="Arial"/>
                    <w:b/>
                    <w:noProof/>
                    <w:sz w:val="20"/>
                  </w:rPr>
                  <w:t>5</w:t>
                </w:r>
                <w:r>
                  <w:fldChar w:fldCharType="end"/>
                </w:r>
                <w:r>
                  <w:rPr>
                    <w:rFonts w:ascii="Arial"/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 xml:space="preserve">de </w:t>
                </w:r>
                <w:r>
                  <w:rPr>
                    <w:rFonts w:ascii="Arial"/>
                    <w:b/>
                    <w:sz w:val="20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8FD" w:rsidRDefault="005728FD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304" w:rsidRDefault="002E3304">
      <w:r>
        <w:separator/>
      </w:r>
    </w:p>
  </w:footnote>
  <w:footnote w:type="continuationSeparator" w:id="0">
    <w:p w:rsidR="002E3304" w:rsidRDefault="002E3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8FD" w:rsidRDefault="002E3304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w:drawing>
        <wp:anchor distT="0" distB="0" distL="0" distR="0" simplePos="0" relativeHeight="487468544" behindDoc="1" locked="0" layoutInCell="1" allowOverlap="1">
          <wp:simplePos x="0" y="0"/>
          <wp:positionH relativeFrom="page">
            <wp:posOffset>1251914</wp:posOffset>
          </wp:positionH>
          <wp:positionV relativeFrom="page">
            <wp:posOffset>606838</wp:posOffset>
          </wp:positionV>
          <wp:extent cx="1416561" cy="80811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6561" cy="808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5.85pt;margin-top:57.2pt;width:341.15pt;height:62.7pt;z-index:-15847424;mso-position-horizontal-relative:page;mso-position-vertical-relative:page" filled="f" stroked="f">
          <v:textbox inset="0,0,0,0">
            <w:txbxContent>
              <w:p w:rsidR="005728FD" w:rsidRDefault="002E3304">
                <w:pPr>
                  <w:spacing w:line="267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Voto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Particular</w:t>
                </w:r>
              </w:p>
              <w:p w:rsidR="005728FD" w:rsidRDefault="002E3304">
                <w:pPr>
                  <w:spacing w:line="323" w:lineRule="exact"/>
                  <w:ind w:left="20"/>
                  <w:rPr>
                    <w:sz w:val="24"/>
                  </w:rPr>
                </w:pPr>
                <w:r>
                  <w:rPr>
                    <w:b/>
                    <w:sz w:val="24"/>
                  </w:rPr>
                  <w:t>Recurso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Revisión: </w:t>
                </w:r>
                <w:r>
                  <w:rPr>
                    <w:sz w:val="24"/>
                  </w:rPr>
                  <w:t>04683/INFOEM/IP/RR/2021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y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Acumulado</w:t>
                </w:r>
              </w:p>
              <w:p w:rsidR="005728FD" w:rsidRDefault="002E3304">
                <w:pPr>
                  <w:ind w:left="20"/>
                  <w:rPr>
                    <w:sz w:val="24"/>
                  </w:rPr>
                </w:pPr>
                <w:r>
                  <w:rPr>
                    <w:b/>
                    <w:sz w:val="24"/>
                  </w:rPr>
                  <w:t>Sujeto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Obligado: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Ayuntamiento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de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Teoloyucan</w:t>
                </w:r>
              </w:p>
              <w:p w:rsidR="005728FD" w:rsidRDefault="002E3304">
                <w:pPr>
                  <w:ind w:left="20"/>
                  <w:rPr>
                    <w:sz w:val="24"/>
                  </w:rPr>
                </w:pPr>
                <w:r>
                  <w:rPr>
                    <w:b/>
                    <w:sz w:val="24"/>
                  </w:rPr>
                  <w:t>Comisionada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Ponente: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María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del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Rosario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Mejía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Ayala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8FD" w:rsidRDefault="005728FD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952CF5"/>
    <w:multiLevelType w:val="hybridMultilevel"/>
    <w:tmpl w:val="E078E480"/>
    <w:lvl w:ilvl="0" w:tplc="8876B5D4">
      <w:start w:val="1"/>
      <w:numFmt w:val="upperRoman"/>
      <w:lvlText w:val="%1."/>
      <w:lvlJc w:val="left"/>
      <w:pPr>
        <w:ind w:left="1615" w:hanging="168"/>
        <w:jc w:val="left"/>
      </w:pPr>
      <w:rPr>
        <w:rFonts w:ascii="Palatino Linotype" w:eastAsia="Palatino Linotype" w:hAnsi="Palatino Linotype" w:cs="Palatino Linotype" w:hint="default"/>
        <w:i/>
        <w:iCs/>
        <w:w w:val="99"/>
        <w:sz w:val="20"/>
        <w:szCs w:val="20"/>
        <w:lang w:val="es-ES" w:eastAsia="en-US" w:bidi="ar-SA"/>
      </w:rPr>
    </w:lvl>
    <w:lvl w:ilvl="1" w:tplc="392CA8B6">
      <w:numFmt w:val="bullet"/>
      <w:lvlText w:val="•"/>
      <w:lvlJc w:val="left"/>
      <w:pPr>
        <w:ind w:left="2518" w:hanging="168"/>
      </w:pPr>
      <w:rPr>
        <w:rFonts w:hint="default"/>
        <w:lang w:val="es-ES" w:eastAsia="en-US" w:bidi="ar-SA"/>
      </w:rPr>
    </w:lvl>
    <w:lvl w:ilvl="2" w:tplc="EE6A07DA">
      <w:numFmt w:val="bullet"/>
      <w:lvlText w:val="•"/>
      <w:lvlJc w:val="left"/>
      <w:pPr>
        <w:ind w:left="3416" w:hanging="168"/>
      </w:pPr>
      <w:rPr>
        <w:rFonts w:hint="default"/>
        <w:lang w:val="es-ES" w:eastAsia="en-US" w:bidi="ar-SA"/>
      </w:rPr>
    </w:lvl>
    <w:lvl w:ilvl="3" w:tplc="AA225D3A">
      <w:numFmt w:val="bullet"/>
      <w:lvlText w:val="•"/>
      <w:lvlJc w:val="left"/>
      <w:pPr>
        <w:ind w:left="4314" w:hanging="168"/>
      </w:pPr>
      <w:rPr>
        <w:rFonts w:hint="default"/>
        <w:lang w:val="es-ES" w:eastAsia="en-US" w:bidi="ar-SA"/>
      </w:rPr>
    </w:lvl>
    <w:lvl w:ilvl="4" w:tplc="E0B66588">
      <w:numFmt w:val="bullet"/>
      <w:lvlText w:val="•"/>
      <w:lvlJc w:val="left"/>
      <w:pPr>
        <w:ind w:left="5212" w:hanging="168"/>
      </w:pPr>
      <w:rPr>
        <w:rFonts w:hint="default"/>
        <w:lang w:val="es-ES" w:eastAsia="en-US" w:bidi="ar-SA"/>
      </w:rPr>
    </w:lvl>
    <w:lvl w:ilvl="5" w:tplc="7B86330C">
      <w:numFmt w:val="bullet"/>
      <w:lvlText w:val="•"/>
      <w:lvlJc w:val="left"/>
      <w:pPr>
        <w:ind w:left="6110" w:hanging="168"/>
      </w:pPr>
      <w:rPr>
        <w:rFonts w:hint="default"/>
        <w:lang w:val="es-ES" w:eastAsia="en-US" w:bidi="ar-SA"/>
      </w:rPr>
    </w:lvl>
    <w:lvl w:ilvl="6" w:tplc="DBF022D8">
      <w:numFmt w:val="bullet"/>
      <w:lvlText w:val="•"/>
      <w:lvlJc w:val="left"/>
      <w:pPr>
        <w:ind w:left="7008" w:hanging="168"/>
      </w:pPr>
      <w:rPr>
        <w:rFonts w:hint="default"/>
        <w:lang w:val="es-ES" w:eastAsia="en-US" w:bidi="ar-SA"/>
      </w:rPr>
    </w:lvl>
    <w:lvl w:ilvl="7" w:tplc="FFB0CF90">
      <w:numFmt w:val="bullet"/>
      <w:lvlText w:val="•"/>
      <w:lvlJc w:val="left"/>
      <w:pPr>
        <w:ind w:left="7906" w:hanging="168"/>
      </w:pPr>
      <w:rPr>
        <w:rFonts w:hint="default"/>
        <w:lang w:val="es-ES" w:eastAsia="en-US" w:bidi="ar-SA"/>
      </w:rPr>
    </w:lvl>
    <w:lvl w:ilvl="8" w:tplc="75EE9D0E">
      <w:numFmt w:val="bullet"/>
      <w:lvlText w:val="•"/>
      <w:lvlJc w:val="left"/>
      <w:pPr>
        <w:ind w:left="8804" w:hanging="16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28FD"/>
    <w:rsid w:val="002E3304"/>
    <w:rsid w:val="005728FD"/>
    <w:rsid w:val="008E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5F0E652A-ED17-42A3-B37A-E0024BD5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1"/>
    <w:qFormat/>
    <w:pPr>
      <w:spacing w:before="12"/>
      <w:ind w:left="20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30"/>
      <w:ind w:left="882" w:right="499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"/>
    <w:qFormat/>
    <w:pPr>
      <w:spacing w:line="267" w:lineRule="exact"/>
      <w:ind w:left="20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615" w:hanging="30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1102</Words>
  <Characters>6065</Characters>
  <Application>Microsoft Office Word</Application>
  <DocSecurity>0</DocSecurity>
  <Lines>50</Lines>
  <Paragraphs>14</Paragraphs>
  <ScaleCrop>false</ScaleCrop>
  <Company/>
  <LinksUpToDate>false</LinksUpToDate>
  <CharactersWithSpaces>7153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INFOEM</dc:creator>
  <cp:lastModifiedBy>Usuario</cp:lastModifiedBy>
  <cp:revision>3</cp:revision>
  <dcterms:created xsi:type="dcterms:W3CDTF">2022-06-23T18:22:00Z</dcterms:created>
  <dcterms:modified xsi:type="dcterms:W3CDTF">2022-06-23T19:13:00Z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2022-06-23T00:00:00Z</vt:filetime>
  </property>
</Properties>
</file>