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EF5" w:rsidRPr="007149D3" w:rsidRDefault="00CE3EF5" w:rsidP="00C64164">
      <w:pPr>
        <w:spacing w:line="360" w:lineRule="auto"/>
        <w:jc w:val="both"/>
        <w:rPr>
          <w:rFonts w:ascii="Palatino Linotype" w:eastAsiaTheme="minorEastAsia" w:hAnsi="Palatino Linotype"/>
          <w:lang w:val="es-ES_tradnl" w:eastAsia="es-ES"/>
        </w:rPr>
      </w:pPr>
      <w:r w:rsidRPr="007149D3">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w:t>
      </w:r>
      <w:r w:rsidR="00412501" w:rsidRPr="007149D3">
        <w:rPr>
          <w:rFonts w:ascii="Palatino Linotype" w:eastAsiaTheme="minorEastAsia" w:hAnsi="Palatino Linotype"/>
          <w:lang w:val="es-ES_tradnl" w:eastAsia="es-ES"/>
        </w:rPr>
        <w:t xml:space="preserve"> d</w:t>
      </w:r>
      <w:r w:rsidR="003A3AA9" w:rsidRPr="007149D3">
        <w:rPr>
          <w:rFonts w:ascii="Palatino Linotype" w:eastAsiaTheme="minorEastAsia" w:hAnsi="Palatino Linotype"/>
          <w:lang w:val="es-ES_tradnl" w:eastAsia="es-ES"/>
        </w:rPr>
        <w:t>e</w:t>
      </w:r>
      <w:r w:rsidR="00E42119" w:rsidRPr="007149D3">
        <w:rPr>
          <w:rFonts w:ascii="Palatino Linotype" w:eastAsiaTheme="minorEastAsia" w:hAnsi="Palatino Linotype"/>
          <w:lang w:val="es-ES_tradnl" w:eastAsia="es-ES"/>
        </w:rPr>
        <w:t xml:space="preserve"> México; de fecha cinco (05) de octubre </w:t>
      </w:r>
      <w:r w:rsidRPr="007149D3">
        <w:rPr>
          <w:rFonts w:ascii="Palatino Linotype" w:eastAsiaTheme="minorEastAsia" w:hAnsi="Palatino Linotype"/>
          <w:lang w:val="es-ES_tradnl" w:eastAsia="es-ES"/>
        </w:rPr>
        <w:t xml:space="preserve"> de dos mil veintidós.</w:t>
      </w:r>
    </w:p>
    <w:p w:rsidR="00CE3EF5" w:rsidRPr="007149D3" w:rsidRDefault="00CE3EF5" w:rsidP="00C64164">
      <w:pPr>
        <w:spacing w:line="360" w:lineRule="auto"/>
        <w:jc w:val="both"/>
        <w:rPr>
          <w:rFonts w:ascii="Palatino Linotype" w:eastAsiaTheme="minorEastAsia" w:hAnsi="Palatino Linotype"/>
          <w:lang w:val="es-ES_tradnl" w:eastAsia="es-ES"/>
        </w:rPr>
      </w:pPr>
    </w:p>
    <w:p w:rsidR="00CE3EF5" w:rsidRPr="007149D3" w:rsidRDefault="00CE3EF5" w:rsidP="00C64164">
      <w:pPr>
        <w:spacing w:line="360" w:lineRule="auto"/>
        <w:jc w:val="both"/>
        <w:rPr>
          <w:rFonts w:ascii="Palatino Linotype" w:hAnsi="Palatino Linotype"/>
        </w:rPr>
      </w:pPr>
      <w:r w:rsidRPr="007149D3">
        <w:rPr>
          <w:rFonts w:ascii="Palatino Linotype" w:hAnsi="Palatino Linotype"/>
          <w:b/>
        </w:rPr>
        <w:t>VISTO</w:t>
      </w:r>
      <w:r w:rsidRPr="007149D3">
        <w:rPr>
          <w:rFonts w:ascii="Palatino Linotype" w:hAnsi="Palatino Linotype"/>
        </w:rPr>
        <w:t xml:space="preserve"> el expediente electrónico formado con motivo del recurso de revisión </w:t>
      </w:r>
      <w:r w:rsidR="00E42119" w:rsidRPr="007149D3">
        <w:rPr>
          <w:rFonts w:ascii="Palatino Linotype" w:hAnsi="Palatino Linotype"/>
          <w:b/>
        </w:rPr>
        <w:t>12628</w:t>
      </w:r>
      <w:r w:rsidRPr="007149D3">
        <w:rPr>
          <w:rFonts w:ascii="Palatino Linotype" w:hAnsi="Palatino Linotype"/>
          <w:b/>
        </w:rPr>
        <w:t>/INFOEM/IP/RR/2022,</w:t>
      </w:r>
      <w:r w:rsidRPr="007149D3">
        <w:rPr>
          <w:rFonts w:ascii="Palatino Linotype" w:hAnsi="Palatino Linotype" w:cs="Arial"/>
          <w:b/>
          <w:bCs/>
        </w:rPr>
        <w:t xml:space="preserve"> </w:t>
      </w:r>
      <w:r w:rsidRPr="007149D3">
        <w:rPr>
          <w:rFonts w:ascii="Palatino Linotype" w:eastAsiaTheme="minorEastAsia" w:hAnsi="Palatino Linotype"/>
          <w:lang w:val="es-ES_tradnl" w:eastAsia="es-ES"/>
        </w:rPr>
        <w:t xml:space="preserve">promovido por </w:t>
      </w:r>
      <w:r w:rsidR="007149D3" w:rsidRPr="007149D3">
        <w:rPr>
          <w:rFonts w:ascii="Palatino Linotype" w:eastAsiaTheme="minorEastAsia" w:hAnsi="Palatino Linotype"/>
          <w:b/>
          <w:lang w:val="es-ES" w:eastAsia="es-ES"/>
        </w:rPr>
        <w:t>XXXX XXXX XXXXX</w:t>
      </w:r>
      <w:r w:rsidRPr="007149D3">
        <w:rPr>
          <w:rFonts w:ascii="Palatino Linotype" w:eastAsiaTheme="minorEastAsia" w:hAnsi="Palatino Linotype"/>
          <w:b/>
          <w:lang w:val="es-ES" w:eastAsia="es-ES"/>
        </w:rPr>
        <w:t>,</w:t>
      </w:r>
      <w:r w:rsidRPr="007149D3">
        <w:rPr>
          <w:rFonts w:ascii="Palatino Linotype" w:eastAsiaTheme="minorEastAsia" w:hAnsi="Palatino Linotype"/>
          <w:lang w:eastAsia="es-ES"/>
        </w:rPr>
        <w:t xml:space="preserve"> quien </w:t>
      </w:r>
      <w:r w:rsidRPr="007149D3">
        <w:rPr>
          <w:rFonts w:ascii="Palatino Linotype" w:hAnsi="Palatino Linotype"/>
        </w:rPr>
        <w:t xml:space="preserve">en lo sucesivo se identificará como </w:t>
      </w:r>
      <w:r w:rsidRPr="007149D3">
        <w:rPr>
          <w:rFonts w:ascii="Palatino Linotype" w:hAnsi="Palatino Linotype"/>
          <w:b/>
        </w:rPr>
        <w:t xml:space="preserve">EL </w:t>
      </w:r>
      <w:r w:rsidRPr="007149D3">
        <w:rPr>
          <w:rFonts w:ascii="Palatino Linotype" w:hAnsi="Palatino Linotype" w:cs="Arial"/>
          <w:b/>
        </w:rPr>
        <w:t>RECURRENTE</w:t>
      </w:r>
      <w:r w:rsidRPr="007149D3">
        <w:rPr>
          <w:rFonts w:ascii="Palatino Linotype" w:hAnsi="Palatino Linotype" w:cs="Arial"/>
        </w:rPr>
        <w:t xml:space="preserve">, en contra de la respuesta del </w:t>
      </w:r>
      <w:r w:rsidR="00E42119" w:rsidRPr="007149D3">
        <w:rPr>
          <w:rFonts w:ascii="Palatino Linotype" w:hAnsi="Palatino Linotype" w:cs="Arial"/>
          <w:b/>
        </w:rPr>
        <w:t>Ayuntamiento de Calimaya</w:t>
      </w:r>
      <w:r w:rsidRPr="007149D3">
        <w:rPr>
          <w:rFonts w:ascii="Palatino Linotype" w:hAnsi="Palatino Linotype" w:cs="Arial"/>
          <w:b/>
        </w:rPr>
        <w:t>,</w:t>
      </w:r>
      <w:r w:rsidRPr="007149D3">
        <w:rPr>
          <w:rFonts w:ascii="Palatino Linotype" w:hAnsi="Palatino Linotype"/>
          <w:b/>
        </w:rPr>
        <w:t xml:space="preserve"> </w:t>
      </w:r>
      <w:r w:rsidRPr="007149D3">
        <w:rPr>
          <w:rFonts w:ascii="Palatino Linotype" w:hAnsi="Palatino Linotype"/>
        </w:rPr>
        <w:t>en lo sucesivo el</w:t>
      </w:r>
      <w:r w:rsidRPr="007149D3">
        <w:rPr>
          <w:rFonts w:ascii="Palatino Linotype" w:hAnsi="Palatino Linotype"/>
          <w:b/>
        </w:rPr>
        <w:t xml:space="preserve"> SUJETO OBLIGADO</w:t>
      </w:r>
      <w:r w:rsidRPr="007149D3">
        <w:rPr>
          <w:rFonts w:ascii="Palatino Linotype" w:hAnsi="Palatino Linotype"/>
        </w:rPr>
        <w:t>, por lo que se procede a dictar la presente resolución, con base en los siguientes:</w:t>
      </w:r>
    </w:p>
    <w:p w:rsidR="00CE3EF5" w:rsidRPr="007149D3" w:rsidRDefault="00CE3EF5" w:rsidP="00C64164">
      <w:pPr>
        <w:spacing w:line="360" w:lineRule="auto"/>
        <w:jc w:val="both"/>
        <w:rPr>
          <w:rFonts w:ascii="Palatino Linotype" w:hAnsi="Palatino Linotype"/>
        </w:rPr>
      </w:pPr>
    </w:p>
    <w:p w:rsidR="00CE3EF5" w:rsidRPr="007149D3" w:rsidRDefault="00CE3EF5" w:rsidP="00C64164">
      <w:pPr>
        <w:keepNext/>
        <w:keepLines/>
        <w:spacing w:line="360" w:lineRule="auto"/>
        <w:jc w:val="center"/>
        <w:outlineLvl w:val="0"/>
        <w:rPr>
          <w:rFonts w:ascii="Palatino Linotype" w:eastAsiaTheme="majorEastAsia" w:hAnsi="Palatino Linotype" w:cstheme="majorBidi"/>
          <w:b/>
          <w:szCs w:val="32"/>
        </w:rPr>
      </w:pPr>
      <w:bookmarkStart w:id="0" w:name="_Toc83301633"/>
      <w:r w:rsidRPr="007149D3">
        <w:rPr>
          <w:rFonts w:ascii="Palatino Linotype" w:eastAsiaTheme="majorEastAsia" w:hAnsi="Palatino Linotype" w:cstheme="majorBidi"/>
          <w:b/>
          <w:szCs w:val="32"/>
        </w:rPr>
        <w:t>ANTECEDENTES</w:t>
      </w:r>
      <w:bookmarkEnd w:id="0"/>
    </w:p>
    <w:p w:rsidR="00CE3EF5" w:rsidRPr="007149D3" w:rsidRDefault="00CE3EF5" w:rsidP="00C64164">
      <w:pPr>
        <w:spacing w:line="360" w:lineRule="auto"/>
        <w:rPr>
          <w:rFonts w:ascii="Palatino Linotype" w:eastAsiaTheme="minorEastAsia" w:hAnsi="Palatino Linotype"/>
        </w:rPr>
      </w:pPr>
    </w:p>
    <w:p w:rsidR="00CE3EF5" w:rsidRPr="007149D3" w:rsidRDefault="003A3AA9" w:rsidP="00C64164">
      <w:pPr>
        <w:numPr>
          <w:ilvl w:val="0"/>
          <w:numId w:val="1"/>
        </w:numPr>
        <w:spacing w:line="360" w:lineRule="auto"/>
        <w:ind w:left="0" w:firstLine="0"/>
        <w:contextualSpacing/>
        <w:jc w:val="both"/>
        <w:rPr>
          <w:rFonts w:ascii="Palatino Linotype" w:hAnsi="Palatino Linotype" w:cs="Arial"/>
          <w:lang w:val="es-ES" w:eastAsia="es-ES"/>
        </w:rPr>
      </w:pPr>
      <w:r w:rsidRPr="007149D3">
        <w:rPr>
          <w:rFonts w:ascii="Palatino Linotype" w:eastAsia="Calibri" w:hAnsi="Palatino Linotype" w:cs="Arial"/>
          <w:lang w:val="es-ES" w:eastAsia="es-ES"/>
        </w:rPr>
        <w:t xml:space="preserve">El </w:t>
      </w:r>
      <w:r w:rsidR="00E42119" w:rsidRPr="007149D3">
        <w:rPr>
          <w:rFonts w:ascii="Palatino Linotype" w:eastAsia="Calibri" w:hAnsi="Palatino Linotype" w:cs="Arial"/>
          <w:lang w:val="es-ES" w:eastAsia="es-ES"/>
        </w:rPr>
        <w:t>veinte (20) de junio</w:t>
      </w:r>
      <w:r w:rsidR="00412501" w:rsidRPr="007149D3">
        <w:rPr>
          <w:rFonts w:ascii="Palatino Linotype" w:eastAsia="Calibri" w:hAnsi="Palatino Linotype" w:cs="Arial"/>
          <w:lang w:val="es-ES" w:eastAsia="es-ES"/>
        </w:rPr>
        <w:t xml:space="preserve"> </w:t>
      </w:r>
      <w:r w:rsidR="00CE3EF5" w:rsidRPr="007149D3">
        <w:rPr>
          <w:rFonts w:ascii="Palatino Linotype" w:eastAsia="Calibri" w:hAnsi="Palatino Linotype" w:cs="Arial"/>
          <w:lang w:val="es-ES" w:eastAsia="es-ES"/>
        </w:rPr>
        <w:t xml:space="preserve"> de dos mil veintidós,</w:t>
      </w:r>
      <w:r w:rsidR="00CE3EF5" w:rsidRPr="007149D3">
        <w:rPr>
          <w:rFonts w:ascii="Palatino Linotype" w:eastAsia="Calibri" w:hAnsi="Palatino Linotype"/>
          <w:lang w:val="es-ES" w:eastAsia="es-ES"/>
        </w:rPr>
        <w:t xml:space="preserve"> </w:t>
      </w:r>
      <w:r w:rsidR="00CE3EF5" w:rsidRPr="007149D3">
        <w:rPr>
          <w:rFonts w:ascii="Palatino Linotype" w:eastAsia="Calibri" w:hAnsi="Palatino Linotype"/>
          <w:b/>
          <w:lang w:val="es-ES" w:eastAsia="es-ES"/>
        </w:rPr>
        <w:t>EL RECURRENTE</w:t>
      </w:r>
      <w:r w:rsidR="00CE3EF5" w:rsidRPr="007149D3">
        <w:rPr>
          <w:rFonts w:ascii="Palatino Linotype" w:eastAsiaTheme="minorEastAsia" w:hAnsi="Palatino Linotype"/>
          <w:b/>
          <w:lang w:val="es-ES_tradnl" w:eastAsia="es-ES"/>
        </w:rPr>
        <w:t>,</w:t>
      </w:r>
      <w:r w:rsidR="00CE3EF5" w:rsidRPr="007149D3">
        <w:rPr>
          <w:rFonts w:ascii="Palatino Linotype" w:eastAsia="Calibri" w:hAnsi="Palatino Linotype" w:cs="Arial"/>
          <w:lang w:val="es-ES" w:eastAsia="es-ES"/>
        </w:rPr>
        <w:t xml:space="preserve"> ante el </w:t>
      </w:r>
      <w:r w:rsidR="00CE3EF5" w:rsidRPr="007149D3">
        <w:rPr>
          <w:rFonts w:ascii="Palatino Linotype" w:eastAsia="Calibri" w:hAnsi="Palatino Linotype" w:cs="Arial"/>
          <w:b/>
          <w:lang w:val="es-ES" w:eastAsia="es-ES"/>
        </w:rPr>
        <w:t>SUJETO OBLIGADO</w:t>
      </w:r>
      <w:r w:rsidR="00CE3EF5" w:rsidRPr="007149D3">
        <w:rPr>
          <w:rFonts w:ascii="Palatino Linotype" w:eastAsia="Calibri" w:hAnsi="Palatino Linotype" w:cs="Arial"/>
          <w:lang w:val="es-ES_tradnl" w:eastAsia="es-ES"/>
        </w:rPr>
        <w:t xml:space="preserve"> vía </w:t>
      </w:r>
      <w:r w:rsidR="00CE3EF5" w:rsidRPr="007149D3">
        <w:rPr>
          <w:rFonts w:ascii="Palatino Linotype" w:eastAsia="Calibri" w:hAnsi="Palatino Linotype" w:cs="Arial"/>
          <w:lang w:val="es-ES" w:eastAsia="es-ES"/>
        </w:rPr>
        <w:t>Sistema de Acceso a la Información Mexiquense (</w:t>
      </w:r>
      <w:r w:rsidR="00CE3EF5" w:rsidRPr="007149D3">
        <w:rPr>
          <w:rFonts w:ascii="Palatino Linotype" w:eastAsia="Calibri" w:hAnsi="Palatino Linotype" w:cs="Arial"/>
          <w:b/>
          <w:lang w:val="es-ES" w:eastAsia="es-ES"/>
        </w:rPr>
        <w:t>SAIMEX)</w:t>
      </w:r>
      <w:r w:rsidR="00CE3EF5" w:rsidRPr="007149D3">
        <w:rPr>
          <w:rFonts w:ascii="Palatino Linotype" w:eastAsia="Calibri" w:hAnsi="Palatino Linotype" w:cs="Arial"/>
          <w:lang w:val="es-ES" w:eastAsia="es-ES"/>
        </w:rPr>
        <w:t xml:space="preserve">, presentó una solicitud de información registrada con el número </w:t>
      </w:r>
      <w:r w:rsidR="00E42119" w:rsidRPr="007149D3">
        <w:rPr>
          <w:rFonts w:ascii="Palatino Linotype" w:hAnsi="Palatino Linotype"/>
          <w:b/>
          <w:bCs/>
        </w:rPr>
        <w:t>00283/CALIMAYA/IP/2022</w:t>
      </w:r>
      <w:r w:rsidR="00CE3EF5" w:rsidRPr="007149D3">
        <w:rPr>
          <w:rFonts w:ascii="Palatino Linotype" w:eastAsiaTheme="minorEastAsia" w:hAnsi="Palatino Linotype"/>
          <w:b/>
          <w:lang w:val="es-ES_tradnl" w:eastAsia="es-ES"/>
        </w:rPr>
        <w:t xml:space="preserve">, </w:t>
      </w:r>
      <w:r w:rsidR="00CE3EF5" w:rsidRPr="007149D3">
        <w:rPr>
          <w:rFonts w:ascii="Palatino Linotype" w:eastAsia="Calibri" w:hAnsi="Palatino Linotype" w:cs="Arial"/>
          <w:lang w:val="es-ES" w:eastAsia="es-ES"/>
        </w:rPr>
        <w:t>mediante la cual solicitó lo siguiente:</w:t>
      </w:r>
    </w:p>
    <w:p w:rsidR="00CE3EF5" w:rsidRPr="007149D3" w:rsidRDefault="00CE3EF5" w:rsidP="00C64164">
      <w:pPr>
        <w:spacing w:line="360" w:lineRule="auto"/>
        <w:contextualSpacing/>
        <w:jc w:val="both"/>
        <w:rPr>
          <w:rFonts w:ascii="Palatino Linotype" w:hAnsi="Palatino Linotype" w:cs="Arial"/>
          <w:lang w:val="es-ES" w:eastAsia="es-ES"/>
        </w:rPr>
      </w:pPr>
    </w:p>
    <w:p w:rsidR="00CE3EF5" w:rsidRPr="007149D3" w:rsidRDefault="00CE3EF5" w:rsidP="00C64164">
      <w:pPr>
        <w:pStyle w:val="Prrafodelista"/>
        <w:spacing w:line="360" w:lineRule="auto"/>
        <w:ind w:left="1069" w:right="567"/>
        <w:jc w:val="both"/>
        <w:rPr>
          <w:rFonts w:ascii="Palatino Linotype" w:hAnsi="Palatino Linotype"/>
          <w:i/>
          <w:color w:val="000000"/>
        </w:rPr>
      </w:pPr>
      <w:r w:rsidRPr="007149D3">
        <w:rPr>
          <w:rFonts w:ascii="Palatino Linotype" w:hAnsi="Palatino Linotype"/>
          <w:i/>
          <w:color w:val="000000"/>
        </w:rPr>
        <w:t xml:space="preserve"> “</w:t>
      </w:r>
      <w:r w:rsidR="00E42119" w:rsidRPr="007149D3">
        <w:rPr>
          <w:rFonts w:ascii="Palatino Linotype" w:hAnsi="Palatino Linotype"/>
          <w:i/>
          <w:color w:val="000000"/>
        </w:rPr>
        <w:t>Solicitó la nómina completa del personal que labora en esta administración pública 2022-2024 de la primera quincena de junio , así como los nombres del las personas que fueron dadas de alta en nómina en la misma quincena , mismas altas que tengan un soporte documental, en caso de no contar con él solicitó la segunda quincena de junio completa, debidamente validada por la tesorería municipal, no puede rechazar la segunda parte de la solicitud en referencia a la segunda quincena debido a q el plazo fenece cuando ya se pago esta. Así mismo solicitó la lista de raya la primera y segunda quincena de junio de 2022</w:t>
      </w:r>
      <w:r w:rsidRPr="007149D3">
        <w:rPr>
          <w:rFonts w:ascii="Palatino Linotype" w:hAnsi="Palatino Linotype"/>
          <w:i/>
          <w:color w:val="000000"/>
        </w:rPr>
        <w:t xml:space="preserve">” (Sic) </w:t>
      </w:r>
    </w:p>
    <w:p w:rsidR="003A3AA9" w:rsidRPr="007149D3" w:rsidRDefault="003A3AA9" w:rsidP="00C64164">
      <w:pPr>
        <w:pStyle w:val="Prrafodelista"/>
        <w:spacing w:line="360" w:lineRule="auto"/>
        <w:ind w:left="1069" w:right="567"/>
        <w:jc w:val="both"/>
        <w:rPr>
          <w:rFonts w:ascii="Palatino Linotype" w:hAnsi="Palatino Linotype"/>
          <w:i/>
          <w:color w:val="000000"/>
        </w:rPr>
      </w:pPr>
    </w:p>
    <w:p w:rsidR="00CE3EF5" w:rsidRPr="007149D3" w:rsidRDefault="00CE3EF5" w:rsidP="00C64164">
      <w:pPr>
        <w:numPr>
          <w:ilvl w:val="0"/>
          <w:numId w:val="1"/>
        </w:numPr>
        <w:spacing w:line="360" w:lineRule="auto"/>
        <w:ind w:left="0" w:firstLine="0"/>
        <w:contextualSpacing/>
        <w:jc w:val="both"/>
        <w:rPr>
          <w:rFonts w:ascii="Palatino Linotype" w:eastAsia="Calibri" w:hAnsi="Palatino Linotype"/>
          <w:lang w:val="es-ES" w:eastAsia="es-ES"/>
        </w:rPr>
      </w:pPr>
      <w:r w:rsidRPr="007149D3">
        <w:rPr>
          <w:rFonts w:ascii="Palatino Linotype" w:eastAsia="Calibri" w:hAnsi="Palatino Linotype"/>
          <w:lang w:val="es-ES" w:eastAsia="es-ES"/>
        </w:rPr>
        <w:lastRenderedPageBreak/>
        <w:t>Se eligió como modalidad de entrega a través de la plataforma digital Sistema de Acceso a la Información Mexiquense (SAIMEX).</w:t>
      </w:r>
    </w:p>
    <w:p w:rsidR="00E42119" w:rsidRPr="007149D3" w:rsidRDefault="00E42119" w:rsidP="00C64164">
      <w:pPr>
        <w:spacing w:line="360" w:lineRule="auto"/>
        <w:contextualSpacing/>
        <w:jc w:val="both"/>
        <w:rPr>
          <w:rFonts w:ascii="Palatino Linotype" w:eastAsia="Calibri" w:hAnsi="Palatino Linotype"/>
          <w:lang w:val="es-ES" w:eastAsia="es-ES"/>
        </w:rPr>
      </w:pPr>
    </w:p>
    <w:p w:rsidR="00CE3EF5" w:rsidRPr="007149D3" w:rsidRDefault="009460F1" w:rsidP="00C64164">
      <w:pPr>
        <w:numPr>
          <w:ilvl w:val="0"/>
          <w:numId w:val="1"/>
        </w:numPr>
        <w:spacing w:line="360" w:lineRule="auto"/>
        <w:ind w:left="0" w:firstLine="0"/>
        <w:contextualSpacing/>
        <w:jc w:val="both"/>
        <w:rPr>
          <w:rFonts w:ascii="Palatino Linotype" w:eastAsia="Calibri" w:hAnsi="Palatino Linotype"/>
          <w:lang w:val="es-ES" w:eastAsia="es-ES"/>
        </w:rPr>
      </w:pPr>
      <w:r w:rsidRPr="007149D3">
        <w:rPr>
          <w:rFonts w:ascii="Palatino Linotype" w:eastAsia="Calibri" w:hAnsi="Palatino Linotype"/>
          <w:lang w:val="es-ES" w:eastAsia="es-ES"/>
        </w:rPr>
        <w:t xml:space="preserve">El veintiuno (21) de junio </w:t>
      </w:r>
      <w:r w:rsidR="00CE3EF5" w:rsidRPr="007149D3">
        <w:rPr>
          <w:rFonts w:ascii="Palatino Linotype" w:eastAsia="Calibri" w:hAnsi="Palatino Linotype"/>
          <w:lang w:val="es-ES" w:eastAsia="es-ES"/>
        </w:rPr>
        <w:t xml:space="preserve"> de dos mil veintidós, se realizó un requerimiento al servidor público habilitado. </w:t>
      </w:r>
    </w:p>
    <w:p w:rsidR="00CE3EF5" w:rsidRPr="007149D3" w:rsidRDefault="00CE3EF5" w:rsidP="00C64164">
      <w:pPr>
        <w:spacing w:line="360" w:lineRule="auto"/>
        <w:contextualSpacing/>
        <w:jc w:val="both"/>
        <w:rPr>
          <w:rFonts w:ascii="Palatino Linotype" w:eastAsia="Calibri" w:hAnsi="Palatino Linotype"/>
          <w:lang w:val="es-ES" w:eastAsia="es-ES"/>
        </w:rPr>
      </w:pPr>
    </w:p>
    <w:p w:rsidR="00CE3EF5" w:rsidRPr="007149D3" w:rsidRDefault="003A3AA9" w:rsidP="00C64164">
      <w:pPr>
        <w:numPr>
          <w:ilvl w:val="0"/>
          <w:numId w:val="1"/>
        </w:numPr>
        <w:spacing w:line="360" w:lineRule="auto"/>
        <w:ind w:left="0" w:firstLine="0"/>
        <w:contextualSpacing/>
        <w:jc w:val="both"/>
        <w:rPr>
          <w:rFonts w:ascii="Palatino Linotype" w:eastAsia="Calibri" w:hAnsi="Palatino Linotype"/>
          <w:lang w:val="es-ES" w:eastAsia="es-ES"/>
        </w:rPr>
      </w:pPr>
      <w:r w:rsidRPr="007149D3">
        <w:rPr>
          <w:rFonts w:ascii="Palatino Linotype" w:eastAsiaTheme="minorEastAsia" w:hAnsi="Palatino Linotype"/>
          <w:lang w:val="es-ES_tradnl" w:eastAsia="es-ES"/>
        </w:rPr>
        <w:t xml:space="preserve">El </w:t>
      </w:r>
      <w:r w:rsidR="009460F1" w:rsidRPr="007149D3">
        <w:rPr>
          <w:rFonts w:ascii="Palatino Linotype" w:eastAsiaTheme="minorEastAsia" w:hAnsi="Palatino Linotype"/>
          <w:lang w:val="es-ES_tradnl" w:eastAsia="es-ES"/>
        </w:rPr>
        <w:t>once (11) de julio</w:t>
      </w:r>
      <w:r w:rsidR="00CE3EF5" w:rsidRPr="007149D3">
        <w:rPr>
          <w:rFonts w:ascii="Palatino Linotype" w:eastAsiaTheme="minorEastAsia" w:hAnsi="Palatino Linotype"/>
          <w:lang w:val="es-ES_tradnl" w:eastAsia="es-ES"/>
        </w:rPr>
        <w:t xml:space="preserve"> de dos mil veintidós, </w:t>
      </w:r>
      <w:r w:rsidR="00CE3EF5" w:rsidRPr="007149D3">
        <w:rPr>
          <w:rFonts w:ascii="Palatino Linotype" w:eastAsia="Calibri" w:hAnsi="Palatino Linotype"/>
          <w:lang w:val="es-ES" w:eastAsia="es-ES"/>
        </w:rPr>
        <w:t xml:space="preserve">el </w:t>
      </w:r>
      <w:r w:rsidR="00CE3EF5" w:rsidRPr="007149D3">
        <w:rPr>
          <w:rFonts w:ascii="Palatino Linotype" w:eastAsia="Calibri" w:hAnsi="Palatino Linotype" w:cs="Arial"/>
          <w:b/>
          <w:lang w:val="es-AR" w:eastAsia="es-ES"/>
        </w:rPr>
        <w:t>SUJETO OBLIGADO</w:t>
      </w:r>
      <w:r w:rsidR="00CE3EF5" w:rsidRPr="007149D3">
        <w:rPr>
          <w:rFonts w:ascii="Palatino Linotype" w:eastAsia="Calibri" w:hAnsi="Palatino Linotype" w:cs="Arial"/>
          <w:b/>
          <w:i/>
          <w:lang w:val="es-AR" w:eastAsia="es-ES"/>
        </w:rPr>
        <w:t xml:space="preserve"> </w:t>
      </w:r>
      <w:r w:rsidR="00CE3EF5" w:rsidRPr="007149D3">
        <w:rPr>
          <w:rFonts w:ascii="Palatino Linotype" w:hAnsi="Palatino Linotype" w:cs="Arial"/>
          <w:lang w:val="es-ES" w:eastAsia="es-ES"/>
        </w:rPr>
        <w:t>dio respuesta a la solicitud de información en los siguientes términos:</w:t>
      </w:r>
    </w:p>
    <w:p w:rsidR="00CE3EF5" w:rsidRPr="007149D3" w:rsidRDefault="00CE3EF5" w:rsidP="00C64164">
      <w:pPr>
        <w:spacing w:line="360" w:lineRule="auto"/>
        <w:contextualSpacing/>
        <w:jc w:val="both"/>
        <w:rPr>
          <w:rFonts w:ascii="Palatino Linotype" w:eastAsia="Calibri" w:hAnsi="Palatino Linotype"/>
          <w:lang w:val="es-ES" w:eastAsia="es-ES"/>
        </w:rPr>
      </w:pPr>
    </w:p>
    <w:tbl>
      <w:tblPr>
        <w:tblW w:w="7355" w:type="dxa"/>
        <w:jc w:val="center"/>
        <w:tblCellSpacing w:w="0" w:type="dxa"/>
        <w:tblCellMar>
          <w:left w:w="0" w:type="dxa"/>
          <w:right w:w="0" w:type="dxa"/>
        </w:tblCellMar>
        <w:tblLook w:val="04A0" w:firstRow="1" w:lastRow="0" w:firstColumn="1" w:lastColumn="0" w:noHBand="0" w:noVBand="1"/>
      </w:tblPr>
      <w:tblGrid>
        <w:gridCol w:w="7355"/>
      </w:tblGrid>
      <w:tr w:rsidR="009460F1" w:rsidRPr="007149D3" w:rsidTr="009460F1">
        <w:trPr>
          <w:trHeight w:val="302"/>
          <w:tblCellSpacing w:w="0" w:type="dxa"/>
          <w:jc w:val="center"/>
        </w:trPr>
        <w:tc>
          <w:tcPr>
            <w:tcW w:w="0" w:type="auto"/>
            <w:vAlign w:val="center"/>
            <w:hideMark/>
          </w:tcPr>
          <w:p w:rsidR="009460F1" w:rsidRPr="007149D3" w:rsidRDefault="009460F1" w:rsidP="00C64164">
            <w:pPr>
              <w:spacing w:line="360" w:lineRule="auto"/>
              <w:jc w:val="right"/>
              <w:rPr>
                <w:rFonts w:ascii="Palatino Linotype" w:hAnsi="Palatino Linotype"/>
                <w:i/>
                <w:sz w:val="22"/>
                <w:lang w:val="es-ES" w:eastAsia="es-ES"/>
              </w:rPr>
            </w:pPr>
            <w:r w:rsidRPr="007149D3">
              <w:rPr>
                <w:rFonts w:ascii="Palatino Linotype" w:hAnsi="Palatino Linotype"/>
                <w:i/>
                <w:sz w:val="22"/>
                <w:szCs w:val="18"/>
                <w:lang w:val="es-ES" w:eastAsia="es-ES"/>
              </w:rPr>
              <w:t>Calimaya, México a 11 de Julio de 2022</w:t>
            </w:r>
          </w:p>
        </w:tc>
      </w:tr>
      <w:tr w:rsidR="009460F1" w:rsidRPr="007149D3" w:rsidTr="009460F1">
        <w:trPr>
          <w:trHeight w:val="302"/>
          <w:tblCellSpacing w:w="0" w:type="dxa"/>
          <w:jc w:val="center"/>
        </w:trPr>
        <w:tc>
          <w:tcPr>
            <w:tcW w:w="0" w:type="auto"/>
            <w:vAlign w:val="center"/>
            <w:hideMark/>
          </w:tcPr>
          <w:p w:rsidR="009460F1" w:rsidRPr="007149D3" w:rsidRDefault="009460F1" w:rsidP="00C64164">
            <w:pPr>
              <w:spacing w:line="360" w:lineRule="auto"/>
              <w:jc w:val="right"/>
              <w:rPr>
                <w:rFonts w:ascii="Palatino Linotype" w:hAnsi="Palatino Linotype"/>
                <w:i/>
                <w:sz w:val="22"/>
                <w:lang w:val="es-ES" w:eastAsia="es-ES"/>
              </w:rPr>
            </w:pPr>
            <w:r w:rsidRPr="007149D3">
              <w:rPr>
                <w:rFonts w:ascii="Palatino Linotype" w:hAnsi="Palatino Linotype"/>
                <w:i/>
                <w:sz w:val="22"/>
                <w:szCs w:val="18"/>
                <w:lang w:val="es-ES" w:eastAsia="es-ES"/>
              </w:rPr>
              <w:t>Nombre del solicitante: C. Solicitante</w:t>
            </w:r>
          </w:p>
        </w:tc>
      </w:tr>
      <w:tr w:rsidR="009460F1" w:rsidRPr="007149D3" w:rsidTr="009460F1">
        <w:trPr>
          <w:trHeight w:val="302"/>
          <w:tblCellSpacing w:w="0" w:type="dxa"/>
          <w:jc w:val="center"/>
        </w:trPr>
        <w:tc>
          <w:tcPr>
            <w:tcW w:w="0" w:type="auto"/>
            <w:vAlign w:val="center"/>
            <w:hideMark/>
          </w:tcPr>
          <w:p w:rsidR="009460F1" w:rsidRPr="007149D3" w:rsidRDefault="009460F1" w:rsidP="00C64164">
            <w:pPr>
              <w:spacing w:line="360" w:lineRule="auto"/>
              <w:jc w:val="right"/>
              <w:rPr>
                <w:rFonts w:ascii="Palatino Linotype" w:hAnsi="Palatino Linotype"/>
                <w:i/>
                <w:sz w:val="22"/>
                <w:lang w:val="es-ES" w:eastAsia="es-ES"/>
              </w:rPr>
            </w:pPr>
            <w:r w:rsidRPr="007149D3">
              <w:rPr>
                <w:rFonts w:ascii="Palatino Linotype" w:hAnsi="Palatino Linotype"/>
                <w:i/>
                <w:sz w:val="22"/>
                <w:szCs w:val="18"/>
                <w:lang w:val="es-ES" w:eastAsia="es-ES"/>
              </w:rPr>
              <w:t>Folio de la solicitud: 00283/CALIMAYA/IP/2022</w:t>
            </w:r>
          </w:p>
        </w:tc>
      </w:tr>
      <w:tr w:rsidR="009460F1" w:rsidRPr="007149D3" w:rsidTr="009460F1">
        <w:trPr>
          <w:trHeight w:val="454"/>
          <w:tblCellSpacing w:w="0" w:type="dxa"/>
          <w:jc w:val="center"/>
        </w:trPr>
        <w:tc>
          <w:tcPr>
            <w:tcW w:w="0" w:type="auto"/>
            <w:vAlign w:val="center"/>
            <w:hideMark/>
          </w:tcPr>
          <w:p w:rsidR="009460F1" w:rsidRPr="007149D3" w:rsidRDefault="009460F1" w:rsidP="00C64164">
            <w:pPr>
              <w:spacing w:line="360" w:lineRule="auto"/>
              <w:jc w:val="right"/>
              <w:rPr>
                <w:rFonts w:ascii="Palatino Linotype" w:hAnsi="Palatino Linotype"/>
                <w:i/>
                <w:sz w:val="22"/>
                <w:lang w:val="es-ES" w:eastAsia="es-ES"/>
              </w:rPr>
            </w:pPr>
          </w:p>
        </w:tc>
      </w:tr>
      <w:tr w:rsidR="009460F1" w:rsidRPr="007149D3" w:rsidTr="009460F1">
        <w:trPr>
          <w:trHeight w:val="151"/>
          <w:tblCellSpacing w:w="0" w:type="dxa"/>
          <w:jc w:val="center"/>
        </w:trPr>
        <w:tc>
          <w:tcPr>
            <w:tcW w:w="0" w:type="auto"/>
            <w:vAlign w:val="center"/>
            <w:hideMark/>
          </w:tcPr>
          <w:p w:rsidR="009460F1" w:rsidRPr="007149D3" w:rsidRDefault="009460F1" w:rsidP="00C64164">
            <w:pPr>
              <w:spacing w:line="360" w:lineRule="auto"/>
              <w:jc w:val="both"/>
              <w:rPr>
                <w:rFonts w:ascii="Palatino Linotype" w:hAnsi="Palatino Linotype"/>
                <w:i/>
                <w:sz w:val="22"/>
                <w:lang w:val="es-ES" w:eastAsia="es-ES"/>
              </w:rPr>
            </w:pPr>
            <w:r w:rsidRPr="007149D3">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9460F1" w:rsidRPr="007149D3" w:rsidTr="009460F1">
        <w:trPr>
          <w:trHeight w:val="378"/>
          <w:tblCellSpacing w:w="0" w:type="dxa"/>
          <w:jc w:val="center"/>
        </w:trPr>
        <w:tc>
          <w:tcPr>
            <w:tcW w:w="0" w:type="auto"/>
            <w:vAlign w:val="center"/>
            <w:hideMark/>
          </w:tcPr>
          <w:p w:rsidR="009460F1" w:rsidRPr="007149D3" w:rsidRDefault="009460F1" w:rsidP="00C64164">
            <w:pPr>
              <w:spacing w:line="360" w:lineRule="auto"/>
              <w:jc w:val="both"/>
              <w:rPr>
                <w:rFonts w:ascii="Palatino Linotype" w:hAnsi="Palatino Linotype"/>
                <w:i/>
                <w:sz w:val="22"/>
                <w:lang w:val="es-ES" w:eastAsia="es-ES"/>
              </w:rPr>
            </w:pPr>
          </w:p>
        </w:tc>
      </w:tr>
      <w:tr w:rsidR="009460F1" w:rsidRPr="007149D3" w:rsidTr="009460F1">
        <w:trPr>
          <w:trHeight w:val="151"/>
          <w:tblCellSpacing w:w="0" w:type="dxa"/>
          <w:jc w:val="center"/>
        </w:trPr>
        <w:tc>
          <w:tcPr>
            <w:tcW w:w="0" w:type="auto"/>
            <w:vAlign w:val="center"/>
            <w:hideMark/>
          </w:tcPr>
          <w:p w:rsidR="009460F1" w:rsidRPr="007149D3" w:rsidRDefault="009460F1" w:rsidP="00C64164">
            <w:pPr>
              <w:spacing w:line="360" w:lineRule="auto"/>
              <w:jc w:val="both"/>
              <w:rPr>
                <w:rFonts w:ascii="Palatino Linotype" w:hAnsi="Palatino Linotype"/>
                <w:i/>
                <w:sz w:val="22"/>
                <w:lang w:val="es-ES" w:eastAsia="es-ES"/>
              </w:rPr>
            </w:pPr>
            <w:r w:rsidRPr="007149D3">
              <w:rPr>
                <w:rFonts w:ascii="Palatino Linotype" w:hAnsi="Palatino Linotype"/>
                <w:i/>
                <w:sz w:val="22"/>
                <w:szCs w:val="18"/>
                <w:lang w:val="es-ES" w:eastAsia="es-ES"/>
              </w:rPr>
              <w:t xml:space="preserve">ESTIMADO SOLICITANTE: EN ATENCIÓN A SU SOLICITUD DE INFORMACIÓN CON NÚMERO DE FOLIO 00283/CALIMAYA/IP/2022 POR ESTE MEDIO ME PERMITO HACER DE SU CONOCIMIENTO QUE SU SOLICITUD FUE TURNADA A LOS SERVIDORES PÚBLICOS HABILITADOS QUE A CONTINUACIÓN SE ENLISTAN, QUIENES CONFORME A LO QUE ESTABLECE EL ARTÍCULO 59 DE LA LEY DE TRANSPARENCIA Y ACCESO A LA INFORMACIÓN PÚBLICA DEL ESTADO DE MÉXICO Y MUNICIPIOS, OTORGARON LAS SIGUIENTES </w:t>
            </w:r>
            <w:r w:rsidRPr="007149D3">
              <w:rPr>
                <w:rFonts w:ascii="Palatino Linotype" w:hAnsi="Palatino Linotype"/>
                <w:i/>
                <w:sz w:val="22"/>
                <w:szCs w:val="18"/>
                <w:lang w:val="es-ES" w:eastAsia="es-ES"/>
              </w:rPr>
              <w:lastRenderedPageBreak/>
              <w:t xml:space="preserve">RESPUESTAS: “EN ATENCIÓN A SU SOLICITUD DE INFORMACION: “Solicitó la nómina completa del personal que labora en esta administración pública 2022-2024 de la primera quincena de junio , así como los nombres de las personas que fueron dadas de alta en nómina en la misma quincena , mismas altas que tengan un soporte documental, en caso de no contar con él solicitó la segunda quincena de junio completa, debidamente validada por la tesorería municipal, no puede rechazar la segunda parte de la solicitud en referencia a la segunda quincena debido a q el plazo fenece cuando ya se pagó esta. Así mismo solicitó la lista de raya la primera y segunda quincena de junio de 2022” (SIC). Al respecto y con fundamento en el artículo 12 de la Ley de Transparencia y Acceso a la Información Pública del Estado de México y Municipios hago de su conocimiento que la información solicitada requiere de elaborar una versión Pública en la que se testen las partes o secciones clasificadas por tratarse de datos personales; considerando que el volumen de información solicitada, además de las limitaciones técnicas, administrativas y humanas , resulta imposible de atender por este medio; por lo que se le invita para que acuda de manera personal a las oficinas que ocupa la Tesorería Municipal en un horario de 9 a 15:00 horas para que pueda revisar en consulta directa los documentos en términos del artículo 258 de la citada ley. La consulta directa de la información se llevará a cabo en la oficina que ocupa el departamento de nómina perteneciente a la Tesorería Municipal en Palacio Municipal S/N Calimaya, México, conforme a lo siguiente: Área administrativa Domicilio Día de la consulta Horario Servidor público autorizado Departamento de nómina Palacio Municipal S/N Lunes a viernes 9:00 a 15:00 Horas América Maldonado Ocampo Se le requiere al solicitante para que, al acudir a dicha oficina se presente con una identificación oficial vigente. Se le hace del conocimiento al solicitante que, al momento en que realice la consulta de la información requerida, será asistido por personal que se encuentra adscrito al Órgano Interno de Control, Tesorería Municipal, Unidad de Trasparencia y el </w:t>
            </w:r>
            <w:r w:rsidRPr="007149D3">
              <w:rPr>
                <w:rFonts w:ascii="Palatino Linotype" w:hAnsi="Palatino Linotype"/>
                <w:i/>
                <w:sz w:val="22"/>
                <w:szCs w:val="18"/>
                <w:lang w:val="es-ES" w:eastAsia="es-ES"/>
              </w:rPr>
              <w:lastRenderedPageBreak/>
              <w:t xml:space="preserve">Departamento de Recurso Humanos. Se informa al solicitante que existen diversas medidas técnicas, físicas y administrativas, las cuales resultan necesarias para garantizar la integridad de la información a consultar de conformidad con las características específicas de los documentos solicitados, tales como: a) Contar con instalaciones y mobiliario adecuado para asegurar tanto la integridad del documento consultado, como para proporcionar al solicitante las mejores condiciones para poder llevar a cabo la consulta directa; b) Equipo y personal de vigilancia; c) Plan de acción contra robo y vandalismo; d) Extintores de fuego de gas inocuo; e) Registro e identificación del personal autorizado para el tratamiento de los documentos o expedientes a revisar: f) Registro e identificación de los particulares autorizados para llevar a cabo la consulta directa, y g) Las demás que, a criterio de los sujetos obligados, resulten necesarias”. (TESORERÍA MUNICIPAL) “ESTIMADO USUARIO ME PRMITO INFORMAR A USTED SOBRE LAS ALTAS CORRESPONDIENTES A LA QUINCENA DEL MES DE JUNIO no. DE TRABAJADOR 16082768, JOSE CARMEN ALVIRDE PEDROZA INTENDENTE ADCRITO A RECURSOS HUMANOS, NO.DE TRABAJADOR 16082766 YEDAIEL EZER BRITO LOPEZ, AUXILIAR DE LA CUARTA REGIDURIA, NO. DE TRABAJADOR 16082767 LUCAS MARTINEZ ESCOBAR, AUXILIAR DE RECURSOS HUMANOS. ASIMISMO, LE INFORMO A USTED QUE CON FUNDAMENTO A LA LEY DE PROTECCIÓN DE DATOS PERSONALES EN POSESIÓN DE SUJETOS OBLIGADOS DEL ESTADO DE MÉXICO NO LE PUEDO HACER LLEGAR LOS DOCUMENTOS PERSONALES DE LAS Y LOS TRABAJADORES EN MENCION YA QUE ESTOS CONTIENEN DATOS PERSONALES DE CARÁCTER CONFIDENCIAL.” (COORDINACIÓN DE RECURSOS HUMANOS) SIN OTRO PARTICULAR Y DEJANDO A SALVO SUS </w:t>
            </w:r>
            <w:r w:rsidRPr="007149D3">
              <w:rPr>
                <w:rFonts w:ascii="Palatino Linotype" w:hAnsi="Palatino Linotype"/>
                <w:i/>
                <w:sz w:val="22"/>
                <w:szCs w:val="18"/>
                <w:lang w:val="es-ES" w:eastAsia="es-ES"/>
              </w:rPr>
              <w:lastRenderedPageBreak/>
              <w:t>DERECHOS Y LAS PRERROGATIVAS QUE ESTÁN SEÑALADAS EN EL TÍTULO OCTAVO DE LA LEY ANTES CITADA, QUEDO DE USTED.</w:t>
            </w:r>
          </w:p>
        </w:tc>
      </w:tr>
      <w:tr w:rsidR="009460F1" w:rsidRPr="007149D3" w:rsidTr="009460F1">
        <w:trPr>
          <w:trHeight w:val="378"/>
          <w:tblCellSpacing w:w="0" w:type="dxa"/>
          <w:jc w:val="center"/>
        </w:trPr>
        <w:tc>
          <w:tcPr>
            <w:tcW w:w="0" w:type="auto"/>
            <w:vAlign w:val="center"/>
            <w:hideMark/>
          </w:tcPr>
          <w:p w:rsidR="009460F1" w:rsidRPr="007149D3" w:rsidRDefault="009460F1" w:rsidP="00C64164">
            <w:pPr>
              <w:spacing w:line="360" w:lineRule="auto"/>
              <w:rPr>
                <w:rFonts w:ascii="Palatino Linotype" w:hAnsi="Palatino Linotype"/>
                <w:i/>
                <w:sz w:val="22"/>
                <w:lang w:val="es-ES" w:eastAsia="es-ES"/>
              </w:rPr>
            </w:pPr>
          </w:p>
        </w:tc>
      </w:tr>
      <w:tr w:rsidR="009460F1" w:rsidRPr="007149D3" w:rsidTr="009460F1">
        <w:trPr>
          <w:trHeight w:val="151"/>
          <w:tblCellSpacing w:w="0" w:type="dxa"/>
          <w:jc w:val="center"/>
        </w:trPr>
        <w:tc>
          <w:tcPr>
            <w:tcW w:w="0" w:type="auto"/>
            <w:vAlign w:val="center"/>
            <w:hideMark/>
          </w:tcPr>
          <w:p w:rsidR="009460F1" w:rsidRPr="007149D3" w:rsidRDefault="009460F1" w:rsidP="00C64164">
            <w:pPr>
              <w:spacing w:line="360" w:lineRule="auto"/>
              <w:jc w:val="center"/>
              <w:rPr>
                <w:rFonts w:ascii="Palatino Linotype" w:hAnsi="Palatino Linotype"/>
                <w:i/>
                <w:sz w:val="22"/>
                <w:szCs w:val="20"/>
                <w:lang w:val="es-ES" w:eastAsia="es-ES"/>
              </w:rPr>
            </w:pPr>
          </w:p>
        </w:tc>
      </w:tr>
      <w:tr w:rsidR="009460F1" w:rsidRPr="007149D3" w:rsidTr="009460F1">
        <w:trPr>
          <w:trHeight w:val="151"/>
          <w:tblCellSpacing w:w="0" w:type="dxa"/>
          <w:jc w:val="center"/>
        </w:trPr>
        <w:tc>
          <w:tcPr>
            <w:tcW w:w="0" w:type="auto"/>
            <w:vAlign w:val="center"/>
            <w:hideMark/>
          </w:tcPr>
          <w:p w:rsidR="009460F1" w:rsidRPr="007149D3" w:rsidRDefault="009460F1" w:rsidP="00C64164">
            <w:pPr>
              <w:spacing w:line="360" w:lineRule="auto"/>
              <w:rPr>
                <w:rFonts w:ascii="Palatino Linotype" w:hAnsi="Palatino Linotype"/>
                <w:i/>
                <w:sz w:val="22"/>
                <w:szCs w:val="20"/>
                <w:lang w:val="es-ES" w:eastAsia="es-ES"/>
              </w:rPr>
            </w:pPr>
          </w:p>
        </w:tc>
      </w:tr>
      <w:tr w:rsidR="009460F1" w:rsidRPr="007149D3" w:rsidTr="009460F1">
        <w:trPr>
          <w:trHeight w:val="151"/>
          <w:tblCellSpacing w:w="0" w:type="dxa"/>
          <w:jc w:val="center"/>
        </w:trPr>
        <w:tc>
          <w:tcPr>
            <w:tcW w:w="0" w:type="auto"/>
            <w:vAlign w:val="center"/>
            <w:hideMark/>
          </w:tcPr>
          <w:p w:rsidR="009460F1" w:rsidRPr="007149D3" w:rsidRDefault="009460F1" w:rsidP="00C64164">
            <w:pPr>
              <w:spacing w:line="360" w:lineRule="auto"/>
              <w:rPr>
                <w:rFonts w:ascii="Palatino Linotype" w:hAnsi="Palatino Linotype"/>
                <w:i/>
                <w:sz w:val="22"/>
                <w:lang w:val="es-ES" w:eastAsia="es-ES"/>
              </w:rPr>
            </w:pPr>
            <w:r w:rsidRPr="007149D3">
              <w:rPr>
                <w:rFonts w:ascii="Palatino Linotype" w:hAnsi="Palatino Linotype"/>
                <w:i/>
                <w:sz w:val="22"/>
                <w:szCs w:val="18"/>
                <w:lang w:val="es-ES" w:eastAsia="es-ES"/>
              </w:rPr>
              <w:t>ATENTAMENTE</w:t>
            </w:r>
          </w:p>
        </w:tc>
      </w:tr>
      <w:tr w:rsidR="009460F1" w:rsidRPr="007149D3" w:rsidTr="009460F1">
        <w:trPr>
          <w:trHeight w:val="227"/>
          <w:tblCellSpacing w:w="0" w:type="dxa"/>
          <w:jc w:val="center"/>
        </w:trPr>
        <w:tc>
          <w:tcPr>
            <w:tcW w:w="0" w:type="auto"/>
            <w:vAlign w:val="center"/>
            <w:hideMark/>
          </w:tcPr>
          <w:p w:rsidR="009460F1" w:rsidRPr="007149D3" w:rsidRDefault="009460F1" w:rsidP="00C64164">
            <w:pPr>
              <w:spacing w:line="360" w:lineRule="auto"/>
              <w:rPr>
                <w:rFonts w:ascii="Palatino Linotype" w:hAnsi="Palatino Linotype"/>
                <w:i/>
                <w:sz w:val="22"/>
                <w:lang w:val="es-ES" w:eastAsia="es-ES"/>
              </w:rPr>
            </w:pPr>
          </w:p>
        </w:tc>
      </w:tr>
      <w:tr w:rsidR="009460F1" w:rsidRPr="007149D3" w:rsidTr="009460F1">
        <w:trPr>
          <w:trHeight w:val="151"/>
          <w:tblCellSpacing w:w="0" w:type="dxa"/>
          <w:jc w:val="center"/>
        </w:trPr>
        <w:tc>
          <w:tcPr>
            <w:tcW w:w="0" w:type="auto"/>
            <w:vAlign w:val="center"/>
            <w:hideMark/>
          </w:tcPr>
          <w:p w:rsidR="009460F1" w:rsidRPr="007149D3" w:rsidRDefault="009460F1" w:rsidP="00C64164">
            <w:pPr>
              <w:spacing w:line="360" w:lineRule="auto"/>
              <w:rPr>
                <w:rFonts w:ascii="Palatino Linotype" w:hAnsi="Palatino Linotype"/>
                <w:i/>
                <w:sz w:val="22"/>
                <w:lang w:val="es-ES" w:eastAsia="es-ES"/>
              </w:rPr>
            </w:pPr>
            <w:r w:rsidRPr="007149D3">
              <w:rPr>
                <w:rFonts w:ascii="Palatino Linotype" w:hAnsi="Palatino Linotype"/>
                <w:i/>
                <w:sz w:val="22"/>
                <w:szCs w:val="18"/>
                <w:lang w:val="es-ES" w:eastAsia="es-ES"/>
              </w:rPr>
              <w:t>DRA. YESIKA GUADALUPE GÓMEZ CARMONA</w:t>
            </w:r>
          </w:p>
        </w:tc>
      </w:tr>
    </w:tbl>
    <w:p w:rsidR="00CE3EF5" w:rsidRPr="007149D3" w:rsidRDefault="00CE3EF5" w:rsidP="00C64164">
      <w:pPr>
        <w:spacing w:line="360" w:lineRule="auto"/>
        <w:ind w:right="567"/>
        <w:jc w:val="both"/>
        <w:rPr>
          <w:rFonts w:ascii="Palatino Linotype" w:hAnsi="Palatino Linotype"/>
          <w:i/>
          <w:sz w:val="32"/>
        </w:rPr>
      </w:pPr>
    </w:p>
    <w:p w:rsidR="003A3AA9" w:rsidRPr="007149D3" w:rsidRDefault="00CE3EF5" w:rsidP="00C64164">
      <w:pPr>
        <w:spacing w:line="360" w:lineRule="auto"/>
        <w:ind w:right="567"/>
        <w:jc w:val="both"/>
        <w:rPr>
          <w:rFonts w:ascii="Palatino Linotype" w:hAnsi="Palatino Linotype"/>
          <w:szCs w:val="22"/>
        </w:rPr>
      </w:pPr>
      <w:r w:rsidRPr="007149D3">
        <w:rPr>
          <w:rFonts w:ascii="Palatino Linotype" w:hAnsi="Palatino Linotype"/>
        </w:rPr>
        <w:t xml:space="preserve">A la respuesta se </w:t>
      </w:r>
      <w:r w:rsidR="009460F1" w:rsidRPr="007149D3">
        <w:rPr>
          <w:rFonts w:ascii="Palatino Linotype" w:hAnsi="Palatino Linotype"/>
        </w:rPr>
        <w:t xml:space="preserve">adjuntó el archivo </w:t>
      </w:r>
      <w:hyperlink r:id="rId7" w:tgtFrame="_blank" w:history="1">
        <w:r w:rsidR="009460F1" w:rsidRPr="007149D3">
          <w:rPr>
            <w:rStyle w:val="Hipervnculo"/>
            <w:rFonts w:ascii="Palatino Linotype" w:hAnsi="Palatino Linotype"/>
            <w:b/>
            <w:bCs/>
          </w:rPr>
          <w:t>283-2022.pdf</w:t>
        </w:r>
      </w:hyperlink>
      <w:r w:rsidR="009460F1" w:rsidRPr="007149D3">
        <w:rPr>
          <w:rFonts w:ascii="Palatino Linotype" w:hAnsi="Palatino Linotype"/>
        </w:rPr>
        <w:t xml:space="preserve">: oficio PMC/UT/00328/2022, de fecha veintidós (22) de junio de dos mil veintidós, suscrito por el Titular de la Unidad de Transparencia y dirigido al Tesorero Municipal, mediante el cual solicitó dar respuesta a la solicitud de información. </w:t>
      </w:r>
    </w:p>
    <w:p w:rsidR="00F926A0" w:rsidRPr="007149D3" w:rsidRDefault="00F926A0" w:rsidP="00C64164">
      <w:pPr>
        <w:spacing w:line="360" w:lineRule="auto"/>
        <w:ind w:right="567"/>
        <w:jc w:val="both"/>
        <w:rPr>
          <w:rFonts w:ascii="Palatino Linotype" w:hAnsi="Palatino Linotype"/>
          <w:b/>
        </w:rPr>
      </w:pPr>
    </w:p>
    <w:p w:rsidR="00CE3EF5" w:rsidRPr="007149D3" w:rsidRDefault="00CE3EF5" w:rsidP="00C64164">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7149D3">
        <w:rPr>
          <w:rFonts w:ascii="Palatino Linotype" w:eastAsia="Calibri" w:hAnsi="Palatino Linotype" w:cs="Arial"/>
          <w:lang w:val="es-AR" w:eastAsia="es-ES"/>
        </w:rPr>
        <w:t xml:space="preserve">El </w:t>
      </w:r>
      <w:r w:rsidR="009460F1" w:rsidRPr="007149D3">
        <w:rPr>
          <w:rFonts w:ascii="Palatino Linotype" w:eastAsia="Calibri" w:hAnsi="Palatino Linotype" w:cs="Arial"/>
          <w:lang w:val="es-AR" w:eastAsia="es-ES"/>
        </w:rPr>
        <w:t xml:space="preserve">doce (12) de julio </w:t>
      </w:r>
      <w:r w:rsidRPr="007149D3">
        <w:rPr>
          <w:rFonts w:ascii="Palatino Linotype" w:eastAsia="Calibri" w:hAnsi="Palatino Linotype" w:cs="Arial"/>
          <w:lang w:val="es-AR" w:eastAsia="es-ES"/>
        </w:rPr>
        <w:t xml:space="preserve">  de dos mil veintidós</w:t>
      </w:r>
      <w:r w:rsidRPr="007149D3">
        <w:rPr>
          <w:rFonts w:ascii="Palatino Linotype" w:hAnsi="Palatino Linotype" w:cs="Arial"/>
          <w:lang w:val="es-ES" w:eastAsia="es-ES"/>
        </w:rPr>
        <w:t xml:space="preserve">, </w:t>
      </w:r>
      <w:r w:rsidRPr="007149D3">
        <w:rPr>
          <w:rFonts w:ascii="Palatino Linotype" w:eastAsiaTheme="minorEastAsia" w:hAnsi="Palatino Linotype"/>
          <w:b/>
          <w:lang w:val="es-ES_tradnl" w:eastAsia="es-ES"/>
        </w:rPr>
        <w:t>EL RECURRENTE</w:t>
      </w:r>
      <w:r w:rsidRPr="007149D3">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rsidR="00CE3EF5" w:rsidRPr="007149D3" w:rsidRDefault="00CE3EF5" w:rsidP="00C64164">
      <w:pPr>
        <w:spacing w:line="360" w:lineRule="auto"/>
        <w:ind w:left="567" w:right="567"/>
        <w:contextualSpacing/>
        <w:rPr>
          <w:rFonts w:ascii="Palatino Linotype" w:eastAsiaTheme="minorEastAsia" w:hAnsi="Palatino Linotype" w:cs="Arial"/>
          <w:i/>
          <w:lang w:val="es-ES_tradnl" w:eastAsia="es-ES"/>
        </w:rPr>
      </w:pPr>
    </w:p>
    <w:p w:rsidR="00CE3EF5" w:rsidRPr="007149D3" w:rsidRDefault="00CE3EF5" w:rsidP="00C64164">
      <w:pPr>
        <w:spacing w:line="360" w:lineRule="auto"/>
        <w:ind w:left="567" w:right="567"/>
        <w:contextualSpacing/>
        <w:jc w:val="both"/>
        <w:rPr>
          <w:rFonts w:ascii="Palatino Linotype" w:eastAsia="Calibri" w:hAnsi="Palatino Linotype" w:cs="Arial"/>
          <w:i/>
          <w:lang w:val="es-ES" w:eastAsia="es-ES"/>
        </w:rPr>
      </w:pPr>
      <w:r w:rsidRPr="007149D3">
        <w:rPr>
          <w:rFonts w:ascii="Palatino Linotype" w:eastAsiaTheme="minorEastAsia" w:hAnsi="Palatino Linotype"/>
          <w:b/>
          <w:lang w:val="es-ES_tradnl" w:eastAsia="es-ES"/>
        </w:rPr>
        <w:t>Acto impugnado</w:t>
      </w:r>
      <w:r w:rsidRPr="007149D3">
        <w:rPr>
          <w:rFonts w:ascii="Palatino Linotype" w:eastAsiaTheme="minorEastAsia" w:hAnsi="Palatino Linotype"/>
          <w:b/>
          <w:i/>
          <w:lang w:val="es-ES_tradnl" w:eastAsia="es-ES"/>
        </w:rPr>
        <w:t>:</w:t>
      </w:r>
      <w:r w:rsidRPr="007149D3">
        <w:rPr>
          <w:rFonts w:ascii="Palatino Linotype" w:hAnsi="Palatino Linotype"/>
          <w:i/>
          <w:color w:val="000000"/>
        </w:rPr>
        <w:t xml:space="preserve"> “</w:t>
      </w:r>
      <w:r w:rsidR="009460F1" w:rsidRPr="007149D3">
        <w:rPr>
          <w:rFonts w:ascii="Palatino Linotype" w:hAnsi="Palatino Linotype"/>
          <w:i/>
          <w:color w:val="000000"/>
        </w:rPr>
        <w:t>No hicieron entrega de la información solicitada de manera completa, faltan algunas cosas por entregar e hicieron caso omiso a partes de la solicitud</w:t>
      </w:r>
      <w:r w:rsidRPr="007149D3">
        <w:rPr>
          <w:rFonts w:ascii="Palatino Linotype" w:hAnsi="Palatino Linotype"/>
          <w:i/>
          <w:color w:val="000000"/>
        </w:rPr>
        <w:t>” (Sic)</w:t>
      </w:r>
    </w:p>
    <w:p w:rsidR="00CE3EF5" w:rsidRPr="007149D3" w:rsidRDefault="00CE3EF5" w:rsidP="00C64164">
      <w:pPr>
        <w:spacing w:line="360" w:lineRule="auto"/>
        <w:ind w:left="567" w:right="567"/>
        <w:contextualSpacing/>
        <w:jc w:val="both"/>
        <w:rPr>
          <w:rFonts w:ascii="Palatino Linotype" w:eastAsia="Calibri" w:hAnsi="Palatino Linotype" w:cs="Arial"/>
          <w:lang w:val="es-ES" w:eastAsia="es-ES"/>
        </w:rPr>
      </w:pPr>
    </w:p>
    <w:p w:rsidR="00CE3EF5" w:rsidRPr="007149D3" w:rsidRDefault="00CE3EF5" w:rsidP="00C64164">
      <w:pPr>
        <w:spacing w:line="360" w:lineRule="auto"/>
        <w:ind w:left="567" w:right="567"/>
        <w:contextualSpacing/>
        <w:jc w:val="both"/>
        <w:rPr>
          <w:rFonts w:ascii="Palatino Linotype" w:hAnsi="Palatino Linotype"/>
          <w:i/>
          <w:color w:val="000000"/>
        </w:rPr>
      </w:pPr>
      <w:r w:rsidRPr="007149D3">
        <w:rPr>
          <w:rFonts w:ascii="Palatino Linotype" w:eastAsiaTheme="minorEastAsia" w:hAnsi="Palatino Linotype"/>
          <w:b/>
          <w:lang w:val="es-ES_tradnl" w:eastAsia="es-ES"/>
        </w:rPr>
        <w:t>Razones o Motivos de inconformidad:</w:t>
      </w:r>
      <w:r w:rsidRPr="007149D3">
        <w:rPr>
          <w:rFonts w:ascii="Palatino Linotype" w:eastAsiaTheme="majorEastAsia" w:hAnsi="Palatino Linotype" w:cstheme="majorBidi"/>
          <w:b/>
          <w:color w:val="2E74B5" w:themeColor="accent1" w:themeShade="BF"/>
          <w:sz w:val="26"/>
          <w:szCs w:val="26"/>
          <w:lang w:val="es-ES" w:eastAsia="es-ES"/>
        </w:rPr>
        <w:t xml:space="preserve"> </w:t>
      </w:r>
      <w:r w:rsidRPr="007149D3">
        <w:rPr>
          <w:rFonts w:ascii="Palatino Linotype" w:eastAsiaTheme="majorEastAsia" w:hAnsi="Palatino Linotype" w:cstheme="majorBidi"/>
          <w:i/>
          <w:lang w:val="es-ES" w:eastAsia="es-ES"/>
        </w:rPr>
        <w:t>“</w:t>
      </w:r>
      <w:r w:rsidR="009460F1" w:rsidRPr="007149D3">
        <w:rPr>
          <w:rFonts w:ascii="Palatino Linotype" w:hAnsi="Palatino Linotype"/>
          <w:i/>
          <w:color w:val="000000"/>
        </w:rPr>
        <w:t>No hicieron entrega de la información completa que se solicitó</w:t>
      </w:r>
      <w:r w:rsidRPr="007149D3">
        <w:rPr>
          <w:rFonts w:ascii="Palatino Linotype" w:hAnsi="Palatino Linotype"/>
          <w:i/>
          <w:color w:val="000000"/>
        </w:rPr>
        <w:t>” (Sic).</w:t>
      </w:r>
    </w:p>
    <w:bookmarkEnd w:id="1"/>
    <w:bookmarkEnd w:id="2"/>
    <w:bookmarkEnd w:id="3"/>
    <w:p w:rsidR="00CE3EF5" w:rsidRPr="007149D3" w:rsidRDefault="003B68FA" w:rsidP="00C64164">
      <w:pPr>
        <w:tabs>
          <w:tab w:val="left" w:pos="6197"/>
        </w:tabs>
        <w:spacing w:line="360" w:lineRule="auto"/>
        <w:jc w:val="both"/>
        <w:rPr>
          <w:rFonts w:ascii="Palatino Linotype" w:eastAsia="Calibri" w:hAnsi="Palatino Linotype" w:cs="Arial"/>
          <w:lang w:val="es-AR" w:eastAsia="es-ES"/>
        </w:rPr>
      </w:pPr>
      <w:r w:rsidRPr="007149D3">
        <w:rPr>
          <w:rFonts w:ascii="Palatino Linotype" w:eastAsia="Calibri" w:hAnsi="Palatino Linotype" w:cs="Arial"/>
          <w:lang w:val="es-AR" w:eastAsia="es-ES"/>
        </w:rPr>
        <w:tab/>
      </w:r>
    </w:p>
    <w:p w:rsidR="00CE3EF5" w:rsidRPr="007149D3" w:rsidRDefault="00CE3EF5" w:rsidP="00C64164">
      <w:pPr>
        <w:numPr>
          <w:ilvl w:val="0"/>
          <w:numId w:val="1"/>
        </w:numPr>
        <w:spacing w:line="360" w:lineRule="auto"/>
        <w:ind w:left="0" w:firstLine="0"/>
        <w:contextualSpacing/>
        <w:jc w:val="both"/>
        <w:rPr>
          <w:rFonts w:ascii="Palatino Linotype" w:eastAsia="Calibri" w:hAnsi="Palatino Linotype" w:cs="Arial"/>
          <w:lang w:val="es-AR" w:eastAsia="es-ES"/>
        </w:rPr>
      </w:pPr>
      <w:r w:rsidRPr="007149D3">
        <w:rPr>
          <w:rFonts w:ascii="Palatino Linotype" w:hAnsi="Palatino Linotype" w:cs="Arial"/>
          <w:lang w:val="es-ES" w:eastAsia="es-ES"/>
        </w:rPr>
        <w:lastRenderedPageBreak/>
        <w:t xml:space="preserve">Se registró el recurso de revisión bajo el número de expediente </w:t>
      </w:r>
      <w:r w:rsidRPr="007149D3">
        <w:rPr>
          <w:rFonts w:ascii="Palatino Linotype" w:eastAsiaTheme="minorEastAsia" w:hAnsi="Palatino Linotype" w:cs="Arial"/>
          <w:bCs/>
          <w:lang w:val="es-ES_tradnl" w:eastAsia="es-ES"/>
        </w:rPr>
        <w:t xml:space="preserve">al rubro indicado, asimismo con fundamento en lo dispuesto por el </w:t>
      </w:r>
      <w:r w:rsidRPr="007149D3">
        <w:rPr>
          <w:rFonts w:ascii="Palatino Linotype" w:eastAsia="Calibri" w:hAnsi="Palatino Linotype" w:cs="Arial"/>
          <w:lang w:val="es-ES" w:eastAsia="es-ES"/>
        </w:rPr>
        <w:t xml:space="preserve">artículo 185 fracción I de la </w:t>
      </w:r>
      <w:r w:rsidRPr="007149D3">
        <w:rPr>
          <w:rFonts w:ascii="Palatino Linotype" w:eastAsia="Calibri" w:hAnsi="Palatino Linotype" w:cs="Arial"/>
          <w:b/>
          <w:lang w:val="es-ES" w:eastAsia="es-ES"/>
        </w:rPr>
        <w:t xml:space="preserve">Ley de Transparencia y Acceso a la Información Pública del Estado de México y Municipios </w:t>
      </w:r>
      <w:r w:rsidRPr="007149D3">
        <w:rPr>
          <w:rFonts w:ascii="Palatino Linotype" w:hAnsi="Palatino Linotype" w:cs="Arial"/>
          <w:lang w:val="es-ES" w:eastAsia="es-ES"/>
        </w:rPr>
        <w:t xml:space="preserve">se turnó a la </w:t>
      </w:r>
      <w:r w:rsidRPr="007149D3">
        <w:rPr>
          <w:rFonts w:ascii="Palatino Linotype" w:hAnsi="Palatino Linotype" w:cs="Arial"/>
          <w:b/>
          <w:lang w:val="es-ES" w:eastAsia="es-ES"/>
        </w:rPr>
        <w:t xml:space="preserve">Comisionada María del Rosario Mejía Ayala, </w:t>
      </w:r>
      <w:r w:rsidRPr="007149D3">
        <w:rPr>
          <w:rFonts w:ascii="Palatino Linotype" w:hAnsi="Palatino Linotype" w:cs="Arial"/>
          <w:lang w:val="es-ES" w:eastAsia="es-ES"/>
        </w:rPr>
        <w:t xml:space="preserve">con el objeto de </w:t>
      </w:r>
      <w:r w:rsidRPr="007149D3">
        <w:rPr>
          <w:rFonts w:ascii="Palatino Linotype" w:hAnsi="Palatino Linotype" w:cs="Arial"/>
          <w:lang w:eastAsia="es-ES"/>
        </w:rPr>
        <w:t xml:space="preserve">su análisis. </w:t>
      </w:r>
    </w:p>
    <w:p w:rsidR="00CE3EF5" w:rsidRPr="007149D3" w:rsidRDefault="00CE3EF5" w:rsidP="00C64164">
      <w:pPr>
        <w:spacing w:line="360" w:lineRule="auto"/>
        <w:contextualSpacing/>
        <w:jc w:val="both"/>
        <w:rPr>
          <w:rFonts w:ascii="Palatino Linotype" w:eastAsia="Calibri" w:hAnsi="Palatino Linotype" w:cs="Arial"/>
          <w:lang w:val="es-AR" w:eastAsia="es-ES"/>
        </w:rPr>
      </w:pPr>
    </w:p>
    <w:p w:rsidR="00CE3EF5" w:rsidRPr="007149D3" w:rsidRDefault="00CE3EF5" w:rsidP="00C64164">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7149D3">
        <w:rPr>
          <w:rFonts w:ascii="Palatino Linotype" w:eastAsia="Calibri" w:hAnsi="Palatino Linotype" w:cs="Arial"/>
          <w:lang w:val="es-ES" w:eastAsia="es-ES"/>
        </w:rPr>
        <w:t>El Comisionado Ponente con fundamento en lo dispuesto por el artículo 185 fracción II de la ley de la materia, a tra</w:t>
      </w:r>
      <w:r w:rsidR="005A3044" w:rsidRPr="007149D3">
        <w:rPr>
          <w:rFonts w:ascii="Palatino Linotype" w:eastAsia="Calibri" w:hAnsi="Palatino Linotype" w:cs="Arial"/>
          <w:lang w:val="es-ES" w:eastAsia="es-ES"/>
        </w:rPr>
        <w:t xml:space="preserve">vés del acuerdo de admisión </w:t>
      </w:r>
      <w:r w:rsidR="009460F1" w:rsidRPr="007149D3">
        <w:rPr>
          <w:rFonts w:ascii="Palatino Linotype" w:eastAsia="Calibri" w:hAnsi="Palatino Linotype" w:cs="Arial"/>
          <w:lang w:val="es-ES" w:eastAsia="es-ES"/>
        </w:rPr>
        <w:t>de fecha catorce (14) de julio</w:t>
      </w:r>
      <w:r w:rsidR="0019410E" w:rsidRPr="007149D3">
        <w:rPr>
          <w:rFonts w:ascii="Palatino Linotype" w:eastAsia="Calibri" w:hAnsi="Palatino Linotype" w:cs="Arial"/>
          <w:lang w:val="es-ES" w:eastAsia="es-ES"/>
        </w:rPr>
        <w:t xml:space="preserve"> </w:t>
      </w:r>
      <w:r w:rsidRPr="007149D3">
        <w:rPr>
          <w:rFonts w:ascii="Palatino Linotype" w:eastAsia="Calibri" w:hAnsi="Palatino Linotype" w:cs="Arial"/>
          <w:lang w:val="es-ES" w:eastAsia="es-ES"/>
        </w:rPr>
        <w:t xml:space="preserve"> de dos mil veintidós, puso a disposición de las partes el expediente electrónico </w:t>
      </w:r>
      <w:r w:rsidRPr="007149D3">
        <w:rPr>
          <w:rFonts w:ascii="Palatino Linotype" w:eastAsia="Calibri" w:hAnsi="Palatino Linotype" w:cs="Arial"/>
          <w:lang w:val="es-ES_tradnl" w:eastAsia="es-ES"/>
        </w:rPr>
        <w:t xml:space="preserve">vía </w:t>
      </w:r>
      <w:r w:rsidRPr="007149D3">
        <w:rPr>
          <w:rFonts w:ascii="Palatino Linotype" w:eastAsia="Calibri" w:hAnsi="Palatino Linotype" w:cs="Arial"/>
          <w:b/>
          <w:lang w:val="es-ES" w:eastAsia="es-ES"/>
        </w:rPr>
        <w:t xml:space="preserve">SAIMEX </w:t>
      </w:r>
      <w:r w:rsidRPr="007149D3">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7149D3">
        <w:rPr>
          <w:rFonts w:ascii="Palatino Linotype" w:eastAsia="Calibri" w:hAnsi="Palatino Linotype" w:cs="Arial"/>
          <w:b/>
          <w:lang w:val="es-ES" w:eastAsia="es-ES"/>
        </w:rPr>
        <w:t>SUJETO OBLIGADO</w:t>
      </w:r>
      <w:r w:rsidRPr="007149D3">
        <w:rPr>
          <w:rFonts w:ascii="Palatino Linotype" w:eastAsia="Calibri" w:hAnsi="Palatino Linotype" w:cs="Arial"/>
          <w:lang w:val="es-ES" w:eastAsia="es-ES"/>
        </w:rPr>
        <w:t xml:space="preserve"> presentara el informe justificado procedente. </w:t>
      </w:r>
    </w:p>
    <w:p w:rsidR="00CE3EF5" w:rsidRPr="007149D3" w:rsidRDefault="00CE3EF5" w:rsidP="00C64164">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5A3044" w:rsidRPr="007149D3" w:rsidRDefault="00CE3EF5" w:rsidP="00C64164">
      <w:pPr>
        <w:numPr>
          <w:ilvl w:val="0"/>
          <w:numId w:val="1"/>
        </w:numPr>
        <w:spacing w:line="360" w:lineRule="auto"/>
        <w:ind w:left="0" w:firstLine="0"/>
        <w:contextualSpacing/>
        <w:jc w:val="both"/>
        <w:rPr>
          <w:rFonts w:ascii="Palatino Linotype" w:hAnsi="Palatino Linotype" w:cs="Arial"/>
          <w:lang w:eastAsia="es-ES"/>
        </w:rPr>
      </w:pPr>
      <w:r w:rsidRPr="007149D3">
        <w:rPr>
          <w:rFonts w:ascii="Palatino Linotype" w:eastAsia="Calibri" w:hAnsi="Palatino Linotype" w:cs="Arial"/>
          <w:lang w:val="es-ES" w:eastAsia="es-ES"/>
        </w:rPr>
        <w:t>De las constancias en el expediente electrónico SAIMEX, se advierte que el particular no realizó manifestaciones, no ofreció pruebas o alegatos que convinieran a su derecho convinieran; por</w:t>
      </w:r>
      <w:r w:rsidR="005E3456" w:rsidRPr="007149D3">
        <w:rPr>
          <w:rFonts w:ascii="Palatino Linotype" w:eastAsia="Calibri" w:hAnsi="Palatino Linotype" w:cs="Arial"/>
          <w:lang w:val="es-ES" w:eastAsia="es-ES"/>
        </w:rPr>
        <w:t xml:space="preserve"> su parte, el Sujeto Obligado </w:t>
      </w:r>
      <w:r w:rsidR="009460F1" w:rsidRPr="007149D3">
        <w:rPr>
          <w:rFonts w:ascii="Palatino Linotype" w:eastAsia="Calibri" w:hAnsi="Palatino Linotype" w:cs="Arial"/>
          <w:lang w:val="es-ES" w:eastAsia="es-ES"/>
        </w:rPr>
        <w:t>no remitió informe justificado.</w:t>
      </w:r>
    </w:p>
    <w:p w:rsidR="009460F1" w:rsidRPr="007149D3" w:rsidRDefault="009460F1" w:rsidP="00C64164">
      <w:pPr>
        <w:spacing w:line="360" w:lineRule="auto"/>
        <w:contextualSpacing/>
        <w:jc w:val="both"/>
        <w:rPr>
          <w:rFonts w:ascii="Palatino Linotype" w:hAnsi="Palatino Linotype" w:cs="Arial"/>
          <w:lang w:eastAsia="es-ES"/>
        </w:rPr>
      </w:pPr>
    </w:p>
    <w:p w:rsidR="00AB2A8C" w:rsidRPr="007149D3" w:rsidRDefault="00AB2A8C" w:rsidP="00C64164">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7149D3">
        <w:rPr>
          <w:rFonts w:ascii="Palatino Linotype" w:eastAsiaTheme="minorEastAsia" w:hAnsi="Palatino Linotype"/>
          <w:lang w:val="es-ES_tradnl" w:eastAsia="es-ES"/>
        </w:rPr>
        <w:t>El Comisionado Ponente decretó el cierre de instrucción</w:t>
      </w:r>
      <w:r w:rsidRPr="007149D3">
        <w:rPr>
          <w:rFonts w:ascii="Palatino Linotype" w:eastAsiaTheme="minorEastAsia" w:hAnsi="Palatino Linotype" w:cs="Arial"/>
          <w:lang w:val="es-ES_tradnl" w:eastAsia="es-ES"/>
        </w:rPr>
        <w:t xml:space="preserve"> </w:t>
      </w:r>
      <w:r w:rsidRPr="007149D3">
        <w:rPr>
          <w:rFonts w:ascii="Palatino Linotype" w:eastAsiaTheme="minorEastAsia" w:hAnsi="Palatino Linotype"/>
          <w:lang w:val="es-ES_tradnl" w:eastAsia="es-ES"/>
        </w:rPr>
        <w:t xml:space="preserve">mediante el acuerdo de fecha </w:t>
      </w:r>
      <w:r w:rsidR="009460F1" w:rsidRPr="007149D3">
        <w:rPr>
          <w:rFonts w:ascii="Palatino Linotype" w:eastAsiaTheme="minorEastAsia" w:hAnsi="Palatino Linotype"/>
          <w:lang w:val="es-ES_tradnl" w:eastAsia="es-ES"/>
        </w:rPr>
        <w:t>cinco (05</w:t>
      </w:r>
      <w:r w:rsidRPr="007149D3">
        <w:rPr>
          <w:rFonts w:ascii="Palatino Linotype" w:eastAsiaTheme="minorEastAsia" w:hAnsi="Palatino Linotype"/>
          <w:lang w:val="es-ES_tradnl" w:eastAsia="es-ES"/>
        </w:rPr>
        <w:t>) de septiembre  de dos mil veintidós.</w:t>
      </w:r>
    </w:p>
    <w:p w:rsidR="00AB2A8C" w:rsidRPr="007149D3" w:rsidRDefault="00AB2A8C" w:rsidP="00C64164">
      <w:pPr>
        <w:pStyle w:val="Prrafodelista"/>
        <w:spacing w:line="360" w:lineRule="auto"/>
        <w:ind w:left="0"/>
        <w:jc w:val="both"/>
        <w:rPr>
          <w:rFonts w:ascii="Palatino Linotype" w:eastAsiaTheme="minorEastAsia" w:hAnsi="Palatino Linotype"/>
          <w:i/>
          <w:color w:val="000000"/>
          <w:sz w:val="24"/>
          <w:lang w:val="es-ES_tradnl" w:eastAsia="es-ES"/>
        </w:rPr>
      </w:pPr>
    </w:p>
    <w:p w:rsidR="00EB0D17" w:rsidRPr="007149D3" w:rsidRDefault="009460F1" w:rsidP="00C64164">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7149D3">
        <w:rPr>
          <w:rFonts w:ascii="Palatino Linotype" w:eastAsiaTheme="minorEastAsia" w:hAnsi="Palatino Linotype"/>
          <w:sz w:val="24"/>
          <w:lang w:val="es-ES_tradnl" w:eastAsia="es-ES"/>
        </w:rPr>
        <w:t>El veintinueve (29</w:t>
      </w:r>
      <w:r w:rsidR="00AB2A8C" w:rsidRPr="007149D3">
        <w:rPr>
          <w:rFonts w:ascii="Palatino Linotype" w:eastAsiaTheme="minorEastAsia" w:hAnsi="Palatino Linotype"/>
          <w:sz w:val="24"/>
          <w:lang w:val="es-ES_tradnl" w:eastAsia="es-ES"/>
        </w:rPr>
        <w:t>) de septiembre</w:t>
      </w:r>
      <w:r w:rsidR="00EB0D17" w:rsidRPr="007149D3">
        <w:rPr>
          <w:rFonts w:ascii="Palatino Linotype" w:eastAsiaTheme="minorEastAsia" w:hAnsi="Palatino Linotype"/>
          <w:sz w:val="24"/>
          <w:lang w:val="es-ES_tradnl" w:eastAsia="es-ES"/>
        </w:rPr>
        <w:t xml:space="preserve"> de dos mil veintidós, se notificó el acuerdo mediante el cual se aprobó la ampliación del periodo para emitir resolución.</w:t>
      </w:r>
    </w:p>
    <w:p w:rsidR="00EB0D17" w:rsidRPr="007149D3" w:rsidRDefault="00EB0D17" w:rsidP="00C64164">
      <w:pPr>
        <w:spacing w:line="360" w:lineRule="auto"/>
        <w:rPr>
          <w:rFonts w:ascii="Palatino Linotype" w:eastAsiaTheme="minorEastAsia" w:hAnsi="Palatino Linotype"/>
          <w:i/>
          <w:color w:val="000000"/>
          <w:lang w:val="es-ES_tradnl" w:eastAsia="es-ES"/>
        </w:rPr>
      </w:pPr>
    </w:p>
    <w:p w:rsidR="00EB0D17" w:rsidRPr="007149D3" w:rsidRDefault="00EB0D17" w:rsidP="00C64164">
      <w:pPr>
        <w:numPr>
          <w:ilvl w:val="0"/>
          <w:numId w:val="1"/>
        </w:numPr>
        <w:spacing w:line="360" w:lineRule="auto"/>
        <w:ind w:left="0" w:firstLine="0"/>
        <w:contextualSpacing/>
        <w:jc w:val="both"/>
        <w:rPr>
          <w:rFonts w:ascii="Palatino Linotype" w:eastAsia="MS Mincho" w:hAnsi="Palatino Linotype"/>
          <w:b/>
        </w:rPr>
      </w:pPr>
      <w:r w:rsidRPr="007149D3">
        <w:rPr>
          <w:rFonts w:ascii="Palatino Linotype" w:hAnsi="Palatino Linotype"/>
        </w:rPr>
        <w:lastRenderedPageBreak/>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EB0D17" w:rsidRPr="007149D3" w:rsidRDefault="00EB0D17" w:rsidP="00C64164">
      <w:pPr>
        <w:spacing w:line="360" w:lineRule="auto"/>
        <w:rPr>
          <w:rFonts w:ascii="Palatino Linotype" w:hAnsi="Palatino Linotype"/>
        </w:rPr>
      </w:pPr>
    </w:p>
    <w:p w:rsidR="00EB0D17" w:rsidRPr="007149D3" w:rsidRDefault="00EB0D17" w:rsidP="00C64164">
      <w:pPr>
        <w:numPr>
          <w:ilvl w:val="0"/>
          <w:numId w:val="1"/>
        </w:numPr>
        <w:spacing w:line="360" w:lineRule="auto"/>
        <w:ind w:left="0" w:firstLine="0"/>
        <w:contextualSpacing/>
        <w:jc w:val="both"/>
        <w:rPr>
          <w:rFonts w:ascii="Palatino Linotype" w:eastAsia="MS Mincho" w:hAnsi="Palatino Linotype"/>
          <w:b/>
        </w:rPr>
      </w:pPr>
      <w:r w:rsidRPr="007149D3">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EB0D17" w:rsidRPr="007149D3" w:rsidRDefault="00EB0D17" w:rsidP="00C64164">
      <w:pPr>
        <w:spacing w:line="360" w:lineRule="auto"/>
        <w:rPr>
          <w:rFonts w:ascii="Palatino Linotype" w:hAnsi="Palatino Linotype"/>
        </w:rPr>
      </w:pPr>
    </w:p>
    <w:p w:rsidR="00EB0D17" w:rsidRPr="007149D3" w:rsidRDefault="00EB0D17" w:rsidP="00C64164">
      <w:pPr>
        <w:numPr>
          <w:ilvl w:val="0"/>
          <w:numId w:val="1"/>
        </w:numPr>
        <w:spacing w:line="360" w:lineRule="auto"/>
        <w:ind w:left="0" w:firstLine="0"/>
        <w:contextualSpacing/>
        <w:jc w:val="both"/>
        <w:rPr>
          <w:rFonts w:ascii="Palatino Linotype" w:eastAsia="MS Mincho" w:hAnsi="Palatino Linotype"/>
          <w:b/>
        </w:rPr>
      </w:pPr>
      <w:r w:rsidRPr="007149D3">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EB0D17" w:rsidRPr="007149D3" w:rsidRDefault="00EB0D17" w:rsidP="00C64164">
      <w:pPr>
        <w:spacing w:line="360" w:lineRule="auto"/>
        <w:rPr>
          <w:rFonts w:ascii="Palatino Linotype" w:hAnsi="Palatino Linotype"/>
        </w:rPr>
      </w:pPr>
    </w:p>
    <w:p w:rsidR="00EB0D17" w:rsidRPr="007149D3" w:rsidRDefault="00EB0D17" w:rsidP="00C64164">
      <w:pPr>
        <w:numPr>
          <w:ilvl w:val="0"/>
          <w:numId w:val="1"/>
        </w:numPr>
        <w:spacing w:line="360" w:lineRule="auto"/>
        <w:ind w:left="0" w:firstLine="0"/>
        <w:contextualSpacing/>
        <w:jc w:val="both"/>
        <w:rPr>
          <w:rFonts w:ascii="Palatino Linotype" w:eastAsia="MS Mincho" w:hAnsi="Palatino Linotype"/>
          <w:b/>
        </w:rPr>
      </w:pPr>
      <w:r w:rsidRPr="007149D3">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EB0D17" w:rsidRPr="007149D3" w:rsidRDefault="00EB0D17" w:rsidP="00C64164">
      <w:pPr>
        <w:spacing w:line="360" w:lineRule="auto"/>
        <w:rPr>
          <w:rFonts w:ascii="Palatino Linotype" w:hAnsi="Palatino Linotype"/>
        </w:rPr>
      </w:pPr>
    </w:p>
    <w:p w:rsidR="00EB0D17" w:rsidRPr="007149D3" w:rsidRDefault="00EB0D17" w:rsidP="00C64164">
      <w:pPr>
        <w:numPr>
          <w:ilvl w:val="0"/>
          <w:numId w:val="1"/>
        </w:numPr>
        <w:spacing w:line="360" w:lineRule="auto"/>
        <w:ind w:left="0" w:firstLine="0"/>
        <w:contextualSpacing/>
        <w:jc w:val="both"/>
        <w:rPr>
          <w:rFonts w:ascii="Palatino Linotype" w:eastAsia="MS Mincho" w:hAnsi="Palatino Linotype"/>
          <w:b/>
        </w:rPr>
      </w:pPr>
      <w:r w:rsidRPr="007149D3">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EB0D17" w:rsidRPr="007149D3" w:rsidRDefault="00EB0D17" w:rsidP="00C64164">
      <w:pPr>
        <w:spacing w:line="360" w:lineRule="auto"/>
        <w:rPr>
          <w:rFonts w:ascii="Palatino Linotype" w:hAnsi="Palatino Linotype"/>
        </w:rPr>
      </w:pPr>
    </w:p>
    <w:p w:rsidR="00EB0D17" w:rsidRPr="007149D3" w:rsidRDefault="00EB0D17" w:rsidP="00C64164">
      <w:pPr>
        <w:pStyle w:val="Prrafodelista"/>
        <w:numPr>
          <w:ilvl w:val="0"/>
          <w:numId w:val="12"/>
        </w:numPr>
        <w:spacing w:line="360" w:lineRule="auto"/>
        <w:jc w:val="both"/>
        <w:rPr>
          <w:rFonts w:ascii="Palatino Linotype" w:hAnsi="Palatino Linotype"/>
          <w:sz w:val="24"/>
        </w:rPr>
      </w:pPr>
      <w:r w:rsidRPr="007149D3">
        <w:rPr>
          <w:rFonts w:ascii="Palatino Linotype" w:hAnsi="Palatino Linotype"/>
          <w:sz w:val="24"/>
        </w:rPr>
        <w:t xml:space="preserve">Complejidad del Asunto: La complejidad de la prueba, la pluralidad de sujetos procesales, el tiempo transcurrido, las características y contexto del recurso. </w:t>
      </w:r>
    </w:p>
    <w:p w:rsidR="00EB0D17" w:rsidRPr="007149D3" w:rsidRDefault="00EB0D17" w:rsidP="00C64164">
      <w:pPr>
        <w:pStyle w:val="Prrafodelista"/>
        <w:spacing w:line="360" w:lineRule="auto"/>
        <w:ind w:left="927"/>
        <w:jc w:val="both"/>
        <w:rPr>
          <w:rFonts w:ascii="Palatino Linotype" w:hAnsi="Palatino Linotype"/>
          <w:sz w:val="24"/>
        </w:rPr>
      </w:pPr>
    </w:p>
    <w:p w:rsidR="00EB0D17" w:rsidRPr="007149D3" w:rsidRDefault="00EB0D17" w:rsidP="00C64164">
      <w:pPr>
        <w:pStyle w:val="Prrafodelista"/>
        <w:numPr>
          <w:ilvl w:val="0"/>
          <w:numId w:val="12"/>
        </w:numPr>
        <w:spacing w:line="360" w:lineRule="auto"/>
        <w:jc w:val="both"/>
        <w:rPr>
          <w:rFonts w:ascii="Palatino Linotype" w:hAnsi="Palatino Linotype"/>
          <w:sz w:val="24"/>
        </w:rPr>
      </w:pPr>
      <w:r w:rsidRPr="007149D3">
        <w:rPr>
          <w:rFonts w:ascii="Palatino Linotype" w:hAnsi="Palatino Linotype"/>
          <w:sz w:val="24"/>
        </w:rPr>
        <w:t>Actividad Procesal del interesado. Acciones u omisiones del interesado.</w:t>
      </w:r>
    </w:p>
    <w:p w:rsidR="00EB0D17" w:rsidRPr="007149D3" w:rsidRDefault="00EB0D17" w:rsidP="00C64164">
      <w:pPr>
        <w:spacing w:line="360" w:lineRule="auto"/>
        <w:jc w:val="both"/>
        <w:rPr>
          <w:rFonts w:ascii="Palatino Linotype" w:hAnsi="Palatino Linotype"/>
        </w:rPr>
      </w:pPr>
    </w:p>
    <w:p w:rsidR="00EB0D17" w:rsidRPr="007149D3" w:rsidRDefault="00EB0D17" w:rsidP="00C64164">
      <w:pPr>
        <w:pStyle w:val="Prrafodelista"/>
        <w:numPr>
          <w:ilvl w:val="0"/>
          <w:numId w:val="12"/>
        </w:numPr>
        <w:spacing w:line="360" w:lineRule="auto"/>
        <w:jc w:val="both"/>
        <w:rPr>
          <w:rFonts w:ascii="Palatino Linotype" w:hAnsi="Palatino Linotype"/>
          <w:sz w:val="24"/>
        </w:rPr>
      </w:pPr>
      <w:r w:rsidRPr="007149D3">
        <w:rPr>
          <w:rFonts w:ascii="Palatino Linotype" w:hAnsi="Palatino Linotype"/>
          <w:sz w:val="24"/>
        </w:rPr>
        <w:t>Conducta de la Autoridad: Las Acciones u omisiones realizadas en el procedimiento. Así como si la autoridad actuó con la debida diligencia.</w:t>
      </w:r>
    </w:p>
    <w:p w:rsidR="00EB0D17" w:rsidRPr="007149D3" w:rsidRDefault="00EB0D17" w:rsidP="00C64164">
      <w:pPr>
        <w:pStyle w:val="Prrafodelista"/>
        <w:spacing w:line="360" w:lineRule="auto"/>
        <w:rPr>
          <w:rFonts w:ascii="Palatino Linotype" w:hAnsi="Palatino Linotype"/>
          <w:sz w:val="24"/>
        </w:rPr>
      </w:pPr>
    </w:p>
    <w:p w:rsidR="00EB0D17" w:rsidRPr="007149D3" w:rsidRDefault="00EB0D17" w:rsidP="00C64164">
      <w:pPr>
        <w:spacing w:line="360" w:lineRule="auto"/>
        <w:ind w:left="567"/>
        <w:jc w:val="both"/>
        <w:rPr>
          <w:rFonts w:ascii="Palatino Linotype" w:hAnsi="Palatino Linotype"/>
        </w:rPr>
      </w:pPr>
      <w:r w:rsidRPr="007149D3">
        <w:rPr>
          <w:rFonts w:ascii="Palatino Linotype" w:hAnsi="Palatino Linotype"/>
        </w:rPr>
        <w:t>d) La afectación generada en la situación jurídica de la persona involucrada en el proceso: Violación a sus derechos humanos.</w:t>
      </w:r>
    </w:p>
    <w:p w:rsidR="00EB0D17" w:rsidRPr="007149D3" w:rsidRDefault="00EB0D17" w:rsidP="00C64164">
      <w:pPr>
        <w:spacing w:line="360" w:lineRule="auto"/>
        <w:rPr>
          <w:rFonts w:ascii="Palatino Linotype" w:hAnsi="Palatino Linotype"/>
        </w:rPr>
      </w:pPr>
    </w:p>
    <w:p w:rsidR="00EB0D17" w:rsidRPr="007149D3" w:rsidRDefault="00EB0D17" w:rsidP="00C64164">
      <w:pPr>
        <w:numPr>
          <w:ilvl w:val="0"/>
          <w:numId w:val="1"/>
        </w:numPr>
        <w:spacing w:line="360" w:lineRule="auto"/>
        <w:ind w:left="0" w:firstLine="0"/>
        <w:contextualSpacing/>
        <w:jc w:val="both"/>
        <w:rPr>
          <w:rFonts w:ascii="Palatino Linotype" w:eastAsia="MS Mincho" w:hAnsi="Palatino Linotype"/>
          <w:b/>
        </w:rPr>
      </w:pPr>
      <w:r w:rsidRPr="007149D3">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EB0D17" w:rsidRPr="007149D3" w:rsidRDefault="00EB0D17" w:rsidP="00C64164">
      <w:pPr>
        <w:spacing w:line="360" w:lineRule="auto"/>
        <w:contextualSpacing/>
        <w:jc w:val="both"/>
        <w:rPr>
          <w:rFonts w:ascii="Palatino Linotype" w:eastAsia="MS Mincho" w:hAnsi="Palatino Linotype"/>
          <w:b/>
        </w:rPr>
      </w:pPr>
    </w:p>
    <w:p w:rsidR="00EB0D17" w:rsidRPr="007149D3" w:rsidRDefault="00EB0D17" w:rsidP="00C64164">
      <w:pPr>
        <w:numPr>
          <w:ilvl w:val="0"/>
          <w:numId w:val="1"/>
        </w:numPr>
        <w:spacing w:line="360" w:lineRule="auto"/>
        <w:ind w:left="0" w:firstLine="0"/>
        <w:contextualSpacing/>
        <w:jc w:val="both"/>
        <w:rPr>
          <w:rFonts w:ascii="Palatino Linotype" w:eastAsia="MS Mincho" w:hAnsi="Palatino Linotype"/>
          <w:b/>
        </w:rPr>
      </w:pPr>
      <w:r w:rsidRPr="007149D3">
        <w:rPr>
          <w:rFonts w:ascii="Palatino Linotype" w:hAnsi="Palatino Linotype"/>
        </w:rPr>
        <w:t xml:space="preserve">Argumento que encuentra sustento en la jurisprudencia P./J. 32/92 emitida por el Pleno de la Suprema Corte de Justicia de la Nación de rubro </w:t>
      </w:r>
      <w:r w:rsidRPr="007149D3">
        <w:rPr>
          <w:rFonts w:ascii="Palatino Linotype" w:hAnsi="Palatino Linotype"/>
          <w:i/>
        </w:rPr>
        <w:t xml:space="preserve">“TÉRMINOS </w:t>
      </w:r>
      <w:r w:rsidRPr="007149D3">
        <w:rPr>
          <w:rFonts w:ascii="Palatino Linotype" w:hAnsi="Palatino Linotype"/>
          <w:i/>
        </w:rPr>
        <w:lastRenderedPageBreak/>
        <w:t>PROCESALES. PARA DETERMINAR SI UN FUNCIONARIO JUDICIAL ACTUÓ INDEBIDAMENTE POR NO RESPETARLOS SE DEBE ATENDER AL PRESUPUESTO QUE CONSIDERÓ EL LEGISLADOR AL FIJARLOS Y LAS CARACTERÍSTICAS DEL CASO.”</w:t>
      </w:r>
      <w:r w:rsidRPr="007149D3">
        <w:rPr>
          <w:rFonts w:ascii="Palatino Linotype" w:hAnsi="Palatino Linotype"/>
        </w:rPr>
        <w:t>, visible en la Gaceta del Seminario Judicial de la Federación con el registro digital 205635.</w:t>
      </w:r>
    </w:p>
    <w:p w:rsidR="00EB0D17" w:rsidRPr="007149D3" w:rsidRDefault="00EB0D17" w:rsidP="00C64164">
      <w:pPr>
        <w:spacing w:line="360" w:lineRule="auto"/>
        <w:rPr>
          <w:rFonts w:ascii="Palatino Linotype" w:hAnsi="Palatino Linotype"/>
        </w:rPr>
      </w:pPr>
    </w:p>
    <w:p w:rsidR="00EB0D17" w:rsidRPr="007149D3" w:rsidRDefault="00EB0D17" w:rsidP="00C64164">
      <w:pPr>
        <w:numPr>
          <w:ilvl w:val="0"/>
          <w:numId w:val="1"/>
        </w:numPr>
        <w:spacing w:line="360" w:lineRule="auto"/>
        <w:ind w:left="0" w:firstLine="0"/>
        <w:contextualSpacing/>
        <w:jc w:val="both"/>
        <w:rPr>
          <w:rFonts w:ascii="Palatino Linotype" w:eastAsia="MS Mincho" w:hAnsi="Palatino Linotype"/>
          <w:b/>
        </w:rPr>
      </w:pPr>
      <w:r w:rsidRPr="007149D3">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EB0D17" w:rsidRPr="007149D3" w:rsidRDefault="00EB0D17" w:rsidP="00C64164">
      <w:pPr>
        <w:spacing w:line="360" w:lineRule="auto"/>
        <w:rPr>
          <w:rFonts w:ascii="Palatino Linotype" w:hAnsi="Palatino Linotype"/>
        </w:rPr>
      </w:pPr>
    </w:p>
    <w:p w:rsidR="00EB0D17" w:rsidRPr="007149D3" w:rsidRDefault="00EB0D17" w:rsidP="00C64164">
      <w:pPr>
        <w:numPr>
          <w:ilvl w:val="0"/>
          <w:numId w:val="1"/>
        </w:numPr>
        <w:spacing w:line="360" w:lineRule="auto"/>
        <w:ind w:left="0" w:firstLine="0"/>
        <w:contextualSpacing/>
        <w:jc w:val="both"/>
        <w:rPr>
          <w:rFonts w:ascii="Palatino Linotype" w:eastAsia="MS Mincho" w:hAnsi="Palatino Linotype"/>
          <w:b/>
        </w:rPr>
      </w:pPr>
      <w:r w:rsidRPr="007149D3">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EB0D17" w:rsidRPr="007149D3" w:rsidRDefault="00EB0D17" w:rsidP="00C64164">
      <w:pPr>
        <w:spacing w:line="360" w:lineRule="auto"/>
        <w:rPr>
          <w:rFonts w:ascii="Palatino Linotype" w:hAnsi="Palatino Linotype"/>
        </w:rPr>
      </w:pPr>
    </w:p>
    <w:p w:rsidR="00EB0D17" w:rsidRPr="007149D3" w:rsidRDefault="00EB0D17" w:rsidP="00C64164">
      <w:pPr>
        <w:numPr>
          <w:ilvl w:val="0"/>
          <w:numId w:val="1"/>
        </w:numPr>
        <w:spacing w:line="360" w:lineRule="auto"/>
        <w:ind w:left="0" w:firstLine="0"/>
        <w:contextualSpacing/>
        <w:jc w:val="both"/>
        <w:rPr>
          <w:rFonts w:ascii="Palatino Linotype" w:eastAsia="MS Mincho" w:hAnsi="Palatino Linotype"/>
          <w:b/>
        </w:rPr>
      </w:pPr>
      <w:r w:rsidRPr="007149D3">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EB0D17" w:rsidRPr="007149D3" w:rsidRDefault="00EB0D17" w:rsidP="00C64164">
      <w:pPr>
        <w:spacing w:line="360" w:lineRule="auto"/>
        <w:jc w:val="both"/>
        <w:rPr>
          <w:rFonts w:ascii="Palatino Linotype" w:hAnsi="Palatino Linotype"/>
        </w:rPr>
      </w:pPr>
    </w:p>
    <w:p w:rsidR="00EB0D17" w:rsidRPr="007149D3" w:rsidRDefault="00EB0D17" w:rsidP="00C64164">
      <w:pPr>
        <w:spacing w:line="360" w:lineRule="auto"/>
        <w:ind w:left="851" w:right="822"/>
        <w:jc w:val="both"/>
        <w:rPr>
          <w:rFonts w:ascii="Palatino Linotype" w:hAnsi="Palatino Linotype"/>
        </w:rPr>
      </w:pPr>
      <w:r w:rsidRPr="007149D3">
        <w:rPr>
          <w:rFonts w:ascii="Palatino Linotype" w:hAnsi="Palatino Linotype"/>
        </w:rPr>
        <w:lastRenderedPageBreak/>
        <w:t xml:space="preserve"> </w:t>
      </w:r>
      <w:r w:rsidRPr="007149D3">
        <w:rPr>
          <w:rFonts w:ascii="Palatino Linotype" w:hAnsi="Palatino Linotype"/>
          <w:i/>
        </w:rPr>
        <w:t>“PLAZO RAZONABLE PARA RESOLVER. DIMENSIÓN Y EFECTOS DE ESTE CONCEPTO CUANDO SE ADUCE EXCESIVA CARGA DE TRABAJO.”</w:t>
      </w:r>
      <w:r w:rsidRPr="007149D3">
        <w:rPr>
          <w:rFonts w:ascii="Palatino Linotype" w:hAnsi="Palatino Linotype"/>
        </w:rPr>
        <w:t xml:space="preserve"> consultable en el Seminario Judicial de la Federación y su gaceta, con el registro digital 2002351.</w:t>
      </w:r>
    </w:p>
    <w:p w:rsidR="00EB0D17" w:rsidRPr="007149D3" w:rsidRDefault="00EB0D17" w:rsidP="00C64164">
      <w:pPr>
        <w:spacing w:line="360" w:lineRule="auto"/>
        <w:ind w:left="851" w:right="822"/>
        <w:jc w:val="both"/>
        <w:rPr>
          <w:rFonts w:ascii="Palatino Linotype" w:hAnsi="Palatino Linotype"/>
          <w:b/>
        </w:rPr>
      </w:pPr>
    </w:p>
    <w:p w:rsidR="00EB0D17" w:rsidRPr="007149D3" w:rsidRDefault="00EB0D17" w:rsidP="00C64164">
      <w:pPr>
        <w:spacing w:line="360" w:lineRule="auto"/>
        <w:ind w:left="851" w:right="822"/>
        <w:jc w:val="both"/>
        <w:rPr>
          <w:rFonts w:ascii="Palatino Linotype" w:hAnsi="Palatino Linotype"/>
        </w:rPr>
      </w:pPr>
      <w:r w:rsidRPr="007149D3">
        <w:rPr>
          <w:rFonts w:ascii="Palatino Linotype" w:hAnsi="Palatino Linotype"/>
          <w:i/>
        </w:rPr>
        <w:t>“PLAZO RAZONABLE PARA RESOLVER. CONCEPTO Y ELEMENTOS QUE LO INTEGRAN A LA LUZ DEL DERECHO INTERNACIONAL DE LOS DERECHOS HUMANOS.”</w:t>
      </w:r>
      <w:r w:rsidRPr="007149D3">
        <w:rPr>
          <w:rFonts w:ascii="Palatino Linotype" w:hAnsi="Palatino Linotype"/>
        </w:rPr>
        <w:t>, visible en el Seminario Judicial de la Federación y su gaceta, con el registro digital 2002350.</w:t>
      </w:r>
    </w:p>
    <w:p w:rsidR="00EB0D17" w:rsidRPr="007149D3" w:rsidRDefault="00EB0D17" w:rsidP="00C64164">
      <w:pPr>
        <w:spacing w:line="360" w:lineRule="auto"/>
        <w:ind w:right="822"/>
        <w:jc w:val="both"/>
        <w:rPr>
          <w:rFonts w:ascii="Palatino Linotype" w:hAnsi="Palatino Linotype"/>
          <w:i/>
        </w:rPr>
      </w:pPr>
    </w:p>
    <w:p w:rsidR="00CE3EF5" w:rsidRPr="007149D3" w:rsidRDefault="00EB0D17" w:rsidP="00C64164">
      <w:pPr>
        <w:pStyle w:val="Prrafodelista"/>
        <w:numPr>
          <w:ilvl w:val="0"/>
          <w:numId w:val="1"/>
        </w:numPr>
        <w:spacing w:line="360" w:lineRule="auto"/>
        <w:ind w:left="0" w:right="113" w:firstLine="0"/>
        <w:jc w:val="both"/>
        <w:rPr>
          <w:rFonts w:ascii="Palatino Linotype" w:hAnsi="Palatino Linotype"/>
          <w:sz w:val="24"/>
        </w:rPr>
      </w:pPr>
      <w:r w:rsidRPr="007149D3">
        <w:rPr>
          <w:rFonts w:ascii="Palatino Linotype" w:hAnsi="Palatino Linotype"/>
          <w:sz w:val="24"/>
        </w:rPr>
        <w:t xml:space="preserve">Por ello, este Organismo Garante comprometido con la tutela de los derechos humanos confiados, señala que este exceso de plazo legal para resolver el presente asunto, resulta de carácter excepcional. </w:t>
      </w:r>
    </w:p>
    <w:p w:rsidR="00C34B0D" w:rsidRPr="007149D3" w:rsidRDefault="00C34B0D" w:rsidP="00C64164">
      <w:pPr>
        <w:pStyle w:val="Prrafodelista"/>
        <w:spacing w:line="360" w:lineRule="auto"/>
        <w:ind w:left="0" w:right="113"/>
        <w:jc w:val="both"/>
        <w:rPr>
          <w:rFonts w:ascii="Palatino Linotype" w:hAnsi="Palatino Linotype"/>
          <w:sz w:val="24"/>
        </w:rPr>
      </w:pPr>
    </w:p>
    <w:p w:rsidR="00CE3EF5" w:rsidRPr="007149D3" w:rsidRDefault="00CE3EF5" w:rsidP="00C64164">
      <w:pPr>
        <w:keepNext/>
        <w:keepLines/>
        <w:spacing w:line="360" w:lineRule="auto"/>
        <w:jc w:val="center"/>
        <w:outlineLvl w:val="0"/>
        <w:rPr>
          <w:rFonts w:ascii="Palatino Linotype" w:eastAsiaTheme="majorEastAsia" w:hAnsi="Palatino Linotype" w:cstheme="majorBidi"/>
        </w:rPr>
      </w:pPr>
      <w:bookmarkStart w:id="4" w:name="_Toc83301634"/>
      <w:r w:rsidRPr="007149D3">
        <w:rPr>
          <w:rFonts w:ascii="Palatino Linotype" w:eastAsiaTheme="majorEastAsia" w:hAnsi="Palatino Linotype" w:cstheme="majorBidi"/>
          <w:b/>
        </w:rPr>
        <w:t>CONSIDERANDO</w:t>
      </w:r>
      <w:bookmarkEnd w:id="4"/>
      <w:r w:rsidRPr="007149D3">
        <w:rPr>
          <w:rFonts w:ascii="Palatino Linotype" w:eastAsiaTheme="majorEastAsia" w:hAnsi="Palatino Linotype" w:cstheme="majorBidi"/>
          <w:b/>
        </w:rPr>
        <w:t xml:space="preserve"> </w:t>
      </w:r>
    </w:p>
    <w:p w:rsidR="00CE3EF5" w:rsidRPr="007149D3" w:rsidRDefault="00CE3EF5" w:rsidP="00C64164">
      <w:pPr>
        <w:spacing w:line="360" w:lineRule="auto"/>
        <w:rPr>
          <w:rFonts w:ascii="Palatino Linotype" w:eastAsiaTheme="minorEastAsia" w:hAnsi="Palatino Linotype"/>
        </w:rPr>
      </w:pPr>
    </w:p>
    <w:p w:rsidR="00CE3EF5" w:rsidRPr="007149D3" w:rsidRDefault="00CE3EF5" w:rsidP="00C64164">
      <w:pPr>
        <w:keepNext/>
        <w:keepLines/>
        <w:spacing w:line="360" w:lineRule="auto"/>
        <w:outlineLvl w:val="1"/>
        <w:rPr>
          <w:rFonts w:ascii="Palatino Linotype" w:eastAsiaTheme="majorEastAsia" w:hAnsi="Palatino Linotype" w:cstheme="majorBidi"/>
          <w:b/>
          <w:szCs w:val="26"/>
        </w:rPr>
      </w:pPr>
      <w:bookmarkStart w:id="5" w:name="_Toc83301635"/>
      <w:r w:rsidRPr="007149D3">
        <w:rPr>
          <w:rFonts w:ascii="Palatino Linotype" w:eastAsiaTheme="majorEastAsia" w:hAnsi="Palatino Linotype" w:cstheme="majorBidi"/>
          <w:b/>
          <w:szCs w:val="26"/>
        </w:rPr>
        <w:t>PRIMERO. De la competencia</w:t>
      </w:r>
      <w:bookmarkEnd w:id="5"/>
    </w:p>
    <w:p w:rsidR="00CE3EF5" w:rsidRPr="007149D3" w:rsidRDefault="00CE3EF5" w:rsidP="00C64164">
      <w:pPr>
        <w:keepNext/>
        <w:keepLines/>
        <w:spacing w:line="360" w:lineRule="auto"/>
        <w:outlineLvl w:val="1"/>
        <w:rPr>
          <w:rFonts w:ascii="Palatino Linotype" w:eastAsiaTheme="majorEastAsia" w:hAnsi="Palatino Linotype" w:cstheme="majorBidi"/>
          <w:b/>
          <w:bCs/>
          <w:spacing w:val="60"/>
          <w:szCs w:val="26"/>
        </w:rPr>
      </w:pPr>
    </w:p>
    <w:p w:rsidR="00991BA9" w:rsidRPr="007149D3" w:rsidRDefault="00CE3EF5" w:rsidP="00C64164">
      <w:pPr>
        <w:numPr>
          <w:ilvl w:val="0"/>
          <w:numId w:val="1"/>
        </w:numPr>
        <w:spacing w:line="360" w:lineRule="auto"/>
        <w:ind w:left="0" w:firstLine="0"/>
        <w:contextualSpacing/>
        <w:jc w:val="both"/>
        <w:rPr>
          <w:rFonts w:ascii="Palatino Linotype" w:eastAsia="Calibri" w:hAnsi="Palatino Linotype"/>
          <w:lang w:eastAsia="es-ES"/>
        </w:rPr>
      </w:pPr>
      <w:r w:rsidRPr="007149D3">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7149D3">
        <w:rPr>
          <w:rFonts w:ascii="Palatino Linotype" w:eastAsia="Calibri" w:hAnsi="Palatino Linotype"/>
          <w:b/>
          <w:lang w:val="es-ES" w:eastAsia="es-ES"/>
        </w:rPr>
        <w:t>Constitución Política de los Estados Unidos Mexicanos</w:t>
      </w:r>
      <w:r w:rsidRPr="007149D3">
        <w:rPr>
          <w:rFonts w:ascii="Palatino Linotype" w:eastAsia="Calibri" w:hAnsi="Palatino Linotype"/>
          <w:lang w:val="es-ES" w:eastAsia="es-ES"/>
        </w:rPr>
        <w:t xml:space="preserve">; 5, </w:t>
      </w:r>
      <w:r w:rsidRPr="007149D3">
        <w:rPr>
          <w:rFonts w:ascii="Palatino Linotype" w:eastAsia="Calibri" w:hAnsi="Palatino Linotype"/>
          <w:lang w:eastAsia="es-ES"/>
        </w:rPr>
        <w:t xml:space="preserve">párrafos trigésimo, trigésimo primero y trigésimo segundo, fracciones I, II, III, IV y V de la </w:t>
      </w:r>
      <w:r w:rsidRPr="007149D3">
        <w:rPr>
          <w:rFonts w:ascii="Palatino Linotype" w:eastAsia="Calibri" w:hAnsi="Palatino Linotype"/>
          <w:b/>
          <w:lang w:eastAsia="es-ES"/>
        </w:rPr>
        <w:t>Constitución Política del Estado Libre y Soberano de México</w:t>
      </w:r>
      <w:r w:rsidRPr="007149D3">
        <w:rPr>
          <w:rFonts w:ascii="Palatino Linotype" w:eastAsia="Calibri" w:hAnsi="Palatino Linotype"/>
          <w:b/>
          <w:lang w:val="es-ES" w:eastAsia="es-ES"/>
        </w:rPr>
        <w:t>;</w:t>
      </w:r>
      <w:r w:rsidRPr="007149D3">
        <w:rPr>
          <w:rFonts w:ascii="Palatino Linotype" w:eastAsia="Calibri" w:hAnsi="Palatino Linotype"/>
          <w:lang w:val="es-ES" w:eastAsia="es-ES"/>
        </w:rPr>
        <w:t xml:space="preserve"> 1, 3 fracción I, 82, 97, 98, 119, 123, </w:t>
      </w:r>
      <w:r w:rsidRPr="007149D3">
        <w:rPr>
          <w:rFonts w:ascii="Palatino Linotype" w:eastAsia="Calibri" w:hAnsi="Palatino Linotype"/>
          <w:lang w:val="es-ES" w:eastAsia="es-ES"/>
        </w:rPr>
        <w:lastRenderedPageBreak/>
        <w:t xml:space="preserve">124, 127, 128 y 133 </w:t>
      </w:r>
      <w:r w:rsidRPr="007149D3">
        <w:rPr>
          <w:rFonts w:ascii="Palatino Linotype" w:eastAsia="Calibri" w:hAnsi="Palatino Linotype"/>
          <w:b/>
          <w:lang w:eastAsia="es-ES"/>
        </w:rPr>
        <w:t>Ley de Protección de Datos Personales en Posesión de Sujetos Obligados del Estado de México y Municipios</w:t>
      </w:r>
      <w:r w:rsidRPr="007149D3">
        <w:rPr>
          <w:rFonts w:ascii="Palatino Linotype" w:eastAsia="Calibri" w:hAnsi="Palatino Linotype"/>
          <w:lang w:val="es-ES" w:eastAsia="es-ES"/>
        </w:rPr>
        <w:t xml:space="preserve">; y 10, 7, 9 fracciones I y XXIV, y 11 del </w:t>
      </w:r>
      <w:r w:rsidRPr="007149D3">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rsidR="00CE3EF5" w:rsidRPr="007149D3" w:rsidRDefault="00CE3EF5" w:rsidP="00C64164">
      <w:pPr>
        <w:spacing w:line="360" w:lineRule="auto"/>
        <w:contextualSpacing/>
        <w:jc w:val="both"/>
        <w:rPr>
          <w:rFonts w:ascii="Palatino Linotype" w:eastAsiaTheme="minorEastAsia" w:hAnsi="Palatino Linotype"/>
          <w:lang w:val="es-ES_tradnl" w:eastAsia="es-ES"/>
        </w:rPr>
      </w:pPr>
    </w:p>
    <w:p w:rsidR="00CE3EF5" w:rsidRPr="007149D3" w:rsidRDefault="00CE3EF5" w:rsidP="00C64164">
      <w:pPr>
        <w:keepNext/>
        <w:keepLines/>
        <w:spacing w:line="360" w:lineRule="auto"/>
        <w:outlineLvl w:val="1"/>
        <w:rPr>
          <w:rFonts w:ascii="Palatino Linotype" w:eastAsiaTheme="majorEastAsia" w:hAnsi="Palatino Linotype" w:cstheme="majorBidi"/>
          <w:b/>
          <w:szCs w:val="26"/>
        </w:rPr>
      </w:pPr>
      <w:bookmarkStart w:id="6" w:name="_Toc83301636"/>
      <w:r w:rsidRPr="007149D3">
        <w:rPr>
          <w:rFonts w:ascii="Palatino Linotype" w:eastAsiaTheme="majorEastAsia" w:hAnsi="Palatino Linotype" w:cstheme="majorBidi"/>
          <w:b/>
          <w:szCs w:val="26"/>
        </w:rPr>
        <w:t>SEGUNDO. De la oportunidad y procedencia.</w:t>
      </w:r>
      <w:bookmarkEnd w:id="6"/>
    </w:p>
    <w:p w:rsidR="00CE3EF5" w:rsidRPr="007149D3" w:rsidRDefault="00CE3EF5" w:rsidP="00C64164">
      <w:pPr>
        <w:spacing w:line="360" w:lineRule="auto"/>
        <w:rPr>
          <w:rFonts w:ascii="Palatino Linotype" w:eastAsiaTheme="minorEastAsia" w:hAnsi="Palatino Linotype"/>
        </w:rPr>
      </w:pPr>
    </w:p>
    <w:p w:rsidR="00EB0D17" w:rsidRPr="007149D3" w:rsidRDefault="00CE3EF5" w:rsidP="00C6416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149D3">
        <w:rPr>
          <w:rFonts w:ascii="Palatino Linotype" w:eastAsia="Calibri" w:hAnsi="Palatino Linotype" w:cs="Arial"/>
          <w:lang w:val="es-ES_tradnl" w:eastAsia="es-ES"/>
        </w:rPr>
        <w:t xml:space="preserve">El medio de impugnación fue presentado a través del </w:t>
      </w:r>
      <w:r w:rsidRPr="007149D3">
        <w:rPr>
          <w:rFonts w:ascii="Palatino Linotype" w:eastAsia="Calibri" w:hAnsi="Palatino Linotype" w:cs="Arial"/>
          <w:b/>
          <w:lang w:val="es-ES_tradnl" w:eastAsia="es-ES"/>
        </w:rPr>
        <w:t>SAIMEX,</w:t>
      </w:r>
      <w:r w:rsidRPr="007149D3">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7149D3">
        <w:rPr>
          <w:rFonts w:ascii="Palatino Linotype" w:eastAsia="Calibri" w:hAnsi="Palatino Linotype" w:cs="Arial"/>
          <w:b/>
          <w:lang w:val="es-ES_tradnl" w:eastAsia="es-ES"/>
        </w:rPr>
        <w:t>SUJETO OBLIGADO</w:t>
      </w:r>
      <w:r w:rsidRPr="007149D3">
        <w:rPr>
          <w:rFonts w:ascii="Palatino Linotype" w:eastAsia="Calibri" w:hAnsi="Palatino Linotype" w:cs="Arial"/>
          <w:lang w:val="es-ES_tradnl" w:eastAsia="es-ES"/>
        </w:rPr>
        <w:t xml:space="preserve"> entregó respuesta a la solicitud el día </w:t>
      </w:r>
      <w:r w:rsidR="00C34B0D" w:rsidRPr="007149D3">
        <w:rPr>
          <w:rFonts w:ascii="Palatino Linotype" w:eastAsia="Calibri" w:hAnsi="Palatino Linotype" w:cs="Arial"/>
          <w:lang w:val="es-ES_tradnl" w:eastAsia="es-ES"/>
        </w:rPr>
        <w:t>once (11) de julio</w:t>
      </w:r>
      <w:r w:rsidRPr="007149D3">
        <w:rPr>
          <w:rFonts w:ascii="Palatino Linotype" w:eastAsia="Calibri" w:hAnsi="Palatino Linotype" w:cs="Arial"/>
          <w:lang w:val="es-ES_tradnl" w:eastAsia="es-ES"/>
        </w:rPr>
        <w:t xml:space="preserve">  de dos mil veintidós, </w:t>
      </w:r>
      <w:r w:rsidRPr="007149D3">
        <w:rPr>
          <w:rFonts w:ascii="Palatino Linotype" w:eastAsiaTheme="minorEastAsia" w:hAnsi="Palatino Linotype" w:cs="Arial"/>
          <w:lang w:val="es-ES_tradnl" w:eastAsia="es-ES"/>
        </w:rPr>
        <w:t xml:space="preserve">de tal forma que el plazo para interponer el recurso de revisión transcurrió del </w:t>
      </w:r>
      <w:r w:rsidR="00C34B0D" w:rsidRPr="007149D3">
        <w:rPr>
          <w:rFonts w:ascii="Palatino Linotype" w:eastAsiaTheme="minorEastAsia" w:hAnsi="Palatino Linotype" w:cs="Arial"/>
          <w:lang w:val="es-ES_tradnl" w:eastAsia="es-ES"/>
        </w:rPr>
        <w:t>doce (12) de julio al quince (15) de agosto</w:t>
      </w:r>
      <w:r w:rsidR="00E97A97" w:rsidRPr="007149D3">
        <w:rPr>
          <w:rFonts w:ascii="Palatino Linotype" w:eastAsiaTheme="minorEastAsia" w:hAnsi="Palatino Linotype" w:cs="Arial"/>
          <w:lang w:val="es-ES_tradnl" w:eastAsia="es-ES"/>
        </w:rPr>
        <w:t xml:space="preserve"> </w:t>
      </w:r>
      <w:r w:rsidRPr="007149D3">
        <w:rPr>
          <w:rFonts w:ascii="Palatino Linotype" w:eastAsiaTheme="minorEastAsia" w:hAnsi="Palatino Linotype" w:cs="Arial"/>
          <w:lang w:val="es-ES_tradnl" w:eastAsia="es-ES"/>
        </w:rPr>
        <w:t xml:space="preserve"> de dos mil veintidós; en consecuencia, presentó su inconformidad el día </w:t>
      </w:r>
      <w:r w:rsidR="00C34B0D" w:rsidRPr="007149D3">
        <w:rPr>
          <w:rFonts w:ascii="Palatino Linotype" w:eastAsiaTheme="minorEastAsia" w:hAnsi="Palatino Linotype" w:cs="Arial"/>
          <w:lang w:val="es-ES_tradnl" w:eastAsia="es-ES"/>
        </w:rPr>
        <w:t>doce (12) de julio</w:t>
      </w:r>
      <w:r w:rsidRPr="007149D3">
        <w:rPr>
          <w:rFonts w:ascii="Palatino Linotype" w:eastAsiaTheme="minorEastAsia" w:hAnsi="Palatino Linotype" w:cs="Arial"/>
          <w:lang w:val="es-ES_tradnl" w:eastAsia="es-ES"/>
        </w:rPr>
        <w:t xml:space="preserve"> del presente año, por lo que se encuentra dentro de los márgenes temporales previstos en el artículo 178 de la </w:t>
      </w:r>
      <w:r w:rsidRPr="007149D3">
        <w:rPr>
          <w:rFonts w:ascii="Palatino Linotype" w:eastAsiaTheme="minorEastAsia" w:hAnsi="Palatino Linotype" w:cs="Arial"/>
          <w:b/>
          <w:lang w:val="es-ES_tradnl" w:eastAsia="es-ES"/>
        </w:rPr>
        <w:t xml:space="preserve">Ley de Transparencia y Acceso a la Información Pública del Estado de México y Municipios </w:t>
      </w:r>
      <w:r w:rsidRPr="007149D3">
        <w:rPr>
          <w:rFonts w:ascii="Palatino Linotype" w:eastAsiaTheme="minorEastAsia" w:hAnsi="Palatino Linotype" w:cs="Arial"/>
          <w:lang w:val="es-ES_tradnl" w:eastAsia="es-ES"/>
        </w:rPr>
        <w:t>vigente.</w:t>
      </w:r>
    </w:p>
    <w:p w:rsidR="00EB0D17" w:rsidRPr="007149D3" w:rsidRDefault="00EB0D17" w:rsidP="00C64164">
      <w:pPr>
        <w:pStyle w:val="Prrafodelista"/>
        <w:spacing w:line="360" w:lineRule="auto"/>
        <w:rPr>
          <w:rFonts w:ascii="Palatino Linotype" w:hAnsi="Palatino Linotype" w:cs="Arial"/>
          <w:i/>
          <w:sz w:val="24"/>
          <w:szCs w:val="20"/>
        </w:rPr>
      </w:pPr>
    </w:p>
    <w:p w:rsidR="00CE3EF5" w:rsidRPr="007149D3" w:rsidRDefault="00CE3EF5" w:rsidP="00C6416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149D3">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65713731"/>
      <w:bookmarkStart w:id="8" w:name="_Toc94119614"/>
      <w:bookmarkStart w:id="9" w:name="_Toc452722829"/>
      <w:bookmarkStart w:id="10" w:name="_Toc454373811"/>
      <w:bookmarkStart w:id="11" w:name="_Toc476675991"/>
    </w:p>
    <w:p w:rsidR="00C64164" w:rsidRPr="007149D3" w:rsidRDefault="00C64164" w:rsidP="00C64164">
      <w:pPr>
        <w:pStyle w:val="Prrafodelista"/>
        <w:rPr>
          <w:rFonts w:ascii="Palatino Linotype" w:eastAsiaTheme="minorEastAsia" w:hAnsi="Palatino Linotype"/>
          <w:lang w:val="es-ES_tradnl" w:eastAsia="es-ES"/>
        </w:rPr>
      </w:pPr>
    </w:p>
    <w:p w:rsidR="00C64164" w:rsidRPr="007149D3" w:rsidRDefault="00C64164" w:rsidP="00C64164">
      <w:pPr>
        <w:spacing w:line="360" w:lineRule="auto"/>
        <w:ind w:right="49"/>
        <w:contextualSpacing/>
        <w:jc w:val="both"/>
        <w:rPr>
          <w:rFonts w:ascii="Palatino Linotype" w:eastAsiaTheme="minorEastAsia" w:hAnsi="Palatino Linotype"/>
          <w:lang w:val="es-ES_tradnl" w:eastAsia="es-ES"/>
        </w:rPr>
      </w:pPr>
    </w:p>
    <w:p w:rsidR="00C64164" w:rsidRPr="007149D3" w:rsidRDefault="00C64164" w:rsidP="00C64164">
      <w:pPr>
        <w:spacing w:line="360" w:lineRule="auto"/>
        <w:ind w:right="49"/>
        <w:contextualSpacing/>
        <w:jc w:val="both"/>
        <w:rPr>
          <w:rFonts w:ascii="Palatino Linotype" w:eastAsiaTheme="minorEastAsia" w:hAnsi="Palatino Linotype"/>
          <w:lang w:val="es-ES_tradnl" w:eastAsia="es-ES"/>
        </w:rPr>
      </w:pPr>
    </w:p>
    <w:p w:rsidR="00C64164" w:rsidRPr="007149D3" w:rsidRDefault="00C64164" w:rsidP="00C64164">
      <w:pPr>
        <w:spacing w:line="360" w:lineRule="auto"/>
        <w:ind w:right="49"/>
        <w:contextualSpacing/>
        <w:jc w:val="both"/>
        <w:rPr>
          <w:rFonts w:ascii="Palatino Linotype" w:eastAsiaTheme="minorEastAsia" w:hAnsi="Palatino Linotype"/>
          <w:lang w:val="es-ES_tradnl" w:eastAsia="es-ES"/>
        </w:rPr>
      </w:pPr>
    </w:p>
    <w:p w:rsidR="00CE3EF5" w:rsidRPr="007149D3" w:rsidRDefault="00CE3EF5" w:rsidP="00C64164">
      <w:pPr>
        <w:spacing w:line="360" w:lineRule="auto"/>
        <w:ind w:right="49"/>
        <w:contextualSpacing/>
        <w:jc w:val="both"/>
        <w:rPr>
          <w:rFonts w:ascii="Palatino Linotype" w:eastAsia="MS Gothic" w:hAnsi="Palatino Linotype" w:cstheme="majorBidi"/>
          <w:b/>
          <w:lang w:eastAsia="es-ES"/>
        </w:rPr>
      </w:pPr>
      <w:r w:rsidRPr="007149D3">
        <w:rPr>
          <w:rFonts w:ascii="Palatino Linotype" w:eastAsia="MS Gothic" w:hAnsi="Palatino Linotype" w:cstheme="majorBidi"/>
          <w:b/>
          <w:lang w:val="es-ES_tradnl" w:eastAsia="es-ES"/>
        </w:rPr>
        <w:lastRenderedPageBreak/>
        <w:t>TERCERO. Planteamiento de la Litis</w:t>
      </w:r>
      <w:r w:rsidRPr="007149D3">
        <w:rPr>
          <w:rFonts w:ascii="Palatino Linotype" w:eastAsia="MS Gothic" w:hAnsi="Palatino Linotype" w:cstheme="majorBidi"/>
          <w:b/>
          <w:lang w:eastAsia="es-ES"/>
        </w:rPr>
        <w:t>.</w:t>
      </w:r>
      <w:bookmarkEnd w:id="7"/>
      <w:bookmarkEnd w:id="8"/>
    </w:p>
    <w:p w:rsidR="00CE3EF5" w:rsidRPr="007149D3" w:rsidRDefault="00CE3EF5" w:rsidP="00C64164">
      <w:pPr>
        <w:spacing w:line="360" w:lineRule="auto"/>
        <w:ind w:right="49"/>
        <w:contextualSpacing/>
        <w:jc w:val="both"/>
        <w:rPr>
          <w:rFonts w:ascii="Palatino Linotype" w:eastAsia="MS Gothic" w:hAnsi="Palatino Linotype" w:cstheme="majorBidi"/>
          <w:b/>
          <w:lang w:eastAsia="es-ES"/>
        </w:rPr>
      </w:pPr>
    </w:p>
    <w:p w:rsidR="00EB0D17" w:rsidRPr="007149D3" w:rsidRDefault="00F8193E" w:rsidP="00C64164">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7149D3">
        <w:rPr>
          <w:rFonts w:ascii="Palatino Linotype" w:eastAsia="MS Gothic" w:hAnsi="Palatino Linotype" w:cstheme="majorBidi"/>
          <w:lang w:eastAsia="es-ES"/>
        </w:rPr>
        <w:t>El particular solicitó:</w:t>
      </w:r>
    </w:p>
    <w:p w:rsidR="00D04BAD" w:rsidRPr="007149D3" w:rsidRDefault="00D04BAD" w:rsidP="00C64164">
      <w:pPr>
        <w:spacing w:line="360" w:lineRule="auto"/>
        <w:ind w:right="49"/>
        <w:contextualSpacing/>
        <w:jc w:val="both"/>
        <w:rPr>
          <w:rFonts w:ascii="Palatino Linotype" w:eastAsia="MS Gothic" w:hAnsi="Palatino Linotype" w:cstheme="majorBidi"/>
          <w:i/>
          <w:lang w:val="es-ES_tradnl" w:eastAsia="es-ES"/>
        </w:rPr>
      </w:pPr>
    </w:p>
    <w:p w:rsidR="00F8193E" w:rsidRPr="007149D3" w:rsidRDefault="00F8193E" w:rsidP="00C64164">
      <w:pPr>
        <w:pStyle w:val="Prrafodelista"/>
        <w:numPr>
          <w:ilvl w:val="0"/>
          <w:numId w:val="15"/>
        </w:numPr>
        <w:spacing w:line="360" w:lineRule="auto"/>
        <w:ind w:right="49"/>
        <w:jc w:val="both"/>
        <w:rPr>
          <w:rFonts w:ascii="Palatino Linotype" w:eastAsia="MS Gothic" w:hAnsi="Palatino Linotype" w:cstheme="majorBidi"/>
          <w:lang w:val="es-ES_tradnl" w:eastAsia="es-ES"/>
        </w:rPr>
      </w:pPr>
      <w:r w:rsidRPr="007149D3">
        <w:rPr>
          <w:rFonts w:ascii="Palatino Linotype" w:eastAsia="MS Gothic" w:hAnsi="Palatino Linotype" w:cstheme="majorBidi"/>
          <w:lang w:val="es-ES_tradnl" w:eastAsia="es-ES"/>
        </w:rPr>
        <w:t>Nómina del personal del Ayuntamiento de Calimaya  referente a la primera y segunda  quincena de junio de 2022;</w:t>
      </w:r>
    </w:p>
    <w:p w:rsidR="00F8193E" w:rsidRPr="007149D3" w:rsidRDefault="00F8193E" w:rsidP="00C64164">
      <w:pPr>
        <w:pStyle w:val="Prrafodelista"/>
        <w:numPr>
          <w:ilvl w:val="0"/>
          <w:numId w:val="15"/>
        </w:numPr>
        <w:spacing w:line="360" w:lineRule="auto"/>
        <w:ind w:right="49"/>
        <w:jc w:val="both"/>
        <w:rPr>
          <w:rFonts w:ascii="Palatino Linotype" w:eastAsia="MS Gothic" w:hAnsi="Palatino Linotype" w:cstheme="majorBidi"/>
          <w:lang w:val="es-ES_tradnl" w:eastAsia="es-ES"/>
        </w:rPr>
      </w:pPr>
      <w:r w:rsidRPr="007149D3">
        <w:rPr>
          <w:rFonts w:ascii="Palatino Linotype" w:eastAsia="MS Gothic" w:hAnsi="Palatino Linotype" w:cstheme="majorBidi"/>
          <w:lang w:val="es-ES_tradnl" w:eastAsia="es-ES"/>
        </w:rPr>
        <w:t>Nombre de las personas dadas de alta en la primera quincena de junio de 2022 con soporte documental;</w:t>
      </w:r>
    </w:p>
    <w:p w:rsidR="00F8193E" w:rsidRPr="007149D3" w:rsidRDefault="00F8193E" w:rsidP="00C64164">
      <w:pPr>
        <w:pStyle w:val="Prrafodelista"/>
        <w:numPr>
          <w:ilvl w:val="0"/>
          <w:numId w:val="15"/>
        </w:numPr>
        <w:spacing w:line="360" w:lineRule="auto"/>
        <w:ind w:right="49"/>
        <w:jc w:val="both"/>
        <w:rPr>
          <w:rFonts w:ascii="Palatino Linotype" w:eastAsia="MS Gothic" w:hAnsi="Palatino Linotype" w:cstheme="majorBidi"/>
          <w:lang w:val="es-ES_tradnl" w:eastAsia="es-ES"/>
        </w:rPr>
      </w:pPr>
      <w:r w:rsidRPr="007149D3">
        <w:rPr>
          <w:rFonts w:ascii="Palatino Linotype" w:eastAsia="MS Gothic" w:hAnsi="Palatino Linotype" w:cstheme="majorBidi"/>
          <w:lang w:val="es-ES_tradnl" w:eastAsia="es-ES"/>
        </w:rPr>
        <w:t>Lista de raya de la primera y segunda quincena de junio de 2022.</w:t>
      </w:r>
    </w:p>
    <w:p w:rsidR="000E14C9" w:rsidRPr="007149D3" w:rsidRDefault="000E14C9" w:rsidP="00C64164">
      <w:pPr>
        <w:spacing w:line="360" w:lineRule="auto"/>
        <w:ind w:right="49"/>
        <w:contextualSpacing/>
        <w:jc w:val="both"/>
        <w:rPr>
          <w:rFonts w:ascii="Palatino Linotype" w:eastAsia="MS Gothic" w:hAnsi="Palatino Linotype" w:cstheme="majorBidi"/>
          <w:i/>
          <w:lang w:val="es-ES_tradnl" w:eastAsia="es-ES"/>
        </w:rPr>
      </w:pPr>
    </w:p>
    <w:p w:rsidR="00E97A97" w:rsidRPr="007149D3" w:rsidRDefault="00CE3EF5" w:rsidP="00C64164">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7149D3">
        <w:rPr>
          <w:rFonts w:ascii="Palatino Linotype" w:eastAsia="MS Gothic" w:hAnsi="Palatino Linotype" w:cstheme="majorBidi"/>
          <w:iCs/>
          <w:lang w:eastAsia="es-ES"/>
        </w:rPr>
        <w:t xml:space="preserve">En respuesta, el SUJETO OBLIGADO  </w:t>
      </w:r>
      <w:r w:rsidR="00D04BAD" w:rsidRPr="007149D3">
        <w:rPr>
          <w:rFonts w:ascii="Palatino Linotype" w:eastAsia="MS Gothic" w:hAnsi="Palatino Linotype" w:cstheme="majorBidi"/>
          <w:iCs/>
          <w:lang w:eastAsia="es-ES"/>
        </w:rPr>
        <w:t xml:space="preserve">realizó el cambio de modalidad de la entrega a consulta directa; asimismo, refirió los nombres de los servidores públicos dados de alta en el periodo solicitado. Derivado de la respuesta, el particular interpuso recurso de revisión a través del cual manifestó de la entrega de la información incompleta. </w:t>
      </w:r>
    </w:p>
    <w:p w:rsidR="00CE3EF5" w:rsidRPr="007149D3" w:rsidRDefault="00CE3EF5" w:rsidP="00C64164">
      <w:pPr>
        <w:spacing w:line="360" w:lineRule="auto"/>
        <w:ind w:right="49"/>
        <w:contextualSpacing/>
        <w:jc w:val="both"/>
        <w:rPr>
          <w:rFonts w:ascii="Palatino Linotype" w:eastAsia="MS Gothic" w:hAnsi="Palatino Linotype" w:cstheme="majorBidi"/>
          <w:lang w:eastAsia="es-ES"/>
        </w:rPr>
      </w:pPr>
    </w:p>
    <w:p w:rsidR="00CE3EF5" w:rsidRPr="007149D3" w:rsidRDefault="00CE3EF5" w:rsidP="00C64164">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7149D3">
        <w:rPr>
          <w:rFonts w:ascii="Palatino Linotype" w:eastAsia="MS Gothic" w:hAnsi="Palatino Linotype" w:cstheme="majorBidi"/>
          <w:lang w:eastAsia="es-ES"/>
        </w:rPr>
        <w:t xml:space="preserve">En consecuencia, la Litis a resolver en este recurso, se circunscribe a determinar si la respuesta colma con lo solicitado o si se actualiza las causales de procedencia previstas en el artículo 179, fracción </w:t>
      </w:r>
      <w:r w:rsidR="00507F54" w:rsidRPr="007149D3">
        <w:rPr>
          <w:rFonts w:ascii="Palatino Linotype" w:eastAsia="MS Gothic" w:hAnsi="Palatino Linotype" w:cstheme="majorBidi"/>
          <w:lang w:eastAsia="es-ES"/>
        </w:rPr>
        <w:t xml:space="preserve">I y </w:t>
      </w:r>
      <w:r w:rsidR="00A35020" w:rsidRPr="007149D3">
        <w:rPr>
          <w:rFonts w:ascii="Palatino Linotype" w:eastAsia="MS Gothic" w:hAnsi="Palatino Linotype" w:cstheme="majorBidi"/>
          <w:lang w:eastAsia="es-ES"/>
        </w:rPr>
        <w:t>V</w:t>
      </w:r>
      <w:r w:rsidR="00507F54" w:rsidRPr="007149D3">
        <w:rPr>
          <w:rFonts w:ascii="Palatino Linotype" w:eastAsia="MS Gothic" w:hAnsi="Palatino Linotype" w:cstheme="majorBidi"/>
          <w:lang w:eastAsia="es-ES"/>
        </w:rPr>
        <w:t xml:space="preserve"> </w:t>
      </w:r>
      <w:r w:rsidRPr="007149D3">
        <w:rPr>
          <w:rFonts w:ascii="Palatino Linotype" w:eastAsia="MS Gothic" w:hAnsi="Palatino Linotype" w:cstheme="majorBidi"/>
          <w:lang w:eastAsia="es-ES"/>
        </w:rPr>
        <w:t xml:space="preserve">de la Ley de Transparencia y Acceso a la Información Pública del Estado de México y Municipios; que establece la </w:t>
      </w:r>
      <w:r w:rsidR="00507F54" w:rsidRPr="007149D3">
        <w:rPr>
          <w:rFonts w:ascii="Palatino Linotype" w:eastAsia="MS Gothic" w:hAnsi="Palatino Linotype" w:cstheme="majorBidi"/>
          <w:lang w:eastAsia="es-ES"/>
        </w:rPr>
        <w:t xml:space="preserve">negativa de la información </w:t>
      </w:r>
      <w:r w:rsidR="00A35020" w:rsidRPr="007149D3">
        <w:rPr>
          <w:rFonts w:ascii="Palatino Linotype" w:eastAsia="MS Gothic" w:hAnsi="Palatino Linotype" w:cstheme="majorBidi"/>
          <w:lang w:eastAsia="es-ES"/>
        </w:rPr>
        <w:t>y la entrega de información incompleta</w:t>
      </w:r>
      <w:r w:rsidR="00507F54" w:rsidRPr="007149D3">
        <w:rPr>
          <w:rFonts w:ascii="Palatino Linotype" w:eastAsia="MS Gothic" w:hAnsi="Palatino Linotype" w:cstheme="majorBidi"/>
          <w:lang w:eastAsia="es-ES"/>
        </w:rPr>
        <w:t xml:space="preserve">. </w:t>
      </w:r>
    </w:p>
    <w:p w:rsidR="00CE3EF5" w:rsidRPr="007149D3" w:rsidRDefault="00CE3EF5" w:rsidP="00C64164">
      <w:pPr>
        <w:spacing w:line="360" w:lineRule="auto"/>
        <w:ind w:right="49"/>
        <w:contextualSpacing/>
        <w:jc w:val="both"/>
        <w:rPr>
          <w:rFonts w:ascii="Palatino Linotype" w:eastAsia="MS Gothic" w:hAnsi="Palatino Linotype"/>
        </w:rPr>
      </w:pPr>
    </w:p>
    <w:p w:rsidR="00CE3EF5" w:rsidRPr="007149D3" w:rsidRDefault="00CE3EF5" w:rsidP="00C64164">
      <w:pPr>
        <w:keepNext/>
        <w:keepLines/>
        <w:spacing w:line="360" w:lineRule="auto"/>
        <w:ind w:right="48"/>
        <w:outlineLvl w:val="0"/>
        <w:rPr>
          <w:rFonts w:ascii="Palatino Linotype" w:eastAsia="MS Gothic" w:hAnsi="Palatino Linotype" w:cstheme="majorBidi"/>
          <w:b/>
          <w:lang w:val="es-ES_tradnl" w:eastAsia="es-ES"/>
        </w:rPr>
      </w:pPr>
      <w:bookmarkStart w:id="12" w:name="_Toc70417466"/>
      <w:bookmarkStart w:id="13" w:name="_Toc80812775"/>
      <w:bookmarkStart w:id="14" w:name="_Toc83301638"/>
      <w:r w:rsidRPr="007149D3">
        <w:rPr>
          <w:rFonts w:ascii="Palatino Linotype" w:eastAsia="MS Gothic" w:hAnsi="Palatino Linotype" w:cstheme="majorBidi"/>
          <w:b/>
          <w:lang w:val="es-ES_tradnl" w:eastAsia="es-ES"/>
        </w:rPr>
        <w:lastRenderedPageBreak/>
        <w:t>CUARTO. Del estudio y resolución del recurso de revisión.</w:t>
      </w:r>
      <w:bookmarkEnd w:id="12"/>
      <w:bookmarkEnd w:id="13"/>
      <w:bookmarkEnd w:id="14"/>
    </w:p>
    <w:p w:rsidR="00CE3EF5" w:rsidRPr="007149D3" w:rsidRDefault="00CE3EF5" w:rsidP="00C64164">
      <w:pPr>
        <w:keepNext/>
        <w:keepLines/>
        <w:spacing w:line="360" w:lineRule="auto"/>
        <w:ind w:right="48"/>
        <w:outlineLvl w:val="0"/>
        <w:rPr>
          <w:rFonts w:ascii="Palatino Linotype" w:eastAsia="MS Gothic" w:hAnsi="Palatino Linotype" w:cstheme="majorBidi"/>
          <w:b/>
          <w:lang w:val="es-ES_tradnl" w:eastAsia="es-ES"/>
        </w:rPr>
      </w:pPr>
    </w:p>
    <w:p w:rsidR="00CE3EF5" w:rsidRPr="007149D3" w:rsidRDefault="00CE3EF5" w:rsidP="00C64164">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5" w:name="_Toc498528948"/>
      <w:bookmarkStart w:id="16" w:name="_Toc71234379"/>
      <w:bookmarkStart w:id="17" w:name="_Toc71239557"/>
      <w:bookmarkStart w:id="18" w:name="_Toc80812776"/>
      <w:bookmarkStart w:id="19" w:name="_Toc83301639"/>
      <w:r w:rsidRPr="007149D3">
        <w:rPr>
          <w:rFonts w:ascii="Palatino Linotype" w:eastAsia="MS Gothic" w:hAnsi="Palatino Linotype"/>
          <w:b/>
          <w:sz w:val="24"/>
          <w:lang w:val="es-ES_tradnl" w:eastAsia="es-ES"/>
        </w:rPr>
        <w:t>De</w:t>
      </w:r>
      <w:bookmarkEnd w:id="15"/>
      <w:r w:rsidRPr="007149D3">
        <w:rPr>
          <w:rFonts w:ascii="Palatino Linotype" w:eastAsia="MS Gothic" w:hAnsi="Palatino Linotype"/>
          <w:b/>
          <w:sz w:val="24"/>
          <w:lang w:val="es-ES_tradnl" w:eastAsia="es-ES"/>
        </w:rPr>
        <w:t>l derecho de acceso a la información.</w:t>
      </w:r>
      <w:bookmarkEnd w:id="16"/>
      <w:bookmarkEnd w:id="17"/>
      <w:bookmarkEnd w:id="18"/>
      <w:bookmarkEnd w:id="19"/>
    </w:p>
    <w:p w:rsidR="00CE3EF5" w:rsidRPr="007149D3" w:rsidRDefault="00CE3EF5" w:rsidP="00C64164">
      <w:pPr>
        <w:spacing w:line="360" w:lineRule="auto"/>
        <w:ind w:right="49"/>
        <w:contextualSpacing/>
        <w:jc w:val="both"/>
        <w:rPr>
          <w:rFonts w:ascii="Palatino Linotype" w:eastAsiaTheme="minorEastAsia" w:hAnsi="Palatino Linotype"/>
          <w:lang w:val="es-ES_tradnl" w:eastAsia="es-ES"/>
        </w:rPr>
      </w:pPr>
    </w:p>
    <w:p w:rsidR="00CE3EF5" w:rsidRPr="007149D3" w:rsidRDefault="00CE3EF5" w:rsidP="00C6416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149D3">
        <w:rPr>
          <w:rFonts w:ascii="Palatino Linotype" w:eastAsiaTheme="minorEastAsia" w:hAnsi="Palatino Linotype"/>
          <w:lang w:val="es-ES_tradnl" w:eastAsia="es-ES"/>
        </w:rPr>
        <w:t>E</w:t>
      </w:r>
      <w:r w:rsidRPr="007149D3">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7149D3">
        <w:rPr>
          <w:rFonts w:ascii="Palatino Linotype" w:hAnsi="Palatino Linotype" w:cs="Arial"/>
          <w:color w:val="000000"/>
          <w:lang w:val="es-ES_tradnl" w:eastAsia="es-ES"/>
        </w:rPr>
        <w:t xml:space="preserve">. </w:t>
      </w:r>
    </w:p>
    <w:p w:rsidR="00CE3EF5" w:rsidRPr="007149D3" w:rsidRDefault="00CE3EF5" w:rsidP="00C64164">
      <w:pPr>
        <w:spacing w:line="360" w:lineRule="auto"/>
        <w:ind w:right="49"/>
        <w:contextualSpacing/>
        <w:jc w:val="both"/>
        <w:rPr>
          <w:rFonts w:ascii="Palatino Linotype" w:eastAsiaTheme="minorEastAsia" w:hAnsi="Palatino Linotype"/>
          <w:lang w:val="es-ES_tradnl" w:eastAsia="es-ES"/>
        </w:rPr>
      </w:pPr>
    </w:p>
    <w:p w:rsidR="00CE3EF5" w:rsidRPr="007149D3" w:rsidRDefault="00CE3EF5" w:rsidP="00C6416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149D3">
        <w:rPr>
          <w:rFonts w:ascii="Palatino Linotype" w:hAnsi="Palatino Linotype"/>
          <w:lang w:val="es-ES_tradnl" w:eastAsia="es-ES"/>
        </w:rPr>
        <w:t xml:space="preserve">Definiendo el Derecho de Acceso a la Información Pública como: </w:t>
      </w:r>
      <w:r w:rsidRPr="007149D3">
        <w:rPr>
          <w:rFonts w:ascii="Palatino Linotype" w:eastAsiaTheme="minorEastAsia" w:hAnsi="Palatino Linotype"/>
          <w:i/>
          <w:color w:val="000000"/>
          <w:lang w:val="es-ES_tradnl" w:eastAsia="es-ES"/>
        </w:rPr>
        <w:t>La igualdad de oportunidades para recibir, buscar e impartir información</w:t>
      </w:r>
      <w:r w:rsidRPr="007149D3">
        <w:rPr>
          <w:rFonts w:ascii="Palatino Linotype" w:eastAsiaTheme="minorEastAsia" w:hAnsi="Palatino Linotype"/>
          <w:i/>
          <w:vertAlign w:val="superscript"/>
          <w:lang w:val="es-ES_tradnl" w:eastAsia="es-ES"/>
        </w:rPr>
        <w:footnoteReference w:id="1"/>
      </w:r>
      <w:r w:rsidRPr="007149D3">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149D3">
        <w:rPr>
          <w:rFonts w:ascii="Palatino Linotype" w:eastAsiaTheme="minorEastAsia" w:hAnsi="Palatino Linotype"/>
          <w:i/>
          <w:vertAlign w:val="superscript"/>
          <w:lang w:val="es-ES_tradnl" w:eastAsia="es-ES"/>
        </w:rPr>
        <w:footnoteReference w:id="2"/>
      </w:r>
      <w:r w:rsidRPr="007149D3">
        <w:rPr>
          <w:rFonts w:ascii="Palatino Linotype" w:eastAsiaTheme="minorEastAsia" w:hAnsi="Palatino Linotype"/>
          <w:color w:val="000000"/>
          <w:lang w:val="es-ES_tradnl" w:eastAsia="es-ES"/>
        </w:rPr>
        <w:t>que se constituye como una herramienta fundamental para ejercer</w:t>
      </w:r>
      <w:r w:rsidRPr="007149D3">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7149D3">
        <w:rPr>
          <w:rFonts w:ascii="Palatino Linotype" w:eastAsiaTheme="minorEastAsia" w:hAnsi="Palatino Linotype"/>
          <w:i/>
          <w:vertAlign w:val="superscript"/>
          <w:lang w:val="es-ES_tradnl" w:eastAsia="es-ES"/>
        </w:rPr>
        <w:footnoteReference w:id="3"/>
      </w:r>
      <w:r w:rsidRPr="007149D3">
        <w:rPr>
          <w:rFonts w:ascii="Palatino Linotype" w:eastAsiaTheme="minorEastAsia" w:hAnsi="Palatino Linotype"/>
          <w:color w:val="000000"/>
          <w:lang w:val="es-ES_tradnl" w:eastAsia="es-ES"/>
        </w:rPr>
        <w:t>fomentando</w:t>
      </w:r>
      <w:r w:rsidRPr="007149D3">
        <w:rPr>
          <w:rFonts w:ascii="Palatino Linotype" w:eastAsiaTheme="minorEastAsia" w:hAnsi="Palatino Linotype"/>
          <w:i/>
          <w:color w:val="000000"/>
          <w:lang w:val="es-ES_tradnl" w:eastAsia="es-ES"/>
        </w:rPr>
        <w:t xml:space="preserve"> la transparencia de las actividades estatales y </w:t>
      </w:r>
      <w:r w:rsidRPr="007149D3">
        <w:rPr>
          <w:rFonts w:ascii="Palatino Linotype" w:eastAsiaTheme="minorEastAsia" w:hAnsi="Palatino Linotype"/>
          <w:color w:val="000000"/>
          <w:lang w:val="es-ES_tradnl" w:eastAsia="es-ES"/>
        </w:rPr>
        <w:t>promoviendo</w:t>
      </w:r>
      <w:r w:rsidRPr="007149D3">
        <w:rPr>
          <w:rFonts w:ascii="Palatino Linotype" w:eastAsiaTheme="minorEastAsia" w:hAnsi="Palatino Linotype"/>
          <w:i/>
          <w:color w:val="000000"/>
          <w:lang w:val="es-ES_tradnl" w:eastAsia="es-ES"/>
        </w:rPr>
        <w:t xml:space="preserve"> la responsabilidad de los funcionarios sobre su gestión pública,</w:t>
      </w:r>
      <w:r w:rsidRPr="007149D3">
        <w:rPr>
          <w:rFonts w:ascii="Palatino Linotype" w:eastAsiaTheme="minorEastAsia" w:hAnsi="Palatino Linotype"/>
          <w:i/>
          <w:vertAlign w:val="superscript"/>
          <w:lang w:val="es-ES_tradnl" w:eastAsia="es-ES"/>
        </w:rPr>
        <w:footnoteReference w:id="4"/>
      </w:r>
      <w:r w:rsidRPr="007149D3">
        <w:rPr>
          <w:rFonts w:ascii="Palatino Linotype" w:eastAsiaTheme="minorEastAsia" w:hAnsi="Palatino Linotype"/>
          <w:color w:val="000000"/>
          <w:lang w:val="es-ES_tradnl" w:eastAsia="es-ES"/>
        </w:rPr>
        <w:t>que permite</w:t>
      </w:r>
      <w:r w:rsidRPr="007149D3">
        <w:rPr>
          <w:rFonts w:ascii="Palatino Linotype" w:eastAsiaTheme="minorEastAsia" w:hAnsi="Palatino Linotype"/>
          <w:i/>
          <w:color w:val="000000"/>
          <w:lang w:val="es-ES_tradnl" w:eastAsia="es-ES"/>
        </w:rPr>
        <w:t xml:space="preserve"> saber qué están </w:t>
      </w:r>
      <w:r w:rsidRPr="007149D3">
        <w:rPr>
          <w:rFonts w:ascii="Palatino Linotype" w:eastAsiaTheme="minorEastAsia" w:hAnsi="Palatino Linotype"/>
          <w:i/>
          <w:color w:val="000000"/>
          <w:lang w:val="es-ES_tradnl" w:eastAsia="es-ES"/>
        </w:rPr>
        <w:lastRenderedPageBreak/>
        <w:t>haciendo los gobiernos por sus pueblos, sin lo cual la verdad languidecería y la participación en el gobierno permanecería fragmentada.</w:t>
      </w:r>
    </w:p>
    <w:p w:rsidR="00CE3EF5" w:rsidRPr="007149D3" w:rsidRDefault="00CE3EF5" w:rsidP="00C64164">
      <w:pPr>
        <w:spacing w:line="360" w:lineRule="auto"/>
        <w:ind w:right="49"/>
        <w:contextualSpacing/>
        <w:jc w:val="both"/>
        <w:rPr>
          <w:rFonts w:ascii="Palatino Linotype" w:eastAsiaTheme="minorEastAsia" w:hAnsi="Palatino Linotype"/>
          <w:lang w:val="es-ES_tradnl" w:eastAsia="es-ES"/>
        </w:rPr>
      </w:pPr>
    </w:p>
    <w:p w:rsidR="00CE3EF5" w:rsidRPr="007149D3" w:rsidRDefault="00CE3EF5" w:rsidP="00C6416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149D3">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CE3EF5" w:rsidRPr="007149D3" w:rsidRDefault="00CE3EF5" w:rsidP="00C64164">
      <w:pPr>
        <w:spacing w:line="360" w:lineRule="auto"/>
        <w:ind w:right="49"/>
        <w:contextualSpacing/>
        <w:jc w:val="both"/>
        <w:rPr>
          <w:rFonts w:ascii="Palatino Linotype" w:hAnsi="Palatino Linotype"/>
          <w:lang w:val="es-ES_tradnl" w:eastAsia="es-ES"/>
        </w:rPr>
      </w:pPr>
    </w:p>
    <w:p w:rsidR="00CE3EF5" w:rsidRPr="007149D3" w:rsidRDefault="00CE3EF5" w:rsidP="00C64164">
      <w:pPr>
        <w:spacing w:line="360" w:lineRule="auto"/>
        <w:ind w:left="567" w:right="567"/>
        <w:contextualSpacing/>
        <w:jc w:val="both"/>
        <w:rPr>
          <w:rFonts w:ascii="Palatino Linotype" w:hAnsi="Palatino Linotype"/>
          <w:i/>
          <w:sz w:val="22"/>
          <w:lang w:val="es-ES_tradnl" w:eastAsia="es-ES"/>
        </w:rPr>
      </w:pPr>
      <w:r w:rsidRPr="007149D3">
        <w:rPr>
          <w:rFonts w:ascii="Palatino Linotype" w:hAnsi="Palatino Linotype"/>
          <w:i/>
          <w:sz w:val="22"/>
          <w:lang w:val="es-ES_tradnl" w:eastAsia="es-ES"/>
        </w:rPr>
        <w:t>“</w:t>
      </w:r>
      <w:r w:rsidRPr="007149D3">
        <w:rPr>
          <w:rFonts w:ascii="Palatino Linotype" w:hAnsi="Palatino Linotype"/>
          <w:b/>
          <w:i/>
          <w:sz w:val="22"/>
          <w:lang w:val="es-ES_tradnl" w:eastAsia="es-ES"/>
        </w:rPr>
        <w:t>Artículo 1.-</w:t>
      </w:r>
      <w:r w:rsidRPr="007149D3">
        <w:rPr>
          <w:rFonts w:ascii="Palatino Linotype" w:hAnsi="Palatino Linotype"/>
          <w:i/>
          <w:sz w:val="22"/>
          <w:lang w:val="es-ES_tradnl" w:eastAsia="es-ES"/>
        </w:rPr>
        <w:t xml:space="preserve"> </w:t>
      </w:r>
    </w:p>
    <w:p w:rsidR="00CE3EF5" w:rsidRPr="007149D3" w:rsidRDefault="00CE3EF5" w:rsidP="00C64164">
      <w:pPr>
        <w:spacing w:line="360" w:lineRule="auto"/>
        <w:ind w:left="567" w:right="567"/>
        <w:contextualSpacing/>
        <w:jc w:val="both"/>
        <w:rPr>
          <w:rFonts w:ascii="Palatino Linotype" w:hAnsi="Palatino Linotype"/>
          <w:i/>
          <w:sz w:val="22"/>
          <w:lang w:val="es-ES_tradnl" w:eastAsia="es-ES"/>
        </w:rPr>
      </w:pPr>
      <w:r w:rsidRPr="007149D3">
        <w:rPr>
          <w:rFonts w:ascii="Palatino Linotype" w:hAnsi="Palatino Linotype"/>
          <w:i/>
          <w:sz w:val="22"/>
          <w:lang w:val="es-ES_tradnl" w:eastAsia="es-ES"/>
        </w:rPr>
        <w:t>(…)</w:t>
      </w:r>
    </w:p>
    <w:p w:rsidR="00CE3EF5" w:rsidRPr="007149D3" w:rsidRDefault="00CE3EF5" w:rsidP="00C64164">
      <w:pPr>
        <w:spacing w:line="360" w:lineRule="auto"/>
        <w:ind w:left="567" w:right="567"/>
        <w:contextualSpacing/>
        <w:jc w:val="both"/>
        <w:rPr>
          <w:rFonts w:ascii="Palatino Linotype" w:hAnsi="Palatino Linotype"/>
          <w:i/>
          <w:sz w:val="22"/>
        </w:rPr>
      </w:pPr>
      <w:r w:rsidRPr="007149D3">
        <w:rPr>
          <w:rFonts w:ascii="Palatino Linotype" w:hAnsi="Palatino Linotype"/>
          <w:i/>
          <w:sz w:val="22"/>
          <w:lang w:val="es-ES_tradnl" w:eastAsia="es-ES"/>
        </w:rPr>
        <w:t>Todas las</w:t>
      </w:r>
      <w:r w:rsidRPr="007149D3">
        <w:rPr>
          <w:rFonts w:ascii="Palatino Linotype" w:hAnsi="Palatino Linotype"/>
          <w:sz w:val="22"/>
          <w:lang w:val="es-ES_tradnl" w:eastAsia="es-ES"/>
        </w:rPr>
        <w:t xml:space="preserve"> </w:t>
      </w:r>
      <w:r w:rsidRPr="007149D3">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E3EF5" w:rsidRPr="007149D3" w:rsidRDefault="00CE3EF5" w:rsidP="00C64164">
      <w:pPr>
        <w:spacing w:line="360" w:lineRule="auto"/>
        <w:ind w:left="567" w:right="567"/>
        <w:contextualSpacing/>
        <w:jc w:val="both"/>
        <w:rPr>
          <w:rFonts w:ascii="Palatino Linotype" w:hAnsi="Palatino Linotype"/>
          <w:sz w:val="22"/>
          <w:lang w:val="es-ES_tradnl" w:eastAsia="es-ES"/>
        </w:rPr>
      </w:pPr>
      <w:r w:rsidRPr="007149D3">
        <w:rPr>
          <w:rFonts w:ascii="Palatino Linotype" w:hAnsi="Palatino Linotype"/>
          <w:i/>
          <w:sz w:val="22"/>
        </w:rPr>
        <w:t>(…)</w:t>
      </w:r>
      <w:r w:rsidRPr="007149D3">
        <w:rPr>
          <w:rFonts w:ascii="Palatino Linotype" w:hAnsi="Palatino Linotype"/>
          <w:sz w:val="22"/>
          <w:lang w:val="es-ES_tradnl" w:eastAsia="es-ES"/>
        </w:rPr>
        <w:t>”.</w:t>
      </w:r>
    </w:p>
    <w:p w:rsidR="00CE3EF5" w:rsidRPr="007149D3" w:rsidRDefault="00CE3EF5" w:rsidP="00C64164">
      <w:pPr>
        <w:spacing w:line="360" w:lineRule="auto"/>
        <w:ind w:left="567" w:right="567"/>
        <w:contextualSpacing/>
        <w:jc w:val="both"/>
        <w:rPr>
          <w:rFonts w:ascii="Palatino Linotype" w:hAnsi="Palatino Linotype"/>
          <w:b/>
          <w:sz w:val="22"/>
          <w:lang w:val="es-ES_tradnl" w:eastAsia="es-ES"/>
        </w:rPr>
      </w:pPr>
      <w:r w:rsidRPr="007149D3">
        <w:rPr>
          <w:rFonts w:ascii="Palatino Linotype" w:hAnsi="Palatino Linotype"/>
          <w:b/>
          <w:i/>
          <w:sz w:val="22"/>
        </w:rPr>
        <w:t>(Énfasis Añadido)</w:t>
      </w:r>
    </w:p>
    <w:p w:rsidR="00CE3EF5" w:rsidRPr="007149D3" w:rsidRDefault="00CE3EF5" w:rsidP="00C64164">
      <w:pPr>
        <w:spacing w:line="360" w:lineRule="auto"/>
        <w:ind w:right="49"/>
        <w:contextualSpacing/>
        <w:jc w:val="both"/>
        <w:rPr>
          <w:rFonts w:ascii="Palatino Linotype" w:eastAsiaTheme="minorEastAsia" w:hAnsi="Palatino Linotype"/>
          <w:lang w:val="es-ES_tradnl" w:eastAsia="es-ES"/>
        </w:rPr>
      </w:pPr>
    </w:p>
    <w:p w:rsidR="00CE3EF5" w:rsidRPr="007149D3" w:rsidRDefault="00CE3EF5" w:rsidP="00C6416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149D3">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CE3EF5" w:rsidRPr="007149D3" w:rsidRDefault="00CE3EF5" w:rsidP="00C64164">
      <w:pPr>
        <w:spacing w:line="360" w:lineRule="auto"/>
        <w:ind w:right="49"/>
        <w:contextualSpacing/>
        <w:jc w:val="both"/>
        <w:rPr>
          <w:rFonts w:ascii="Palatino Linotype" w:eastAsiaTheme="minorEastAsia" w:hAnsi="Palatino Linotype"/>
          <w:lang w:val="es-ES_tradnl" w:eastAsia="es-ES"/>
        </w:rPr>
      </w:pPr>
    </w:p>
    <w:p w:rsidR="00CE3EF5" w:rsidRPr="007149D3" w:rsidRDefault="00CE3EF5" w:rsidP="00C6416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149D3">
        <w:rPr>
          <w:rFonts w:ascii="Palatino Linotype" w:eastAsiaTheme="minorEastAsia" w:hAnsi="Palatino Linotype"/>
          <w:lang w:val="es-ES_tradnl" w:eastAsia="es-ES"/>
        </w:rPr>
        <w:t xml:space="preserve">Así, conforme a la Constitución Política de las Estado Unidos Mexicanos </w:t>
      </w:r>
      <w:r w:rsidRPr="007149D3">
        <w:rPr>
          <w:rFonts w:ascii="Palatino Linotype" w:eastAsia="Calibri" w:hAnsi="Palatino Linotype"/>
          <w:lang w:val="es-ES_tradnl" w:eastAsia="es-ES"/>
        </w:rPr>
        <w:t>y la Constitución Política del Estado Libre y Soberano de México respectivamente</w:t>
      </w:r>
      <w:r w:rsidRPr="007149D3">
        <w:rPr>
          <w:rFonts w:ascii="Palatino Linotype" w:eastAsiaTheme="minorEastAsia" w:hAnsi="Palatino Linotype"/>
          <w:lang w:val="es-ES_tradnl" w:eastAsia="es-ES"/>
        </w:rPr>
        <w:t xml:space="preserve">, el cumplimiento de las garantías primarias, entendidas como obligaciones </w:t>
      </w:r>
      <w:r w:rsidRPr="007149D3">
        <w:rPr>
          <w:rFonts w:ascii="Palatino Linotype" w:eastAsiaTheme="minorEastAsia" w:hAnsi="Palatino Linotype"/>
          <w:lang w:val="es-ES_tradnl" w:eastAsia="es-ES"/>
        </w:rPr>
        <w:lastRenderedPageBreak/>
        <w:t>inmediatamente relacionadas con el Derecho de Acceso a la Información Pública, permiten que todas las autoridades, en el ámbito de sus atribuciones lo respeten, protejan y garanticen.</w:t>
      </w:r>
    </w:p>
    <w:p w:rsidR="00CE3EF5" w:rsidRPr="007149D3" w:rsidRDefault="00CE3EF5" w:rsidP="00C64164">
      <w:pPr>
        <w:spacing w:line="360" w:lineRule="auto"/>
        <w:ind w:right="49"/>
        <w:contextualSpacing/>
        <w:jc w:val="both"/>
        <w:rPr>
          <w:rFonts w:ascii="Palatino Linotype" w:eastAsiaTheme="minorEastAsia" w:hAnsi="Palatino Linotype"/>
          <w:lang w:val="es-ES_tradnl" w:eastAsia="es-ES"/>
        </w:rPr>
      </w:pPr>
    </w:p>
    <w:p w:rsidR="00CE3EF5" w:rsidRPr="007149D3" w:rsidRDefault="00CE3EF5" w:rsidP="00C64164">
      <w:pPr>
        <w:spacing w:line="360" w:lineRule="auto"/>
        <w:ind w:left="567" w:right="567"/>
        <w:jc w:val="center"/>
        <w:rPr>
          <w:rFonts w:ascii="Palatino Linotype" w:eastAsiaTheme="minorEastAsia" w:hAnsi="Palatino Linotype" w:cs="Arial"/>
          <w:b/>
          <w:bCs/>
          <w:i/>
          <w:sz w:val="22"/>
          <w:lang w:val="es-ES_tradnl" w:eastAsia="es-ES"/>
        </w:rPr>
      </w:pPr>
      <w:r w:rsidRPr="007149D3">
        <w:rPr>
          <w:rFonts w:ascii="Palatino Linotype" w:eastAsiaTheme="minorEastAsia" w:hAnsi="Palatino Linotype" w:cs="Arial"/>
          <w:b/>
          <w:bCs/>
          <w:i/>
          <w:sz w:val="22"/>
          <w:lang w:val="es-ES_tradnl" w:eastAsia="es-ES"/>
        </w:rPr>
        <w:t>Constitución Política de los Estados Unidos Mexicanos</w:t>
      </w:r>
    </w:p>
    <w:p w:rsidR="00CE3EF5" w:rsidRPr="007149D3" w:rsidRDefault="00CE3EF5" w:rsidP="00C64164">
      <w:pPr>
        <w:spacing w:line="360" w:lineRule="auto"/>
        <w:ind w:left="567" w:right="567"/>
        <w:jc w:val="both"/>
        <w:rPr>
          <w:rFonts w:ascii="Palatino Linotype" w:eastAsiaTheme="minorEastAsia" w:hAnsi="Palatino Linotype" w:cs="Arial"/>
          <w:b/>
          <w:bCs/>
          <w:i/>
          <w:sz w:val="22"/>
          <w:lang w:val="es-ES_tradnl" w:eastAsia="es-ES"/>
        </w:rPr>
      </w:pPr>
      <w:r w:rsidRPr="007149D3">
        <w:rPr>
          <w:rFonts w:ascii="Palatino Linotype" w:eastAsiaTheme="minorEastAsia" w:hAnsi="Palatino Linotype" w:cs="Arial"/>
          <w:b/>
          <w:bCs/>
          <w:i/>
          <w:sz w:val="22"/>
          <w:lang w:val="es-ES_tradnl" w:eastAsia="es-ES"/>
        </w:rPr>
        <w:t>“Artículo 6.</w:t>
      </w:r>
      <w:r w:rsidRPr="007149D3">
        <w:rPr>
          <w:rFonts w:ascii="Palatino Linotype" w:eastAsiaTheme="minorEastAsia" w:hAnsi="Palatino Linotype" w:cs="Arial"/>
          <w:bCs/>
          <w:i/>
          <w:sz w:val="22"/>
          <w:lang w:val="es-ES_tradnl" w:eastAsia="es-ES"/>
        </w:rPr>
        <w:t xml:space="preserve"> …</w:t>
      </w:r>
    </w:p>
    <w:p w:rsidR="00CE3EF5" w:rsidRPr="007149D3" w:rsidRDefault="00CE3EF5" w:rsidP="00C64164">
      <w:pPr>
        <w:spacing w:line="360" w:lineRule="auto"/>
        <w:ind w:left="567" w:right="567"/>
        <w:jc w:val="both"/>
        <w:rPr>
          <w:rFonts w:ascii="Palatino Linotype" w:eastAsiaTheme="minorEastAsia" w:hAnsi="Palatino Linotype" w:cs="Arial"/>
          <w:bCs/>
          <w:i/>
          <w:sz w:val="22"/>
          <w:lang w:val="es-ES_tradnl" w:eastAsia="es-ES"/>
        </w:rPr>
      </w:pPr>
      <w:r w:rsidRPr="007149D3">
        <w:rPr>
          <w:rFonts w:ascii="Palatino Linotype" w:eastAsiaTheme="minorEastAsia" w:hAnsi="Palatino Linotype" w:cs="Arial"/>
          <w:bCs/>
          <w:i/>
          <w:sz w:val="22"/>
          <w:lang w:val="es-ES_tradnl" w:eastAsia="es-ES"/>
        </w:rPr>
        <w:t>…</w:t>
      </w:r>
    </w:p>
    <w:p w:rsidR="00CE3EF5" w:rsidRPr="007149D3" w:rsidRDefault="00CE3EF5" w:rsidP="00C64164">
      <w:pPr>
        <w:spacing w:line="360" w:lineRule="auto"/>
        <w:ind w:left="567" w:right="567"/>
        <w:jc w:val="both"/>
        <w:rPr>
          <w:rFonts w:ascii="Palatino Linotype" w:eastAsiaTheme="minorEastAsia" w:hAnsi="Palatino Linotype" w:cs="Arial"/>
          <w:bCs/>
          <w:i/>
          <w:sz w:val="22"/>
          <w:lang w:val="es-ES_tradnl" w:eastAsia="es-ES"/>
        </w:rPr>
      </w:pPr>
      <w:r w:rsidRPr="007149D3">
        <w:rPr>
          <w:rFonts w:ascii="Palatino Linotype" w:eastAsiaTheme="minorEastAsia" w:hAnsi="Palatino Linotype" w:cs="Arial"/>
          <w:bCs/>
          <w:i/>
          <w:sz w:val="22"/>
          <w:lang w:val="es-ES_tradnl" w:eastAsia="es-ES"/>
        </w:rPr>
        <w:t>Para efectos de lo dispuesto en el presente artículo se observará lo siguiente:</w:t>
      </w:r>
    </w:p>
    <w:p w:rsidR="00CE3EF5" w:rsidRPr="007149D3" w:rsidRDefault="00CE3EF5" w:rsidP="00C64164">
      <w:pPr>
        <w:spacing w:line="360" w:lineRule="auto"/>
        <w:ind w:left="567" w:right="567"/>
        <w:jc w:val="both"/>
        <w:rPr>
          <w:rFonts w:ascii="Palatino Linotype" w:eastAsiaTheme="minorEastAsia" w:hAnsi="Palatino Linotype" w:cs="Arial"/>
          <w:b/>
          <w:bCs/>
          <w:i/>
          <w:sz w:val="22"/>
          <w:lang w:val="es-ES_tradnl" w:eastAsia="es-ES"/>
        </w:rPr>
      </w:pPr>
      <w:r w:rsidRPr="007149D3">
        <w:rPr>
          <w:rFonts w:ascii="Palatino Linotype" w:eastAsiaTheme="minorEastAsia" w:hAnsi="Palatino Linotype" w:cs="Arial"/>
          <w:b/>
          <w:bCs/>
          <w:i/>
          <w:sz w:val="22"/>
          <w:lang w:val="es-ES_tradnl" w:eastAsia="es-ES"/>
        </w:rPr>
        <w:t>A</w:t>
      </w:r>
      <w:r w:rsidRPr="007149D3">
        <w:rPr>
          <w:rFonts w:ascii="Palatino Linotype" w:eastAsiaTheme="minorEastAsia" w:hAnsi="Palatino Linotype" w:cs="Arial"/>
          <w:bCs/>
          <w:i/>
          <w:sz w:val="22"/>
          <w:lang w:val="es-ES_tradnl" w:eastAsia="es-ES"/>
        </w:rPr>
        <w:t xml:space="preserve">. </w:t>
      </w:r>
      <w:r w:rsidRPr="007149D3">
        <w:rPr>
          <w:rFonts w:ascii="Palatino Linotype" w:eastAsiaTheme="minorEastAsia" w:hAnsi="Palatino Linotype" w:cs="Arial"/>
          <w:b/>
          <w:bCs/>
          <w:i/>
          <w:sz w:val="22"/>
          <w:lang w:val="es-ES_tradnl" w:eastAsia="es-ES"/>
        </w:rPr>
        <w:t>Para el ejercicio del derecho de acceso a la información</w:t>
      </w:r>
      <w:r w:rsidRPr="007149D3">
        <w:rPr>
          <w:rFonts w:ascii="Palatino Linotype" w:eastAsiaTheme="minorEastAsia" w:hAnsi="Palatino Linotype" w:cs="Arial"/>
          <w:bCs/>
          <w:i/>
          <w:sz w:val="22"/>
          <w:lang w:val="es-ES_tradnl" w:eastAsia="es-ES"/>
        </w:rPr>
        <w:t xml:space="preserve">, la Federación y </w:t>
      </w:r>
      <w:r w:rsidRPr="007149D3">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CE3EF5" w:rsidRPr="007149D3" w:rsidRDefault="00CE3EF5" w:rsidP="00C64164">
      <w:pPr>
        <w:spacing w:line="360" w:lineRule="auto"/>
        <w:ind w:left="567" w:right="567"/>
        <w:jc w:val="both"/>
        <w:rPr>
          <w:rFonts w:ascii="Palatino Linotype" w:eastAsiaTheme="minorEastAsia" w:hAnsi="Palatino Linotype" w:cs="Arial"/>
          <w:bCs/>
          <w:i/>
          <w:sz w:val="22"/>
          <w:lang w:val="es-ES_tradnl" w:eastAsia="es-ES"/>
        </w:rPr>
      </w:pPr>
      <w:r w:rsidRPr="007149D3">
        <w:rPr>
          <w:rFonts w:ascii="Palatino Linotype" w:eastAsiaTheme="minorEastAsia" w:hAnsi="Palatino Linotype" w:cs="Arial"/>
          <w:b/>
          <w:bCs/>
          <w:i/>
          <w:sz w:val="22"/>
          <w:lang w:val="es-ES_tradnl" w:eastAsia="es-ES"/>
        </w:rPr>
        <w:t xml:space="preserve">I. </w:t>
      </w:r>
      <w:r w:rsidRPr="007149D3">
        <w:rPr>
          <w:rFonts w:ascii="Palatino Linotype" w:eastAsiaTheme="minorEastAsia" w:hAnsi="Palatino Linotype" w:cs="Arial"/>
          <w:b/>
          <w:bCs/>
          <w:i/>
          <w:sz w:val="22"/>
          <w:lang w:val="es-ES_tradnl" w:eastAsia="es-ES"/>
        </w:rPr>
        <w:tab/>
        <w:t>Toda la información en posesión de cualquier</w:t>
      </w:r>
      <w:r w:rsidRPr="007149D3">
        <w:rPr>
          <w:rFonts w:ascii="Palatino Linotype" w:eastAsiaTheme="minorEastAsia" w:hAnsi="Palatino Linotype" w:cs="Arial"/>
          <w:bCs/>
          <w:i/>
          <w:sz w:val="22"/>
          <w:lang w:val="es-ES_tradnl" w:eastAsia="es-ES"/>
        </w:rPr>
        <w:t xml:space="preserve"> </w:t>
      </w:r>
      <w:r w:rsidRPr="007149D3">
        <w:rPr>
          <w:rFonts w:ascii="Palatino Linotype" w:eastAsiaTheme="minorEastAsia" w:hAnsi="Palatino Linotype" w:cs="Arial"/>
          <w:b/>
          <w:bCs/>
          <w:i/>
          <w:sz w:val="22"/>
          <w:lang w:val="es-ES_tradnl" w:eastAsia="es-ES"/>
        </w:rPr>
        <w:t>autoridad</w:t>
      </w:r>
      <w:r w:rsidRPr="007149D3">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149D3">
        <w:rPr>
          <w:rFonts w:ascii="Palatino Linotype" w:eastAsiaTheme="minorEastAsia" w:hAnsi="Palatino Linotype" w:cs="Arial"/>
          <w:b/>
          <w:bCs/>
          <w:i/>
          <w:sz w:val="22"/>
          <w:lang w:val="es-ES_tradnl" w:eastAsia="es-ES"/>
        </w:rPr>
        <w:t>municipal</w:t>
      </w:r>
      <w:r w:rsidRPr="007149D3">
        <w:rPr>
          <w:rFonts w:ascii="Palatino Linotype" w:eastAsiaTheme="minorEastAsia" w:hAnsi="Palatino Linotype" w:cs="Arial"/>
          <w:bCs/>
          <w:i/>
          <w:sz w:val="22"/>
          <w:lang w:val="es-ES_tradnl" w:eastAsia="es-ES"/>
        </w:rPr>
        <w:t xml:space="preserve">, </w:t>
      </w:r>
      <w:r w:rsidRPr="007149D3">
        <w:rPr>
          <w:rFonts w:ascii="Palatino Linotype" w:eastAsiaTheme="minorEastAsia" w:hAnsi="Palatino Linotype" w:cs="Arial"/>
          <w:b/>
          <w:bCs/>
          <w:i/>
          <w:sz w:val="22"/>
          <w:lang w:val="es-ES_tradnl" w:eastAsia="es-ES"/>
        </w:rPr>
        <w:t>es pública</w:t>
      </w:r>
      <w:r w:rsidRPr="007149D3">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7149D3">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7149D3">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CE3EF5" w:rsidRPr="007149D3" w:rsidRDefault="00CE3EF5" w:rsidP="00C64164">
      <w:pPr>
        <w:pStyle w:val="Prrafodelista"/>
        <w:tabs>
          <w:tab w:val="left" w:pos="567"/>
        </w:tabs>
        <w:spacing w:line="360" w:lineRule="auto"/>
        <w:ind w:left="567" w:right="567"/>
        <w:jc w:val="both"/>
        <w:rPr>
          <w:rFonts w:ascii="Palatino Linotype" w:hAnsi="Palatino Linotype" w:cs="Arial"/>
          <w:b/>
          <w:bCs/>
          <w:i/>
        </w:rPr>
      </w:pPr>
      <w:r w:rsidRPr="007149D3">
        <w:rPr>
          <w:rFonts w:ascii="Palatino Linotype" w:hAnsi="Palatino Linotype" w:cs="Arial"/>
          <w:b/>
          <w:bCs/>
          <w:i/>
        </w:rPr>
        <w:t>(Énfasis añadido)</w:t>
      </w:r>
    </w:p>
    <w:p w:rsidR="00CE3EF5" w:rsidRPr="007149D3" w:rsidRDefault="00CE3EF5" w:rsidP="00C64164">
      <w:pPr>
        <w:pStyle w:val="Prrafodelista"/>
        <w:tabs>
          <w:tab w:val="left" w:pos="567"/>
        </w:tabs>
        <w:spacing w:line="360" w:lineRule="auto"/>
        <w:ind w:left="567" w:right="567"/>
        <w:jc w:val="both"/>
        <w:rPr>
          <w:rFonts w:ascii="Palatino Linotype" w:hAnsi="Palatino Linotype" w:cs="Arial"/>
          <w:b/>
          <w:bCs/>
          <w:i/>
        </w:rPr>
      </w:pPr>
    </w:p>
    <w:p w:rsidR="00CE3EF5" w:rsidRPr="007149D3" w:rsidRDefault="00CE3EF5" w:rsidP="00C64164">
      <w:pPr>
        <w:spacing w:line="360" w:lineRule="auto"/>
        <w:ind w:left="567" w:right="567"/>
        <w:jc w:val="center"/>
        <w:rPr>
          <w:rFonts w:ascii="Palatino Linotype" w:eastAsiaTheme="minorEastAsia" w:hAnsi="Palatino Linotype" w:cs="Arial"/>
          <w:b/>
          <w:bCs/>
          <w:i/>
          <w:sz w:val="22"/>
          <w:lang w:val="es-ES_tradnl" w:eastAsia="es-ES"/>
        </w:rPr>
      </w:pPr>
      <w:r w:rsidRPr="007149D3">
        <w:rPr>
          <w:rFonts w:ascii="Palatino Linotype" w:eastAsiaTheme="minorEastAsia" w:hAnsi="Palatino Linotype" w:cs="Arial"/>
          <w:b/>
          <w:bCs/>
          <w:i/>
          <w:sz w:val="22"/>
          <w:lang w:val="es-ES_tradnl" w:eastAsia="es-ES"/>
        </w:rPr>
        <w:t>Constitución Política del Estado Libre y Soberano de México</w:t>
      </w:r>
    </w:p>
    <w:p w:rsidR="00CE3EF5" w:rsidRPr="007149D3" w:rsidRDefault="00CE3EF5" w:rsidP="00C64164">
      <w:pPr>
        <w:spacing w:line="360" w:lineRule="auto"/>
        <w:ind w:left="567" w:right="567"/>
        <w:jc w:val="both"/>
        <w:rPr>
          <w:rFonts w:ascii="Palatino Linotype" w:eastAsiaTheme="minorEastAsia" w:hAnsi="Palatino Linotype" w:cs="Arial"/>
          <w:bCs/>
          <w:i/>
          <w:sz w:val="22"/>
          <w:lang w:val="es-ES_tradnl" w:eastAsia="es-ES"/>
        </w:rPr>
      </w:pPr>
      <w:r w:rsidRPr="007149D3">
        <w:rPr>
          <w:rFonts w:ascii="Palatino Linotype" w:eastAsiaTheme="minorEastAsia" w:hAnsi="Palatino Linotype" w:cs="Arial"/>
          <w:b/>
          <w:bCs/>
          <w:i/>
          <w:sz w:val="22"/>
          <w:lang w:val="es-ES_tradnl" w:eastAsia="es-ES"/>
        </w:rPr>
        <w:t>“Artículo 5</w:t>
      </w:r>
      <w:r w:rsidRPr="007149D3">
        <w:rPr>
          <w:rFonts w:ascii="Palatino Linotype" w:eastAsiaTheme="minorEastAsia" w:hAnsi="Palatino Linotype" w:cs="Arial"/>
          <w:bCs/>
          <w:i/>
          <w:sz w:val="22"/>
          <w:lang w:val="es-ES_tradnl" w:eastAsia="es-ES"/>
        </w:rPr>
        <w:t>.- …</w:t>
      </w:r>
    </w:p>
    <w:p w:rsidR="00CE3EF5" w:rsidRPr="007149D3" w:rsidRDefault="00CE3EF5" w:rsidP="00C64164">
      <w:pPr>
        <w:spacing w:line="360" w:lineRule="auto"/>
        <w:ind w:left="567" w:right="567"/>
        <w:jc w:val="both"/>
        <w:rPr>
          <w:rFonts w:ascii="Palatino Linotype" w:eastAsiaTheme="minorEastAsia" w:hAnsi="Palatino Linotype" w:cs="Arial"/>
          <w:bCs/>
          <w:i/>
          <w:sz w:val="22"/>
          <w:lang w:val="es-ES_tradnl" w:eastAsia="es-ES"/>
        </w:rPr>
      </w:pPr>
      <w:r w:rsidRPr="007149D3">
        <w:rPr>
          <w:rFonts w:ascii="Palatino Linotype" w:eastAsiaTheme="minorEastAsia" w:hAnsi="Palatino Linotype" w:cs="Arial"/>
          <w:bCs/>
          <w:i/>
          <w:sz w:val="22"/>
          <w:lang w:val="es-ES_tradnl" w:eastAsia="es-ES"/>
        </w:rPr>
        <w:t>…</w:t>
      </w:r>
    </w:p>
    <w:p w:rsidR="00CE3EF5" w:rsidRPr="007149D3" w:rsidRDefault="00CE3EF5" w:rsidP="00C64164">
      <w:pPr>
        <w:spacing w:line="360" w:lineRule="auto"/>
        <w:ind w:left="567" w:right="567"/>
        <w:jc w:val="both"/>
        <w:rPr>
          <w:rFonts w:ascii="Palatino Linotype" w:eastAsiaTheme="minorEastAsia" w:hAnsi="Palatino Linotype" w:cs="Arial"/>
          <w:bCs/>
          <w:i/>
          <w:sz w:val="22"/>
          <w:lang w:val="es-ES_tradnl" w:eastAsia="es-ES"/>
        </w:rPr>
      </w:pPr>
      <w:r w:rsidRPr="007149D3">
        <w:rPr>
          <w:rFonts w:ascii="Palatino Linotype" w:eastAsiaTheme="minorEastAsia" w:hAnsi="Palatino Linotype" w:cs="Arial"/>
          <w:b/>
          <w:bCs/>
          <w:i/>
          <w:sz w:val="22"/>
          <w:lang w:val="es-ES_tradnl" w:eastAsia="es-ES"/>
        </w:rPr>
        <w:lastRenderedPageBreak/>
        <w:t>El derecho a la información será garantizado por el Estado. La ley establecerá las previsiones que permitan asegurar la protección, el respeto y la difusión de este derecho</w:t>
      </w:r>
      <w:r w:rsidRPr="007149D3">
        <w:rPr>
          <w:rFonts w:ascii="Palatino Linotype" w:eastAsiaTheme="minorEastAsia" w:hAnsi="Palatino Linotype" w:cs="Arial"/>
          <w:bCs/>
          <w:i/>
          <w:sz w:val="22"/>
          <w:lang w:val="es-ES_tradnl" w:eastAsia="es-ES"/>
        </w:rPr>
        <w:t>.</w:t>
      </w:r>
    </w:p>
    <w:p w:rsidR="00CE3EF5" w:rsidRPr="007149D3" w:rsidRDefault="00CE3EF5" w:rsidP="00C64164">
      <w:pPr>
        <w:spacing w:line="360" w:lineRule="auto"/>
        <w:ind w:left="567" w:right="567"/>
        <w:jc w:val="both"/>
        <w:rPr>
          <w:rFonts w:ascii="Palatino Linotype" w:eastAsiaTheme="minorEastAsia" w:hAnsi="Palatino Linotype" w:cs="Arial"/>
          <w:bCs/>
          <w:i/>
          <w:sz w:val="22"/>
          <w:lang w:val="es-ES_tradnl" w:eastAsia="es-ES"/>
        </w:rPr>
      </w:pPr>
      <w:r w:rsidRPr="007149D3">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E3EF5" w:rsidRPr="007149D3" w:rsidRDefault="00CE3EF5" w:rsidP="00C64164">
      <w:pPr>
        <w:spacing w:line="360" w:lineRule="auto"/>
        <w:ind w:left="567" w:right="567"/>
        <w:jc w:val="both"/>
        <w:rPr>
          <w:rFonts w:ascii="Palatino Linotype" w:eastAsiaTheme="minorEastAsia" w:hAnsi="Palatino Linotype" w:cs="Arial"/>
          <w:bCs/>
          <w:i/>
          <w:sz w:val="22"/>
          <w:lang w:val="es-ES_tradnl" w:eastAsia="es-ES"/>
        </w:rPr>
      </w:pPr>
      <w:r w:rsidRPr="007149D3">
        <w:rPr>
          <w:rFonts w:ascii="Palatino Linotype" w:eastAsiaTheme="minorEastAsia" w:hAnsi="Palatino Linotype" w:cs="Arial"/>
          <w:b/>
          <w:bCs/>
          <w:i/>
          <w:sz w:val="22"/>
          <w:lang w:val="es-ES_tradnl" w:eastAsia="es-ES"/>
        </w:rPr>
        <w:t>Este derecho se regirá por los principios y bases siguientes</w:t>
      </w:r>
      <w:r w:rsidRPr="007149D3">
        <w:rPr>
          <w:rFonts w:ascii="Palatino Linotype" w:eastAsiaTheme="minorEastAsia" w:hAnsi="Palatino Linotype" w:cs="Arial"/>
          <w:bCs/>
          <w:i/>
          <w:sz w:val="22"/>
          <w:lang w:val="es-ES_tradnl" w:eastAsia="es-ES"/>
        </w:rPr>
        <w:t>:</w:t>
      </w:r>
    </w:p>
    <w:p w:rsidR="00CE3EF5" w:rsidRPr="007149D3" w:rsidRDefault="00CE3EF5" w:rsidP="00C64164">
      <w:pPr>
        <w:spacing w:line="360" w:lineRule="auto"/>
        <w:ind w:left="567" w:right="567"/>
        <w:jc w:val="both"/>
        <w:rPr>
          <w:rFonts w:ascii="Palatino Linotype" w:eastAsiaTheme="minorEastAsia" w:hAnsi="Palatino Linotype" w:cs="Arial"/>
          <w:bCs/>
          <w:i/>
          <w:sz w:val="22"/>
          <w:lang w:val="es-ES_tradnl" w:eastAsia="es-ES"/>
        </w:rPr>
      </w:pPr>
      <w:r w:rsidRPr="007149D3">
        <w:rPr>
          <w:rFonts w:ascii="Palatino Linotype" w:eastAsiaTheme="minorEastAsia" w:hAnsi="Palatino Linotype" w:cs="Arial"/>
          <w:b/>
          <w:bCs/>
          <w:i/>
          <w:sz w:val="22"/>
          <w:lang w:val="es-ES_tradnl" w:eastAsia="es-ES"/>
        </w:rPr>
        <w:t>I. Toda la información en posesión de cualquier autoridad, entidad, órgano y organismos de los</w:t>
      </w:r>
      <w:r w:rsidRPr="007149D3">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7149D3">
        <w:rPr>
          <w:rFonts w:ascii="Palatino Linotype" w:eastAsiaTheme="minorEastAsia" w:hAnsi="Palatino Linotype" w:cs="Arial"/>
          <w:b/>
          <w:bCs/>
          <w:i/>
          <w:sz w:val="22"/>
          <w:lang w:val="es-ES_tradnl" w:eastAsia="es-ES"/>
        </w:rPr>
        <w:t>municipales</w:t>
      </w:r>
      <w:r w:rsidRPr="007149D3">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149D3">
        <w:rPr>
          <w:rFonts w:ascii="Palatino Linotype" w:eastAsiaTheme="minorEastAsia" w:hAnsi="Palatino Linotype" w:cs="Arial"/>
          <w:b/>
          <w:bCs/>
          <w:i/>
          <w:sz w:val="22"/>
          <w:lang w:val="es-ES_tradnl" w:eastAsia="es-ES"/>
        </w:rPr>
        <w:t>es pública</w:t>
      </w:r>
      <w:r w:rsidRPr="007149D3">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7149D3">
        <w:rPr>
          <w:rFonts w:ascii="Palatino Linotype" w:eastAsiaTheme="minorEastAsia" w:hAnsi="Palatino Linotype" w:cs="Arial"/>
          <w:b/>
          <w:bCs/>
          <w:i/>
          <w:sz w:val="22"/>
          <w:lang w:val="es-ES_tradnl" w:eastAsia="es-ES"/>
        </w:rPr>
        <w:t>En la interpretación de este derecho deberá prevalecer el principio de máxima publicidad</w:t>
      </w:r>
      <w:r w:rsidRPr="007149D3">
        <w:rPr>
          <w:rFonts w:ascii="Palatino Linotype" w:eastAsiaTheme="minorEastAsia" w:hAnsi="Palatino Linotype" w:cs="Arial"/>
          <w:bCs/>
          <w:i/>
          <w:sz w:val="22"/>
          <w:lang w:val="es-ES_tradnl" w:eastAsia="es-ES"/>
        </w:rPr>
        <w:t xml:space="preserve">. </w:t>
      </w:r>
      <w:r w:rsidRPr="007149D3">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7149D3">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CE3EF5" w:rsidRPr="007149D3" w:rsidRDefault="00CE3EF5" w:rsidP="00C64164">
      <w:pPr>
        <w:pStyle w:val="Prrafodelista"/>
        <w:tabs>
          <w:tab w:val="left" w:pos="567"/>
        </w:tabs>
        <w:spacing w:line="360" w:lineRule="auto"/>
        <w:ind w:left="567" w:right="567"/>
        <w:jc w:val="both"/>
        <w:rPr>
          <w:rFonts w:ascii="Palatino Linotype" w:hAnsi="Palatino Linotype" w:cs="Arial"/>
          <w:b/>
          <w:bCs/>
          <w:i/>
        </w:rPr>
      </w:pPr>
      <w:r w:rsidRPr="007149D3">
        <w:rPr>
          <w:rFonts w:ascii="Palatino Linotype" w:hAnsi="Palatino Linotype" w:cs="Arial"/>
          <w:b/>
          <w:bCs/>
          <w:i/>
        </w:rPr>
        <w:t>(Énfasis añadido)</w:t>
      </w:r>
    </w:p>
    <w:p w:rsidR="00CE3EF5" w:rsidRPr="007149D3" w:rsidRDefault="00CE3EF5" w:rsidP="00C64164">
      <w:pPr>
        <w:spacing w:line="360" w:lineRule="auto"/>
        <w:ind w:right="49"/>
        <w:contextualSpacing/>
        <w:jc w:val="both"/>
        <w:rPr>
          <w:rFonts w:ascii="Palatino Linotype" w:eastAsiaTheme="minorEastAsia" w:hAnsi="Palatino Linotype"/>
          <w:lang w:val="es-ES_tradnl" w:eastAsia="es-ES"/>
        </w:rPr>
      </w:pPr>
    </w:p>
    <w:p w:rsidR="00CE3EF5" w:rsidRPr="007149D3" w:rsidRDefault="00CE3EF5" w:rsidP="00C6416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149D3">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7149D3">
        <w:rPr>
          <w:rFonts w:ascii="Palatino Linotype" w:eastAsiaTheme="minorEastAsia" w:hAnsi="Palatino Linotype" w:cs="Arial"/>
          <w:i/>
          <w:lang w:val="es-ES_tradnl" w:eastAsia="es-ES"/>
        </w:rPr>
        <w:t xml:space="preserve">por los principios de simplicidad, rapidez gratuidad del procedimiento, auxilio y </w:t>
      </w:r>
      <w:r w:rsidRPr="007149D3">
        <w:rPr>
          <w:rFonts w:ascii="Palatino Linotype" w:eastAsiaTheme="minorEastAsia" w:hAnsi="Palatino Linotype" w:cs="Arial"/>
          <w:i/>
          <w:lang w:val="es-ES_tradnl" w:eastAsia="es-ES"/>
        </w:rPr>
        <w:lastRenderedPageBreak/>
        <w:t>orientación a los particulares</w:t>
      </w:r>
      <w:r w:rsidRPr="007149D3">
        <w:rPr>
          <w:rFonts w:ascii="Palatino Linotype" w:eastAsiaTheme="minorEastAsia" w:hAnsi="Palatino Linotype" w:cs="Arial"/>
          <w:lang w:val="es-ES_tradnl" w:eastAsia="es-ES"/>
        </w:rPr>
        <w:t>, contemplando el derecho de las personas con discapacidad y hablantes de lengua indígena.</w:t>
      </w:r>
    </w:p>
    <w:p w:rsidR="00CE3EF5" w:rsidRPr="007149D3" w:rsidRDefault="00CE3EF5" w:rsidP="00C64164">
      <w:pPr>
        <w:spacing w:line="360" w:lineRule="auto"/>
        <w:ind w:right="49"/>
        <w:contextualSpacing/>
        <w:jc w:val="both"/>
        <w:rPr>
          <w:rFonts w:ascii="Palatino Linotype" w:eastAsiaTheme="minorEastAsia" w:hAnsi="Palatino Linotype"/>
          <w:lang w:val="es-ES_tradnl" w:eastAsia="es-ES"/>
        </w:rPr>
      </w:pPr>
    </w:p>
    <w:p w:rsidR="00CE3EF5" w:rsidRPr="007149D3" w:rsidRDefault="00CE3EF5" w:rsidP="00C6416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149D3">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7149D3">
        <w:rPr>
          <w:rFonts w:ascii="Palatino Linotype" w:eastAsiaTheme="minorEastAsia" w:hAnsi="Palatino Linotype" w:cs="Arial"/>
          <w:i/>
          <w:lang w:val="es-ES_tradnl" w:eastAsia="es-ES"/>
        </w:rPr>
        <w:t>solicitudes de acceso a la información</w:t>
      </w:r>
      <w:r w:rsidRPr="007149D3">
        <w:rPr>
          <w:rFonts w:ascii="Palatino Linotype" w:eastAsiaTheme="minorEastAsia" w:hAnsi="Palatino Linotype" w:cs="Arial"/>
          <w:lang w:val="es-ES_tradnl" w:eastAsia="es-ES"/>
        </w:rPr>
        <w:t>.</w:t>
      </w:r>
    </w:p>
    <w:p w:rsidR="00CE3EF5" w:rsidRPr="007149D3" w:rsidRDefault="00CE3EF5" w:rsidP="00C64164">
      <w:pPr>
        <w:spacing w:line="360" w:lineRule="auto"/>
        <w:ind w:right="49"/>
        <w:contextualSpacing/>
        <w:jc w:val="both"/>
        <w:rPr>
          <w:rFonts w:ascii="Palatino Linotype" w:eastAsiaTheme="minorEastAsia" w:hAnsi="Palatino Linotype"/>
          <w:lang w:val="es-ES_tradnl" w:eastAsia="es-ES"/>
        </w:rPr>
      </w:pPr>
    </w:p>
    <w:p w:rsidR="00CE3EF5" w:rsidRPr="007149D3" w:rsidRDefault="00CE3EF5" w:rsidP="00C6416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149D3">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CE3EF5" w:rsidRPr="007149D3" w:rsidRDefault="00CE3EF5" w:rsidP="00C64164">
      <w:pPr>
        <w:spacing w:line="360" w:lineRule="auto"/>
        <w:ind w:right="49"/>
        <w:contextualSpacing/>
        <w:jc w:val="both"/>
        <w:rPr>
          <w:rFonts w:ascii="Palatino Linotype" w:eastAsiaTheme="minorEastAsia" w:hAnsi="Palatino Linotype" w:cs="Arial"/>
          <w:lang w:val="es-ES_tradnl" w:eastAsia="es-ES"/>
        </w:rPr>
      </w:pPr>
    </w:p>
    <w:p w:rsidR="00CE3EF5" w:rsidRPr="007149D3" w:rsidRDefault="00CE3EF5" w:rsidP="00C64164">
      <w:pPr>
        <w:pStyle w:val="Ttulo1"/>
        <w:spacing w:before="0" w:line="360" w:lineRule="auto"/>
        <w:rPr>
          <w:rFonts w:ascii="Palatino Linotype" w:hAnsi="Palatino Linotype"/>
          <w:b/>
          <w:color w:val="auto"/>
          <w:sz w:val="24"/>
          <w:szCs w:val="24"/>
        </w:rPr>
      </w:pPr>
      <w:bookmarkStart w:id="20" w:name="_Toc80812777"/>
      <w:bookmarkStart w:id="21" w:name="_Toc83301641"/>
      <w:r w:rsidRPr="007149D3">
        <w:rPr>
          <w:rFonts w:ascii="Palatino Linotype" w:hAnsi="Palatino Linotype"/>
          <w:b/>
          <w:color w:val="auto"/>
          <w:sz w:val="24"/>
          <w:szCs w:val="24"/>
        </w:rPr>
        <w:t>II. De la información solicitada y la respuesta del Sujeto Obligado.</w:t>
      </w:r>
      <w:bookmarkEnd w:id="20"/>
      <w:bookmarkEnd w:id="21"/>
    </w:p>
    <w:p w:rsidR="00CE3EF5" w:rsidRPr="007149D3" w:rsidRDefault="00CE3EF5" w:rsidP="00C64164">
      <w:pPr>
        <w:spacing w:line="360" w:lineRule="auto"/>
        <w:ind w:right="49"/>
        <w:contextualSpacing/>
        <w:jc w:val="both"/>
        <w:rPr>
          <w:rFonts w:ascii="Palatino Linotype" w:eastAsiaTheme="minorEastAsia" w:hAnsi="Palatino Linotype"/>
          <w:lang w:val="es-ES_tradnl" w:eastAsia="es-ES"/>
        </w:rPr>
      </w:pPr>
    </w:p>
    <w:p w:rsidR="00CE3EF5" w:rsidRPr="007149D3" w:rsidRDefault="00CE3EF5" w:rsidP="00C6416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149D3">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7149D3">
        <w:rPr>
          <w:rFonts w:ascii="Palatino Linotype" w:eastAsia="Calibri" w:hAnsi="Palatino Linotype" w:cs="Arial"/>
          <w:lang w:val="es-ES"/>
        </w:rPr>
        <w:t>Ley de Transparencia y Acceso a la Información Pública del Estado de México y Municipios</w:t>
      </w:r>
      <w:r w:rsidRPr="007149D3">
        <w:rPr>
          <w:rFonts w:ascii="Palatino Linotype" w:hAnsi="Palatino Linotype" w:cs="Arial"/>
          <w:lang w:val="es-ES"/>
        </w:rPr>
        <w:t>.</w:t>
      </w:r>
    </w:p>
    <w:p w:rsidR="00CE3EF5" w:rsidRPr="007149D3" w:rsidRDefault="00CE3EF5" w:rsidP="00C64164">
      <w:pPr>
        <w:spacing w:line="360" w:lineRule="auto"/>
        <w:ind w:right="49"/>
        <w:contextualSpacing/>
        <w:jc w:val="both"/>
        <w:rPr>
          <w:rFonts w:ascii="Palatino Linotype" w:eastAsiaTheme="minorEastAsia" w:hAnsi="Palatino Linotype"/>
          <w:lang w:val="es-ES_tradnl" w:eastAsia="es-ES"/>
        </w:rPr>
      </w:pPr>
    </w:p>
    <w:p w:rsidR="00D04BAD" w:rsidRPr="007149D3" w:rsidRDefault="00CE3EF5" w:rsidP="00C64164">
      <w:pPr>
        <w:pStyle w:val="Prrafodelista"/>
        <w:numPr>
          <w:ilvl w:val="0"/>
          <w:numId w:val="15"/>
        </w:numPr>
        <w:spacing w:line="360" w:lineRule="auto"/>
        <w:ind w:right="49"/>
        <w:jc w:val="both"/>
        <w:rPr>
          <w:rFonts w:ascii="Palatino Linotype" w:eastAsia="MS Gothic" w:hAnsi="Palatino Linotype" w:cstheme="majorBidi"/>
          <w:lang w:val="es-ES_tradnl" w:eastAsia="es-ES"/>
        </w:rPr>
      </w:pPr>
      <w:r w:rsidRPr="007149D3">
        <w:rPr>
          <w:rFonts w:ascii="Palatino Linotype" w:hAnsi="Palatino Linotype" w:cs="Arial"/>
          <w:lang w:val="es-ES"/>
        </w:rPr>
        <w:t>En este caso, el particular</w:t>
      </w:r>
      <w:r w:rsidR="004B4BCB" w:rsidRPr="007149D3">
        <w:rPr>
          <w:rFonts w:ascii="Palatino Linotype" w:hAnsi="Palatino Linotype" w:cs="Arial"/>
          <w:lang w:val="es-ES"/>
        </w:rPr>
        <w:t xml:space="preserve"> solicitó </w:t>
      </w:r>
      <w:r w:rsidRPr="007149D3">
        <w:rPr>
          <w:rFonts w:ascii="Palatino Linotype" w:hAnsi="Palatino Linotype" w:cs="Arial"/>
          <w:lang w:val="es-ES"/>
        </w:rPr>
        <w:t xml:space="preserve"> </w:t>
      </w:r>
      <w:r w:rsidR="00D04BAD" w:rsidRPr="007149D3">
        <w:rPr>
          <w:rFonts w:ascii="Palatino Linotype" w:eastAsia="MS Gothic" w:hAnsi="Palatino Linotype" w:cstheme="majorBidi"/>
          <w:lang w:val="es-ES_tradnl" w:eastAsia="es-ES"/>
        </w:rPr>
        <w:t>Nómina del personal del Ayuntamiento de Calimaya  referente a la primera y segunda  quincena de junio de 2022;</w:t>
      </w:r>
    </w:p>
    <w:p w:rsidR="00D04BAD" w:rsidRPr="007149D3" w:rsidRDefault="00D04BAD" w:rsidP="00C64164">
      <w:pPr>
        <w:pStyle w:val="Prrafodelista"/>
        <w:numPr>
          <w:ilvl w:val="0"/>
          <w:numId w:val="15"/>
        </w:numPr>
        <w:spacing w:line="360" w:lineRule="auto"/>
        <w:ind w:right="49"/>
        <w:jc w:val="both"/>
        <w:rPr>
          <w:rFonts w:ascii="Palatino Linotype" w:eastAsia="MS Gothic" w:hAnsi="Palatino Linotype" w:cstheme="majorBidi"/>
          <w:lang w:val="es-ES_tradnl" w:eastAsia="es-ES"/>
        </w:rPr>
      </w:pPr>
      <w:r w:rsidRPr="007149D3">
        <w:rPr>
          <w:rFonts w:ascii="Palatino Linotype" w:eastAsia="MS Gothic" w:hAnsi="Palatino Linotype" w:cstheme="majorBidi"/>
          <w:lang w:val="es-ES_tradnl" w:eastAsia="es-ES"/>
        </w:rPr>
        <w:t>Nombre de las personas dadas de alta en la primera quincena de junio de 2022 con soporte documental;</w:t>
      </w:r>
    </w:p>
    <w:p w:rsidR="00D04BAD" w:rsidRPr="007149D3" w:rsidRDefault="00D04BAD" w:rsidP="00C64164">
      <w:pPr>
        <w:pStyle w:val="Prrafodelista"/>
        <w:numPr>
          <w:ilvl w:val="0"/>
          <w:numId w:val="15"/>
        </w:numPr>
        <w:spacing w:line="360" w:lineRule="auto"/>
        <w:ind w:right="49"/>
        <w:jc w:val="both"/>
        <w:rPr>
          <w:rFonts w:ascii="Palatino Linotype" w:eastAsia="MS Gothic" w:hAnsi="Palatino Linotype" w:cstheme="majorBidi"/>
          <w:lang w:val="es-ES_tradnl" w:eastAsia="es-ES"/>
        </w:rPr>
      </w:pPr>
      <w:r w:rsidRPr="007149D3">
        <w:rPr>
          <w:rFonts w:ascii="Palatino Linotype" w:eastAsia="MS Gothic" w:hAnsi="Palatino Linotype" w:cstheme="majorBidi"/>
          <w:lang w:val="es-ES_tradnl" w:eastAsia="es-ES"/>
        </w:rPr>
        <w:lastRenderedPageBreak/>
        <w:t>Lista de raya de la primera y segunda quincena de junio de 2022.</w:t>
      </w:r>
    </w:p>
    <w:p w:rsidR="00D04BAD" w:rsidRPr="007149D3" w:rsidRDefault="00D04BAD" w:rsidP="00C64164">
      <w:pPr>
        <w:spacing w:line="360" w:lineRule="auto"/>
        <w:ind w:right="49"/>
        <w:contextualSpacing/>
        <w:jc w:val="both"/>
        <w:rPr>
          <w:rFonts w:ascii="Palatino Linotype" w:eastAsia="MS Gothic" w:hAnsi="Palatino Linotype" w:cstheme="majorBidi"/>
          <w:i/>
          <w:lang w:val="es-ES_tradnl" w:eastAsia="es-ES"/>
        </w:rPr>
      </w:pPr>
    </w:p>
    <w:p w:rsidR="00D04BAD" w:rsidRPr="007149D3" w:rsidRDefault="00D04BAD" w:rsidP="00C64164">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7149D3">
        <w:rPr>
          <w:rFonts w:ascii="Palatino Linotype" w:eastAsia="MS Gothic" w:hAnsi="Palatino Linotype" w:cstheme="majorBidi"/>
          <w:iCs/>
          <w:lang w:eastAsia="es-ES"/>
        </w:rPr>
        <w:t xml:space="preserve">En respuesta, el SUJETO OBLIGADO  realizó el cambio de modalidad de la entrega a consulta directa; asimismo, refirió los nombres de los servidores públicos dados de alta en el periodo solicitado. Derivado de la respuesta, el particular interpuso recurso de revisión a través del cual manifestó de la entrega de la información incompleta. </w:t>
      </w:r>
    </w:p>
    <w:p w:rsidR="00D04BAD" w:rsidRPr="007149D3" w:rsidRDefault="00D04BAD" w:rsidP="00C64164">
      <w:pPr>
        <w:spacing w:line="360" w:lineRule="auto"/>
        <w:ind w:right="49"/>
        <w:contextualSpacing/>
        <w:jc w:val="both"/>
        <w:rPr>
          <w:rFonts w:ascii="Palatino Linotype" w:eastAsia="MS Gothic" w:hAnsi="Palatino Linotype" w:cstheme="majorBidi"/>
          <w:b/>
          <w:lang w:val="es-ES_tradnl" w:eastAsia="es-ES"/>
        </w:rPr>
      </w:pPr>
    </w:p>
    <w:p w:rsidR="005962E4" w:rsidRPr="007149D3" w:rsidRDefault="005962E4" w:rsidP="00C64164">
      <w:pPr>
        <w:pStyle w:val="Prrafodelista"/>
        <w:numPr>
          <w:ilvl w:val="0"/>
          <w:numId w:val="17"/>
        </w:numPr>
        <w:spacing w:line="360" w:lineRule="auto"/>
        <w:ind w:right="49"/>
        <w:jc w:val="both"/>
        <w:rPr>
          <w:rFonts w:ascii="Palatino Linotype" w:eastAsia="MS Gothic" w:hAnsi="Palatino Linotype" w:cstheme="majorBidi"/>
          <w:b/>
          <w:lang w:val="es-ES_tradnl" w:eastAsia="es-ES"/>
        </w:rPr>
      </w:pPr>
      <w:r w:rsidRPr="007149D3">
        <w:rPr>
          <w:rFonts w:ascii="Palatino Linotype" w:eastAsia="MS Gothic" w:hAnsi="Palatino Linotype" w:cstheme="majorBidi"/>
          <w:b/>
          <w:lang w:val="es-ES_tradnl" w:eastAsia="es-ES"/>
        </w:rPr>
        <w:t>Fuente Obligacional</w:t>
      </w:r>
    </w:p>
    <w:p w:rsidR="005962E4" w:rsidRPr="007149D3" w:rsidRDefault="005962E4" w:rsidP="00C64164">
      <w:pPr>
        <w:pStyle w:val="Prrafodelista"/>
        <w:spacing w:line="360" w:lineRule="auto"/>
        <w:ind w:right="49"/>
        <w:jc w:val="both"/>
        <w:rPr>
          <w:rFonts w:ascii="Palatino Linotype" w:eastAsia="MS Gothic" w:hAnsi="Palatino Linotype" w:cstheme="majorBidi"/>
          <w:b/>
          <w:lang w:val="es-ES_tradnl" w:eastAsia="es-ES"/>
        </w:rPr>
      </w:pPr>
    </w:p>
    <w:p w:rsidR="005962E4" w:rsidRPr="007149D3" w:rsidRDefault="005962E4" w:rsidP="00C64164">
      <w:pPr>
        <w:pStyle w:val="Prrafodelista"/>
        <w:numPr>
          <w:ilvl w:val="0"/>
          <w:numId w:val="1"/>
        </w:numPr>
        <w:tabs>
          <w:tab w:val="left" w:pos="567"/>
        </w:tabs>
        <w:spacing w:line="360" w:lineRule="auto"/>
        <w:ind w:left="0" w:firstLine="0"/>
        <w:jc w:val="both"/>
        <w:rPr>
          <w:rFonts w:ascii="Palatino Linotype" w:eastAsia="Calibri" w:hAnsi="Palatino Linotype" w:cs="Arial"/>
          <w:sz w:val="24"/>
        </w:rPr>
      </w:pPr>
      <w:r w:rsidRPr="007149D3">
        <w:rPr>
          <w:rFonts w:ascii="Palatino Linotype" w:eastAsia="Calibri" w:hAnsi="Palatino Linotype" w:cs="Arial"/>
          <w:sz w:val="24"/>
        </w:rPr>
        <w:t>Para determinar la fuente obligacional del Sujeto Obligado de generar, poseer y/o administrar, es necesario analizar el requerimiento planteado en la solicitud de acceso a la información, siendo que requirió la nómina y lista de raya  de la primera y segunda quincena de junio de dos mil veintidós, y nombre y soporte documental del personal dado de alta en la primera quincena de junio de dos mil veintidós.</w:t>
      </w:r>
    </w:p>
    <w:p w:rsidR="005962E4" w:rsidRPr="007149D3" w:rsidRDefault="005962E4" w:rsidP="00C64164">
      <w:pPr>
        <w:pStyle w:val="Prrafodelista"/>
        <w:tabs>
          <w:tab w:val="left" w:pos="567"/>
        </w:tabs>
        <w:spacing w:line="360" w:lineRule="auto"/>
        <w:ind w:left="0"/>
        <w:jc w:val="both"/>
        <w:rPr>
          <w:rFonts w:ascii="Palatino Linotype" w:eastAsia="Calibri" w:hAnsi="Palatino Linotype" w:cs="Arial"/>
          <w:sz w:val="24"/>
        </w:rPr>
      </w:pPr>
    </w:p>
    <w:p w:rsidR="005962E4" w:rsidRPr="007149D3" w:rsidRDefault="005962E4" w:rsidP="00C64164">
      <w:pPr>
        <w:pStyle w:val="Prrafodelista"/>
        <w:numPr>
          <w:ilvl w:val="0"/>
          <w:numId w:val="1"/>
        </w:numPr>
        <w:tabs>
          <w:tab w:val="left" w:pos="567"/>
        </w:tabs>
        <w:spacing w:line="360" w:lineRule="auto"/>
        <w:ind w:left="0" w:firstLine="0"/>
        <w:jc w:val="both"/>
        <w:rPr>
          <w:rFonts w:ascii="Palatino Linotype" w:eastAsia="Calibri" w:hAnsi="Palatino Linotype" w:cs="Arial"/>
          <w:sz w:val="24"/>
        </w:rPr>
      </w:pPr>
      <w:r w:rsidRPr="007149D3">
        <w:rPr>
          <w:rFonts w:ascii="Palatino Linotype" w:eastAsia="Calibri" w:hAnsi="Palatino Linotype" w:cs="Arial"/>
          <w:sz w:val="24"/>
        </w:rPr>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no negó contar con la información, sino por el contrario, asumió contar con ella, tan es así que indicó que está disponible para su consulta en el Departamento de Nómina de la Tesorería Municipal.</w:t>
      </w:r>
    </w:p>
    <w:p w:rsidR="005962E4" w:rsidRPr="007149D3" w:rsidRDefault="005962E4" w:rsidP="00C64164">
      <w:pPr>
        <w:pStyle w:val="Prrafodelista"/>
        <w:spacing w:line="360" w:lineRule="auto"/>
        <w:ind w:left="0" w:right="49"/>
        <w:jc w:val="both"/>
        <w:rPr>
          <w:rFonts w:ascii="Palatino Linotype" w:eastAsia="MS Gothic" w:hAnsi="Palatino Linotype" w:cstheme="majorBidi"/>
          <w:b/>
          <w:lang w:val="es-ES_tradnl" w:eastAsia="es-ES"/>
        </w:rPr>
      </w:pPr>
    </w:p>
    <w:p w:rsidR="00D04BAD" w:rsidRPr="007149D3" w:rsidRDefault="005962E4" w:rsidP="00C64164">
      <w:pPr>
        <w:pStyle w:val="Prrafodelista"/>
        <w:numPr>
          <w:ilvl w:val="0"/>
          <w:numId w:val="17"/>
        </w:numPr>
        <w:spacing w:line="360" w:lineRule="auto"/>
        <w:ind w:right="49"/>
        <w:jc w:val="both"/>
        <w:rPr>
          <w:rFonts w:ascii="Palatino Linotype" w:eastAsia="MS Gothic" w:hAnsi="Palatino Linotype" w:cstheme="majorBidi"/>
          <w:b/>
          <w:lang w:val="es-ES_tradnl" w:eastAsia="es-ES"/>
        </w:rPr>
      </w:pPr>
      <w:r w:rsidRPr="007149D3">
        <w:rPr>
          <w:rFonts w:ascii="Palatino Linotype" w:eastAsia="MS Gothic" w:hAnsi="Palatino Linotype" w:cstheme="majorBidi"/>
          <w:b/>
          <w:lang w:val="es-ES_tradnl" w:eastAsia="es-ES"/>
        </w:rPr>
        <w:lastRenderedPageBreak/>
        <w:t xml:space="preserve">De  la </w:t>
      </w:r>
      <w:r w:rsidR="00D04BAD" w:rsidRPr="007149D3">
        <w:rPr>
          <w:rFonts w:ascii="Palatino Linotype" w:eastAsia="MS Gothic" w:hAnsi="Palatino Linotype" w:cstheme="majorBidi"/>
          <w:b/>
          <w:lang w:val="es-ES_tradnl" w:eastAsia="es-ES"/>
        </w:rPr>
        <w:t>Modalidad</w:t>
      </w:r>
      <w:r w:rsidRPr="007149D3">
        <w:rPr>
          <w:rFonts w:ascii="Palatino Linotype" w:eastAsia="MS Gothic" w:hAnsi="Palatino Linotype" w:cstheme="majorBidi"/>
          <w:b/>
          <w:lang w:val="es-ES_tradnl" w:eastAsia="es-ES"/>
        </w:rPr>
        <w:t xml:space="preserve"> de entrega</w:t>
      </w:r>
    </w:p>
    <w:p w:rsidR="005962E4" w:rsidRPr="007149D3" w:rsidRDefault="005962E4" w:rsidP="00C64164">
      <w:pPr>
        <w:pStyle w:val="Prrafodelista"/>
        <w:spacing w:line="360" w:lineRule="auto"/>
        <w:ind w:right="49"/>
        <w:jc w:val="both"/>
        <w:rPr>
          <w:rFonts w:ascii="Palatino Linotype" w:eastAsia="MS Gothic" w:hAnsi="Palatino Linotype" w:cstheme="majorBidi"/>
          <w:b/>
          <w:lang w:val="es-ES_tradnl" w:eastAsia="es-ES"/>
        </w:rPr>
      </w:pPr>
    </w:p>
    <w:p w:rsidR="005962E4" w:rsidRPr="007149D3" w:rsidRDefault="005962E4" w:rsidP="00C64164">
      <w:pPr>
        <w:pStyle w:val="Prrafodelista"/>
        <w:numPr>
          <w:ilvl w:val="0"/>
          <w:numId w:val="1"/>
        </w:numPr>
        <w:spacing w:line="360" w:lineRule="auto"/>
        <w:ind w:left="0" w:firstLine="0"/>
        <w:jc w:val="both"/>
        <w:rPr>
          <w:rFonts w:ascii="Palatino Linotype" w:eastAsia="MS Mincho" w:hAnsi="Palatino Linotype"/>
        </w:rPr>
      </w:pPr>
      <w:r w:rsidRPr="007149D3">
        <w:rPr>
          <w:rFonts w:ascii="Palatino Linotype" w:hAnsi="Palatino Linotype"/>
          <w:lang w:val="es-ES"/>
        </w:rPr>
        <w:t>La Ley de Transparencia y Acceso a la Información Pública del Estado de México y Municipios establece en los artículos 155 fracción V, 158 y 164 lo siguiente:</w:t>
      </w:r>
    </w:p>
    <w:p w:rsidR="005962E4" w:rsidRPr="007149D3" w:rsidRDefault="005962E4" w:rsidP="00C64164">
      <w:pPr>
        <w:pStyle w:val="Prrafodelista"/>
        <w:tabs>
          <w:tab w:val="left" w:pos="851"/>
        </w:tabs>
        <w:spacing w:line="360" w:lineRule="auto"/>
        <w:ind w:right="49"/>
        <w:jc w:val="both"/>
        <w:rPr>
          <w:rFonts w:ascii="Palatino Linotype" w:hAnsi="Palatino Linotype"/>
          <w:lang w:val="es-ES"/>
        </w:rPr>
      </w:pPr>
    </w:p>
    <w:p w:rsidR="005962E4" w:rsidRPr="007149D3" w:rsidRDefault="005962E4" w:rsidP="00C64164">
      <w:pPr>
        <w:pStyle w:val="Prrafodelista"/>
        <w:tabs>
          <w:tab w:val="left" w:pos="851"/>
        </w:tabs>
        <w:spacing w:line="360" w:lineRule="auto"/>
        <w:ind w:left="567" w:right="567"/>
        <w:jc w:val="both"/>
        <w:rPr>
          <w:rFonts w:ascii="Palatino Linotype" w:hAnsi="Palatino Linotype"/>
          <w:i/>
          <w:iCs/>
          <w:szCs w:val="22"/>
          <w:lang w:val="es-ES"/>
        </w:rPr>
      </w:pPr>
      <w:r w:rsidRPr="007149D3">
        <w:rPr>
          <w:rFonts w:ascii="Palatino Linotype" w:hAnsi="Palatino Linotype"/>
          <w:i/>
          <w:iCs/>
          <w:szCs w:val="22"/>
          <w:lang w:val="es-ES"/>
        </w:rPr>
        <w:t>Artículo 155. Para presentar una solicitud por escrito, no se podrán exigir mayores requisitos que los siguientes:</w:t>
      </w:r>
    </w:p>
    <w:p w:rsidR="005962E4" w:rsidRPr="007149D3" w:rsidRDefault="005962E4" w:rsidP="00C64164">
      <w:pPr>
        <w:pStyle w:val="Prrafodelista"/>
        <w:tabs>
          <w:tab w:val="left" w:pos="851"/>
        </w:tabs>
        <w:spacing w:line="360" w:lineRule="auto"/>
        <w:ind w:left="567" w:right="567"/>
        <w:jc w:val="both"/>
        <w:rPr>
          <w:rFonts w:ascii="Palatino Linotype" w:hAnsi="Palatino Linotype"/>
          <w:i/>
          <w:iCs/>
          <w:szCs w:val="22"/>
          <w:lang w:val="es-ES"/>
        </w:rPr>
      </w:pPr>
      <w:r w:rsidRPr="007149D3">
        <w:rPr>
          <w:rFonts w:ascii="Palatino Linotype" w:hAnsi="Palatino Linotype"/>
          <w:i/>
          <w:iCs/>
          <w:szCs w:val="22"/>
          <w:lang w:val="es-ES"/>
        </w:rPr>
        <w:t>I. a IV. …</w:t>
      </w:r>
    </w:p>
    <w:p w:rsidR="005962E4" w:rsidRPr="007149D3" w:rsidRDefault="005962E4" w:rsidP="00C64164">
      <w:pPr>
        <w:pStyle w:val="Prrafodelista"/>
        <w:tabs>
          <w:tab w:val="left" w:pos="851"/>
        </w:tabs>
        <w:spacing w:line="360" w:lineRule="auto"/>
        <w:ind w:left="567" w:right="567"/>
        <w:jc w:val="both"/>
        <w:rPr>
          <w:rFonts w:ascii="Palatino Linotype" w:hAnsi="Palatino Linotype"/>
          <w:i/>
          <w:iCs/>
          <w:szCs w:val="22"/>
          <w:lang w:val="es-ES"/>
        </w:rPr>
      </w:pPr>
      <w:r w:rsidRPr="007149D3">
        <w:rPr>
          <w:rFonts w:ascii="Palatino Linotype" w:hAnsi="Palatino Linotype"/>
          <w:i/>
          <w:iCs/>
          <w:szCs w:val="22"/>
          <w:lang w:val="es-ES"/>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5962E4" w:rsidRPr="007149D3" w:rsidRDefault="005962E4" w:rsidP="00C64164">
      <w:pPr>
        <w:pStyle w:val="Prrafodelista"/>
        <w:tabs>
          <w:tab w:val="left" w:pos="851"/>
        </w:tabs>
        <w:spacing w:line="360" w:lineRule="auto"/>
        <w:ind w:left="567" w:right="567"/>
        <w:jc w:val="both"/>
        <w:rPr>
          <w:rFonts w:ascii="Palatino Linotype" w:hAnsi="Palatino Linotype"/>
          <w:i/>
          <w:iCs/>
          <w:szCs w:val="22"/>
          <w:lang w:val="es-ES"/>
        </w:rPr>
      </w:pPr>
      <w:r w:rsidRPr="007149D3">
        <w:rPr>
          <w:rFonts w:ascii="Palatino Linotype" w:hAnsi="Palatino Linotype"/>
          <w:i/>
          <w:iCs/>
          <w:szCs w:val="22"/>
          <w:lang w:val="es-ES"/>
        </w:rPr>
        <w:t>…</w:t>
      </w:r>
    </w:p>
    <w:p w:rsidR="005962E4" w:rsidRPr="007149D3" w:rsidRDefault="005962E4" w:rsidP="00C64164">
      <w:pPr>
        <w:pStyle w:val="Prrafodelista"/>
        <w:tabs>
          <w:tab w:val="left" w:pos="851"/>
        </w:tabs>
        <w:spacing w:line="360" w:lineRule="auto"/>
        <w:ind w:left="567" w:right="567"/>
        <w:jc w:val="both"/>
        <w:rPr>
          <w:rFonts w:ascii="Palatino Linotype" w:hAnsi="Palatino Linotype"/>
          <w:i/>
          <w:iCs/>
          <w:szCs w:val="22"/>
          <w:lang w:val="es-ES"/>
        </w:rPr>
      </w:pPr>
    </w:p>
    <w:p w:rsidR="005962E4" w:rsidRPr="007149D3" w:rsidRDefault="005962E4" w:rsidP="00C64164">
      <w:pPr>
        <w:pStyle w:val="Prrafodelista"/>
        <w:tabs>
          <w:tab w:val="left" w:pos="851"/>
        </w:tabs>
        <w:spacing w:line="360" w:lineRule="auto"/>
        <w:ind w:left="567" w:right="567"/>
        <w:jc w:val="both"/>
        <w:rPr>
          <w:rFonts w:ascii="Palatino Linotype" w:hAnsi="Palatino Linotype"/>
          <w:i/>
          <w:iCs/>
          <w:szCs w:val="22"/>
        </w:rPr>
      </w:pPr>
      <w:r w:rsidRPr="007149D3">
        <w:rPr>
          <w:rFonts w:ascii="Palatino Linotype" w:hAnsi="Palatino Linotype"/>
          <w:i/>
          <w:iCs/>
          <w:szCs w:val="22"/>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rsidR="005962E4" w:rsidRPr="007149D3" w:rsidRDefault="005962E4" w:rsidP="00C64164">
      <w:pPr>
        <w:pStyle w:val="Prrafodelista"/>
        <w:tabs>
          <w:tab w:val="left" w:pos="851"/>
        </w:tabs>
        <w:spacing w:line="360" w:lineRule="auto"/>
        <w:ind w:left="567" w:right="567"/>
        <w:jc w:val="both"/>
        <w:rPr>
          <w:rFonts w:ascii="Palatino Linotype" w:hAnsi="Palatino Linotype"/>
          <w:i/>
          <w:iCs/>
          <w:szCs w:val="22"/>
          <w:lang w:val="es-ES"/>
        </w:rPr>
      </w:pPr>
      <w:r w:rsidRPr="007149D3">
        <w:rPr>
          <w:rFonts w:ascii="Palatino Linotype" w:hAnsi="Palatino Linotype"/>
          <w:i/>
          <w:iCs/>
          <w:szCs w:val="22"/>
        </w:rPr>
        <w:t>En todo caso, se facilitará su copia simple o certificada, así como su reproducción por cualquier medio disponible en las instalaciones del sujeto obligado o que, en su caso, aporte el solicitante</w:t>
      </w:r>
    </w:p>
    <w:p w:rsidR="005962E4" w:rsidRPr="007149D3" w:rsidRDefault="005962E4" w:rsidP="00C64164">
      <w:pPr>
        <w:pStyle w:val="Prrafodelista"/>
        <w:tabs>
          <w:tab w:val="left" w:pos="851"/>
        </w:tabs>
        <w:spacing w:line="360" w:lineRule="auto"/>
        <w:ind w:left="567" w:right="567"/>
        <w:jc w:val="both"/>
        <w:rPr>
          <w:rFonts w:ascii="Palatino Linotype" w:hAnsi="Palatino Linotype"/>
          <w:i/>
          <w:iCs/>
          <w:szCs w:val="22"/>
          <w:lang w:val="es-ES"/>
        </w:rPr>
      </w:pPr>
    </w:p>
    <w:p w:rsidR="005962E4" w:rsidRPr="007149D3" w:rsidRDefault="005962E4" w:rsidP="00C64164">
      <w:pPr>
        <w:pStyle w:val="Prrafodelista"/>
        <w:tabs>
          <w:tab w:val="left" w:pos="851"/>
        </w:tabs>
        <w:spacing w:line="360" w:lineRule="auto"/>
        <w:ind w:left="567" w:right="567"/>
        <w:jc w:val="both"/>
        <w:rPr>
          <w:rFonts w:ascii="Palatino Linotype" w:hAnsi="Palatino Linotype"/>
          <w:i/>
          <w:iCs/>
          <w:szCs w:val="22"/>
          <w:lang w:val="es-ES"/>
        </w:rPr>
      </w:pPr>
      <w:r w:rsidRPr="007149D3">
        <w:rPr>
          <w:rFonts w:ascii="Palatino Linotype" w:hAnsi="Palatino Linotype"/>
          <w:i/>
          <w:iCs/>
          <w:szCs w:val="22"/>
          <w:lang w:val="es-ES"/>
        </w:rPr>
        <w:lastRenderedPageBreak/>
        <w:t>Artículo 164. El acceso se dará en la modalidad de entrega y, en su caso, de envío elegidos por el solicitante. Cuando la información no pueda entregarse o enviarse en la modalidad solicitada, el sujeto obligado deberá ofrecer otra u otras modalidades de entrega.</w:t>
      </w:r>
    </w:p>
    <w:p w:rsidR="005962E4" w:rsidRPr="007149D3" w:rsidRDefault="005962E4" w:rsidP="00C64164">
      <w:pPr>
        <w:pStyle w:val="Prrafodelista"/>
        <w:tabs>
          <w:tab w:val="left" w:pos="851"/>
        </w:tabs>
        <w:spacing w:line="360" w:lineRule="auto"/>
        <w:ind w:left="0" w:right="49"/>
        <w:jc w:val="both"/>
        <w:rPr>
          <w:rFonts w:ascii="Palatino Linotype" w:hAnsi="Palatino Linotype"/>
          <w:lang w:val="es-ES"/>
        </w:rPr>
      </w:pPr>
    </w:p>
    <w:p w:rsidR="005962E4" w:rsidRPr="007149D3" w:rsidRDefault="005962E4" w:rsidP="00C64164">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7149D3">
        <w:rPr>
          <w:rFonts w:ascii="Palatino Linotype" w:hAnsi="Palatino Linotype"/>
          <w:sz w:val="24"/>
          <w:lang w:val="es-ES"/>
        </w:rPr>
        <w:t xml:space="preserve">La normatividad en materia establece que se privilegiará la modalidad de entrega elegida por el Recurrente y será excepcional un cambio de modalidad cuando la información </w:t>
      </w:r>
      <w:r w:rsidRPr="007149D3">
        <w:rPr>
          <w:rFonts w:ascii="Palatino Linotype" w:hAnsi="Palatino Linotype"/>
          <w:sz w:val="24"/>
        </w:rPr>
        <w:t>sobrepase las capacidades técnicas administrativas y humanas, dicho cambio será debidamente fundado y motivado.</w:t>
      </w:r>
    </w:p>
    <w:p w:rsidR="005962E4" w:rsidRPr="007149D3" w:rsidRDefault="005962E4" w:rsidP="00C64164">
      <w:pPr>
        <w:pStyle w:val="Prrafodelista"/>
        <w:tabs>
          <w:tab w:val="left" w:pos="851"/>
        </w:tabs>
        <w:spacing w:line="360" w:lineRule="auto"/>
        <w:ind w:left="0" w:right="49"/>
        <w:jc w:val="both"/>
        <w:rPr>
          <w:rFonts w:ascii="Palatino Linotype" w:hAnsi="Palatino Linotype"/>
          <w:sz w:val="24"/>
          <w:lang w:val="es-ES"/>
        </w:rPr>
      </w:pPr>
    </w:p>
    <w:p w:rsidR="005962E4" w:rsidRPr="007149D3" w:rsidRDefault="005962E4" w:rsidP="00C64164">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7149D3">
        <w:rPr>
          <w:rFonts w:ascii="Palatino Linotype" w:hAnsi="Palatino Linotype"/>
          <w:iCs/>
          <w:sz w:val="24"/>
          <w:lang w:val="es-ES"/>
        </w:rPr>
        <w:t>El Sujeto Obligado manifestó que la información se encuentra disponible para su consulta en el Departamento de Nómina de la Tesorería Municipal, lo que a todas luces se trata de un cambio de modalidad a consulta directa; sin embargo, dejó de manifestar las razones y fundamentos para no entregar la información a través del SAIMEX, siendo esta la modalidad elegida por el particular.</w:t>
      </w:r>
    </w:p>
    <w:p w:rsidR="005962E4" w:rsidRPr="007149D3" w:rsidRDefault="005962E4" w:rsidP="00C64164">
      <w:pPr>
        <w:pStyle w:val="Prrafodelista"/>
        <w:spacing w:line="360" w:lineRule="auto"/>
        <w:rPr>
          <w:rFonts w:ascii="Palatino Linotype" w:hAnsi="Palatino Linotype"/>
          <w:iCs/>
          <w:sz w:val="24"/>
          <w:lang w:val="es-ES"/>
        </w:rPr>
      </w:pPr>
    </w:p>
    <w:p w:rsidR="00C64164" w:rsidRPr="007149D3" w:rsidRDefault="005962E4" w:rsidP="00C64164">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7149D3">
        <w:rPr>
          <w:rFonts w:ascii="Palatino Linotype" w:hAnsi="Palatino Linotype"/>
          <w:sz w:val="24"/>
          <w:lang w:val="es-ES"/>
        </w:rPr>
        <w:t>Se solicitó al área de soporte técnico para verificar si por parte del Sujeto Obligado se realizó un reporte de incidencias para cumplir con la solicitud por la vía señalada por el particular, dando respuesta de la siguiente manera:</w:t>
      </w:r>
    </w:p>
    <w:p w:rsidR="00C64164" w:rsidRPr="007149D3" w:rsidRDefault="00C64164" w:rsidP="00C64164">
      <w:pPr>
        <w:pStyle w:val="Prrafodelista"/>
        <w:tabs>
          <w:tab w:val="left" w:pos="851"/>
        </w:tabs>
        <w:spacing w:line="360" w:lineRule="auto"/>
        <w:ind w:left="0" w:right="49"/>
        <w:jc w:val="both"/>
        <w:rPr>
          <w:rFonts w:ascii="Palatino Linotype" w:hAnsi="Palatino Linotype"/>
          <w:sz w:val="24"/>
          <w:lang w:val="es-ES"/>
        </w:rPr>
      </w:pPr>
    </w:p>
    <w:p w:rsidR="005962E4" w:rsidRPr="007149D3" w:rsidRDefault="00C64164" w:rsidP="00C64164">
      <w:pPr>
        <w:pStyle w:val="Prrafodelista"/>
        <w:spacing w:line="360" w:lineRule="auto"/>
        <w:ind w:left="-142"/>
        <w:jc w:val="center"/>
        <w:rPr>
          <w:rFonts w:ascii="Palatino Linotype" w:hAnsi="Palatino Linotype"/>
          <w:sz w:val="24"/>
          <w:lang w:val="es-ES"/>
        </w:rPr>
      </w:pPr>
      <w:r w:rsidRPr="007149D3">
        <w:rPr>
          <w:noProof/>
        </w:rPr>
        <w:drawing>
          <wp:inline distT="0" distB="0" distL="0" distR="0" wp14:anchorId="27830F19" wp14:editId="21CFFD3D">
            <wp:extent cx="4665829" cy="1800225"/>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181" t="32449" r="3306" b="15044"/>
                    <a:stretch/>
                  </pic:blipFill>
                  <pic:spPr bwMode="auto">
                    <a:xfrm>
                      <a:off x="0" y="0"/>
                      <a:ext cx="4696138" cy="1811919"/>
                    </a:xfrm>
                    <a:prstGeom prst="rect">
                      <a:avLst/>
                    </a:prstGeom>
                    <a:ln>
                      <a:noFill/>
                    </a:ln>
                    <a:extLst>
                      <a:ext uri="{53640926-AAD7-44D8-BBD7-CCE9431645EC}">
                        <a14:shadowObscured xmlns:a14="http://schemas.microsoft.com/office/drawing/2010/main"/>
                      </a:ext>
                    </a:extLst>
                  </pic:spPr>
                </pic:pic>
              </a:graphicData>
            </a:graphic>
          </wp:inline>
        </w:drawing>
      </w:r>
    </w:p>
    <w:p w:rsidR="005962E4" w:rsidRPr="007149D3" w:rsidRDefault="005962E4" w:rsidP="00C64164">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7149D3">
        <w:rPr>
          <w:rFonts w:ascii="Palatino Linotype" w:hAnsi="Palatino Linotype"/>
          <w:sz w:val="24"/>
          <w:lang w:val="es-ES"/>
        </w:rPr>
        <w:lastRenderedPageBreak/>
        <w:t xml:space="preserve">Es así que, el Sujeto Obligado careciendo de toda fundamentación y motivación pretendió que el recurrente acudiera a las oficinas a realizar la consulta de la información aún y cuando señaló como modalidad de entrega a través del SAIMEX, contraponiéndose a la normatividad en materia y al </w:t>
      </w:r>
      <w:r w:rsidRPr="007149D3">
        <w:rPr>
          <w:rFonts w:ascii="Palatino Linotype" w:hAnsi="Palatino Linotype"/>
          <w:sz w:val="24"/>
        </w:rPr>
        <w:t>Criterio número 8/2013, y 02/2004 del entonces Instituto Federal de Acceso a la Información, cuyo texto y sentido literal es el siguiente:</w:t>
      </w:r>
    </w:p>
    <w:p w:rsidR="00C64164" w:rsidRPr="007149D3" w:rsidRDefault="00C64164" w:rsidP="00C64164">
      <w:pPr>
        <w:pStyle w:val="Prrafodelista"/>
        <w:tabs>
          <w:tab w:val="left" w:pos="851"/>
        </w:tabs>
        <w:spacing w:line="360" w:lineRule="auto"/>
        <w:ind w:left="0" w:right="49"/>
        <w:jc w:val="both"/>
        <w:rPr>
          <w:rFonts w:ascii="Palatino Linotype" w:hAnsi="Palatino Linotype"/>
          <w:sz w:val="24"/>
          <w:lang w:val="es-ES"/>
        </w:rPr>
      </w:pPr>
    </w:p>
    <w:p w:rsidR="005962E4" w:rsidRPr="007149D3" w:rsidRDefault="005962E4" w:rsidP="00C64164">
      <w:pPr>
        <w:spacing w:line="360" w:lineRule="auto"/>
        <w:ind w:left="567" w:right="567"/>
        <w:jc w:val="both"/>
        <w:rPr>
          <w:rFonts w:ascii="Palatino Linotype" w:hAnsi="Palatino Linotype"/>
          <w:i/>
          <w:sz w:val="22"/>
          <w:szCs w:val="22"/>
        </w:rPr>
      </w:pPr>
      <w:r w:rsidRPr="007149D3">
        <w:rPr>
          <w:rFonts w:ascii="Palatino Linotype" w:hAnsi="Palatino Linotype"/>
          <w:b/>
          <w:bCs/>
          <w:i/>
          <w:sz w:val="22"/>
          <w:szCs w:val="22"/>
        </w:rPr>
        <w:t xml:space="preserve">Cuando exista impedimento justificado de atender la modalidad de entrega elegida por el solicitante, procede ofrecer </w:t>
      </w:r>
      <w:r w:rsidRPr="007149D3">
        <w:rPr>
          <w:rFonts w:ascii="Palatino Linotype" w:hAnsi="Palatino Linotype" w:cs="Arial"/>
          <w:b/>
          <w:bCs/>
          <w:i/>
          <w:noProof/>
          <w:sz w:val="22"/>
          <w:szCs w:val="22"/>
        </w:rPr>
        <w:t>todas</w:t>
      </w:r>
      <w:r w:rsidRPr="007149D3">
        <w:rPr>
          <w:rFonts w:ascii="Palatino Linotype" w:hAnsi="Palatino Linotype"/>
          <w:b/>
          <w:bCs/>
          <w:i/>
          <w:sz w:val="22"/>
          <w:szCs w:val="22"/>
        </w:rPr>
        <w:t xml:space="preserve"> las demás opciones previstas en la Ley.</w:t>
      </w:r>
      <w:r w:rsidRPr="007149D3">
        <w:rPr>
          <w:rFonts w:ascii="Palatino Linotype" w:hAnsi="Palatino Linotype"/>
          <w:bCs/>
          <w:i/>
          <w:sz w:val="22"/>
          <w:szCs w:val="22"/>
        </w:rPr>
        <w:t xml:space="preserve"> </w:t>
      </w:r>
      <w:r w:rsidRPr="007149D3">
        <w:rPr>
          <w:rFonts w:ascii="Palatino Linotype" w:hAnsi="Palatino Linotype"/>
          <w:i/>
          <w:sz w:val="22"/>
          <w:szCs w:val="22"/>
          <w:u w:val="single"/>
        </w:rPr>
        <w:t xml:space="preserve">De conformidad con lo dispuesto en los artículos 42 y 44 de la </w:t>
      </w:r>
      <w:r w:rsidRPr="007149D3">
        <w:rPr>
          <w:rFonts w:ascii="Palatino Linotype" w:hAnsi="Palatino Linotype"/>
          <w:i/>
          <w:iCs/>
          <w:sz w:val="22"/>
          <w:szCs w:val="22"/>
          <w:u w:val="single"/>
        </w:rPr>
        <w:t>Ley Federal de Transparencia y Acceso a la Información Pública Gubernamental</w:t>
      </w:r>
      <w:r w:rsidRPr="007149D3">
        <w:rPr>
          <w:rFonts w:ascii="Palatino Linotype" w:hAnsi="Palatino Linotype"/>
          <w:i/>
          <w:sz w:val="22"/>
          <w:szCs w:val="22"/>
          <w:u w:val="single"/>
        </w:rPr>
        <w:t>, y 54 de su Reglamento, la entrega de la información debe hacerse, en la medida de lo posible, en la forma solicitada por el interesado</w:t>
      </w:r>
      <w:r w:rsidRPr="007149D3">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7149D3">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7149D3">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w:t>
      </w:r>
      <w:r w:rsidRPr="007149D3">
        <w:rPr>
          <w:rFonts w:ascii="Palatino Linotype" w:hAnsi="Palatino Linotype"/>
          <w:i/>
          <w:sz w:val="22"/>
          <w:szCs w:val="22"/>
        </w:rPr>
        <w:lastRenderedPageBreak/>
        <w:t xml:space="preserve">derecho de acceso a la información y las posibilidades materiales de otorgar acceso a los documentos. </w:t>
      </w:r>
    </w:p>
    <w:p w:rsidR="005962E4" w:rsidRPr="007149D3" w:rsidRDefault="005962E4" w:rsidP="00C64164">
      <w:pPr>
        <w:spacing w:line="360" w:lineRule="auto"/>
        <w:ind w:left="567" w:right="567"/>
        <w:jc w:val="both"/>
        <w:rPr>
          <w:rFonts w:ascii="Palatino Linotype" w:hAnsi="Palatino Linotype"/>
          <w:i/>
          <w:sz w:val="22"/>
          <w:szCs w:val="22"/>
        </w:rPr>
      </w:pPr>
      <w:r w:rsidRPr="007149D3">
        <w:rPr>
          <w:rFonts w:ascii="Palatino Linotype" w:hAnsi="Palatino Linotype"/>
          <w:i/>
          <w:sz w:val="22"/>
          <w:szCs w:val="22"/>
        </w:rPr>
        <w:t xml:space="preserve">Resoluciones </w:t>
      </w:r>
    </w:p>
    <w:p w:rsidR="005962E4" w:rsidRPr="007149D3" w:rsidRDefault="005962E4" w:rsidP="00C64164">
      <w:pPr>
        <w:spacing w:line="360" w:lineRule="auto"/>
        <w:ind w:left="567" w:right="567"/>
        <w:jc w:val="both"/>
        <w:rPr>
          <w:rFonts w:ascii="Palatino Linotype" w:hAnsi="Palatino Linotype"/>
          <w:i/>
          <w:sz w:val="22"/>
          <w:szCs w:val="22"/>
        </w:rPr>
      </w:pPr>
      <w:r w:rsidRPr="007149D3">
        <w:rPr>
          <w:rFonts w:ascii="Palatino Linotype" w:hAnsi="Palatino Linotype"/>
          <w:i/>
          <w:sz w:val="22"/>
          <w:szCs w:val="22"/>
        </w:rPr>
        <w:t xml:space="preserve">RDA 2012/12. Interpuesto en contra de la Secretaría de Comunicaciones y Transportes. Comisionada Ponente Jacqueline Peschard Mariscal. </w:t>
      </w:r>
    </w:p>
    <w:p w:rsidR="005962E4" w:rsidRPr="007149D3" w:rsidRDefault="005962E4" w:rsidP="00C64164">
      <w:pPr>
        <w:spacing w:line="360" w:lineRule="auto"/>
        <w:ind w:left="567" w:right="567"/>
        <w:jc w:val="both"/>
        <w:rPr>
          <w:rFonts w:ascii="Palatino Linotype" w:hAnsi="Palatino Linotype"/>
          <w:i/>
          <w:sz w:val="22"/>
          <w:szCs w:val="22"/>
        </w:rPr>
      </w:pPr>
      <w:r w:rsidRPr="007149D3">
        <w:rPr>
          <w:rFonts w:ascii="Palatino Linotype" w:hAnsi="Palatino Linotype"/>
          <w:i/>
          <w:sz w:val="22"/>
          <w:szCs w:val="22"/>
        </w:rPr>
        <w:t xml:space="preserve">RDA 0973/12. Interpuesto en contra de la Secretaría de Educación Pública. Comisionada Ponente Sigrid Arzt Colunga. </w:t>
      </w:r>
    </w:p>
    <w:p w:rsidR="005962E4" w:rsidRPr="007149D3" w:rsidRDefault="005962E4" w:rsidP="00C64164">
      <w:pPr>
        <w:spacing w:line="360" w:lineRule="auto"/>
        <w:ind w:left="567" w:right="567"/>
        <w:jc w:val="both"/>
        <w:rPr>
          <w:rFonts w:ascii="Palatino Linotype" w:hAnsi="Palatino Linotype"/>
          <w:i/>
          <w:sz w:val="22"/>
          <w:szCs w:val="22"/>
        </w:rPr>
      </w:pPr>
      <w:r w:rsidRPr="007149D3">
        <w:rPr>
          <w:rFonts w:ascii="Palatino Linotype" w:hAnsi="Palatino Linotype"/>
          <w:i/>
          <w:sz w:val="22"/>
          <w:szCs w:val="22"/>
        </w:rPr>
        <w:t xml:space="preserve">RDA 0112/12. Interpuesto en contra de Petróleos Mexicanos. Comisionado Ponente Ángel Trinidad Zaldívar. </w:t>
      </w:r>
    </w:p>
    <w:p w:rsidR="005962E4" w:rsidRPr="007149D3" w:rsidRDefault="005962E4" w:rsidP="00C64164">
      <w:pPr>
        <w:spacing w:line="360" w:lineRule="auto"/>
        <w:ind w:left="567" w:right="567"/>
        <w:jc w:val="both"/>
        <w:rPr>
          <w:rFonts w:ascii="Palatino Linotype" w:hAnsi="Palatino Linotype"/>
          <w:i/>
          <w:sz w:val="22"/>
          <w:szCs w:val="22"/>
        </w:rPr>
      </w:pPr>
      <w:r w:rsidRPr="007149D3">
        <w:rPr>
          <w:rFonts w:ascii="Palatino Linotype" w:hAnsi="Palatino Linotype"/>
          <w:i/>
          <w:sz w:val="22"/>
          <w:szCs w:val="22"/>
        </w:rPr>
        <w:t xml:space="preserve">RDA 0085/12. Interpuesto en contra del Instituto Nacional de Ciencias Médicas y Nutrición Salvador Zubirán. Comisionada Ponente Sigrid Arzt Colunga. </w:t>
      </w:r>
    </w:p>
    <w:p w:rsidR="005962E4" w:rsidRPr="007149D3" w:rsidRDefault="005962E4" w:rsidP="00C64164">
      <w:pPr>
        <w:spacing w:line="360" w:lineRule="auto"/>
        <w:ind w:left="567" w:right="567"/>
        <w:jc w:val="both"/>
        <w:rPr>
          <w:rFonts w:ascii="Palatino Linotype" w:hAnsi="Palatino Linotype"/>
          <w:i/>
          <w:sz w:val="22"/>
          <w:szCs w:val="22"/>
        </w:rPr>
      </w:pPr>
      <w:r w:rsidRPr="007149D3">
        <w:rPr>
          <w:rFonts w:ascii="Palatino Linotype" w:hAnsi="Palatino Linotype"/>
          <w:i/>
          <w:sz w:val="22"/>
          <w:szCs w:val="22"/>
        </w:rPr>
        <w:t>3068/11. Interpuesto en contra de la Presidencia de la República. Comisionada Ponente María Elena Pérez-Jaén Zermeño. “</w:t>
      </w:r>
    </w:p>
    <w:p w:rsidR="005962E4" w:rsidRPr="007149D3" w:rsidRDefault="005962E4" w:rsidP="00C64164">
      <w:pPr>
        <w:spacing w:line="360" w:lineRule="auto"/>
        <w:ind w:left="567" w:right="567"/>
        <w:jc w:val="both"/>
        <w:rPr>
          <w:rFonts w:ascii="Palatino Linotype" w:hAnsi="Palatino Linotype"/>
          <w:i/>
          <w:sz w:val="22"/>
          <w:szCs w:val="22"/>
        </w:rPr>
      </w:pPr>
    </w:p>
    <w:p w:rsidR="005962E4" w:rsidRPr="007149D3" w:rsidRDefault="005962E4" w:rsidP="00C64164">
      <w:pPr>
        <w:spacing w:line="360" w:lineRule="auto"/>
        <w:ind w:left="567" w:right="567"/>
        <w:jc w:val="both"/>
        <w:rPr>
          <w:rFonts w:ascii="Palatino Linotype" w:hAnsi="Palatino Linotype"/>
          <w:i/>
          <w:sz w:val="22"/>
          <w:szCs w:val="22"/>
        </w:rPr>
      </w:pPr>
      <w:r w:rsidRPr="007149D3">
        <w:rPr>
          <w:rFonts w:ascii="Palatino Linotype" w:hAnsi="Palatino Linotype"/>
          <w:b/>
          <w:i/>
          <w:sz w:val="22"/>
          <w:szCs w:val="22"/>
        </w:rPr>
        <w:t>Criterio 02/2004 INFORMACIÓN DISPERSA</w:t>
      </w:r>
      <w:r w:rsidRPr="007149D3">
        <w:rPr>
          <w:rFonts w:ascii="Palatino Linotype" w:hAnsi="Palatino Linotype"/>
          <w:b/>
          <w:sz w:val="22"/>
          <w:szCs w:val="22"/>
        </w:rPr>
        <w:t xml:space="preserve"> </w:t>
      </w:r>
      <w:r w:rsidRPr="007149D3">
        <w:rPr>
          <w:rFonts w:ascii="Palatino Linotype" w:hAnsi="Palatino Linotype"/>
          <w:b/>
          <w:i/>
          <w:sz w:val="22"/>
          <w:szCs w:val="22"/>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7149D3">
        <w:rPr>
          <w:rFonts w:ascii="Palatino Linotype" w:hAnsi="Palatino Linotype"/>
          <w:i/>
          <w:sz w:val="22"/>
          <w:szCs w:val="22"/>
        </w:rPr>
        <w:t xml:space="preserve"> </w:t>
      </w:r>
      <w:r w:rsidRPr="007149D3">
        <w:rPr>
          <w:rFonts w:ascii="Palatino Linotype" w:hAnsi="Palatino Linotype"/>
          <w:i/>
          <w:sz w:val="22"/>
          <w:szCs w:val="22"/>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7149D3">
        <w:rPr>
          <w:rFonts w:ascii="Palatino Linotype" w:hAnsi="Palatino Linotype"/>
          <w:i/>
          <w:sz w:val="22"/>
          <w:szCs w:val="22"/>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7149D3">
        <w:rPr>
          <w:rFonts w:ascii="Palatino Linotype" w:hAnsi="Palatino Linotype"/>
          <w:i/>
          <w:sz w:val="22"/>
          <w:szCs w:val="22"/>
          <w:u w:val="single"/>
        </w:rPr>
        <w:t xml:space="preserve">ello no obsta para reconocer que si el órgano que tiene bajo su resguardo numerosos documentos en los que están dispersos los datos solicitados, cuenta con algún </w:t>
      </w:r>
      <w:r w:rsidRPr="007149D3">
        <w:rPr>
          <w:rFonts w:ascii="Palatino Linotype" w:hAnsi="Palatino Linotype"/>
          <w:i/>
          <w:sz w:val="22"/>
          <w:szCs w:val="22"/>
          <w:u w:val="single"/>
        </w:rPr>
        <w:lastRenderedPageBreak/>
        <w:t>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7149D3">
        <w:rPr>
          <w:rFonts w:ascii="Palatino Linotype" w:hAnsi="Palatino Linotype"/>
          <w:i/>
          <w:sz w:val="22"/>
          <w:szCs w:val="22"/>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rsidR="005962E4" w:rsidRPr="007149D3" w:rsidRDefault="005962E4" w:rsidP="00C64164">
      <w:pPr>
        <w:spacing w:line="360" w:lineRule="auto"/>
        <w:ind w:left="567" w:right="567"/>
        <w:jc w:val="both"/>
        <w:rPr>
          <w:rFonts w:ascii="Palatino Linotype" w:hAnsi="Palatino Linotype"/>
          <w:i/>
          <w:sz w:val="22"/>
          <w:szCs w:val="22"/>
        </w:rPr>
      </w:pPr>
      <w:r w:rsidRPr="007149D3">
        <w:rPr>
          <w:rFonts w:ascii="Palatino Linotype" w:hAnsi="Palatino Linotype"/>
          <w:i/>
          <w:sz w:val="22"/>
          <w:szCs w:val="22"/>
        </w:rPr>
        <w:t>(Énfasis añadido)</w:t>
      </w:r>
    </w:p>
    <w:p w:rsidR="00C64164" w:rsidRPr="007149D3" w:rsidRDefault="00C64164" w:rsidP="00C64164">
      <w:pPr>
        <w:spacing w:line="360" w:lineRule="auto"/>
        <w:ind w:left="567" w:right="567"/>
        <w:jc w:val="both"/>
        <w:rPr>
          <w:rFonts w:ascii="Palatino Linotype" w:hAnsi="Palatino Linotype"/>
          <w:i/>
          <w:sz w:val="22"/>
          <w:szCs w:val="22"/>
        </w:rPr>
      </w:pPr>
    </w:p>
    <w:p w:rsidR="005962E4" w:rsidRPr="007149D3" w:rsidRDefault="005962E4" w:rsidP="00C64164">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7149D3">
        <w:rPr>
          <w:rFonts w:ascii="Palatino Linotype" w:hAnsi="Palatino Linotype"/>
          <w:sz w:val="24"/>
          <w:lang w:val="es-ES"/>
        </w:rPr>
        <w:t>Entonces, al carecer de elementos que permitan que existe la necesidad de realizar el cambio de modalidad, como por ejemplo, el cúmulo de información, o bien, que se sobrepasa las capacidades administrativas y humanas, es que se determina que es improcedente otorgarle el cambio de modalidad al Sujeto Obligado, en consecuencia, deberá proporcionar la información requerida a través del SAIMEX.</w:t>
      </w:r>
    </w:p>
    <w:p w:rsidR="00BA42EF" w:rsidRPr="007149D3" w:rsidRDefault="00BA42EF" w:rsidP="00C64164">
      <w:pPr>
        <w:pStyle w:val="Prrafodelista"/>
        <w:tabs>
          <w:tab w:val="left" w:pos="851"/>
        </w:tabs>
        <w:spacing w:line="360" w:lineRule="auto"/>
        <w:ind w:left="0" w:right="49"/>
        <w:jc w:val="both"/>
        <w:rPr>
          <w:rFonts w:ascii="Palatino Linotype" w:hAnsi="Palatino Linotype"/>
          <w:sz w:val="24"/>
          <w:lang w:val="es-ES"/>
        </w:rPr>
      </w:pPr>
    </w:p>
    <w:p w:rsidR="0035248A" w:rsidRPr="007149D3" w:rsidRDefault="00BA42EF" w:rsidP="00C64164">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7149D3">
        <w:rPr>
          <w:rFonts w:ascii="Palatino Linotype" w:hAnsi="Palatino Linotype"/>
          <w:sz w:val="24"/>
          <w:lang w:val="es-ES"/>
        </w:rPr>
        <w:t>Por otro lado, no pasa desapercibido para este Órgano Garante que la el particular solicitó la nómina y lista de raya de la segunda quincena de junio de dos mil veintidós; sin embargo, de las constancias en el expediente electrónico SAIMEX, se advierte que la solicitud fue realizada el día veinte (20) de junio de dos mil veintidós</w:t>
      </w:r>
      <w:r w:rsidR="0035248A" w:rsidRPr="007149D3">
        <w:rPr>
          <w:rFonts w:ascii="Palatino Linotype" w:hAnsi="Palatino Linotype"/>
          <w:sz w:val="24"/>
          <w:lang w:val="es-ES"/>
        </w:rPr>
        <w:t>, de manera que el requerimiento versa sobre hechos futuros</w:t>
      </w:r>
      <w:r w:rsidRPr="007149D3">
        <w:rPr>
          <w:rFonts w:ascii="Palatino Linotype" w:hAnsi="Palatino Linotype"/>
          <w:sz w:val="24"/>
          <w:lang w:val="es-ES"/>
        </w:rPr>
        <w:t xml:space="preserve">. </w:t>
      </w:r>
    </w:p>
    <w:p w:rsidR="0035248A" w:rsidRPr="007149D3" w:rsidRDefault="0035248A" w:rsidP="00C64164">
      <w:pPr>
        <w:pStyle w:val="Prrafodelista"/>
        <w:spacing w:line="360" w:lineRule="auto"/>
        <w:rPr>
          <w:rFonts w:ascii="Palatino Linotype" w:hAnsi="Palatino Linotype"/>
          <w:sz w:val="24"/>
          <w:lang w:val="es-ES"/>
        </w:rPr>
      </w:pPr>
    </w:p>
    <w:p w:rsidR="0035248A" w:rsidRPr="007149D3" w:rsidRDefault="0035248A" w:rsidP="00C64164">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7149D3">
        <w:rPr>
          <w:rFonts w:ascii="Palatino Linotype" w:hAnsi="Palatino Linotype"/>
          <w:sz w:val="24"/>
          <w:lang w:val="es-ES"/>
        </w:rPr>
        <w:t xml:space="preserve">Al respecto, en necesario traer a contexto la </w:t>
      </w:r>
      <w:r w:rsidRPr="007149D3">
        <w:rPr>
          <w:rFonts w:ascii="Palatino Linotype" w:hAnsi="Palatino Linotype"/>
          <w:color w:val="000000"/>
        </w:rPr>
        <w:t>Jurisprudencia emitida por la Suprema Corte de Justicia de la Nación, que es del texto y rubro siguiente:</w:t>
      </w:r>
    </w:p>
    <w:p w:rsidR="0035248A" w:rsidRPr="007149D3" w:rsidRDefault="0035248A" w:rsidP="00C64164">
      <w:pPr>
        <w:autoSpaceDE w:val="0"/>
        <w:autoSpaceDN w:val="0"/>
        <w:adjustRightInd w:val="0"/>
        <w:spacing w:line="360" w:lineRule="auto"/>
        <w:ind w:left="851" w:right="900"/>
        <w:jc w:val="both"/>
        <w:rPr>
          <w:rFonts w:ascii="Palatino Linotype" w:hAnsi="Palatino Linotype"/>
          <w:i/>
          <w:sz w:val="20"/>
          <w:szCs w:val="20"/>
        </w:rPr>
      </w:pPr>
      <w:r w:rsidRPr="007149D3">
        <w:rPr>
          <w:rFonts w:ascii="Palatino Linotype" w:hAnsi="Palatino Linotype"/>
          <w:b/>
          <w:i/>
          <w:color w:val="000000"/>
          <w:sz w:val="20"/>
          <w:szCs w:val="20"/>
        </w:rPr>
        <w:lastRenderedPageBreak/>
        <w:t>“</w:t>
      </w:r>
      <w:r w:rsidRPr="007149D3">
        <w:rPr>
          <w:rFonts w:ascii="Palatino Linotype" w:hAnsi="Palatino Linotype"/>
          <w:b/>
          <w:i/>
          <w:sz w:val="20"/>
          <w:szCs w:val="20"/>
        </w:rPr>
        <w:t>DEMANDA DE AMPARO. LA RECLAMACIÓN DE UN ACTO FUTURO O INCIERTO, DEL CUAL NO PUEDA SABERSE CON EXACTITUD SI ES INMINENTE O SI LLEGARÁ O NO A MATERIALIZARSE, NO CONSTITUYE UN MOTIVO MANIFIESTO E INDUDABLE DE IMPROCEDENCIA, POR LO QUE EL JUEZ DE DISTRITO DEBE ADMITIRLA A TRÁMITE.</w:t>
      </w:r>
      <w:r w:rsidRPr="007149D3">
        <w:rPr>
          <w:rFonts w:ascii="Palatino Linotype" w:hAnsi="Palatino Linotype"/>
          <w:i/>
          <w:sz w:val="20"/>
          <w:szCs w:val="20"/>
        </w:rPr>
        <w:t xml:space="preserve"> El artículo 145 de la Ley de Amparo faculta al Juez de Distrito para desechar la demanda de amparo indirecto cuando al examinarla aparezca un motivo manifiesto e indudable de improcedencia; sin embargo, esa potestad del Juez no es ilimitada, ni depende de un criterio puramente subjetivo, pues tal motivo debe estar plenamente demostrado, y advertirse en forma patente y absolutamente clara de la lectura del escrito de demanda, de los escritos aclaratorios o de los documentos que se anexen a esas promociones. De ahí que cuando se reclame un acto futuro e incierto y no pueda saberse con exactitud si es inminente, o bien, si llegará o no a materializarse, sino que es necesario contar con elementos de prueba que permitan una correcta conclusión, no debe considerarse que existe un motivo manifiesto e indudable de improcedencia que amerite aplicar el indicado artículo 145 para desechar de plano la demanda, por lo que el Juez de Distrito deberá admitirla a trámite. Lo anterior obedece a que para que el juzgador se encuentre en condiciones de saber si el acto reclamado, considerado como futuro, se realizará por parte de la autoridad, debe analizar los elementos probatorios existentes, y si estimara racionalmente que la responsable ya ordenó la realización del acto reclamado o que está a punto de hacerlo, deberá admitir la demanda, sin perjuicio de que durante la sustanciación del juicio quede plenamente probado que efectivamente se trata de un acto de ese tipo, o se tenga la certeza de la existencia de alguna otra causa de improcedencia regulada en el artículo 73 de la citada ley, u otra prevista en diverso precepto legal relacionado con la fracción XVIII de este numeral.</w:t>
      </w:r>
      <w:r w:rsidRPr="007149D3">
        <w:rPr>
          <w:rFonts w:ascii="Palatino Linotype" w:hAnsi="Palatino Linotype" w:cs="Arial"/>
          <w:i/>
          <w:sz w:val="20"/>
          <w:szCs w:val="20"/>
        </w:rPr>
        <w:t xml:space="preserve">No obstante, en términos del </w:t>
      </w:r>
      <w:r w:rsidRPr="007149D3">
        <w:rPr>
          <w:rFonts w:ascii="Palatino Linotype" w:hAnsi="Palatino Linotype"/>
          <w:i/>
          <w:sz w:val="20"/>
          <w:szCs w:val="20"/>
        </w:rPr>
        <w:t xml:space="preserve">artículo 6 de la Constitución Política de los Estados Unidos Mexicanos, toda persona sin necesidad de acreditar interés alguno, tendrá acceso gratuito a la información pública </w:t>
      </w:r>
      <w:r w:rsidRPr="007149D3">
        <w:rPr>
          <w:rFonts w:ascii="Palatino Linotype" w:hAnsi="Palatino Linotype"/>
          <w:b/>
          <w:i/>
          <w:sz w:val="20"/>
          <w:szCs w:val="20"/>
        </w:rPr>
        <w:t>en posesión</w:t>
      </w:r>
      <w:r w:rsidRPr="007149D3">
        <w:rPr>
          <w:rFonts w:ascii="Palatino Linotype" w:hAnsi="Palatino Linotype"/>
          <w:i/>
          <w:sz w:val="20"/>
          <w:szCs w:val="20"/>
        </w:rPr>
        <w:t xml:space="preserve"> de cualquier autoridad, entidad, órgano y organismo federal, estatal y municipal, la cual sólo podrá ser reservada temporalmente por razones de interés público en los términos que fijen las leyes, debiendo prevalecer en la interpretación del derecho el principio de máxima publicidad, de ahí que los sujetos obligados deban conservar sus documentos en archivos administrados actualizados.”</w:t>
      </w:r>
    </w:p>
    <w:p w:rsidR="0035248A" w:rsidRPr="007149D3" w:rsidRDefault="0035248A" w:rsidP="00C64164">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7149D3">
        <w:rPr>
          <w:rFonts w:ascii="Palatino Linotype" w:hAnsi="Palatino Linotype"/>
          <w:sz w:val="24"/>
          <w:lang w:val="es-ES"/>
        </w:rPr>
        <w:lastRenderedPageBreak/>
        <w:t xml:space="preserve">Puntualizado lo anterior, este Órgano Garante, considera procedente ordenar la entrega de la nómina y lista de raya del personal adscrito al Ayuntamiento de Calimaya referente a la primera quincena de junio de dos mil veintidós. </w:t>
      </w:r>
    </w:p>
    <w:p w:rsidR="0035248A" w:rsidRPr="007149D3" w:rsidRDefault="0035248A" w:rsidP="00C64164">
      <w:pPr>
        <w:pStyle w:val="Prrafodelista"/>
        <w:tabs>
          <w:tab w:val="left" w:pos="851"/>
        </w:tabs>
        <w:spacing w:line="360" w:lineRule="auto"/>
        <w:ind w:left="0" w:right="49"/>
        <w:jc w:val="both"/>
        <w:rPr>
          <w:rFonts w:ascii="Palatino Linotype" w:hAnsi="Palatino Linotype"/>
          <w:sz w:val="24"/>
          <w:lang w:val="es-ES"/>
        </w:rPr>
      </w:pPr>
    </w:p>
    <w:p w:rsidR="00693542" w:rsidRPr="007149D3" w:rsidRDefault="0035248A" w:rsidP="00C64164">
      <w:pPr>
        <w:pStyle w:val="Prrafodelista"/>
        <w:numPr>
          <w:ilvl w:val="0"/>
          <w:numId w:val="1"/>
        </w:numPr>
        <w:spacing w:line="360" w:lineRule="auto"/>
        <w:ind w:left="0" w:firstLine="0"/>
        <w:jc w:val="both"/>
        <w:rPr>
          <w:rFonts w:ascii="Palatino Linotype" w:eastAsia="Calibri" w:hAnsi="Palatino Linotype" w:cs="Arial"/>
          <w:sz w:val="24"/>
        </w:rPr>
      </w:pPr>
      <w:r w:rsidRPr="007149D3">
        <w:rPr>
          <w:rFonts w:ascii="Palatino Linotype" w:hAnsi="Palatino Linotype"/>
          <w:sz w:val="24"/>
          <w:lang w:val="es-ES"/>
        </w:rPr>
        <w:t>Por otro lado, debemos recordar que el particular solicitó el nombre y soporte documental del personal dado de alta en la primera quincena de junio de dos mil veintidós, al respecto, el Sujeto Obligado remiti</w:t>
      </w:r>
      <w:r w:rsidR="0054521F" w:rsidRPr="007149D3">
        <w:rPr>
          <w:rFonts w:ascii="Palatino Linotype" w:hAnsi="Palatino Linotype"/>
          <w:sz w:val="24"/>
          <w:lang w:val="es-ES"/>
        </w:rPr>
        <w:t>ó los nombres del personal;</w:t>
      </w:r>
      <w:r w:rsidRPr="007149D3">
        <w:rPr>
          <w:rFonts w:ascii="Palatino Linotype" w:hAnsi="Palatino Linotype"/>
          <w:sz w:val="24"/>
          <w:lang w:val="es-ES"/>
        </w:rPr>
        <w:t xml:space="preserve"> sin embargo, no adjunto </w:t>
      </w:r>
      <w:r w:rsidR="00693542" w:rsidRPr="007149D3">
        <w:rPr>
          <w:rFonts w:ascii="Palatino Linotype" w:hAnsi="Palatino Linotype"/>
          <w:sz w:val="24"/>
          <w:lang w:val="es-ES"/>
        </w:rPr>
        <w:t xml:space="preserve">el </w:t>
      </w:r>
      <w:r w:rsidRPr="007149D3">
        <w:rPr>
          <w:rFonts w:ascii="Palatino Linotype" w:hAnsi="Palatino Linotype"/>
          <w:sz w:val="24"/>
          <w:lang w:val="es-ES"/>
        </w:rPr>
        <w:t xml:space="preserve">soporte documental. </w:t>
      </w:r>
      <w:r w:rsidR="0054521F" w:rsidRPr="007149D3">
        <w:rPr>
          <w:rFonts w:ascii="Palatino Linotype" w:eastAsia="Calibri" w:hAnsi="Palatino Linotype" w:cs="Arial"/>
          <w:sz w:val="24"/>
        </w:rPr>
        <w:t>En este cao, l</w:t>
      </w:r>
      <w:r w:rsidR="00693542" w:rsidRPr="007149D3">
        <w:rPr>
          <w:rFonts w:ascii="Palatino Linotype" w:eastAsia="Calibri" w:hAnsi="Palatino Linotype" w:cs="Arial"/>
          <w:sz w:val="24"/>
        </w:rPr>
        <w:t>a respuesta del Sujeto Obligado en ningún momento niega la existencia de la información, sino por el contrario</w:t>
      </w:r>
      <w:r w:rsidR="0054521F" w:rsidRPr="007149D3">
        <w:rPr>
          <w:rFonts w:ascii="Palatino Linotype" w:eastAsia="Calibri" w:hAnsi="Palatino Linotype" w:cs="Arial"/>
          <w:sz w:val="24"/>
        </w:rPr>
        <w:t>, asume que cuenta con ella, tan ese así, que refirió el nombre de los servidores públicos dados de alta.</w:t>
      </w:r>
    </w:p>
    <w:p w:rsidR="00C64164" w:rsidRPr="007149D3" w:rsidRDefault="00C64164" w:rsidP="00C64164">
      <w:pPr>
        <w:pStyle w:val="Prrafodelista"/>
        <w:spacing w:line="360" w:lineRule="auto"/>
        <w:ind w:left="0"/>
        <w:jc w:val="both"/>
        <w:rPr>
          <w:rFonts w:ascii="Palatino Linotype" w:eastAsia="Calibri" w:hAnsi="Palatino Linotype" w:cs="Arial"/>
          <w:sz w:val="24"/>
        </w:rPr>
      </w:pPr>
    </w:p>
    <w:p w:rsidR="00693542" w:rsidRPr="007149D3" w:rsidRDefault="0054521F" w:rsidP="00C64164">
      <w:pPr>
        <w:pStyle w:val="Prrafodelista"/>
        <w:numPr>
          <w:ilvl w:val="0"/>
          <w:numId w:val="1"/>
        </w:numPr>
        <w:spacing w:line="360" w:lineRule="auto"/>
        <w:ind w:left="0" w:firstLine="0"/>
        <w:jc w:val="both"/>
        <w:rPr>
          <w:rFonts w:ascii="Palatino Linotype" w:eastAsia="Calibri" w:hAnsi="Palatino Linotype" w:cs="Arial"/>
        </w:rPr>
      </w:pPr>
      <w:r w:rsidRPr="007149D3">
        <w:rPr>
          <w:rFonts w:ascii="Palatino Linotype" w:eastAsia="Calibri" w:hAnsi="Palatino Linotype" w:cs="Arial"/>
          <w:sz w:val="24"/>
        </w:rPr>
        <w:t>Por lo tanto, n</w:t>
      </w:r>
      <w:r w:rsidR="00693542" w:rsidRPr="007149D3">
        <w:rPr>
          <w:rFonts w:ascii="Palatino Linotype" w:eastAsia="Calibri" w:hAnsi="Palatino Linotype" w:cs="Arial"/>
          <w:sz w:val="24"/>
        </w:rPr>
        <w:t xml:space="preserve">o debemos perder de vista que, el derecho de acceso a la información </w:t>
      </w:r>
      <w:r w:rsidR="00693542" w:rsidRPr="007149D3">
        <w:rPr>
          <w:rFonts w:ascii="Palatino Linotype" w:eastAsia="Calibri" w:hAnsi="Palatino Linotype" w:cs="Arial"/>
        </w:rPr>
        <w:t xml:space="preserve">es </w:t>
      </w:r>
      <w:r w:rsidR="00693542" w:rsidRPr="007149D3">
        <w:rPr>
          <w:rFonts w:ascii="Palatino Linotype" w:hAnsi="Palatino Linotype" w:cs="Arial"/>
          <w:color w:val="000000" w:themeColor="text1"/>
        </w:rPr>
        <w:t xml:space="preserve">la </w:t>
      </w:r>
      <w:r w:rsidR="00693542" w:rsidRPr="007149D3">
        <w:rPr>
          <w:rFonts w:ascii="Palatino Linotype" w:eastAsia="MS Mincho" w:hAnsi="Palatino Linotype"/>
          <w:i/>
        </w:rPr>
        <w:t>igualdad de oportunidades para recibir, buscar e impartir información</w:t>
      </w:r>
      <w:r w:rsidR="00693542" w:rsidRPr="007149D3">
        <w:rPr>
          <w:rStyle w:val="Refdenotaalpie"/>
          <w:rFonts w:ascii="Palatino Linotype" w:eastAsia="MS Mincho" w:hAnsi="Palatino Linotype"/>
          <w:i/>
        </w:rPr>
        <w:footnoteReference w:id="5"/>
      </w:r>
      <w:r w:rsidR="00693542" w:rsidRPr="007149D3">
        <w:rPr>
          <w:rFonts w:ascii="Palatino Linotype" w:eastAsia="MS Mincho"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693542" w:rsidRPr="007149D3">
        <w:rPr>
          <w:rStyle w:val="Refdenotaalpie"/>
          <w:rFonts w:ascii="Palatino Linotype" w:eastAsia="MS Mincho" w:hAnsi="Palatino Linotype"/>
        </w:rPr>
        <w:footnoteReference w:id="6"/>
      </w:r>
      <w:r w:rsidR="00693542" w:rsidRPr="007149D3">
        <w:rPr>
          <w:rFonts w:ascii="Palatino Linotype" w:eastAsia="MS Mincho" w:hAnsi="Palatino Linotype"/>
          <w:i/>
        </w:rPr>
        <w:t xml:space="preserve"> </w:t>
      </w:r>
      <w:r w:rsidR="00693542" w:rsidRPr="007149D3">
        <w:rPr>
          <w:rFonts w:ascii="Palatino Linotype" w:eastAsia="MS Mincho" w:hAnsi="Palatino Linotype"/>
          <w:sz w:val="24"/>
        </w:rPr>
        <w:t xml:space="preserve">que se constituye como una herramienta fundamental para </w:t>
      </w:r>
      <w:r w:rsidR="00693542" w:rsidRPr="007149D3">
        <w:rPr>
          <w:rFonts w:ascii="Palatino Linotype" w:eastAsia="MS Mincho" w:hAnsi="Palatino Linotype"/>
          <w:i/>
        </w:rPr>
        <w:t>ejercer control democrático de las gestiones estatales, de forma tal que puedan cuestionar, indagar y considerar si se está dando un adecuado cumplimiento de las funciones públicas,</w:t>
      </w:r>
      <w:r w:rsidR="00693542" w:rsidRPr="007149D3">
        <w:rPr>
          <w:rStyle w:val="Refdenotaalpie"/>
          <w:rFonts w:ascii="Palatino Linotype" w:eastAsia="MS Mincho" w:hAnsi="Palatino Linotype"/>
          <w:i/>
        </w:rPr>
        <w:footnoteReference w:id="7"/>
      </w:r>
      <w:r w:rsidR="00693542" w:rsidRPr="007149D3">
        <w:rPr>
          <w:rFonts w:ascii="Palatino Linotype" w:eastAsia="MS Mincho" w:hAnsi="Palatino Linotype"/>
          <w:sz w:val="24"/>
        </w:rPr>
        <w:t>fomentando</w:t>
      </w:r>
      <w:r w:rsidR="00693542" w:rsidRPr="007149D3">
        <w:rPr>
          <w:rFonts w:ascii="Palatino Linotype" w:eastAsia="MS Mincho" w:hAnsi="Palatino Linotype"/>
          <w:i/>
        </w:rPr>
        <w:t xml:space="preserve"> la transparencia de las actividades estatales y</w:t>
      </w:r>
      <w:r w:rsidR="00693542" w:rsidRPr="007149D3">
        <w:rPr>
          <w:rFonts w:ascii="Palatino Linotype" w:eastAsia="MS Mincho" w:hAnsi="Palatino Linotype"/>
        </w:rPr>
        <w:t xml:space="preserve"> promoviendo</w:t>
      </w:r>
      <w:r w:rsidR="00693542" w:rsidRPr="007149D3">
        <w:rPr>
          <w:rFonts w:ascii="Palatino Linotype" w:eastAsia="MS Mincho" w:hAnsi="Palatino Linotype"/>
          <w:i/>
        </w:rPr>
        <w:t xml:space="preserve"> la responsabilidad de los funcionarios sobre </w:t>
      </w:r>
      <w:r w:rsidR="00693542" w:rsidRPr="007149D3">
        <w:rPr>
          <w:rFonts w:ascii="Palatino Linotype" w:eastAsia="MS Mincho" w:hAnsi="Palatino Linotype"/>
          <w:i/>
        </w:rPr>
        <w:lastRenderedPageBreak/>
        <w:t>su gestión pública</w:t>
      </w:r>
      <w:r w:rsidR="00693542" w:rsidRPr="007149D3">
        <w:rPr>
          <w:rStyle w:val="Refdenotaalpie"/>
          <w:rFonts w:ascii="Palatino Linotype" w:eastAsia="MS Mincho" w:hAnsi="Palatino Linotype"/>
          <w:i/>
        </w:rPr>
        <w:footnoteReference w:id="8"/>
      </w:r>
      <w:r w:rsidR="00693542" w:rsidRPr="007149D3">
        <w:rPr>
          <w:rFonts w:ascii="Palatino Linotype" w:eastAsia="MS Mincho" w:hAnsi="Palatino Linotype"/>
          <w:i/>
        </w:rPr>
        <w:t xml:space="preserve"> </w:t>
      </w:r>
      <w:r w:rsidR="00693542" w:rsidRPr="007149D3">
        <w:rPr>
          <w:rFonts w:ascii="Palatino Linotype" w:eastAsia="MS Mincho" w:hAnsi="Palatino Linotype"/>
          <w:sz w:val="24"/>
        </w:rPr>
        <w:t>que permite</w:t>
      </w:r>
      <w:r w:rsidR="00693542" w:rsidRPr="007149D3">
        <w:rPr>
          <w:rFonts w:ascii="Palatino Linotype" w:eastAsia="MS Mincho" w:hAnsi="Palatino Linotype"/>
          <w:i/>
          <w:sz w:val="24"/>
        </w:rPr>
        <w:t xml:space="preserve"> </w:t>
      </w:r>
      <w:r w:rsidR="00693542" w:rsidRPr="007149D3">
        <w:rPr>
          <w:rFonts w:ascii="Palatino Linotype" w:eastAsia="MS Mincho" w:hAnsi="Palatino Linotype"/>
          <w:i/>
        </w:rPr>
        <w:t>saber qué están haciendo los gobiernos por sus pueblos, sin lo cual la verdad languidecería y la participación en el gobierno permanecería fragmentada.</w:t>
      </w:r>
      <w:r w:rsidR="00693542" w:rsidRPr="007149D3">
        <w:rPr>
          <w:rStyle w:val="Refdenotaalpie"/>
          <w:rFonts w:ascii="Palatino Linotype" w:eastAsia="MS Mincho" w:hAnsi="Palatino Linotype"/>
          <w:i/>
        </w:rPr>
        <w:footnoteReference w:id="9"/>
      </w:r>
      <w:r w:rsidR="00693542" w:rsidRPr="007149D3">
        <w:rPr>
          <w:rFonts w:ascii="Palatino Linotype" w:eastAsia="MS Mincho" w:hAnsi="Palatino Linotype"/>
        </w:rPr>
        <w:t xml:space="preserve"> ”</w:t>
      </w:r>
    </w:p>
    <w:p w:rsidR="00693542" w:rsidRPr="007149D3" w:rsidRDefault="00693542" w:rsidP="00C64164">
      <w:pPr>
        <w:pStyle w:val="Prrafodelista"/>
        <w:spacing w:line="360" w:lineRule="auto"/>
        <w:rPr>
          <w:rFonts w:ascii="Palatino Linotype" w:eastAsia="Calibri" w:hAnsi="Palatino Linotype" w:cs="Arial"/>
        </w:rPr>
      </w:pPr>
    </w:p>
    <w:p w:rsidR="00693542" w:rsidRPr="007149D3" w:rsidRDefault="00693542" w:rsidP="00C64164">
      <w:pPr>
        <w:pStyle w:val="Prrafodelista"/>
        <w:numPr>
          <w:ilvl w:val="0"/>
          <w:numId w:val="1"/>
        </w:numPr>
        <w:spacing w:line="360" w:lineRule="auto"/>
        <w:ind w:left="0" w:firstLine="0"/>
        <w:jc w:val="both"/>
        <w:rPr>
          <w:rFonts w:ascii="Palatino Linotype" w:eastAsia="Calibri" w:hAnsi="Palatino Linotype" w:cs="Arial"/>
        </w:rPr>
      </w:pPr>
      <w:r w:rsidRPr="007149D3">
        <w:rPr>
          <w:rFonts w:ascii="Palatino Linotype" w:eastAsia="Calibri" w:hAnsi="Palatino Linotype" w:cs="Arial"/>
          <w:sz w:val="24"/>
        </w:rPr>
        <w:t>E</w:t>
      </w:r>
      <w:r w:rsidRPr="007149D3">
        <w:rPr>
          <w:rFonts w:ascii="Palatino Linotype" w:eastAsia="MS Mincho" w:hAnsi="Palatino Linotype"/>
          <w:sz w:val="24"/>
        </w:rPr>
        <w:t xml:space="preserve">l acceso a la información es un derecho humano constitucional y convencionalmente reconocido y para tal efecto </w:t>
      </w:r>
      <w:r w:rsidRPr="007149D3">
        <w:rPr>
          <w:rFonts w:ascii="Palatino Linotype" w:eastAsia="Calibri" w:hAnsi="Palatino Linotype"/>
          <w:sz w:val="24"/>
          <w:lang w:val="es-ES"/>
        </w:rPr>
        <w:t>el párrafo tercero del artículo primero de la Constitución Política de los Estados Unidos Mexicanos establece el deber de todas las autoridades</w:t>
      </w:r>
      <w:r w:rsidRPr="007149D3">
        <w:rPr>
          <w:rFonts w:ascii="Palatino Linotype" w:eastAsia="Calibri" w:hAnsi="Palatino Linotype"/>
          <w:lang w:val="es-ES"/>
        </w:rPr>
        <w:t xml:space="preserve">, </w:t>
      </w:r>
      <w:r w:rsidRPr="007149D3">
        <w:rPr>
          <w:rFonts w:ascii="Palatino Linotype" w:eastAsia="Calibri" w:hAnsi="Palatino Linotype"/>
          <w:i/>
          <w:lang w:val="es-ES"/>
        </w:rPr>
        <w:t xml:space="preserve">en el ámbito de sus atribuciones, de promover, respetar, proteger y </w:t>
      </w:r>
      <w:r w:rsidRPr="007149D3">
        <w:rPr>
          <w:rFonts w:ascii="Palatino Linotype" w:eastAsia="Calibri" w:hAnsi="Palatino Linotype"/>
          <w:b/>
          <w:i/>
          <w:lang w:val="es-ES"/>
        </w:rPr>
        <w:t>garantizar</w:t>
      </w:r>
      <w:r w:rsidRPr="007149D3">
        <w:rPr>
          <w:rFonts w:ascii="Palatino Linotype" w:eastAsia="Calibri" w:hAnsi="Palatino Linotype"/>
          <w:i/>
          <w:lang w:val="es-ES"/>
        </w:rPr>
        <w:t xml:space="preserve"> los derechos humanos. </w:t>
      </w:r>
      <w:r w:rsidRPr="007149D3">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7149D3">
        <w:rPr>
          <w:rFonts w:ascii="Palatino Linotype" w:eastAsia="Calibri" w:hAnsi="Palatino Linotype"/>
          <w:b/>
          <w:i/>
          <w:lang w:val="es-ES"/>
        </w:rPr>
        <w:t xml:space="preserve"> e</w:t>
      </w:r>
      <w:r w:rsidRPr="007149D3">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7149D3">
        <w:rPr>
          <w:rStyle w:val="Refdenotaalpie"/>
          <w:rFonts w:ascii="Palatino Linotype" w:hAnsi="Palatino Linotype"/>
          <w:i/>
        </w:rPr>
        <w:footnoteReference w:id="10"/>
      </w:r>
      <w:r w:rsidRPr="007149D3">
        <w:rPr>
          <w:rFonts w:ascii="Palatino Linotype" w:hAnsi="Palatino Linotype"/>
          <w:i/>
        </w:rPr>
        <w:t xml:space="preserve">, </w:t>
      </w:r>
      <w:r w:rsidRPr="007149D3">
        <w:rPr>
          <w:rFonts w:ascii="Palatino Linotype" w:hAnsi="Palatino Linotype"/>
        </w:rPr>
        <w:t>asimismo establece</w:t>
      </w:r>
      <w:r w:rsidRPr="007149D3">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693542" w:rsidRPr="007149D3" w:rsidRDefault="00693542" w:rsidP="00C64164">
      <w:pPr>
        <w:pStyle w:val="Prrafodelista"/>
        <w:spacing w:line="360" w:lineRule="auto"/>
        <w:ind w:left="0"/>
        <w:jc w:val="both"/>
        <w:rPr>
          <w:rFonts w:ascii="Palatino Linotype" w:eastAsia="Calibri" w:hAnsi="Palatino Linotype" w:cs="Arial"/>
        </w:rPr>
      </w:pPr>
    </w:p>
    <w:p w:rsidR="00693542" w:rsidRPr="007149D3" w:rsidRDefault="0054521F" w:rsidP="00C64164">
      <w:pPr>
        <w:pStyle w:val="Prrafodelista"/>
        <w:numPr>
          <w:ilvl w:val="0"/>
          <w:numId w:val="1"/>
        </w:numPr>
        <w:tabs>
          <w:tab w:val="left" w:pos="426"/>
        </w:tabs>
        <w:spacing w:line="360" w:lineRule="auto"/>
        <w:ind w:left="0" w:firstLine="0"/>
        <w:jc w:val="both"/>
        <w:rPr>
          <w:rFonts w:ascii="Palatino Linotype" w:hAnsi="Palatino Linotype" w:cs="Arial"/>
          <w:i/>
          <w:color w:val="000000" w:themeColor="text1"/>
          <w:sz w:val="24"/>
        </w:rPr>
      </w:pPr>
      <w:r w:rsidRPr="007149D3">
        <w:rPr>
          <w:rFonts w:ascii="Palatino Linotype" w:hAnsi="Palatino Linotype"/>
          <w:color w:val="000000" w:themeColor="text1"/>
          <w:sz w:val="24"/>
        </w:rPr>
        <w:t>Así, r</w:t>
      </w:r>
      <w:r w:rsidR="00693542" w:rsidRPr="007149D3">
        <w:rPr>
          <w:rFonts w:ascii="Palatino Linotype" w:hAnsi="Palatino Linotype"/>
          <w:color w:val="000000" w:themeColor="text1"/>
          <w:sz w:val="24"/>
        </w:rPr>
        <w:t xml:space="preserve">esulta necesario referir que, el </w:t>
      </w:r>
      <w:r w:rsidR="00693542" w:rsidRPr="007149D3">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w:t>
      </w:r>
      <w:r w:rsidR="00693542" w:rsidRPr="007149D3">
        <w:rPr>
          <w:rFonts w:ascii="Palatino Linotype" w:eastAsia="Calibri" w:hAnsi="Palatino Linotype" w:cs="Arial"/>
          <w:sz w:val="24"/>
        </w:rPr>
        <w:lastRenderedPageBreak/>
        <w:t xml:space="preserve">concurren refiriendo que </w:t>
      </w:r>
      <w:r w:rsidR="00693542" w:rsidRPr="007149D3">
        <w:rPr>
          <w:rFonts w:ascii="Palatino Linotype" w:eastAsia="Calibri" w:hAnsi="Palatino Linotype" w:cs="Arial"/>
          <w:b/>
          <w:sz w:val="24"/>
        </w:rPr>
        <w:t>los Sujetos Obligados deberán documentar todo acto que se derive del ejercicio de sus facultades, competencias o funciones,</w:t>
      </w:r>
      <w:r w:rsidR="00693542" w:rsidRPr="007149D3">
        <w:rPr>
          <w:rFonts w:ascii="Palatino Linotype" w:eastAsia="Calibri" w:hAnsi="Palatino Linotype" w:cs="Arial"/>
          <w:sz w:val="24"/>
        </w:rPr>
        <w:t xml:space="preserve"> considerando desde su origen la eventual publicidad y reutilización de la información que generen, posean o administren.</w:t>
      </w:r>
    </w:p>
    <w:p w:rsidR="00693542" w:rsidRPr="007149D3" w:rsidRDefault="00693542" w:rsidP="00C64164">
      <w:pPr>
        <w:pStyle w:val="Prrafodelista"/>
        <w:spacing w:line="360" w:lineRule="auto"/>
        <w:rPr>
          <w:rFonts w:ascii="Palatino Linotype" w:hAnsi="Palatino Linotype" w:cs="Arial"/>
          <w:i/>
          <w:color w:val="000000" w:themeColor="text1"/>
        </w:rPr>
      </w:pPr>
    </w:p>
    <w:p w:rsidR="00693542" w:rsidRPr="007149D3" w:rsidRDefault="00693542" w:rsidP="00C64164">
      <w:pPr>
        <w:pStyle w:val="Prrafodelista"/>
        <w:numPr>
          <w:ilvl w:val="0"/>
          <w:numId w:val="1"/>
        </w:numPr>
        <w:spacing w:line="360" w:lineRule="auto"/>
        <w:ind w:left="0" w:right="49" w:firstLine="0"/>
        <w:jc w:val="both"/>
        <w:rPr>
          <w:rFonts w:ascii="Palatino Linotype" w:hAnsi="Palatino Linotype" w:cs="Arial"/>
          <w:color w:val="000000"/>
          <w:sz w:val="24"/>
        </w:rPr>
      </w:pPr>
      <w:r w:rsidRPr="007149D3">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rsidR="00693542" w:rsidRPr="007149D3" w:rsidRDefault="00693542" w:rsidP="00C64164">
      <w:pPr>
        <w:pStyle w:val="Prrafodelista"/>
        <w:spacing w:line="360" w:lineRule="auto"/>
        <w:rPr>
          <w:rFonts w:ascii="Palatino Linotype" w:hAnsi="Palatino Linotype" w:cs="Arial"/>
          <w:color w:val="000000"/>
        </w:rPr>
      </w:pPr>
    </w:p>
    <w:p w:rsidR="00693542" w:rsidRPr="007149D3" w:rsidRDefault="00693542" w:rsidP="00C64164">
      <w:pPr>
        <w:autoSpaceDE w:val="0"/>
        <w:autoSpaceDN w:val="0"/>
        <w:adjustRightInd w:val="0"/>
        <w:spacing w:line="360" w:lineRule="auto"/>
        <w:ind w:left="567" w:right="567"/>
        <w:jc w:val="both"/>
        <w:rPr>
          <w:rFonts w:ascii="Palatino Linotype" w:hAnsi="Palatino Linotype" w:cs="Bookman Old Style"/>
          <w:i/>
          <w:sz w:val="22"/>
        </w:rPr>
      </w:pPr>
      <w:r w:rsidRPr="007149D3">
        <w:rPr>
          <w:rFonts w:ascii="Palatino Linotype" w:hAnsi="Palatino Linotype" w:cs="Bookman Old Style,Bold"/>
          <w:b/>
          <w:bCs/>
          <w:i/>
          <w:sz w:val="22"/>
        </w:rPr>
        <w:t xml:space="preserve">Artículo 4. </w:t>
      </w:r>
      <w:r w:rsidRPr="007149D3">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rsidR="00693542" w:rsidRPr="007149D3" w:rsidRDefault="00693542" w:rsidP="00C64164">
      <w:pPr>
        <w:autoSpaceDE w:val="0"/>
        <w:autoSpaceDN w:val="0"/>
        <w:adjustRightInd w:val="0"/>
        <w:spacing w:line="360" w:lineRule="auto"/>
        <w:ind w:left="567" w:right="567"/>
        <w:jc w:val="both"/>
        <w:rPr>
          <w:rFonts w:ascii="Palatino Linotype" w:hAnsi="Palatino Linotype" w:cs="Bookman Old Style"/>
          <w:i/>
          <w:sz w:val="22"/>
        </w:rPr>
      </w:pPr>
    </w:p>
    <w:p w:rsidR="00693542" w:rsidRPr="007149D3" w:rsidRDefault="00693542" w:rsidP="00C64164">
      <w:pPr>
        <w:autoSpaceDE w:val="0"/>
        <w:autoSpaceDN w:val="0"/>
        <w:adjustRightInd w:val="0"/>
        <w:spacing w:line="360" w:lineRule="auto"/>
        <w:ind w:left="567" w:right="567"/>
        <w:jc w:val="both"/>
        <w:rPr>
          <w:rFonts w:ascii="Palatino Linotype" w:hAnsi="Palatino Linotype" w:cs="Bookman Old Style"/>
          <w:i/>
          <w:sz w:val="22"/>
        </w:rPr>
      </w:pPr>
      <w:r w:rsidRPr="007149D3">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93542" w:rsidRPr="007149D3" w:rsidRDefault="00693542" w:rsidP="00C64164">
      <w:pPr>
        <w:autoSpaceDE w:val="0"/>
        <w:autoSpaceDN w:val="0"/>
        <w:adjustRightInd w:val="0"/>
        <w:spacing w:line="360" w:lineRule="auto"/>
        <w:ind w:left="567" w:right="567"/>
        <w:jc w:val="both"/>
        <w:rPr>
          <w:rFonts w:ascii="Palatino Linotype" w:hAnsi="Palatino Linotype" w:cs="Bookman Old Style"/>
          <w:i/>
          <w:sz w:val="22"/>
        </w:rPr>
      </w:pPr>
    </w:p>
    <w:p w:rsidR="00693542" w:rsidRPr="007149D3" w:rsidRDefault="00693542" w:rsidP="00C64164">
      <w:pPr>
        <w:autoSpaceDE w:val="0"/>
        <w:autoSpaceDN w:val="0"/>
        <w:adjustRightInd w:val="0"/>
        <w:spacing w:line="360" w:lineRule="auto"/>
        <w:ind w:left="567" w:right="567"/>
        <w:jc w:val="both"/>
        <w:rPr>
          <w:rFonts w:ascii="Palatino Linotype" w:hAnsi="Palatino Linotype" w:cs="Bookman Old Style"/>
          <w:i/>
          <w:sz w:val="22"/>
        </w:rPr>
      </w:pPr>
      <w:r w:rsidRPr="007149D3">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rsidR="00693542" w:rsidRPr="007149D3" w:rsidRDefault="00693542" w:rsidP="00C64164">
      <w:pPr>
        <w:autoSpaceDE w:val="0"/>
        <w:autoSpaceDN w:val="0"/>
        <w:adjustRightInd w:val="0"/>
        <w:spacing w:line="360" w:lineRule="auto"/>
        <w:ind w:right="567"/>
        <w:jc w:val="both"/>
        <w:rPr>
          <w:rFonts w:ascii="Palatino Linotype" w:hAnsi="Palatino Linotype" w:cs="Arial"/>
          <w:i/>
          <w:color w:val="000000"/>
          <w:sz w:val="28"/>
        </w:rPr>
      </w:pPr>
    </w:p>
    <w:p w:rsidR="00693542" w:rsidRPr="007149D3" w:rsidRDefault="00693542" w:rsidP="00C64164">
      <w:pPr>
        <w:autoSpaceDE w:val="0"/>
        <w:autoSpaceDN w:val="0"/>
        <w:adjustRightInd w:val="0"/>
        <w:spacing w:line="360" w:lineRule="auto"/>
        <w:ind w:left="567" w:right="567"/>
        <w:jc w:val="both"/>
        <w:rPr>
          <w:rFonts w:ascii="Palatino Linotype" w:hAnsi="Palatino Linotype" w:cs="Bookman Old Style"/>
          <w:i/>
          <w:sz w:val="22"/>
        </w:rPr>
      </w:pPr>
      <w:r w:rsidRPr="007149D3">
        <w:rPr>
          <w:rFonts w:ascii="Palatino Linotype" w:hAnsi="Palatino Linotype" w:cs="Bookman Old Style,Bold"/>
          <w:b/>
          <w:bCs/>
          <w:i/>
          <w:sz w:val="22"/>
        </w:rPr>
        <w:lastRenderedPageBreak/>
        <w:t xml:space="preserve">Artículo 12. </w:t>
      </w:r>
      <w:r w:rsidRPr="007149D3">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rsidR="00693542" w:rsidRPr="007149D3" w:rsidRDefault="00693542" w:rsidP="00C64164">
      <w:pPr>
        <w:autoSpaceDE w:val="0"/>
        <w:autoSpaceDN w:val="0"/>
        <w:adjustRightInd w:val="0"/>
        <w:spacing w:line="360" w:lineRule="auto"/>
        <w:ind w:left="567" w:right="567"/>
        <w:jc w:val="both"/>
        <w:rPr>
          <w:rFonts w:ascii="Palatino Linotype" w:hAnsi="Palatino Linotype" w:cs="Bookman Old Style"/>
          <w:i/>
          <w:sz w:val="22"/>
        </w:rPr>
      </w:pPr>
    </w:p>
    <w:p w:rsidR="00693542" w:rsidRPr="007149D3" w:rsidRDefault="00693542" w:rsidP="00C64164">
      <w:pPr>
        <w:autoSpaceDE w:val="0"/>
        <w:autoSpaceDN w:val="0"/>
        <w:adjustRightInd w:val="0"/>
        <w:spacing w:line="360" w:lineRule="auto"/>
        <w:ind w:left="567" w:right="567"/>
        <w:jc w:val="both"/>
        <w:rPr>
          <w:rFonts w:ascii="Palatino Linotype" w:hAnsi="Palatino Linotype" w:cs="Bookman Old Style"/>
          <w:i/>
          <w:sz w:val="22"/>
        </w:rPr>
      </w:pPr>
      <w:r w:rsidRPr="007149D3">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7149D3">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rsidR="00693542" w:rsidRPr="007149D3" w:rsidRDefault="00693542" w:rsidP="00C64164">
      <w:pPr>
        <w:autoSpaceDE w:val="0"/>
        <w:autoSpaceDN w:val="0"/>
        <w:adjustRightInd w:val="0"/>
        <w:spacing w:line="360" w:lineRule="auto"/>
        <w:ind w:left="567" w:right="567"/>
        <w:jc w:val="both"/>
        <w:rPr>
          <w:rFonts w:ascii="Palatino Linotype" w:hAnsi="Palatino Linotype" w:cs="Arial"/>
          <w:i/>
          <w:color w:val="000000"/>
          <w:sz w:val="28"/>
        </w:rPr>
      </w:pPr>
    </w:p>
    <w:p w:rsidR="00693542" w:rsidRPr="007149D3" w:rsidRDefault="00693542" w:rsidP="00C64164">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7149D3">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149D3">
        <w:rPr>
          <w:rStyle w:val="Refdenotaalpie"/>
          <w:rFonts w:ascii="Palatino Linotype" w:hAnsi="Palatino Linotype"/>
          <w:sz w:val="24"/>
          <w:lang w:val="es-ES"/>
        </w:rPr>
        <w:footnoteReference w:id="11"/>
      </w:r>
      <w:r w:rsidRPr="007149D3">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693542" w:rsidRPr="007149D3" w:rsidRDefault="00693542" w:rsidP="00C64164">
      <w:pPr>
        <w:pStyle w:val="Prrafodelista"/>
        <w:tabs>
          <w:tab w:val="left" w:pos="851"/>
        </w:tabs>
        <w:spacing w:line="360" w:lineRule="auto"/>
        <w:ind w:left="0" w:right="49"/>
        <w:jc w:val="both"/>
        <w:rPr>
          <w:rFonts w:ascii="Palatino Linotype" w:hAnsi="Palatino Linotype"/>
          <w:sz w:val="24"/>
          <w:lang w:val="es-ES"/>
        </w:rPr>
      </w:pPr>
    </w:p>
    <w:p w:rsidR="00693542" w:rsidRPr="007149D3" w:rsidRDefault="00693542" w:rsidP="00C64164">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7149D3">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693542" w:rsidRPr="007149D3" w:rsidRDefault="00693542" w:rsidP="00C64164">
      <w:pPr>
        <w:pStyle w:val="Prrafodelista"/>
        <w:spacing w:line="360" w:lineRule="auto"/>
        <w:rPr>
          <w:rFonts w:ascii="Palatino Linotype" w:hAnsi="Palatino Linotype"/>
          <w:lang w:val="es-ES"/>
        </w:rPr>
      </w:pPr>
    </w:p>
    <w:p w:rsidR="00693542" w:rsidRPr="007149D3" w:rsidRDefault="00693542" w:rsidP="00C64164">
      <w:pPr>
        <w:pStyle w:val="Prrafodelista"/>
        <w:tabs>
          <w:tab w:val="left" w:pos="851"/>
        </w:tabs>
        <w:spacing w:line="360" w:lineRule="auto"/>
        <w:ind w:left="567" w:right="567"/>
        <w:jc w:val="both"/>
        <w:rPr>
          <w:rFonts w:ascii="Palatino Linotype" w:hAnsi="Palatino Linotype"/>
          <w:i/>
        </w:rPr>
      </w:pPr>
      <w:r w:rsidRPr="007149D3">
        <w:rPr>
          <w:rFonts w:ascii="Palatino Linotype" w:hAnsi="Palatino Linotype"/>
          <w:b/>
          <w:i/>
        </w:rPr>
        <w:t>ACCESO A LA INFORMACIÓN. IMPLICACIÓN DEL PRINCIPIO DE MÁXIMA PUBLICIDAD EN EL DERECHO FUNDAMENTAL RELATIVO.</w:t>
      </w:r>
      <w:r w:rsidRPr="007149D3">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693542" w:rsidRPr="007149D3" w:rsidRDefault="00693542" w:rsidP="00C64164">
      <w:pPr>
        <w:pStyle w:val="Prrafodelista"/>
        <w:tabs>
          <w:tab w:val="left" w:pos="851"/>
        </w:tabs>
        <w:spacing w:line="360" w:lineRule="auto"/>
        <w:ind w:left="567" w:right="567"/>
        <w:jc w:val="both"/>
        <w:rPr>
          <w:rFonts w:ascii="Palatino Linotype" w:hAnsi="Palatino Linotype"/>
          <w:i/>
        </w:rPr>
      </w:pPr>
    </w:p>
    <w:p w:rsidR="00693542" w:rsidRPr="007149D3" w:rsidRDefault="00693542" w:rsidP="00C64164">
      <w:pPr>
        <w:pStyle w:val="Prrafodelista"/>
        <w:tabs>
          <w:tab w:val="left" w:pos="851"/>
        </w:tabs>
        <w:spacing w:line="360" w:lineRule="auto"/>
        <w:ind w:left="567" w:right="567"/>
        <w:jc w:val="both"/>
        <w:rPr>
          <w:rFonts w:ascii="Palatino Linotype" w:hAnsi="Palatino Linotype"/>
          <w:i/>
        </w:rPr>
      </w:pPr>
      <w:r w:rsidRPr="007149D3">
        <w:rPr>
          <w:rFonts w:ascii="Palatino Linotype" w:hAnsi="Palatino Linotype"/>
          <w:i/>
        </w:rPr>
        <w:t xml:space="preserve">CUARTO TRIBUNAL COLEGIADO EN MATERIA ADMINISTRATIVA DEL PRIMER CIRCUITO. </w:t>
      </w:r>
    </w:p>
    <w:p w:rsidR="00693542" w:rsidRPr="007149D3" w:rsidRDefault="00693542" w:rsidP="00C64164">
      <w:pPr>
        <w:pStyle w:val="Prrafodelista"/>
        <w:tabs>
          <w:tab w:val="left" w:pos="851"/>
        </w:tabs>
        <w:spacing w:line="360" w:lineRule="auto"/>
        <w:ind w:left="567" w:right="567"/>
        <w:jc w:val="both"/>
        <w:rPr>
          <w:rFonts w:ascii="Palatino Linotype" w:hAnsi="Palatino Linotype"/>
          <w:i/>
        </w:rPr>
      </w:pPr>
    </w:p>
    <w:p w:rsidR="00693542" w:rsidRPr="007149D3" w:rsidRDefault="00693542" w:rsidP="00C64164">
      <w:pPr>
        <w:pStyle w:val="Prrafodelista"/>
        <w:tabs>
          <w:tab w:val="left" w:pos="851"/>
        </w:tabs>
        <w:spacing w:line="360" w:lineRule="auto"/>
        <w:ind w:left="567" w:right="567"/>
        <w:jc w:val="both"/>
        <w:rPr>
          <w:rFonts w:ascii="Palatino Linotype" w:hAnsi="Palatino Linotype"/>
          <w:i/>
          <w:lang w:val="es-ES"/>
        </w:rPr>
      </w:pPr>
      <w:r w:rsidRPr="007149D3">
        <w:rPr>
          <w:rFonts w:ascii="Palatino Linotype" w:hAnsi="Palatino Linotype"/>
          <w:i/>
        </w:rPr>
        <w:t>Amparo en revisión 257/2012. Ruth Corona Muñoz. 6 de diciembre de 2012. Unanimidad de votos. Ponente: Jean Claude Tron Petit. Secretaria: Mayra Susana Martínez López.</w:t>
      </w:r>
    </w:p>
    <w:p w:rsidR="00693542" w:rsidRPr="007149D3" w:rsidRDefault="00693542" w:rsidP="00C64164">
      <w:pPr>
        <w:pStyle w:val="Prrafodelista"/>
        <w:spacing w:line="360" w:lineRule="auto"/>
        <w:rPr>
          <w:rFonts w:ascii="Palatino Linotype" w:hAnsi="Palatino Linotype"/>
          <w:lang w:val="es-ES"/>
        </w:rPr>
      </w:pPr>
    </w:p>
    <w:p w:rsidR="00C64164" w:rsidRPr="007149D3" w:rsidRDefault="00693542" w:rsidP="00C64164">
      <w:pPr>
        <w:pStyle w:val="Prrafodelista"/>
        <w:numPr>
          <w:ilvl w:val="0"/>
          <w:numId w:val="1"/>
        </w:numPr>
        <w:tabs>
          <w:tab w:val="left" w:pos="851"/>
        </w:tabs>
        <w:spacing w:line="360" w:lineRule="auto"/>
        <w:ind w:left="0" w:right="49" w:firstLine="0"/>
        <w:jc w:val="both"/>
        <w:rPr>
          <w:rFonts w:ascii="Palatino Linotype" w:hAnsi="Palatino Linotype" w:cs="Arial"/>
          <w:sz w:val="32"/>
          <w:lang w:val="es-ES"/>
        </w:rPr>
      </w:pPr>
      <w:r w:rsidRPr="007149D3">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rsidR="00C64164" w:rsidRPr="007149D3" w:rsidRDefault="00C64164" w:rsidP="00C64164">
      <w:pPr>
        <w:pStyle w:val="Prrafodelista"/>
        <w:tabs>
          <w:tab w:val="left" w:pos="851"/>
        </w:tabs>
        <w:spacing w:line="360" w:lineRule="auto"/>
        <w:ind w:left="0" w:right="49"/>
        <w:jc w:val="both"/>
        <w:rPr>
          <w:rFonts w:ascii="Palatino Linotype" w:hAnsi="Palatino Linotype" w:cs="Arial"/>
          <w:sz w:val="32"/>
          <w:lang w:val="es-ES"/>
        </w:rPr>
      </w:pPr>
    </w:p>
    <w:p w:rsidR="0054521F" w:rsidRPr="007149D3" w:rsidRDefault="00693542" w:rsidP="00C64164">
      <w:pPr>
        <w:autoSpaceDE w:val="0"/>
        <w:autoSpaceDN w:val="0"/>
        <w:adjustRightInd w:val="0"/>
        <w:spacing w:line="360" w:lineRule="auto"/>
        <w:ind w:left="567" w:right="567"/>
        <w:jc w:val="both"/>
        <w:rPr>
          <w:rFonts w:ascii="Palatino Linotype" w:eastAsiaTheme="minorHAnsi" w:hAnsi="Palatino Linotype" w:cs="Bookman Old Style"/>
          <w:i/>
          <w:sz w:val="22"/>
          <w:lang w:eastAsia="en-US"/>
        </w:rPr>
      </w:pPr>
      <w:r w:rsidRPr="007149D3">
        <w:rPr>
          <w:rFonts w:ascii="Palatino Linotype" w:eastAsiaTheme="minorHAnsi" w:hAnsi="Palatino Linotype" w:cs="Bookman Old Style,Bold"/>
          <w:b/>
          <w:bCs/>
          <w:i/>
          <w:sz w:val="22"/>
          <w:lang w:eastAsia="en-US"/>
        </w:rPr>
        <w:t xml:space="preserve">XI. Documento: </w:t>
      </w:r>
      <w:r w:rsidRPr="007149D3">
        <w:rPr>
          <w:rFonts w:ascii="Palatino Linotype" w:eastAsiaTheme="minorHAnsi" w:hAnsi="Palatino Linotype" w:cs="Bookman Old Style"/>
          <w:i/>
          <w:sz w:val="22"/>
          <w:lang w:eastAsia="en-US"/>
        </w:rPr>
        <w:t xml:space="preserve">Los expedientes, reportes, estudios, actas, resoluciones, oficios, correspondencia, acuerdos, directivas, directrices, circulares, contratos, convenios, instructivos, notas, memorandos, estadísticas o bien, </w:t>
      </w:r>
      <w:r w:rsidRPr="007149D3">
        <w:rPr>
          <w:rFonts w:ascii="Palatino Linotype" w:eastAsiaTheme="minorHAnsi" w:hAnsi="Palatino Linotype" w:cs="Bookman Old Style"/>
          <w:b/>
          <w:i/>
          <w:sz w:val="22"/>
          <w:lang w:eastAsia="en-US"/>
        </w:rPr>
        <w:t>cualquier otro registro</w:t>
      </w:r>
      <w:r w:rsidRPr="007149D3">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4521F" w:rsidRPr="007149D3" w:rsidRDefault="0054521F" w:rsidP="00C64164">
      <w:pPr>
        <w:autoSpaceDE w:val="0"/>
        <w:autoSpaceDN w:val="0"/>
        <w:adjustRightInd w:val="0"/>
        <w:spacing w:line="360" w:lineRule="auto"/>
        <w:ind w:right="567"/>
        <w:jc w:val="both"/>
        <w:rPr>
          <w:rFonts w:ascii="Palatino Linotype" w:hAnsi="Palatino Linotype"/>
          <w:i/>
          <w:sz w:val="28"/>
          <w:lang w:val="es-ES"/>
        </w:rPr>
      </w:pPr>
    </w:p>
    <w:p w:rsidR="0095307D" w:rsidRPr="007149D3" w:rsidRDefault="00693542" w:rsidP="00C64164">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7149D3">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r w:rsidR="0054521F" w:rsidRPr="007149D3">
        <w:rPr>
          <w:rFonts w:ascii="Palatino Linotype" w:hAnsi="Palatino Linotype"/>
          <w:sz w:val="24"/>
          <w:lang w:val="es-ES"/>
        </w:rPr>
        <w:t xml:space="preserve"> Por lo que, este Órgano Garante considera pertinente ordenar la entrega del soporte documental donde consten las altas de los servidores públicos referente a la primera quincena del mes de junio de dos mil veintidós.</w:t>
      </w:r>
    </w:p>
    <w:p w:rsidR="0054521F" w:rsidRPr="007149D3" w:rsidRDefault="0054521F" w:rsidP="00C64164">
      <w:pPr>
        <w:pStyle w:val="Prrafodelista"/>
        <w:tabs>
          <w:tab w:val="left" w:pos="851"/>
        </w:tabs>
        <w:spacing w:line="360" w:lineRule="auto"/>
        <w:ind w:left="0" w:right="49"/>
        <w:jc w:val="both"/>
        <w:rPr>
          <w:rFonts w:ascii="Palatino Linotype" w:hAnsi="Palatino Linotype"/>
          <w:sz w:val="24"/>
          <w:lang w:val="es-ES"/>
        </w:rPr>
      </w:pPr>
    </w:p>
    <w:p w:rsidR="0054521F" w:rsidRPr="007149D3" w:rsidRDefault="0054521F" w:rsidP="00C64164">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7149D3">
        <w:rPr>
          <w:rFonts w:ascii="Palatino Linotype" w:hAnsi="Palatino Linotype"/>
          <w:sz w:val="24"/>
          <w:lang w:val="es-ES"/>
        </w:rPr>
        <w:lastRenderedPageBreak/>
        <w:t xml:space="preserve">Por otro lado, dado que la información que se ordena puede contener información susceptible de clasificarse, el sujeto obligado atenderá a lo establecido en el considerando QUINTO de la presente resolución. </w:t>
      </w:r>
    </w:p>
    <w:p w:rsidR="0054521F" w:rsidRPr="007149D3" w:rsidRDefault="0054521F" w:rsidP="00C64164">
      <w:pPr>
        <w:pStyle w:val="Prrafodelista"/>
        <w:tabs>
          <w:tab w:val="left" w:pos="851"/>
        </w:tabs>
        <w:spacing w:line="360" w:lineRule="auto"/>
        <w:ind w:left="0" w:right="49"/>
        <w:jc w:val="both"/>
        <w:rPr>
          <w:rFonts w:ascii="Palatino Linotype" w:hAnsi="Palatino Linotype"/>
          <w:sz w:val="24"/>
          <w:lang w:val="es-ES"/>
        </w:rPr>
      </w:pPr>
    </w:p>
    <w:p w:rsidR="00DC69EC" w:rsidRPr="007149D3" w:rsidRDefault="00DC69EC" w:rsidP="00C64164">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22" w:name="_Toc89350464"/>
      <w:bookmarkStart w:id="23" w:name="_Toc94119619"/>
      <w:r w:rsidRPr="007149D3">
        <w:rPr>
          <w:rFonts w:ascii="Palatino Linotype" w:hAnsi="Palatino Linotype"/>
          <w:b/>
          <w:bCs/>
          <w:color w:val="000000" w:themeColor="text1"/>
          <w:sz w:val="24"/>
        </w:rPr>
        <w:t>QUINTO. De la versión pública.</w:t>
      </w:r>
      <w:bookmarkEnd w:id="22"/>
      <w:bookmarkEnd w:id="23"/>
    </w:p>
    <w:p w:rsidR="00DC69EC" w:rsidRPr="007149D3" w:rsidRDefault="00DC69EC" w:rsidP="00C64164">
      <w:pPr>
        <w:pStyle w:val="Prrafodelista"/>
        <w:tabs>
          <w:tab w:val="left" w:pos="426"/>
        </w:tabs>
        <w:spacing w:line="360" w:lineRule="auto"/>
        <w:ind w:left="0" w:right="51"/>
        <w:jc w:val="both"/>
        <w:rPr>
          <w:rFonts w:ascii="Palatino Linotype" w:hAnsi="Palatino Linotype"/>
          <w:color w:val="000000" w:themeColor="text1"/>
        </w:rPr>
      </w:pPr>
    </w:p>
    <w:p w:rsidR="00DC69EC" w:rsidRPr="007149D3" w:rsidRDefault="00DC69EC" w:rsidP="00C64164">
      <w:pPr>
        <w:pStyle w:val="Prrafodelista"/>
        <w:numPr>
          <w:ilvl w:val="0"/>
          <w:numId w:val="1"/>
        </w:numPr>
        <w:tabs>
          <w:tab w:val="left" w:pos="284"/>
        </w:tabs>
        <w:spacing w:line="360" w:lineRule="auto"/>
        <w:ind w:left="0" w:right="51" w:firstLine="0"/>
        <w:jc w:val="both"/>
        <w:rPr>
          <w:rFonts w:ascii="Palatino Linotype" w:hAnsi="Palatino Linotype"/>
          <w:color w:val="000000" w:themeColor="text1"/>
          <w:sz w:val="24"/>
        </w:rPr>
      </w:pPr>
      <w:r w:rsidRPr="007149D3">
        <w:rPr>
          <w:rFonts w:ascii="Palatino Linotype" w:hAnsi="Palatino Linotype"/>
          <w:color w:val="000000" w:themeColor="text1"/>
          <w:sz w:val="24"/>
        </w:rPr>
        <w:t>Debe destacarse que, debido a la naturaleza de la información solicitada</w:t>
      </w:r>
      <w:r w:rsidRPr="007149D3">
        <w:rPr>
          <w:rFonts w:ascii="Palatino Linotype" w:hAnsi="Palatino Linotype"/>
          <w:b/>
          <w:color w:val="000000" w:themeColor="text1"/>
          <w:sz w:val="24"/>
        </w:rPr>
        <w:t xml:space="preserve"> </w:t>
      </w:r>
      <w:r w:rsidRPr="007149D3">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DC69EC" w:rsidRPr="007149D3" w:rsidRDefault="00DC69EC" w:rsidP="00C64164">
      <w:pPr>
        <w:pStyle w:val="Prrafodelista"/>
        <w:tabs>
          <w:tab w:val="left" w:pos="426"/>
        </w:tabs>
        <w:spacing w:line="360" w:lineRule="auto"/>
        <w:ind w:left="0" w:right="51"/>
        <w:jc w:val="both"/>
        <w:rPr>
          <w:rFonts w:ascii="Palatino Linotype" w:hAnsi="Palatino Linotype"/>
          <w:color w:val="000000" w:themeColor="text1"/>
          <w:sz w:val="24"/>
        </w:rPr>
      </w:pPr>
    </w:p>
    <w:p w:rsidR="00DC69EC" w:rsidRPr="007149D3" w:rsidRDefault="00DC69EC" w:rsidP="00C64164">
      <w:pPr>
        <w:pStyle w:val="Prrafodelista"/>
        <w:numPr>
          <w:ilvl w:val="0"/>
          <w:numId w:val="1"/>
        </w:numPr>
        <w:tabs>
          <w:tab w:val="left" w:pos="284"/>
        </w:tabs>
        <w:spacing w:line="360" w:lineRule="auto"/>
        <w:ind w:left="0" w:right="51" w:firstLine="0"/>
        <w:jc w:val="both"/>
        <w:rPr>
          <w:rFonts w:ascii="Palatino Linotype" w:hAnsi="Palatino Linotype"/>
          <w:color w:val="000000" w:themeColor="text1"/>
          <w:sz w:val="24"/>
        </w:rPr>
      </w:pPr>
      <w:r w:rsidRPr="007149D3">
        <w:rPr>
          <w:rFonts w:ascii="Palatino Linotype" w:hAnsi="Palatino Linotype"/>
          <w:color w:val="000000" w:themeColor="text1"/>
          <w:sz w:val="24"/>
        </w:rPr>
        <w:t xml:space="preserve">La </w:t>
      </w:r>
      <w:r w:rsidRPr="007149D3">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7149D3">
        <w:rPr>
          <w:rFonts w:ascii="Palatino Linotype" w:hAnsi="Palatino Linotype" w:cs="Arial"/>
          <w:color w:val="000000"/>
          <w:sz w:val="24"/>
        </w:rPr>
        <w:t xml:space="preserve">Actualmente, el grave problema que enfrentamos son los Acuerdos de Clasificación de la Información que emiten los </w:t>
      </w:r>
      <w:r w:rsidRPr="007149D3">
        <w:rPr>
          <w:rFonts w:ascii="Palatino Linotype" w:hAnsi="Palatino Linotype" w:cs="Arial"/>
          <w:b/>
          <w:color w:val="000000"/>
          <w:sz w:val="24"/>
        </w:rPr>
        <w:t>SUJETOS OBLIGADOS</w:t>
      </w:r>
      <w:r w:rsidRPr="007149D3">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DC69EC" w:rsidRPr="007149D3" w:rsidRDefault="00DC69EC" w:rsidP="00C64164">
      <w:pPr>
        <w:pStyle w:val="Prrafodelista"/>
        <w:tabs>
          <w:tab w:val="left" w:pos="426"/>
        </w:tabs>
        <w:spacing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DC69EC" w:rsidRPr="007149D3" w:rsidTr="00A42A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DC69EC" w:rsidRPr="007149D3" w:rsidRDefault="00DC69EC" w:rsidP="00C64164">
            <w:pPr>
              <w:spacing w:line="360" w:lineRule="auto"/>
              <w:rPr>
                <w:rFonts w:ascii="Palatino Linotype" w:hAnsi="Palatino Linotype"/>
                <w:sz w:val="22"/>
                <w:szCs w:val="20"/>
              </w:rPr>
            </w:pPr>
            <w:r w:rsidRPr="007149D3">
              <w:rPr>
                <w:rFonts w:ascii="Palatino Linotype" w:hAnsi="Palatino Linotype" w:cstheme="majorBidi"/>
                <w:b w:val="0"/>
                <w:sz w:val="22"/>
                <w:szCs w:val="20"/>
              </w:rPr>
              <w:t>a) Requisitos previos.</w:t>
            </w:r>
          </w:p>
        </w:tc>
        <w:tc>
          <w:tcPr>
            <w:tcW w:w="6990" w:type="dxa"/>
          </w:tcPr>
          <w:p w:rsidR="00DC69EC" w:rsidRPr="007149D3" w:rsidRDefault="00DC69EC" w:rsidP="00C64164">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7149D3">
              <w:rPr>
                <w:rFonts w:ascii="Palatino Linotype" w:hAnsi="Palatino Linotype" w:cs="Arial"/>
                <w:color w:val="000000"/>
                <w:sz w:val="22"/>
                <w:szCs w:val="20"/>
              </w:rPr>
              <w:t xml:space="preserve">Los artículos 100 y 122 de la Ley Estatal y de la Ley General, respectivamente, señalan que si los </w:t>
            </w:r>
            <w:r w:rsidRPr="007149D3">
              <w:rPr>
                <w:rFonts w:ascii="Palatino Linotype" w:hAnsi="Palatino Linotype" w:cs="Arial"/>
                <w:b w:val="0"/>
                <w:color w:val="000000"/>
                <w:sz w:val="22"/>
                <w:szCs w:val="20"/>
              </w:rPr>
              <w:t>Sujetos Obligados</w:t>
            </w:r>
            <w:r w:rsidRPr="007149D3">
              <w:rPr>
                <w:rFonts w:ascii="Palatino Linotype" w:hAnsi="Palatino Linotype" w:cs="Arial"/>
                <w:color w:val="000000"/>
                <w:sz w:val="22"/>
                <w:szCs w:val="20"/>
              </w:rPr>
              <w:t xml:space="preserve"> determinan que la información actualiza alguno de los supuestos de </w:t>
            </w:r>
            <w:r w:rsidRPr="007149D3">
              <w:rPr>
                <w:rFonts w:ascii="Palatino Linotype" w:hAnsi="Palatino Linotype" w:cs="Arial"/>
                <w:color w:val="000000"/>
                <w:sz w:val="22"/>
                <w:szCs w:val="20"/>
              </w:rPr>
              <w:lastRenderedPageBreak/>
              <w:t xml:space="preserve">clasificación, es deber de los titulares de las áreas proponer su clasificación y no del Comité de Transparencia. </w:t>
            </w:r>
          </w:p>
          <w:p w:rsidR="00DC69EC" w:rsidRPr="007149D3" w:rsidRDefault="00DC69EC" w:rsidP="00C64164">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7149D3">
              <w:rPr>
                <w:rFonts w:ascii="Palatino Linotype" w:hAnsi="Palatino Linotype" w:cs="Arial"/>
                <w:color w:val="000000"/>
                <w:sz w:val="22"/>
                <w:szCs w:val="20"/>
              </w:rPr>
              <w:t>Al hacerlo tienen que precisar de qué información se trata, señalando el supuesto de clasificación (confidencialidad o reserva).</w:t>
            </w:r>
          </w:p>
          <w:p w:rsidR="00DC69EC" w:rsidRPr="007149D3" w:rsidRDefault="00DC69EC" w:rsidP="00C64164">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7149D3">
              <w:rPr>
                <w:rFonts w:ascii="Palatino Linotype" w:hAnsi="Palatino Linotype" w:cs="Arial"/>
                <w:color w:val="000000"/>
                <w:sz w:val="22"/>
                <w:szCs w:val="20"/>
              </w:rPr>
              <w:t>Además, se debe señalar el procedimiento, de los tres que establecen los artículos 132 y 106 de la Ley Estatal y General, respectivamente.</w:t>
            </w:r>
          </w:p>
          <w:p w:rsidR="00DC69EC" w:rsidRPr="007149D3" w:rsidRDefault="00DC69EC" w:rsidP="00C64164">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szCs w:val="20"/>
              </w:rPr>
            </w:pPr>
            <w:r w:rsidRPr="007149D3">
              <w:rPr>
                <w:rFonts w:ascii="Palatino Linotype" w:hAnsi="Palatino Linotype" w:cs="Arial"/>
                <w:color w:val="000000"/>
                <w:sz w:val="22"/>
                <w:szCs w:val="20"/>
              </w:rPr>
              <w:t xml:space="preserve">El último de estos requisitos previos consiste en que no se pueden emitir acuerdos de carácter general ni particular, esto es, </w:t>
            </w:r>
            <w:r w:rsidRPr="007149D3">
              <w:rPr>
                <w:rFonts w:ascii="Palatino Linotype" w:hAnsi="Palatino Linotype" w:cs="Arial"/>
                <w:b w:val="0"/>
                <w:color w:val="000000"/>
                <w:sz w:val="22"/>
                <w:szCs w:val="20"/>
                <w:u w:val="single"/>
              </w:rPr>
              <w:t xml:space="preserve">no se puede hacer un acuerdo para clasificar de manera general todos los documentos de un expediente o área,  </w:t>
            </w:r>
            <w:r w:rsidRPr="007149D3">
              <w:rPr>
                <w:rFonts w:ascii="Palatino Linotype" w:hAnsi="Palatino Linotype" w:cs="Arial"/>
                <w:color w:val="000000"/>
                <w:sz w:val="22"/>
                <w:szCs w:val="20"/>
              </w:rPr>
              <w:t>sin individualizar su análisis y tampoco se puede hacer un acuerdo por cada dato que se vaya a clasificar dentro de un documento con diez datos, por ejemplo, susceptibles de ser clasificados.</w:t>
            </w:r>
          </w:p>
        </w:tc>
      </w:tr>
      <w:tr w:rsidR="00DC69EC" w:rsidRPr="007149D3" w:rsidTr="00A42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DC69EC" w:rsidRPr="007149D3" w:rsidRDefault="00DC69EC" w:rsidP="00C64164">
            <w:pPr>
              <w:spacing w:line="360" w:lineRule="auto"/>
              <w:rPr>
                <w:rFonts w:ascii="Palatino Linotype" w:hAnsi="Palatino Linotype"/>
                <w:sz w:val="22"/>
                <w:szCs w:val="20"/>
              </w:rPr>
            </w:pPr>
            <w:r w:rsidRPr="007149D3">
              <w:rPr>
                <w:rFonts w:ascii="Palatino Linotype" w:hAnsi="Palatino Linotype" w:cstheme="majorBidi"/>
                <w:b w:val="0"/>
                <w:sz w:val="22"/>
                <w:szCs w:val="20"/>
              </w:rPr>
              <w:lastRenderedPageBreak/>
              <w:t>b) Supuestos de clasificación.</w:t>
            </w:r>
          </w:p>
        </w:tc>
        <w:tc>
          <w:tcPr>
            <w:tcW w:w="6990" w:type="dxa"/>
          </w:tcPr>
          <w:p w:rsidR="00DC69EC" w:rsidRPr="007149D3" w:rsidRDefault="00DC69EC" w:rsidP="00C6416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7149D3">
              <w:rPr>
                <w:rFonts w:ascii="Palatino Linotype" w:hAnsi="Palatino Linotype" w:cs="Arial"/>
                <w:color w:val="000000"/>
                <w:sz w:val="22"/>
                <w:szCs w:val="20"/>
              </w:rPr>
              <w:t>Las disposiciones constitucionales y legales en la materia establecen los dos supuestos generales para clasificar la información: por reserva y por confidencialidad.</w:t>
            </w:r>
          </w:p>
          <w:p w:rsidR="00DC69EC" w:rsidRPr="007149D3" w:rsidRDefault="00DC69EC" w:rsidP="00C6416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7149D3">
              <w:rPr>
                <w:rFonts w:ascii="Palatino Linotype" w:hAnsi="Palatino Linotype" w:cs="Arial"/>
                <w:color w:val="000000"/>
                <w:sz w:val="22"/>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DC69EC" w:rsidRPr="007149D3" w:rsidRDefault="00DC69EC" w:rsidP="00C64164">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0"/>
              </w:rPr>
            </w:pPr>
            <w:r w:rsidRPr="007149D3">
              <w:rPr>
                <w:rFonts w:ascii="Palatino Linotype" w:hAnsi="Palatino Linotype" w:cs="Arial"/>
                <w:color w:val="000000"/>
                <w:sz w:val="22"/>
                <w:szCs w:val="20"/>
              </w:rPr>
              <w:lastRenderedPageBreak/>
              <w:t xml:space="preserve">El </w:t>
            </w:r>
            <w:r w:rsidRPr="007149D3">
              <w:rPr>
                <w:rFonts w:ascii="Palatino Linotype" w:hAnsi="Palatino Linotype" w:cs="Arial"/>
                <w:b/>
                <w:color w:val="000000"/>
                <w:sz w:val="22"/>
                <w:szCs w:val="20"/>
              </w:rPr>
              <w:t>SUJETO OBLIGADO</w:t>
            </w:r>
            <w:r w:rsidRPr="007149D3">
              <w:rPr>
                <w:rFonts w:ascii="Palatino Linotype" w:hAnsi="Palatino Linotype" w:cs="Arial"/>
                <w:color w:val="000000"/>
                <w:sz w:val="22"/>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C69EC" w:rsidRPr="007149D3" w:rsidTr="00A42A9E">
        <w:tc>
          <w:tcPr>
            <w:cnfStyle w:val="001000000000" w:firstRow="0" w:lastRow="0" w:firstColumn="1" w:lastColumn="0" w:oddVBand="0" w:evenVBand="0" w:oddHBand="0" w:evenHBand="0" w:firstRowFirstColumn="0" w:firstRowLastColumn="0" w:lastRowFirstColumn="0" w:lastRowLastColumn="0"/>
            <w:tcW w:w="1838" w:type="dxa"/>
          </w:tcPr>
          <w:p w:rsidR="00DC69EC" w:rsidRPr="007149D3" w:rsidRDefault="00DC69EC" w:rsidP="00C64164">
            <w:pPr>
              <w:spacing w:line="360" w:lineRule="auto"/>
              <w:rPr>
                <w:rFonts w:ascii="Palatino Linotype" w:hAnsi="Palatino Linotype"/>
                <w:sz w:val="22"/>
                <w:szCs w:val="20"/>
              </w:rPr>
            </w:pPr>
            <w:r w:rsidRPr="007149D3">
              <w:rPr>
                <w:rFonts w:ascii="Palatino Linotype" w:hAnsi="Palatino Linotype" w:cstheme="majorBidi"/>
                <w:b w:val="0"/>
                <w:sz w:val="22"/>
                <w:szCs w:val="20"/>
              </w:rPr>
              <w:lastRenderedPageBreak/>
              <w:t>c) Formalidades para emitir el acuerdo de clasificación.</w:t>
            </w:r>
          </w:p>
        </w:tc>
        <w:tc>
          <w:tcPr>
            <w:tcW w:w="6990" w:type="dxa"/>
          </w:tcPr>
          <w:p w:rsidR="00DC69EC" w:rsidRPr="007149D3" w:rsidRDefault="00DC69EC" w:rsidP="00C64164">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7149D3">
              <w:rPr>
                <w:rFonts w:ascii="Palatino Linotype" w:hAnsi="Palatino Linotype" w:cs="Arial"/>
                <w:color w:val="000000"/>
                <w:sz w:val="22"/>
                <w:szCs w:val="20"/>
              </w:rPr>
              <w:t xml:space="preserve">El Comité de Transparencia, según lo dispuesto en los artículos cuenta con las facultades para aprobar, modificar o revocar la clasificación de la información que haya propuesto. </w:t>
            </w:r>
          </w:p>
          <w:p w:rsidR="00DC69EC" w:rsidRPr="007149D3" w:rsidRDefault="00DC69EC" w:rsidP="00C64164">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7149D3">
              <w:rPr>
                <w:rFonts w:ascii="Palatino Linotype" w:hAnsi="Palatino Linotype" w:cs="Arial"/>
                <w:color w:val="000000"/>
                <w:sz w:val="22"/>
                <w:szCs w:val="20"/>
              </w:rPr>
              <w:t xml:space="preserve">Es necesario que </w:t>
            </w:r>
            <w:r w:rsidRPr="007149D3">
              <w:rPr>
                <w:rFonts w:ascii="Palatino Linotype" w:hAnsi="Palatino Linotype" w:cs="Arial"/>
                <w:b/>
                <w:color w:val="000000"/>
                <w:sz w:val="22"/>
                <w:szCs w:val="20"/>
                <w:u w:val="single"/>
              </w:rPr>
              <w:t>el acto reúna con los requisitos elementales</w:t>
            </w:r>
            <w:r w:rsidRPr="007149D3">
              <w:rPr>
                <w:rFonts w:ascii="Palatino Linotype" w:hAnsi="Palatino Linotype" w:cs="Arial"/>
                <w:color w:val="000000"/>
                <w:sz w:val="22"/>
                <w:szCs w:val="20"/>
              </w:rPr>
              <w:t>, entre ellos, que la autoridad que va a emitir el acto de autoridad sea la legalmente facultada para ello.</w:t>
            </w:r>
          </w:p>
          <w:p w:rsidR="00DC69EC" w:rsidRPr="007149D3" w:rsidRDefault="00DC69EC" w:rsidP="00C64164">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7149D3">
              <w:rPr>
                <w:rFonts w:ascii="Palatino Linotype" w:hAnsi="Palatino Linotype" w:cs="Arial"/>
                <w:color w:val="000000"/>
                <w:sz w:val="22"/>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C69EC" w:rsidRPr="007149D3" w:rsidTr="00A42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DC69EC" w:rsidRPr="007149D3" w:rsidRDefault="00DC69EC" w:rsidP="00C64164">
            <w:pPr>
              <w:spacing w:line="360" w:lineRule="auto"/>
              <w:rPr>
                <w:rFonts w:ascii="Palatino Linotype" w:hAnsi="Palatino Linotype"/>
                <w:b w:val="0"/>
                <w:sz w:val="22"/>
                <w:szCs w:val="20"/>
              </w:rPr>
            </w:pPr>
          </w:p>
          <w:p w:rsidR="00DC69EC" w:rsidRPr="007149D3" w:rsidRDefault="00DC69EC" w:rsidP="00C64164">
            <w:pPr>
              <w:spacing w:line="360" w:lineRule="auto"/>
              <w:jc w:val="both"/>
              <w:rPr>
                <w:rFonts w:ascii="Palatino Linotype" w:hAnsi="Palatino Linotype"/>
                <w:b w:val="0"/>
                <w:sz w:val="22"/>
                <w:szCs w:val="20"/>
              </w:rPr>
            </w:pPr>
            <w:r w:rsidRPr="007149D3">
              <w:rPr>
                <w:rFonts w:ascii="Palatino Linotype" w:hAnsi="Palatino Linotype" w:cs="Arial"/>
                <w:b w:val="0"/>
                <w:color w:val="000000"/>
                <w:sz w:val="22"/>
                <w:szCs w:val="20"/>
              </w:rPr>
              <w:t xml:space="preserve">d) Requisitos de fondo del acuerdo de clasificación. </w:t>
            </w:r>
          </w:p>
        </w:tc>
        <w:tc>
          <w:tcPr>
            <w:tcW w:w="6990" w:type="dxa"/>
          </w:tcPr>
          <w:p w:rsidR="00DC69EC" w:rsidRPr="007149D3" w:rsidRDefault="00DC69EC" w:rsidP="00C6416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7149D3">
              <w:rPr>
                <w:rFonts w:ascii="Palatino Linotype" w:hAnsi="Palatino Linotype" w:cs="Arial"/>
                <w:color w:val="000000"/>
                <w:sz w:val="22"/>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149D3">
              <w:rPr>
                <w:rFonts w:ascii="Palatino Linotype" w:hAnsi="Palatino Linotype" w:cs="Arial"/>
                <w:b/>
                <w:color w:val="000000"/>
                <w:sz w:val="22"/>
                <w:szCs w:val="20"/>
              </w:rPr>
              <w:t>Sujetos Obligados</w:t>
            </w:r>
            <w:r w:rsidRPr="007149D3">
              <w:rPr>
                <w:rFonts w:ascii="Palatino Linotype" w:hAnsi="Palatino Linotype" w:cs="Arial"/>
                <w:color w:val="000000"/>
                <w:sz w:val="22"/>
                <w:szCs w:val="20"/>
              </w:rPr>
              <w:t xml:space="preserve">, por lo que deberán fundar y motivar debidamente la clasificación. </w:t>
            </w:r>
          </w:p>
          <w:p w:rsidR="00DC69EC" w:rsidRPr="007149D3" w:rsidRDefault="00DC69EC" w:rsidP="00C6416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7149D3">
              <w:rPr>
                <w:rFonts w:ascii="Palatino Linotype" w:hAnsi="Palatino Linotype" w:cs="Arial"/>
                <w:color w:val="000000"/>
                <w:sz w:val="22"/>
                <w:szCs w:val="20"/>
              </w:rPr>
              <w:lastRenderedPageBreak/>
              <w:t xml:space="preserve">De lo anterior, se desprende que para una correcta </w:t>
            </w:r>
            <w:r w:rsidRPr="007149D3">
              <w:rPr>
                <w:rFonts w:ascii="Palatino Linotype" w:hAnsi="Palatino Linotype" w:cs="Arial"/>
                <w:b/>
                <w:color w:val="000000"/>
                <w:sz w:val="22"/>
                <w:szCs w:val="20"/>
              </w:rPr>
              <w:t>clasificación total o parcial</w:t>
            </w:r>
            <w:r w:rsidRPr="007149D3">
              <w:rPr>
                <w:rFonts w:ascii="Palatino Linotype" w:hAnsi="Palatino Linotype" w:cs="Arial"/>
                <w:color w:val="000000"/>
                <w:sz w:val="22"/>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C69EC" w:rsidRPr="007149D3" w:rsidRDefault="00DC69EC" w:rsidP="00C6416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7149D3">
              <w:rPr>
                <w:rFonts w:ascii="Palatino Linotype" w:hAnsi="Palatino Linotype" w:cs="Arial"/>
                <w:color w:val="000000"/>
                <w:sz w:val="22"/>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DC69EC" w:rsidRPr="007149D3" w:rsidRDefault="00DC69EC" w:rsidP="00C6416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7149D3">
              <w:rPr>
                <w:rFonts w:ascii="Palatino Linotype" w:hAnsi="Palatino Linotype" w:cs="Arial"/>
                <w:color w:val="000000"/>
                <w:sz w:val="22"/>
                <w:szCs w:val="20"/>
              </w:rPr>
              <w:t>En ese mismo sentido, el numeral trigésimo tercero fracción V de los Lineamientos Generales, precisa que para motivar la clasificación se deben acreditar las circunstancias de tiempo, modo y lugar.</w:t>
            </w:r>
          </w:p>
          <w:p w:rsidR="00DC69EC" w:rsidRPr="007149D3" w:rsidRDefault="00DC69EC" w:rsidP="00C64164">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7149D3">
              <w:rPr>
                <w:rFonts w:ascii="Palatino Linotype" w:hAnsi="Palatino Linotype" w:cs="Arial"/>
                <w:color w:val="000000"/>
                <w:sz w:val="22"/>
                <w:szCs w:val="20"/>
              </w:rPr>
              <w:t xml:space="preserve">Ahora bien, </w:t>
            </w:r>
            <w:r w:rsidRPr="007149D3">
              <w:rPr>
                <w:rFonts w:ascii="Palatino Linotype" w:hAnsi="Palatino Linotype" w:cs="Arial"/>
                <w:b/>
                <w:color w:val="000000"/>
                <w:sz w:val="22"/>
                <w:szCs w:val="20"/>
                <w:u w:val="single"/>
              </w:rPr>
              <w:t>para cada caso además de fundar y motivar</w:t>
            </w:r>
            <w:r w:rsidRPr="007149D3">
              <w:rPr>
                <w:rFonts w:ascii="Palatino Linotype" w:hAnsi="Palatino Linotype" w:cs="Arial"/>
                <w:color w:val="000000"/>
                <w:sz w:val="22"/>
                <w:szCs w:val="20"/>
              </w:rPr>
              <w:t xml:space="preserve">, se debe identificar con claridad que datos contenidos en las documentales que son susceptibles de suprimirse, por ejemplo; </w:t>
            </w:r>
            <w:r w:rsidRPr="007149D3">
              <w:rPr>
                <w:rFonts w:ascii="Palatino Linotype" w:hAnsi="Palatino Linotype" w:cs="Arial"/>
                <w:color w:val="000000"/>
                <w:sz w:val="22"/>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C69EC" w:rsidRPr="007149D3" w:rsidTr="00A42A9E">
        <w:tc>
          <w:tcPr>
            <w:cnfStyle w:val="001000000000" w:firstRow="0" w:lastRow="0" w:firstColumn="1" w:lastColumn="0" w:oddVBand="0" w:evenVBand="0" w:oddHBand="0" w:evenHBand="0" w:firstRowFirstColumn="0" w:firstRowLastColumn="0" w:lastRowFirstColumn="0" w:lastRowLastColumn="0"/>
            <w:tcW w:w="1838" w:type="dxa"/>
          </w:tcPr>
          <w:p w:rsidR="00DC69EC" w:rsidRPr="007149D3" w:rsidRDefault="00DC69EC" w:rsidP="00C64164">
            <w:pPr>
              <w:spacing w:line="360" w:lineRule="auto"/>
              <w:ind w:right="49"/>
              <w:jc w:val="both"/>
              <w:rPr>
                <w:rFonts w:ascii="Palatino Linotype" w:hAnsi="Palatino Linotype" w:cs="Arial"/>
                <w:color w:val="000000"/>
                <w:sz w:val="22"/>
                <w:szCs w:val="20"/>
              </w:rPr>
            </w:pPr>
            <w:r w:rsidRPr="007149D3">
              <w:rPr>
                <w:rFonts w:ascii="Palatino Linotype" w:eastAsia="MS Gothic" w:hAnsi="Palatino Linotype"/>
                <w:b w:val="0"/>
                <w:sz w:val="22"/>
                <w:szCs w:val="20"/>
              </w:rPr>
              <w:lastRenderedPageBreak/>
              <w:t xml:space="preserve">e) Condiciones especiales de la </w:t>
            </w:r>
            <w:r w:rsidRPr="007149D3">
              <w:rPr>
                <w:rFonts w:ascii="Palatino Linotype" w:eastAsia="MS Gothic" w:hAnsi="Palatino Linotype"/>
                <w:b w:val="0"/>
                <w:sz w:val="22"/>
                <w:szCs w:val="20"/>
              </w:rPr>
              <w:lastRenderedPageBreak/>
              <w:t xml:space="preserve">clasificación de la información como confidencial. </w:t>
            </w:r>
          </w:p>
          <w:p w:rsidR="00DC69EC" w:rsidRPr="007149D3" w:rsidRDefault="00DC69EC" w:rsidP="00C64164">
            <w:pPr>
              <w:spacing w:line="360" w:lineRule="auto"/>
              <w:rPr>
                <w:rFonts w:ascii="Palatino Linotype" w:hAnsi="Palatino Linotype"/>
                <w:sz w:val="22"/>
                <w:szCs w:val="20"/>
              </w:rPr>
            </w:pPr>
          </w:p>
        </w:tc>
        <w:tc>
          <w:tcPr>
            <w:tcW w:w="6990" w:type="dxa"/>
          </w:tcPr>
          <w:p w:rsidR="00DC69EC" w:rsidRPr="007149D3" w:rsidRDefault="00DC69EC" w:rsidP="00C64164">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7149D3">
              <w:rPr>
                <w:rFonts w:ascii="Palatino Linotype" w:hAnsi="Palatino Linotype" w:cs="Arial"/>
                <w:color w:val="000000"/>
                <w:sz w:val="22"/>
                <w:szCs w:val="20"/>
              </w:rPr>
              <w:lastRenderedPageBreak/>
              <w:t xml:space="preserve">Los artículos 148 y 120 de la Ley Estatal y de la Ley General, respectivamente, establecen que aun tratándose de datos personales, </w:t>
            </w:r>
            <w:r w:rsidRPr="007149D3">
              <w:rPr>
                <w:rFonts w:ascii="Palatino Linotype" w:hAnsi="Palatino Linotype" w:cs="Arial"/>
                <w:color w:val="000000"/>
                <w:sz w:val="22"/>
                <w:szCs w:val="20"/>
              </w:rPr>
              <w:lastRenderedPageBreak/>
              <w:t xml:space="preserve">se podrán proporcionar, incluso sin solicitar el consentimiento de su titular. </w:t>
            </w:r>
          </w:p>
          <w:p w:rsidR="00DC69EC" w:rsidRPr="007149D3" w:rsidRDefault="00DC69EC" w:rsidP="00C64164">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7149D3">
              <w:rPr>
                <w:rFonts w:ascii="Palatino Linotype" w:hAnsi="Palatino Linotype" w:cs="Arial"/>
                <w:color w:val="000000"/>
                <w:sz w:val="22"/>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DC69EC" w:rsidRPr="007149D3" w:rsidRDefault="00DC69EC" w:rsidP="00C64164">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7149D3">
              <w:rPr>
                <w:rFonts w:ascii="Palatino Linotype" w:hAnsi="Palatino Linotype" w:cs="Arial"/>
                <w:color w:val="000000"/>
                <w:sz w:val="22"/>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DC69EC" w:rsidRPr="007149D3" w:rsidRDefault="00DC69EC" w:rsidP="00C64164">
      <w:pPr>
        <w:pStyle w:val="Prrafodelista"/>
        <w:tabs>
          <w:tab w:val="left" w:pos="426"/>
        </w:tabs>
        <w:spacing w:line="360" w:lineRule="auto"/>
        <w:ind w:left="0" w:right="51"/>
        <w:jc w:val="both"/>
        <w:rPr>
          <w:rFonts w:ascii="Palatino Linotype" w:hAnsi="Palatino Linotype"/>
          <w:color w:val="000000" w:themeColor="text1"/>
          <w:sz w:val="24"/>
        </w:rPr>
      </w:pPr>
    </w:p>
    <w:p w:rsidR="007C5DFA" w:rsidRPr="007149D3" w:rsidRDefault="007C5DFA" w:rsidP="00C64164">
      <w:pPr>
        <w:pStyle w:val="Prrafodelista"/>
        <w:numPr>
          <w:ilvl w:val="0"/>
          <w:numId w:val="18"/>
        </w:numPr>
        <w:tabs>
          <w:tab w:val="left" w:pos="426"/>
        </w:tabs>
        <w:spacing w:line="360" w:lineRule="auto"/>
        <w:ind w:right="51"/>
        <w:jc w:val="both"/>
        <w:outlineLvl w:val="2"/>
        <w:rPr>
          <w:rFonts w:ascii="Palatino Linotype" w:hAnsi="Palatino Linotype"/>
          <w:b/>
          <w:bCs/>
          <w:color w:val="000000" w:themeColor="text1"/>
          <w:sz w:val="24"/>
        </w:rPr>
      </w:pPr>
      <w:r w:rsidRPr="007149D3">
        <w:rPr>
          <w:rFonts w:ascii="Palatino Linotype" w:hAnsi="Palatino Linotype"/>
          <w:b/>
          <w:bCs/>
          <w:color w:val="000000" w:themeColor="text1"/>
          <w:sz w:val="24"/>
        </w:rPr>
        <w:t>Del nombre de policías.</w:t>
      </w:r>
    </w:p>
    <w:p w:rsidR="007C5DFA" w:rsidRPr="007149D3" w:rsidRDefault="007C5DFA" w:rsidP="00C64164">
      <w:pPr>
        <w:pStyle w:val="Prrafodelista"/>
        <w:tabs>
          <w:tab w:val="left" w:pos="426"/>
        </w:tabs>
        <w:spacing w:line="360" w:lineRule="auto"/>
        <w:ind w:left="0" w:right="51"/>
        <w:jc w:val="both"/>
        <w:rPr>
          <w:rFonts w:ascii="Palatino Linotype" w:hAnsi="Palatino Linotype"/>
          <w:color w:val="000000" w:themeColor="text1"/>
          <w:sz w:val="24"/>
        </w:rPr>
      </w:pPr>
    </w:p>
    <w:p w:rsidR="007C5DFA" w:rsidRPr="007149D3" w:rsidRDefault="007C5DFA" w:rsidP="00C64164">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7149D3">
        <w:rPr>
          <w:rFonts w:ascii="Palatino Linotype" w:eastAsia="MS Mincho" w:hAnsi="Palatino Linotype" w:cs="Arial"/>
          <w:sz w:val="24"/>
        </w:rPr>
        <w:t xml:space="preserve">No es ocioso mencionar que dentro del cúmulo de información solicitada por el particular, se encuentran también los recibos de nómina de los </w:t>
      </w:r>
      <w:r w:rsidRPr="007149D3">
        <w:rPr>
          <w:rFonts w:ascii="Palatino Linotype" w:eastAsia="Calibri" w:hAnsi="Palatino Linotype"/>
          <w:sz w:val="24"/>
        </w:rPr>
        <w:t>elementos de seguridad pública; por ello, es necesario señalar que las condiciones en las cuales se deberá entregar la información solicitada adquieren una especial naturaleza.</w:t>
      </w:r>
    </w:p>
    <w:p w:rsidR="007C5DFA" w:rsidRPr="007149D3" w:rsidRDefault="007C5DFA" w:rsidP="00C64164">
      <w:pPr>
        <w:pStyle w:val="Prrafodelista"/>
        <w:tabs>
          <w:tab w:val="left" w:pos="426"/>
        </w:tabs>
        <w:spacing w:line="360" w:lineRule="auto"/>
        <w:ind w:left="0" w:right="51"/>
        <w:jc w:val="both"/>
        <w:rPr>
          <w:rFonts w:ascii="Palatino Linotype" w:hAnsi="Palatino Linotype"/>
          <w:color w:val="000000" w:themeColor="text1"/>
          <w:sz w:val="24"/>
        </w:rPr>
      </w:pPr>
    </w:p>
    <w:p w:rsidR="007C5DFA" w:rsidRPr="007149D3" w:rsidRDefault="007C5DFA" w:rsidP="00C64164">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7149D3">
        <w:rPr>
          <w:rFonts w:ascii="Palatino Linotype" w:hAnsi="Palatino Linotype"/>
          <w:color w:val="000000" w:themeColor="text1"/>
          <w:sz w:val="24"/>
        </w:rPr>
        <w:t xml:space="preserve">En </w:t>
      </w:r>
      <w:r w:rsidRPr="007149D3">
        <w:rPr>
          <w:rFonts w:ascii="Palatino Linotype" w:eastAsia="Calibri" w:hAnsi="Palatino Linotype"/>
          <w:sz w:val="24"/>
        </w:rPr>
        <w:t>efecto</w:t>
      </w:r>
      <w:r w:rsidRPr="007149D3">
        <w:rPr>
          <w:rFonts w:ascii="Palatino Linotype" w:hAnsi="Palatino Linotype"/>
          <w:sz w:val="24"/>
        </w:rPr>
        <w:t>, este instituto advierte que otorgar acceso al nombre de policías operativos podría comprometer la integridad de los mismos, de conformidad con lo que establece el artículo 140 de la Ley de Transparencia y Acceso a la Información Pública del Estado de México y Municipios:</w:t>
      </w:r>
    </w:p>
    <w:p w:rsidR="007C5DFA" w:rsidRPr="007149D3" w:rsidRDefault="007C5DFA" w:rsidP="00C64164">
      <w:pPr>
        <w:pStyle w:val="Prrafodelista"/>
        <w:tabs>
          <w:tab w:val="left" w:pos="426"/>
        </w:tabs>
        <w:spacing w:line="360" w:lineRule="auto"/>
        <w:ind w:left="0" w:right="51"/>
        <w:jc w:val="both"/>
        <w:rPr>
          <w:rFonts w:ascii="Palatino Linotype" w:hAnsi="Palatino Linotype"/>
          <w:color w:val="000000" w:themeColor="text1"/>
        </w:rPr>
      </w:pPr>
    </w:p>
    <w:p w:rsidR="007C5DFA" w:rsidRPr="007149D3" w:rsidRDefault="007C5DFA" w:rsidP="00C64164">
      <w:pPr>
        <w:spacing w:line="360" w:lineRule="auto"/>
        <w:ind w:left="567" w:right="616"/>
        <w:contextualSpacing/>
        <w:jc w:val="both"/>
        <w:rPr>
          <w:rFonts w:ascii="Palatino Linotype" w:hAnsi="Palatino Linotype"/>
          <w:i/>
          <w:sz w:val="22"/>
          <w:szCs w:val="22"/>
        </w:rPr>
      </w:pPr>
      <w:r w:rsidRPr="007149D3">
        <w:rPr>
          <w:rFonts w:ascii="Palatino Linotype" w:hAnsi="Palatino Linotype"/>
          <w:b/>
          <w:i/>
          <w:sz w:val="22"/>
          <w:szCs w:val="22"/>
        </w:rPr>
        <w:lastRenderedPageBreak/>
        <w:t>“Artículo 140.</w:t>
      </w:r>
      <w:r w:rsidRPr="007149D3">
        <w:rPr>
          <w:rFonts w:ascii="Palatino Linotype" w:hAnsi="Palatino Linotype"/>
          <w:i/>
          <w:sz w:val="22"/>
          <w:szCs w:val="22"/>
        </w:rPr>
        <w:t xml:space="preserve"> El acceso a la información pública será restringido excepcionalmente, cuando por razones de interés público, ésta sea clasificada como reservada, conforme a los criterios siguientes: </w:t>
      </w:r>
    </w:p>
    <w:p w:rsidR="007C5DFA" w:rsidRPr="007149D3" w:rsidRDefault="007C5DFA" w:rsidP="00C64164">
      <w:pPr>
        <w:spacing w:line="360" w:lineRule="auto"/>
        <w:ind w:left="567" w:right="616"/>
        <w:contextualSpacing/>
        <w:jc w:val="both"/>
        <w:rPr>
          <w:rFonts w:ascii="Palatino Linotype" w:hAnsi="Palatino Linotype"/>
          <w:i/>
          <w:sz w:val="22"/>
          <w:szCs w:val="22"/>
        </w:rPr>
      </w:pPr>
      <w:r w:rsidRPr="007149D3">
        <w:rPr>
          <w:rFonts w:ascii="Palatino Linotype" w:hAnsi="Palatino Linotype"/>
          <w:i/>
          <w:sz w:val="22"/>
          <w:szCs w:val="22"/>
        </w:rPr>
        <w:t>(…)</w:t>
      </w:r>
    </w:p>
    <w:p w:rsidR="007C5DFA" w:rsidRPr="007149D3" w:rsidRDefault="007C5DFA" w:rsidP="00C64164">
      <w:pPr>
        <w:spacing w:line="360" w:lineRule="auto"/>
        <w:ind w:left="567" w:right="616"/>
        <w:contextualSpacing/>
        <w:jc w:val="both"/>
        <w:rPr>
          <w:rFonts w:ascii="Palatino Linotype" w:hAnsi="Palatino Linotype"/>
          <w:b/>
          <w:i/>
          <w:sz w:val="22"/>
          <w:szCs w:val="22"/>
        </w:rPr>
      </w:pPr>
      <w:r w:rsidRPr="007149D3">
        <w:rPr>
          <w:rFonts w:ascii="Palatino Linotype" w:hAnsi="Palatino Linotype"/>
          <w:b/>
          <w:i/>
          <w:sz w:val="22"/>
          <w:szCs w:val="22"/>
        </w:rPr>
        <w:t>IV. Ponga en riesgo la vida, la seguridad o la salud de una persona física;</w:t>
      </w:r>
    </w:p>
    <w:p w:rsidR="007C5DFA" w:rsidRPr="007149D3" w:rsidRDefault="007C5DFA" w:rsidP="00C64164">
      <w:pPr>
        <w:spacing w:line="360" w:lineRule="auto"/>
        <w:ind w:left="567" w:right="616"/>
        <w:contextualSpacing/>
        <w:jc w:val="both"/>
        <w:rPr>
          <w:rFonts w:ascii="Palatino Linotype" w:eastAsia="Calibri" w:hAnsi="Palatino Linotype"/>
          <w:i/>
          <w:sz w:val="22"/>
          <w:szCs w:val="22"/>
        </w:rPr>
      </w:pPr>
      <w:r w:rsidRPr="007149D3">
        <w:rPr>
          <w:rFonts w:ascii="Palatino Linotype" w:hAnsi="Palatino Linotype"/>
          <w:i/>
          <w:sz w:val="22"/>
          <w:szCs w:val="22"/>
        </w:rPr>
        <w:t xml:space="preserve"> (…)” </w:t>
      </w:r>
    </w:p>
    <w:p w:rsidR="007C5DFA" w:rsidRPr="007149D3" w:rsidRDefault="007C5DFA" w:rsidP="00C64164">
      <w:pPr>
        <w:pStyle w:val="Prrafodelista"/>
        <w:tabs>
          <w:tab w:val="left" w:pos="426"/>
        </w:tabs>
        <w:spacing w:line="360" w:lineRule="auto"/>
        <w:ind w:left="0" w:right="51"/>
        <w:jc w:val="both"/>
        <w:rPr>
          <w:rFonts w:ascii="Palatino Linotype" w:hAnsi="Palatino Linotype"/>
          <w:color w:val="000000" w:themeColor="text1"/>
          <w:sz w:val="24"/>
        </w:rPr>
      </w:pPr>
    </w:p>
    <w:p w:rsidR="007C5DFA" w:rsidRPr="007149D3" w:rsidRDefault="007C5DFA" w:rsidP="00C64164">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7149D3">
        <w:rPr>
          <w:rFonts w:ascii="Palatino Linotype" w:hAnsi="Palatino Linotype"/>
          <w:color w:val="000000" w:themeColor="text1"/>
          <w:sz w:val="24"/>
        </w:rPr>
        <w:t xml:space="preserve">En </w:t>
      </w:r>
      <w:r w:rsidRPr="007149D3">
        <w:rPr>
          <w:rFonts w:ascii="Palatino Linotype" w:hAnsi="Palatino Linotype"/>
          <w:sz w:val="24"/>
        </w:rPr>
        <w:t>este contexto, este Pleno considera que dar a conocer los nombres de servidores públicos que realizan funciones en materia de seguridad, tal como es el caso de los policías, los vuelve identificables y posiblemente reconocibles para grupos delictivos</w:t>
      </w:r>
      <w:r w:rsidRPr="007149D3">
        <w:rPr>
          <w:rFonts w:ascii="Palatino Linotype" w:hAnsi="Palatino Linotype" w:cs="Tahoma"/>
          <w:bCs/>
          <w:sz w:val="24"/>
        </w:rPr>
        <w:t xml:space="preserve">; así, dicha información puede ser utilizada para </w:t>
      </w:r>
      <w:r w:rsidRPr="007149D3">
        <w:rPr>
          <w:rFonts w:ascii="Palatino Linotype" w:hAnsi="Palatino Linotype" w:cs="Tahoma"/>
          <w:b/>
          <w:bCs/>
          <w:sz w:val="24"/>
        </w:rPr>
        <w:t xml:space="preserve">vulnerar la vida, seguridad o salud de dichos elementos, incluso la de sus familias o entorno social, </w:t>
      </w:r>
      <w:r w:rsidRPr="007149D3">
        <w:rPr>
          <w:rFonts w:ascii="Palatino Linotype" w:hAnsi="Palatino Linotype" w:cs="Tahoma"/>
          <w:bCs/>
          <w:sz w:val="24"/>
        </w:rPr>
        <w:t>demás, de que aumenta el riesgo de que personas ajenas a los intereses institucionales e intenten realizar actos tendientes a inhibir o entrometerse en las funciones de los policías municipales, lo cual causaría una vulneración a la seguridad municipal.</w:t>
      </w:r>
    </w:p>
    <w:p w:rsidR="007C5DFA" w:rsidRPr="007149D3" w:rsidRDefault="007C5DFA" w:rsidP="00C64164">
      <w:pPr>
        <w:pStyle w:val="Prrafodelista"/>
        <w:tabs>
          <w:tab w:val="left" w:pos="1335"/>
        </w:tabs>
        <w:spacing w:line="360" w:lineRule="auto"/>
        <w:ind w:left="0" w:right="51"/>
        <w:jc w:val="both"/>
        <w:rPr>
          <w:rFonts w:ascii="Palatino Linotype" w:hAnsi="Palatino Linotype"/>
          <w:color w:val="000000" w:themeColor="text1"/>
          <w:sz w:val="24"/>
        </w:rPr>
      </w:pPr>
      <w:r w:rsidRPr="007149D3">
        <w:rPr>
          <w:rFonts w:ascii="Palatino Linotype" w:hAnsi="Palatino Linotype"/>
          <w:color w:val="000000" w:themeColor="text1"/>
          <w:sz w:val="24"/>
        </w:rPr>
        <w:tab/>
      </w:r>
    </w:p>
    <w:p w:rsidR="007C5DFA" w:rsidRPr="007149D3" w:rsidRDefault="007C5DFA" w:rsidP="00C64164">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7149D3">
        <w:rPr>
          <w:rFonts w:ascii="Palatino Linotype" w:hAnsi="Palatino Linotype"/>
          <w:color w:val="000000" w:themeColor="text1"/>
          <w:sz w:val="24"/>
        </w:rPr>
        <w:t xml:space="preserve">Por lo tanto, </w:t>
      </w:r>
      <w:r w:rsidRPr="007149D3">
        <w:rPr>
          <w:rFonts w:ascii="Palatino Linotype" w:eastAsia="Calibri" w:hAnsi="Palatino Linotype" w:cs="Tahoma"/>
          <w:bCs/>
          <w:sz w:val="24"/>
        </w:rPr>
        <w:t>el proporcionar el nombre de los elementos policiales operativos dentro de los recibos de nómina del personal adscrito a la Dirección de Seguridad Pública, o equivalente, pone en riesgo de manera directa la vida y la seguridad de dichos servidores públicos, siendo obligación de la Institución protegerla en todo momento para salvaguarda de sus integrantes.</w:t>
      </w:r>
    </w:p>
    <w:p w:rsidR="007C5DFA" w:rsidRPr="007149D3" w:rsidRDefault="007C5DFA" w:rsidP="00C64164">
      <w:pPr>
        <w:pStyle w:val="Prrafodelista"/>
        <w:tabs>
          <w:tab w:val="left" w:pos="426"/>
        </w:tabs>
        <w:spacing w:line="360" w:lineRule="auto"/>
        <w:ind w:left="0" w:right="51"/>
        <w:jc w:val="both"/>
        <w:rPr>
          <w:rFonts w:ascii="Palatino Linotype" w:hAnsi="Palatino Linotype"/>
          <w:color w:val="000000" w:themeColor="text1"/>
          <w:sz w:val="24"/>
        </w:rPr>
      </w:pPr>
    </w:p>
    <w:p w:rsidR="007C5DFA" w:rsidRPr="007149D3" w:rsidRDefault="007C5DFA" w:rsidP="00C64164">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7149D3">
        <w:rPr>
          <w:rFonts w:ascii="Palatino Linotype" w:hAnsi="Palatino Linotype"/>
          <w:color w:val="000000" w:themeColor="text1"/>
          <w:sz w:val="24"/>
        </w:rPr>
        <w:t xml:space="preserve">Lo </w:t>
      </w:r>
      <w:r w:rsidRPr="007149D3">
        <w:rPr>
          <w:rFonts w:ascii="Palatino Linotype" w:eastAsia="Calibri" w:hAnsi="Palatino Linotype" w:cs="Tahoma"/>
          <w:bCs/>
          <w:sz w:val="24"/>
        </w:rPr>
        <w:t xml:space="preserve">anterior adquiere razón toda vez que la información solicitada hace identificable a los integrantes de seguridad pública, ya que permite que su identidad </w:t>
      </w:r>
      <w:r w:rsidRPr="007149D3">
        <w:rPr>
          <w:rFonts w:ascii="Palatino Linotype" w:eastAsia="Calibri" w:hAnsi="Palatino Linotype" w:cs="Tahoma"/>
          <w:bCs/>
          <w:sz w:val="24"/>
        </w:rPr>
        <w:lastRenderedPageBreak/>
        <w:t>pueda determinarse de manera directa, pudiéndose ocasionar riesgos por la posible utilización y difusión de la información por grupos delictivos.</w:t>
      </w:r>
    </w:p>
    <w:p w:rsidR="007C5DFA" w:rsidRPr="007149D3" w:rsidRDefault="007C5DFA" w:rsidP="00C64164">
      <w:pPr>
        <w:pStyle w:val="Prrafodelista"/>
        <w:tabs>
          <w:tab w:val="left" w:pos="426"/>
        </w:tabs>
        <w:spacing w:line="360" w:lineRule="auto"/>
        <w:ind w:left="0" w:right="51"/>
        <w:jc w:val="both"/>
        <w:rPr>
          <w:rFonts w:ascii="Palatino Linotype" w:hAnsi="Palatino Linotype"/>
          <w:color w:val="000000" w:themeColor="text1"/>
          <w:sz w:val="24"/>
        </w:rPr>
      </w:pPr>
    </w:p>
    <w:p w:rsidR="007C5DFA" w:rsidRPr="007149D3" w:rsidRDefault="007C5DFA" w:rsidP="00C64164">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7149D3">
        <w:rPr>
          <w:rFonts w:ascii="Palatino Linotype" w:hAnsi="Palatino Linotype"/>
          <w:color w:val="000000" w:themeColor="text1"/>
          <w:sz w:val="24"/>
        </w:rPr>
        <w:t xml:space="preserve">Asimismo, </w:t>
      </w:r>
      <w:r w:rsidRPr="007149D3">
        <w:rPr>
          <w:rFonts w:ascii="Palatino Linotype" w:eastAsia="Calibri" w:hAnsi="Palatino Linotype" w:cs="Tahoma"/>
          <w:bCs/>
          <w:sz w:val="24"/>
        </w:rPr>
        <w:t>existe la posibilidad de que personas ajenas a la Institución la utilicen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7149D3">
        <w:rPr>
          <w:rFonts w:ascii="Palatino Linotype" w:eastAsia="Calibri" w:hAnsi="Palatino Linotype" w:cs="Tahoma"/>
          <w:b/>
          <w:bCs/>
          <w:sz w:val="24"/>
        </w:rPr>
        <w:t xml:space="preserve"> SUJETO OBLIGADO</w:t>
      </w:r>
      <w:r w:rsidRPr="007149D3">
        <w:rPr>
          <w:rFonts w:ascii="Palatino Linotype" w:eastAsia="Calibri" w:hAnsi="Palatino Linotype" w:cs="Tahoma"/>
          <w:bCs/>
          <w:sz w:val="24"/>
        </w:rPr>
        <w:t>, colocando en inminente riesgo la vida de todos los integrantes, menoscabando así las actividades de prevención del delito y combate a la delincuencia.</w:t>
      </w:r>
    </w:p>
    <w:p w:rsidR="007C5DFA" w:rsidRPr="007149D3" w:rsidRDefault="007C5DFA" w:rsidP="00C64164">
      <w:pPr>
        <w:pStyle w:val="Prrafodelista"/>
        <w:tabs>
          <w:tab w:val="left" w:pos="426"/>
        </w:tabs>
        <w:spacing w:line="360" w:lineRule="auto"/>
        <w:ind w:left="0" w:right="51"/>
        <w:jc w:val="both"/>
        <w:rPr>
          <w:rFonts w:ascii="Palatino Linotype" w:hAnsi="Palatino Linotype"/>
          <w:color w:val="000000" w:themeColor="text1"/>
          <w:sz w:val="24"/>
        </w:rPr>
      </w:pPr>
    </w:p>
    <w:p w:rsidR="007C5DFA" w:rsidRPr="007149D3" w:rsidRDefault="007C5DFA" w:rsidP="00C64164">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7149D3">
        <w:rPr>
          <w:rFonts w:ascii="Palatino Linotype" w:hAnsi="Palatino Linotype"/>
          <w:color w:val="000000" w:themeColor="text1"/>
          <w:sz w:val="24"/>
        </w:rPr>
        <w:t xml:space="preserve">Así </w:t>
      </w:r>
      <w:r w:rsidRPr="007149D3">
        <w:rPr>
          <w:rFonts w:ascii="Palatino Linotype" w:eastAsia="Calibri" w:hAnsi="Palatino Linotype" w:cs="Tahoma"/>
          <w:bCs/>
          <w:sz w:val="24"/>
        </w:rPr>
        <w:t>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w:t>
      </w:r>
    </w:p>
    <w:p w:rsidR="007C5DFA" w:rsidRPr="007149D3" w:rsidRDefault="007C5DFA" w:rsidP="00C64164">
      <w:pPr>
        <w:pStyle w:val="Prrafodelista"/>
        <w:tabs>
          <w:tab w:val="left" w:pos="426"/>
        </w:tabs>
        <w:spacing w:line="360" w:lineRule="auto"/>
        <w:ind w:left="0" w:right="51"/>
        <w:jc w:val="both"/>
        <w:rPr>
          <w:rFonts w:ascii="Palatino Linotype" w:hAnsi="Palatino Linotype"/>
          <w:color w:val="000000" w:themeColor="text1"/>
          <w:sz w:val="24"/>
        </w:rPr>
      </w:pPr>
    </w:p>
    <w:p w:rsidR="007C5DFA" w:rsidRPr="007149D3" w:rsidRDefault="007C5DFA" w:rsidP="00C64164">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7149D3">
        <w:rPr>
          <w:rFonts w:ascii="Palatino Linotype" w:hAnsi="Palatino Linotype"/>
          <w:color w:val="000000" w:themeColor="text1"/>
          <w:sz w:val="24"/>
        </w:rPr>
        <w:t xml:space="preserve">El </w:t>
      </w:r>
      <w:r w:rsidRPr="007149D3">
        <w:rPr>
          <w:rFonts w:ascii="Palatino Linotype" w:eastAsia="Calibri" w:hAnsi="Palatino Linotype" w:cs="Tahoma"/>
          <w:bCs/>
          <w:sz w:val="24"/>
        </w:rPr>
        <w:t xml:space="preserve">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w:t>
      </w:r>
      <w:r w:rsidRPr="007149D3">
        <w:rPr>
          <w:rFonts w:ascii="Palatino Linotype" w:eastAsia="Calibri" w:hAnsi="Palatino Linotype" w:cs="Tahoma"/>
          <w:bCs/>
          <w:sz w:val="24"/>
        </w:rPr>
        <w:lastRenderedPageBreak/>
        <w:t>seguridad de todas y cada una de las personas sobre cualquier otro derecho fundamental, por lo que se debe proteger a quienes trabajan y ayudan al logro de la seguridad pública.</w:t>
      </w:r>
    </w:p>
    <w:p w:rsidR="007C5DFA" w:rsidRPr="007149D3" w:rsidRDefault="007C5DFA" w:rsidP="00C64164">
      <w:pPr>
        <w:pStyle w:val="Prrafodelista"/>
        <w:tabs>
          <w:tab w:val="left" w:pos="426"/>
        </w:tabs>
        <w:spacing w:line="360" w:lineRule="auto"/>
        <w:ind w:left="0" w:right="51"/>
        <w:jc w:val="both"/>
        <w:rPr>
          <w:rFonts w:ascii="Palatino Linotype" w:hAnsi="Palatino Linotype"/>
          <w:color w:val="000000" w:themeColor="text1"/>
          <w:sz w:val="24"/>
        </w:rPr>
      </w:pPr>
    </w:p>
    <w:p w:rsidR="007C5DFA" w:rsidRPr="007149D3" w:rsidRDefault="007C5DFA" w:rsidP="00C64164">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7149D3">
        <w:rPr>
          <w:rFonts w:ascii="Palatino Linotype" w:hAnsi="Palatino Linotype"/>
          <w:color w:val="000000" w:themeColor="text1"/>
          <w:sz w:val="24"/>
        </w:rPr>
        <w:t xml:space="preserve">En </w:t>
      </w:r>
      <w:r w:rsidRPr="007149D3">
        <w:rPr>
          <w:rFonts w:ascii="Palatino Linotype" w:eastAsia="Calibri" w:hAnsi="Palatino Linotype" w:cs="Tahoma"/>
          <w:bCs/>
          <w:sz w:val="24"/>
        </w:rPr>
        <w:t>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el Estado.</w:t>
      </w:r>
    </w:p>
    <w:p w:rsidR="007C5DFA" w:rsidRPr="007149D3" w:rsidRDefault="007C5DFA" w:rsidP="00C64164">
      <w:pPr>
        <w:pStyle w:val="Prrafodelista"/>
        <w:tabs>
          <w:tab w:val="left" w:pos="426"/>
        </w:tabs>
        <w:spacing w:line="360" w:lineRule="auto"/>
        <w:ind w:left="0" w:right="51"/>
        <w:jc w:val="both"/>
        <w:rPr>
          <w:rFonts w:ascii="Palatino Linotype" w:hAnsi="Palatino Linotype"/>
          <w:color w:val="000000" w:themeColor="text1"/>
          <w:sz w:val="24"/>
        </w:rPr>
      </w:pPr>
    </w:p>
    <w:p w:rsidR="007C5DFA" w:rsidRPr="007149D3" w:rsidRDefault="007C5DFA" w:rsidP="00C64164">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7149D3">
        <w:rPr>
          <w:rFonts w:ascii="Palatino Linotype" w:hAnsi="Palatino Linotype"/>
          <w:color w:val="000000" w:themeColor="text1"/>
          <w:sz w:val="24"/>
        </w:rPr>
        <w:t xml:space="preserve">Por </w:t>
      </w:r>
      <w:r w:rsidRPr="007149D3">
        <w:rPr>
          <w:rFonts w:ascii="Palatino Linotype" w:eastAsia="Calibri" w:hAnsi="Palatino Linotype" w:cs="Tahoma"/>
          <w:bCs/>
          <w:sz w:val="24"/>
        </w:rPr>
        <w:t>lo que, el derecho a la vida y seguridad nacional tiene una-primacía que el derecho al acceso a la información, por lo que el bien jurídico a salvaguardarse primordialmente, es la vida y la seguridad de los servidores públicos encargados de la seguridad pública.</w:t>
      </w:r>
    </w:p>
    <w:p w:rsidR="007C5DFA" w:rsidRPr="007149D3" w:rsidRDefault="007C5DFA" w:rsidP="00C64164">
      <w:pPr>
        <w:pStyle w:val="Prrafodelista"/>
        <w:tabs>
          <w:tab w:val="left" w:pos="426"/>
        </w:tabs>
        <w:spacing w:line="360" w:lineRule="auto"/>
        <w:ind w:left="0" w:right="51"/>
        <w:jc w:val="both"/>
        <w:rPr>
          <w:rFonts w:ascii="Palatino Linotype" w:hAnsi="Palatino Linotype"/>
          <w:color w:val="000000" w:themeColor="text1"/>
          <w:sz w:val="24"/>
        </w:rPr>
      </w:pPr>
    </w:p>
    <w:p w:rsidR="007C5DFA" w:rsidRPr="007149D3" w:rsidRDefault="007C5DFA" w:rsidP="00C64164">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7149D3">
        <w:rPr>
          <w:rFonts w:ascii="Palatino Linotype" w:hAnsi="Palatino Linotype"/>
          <w:color w:val="000000" w:themeColor="text1"/>
          <w:sz w:val="24"/>
        </w:rPr>
        <w:t xml:space="preserve">Al </w:t>
      </w:r>
      <w:r w:rsidRPr="007149D3">
        <w:rPr>
          <w:rFonts w:ascii="Palatino Linotype" w:eastAsia="MS Mincho" w:hAnsi="Palatino Linotype" w:cs="Arial"/>
          <w:sz w:val="24"/>
          <w:lang w:val="es-ES_tradnl"/>
        </w:rPr>
        <w:t>respecto, cabe hacer mención que el artículo 81 fracción III de la Ley de Seguridad del Estado de México, establece lo siguiente:</w:t>
      </w:r>
    </w:p>
    <w:p w:rsidR="007C5DFA" w:rsidRPr="007149D3" w:rsidRDefault="007C5DFA" w:rsidP="00C64164">
      <w:pPr>
        <w:pStyle w:val="Prrafodelista"/>
        <w:tabs>
          <w:tab w:val="left" w:pos="426"/>
        </w:tabs>
        <w:spacing w:line="360" w:lineRule="auto"/>
        <w:ind w:left="0" w:right="51"/>
        <w:jc w:val="both"/>
        <w:rPr>
          <w:rFonts w:ascii="Palatino Linotype" w:hAnsi="Palatino Linotype"/>
          <w:color w:val="000000" w:themeColor="text1"/>
        </w:rPr>
      </w:pPr>
    </w:p>
    <w:p w:rsidR="007C5DFA" w:rsidRPr="007149D3" w:rsidRDefault="007C5DFA" w:rsidP="00C64164">
      <w:pPr>
        <w:spacing w:line="360" w:lineRule="auto"/>
        <w:ind w:left="720" w:right="567"/>
        <w:contextualSpacing/>
        <w:jc w:val="both"/>
        <w:rPr>
          <w:rFonts w:ascii="Palatino Linotype" w:eastAsia="MS Mincho" w:hAnsi="Palatino Linotype" w:cs="Arial"/>
          <w:i/>
          <w:sz w:val="22"/>
          <w:szCs w:val="22"/>
          <w:lang w:val="es-ES_tradnl"/>
        </w:rPr>
      </w:pPr>
      <w:r w:rsidRPr="007149D3">
        <w:rPr>
          <w:rFonts w:ascii="Palatino Linotype" w:eastAsia="MS Mincho" w:hAnsi="Palatino Linotype" w:cs="Arial"/>
          <w:i/>
          <w:sz w:val="22"/>
          <w:szCs w:val="22"/>
          <w:lang w:val="es-ES_tradnl"/>
        </w:rPr>
        <w:lastRenderedPageBreak/>
        <w:t>“</w:t>
      </w:r>
      <w:r w:rsidRPr="007149D3">
        <w:rPr>
          <w:rFonts w:ascii="Palatino Linotype" w:eastAsia="MS Mincho" w:hAnsi="Palatino Linotype" w:cs="Arial"/>
          <w:b/>
          <w:i/>
          <w:sz w:val="22"/>
          <w:szCs w:val="22"/>
          <w:lang w:val="es-ES_tradnl"/>
        </w:rPr>
        <w:t>Artículo 81.-</w:t>
      </w:r>
      <w:r w:rsidRPr="007149D3">
        <w:rPr>
          <w:rFonts w:ascii="Palatino Linotype" w:eastAsia="MS Mincho" w:hAnsi="Palatino Linotype" w:cs="Arial"/>
          <w:i/>
          <w:sz w:val="22"/>
          <w:szCs w:val="22"/>
          <w:lang w:val="es-ES_tradnl"/>
        </w:rPr>
        <w:t xml:space="preserve"> </w:t>
      </w:r>
      <w:r w:rsidRPr="007149D3">
        <w:rPr>
          <w:rFonts w:ascii="Palatino Linotype" w:eastAsia="MS Mincho" w:hAnsi="Palatino Linotype" w:cs="Arial"/>
          <w:b/>
          <w:i/>
          <w:sz w:val="22"/>
          <w:szCs w:val="22"/>
          <w:lang w:val="es-ES_tradnl"/>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7149D3">
        <w:rPr>
          <w:rFonts w:ascii="Palatino Linotype" w:eastAsia="MS Mincho" w:hAnsi="Palatino Linotype" w:cs="Arial"/>
          <w:i/>
          <w:sz w:val="22"/>
          <w:szCs w:val="22"/>
          <w:lang w:val="es-ES_tradnl"/>
        </w:rPr>
        <w:t xml:space="preserve"> en los casos siguientes:</w:t>
      </w:r>
    </w:p>
    <w:p w:rsidR="007C5DFA" w:rsidRPr="007149D3" w:rsidRDefault="007C5DFA" w:rsidP="00C64164">
      <w:pPr>
        <w:spacing w:line="360" w:lineRule="auto"/>
        <w:ind w:left="720" w:right="567"/>
        <w:contextualSpacing/>
        <w:jc w:val="both"/>
        <w:rPr>
          <w:rFonts w:ascii="Palatino Linotype" w:eastAsia="MS Mincho" w:hAnsi="Palatino Linotype" w:cs="Arial"/>
          <w:i/>
          <w:sz w:val="22"/>
          <w:szCs w:val="22"/>
          <w:lang w:val="es-ES_tradnl"/>
        </w:rPr>
      </w:pPr>
      <w:r w:rsidRPr="007149D3">
        <w:rPr>
          <w:rFonts w:ascii="Palatino Linotype" w:eastAsia="MS Mincho" w:hAnsi="Palatino Linotype" w:cs="Arial"/>
          <w:i/>
          <w:sz w:val="22"/>
          <w:szCs w:val="22"/>
          <w:lang w:val="es-ES_tradnl"/>
        </w:rPr>
        <w:t>(…)</w:t>
      </w:r>
    </w:p>
    <w:p w:rsidR="007C5DFA" w:rsidRPr="007149D3" w:rsidRDefault="007C5DFA" w:rsidP="00C64164">
      <w:pPr>
        <w:spacing w:line="360" w:lineRule="auto"/>
        <w:ind w:left="720" w:right="567"/>
        <w:contextualSpacing/>
        <w:jc w:val="both"/>
        <w:rPr>
          <w:rFonts w:ascii="Palatino Linotype" w:eastAsia="MS Mincho" w:hAnsi="Palatino Linotype" w:cs="Arial"/>
          <w:b/>
          <w:i/>
          <w:sz w:val="22"/>
          <w:szCs w:val="22"/>
          <w:lang w:val="es-ES_tradnl"/>
        </w:rPr>
      </w:pPr>
      <w:r w:rsidRPr="007149D3">
        <w:rPr>
          <w:rFonts w:ascii="Palatino Linotype" w:eastAsia="MS Mincho" w:hAnsi="Palatino Linotype" w:cs="Arial"/>
          <w:b/>
          <w:i/>
          <w:sz w:val="22"/>
          <w:szCs w:val="22"/>
          <w:lang w:val="es-ES_tradnl"/>
        </w:rPr>
        <w:t>III.</w:t>
      </w:r>
      <w:r w:rsidRPr="007149D3">
        <w:rPr>
          <w:rFonts w:ascii="Palatino Linotype" w:eastAsia="MS Mincho" w:hAnsi="Palatino Linotype" w:cs="Arial"/>
          <w:i/>
          <w:sz w:val="22"/>
          <w:szCs w:val="22"/>
          <w:lang w:val="es-ES_tradnl"/>
        </w:rPr>
        <w:t xml:space="preserve"> </w:t>
      </w:r>
      <w:r w:rsidRPr="007149D3">
        <w:rPr>
          <w:rFonts w:ascii="Palatino Linotype" w:eastAsia="MS Mincho" w:hAnsi="Palatino Linotype" w:cs="Arial"/>
          <w:b/>
          <w:i/>
          <w:sz w:val="22"/>
          <w:szCs w:val="22"/>
          <w:lang w:val="es-ES_tradnl"/>
        </w:rPr>
        <w:t>La relativa a servidores públicos miembros de las instituciones de seguridad pública, cuya revelación pueda poner en riesgo su vida e integridad física con motivo de sus funciones;</w:t>
      </w:r>
    </w:p>
    <w:p w:rsidR="007C5DFA" w:rsidRPr="007149D3" w:rsidRDefault="007C5DFA" w:rsidP="00C64164">
      <w:pPr>
        <w:spacing w:line="360" w:lineRule="auto"/>
        <w:ind w:left="720" w:right="567"/>
        <w:contextualSpacing/>
        <w:jc w:val="both"/>
        <w:rPr>
          <w:rFonts w:ascii="Palatino Linotype" w:eastAsia="MS Mincho" w:hAnsi="Palatino Linotype" w:cs="Arial"/>
          <w:i/>
          <w:sz w:val="22"/>
          <w:szCs w:val="22"/>
          <w:lang w:val="es-ES_tradnl"/>
        </w:rPr>
      </w:pPr>
      <w:r w:rsidRPr="007149D3">
        <w:rPr>
          <w:rFonts w:ascii="Palatino Linotype" w:eastAsia="MS Mincho" w:hAnsi="Palatino Linotype" w:cs="Arial"/>
          <w:bCs/>
          <w:i/>
          <w:sz w:val="22"/>
          <w:szCs w:val="22"/>
          <w:lang w:val="es-ES_tradnl"/>
        </w:rPr>
        <w:t>(…)</w:t>
      </w:r>
      <w:r w:rsidRPr="007149D3">
        <w:rPr>
          <w:rFonts w:ascii="Palatino Linotype" w:eastAsia="MS Mincho" w:hAnsi="Palatino Linotype" w:cs="Arial"/>
          <w:i/>
          <w:sz w:val="22"/>
          <w:szCs w:val="22"/>
          <w:lang w:val="es-ES_tradnl"/>
        </w:rPr>
        <w:t>”</w:t>
      </w:r>
    </w:p>
    <w:p w:rsidR="007C5DFA" w:rsidRPr="007149D3" w:rsidRDefault="007C5DFA" w:rsidP="00C64164">
      <w:pPr>
        <w:spacing w:line="360" w:lineRule="auto"/>
        <w:ind w:left="720" w:right="851"/>
        <w:contextualSpacing/>
        <w:jc w:val="both"/>
        <w:rPr>
          <w:rFonts w:ascii="Palatino Linotype" w:eastAsia="MS Mincho" w:hAnsi="Palatino Linotype" w:cs="Arial"/>
          <w:sz w:val="22"/>
          <w:szCs w:val="22"/>
          <w:lang w:val="es-ES_tradnl"/>
        </w:rPr>
      </w:pPr>
      <w:r w:rsidRPr="007149D3">
        <w:rPr>
          <w:rFonts w:ascii="Palatino Linotype" w:eastAsia="MS Mincho" w:hAnsi="Palatino Linotype" w:cs="Arial"/>
          <w:sz w:val="22"/>
          <w:szCs w:val="22"/>
          <w:lang w:val="es-ES_tradnl"/>
        </w:rPr>
        <w:t>(Énfasis añadido)</w:t>
      </w:r>
    </w:p>
    <w:p w:rsidR="007C5DFA" w:rsidRPr="007149D3" w:rsidRDefault="007C5DFA" w:rsidP="00C64164">
      <w:pPr>
        <w:pStyle w:val="Prrafodelista"/>
        <w:tabs>
          <w:tab w:val="left" w:pos="426"/>
        </w:tabs>
        <w:spacing w:line="360" w:lineRule="auto"/>
        <w:ind w:left="0" w:right="51"/>
        <w:jc w:val="both"/>
        <w:rPr>
          <w:rFonts w:ascii="Palatino Linotype" w:hAnsi="Palatino Linotype"/>
          <w:color w:val="000000" w:themeColor="text1"/>
        </w:rPr>
      </w:pPr>
    </w:p>
    <w:p w:rsidR="007C5DFA" w:rsidRPr="007149D3" w:rsidRDefault="007C5DFA" w:rsidP="00C64164">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7149D3">
        <w:rPr>
          <w:rFonts w:ascii="Palatino Linotype" w:hAnsi="Palatino Linotype"/>
          <w:color w:val="000000" w:themeColor="text1"/>
          <w:sz w:val="24"/>
        </w:rPr>
        <w:t xml:space="preserve">Argumento </w:t>
      </w:r>
      <w:r w:rsidRPr="007149D3">
        <w:rPr>
          <w:rFonts w:ascii="Palatino Linotype" w:hAnsi="Palatino Linotype" w:cs="Arial"/>
          <w:sz w:val="24"/>
        </w:rPr>
        <w:t>que se fortalece con lo estipulado en el criterio número 6-09, del Instituto Nacional de Transparencia, Acceso a la Información y Protección de Datos Personales, antes (INAI)</w:t>
      </w:r>
      <w:r w:rsidRPr="007149D3">
        <w:rPr>
          <w:rFonts w:ascii="Palatino Linotype" w:hAnsi="Palatino Linotype" w:cs="Arial"/>
          <w:b/>
          <w:bCs/>
          <w:sz w:val="24"/>
        </w:rPr>
        <w:t xml:space="preserve">, </w:t>
      </w:r>
      <w:r w:rsidRPr="007149D3">
        <w:rPr>
          <w:rFonts w:ascii="Palatino Linotype" w:hAnsi="Palatino Linotype" w:cs="Arial"/>
          <w:sz w:val="24"/>
        </w:rPr>
        <w:t>el cual refiere:</w:t>
      </w:r>
    </w:p>
    <w:p w:rsidR="007C5DFA" w:rsidRPr="007149D3" w:rsidRDefault="007C5DFA" w:rsidP="00C64164">
      <w:pPr>
        <w:pStyle w:val="Prrafodelista"/>
        <w:tabs>
          <w:tab w:val="left" w:pos="426"/>
        </w:tabs>
        <w:spacing w:line="360" w:lineRule="auto"/>
        <w:ind w:left="0" w:right="51"/>
        <w:jc w:val="both"/>
        <w:rPr>
          <w:rFonts w:ascii="Palatino Linotype" w:hAnsi="Palatino Linotype"/>
          <w:color w:val="000000" w:themeColor="text1"/>
        </w:rPr>
      </w:pPr>
    </w:p>
    <w:p w:rsidR="007C5DFA" w:rsidRPr="007149D3" w:rsidRDefault="007C5DFA" w:rsidP="00C64164">
      <w:pPr>
        <w:autoSpaceDE w:val="0"/>
        <w:autoSpaceDN w:val="0"/>
        <w:adjustRightInd w:val="0"/>
        <w:spacing w:line="360" w:lineRule="auto"/>
        <w:ind w:left="567" w:right="567"/>
        <w:contextualSpacing/>
        <w:jc w:val="both"/>
        <w:rPr>
          <w:rFonts w:ascii="Palatino Linotype" w:hAnsi="Palatino Linotype" w:cs="Arial"/>
          <w:i/>
          <w:sz w:val="22"/>
          <w:szCs w:val="22"/>
        </w:rPr>
      </w:pPr>
      <w:r w:rsidRPr="007149D3">
        <w:rPr>
          <w:rFonts w:ascii="Palatino Linotype" w:hAnsi="Palatino Linotype" w:cs="Arial"/>
          <w:b/>
          <w:bCs/>
          <w:i/>
          <w:sz w:val="22"/>
          <w:szCs w:val="22"/>
        </w:rPr>
        <w:t>NOMBRES DE SERVIDORES PÚBLICOS DEDICADOS A ACTIVIDADES EN MATERIA DE SEGURIDAD, POR EXCEPCIÓN PUEDEN CONSIDERARSE INFORMACIÓN RESERVADA. “</w:t>
      </w:r>
      <w:r w:rsidRPr="007149D3">
        <w:rPr>
          <w:rFonts w:ascii="Palatino Linotype" w:hAnsi="Palatino Linotype" w:cs="Arial"/>
          <w:bCs/>
          <w:i/>
          <w:sz w:val="22"/>
          <w:szCs w:val="22"/>
        </w:rPr>
        <w:t xml:space="preserve">De conformidad con el artículo 7, fracciones I y III de la Ley Federal de Transparencia y Acceso a la Información Pública Gubernamental </w:t>
      </w:r>
      <w:r w:rsidRPr="007149D3">
        <w:rPr>
          <w:rFonts w:ascii="Palatino Linotype" w:hAnsi="Palatino Linotype" w:cs="Arial"/>
          <w:b/>
          <w:bCs/>
          <w:i/>
          <w:sz w:val="22"/>
          <w:szCs w:val="22"/>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7149D3">
        <w:rPr>
          <w:rFonts w:ascii="Palatino Linotype" w:hAnsi="Palatino Linotype" w:cs="Arial"/>
          <w:bCs/>
          <w:i/>
          <w:sz w:val="22"/>
          <w:szCs w:val="22"/>
        </w:rPr>
        <w:t xml:space="preserve">. En este sentido, se debe señalar que existen funciones a cargo de servidores públicos, tendientes a garantizar de manera directa la seguridad nacional y pública, a través de acciones preventivas y correctivas encaminadas a combatir a la </w:t>
      </w:r>
      <w:r w:rsidRPr="007149D3">
        <w:rPr>
          <w:rFonts w:ascii="Palatino Linotype" w:hAnsi="Palatino Linotype" w:cs="Arial"/>
          <w:bCs/>
          <w:i/>
          <w:sz w:val="22"/>
          <w:szCs w:val="22"/>
        </w:rPr>
        <w:lastRenderedPageBreak/>
        <w:t xml:space="preserve">delincuencia en sus diferentes manifestaciones. Así, es pertinente señalar que en </w:t>
      </w:r>
      <w:r w:rsidRPr="007149D3">
        <w:rPr>
          <w:rFonts w:ascii="Palatino Linotype" w:hAnsi="Palatino Linotype" w:cs="Arial"/>
          <w:b/>
          <w:bCs/>
          <w:i/>
          <w:sz w:val="22"/>
          <w:szCs w:val="22"/>
        </w:rPr>
        <w:t>el artículo 13, fracción I de la ley de referencia se establece que podrá clasificarse aquella información cuya difusión pueda comprometer la seguridad nacional y pública</w:t>
      </w:r>
      <w:r w:rsidRPr="007149D3">
        <w:rPr>
          <w:rFonts w:ascii="Palatino Linotype" w:hAnsi="Palatino Linotype" w:cs="Arial"/>
          <w:bCs/>
          <w:i/>
          <w:sz w:val="22"/>
          <w:szCs w:val="22"/>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7149D3">
        <w:rPr>
          <w:rFonts w:ascii="Palatino Linotype" w:hAnsi="Palatino Linotype" w:cs="Arial"/>
          <w:b/>
          <w:bCs/>
          <w:i/>
          <w:sz w:val="22"/>
          <w:szCs w:val="22"/>
        </w:rPr>
        <w:t>por lo que la reserva de la relación de los nombres y las funciones que desempeñan los servidores públicos que prestan sus servicios en áreas de seguridad nacional o pública</w:t>
      </w:r>
      <w:r w:rsidRPr="007149D3">
        <w:rPr>
          <w:rFonts w:ascii="Palatino Linotype" w:hAnsi="Palatino Linotype" w:cs="Arial"/>
          <w:bCs/>
          <w:i/>
          <w:sz w:val="22"/>
          <w:szCs w:val="22"/>
        </w:rPr>
        <w:t>, puede llegar a constituirse en un componente fundamental en el esfuerzo que realiza el Estado Mexicano para garantizar la seguridad del país en sus diferentes vertientes</w:t>
      </w:r>
      <w:r w:rsidRPr="007149D3">
        <w:rPr>
          <w:rFonts w:ascii="Palatino Linotype" w:hAnsi="Palatino Linotype" w:cs="Arial"/>
          <w:i/>
          <w:sz w:val="22"/>
          <w:szCs w:val="22"/>
        </w:rPr>
        <w:t>” (Sic)</w:t>
      </w:r>
    </w:p>
    <w:p w:rsidR="007C5DFA" w:rsidRPr="007149D3" w:rsidRDefault="007C5DFA" w:rsidP="00C64164">
      <w:pPr>
        <w:tabs>
          <w:tab w:val="left" w:pos="3583"/>
        </w:tabs>
        <w:autoSpaceDE w:val="0"/>
        <w:autoSpaceDN w:val="0"/>
        <w:adjustRightInd w:val="0"/>
        <w:spacing w:line="360" w:lineRule="auto"/>
        <w:ind w:left="567" w:right="567"/>
        <w:contextualSpacing/>
        <w:jc w:val="both"/>
        <w:rPr>
          <w:rFonts w:ascii="Palatino Linotype" w:hAnsi="Palatino Linotype" w:cs="Arial"/>
          <w:sz w:val="22"/>
          <w:szCs w:val="22"/>
        </w:rPr>
      </w:pPr>
      <w:r w:rsidRPr="007149D3">
        <w:rPr>
          <w:rFonts w:ascii="Palatino Linotype" w:hAnsi="Palatino Linotype" w:cs="Arial"/>
          <w:sz w:val="22"/>
          <w:szCs w:val="22"/>
        </w:rPr>
        <w:t>(Énfasis añadido).</w:t>
      </w:r>
    </w:p>
    <w:p w:rsidR="007C5DFA" w:rsidRPr="007149D3" w:rsidRDefault="007C5DFA" w:rsidP="00C64164">
      <w:pPr>
        <w:pStyle w:val="Prrafodelista"/>
        <w:tabs>
          <w:tab w:val="left" w:pos="426"/>
        </w:tabs>
        <w:spacing w:line="360" w:lineRule="auto"/>
        <w:ind w:left="0" w:right="51"/>
        <w:jc w:val="both"/>
        <w:rPr>
          <w:rFonts w:ascii="Palatino Linotype" w:hAnsi="Palatino Linotype"/>
          <w:color w:val="000000" w:themeColor="text1"/>
        </w:rPr>
      </w:pPr>
    </w:p>
    <w:p w:rsidR="007C5DFA" w:rsidRPr="007149D3" w:rsidRDefault="007C5DFA" w:rsidP="00C64164">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7149D3">
        <w:rPr>
          <w:rFonts w:ascii="Palatino Linotype" w:hAnsi="Palatino Linotype" w:cs="Arial"/>
          <w:sz w:val="24"/>
        </w:rPr>
        <w:t xml:space="preserve">Precisado </w:t>
      </w:r>
      <w:r w:rsidRPr="007149D3">
        <w:rPr>
          <w:rFonts w:ascii="Palatino Linotype" w:hAnsi="Palatino Linotype"/>
          <w:sz w:val="24"/>
        </w:rPr>
        <w:t xml:space="preserve">lo anterior, se advierte que pretendió clasificar información solicitada, no obstante, la Ley de Transparencia y Acceso a la Información Pública del Estado de México y Municipios señala que para la clasificación formal de la información solicitada, el </w:t>
      </w:r>
      <w:r w:rsidRPr="007149D3">
        <w:rPr>
          <w:rFonts w:ascii="Palatino Linotype" w:hAnsi="Palatino Linotype"/>
          <w:b/>
          <w:sz w:val="24"/>
        </w:rPr>
        <w:t>SUJETO OBLIGADO</w:t>
      </w:r>
      <w:r w:rsidRPr="007149D3">
        <w:rPr>
          <w:rFonts w:ascii="Palatino Linotype" w:hAnsi="Palatino Linotype"/>
          <w:sz w:val="24"/>
        </w:rPr>
        <w:t xml:space="preserve"> deberá remitir el debido Acuerdo de clasificación fundado y motivado donde determine la clasificación de la información como reservada,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rsidR="007C5DFA" w:rsidRPr="007149D3" w:rsidRDefault="007C5DFA" w:rsidP="00C64164">
      <w:pPr>
        <w:pStyle w:val="Prrafodelista"/>
        <w:tabs>
          <w:tab w:val="left" w:pos="426"/>
        </w:tabs>
        <w:spacing w:line="360" w:lineRule="auto"/>
        <w:ind w:left="0" w:right="51"/>
        <w:jc w:val="both"/>
        <w:rPr>
          <w:rFonts w:ascii="Palatino Linotype" w:hAnsi="Palatino Linotype"/>
          <w:color w:val="000000" w:themeColor="text1"/>
        </w:rPr>
      </w:pPr>
    </w:p>
    <w:p w:rsidR="007C5DFA" w:rsidRPr="007149D3" w:rsidRDefault="007C5DFA" w:rsidP="00C64164">
      <w:pPr>
        <w:spacing w:line="360" w:lineRule="auto"/>
        <w:ind w:left="567" w:right="567"/>
        <w:contextualSpacing/>
        <w:jc w:val="both"/>
        <w:rPr>
          <w:rFonts w:ascii="Palatino Linotype" w:hAnsi="Palatino Linotype"/>
          <w:i/>
          <w:sz w:val="22"/>
          <w:szCs w:val="22"/>
        </w:rPr>
      </w:pPr>
      <w:r w:rsidRPr="007149D3">
        <w:rPr>
          <w:rFonts w:ascii="Palatino Linotype" w:hAnsi="Palatino Linotype"/>
          <w:b/>
          <w:i/>
          <w:sz w:val="22"/>
          <w:szCs w:val="22"/>
        </w:rPr>
        <w:t>“Artículo 49</w:t>
      </w:r>
      <w:r w:rsidRPr="007149D3">
        <w:rPr>
          <w:rFonts w:ascii="Palatino Linotype" w:hAnsi="Palatino Linotype"/>
          <w:i/>
          <w:sz w:val="22"/>
          <w:szCs w:val="22"/>
        </w:rPr>
        <w:t xml:space="preserve">. Los Comités de Transparencia tendrán las siguientes atribuciones: </w:t>
      </w:r>
    </w:p>
    <w:p w:rsidR="007C5DFA" w:rsidRPr="007149D3" w:rsidRDefault="007C5DFA" w:rsidP="00C64164">
      <w:pPr>
        <w:spacing w:line="360" w:lineRule="auto"/>
        <w:ind w:left="567" w:right="567"/>
        <w:contextualSpacing/>
        <w:jc w:val="both"/>
        <w:rPr>
          <w:rFonts w:ascii="Palatino Linotype" w:hAnsi="Palatino Linotype"/>
          <w:i/>
          <w:sz w:val="22"/>
          <w:szCs w:val="22"/>
        </w:rPr>
      </w:pPr>
      <w:r w:rsidRPr="007149D3">
        <w:rPr>
          <w:rFonts w:ascii="Palatino Linotype" w:hAnsi="Palatino Linotype"/>
          <w:i/>
          <w:sz w:val="22"/>
          <w:szCs w:val="22"/>
        </w:rPr>
        <w:lastRenderedPageBreak/>
        <w:t xml:space="preserve">VIII. Aprobar, modificar o revocar la clasificación de la información; </w:t>
      </w:r>
    </w:p>
    <w:p w:rsidR="007C5DFA" w:rsidRPr="007149D3" w:rsidRDefault="007C5DFA" w:rsidP="00C64164">
      <w:pPr>
        <w:spacing w:line="360" w:lineRule="auto"/>
        <w:ind w:left="567" w:right="567"/>
        <w:contextualSpacing/>
        <w:jc w:val="both"/>
        <w:rPr>
          <w:rFonts w:ascii="Palatino Linotype" w:hAnsi="Palatino Linotype"/>
          <w:i/>
          <w:sz w:val="22"/>
          <w:szCs w:val="22"/>
        </w:rPr>
      </w:pPr>
    </w:p>
    <w:p w:rsidR="007C5DFA" w:rsidRPr="007149D3" w:rsidRDefault="007C5DFA" w:rsidP="00C64164">
      <w:pPr>
        <w:spacing w:line="360" w:lineRule="auto"/>
        <w:ind w:left="567" w:right="567"/>
        <w:contextualSpacing/>
        <w:jc w:val="both"/>
        <w:rPr>
          <w:rFonts w:ascii="Palatino Linotype" w:hAnsi="Palatino Linotype"/>
          <w:i/>
          <w:sz w:val="22"/>
          <w:szCs w:val="22"/>
        </w:rPr>
      </w:pPr>
      <w:r w:rsidRPr="007149D3">
        <w:rPr>
          <w:rFonts w:ascii="Palatino Linotype" w:hAnsi="Palatino Linotype"/>
          <w:b/>
          <w:i/>
          <w:sz w:val="22"/>
          <w:szCs w:val="22"/>
        </w:rPr>
        <w:t>Artículo 132</w:t>
      </w:r>
      <w:r w:rsidRPr="007149D3">
        <w:rPr>
          <w:rFonts w:ascii="Palatino Linotype" w:hAnsi="Palatino Linotype"/>
          <w:i/>
          <w:sz w:val="22"/>
          <w:szCs w:val="22"/>
        </w:rPr>
        <w:t xml:space="preserve">. La clasificación de la información se llevará a cabo en el momento en que: </w:t>
      </w:r>
    </w:p>
    <w:p w:rsidR="007C5DFA" w:rsidRPr="007149D3" w:rsidRDefault="007C5DFA" w:rsidP="00C64164">
      <w:pPr>
        <w:spacing w:line="360" w:lineRule="auto"/>
        <w:ind w:left="567" w:right="567"/>
        <w:contextualSpacing/>
        <w:jc w:val="both"/>
        <w:rPr>
          <w:rFonts w:ascii="Palatino Linotype" w:hAnsi="Palatino Linotype"/>
          <w:i/>
          <w:sz w:val="22"/>
          <w:szCs w:val="22"/>
        </w:rPr>
      </w:pPr>
      <w:r w:rsidRPr="007149D3">
        <w:rPr>
          <w:rFonts w:ascii="Palatino Linotype" w:hAnsi="Palatino Linotype"/>
          <w:i/>
          <w:sz w:val="22"/>
          <w:szCs w:val="22"/>
        </w:rPr>
        <w:t xml:space="preserve">I. Se reciba una solicitud de acceso a la información; </w:t>
      </w:r>
    </w:p>
    <w:p w:rsidR="007C5DFA" w:rsidRPr="007149D3" w:rsidRDefault="007C5DFA" w:rsidP="00C64164">
      <w:pPr>
        <w:spacing w:line="360" w:lineRule="auto"/>
        <w:ind w:left="567" w:right="567"/>
        <w:contextualSpacing/>
        <w:jc w:val="both"/>
        <w:rPr>
          <w:rFonts w:ascii="Palatino Linotype" w:hAnsi="Palatino Linotype"/>
          <w:i/>
          <w:sz w:val="22"/>
          <w:szCs w:val="22"/>
        </w:rPr>
      </w:pPr>
      <w:r w:rsidRPr="007149D3">
        <w:rPr>
          <w:rFonts w:ascii="Palatino Linotype" w:hAnsi="Palatino Linotype"/>
          <w:i/>
          <w:sz w:val="22"/>
          <w:szCs w:val="22"/>
        </w:rPr>
        <w:t xml:space="preserve">II. Se determine mediante resolución de autoridad competente; o </w:t>
      </w:r>
    </w:p>
    <w:p w:rsidR="007C5DFA" w:rsidRPr="007149D3" w:rsidRDefault="007C5DFA" w:rsidP="00C64164">
      <w:pPr>
        <w:spacing w:line="360" w:lineRule="auto"/>
        <w:ind w:left="567" w:right="567"/>
        <w:contextualSpacing/>
        <w:jc w:val="both"/>
        <w:rPr>
          <w:rFonts w:ascii="Palatino Linotype" w:hAnsi="Palatino Linotype"/>
          <w:i/>
          <w:sz w:val="22"/>
          <w:szCs w:val="22"/>
        </w:rPr>
      </w:pPr>
      <w:r w:rsidRPr="007149D3">
        <w:rPr>
          <w:rFonts w:ascii="Palatino Linotype" w:hAnsi="Palatino Linotype"/>
          <w:i/>
          <w:sz w:val="22"/>
          <w:szCs w:val="22"/>
        </w:rPr>
        <w:t xml:space="preserve">III. Se generen versiones públicas para dar cumplimiento a las obligaciones de transparencia previstas en esta Ley.” </w:t>
      </w:r>
    </w:p>
    <w:p w:rsidR="007C5DFA" w:rsidRPr="007149D3" w:rsidRDefault="007C5DFA" w:rsidP="00C64164">
      <w:pPr>
        <w:spacing w:line="360" w:lineRule="auto"/>
        <w:ind w:left="567" w:right="567"/>
        <w:contextualSpacing/>
        <w:jc w:val="both"/>
        <w:rPr>
          <w:rFonts w:ascii="Palatino Linotype" w:hAnsi="Palatino Linotype"/>
          <w:i/>
          <w:sz w:val="22"/>
          <w:szCs w:val="22"/>
        </w:rPr>
      </w:pPr>
    </w:p>
    <w:p w:rsidR="007C5DFA" w:rsidRPr="007149D3" w:rsidRDefault="007C5DFA" w:rsidP="00C64164">
      <w:pPr>
        <w:spacing w:line="360" w:lineRule="auto"/>
        <w:ind w:left="567" w:right="567"/>
        <w:contextualSpacing/>
        <w:jc w:val="both"/>
        <w:rPr>
          <w:rFonts w:ascii="Palatino Linotype" w:hAnsi="Palatino Linotype"/>
          <w:i/>
          <w:sz w:val="22"/>
          <w:szCs w:val="22"/>
        </w:rPr>
      </w:pPr>
      <w:r w:rsidRPr="007149D3">
        <w:rPr>
          <w:rFonts w:ascii="Palatino Linotype" w:hAnsi="Palatino Linotype"/>
          <w:b/>
          <w:i/>
          <w:sz w:val="22"/>
          <w:szCs w:val="22"/>
        </w:rPr>
        <w:t>Cuarto.</w:t>
      </w:r>
      <w:r w:rsidRPr="007149D3">
        <w:rPr>
          <w:rFonts w:ascii="Palatino Linotype" w:hAnsi="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 </w:t>
      </w:r>
    </w:p>
    <w:p w:rsidR="007C5DFA" w:rsidRPr="007149D3" w:rsidRDefault="007C5DFA" w:rsidP="00C64164">
      <w:pPr>
        <w:spacing w:line="360" w:lineRule="auto"/>
        <w:ind w:left="567" w:right="567"/>
        <w:contextualSpacing/>
        <w:jc w:val="both"/>
        <w:rPr>
          <w:rFonts w:ascii="Palatino Linotype" w:hAnsi="Palatino Linotype"/>
          <w:i/>
          <w:sz w:val="22"/>
          <w:szCs w:val="22"/>
        </w:rPr>
      </w:pPr>
    </w:p>
    <w:p w:rsidR="007C5DFA" w:rsidRPr="007149D3" w:rsidRDefault="007C5DFA" w:rsidP="00C64164">
      <w:pPr>
        <w:spacing w:line="360" w:lineRule="auto"/>
        <w:ind w:left="567" w:right="567"/>
        <w:contextualSpacing/>
        <w:jc w:val="both"/>
        <w:rPr>
          <w:rFonts w:ascii="Palatino Linotype" w:hAnsi="Palatino Linotype"/>
          <w:i/>
          <w:sz w:val="22"/>
          <w:szCs w:val="22"/>
        </w:rPr>
      </w:pPr>
      <w:r w:rsidRPr="007149D3">
        <w:rPr>
          <w:rFonts w:ascii="Palatino Linotype" w:hAnsi="Palatino Linotype"/>
          <w:b/>
          <w:i/>
          <w:sz w:val="22"/>
          <w:szCs w:val="22"/>
        </w:rPr>
        <w:t>Quinto.</w:t>
      </w:r>
      <w:r w:rsidRPr="007149D3">
        <w:rPr>
          <w:rFonts w:ascii="Palatino Linotype" w:hAnsi="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7C5DFA" w:rsidRPr="007149D3" w:rsidRDefault="007C5DFA" w:rsidP="00C64164">
      <w:pPr>
        <w:spacing w:line="360" w:lineRule="auto"/>
        <w:ind w:left="567" w:right="567"/>
        <w:contextualSpacing/>
        <w:jc w:val="both"/>
        <w:rPr>
          <w:rFonts w:ascii="Palatino Linotype" w:hAnsi="Palatino Linotype"/>
          <w:i/>
          <w:sz w:val="22"/>
          <w:szCs w:val="22"/>
        </w:rPr>
      </w:pPr>
    </w:p>
    <w:p w:rsidR="007C5DFA" w:rsidRPr="007149D3" w:rsidRDefault="007C5DFA" w:rsidP="00C64164">
      <w:pPr>
        <w:spacing w:line="360" w:lineRule="auto"/>
        <w:ind w:left="567" w:right="567"/>
        <w:contextualSpacing/>
        <w:jc w:val="both"/>
        <w:rPr>
          <w:rFonts w:ascii="Palatino Linotype" w:hAnsi="Palatino Linotype"/>
          <w:i/>
          <w:sz w:val="22"/>
          <w:szCs w:val="22"/>
        </w:rPr>
      </w:pPr>
      <w:r w:rsidRPr="007149D3">
        <w:rPr>
          <w:rFonts w:ascii="Palatino Linotype" w:hAnsi="Palatino Linotype"/>
          <w:b/>
          <w:i/>
          <w:sz w:val="22"/>
          <w:szCs w:val="22"/>
        </w:rPr>
        <w:lastRenderedPageBreak/>
        <w:t>Sexto.</w:t>
      </w:r>
      <w:r w:rsidRPr="007149D3">
        <w:rPr>
          <w:rFonts w:ascii="Palatino Linotype" w:hAnsi="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 </w:t>
      </w:r>
    </w:p>
    <w:p w:rsidR="007C5DFA" w:rsidRPr="007149D3" w:rsidRDefault="007C5DFA" w:rsidP="00C64164">
      <w:pPr>
        <w:spacing w:line="360" w:lineRule="auto"/>
        <w:ind w:left="567" w:right="567"/>
        <w:contextualSpacing/>
        <w:jc w:val="both"/>
        <w:rPr>
          <w:rFonts w:ascii="Palatino Linotype" w:hAnsi="Palatino Linotype"/>
          <w:i/>
          <w:sz w:val="22"/>
          <w:szCs w:val="22"/>
        </w:rPr>
      </w:pPr>
    </w:p>
    <w:p w:rsidR="007C5DFA" w:rsidRPr="007149D3" w:rsidRDefault="007C5DFA" w:rsidP="00C64164">
      <w:pPr>
        <w:spacing w:line="360" w:lineRule="auto"/>
        <w:ind w:left="567" w:right="567"/>
        <w:contextualSpacing/>
        <w:jc w:val="both"/>
        <w:rPr>
          <w:rFonts w:ascii="Palatino Linotype" w:hAnsi="Palatino Linotype"/>
          <w:i/>
          <w:sz w:val="22"/>
          <w:szCs w:val="22"/>
        </w:rPr>
      </w:pPr>
      <w:r w:rsidRPr="007149D3">
        <w:rPr>
          <w:rFonts w:ascii="Palatino Linotype" w:hAnsi="Palatino Linotype"/>
          <w:i/>
          <w:sz w:val="22"/>
          <w:szCs w:val="22"/>
        </w:rPr>
        <w:t xml:space="preserve">La clasificación de información se realizará conforme a un análisis caso por caso, mediante la aplicación de la prueba de daño y de interés público. </w:t>
      </w:r>
    </w:p>
    <w:p w:rsidR="007C5DFA" w:rsidRPr="007149D3" w:rsidRDefault="007C5DFA" w:rsidP="00C64164">
      <w:pPr>
        <w:spacing w:line="360" w:lineRule="auto"/>
        <w:ind w:left="567" w:right="567"/>
        <w:contextualSpacing/>
        <w:jc w:val="both"/>
        <w:rPr>
          <w:rFonts w:ascii="Palatino Linotype" w:hAnsi="Palatino Linotype"/>
          <w:i/>
          <w:sz w:val="22"/>
          <w:szCs w:val="22"/>
        </w:rPr>
      </w:pPr>
    </w:p>
    <w:p w:rsidR="007C5DFA" w:rsidRPr="007149D3" w:rsidRDefault="007C5DFA" w:rsidP="00C64164">
      <w:pPr>
        <w:spacing w:line="360" w:lineRule="auto"/>
        <w:ind w:left="567" w:right="567"/>
        <w:contextualSpacing/>
        <w:jc w:val="both"/>
        <w:rPr>
          <w:rFonts w:ascii="Palatino Linotype" w:hAnsi="Palatino Linotype"/>
          <w:i/>
          <w:sz w:val="22"/>
          <w:szCs w:val="22"/>
        </w:rPr>
      </w:pPr>
      <w:r w:rsidRPr="007149D3">
        <w:rPr>
          <w:rFonts w:ascii="Palatino Linotype" w:hAnsi="Palatino Linotype"/>
          <w:b/>
          <w:i/>
          <w:sz w:val="22"/>
          <w:szCs w:val="22"/>
        </w:rPr>
        <w:t>Séptimo.</w:t>
      </w:r>
      <w:r w:rsidRPr="007149D3">
        <w:rPr>
          <w:rFonts w:ascii="Palatino Linotype" w:hAnsi="Palatino Linotype"/>
          <w:i/>
          <w:sz w:val="22"/>
          <w:szCs w:val="22"/>
        </w:rPr>
        <w:t xml:space="preserve"> La clasificación de la información se llevará a cabo en el momento en que: I. Se reciba una solicitud de acceso a la información; </w:t>
      </w:r>
    </w:p>
    <w:p w:rsidR="007C5DFA" w:rsidRPr="007149D3" w:rsidRDefault="007C5DFA" w:rsidP="00C64164">
      <w:pPr>
        <w:spacing w:line="360" w:lineRule="auto"/>
        <w:ind w:left="567" w:right="567"/>
        <w:contextualSpacing/>
        <w:jc w:val="both"/>
        <w:rPr>
          <w:rFonts w:ascii="Palatino Linotype" w:hAnsi="Palatino Linotype"/>
          <w:i/>
          <w:sz w:val="22"/>
          <w:szCs w:val="22"/>
        </w:rPr>
      </w:pPr>
    </w:p>
    <w:p w:rsidR="007C5DFA" w:rsidRPr="007149D3" w:rsidRDefault="007C5DFA" w:rsidP="00C64164">
      <w:pPr>
        <w:spacing w:line="360" w:lineRule="auto"/>
        <w:ind w:left="567" w:right="567"/>
        <w:contextualSpacing/>
        <w:jc w:val="both"/>
        <w:rPr>
          <w:rFonts w:ascii="Palatino Linotype" w:hAnsi="Palatino Linotype"/>
          <w:i/>
          <w:sz w:val="22"/>
          <w:szCs w:val="22"/>
        </w:rPr>
      </w:pPr>
      <w:r w:rsidRPr="007149D3">
        <w:rPr>
          <w:rFonts w:ascii="Palatino Linotype" w:hAnsi="Palatino Linotype"/>
          <w:i/>
          <w:sz w:val="22"/>
          <w:szCs w:val="22"/>
        </w:rPr>
        <w:t xml:space="preserve">II. Se determine mediante resolución de autoridad competente, o </w:t>
      </w:r>
    </w:p>
    <w:p w:rsidR="007C5DFA" w:rsidRPr="007149D3" w:rsidRDefault="007C5DFA" w:rsidP="00C64164">
      <w:pPr>
        <w:spacing w:line="360" w:lineRule="auto"/>
        <w:ind w:left="567" w:right="567"/>
        <w:contextualSpacing/>
        <w:jc w:val="both"/>
        <w:rPr>
          <w:rFonts w:ascii="Palatino Linotype" w:hAnsi="Palatino Linotype"/>
          <w:i/>
          <w:sz w:val="22"/>
          <w:szCs w:val="22"/>
        </w:rPr>
      </w:pPr>
      <w:r w:rsidRPr="007149D3">
        <w:rPr>
          <w:rFonts w:ascii="Palatino Linotype" w:hAnsi="Palatino Linotype"/>
          <w:i/>
          <w:sz w:val="22"/>
          <w:szCs w:val="22"/>
        </w:rPr>
        <w:t xml:space="preserve">III. Se generen versiones públicas para dar cumplimiento a las obligaciones de transparencia previstas en la Ley General, la Ley Federal y las correspondientes de las entidades federativas. </w:t>
      </w:r>
    </w:p>
    <w:p w:rsidR="007C5DFA" w:rsidRPr="007149D3" w:rsidRDefault="007C5DFA" w:rsidP="00C64164">
      <w:pPr>
        <w:spacing w:line="360" w:lineRule="auto"/>
        <w:ind w:left="567" w:right="567"/>
        <w:contextualSpacing/>
        <w:jc w:val="both"/>
        <w:rPr>
          <w:rFonts w:ascii="Palatino Linotype" w:hAnsi="Palatino Linotype"/>
          <w:i/>
          <w:sz w:val="22"/>
          <w:szCs w:val="22"/>
        </w:rPr>
      </w:pPr>
    </w:p>
    <w:p w:rsidR="007C5DFA" w:rsidRPr="007149D3" w:rsidRDefault="007C5DFA" w:rsidP="00C64164">
      <w:pPr>
        <w:spacing w:line="360" w:lineRule="auto"/>
        <w:ind w:left="567" w:right="567"/>
        <w:contextualSpacing/>
        <w:jc w:val="both"/>
        <w:rPr>
          <w:rFonts w:ascii="Palatino Linotype" w:hAnsi="Palatino Linotype"/>
          <w:i/>
          <w:sz w:val="22"/>
          <w:szCs w:val="22"/>
        </w:rPr>
      </w:pPr>
      <w:r w:rsidRPr="007149D3">
        <w:rPr>
          <w:rFonts w:ascii="Palatino Linotype" w:hAnsi="Palatino Linotype"/>
          <w:i/>
          <w:sz w:val="22"/>
          <w:szCs w:val="22"/>
        </w:rPr>
        <w:t xml:space="preserve">Los titulares de las áreas deberán revisar la clasificación al momento de la recepción de una solicitud de acceso a la información, para verificar si encuadra en una causal de reserva o de confidencialidad. </w:t>
      </w:r>
    </w:p>
    <w:p w:rsidR="007C5DFA" w:rsidRPr="007149D3" w:rsidRDefault="007C5DFA" w:rsidP="00C64164">
      <w:pPr>
        <w:spacing w:line="360" w:lineRule="auto"/>
        <w:ind w:left="567" w:right="567"/>
        <w:contextualSpacing/>
        <w:jc w:val="both"/>
        <w:rPr>
          <w:rFonts w:ascii="Palatino Linotype" w:hAnsi="Palatino Linotype"/>
          <w:i/>
          <w:sz w:val="22"/>
          <w:szCs w:val="22"/>
        </w:rPr>
      </w:pPr>
    </w:p>
    <w:p w:rsidR="007C5DFA" w:rsidRPr="007149D3" w:rsidRDefault="007C5DFA" w:rsidP="00C64164">
      <w:pPr>
        <w:spacing w:line="360" w:lineRule="auto"/>
        <w:ind w:left="567" w:right="567"/>
        <w:contextualSpacing/>
        <w:jc w:val="both"/>
        <w:rPr>
          <w:rFonts w:ascii="Palatino Linotype" w:hAnsi="Palatino Linotype"/>
          <w:i/>
          <w:sz w:val="22"/>
          <w:szCs w:val="22"/>
        </w:rPr>
      </w:pPr>
      <w:r w:rsidRPr="007149D3">
        <w:rPr>
          <w:rFonts w:ascii="Palatino Linotype" w:hAnsi="Palatino Linotype"/>
          <w:b/>
          <w:i/>
          <w:sz w:val="22"/>
          <w:szCs w:val="22"/>
        </w:rPr>
        <w:t>Octavo.</w:t>
      </w:r>
      <w:r w:rsidRPr="007149D3">
        <w:rPr>
          <w:rFonts w:ascii="Palatino Linotype" w:hAnsi="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rsidR="007C5DFA" w:rsidRPr="007149D3" w:rsidRDefault="007C5DFA" w:rsidP="00C64164">
      <w:pPr>
        <w:spacing w:line="360" w:lineRule="auto"/>
        <w:ind w:left="567" w:right="567"/>
        <w:contextualSpacing/>
        <w:jc w:val="both"/>
        <w:rPr>
          <w:rFonts w:ascii="Palatino Linotype" w:hAnsi="Palatino Linotype"/>
          <w:i/>
          <w:sz w:val="22"/>
          <w:szCs w:val="22"/>
        </w:rPr>
      </w:pPr>
      <w:r w:rsidRPr="007149D3">
        <w:rPr>
          <w:rFonts w:ascii="Palatino Linotype" w:hAnsi="Palatino Linotype"/>
          <w:i/>
          <w:sz w:val="22"/>
          <w:szCs w:val="22"/>
        </w:rPr>
        <w:t xml:space="preserve">Para motivar la clasificación se deberán señalar las razones o circunstancias especiales que lo llevaron a concluir que el caso particular se ajusta al supuesto previsto por la norma legal invocada como fundamento. </w:t>
      </w:r>
    </w:p>
    <w:p w:rsidR="007C5DFA" w:rsidRPr="007149D3" w:rsidRDefault="007C5DFA" w:rsidP="00C64164">
      <w:pPr>
        <w:spacing w:line="360" w:lineRule="auto"/>
        <w:ind w:left="567" w:right="567"/>
        <w:contextualSpacing/>
        <w:jc w:val="both"/>
        <w:rPr>
          <w:rFonts w:ascii="Palatino Linotype" w:hAnsi="Palatino Linotype"/>
          <w:i/>
          <w:sz w:val="22"/>
          <w:szCs w:val="22"/>
        </w:rPr>
      </w:pPr>
    </w:p>
    <w:p w:rsidR="007C5DFA" w:rsidRPr="007149D3" w:rsidRDefault="007C5DFA" w:rsidP="00C64164">
      <w:pPr>
        <w:spacing w:line="360" w:lineRule="auto"/>
        <w:ind w:left="567" w:right="567"/>
        <w:contextualSpacing/>
        <w:jc w:val="both"/>
        <w:rPr>
          <w:rFonts w:ascii="Palatino Linotype" w:hAnsi="Palatino Linotype"/>
          <w:i/>
          <w:sz w:val="22"/>
          <w:szCs w:val="22"/>
        </w:rPr>
      </w:pPr>
      <w:r w:rsidRPr="007149D3">
        <w:rPr>
          <w:rFonts w:ascii="Palatino Linotype" w:hAnsi="Palatino Linotype"/>
          <w:i/>
          <w:sz w:val="22"/>
          <w:szCs w:val="22"/>
        </w:rPr>
        <w:lastRenderedPageBreak/>
        <w:t xml:space="preserve">En caso de referirse a información reservada, la motivación de la clasificación también deberá comprender las circunstancias que justifican el establecimiento de determinado plazo de reserva. </w:t>
      </w:r>
    </w:p>
    <w:p w:rsidR="007C5DFA" w:rsidRPr="007149D3" w:rsidRDefault="007C5DFA" w:rsidP="00C64164">
      <w:pPr>
        <w:spacing w:line="360" w:lineRule="auto"/>
        <w:ind w:left="567" w:right="567"/>
        <w:contextualSpacing/>
        <w:jc w:val="both"/>
        <w:rPr>
          <w:rFonts w:ascii="Palatino Linotype" w:hAnsi="Palatino Linotype"/>
          <w:i/>
          <w:sz w:val="22"/>
          <w:szCs w:val="22"/>
        </w:rPr>
      </w:pPr>
    </w:p>
    <w:p w:rsidR="007C5DFA" w:rsidRPr="007149D3" w:rsidRDefault="007C5DFA" w:rsidP="00C64164">
      <w:pPr>
        <w:spacing w:line="360" w:lineRule="auto"/>
        <w:ind w:left="567" w:right="567"/>
        <w:contextualSpacing/>
        <w:jc w:val="both"/>
        <w:rPr>
          <w:rFonts w:ascii="Palatino Linotype" w:hAnsi="Palatino Linotype"/>
          <w:i/>
          <w:sz w:val="22"/>
          <w:szCs w:val="22"/>
        </w:rPr>
      </w:pPr>
      <w:r w:rsidRPr="007149D3">
        <w:rPr>
          <w:rFonts w:ascii="Palatino Linotype" w:hAnsi="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7C5DFA" w:rsidRPr="007149D3" w:rsidRDefault="007C5DFA" w:rsidP="00C64164">
      <w:pPr>
        <w:spacing w:line="360" w:lineRule="auto"/>
        <w:ind w:left="567" w:right="567"/>
        <w:contextualSpacing/>
        <w:jc w:val="both"/>
        <w:rPr>
          <w:rFonts w:ascii="Palatino Linotype" w:hAnsi="Palatino Linotype"/>
          <w:i/>
          <w:sz w:val="22"/>
          <w:szCs w:val="22"/>
        </w:rPr>
      </w:pPr>
    </w:p>
    <w:p w:rsidR="007C5DFA" w:rsidRPr="007149D3" w:rsidRDefault="007C5DFA" w:rsidP="00C64164">
      <w:pPr>
        <w:spacing w:line="360" w:lineRule="auto"/>
        <w:ind w:left="567" w:right="567"/>
        <w:contextualSpacing/>
        <w:jc w:val="both"/>
        <w:rPr>
          <w:rFonts w:ascii="Palatino Linotype" w:hAnsi="Palatino Linotype"/>
          <w:i/>
          <w:sz w:val="22"/>
          <w:szCs w:val="22"/>
        </w:rPr>
      </w:pPr>
      <w:r w:rsidRPr="007149D3">
        <w:rPr>
          <w:rFonts w:ascii="Palatino Linotype" w:hAnsi="Palatino Linotype"/>
          <w:i/>
          <w:sz w:val="22"/>
          <w:szCs w:val="22"/>
        </w:rPr>
        <w:t xml:space="preserve">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 </w:t>
      </w:r>
    </w:p>
    <w:p w:rsidR="007C5DFA" w:rsidRPr="007149D3" w:rsidRDefault="007C5DFA" w:rsidP="00C64164">
      <w:pPr>
        <w:spacing w:line="360" w:lineRule="auto"/>
        <w:ind w:left="567" w:right="567"/>
        <w:contextualSpacing/>
        <w:jc w:val="both"/>
        <w:rPr>
          <w:rFonts w:ascii="Palatino Linotype" w:hAnsi="Palatino Linotype"/>
          <w:i/>
          <w:sz w:val="22"/>
          <w:szCs w:val="22"/>
        </w:rPr>
      </w:pPr>
    </w:p>
    <w:p w:rsidR="007C5DFA" w:rsidRPr="007149D3" w:rsidRDefault="007C5DFA" w:rsidP="00C64164">
      <w:pPr>
        <w:spacing w:line="360" w:lineRule="auto"/>
        <w:ind w:left="567" w:right="567"/>
        <w:contextualSpacing/>
        <w:jc w:val="both"/>
        <w:rPr>
          <w:rFonts w:ascii="Palatino Linotype" w:hAnsi="Palatino Linotype"/>
          <w:i/>
          <w:sz w:val="22"/>
          <w:szCs w:val="22"/>
        </w:rPr>
      </w:pPr>
      <w:r w:rsidRPr="007149D3">
        <w:rPr>
          <w:rFonts w:ascii="Palatino Linotype" w:hAnsi="Palatino Linotype"/>
          <w:b/>
          <w:i/>
          <w:sz w:val="22"/>
          <w:szCs w:val="22"/>
        </w:rPr>
        <w:t>Décimo</w:t>
      </w:r>
      <w:r w:rsidRPr="007149D3">
        <w:rPr>
          <w:rFonts w:ascii="Palatino Linotype" w:hAnsi="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w:t>
      </w:r>
    </w:p>
    <w:p w:rsidR="007C5DFA" w:rsidRPr="007149D3" w:rsidRDefault="007C5DFA" w:rsidP="00C64164">
      <w:pPr>
        <w:spacing w:line="360" w:lineRule="auto"/>
        <w:ind w:left="567" w:right="567"/>
        <w:contextualSpacing/>
        <w:jc w:val="both"/>
        <w:rPr>
          <w:rFonts w:ascii="Palatino Linotype" w:hAnsi="Palatino Linotype"/>
          <w:i/>
          <w:sz w:val="22"/>
          <w:szCs w:val="22"/>
        </w:rPr>
      </w:pPr>
    </w:p>
    <w:p w:rsidR="007C5DFA" w:rsidRPr="007149D3" w:rsidRDefault="007C5DFA" w:rsidP="00C64164">
      <w:pPr>
        <w:spacing w:line="360" w:lineRule="auto"/>
        <w:ind w:left="567" w:right="567"/>
        <w:contextualSpacing/>
        <w:jc w:val="both"/>
        <w:rPr>
          <w:rFonts w:ascii="Palatino Linotype" w:hAnsi="Palatino Linotype"/>
          <w:i/>
          <w:sz w:val="22"/>
          <w:szCs w:val="22"/>
        </w:rPr>
      </w:pPr>
      <w:r w:rsidRPr="007149D3">
        <w:rPr>
          <w:rFonts w:ascii="Palatino Linotype" w:hAnsi="Palatino Linotype"/>
          <w:i/>
          <w:sz w:val="22"/>
          <w:szCs w:val="22"/>
        </w:rPr>
        <w:t xml:space="preserve">En ausencia de los titulares de las áreas, la información será clasificada o desclasificada por la persona que lo supla, en términos de la normativa que rija la actuación del sujeto obligado. </w:t>
      </w:r>
    </w:p>
    <w:p w:rsidR="007C5DFA" w:rsidRPr="007149D3" w:rsidRDefault="007C5DFA" w:rsidP="00C64164">
      <w:pPr>
        <w:spacing w:line="360" w:lineRule="auto"/>
        <w:ind w:left="567" w:right="567"/>
        <w:contextualSpacing/>
        <w:jc w:val="both"/>
        <w:rPr>
          <w:rFonts w:ascii="Palatino Linotype" w:hAnsi="Palatino Linotype"/>
          <w:i/>
          <w:sz w:val="22"/>
          <w:szCs w:val="22"/>
        </w:rPr>
      </w:pPr>
    </w:p>
    <w:p w:rsidR="007C5DFA" w:rsidRPr="007149D3" w:rsidRDefault="007C5DFA" w:rsidP="00C64164">
      <w:pPr>
        <w:pStyle w:val="Prrafodelista"/>
        <w:tabs>
          <w:tab w:val="left" w:pos="426"/>
        </w:tabs>
        <w:spacing w:line="360" w:lineRule="auto"/>
        <w:ind w:left="567" w:right="567"/>
        <w:jc w:val="both"/>
        <w:rPr>
          <w:rFonts w:ascii="Palatino Linotype" w:hAnsi="Palatino Linotype"/>
          <w:color w:val="000000" w:themeColor="text1"/>
          <w:szCs w:val="22"/>
        </w:rPr>
      </w:pPr>
      <w:r w:rsidRPr="007149D3">
        <w:rPr>
          <w:rFonts w:ascii="Palatino Linotype" w:hAnsi="Palatino Linotype"/>
          <w:b/>
          <w:i/>
          <w:szCs w:val="22"/>
        </w:rPr>
        <w:lastRenderedPageBreak/>
        <w:t>Décimo primero</w:t>
      </w:r>
      <w:r w:rsidRPr="007149D3">
        <w:rPr>
          <w:rFonts w:ascii="Palatino Linotype" w:hAnsi="Palatino Linotype"/>
          <w:i/>
          <w:szCs w:val="22"/>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7C5DFA" w:rsidRPr="007149D3" w:rsidRDefault="007C5DFA" w:rsidP="00C64164">
      <w:pPr>
        <w:pStyle w:val="Prrafodelista"/>
        <w:tabs>
          <w:tab w:val="left" w:pos="426"/>
        </w:tabs>
        <w:spacing w:line="360" w:lineRule="auto"/>
        <w:ind w:left="0" w:right="51"/>
        <w:jc w:val="both"/>
        <w:rPr>
          <w:rFonts w:ascii="Palatino Linotype" w:hAnsi="Palatino Linotype"/>
          <w:color w:val="000000" w:themeColor="text1"/>
        </w:rPr>
      </w:pPr>
    </w:p>
    <w:p w:rsidR="0054521F" w:rsidRPr="007149D3" w:rsidRDefault="007C5DFA" w:rsidP="00C64164">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7149D3">
        <w:rPr>
          <w:rFonts w:ascii="Palatino Linotype" w:hAnsi="Palatino Linotype" w:cs="Arial"/>
          <w:sz w:val="24"/>
        </w:rPr>
        <w:t xml:space="preserve">En </w:t>
      </w:r>
      <w:r w:rsidRPr="007149D3">
        <w:rPr>
          <w:rFonts w:ascii="Palatino Linotype" w:hAnsi="Palatino Linotype"/>
          <w:sz w:val="24"/>
        </w:rPr>
        <w:t>tal contexto se deberá proceder a la clasificación de los nombres de los elementos de policía que realicen actividades operativas en campo.</w:t>
      </w:r>
    </w:p>
    <w:p w:rsidR="0054521F" w:rsidRPr="007149D3" w:rsidRDefault="0054521F" w:rsidP="00C64164">
      <w:pPr>
        <w:pStyle w:val="Prrafodelista"/>
        <w:tabs>
          <w:tab w:val="left" w:pos="426"/>
        </w:tabs>
        <w:spacing w:line="360" w:lineRule="auto"/>
        <w:ind w:left="0" w:right="51"/>
        <w:jc w:val="both"/>
        <w:rPr>
          <w:rFonts w:ascii="Palatino Linotype" w:hAnsi="Palatino Linotype"/>
          <w:color w:val="000000" w:themeColor="text1"/>
          <w:sz w:val="24"/>
        </w:rPr>
      </w:pPr>
    </w:p>
    <w:p w:rsidR="00DC69EC" w:rsidRPr="007149D3" w:rsidRDefault="00DC69EC" w:rsidP="00C64164">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24" w:name="_Toc89350469"/>
      <w:bookmarkStart w:id="25" w:name="_Toc94119620"/>
      <w:r w:rsidRPr="007149D3">
        <w:rPr>
          <w:rFonts w:ascii="Palatino Linotype" w:hAnsi="Palatino Linotype"/>
          <w:b/>
          <w:bCs/>
          <w:color w:val="000000" w:themeColor="text1"/>
          <w:sz w:val="24"/>
        </w:rPr>
        <w:t>SEXTO. Decisión</w:t>
      </w:r>
      <w:bookmarkEnd w:id="24"/>
      <w:bookmarkEnd w:id="25"/>
    </w:p>
    <w:p w:rsidR="00DC69EC" w:rsidRPr="007149D3" w:rsidRDefault="00DC69EC" w:rsidP="00C64164">
      <w:pPr>
        <w:pStyle w:val="Prrafodelista"/>
        <w:tabs>
          <w:tab w:val="left" w:pos="426"/>
        </w:tabs>
        <w:spacing w:line="360" w:lineRule="auto"/>
        <w:ind w:left="0" w:right="51"/>
        <w:jc w:val="both"/>
        <w:rPr>
          <w:rFonts w:ascii="Palatino Linotype" w:hAnsi="Palatino Linotype"/>
          <w:color w:val="000000" w:themeColor="text1"/>
        </w:rPr>
      </w:pPr>
    </w:p>
    <w:p w:rsidR="00DC69EC" w:rsidRPr="007149D3" w:rsidRDefault="00DC69EC" w:rsidP="00C64164">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7149D3">
        <w:rPr>
          <w:rFonts w:ascii="Palatino Linotype" w:hAnsi="Palatino Linotype"/>
          <w:color w:val="000000" w:themeColor="text1"/>
        </w:rPr>
        <w:t xml:space="preserve">Una vez analizadas las constancias que forman el expediente electrónico, </w:t>
      </w:r>
      <w:r w:rsidRPr="007149D3">
        <w:rPr>
          <w:rFonts w:ascii="Palatino Linotype" w:eastAsia="MS Mincho" w:hAnsi="Palatino Linotype" w:cstheme="majorBidi"/>
          <w:lang w:val="es-ES"/>
        </w:rPr>
        <w:t xml:space="preserve">resultan fundadas las razones o motivos de inconformidad hechos valer por el </w:t>
      </w:r>
      <w:r w:rsidRPr="007149D3">
        <w:rPr>
          <w:rFonts w:ascii="Palatino Linotype" w:eastAsia="MS Mincho" w:hAnsi="Palatino Linotype" w:cstheme="majorBidi"/>
          <w:b/>
          <w:lang w:val="es-ES"/>
        </w:rPr>
        <w:t>RECURRENTE</w:t>
      </w:r>
      <w:r w:rsidRPr="007149D3">
        <w:rPr>
          <w:rFonts w:ascii="Palatino Linotype" w:eastAsia="MS Mincho" w:hAnsi="Palatino Linotype" w:cstheme="majorBidi"/>
          <w:lang w:val="es-ES"/>
        </w:rPr>
        <w:t xml:space="preserve"> dentro del recurso de revisión </w:t>
      </w:r>
      <w:r w:rsidR="003C251B" w:rsidRPr="007149D3">
        <w:rPr>
          <w:rFonts w:ascii="Palatino Linotype" w:eastAsia="MS Mincho" w:hAnsi="Palatino Linotype" w:cstheme="majorBidi"/>
          <w:b/>
          <w:bCs/>
          <w:lang w:val="es-ES"/>
        </w:rPr>
        <w:t>12628</w:t>
      </w:r>
      <w:r w:rsidRPr="007149D3">
        <w:rPr>
          <w:rFonts w:ascii="Palatino Linotype" w:eastAsia="MS Mincho" w:hAnsi="Palatino Linotype" w:cstheme="majorBidi"/>
          <w:b/>
          <w:bCs/>
          <w:lang w:val="es-ES"/>
        </w:rPr>
        <w:t>/INFOEM/IP/RR/2022</w:t>
      </w:r>
      <w:r w:rsidR="00A930F6" w:rsidRPr="007149D3">
        <w:rPr>
          <w:rFonts w:ascii="Palatino Linotype" w:eastAsia="MS Mincho" w:hAnsi="Palatino Linotype" w:cstheme="majorBidi"/>
          <w:b/>
          <w:bCs/>
          <w:lang w:val="es-ES"/>
        </w:rPr>
        <w:t>,</w:t>
      </w:r>
      <w:r w:rsidR="00A930F6" w:rsidRPr="007149D3">
        <w:rPr>
          <w:rFonts w:ascii="Palatino Linotype" w:eastAsia="MS Mincho" w:hAnsi="Palatino Linotype" w:cstheme="majorBidi"/>
          <w:bCs/>
          <w:lang w:val="es-ES"/>
        </w:rPr>
        <w:t xml:space="preserve"> al determinarse que la información remitida en respuesta es incompleta</w:t>
      </w:r>
      <w:r w:rsidRPr="007149D3">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Pr="007149D3">
        <w:rPr>
          <w:rFonts w:ascii="Palatino Linotype" w:eastAsia="MS Mincho" w:hAnsi="Palatino Linotype" w:cstheme="majorBidi"/>
          <w:b/>
          <w:lang w:val="es-ES"/>
        </w:rPr>
        <w:t>MODIFICA</w:t>
      </w:r>
      <w:r w:rsidRPr="007149D3">
        <w:rPr>
          <w:rFonts w:ascii="Palatino Linotype" w:eastAsia="MS Mincho" w:hAnsi="Palatino Linotype" w:cstheme="majorBidi"/>
          <w:lang w:val="es-ES"/>
        </w:rPr>
        <w:t xml:space="preserve"> la respuesta del Sujeto Obligado y se ordena la entrega de ser procedente en versión pública</w:t>
      </w:r>
      <w:r w:rsidR="00A930F6" w:rsidRPr="007149D3">
        <w:rPr>
          <w:rFonts w:ascii="Palatino Linotype" w:eastAsia="MS Mincho" w:hAnsi="Palatino Linotype" w:cstheme="majorBidi"/>
          <w:lang w:val="es-ES"/>
        </w:rPr>
        <w:t>,</w:t>
      </w:r>
      <w:r w:rsidRPr="007149D3">
        <w:rPr>
          <w:rFonts w:ascii="Palatino Linotype" w:eastAsia="MS Mincho" w:hAnsi="Palatino Linotype" w:cstheme="majorBidi"/>
          <w:lang w:val="es-ES"/>
        </w:rPr>
        <w:t xml:space="preserve"> </w:t>
      </w:r>
      <w:r w:rsidR="003C251B" w:rsidRPr="007149D3">
        <w:rPr>
          <w:rFonts w:ascii="Palatino Linotype" w:eastAsia="MS Gothic" w:hAnsi="Palatino Linotype" w:cstheme="majorBidi"/>
          <w:lang w:val="es-ES_tradnl" w:eastAsia="es-ES"/>
        </w:rPr>
        <w:t>nómina y lista de raya referentes a la primera quincena de junio de dos mil veintidós y soporte documental con las altas del personal de la primera quincena de junio de dos mil veintidós.</w:t>
      </w:r>
    </w:p>
    <w:p w:rsidR="00CE3EF5" w:rsidRPr="007149D3" w:rsidRDefault="00CE3EF5" w:rsidP="00C64164">
      <w:pPr>
        <w:spacing w:line="360" w:lineRule="auto"/>
        <w:rPr>
          <w:rFonts w:ascii="Palatino Linotype" w:eastAsia="Calibri" w:hAnsi="Palatino Linotype"/>
        </w:rPr>
      </w:pPr>
    </w:p>
    <w:p w:rsidR="00CE3EF5" w:rsidRPr="007149D3" w:rsidRDefault="00CE3EF5" w:rsidP="00C64164">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7149D3">
        <w:rPr>
          <w:rFonts w:ascii="Palatino Linotype" w:eastAsia="Calibri" w:hAnsi="Palatino Linotype"/>
        </w:rPr>
        <w:t xml:space="preserve">Por lo anteriormente expuesto y fundado, este </w:t>
      </w:r>
      <w:r w:rsidRPr="007149D3">
        <w:rPr>
          <w:rFonts w:ascii="Palatino Linotype" w:eastAsia="Calibri" w:hAnsi="Palatino Linotype"/>
          <w:b/>
          <w:bCs/>
        </w:rPr>
        <w:t>ÓRGANO GARANTE</w:t>
      </w:r>
      <w:r w:rsidRPr="007149D3">
        <w:rPr>
          <w:rFonts w:ascii="Palatino Linotype" w:eastAsia="Calibri" w:hAnsi="Palatino Linotype"/>
        </w:rPr>
        <w:t xml:space="preserve"> emite los siguientes:</w:t>
      </w:r>
    </w:p>
    <w:p w:rsidR="00A930F6" w:rsidRPr="007149D3" w:rsidRDefault="00A930F6" w:rsidP="00C64164">
      <w:pPr>
        <w:spacing w:line="360" w:lineRule="auto"/>
        <w:contextualSpacing/>
        <w:jc w:val="both"/>
        <w:rPr>
          <w:rFonts w:ascii="Palatino Linotype" w:eastAsia="Calibri" w:hAnsi="Palatino Linotype"/>
        </w:rPr>
      </w:pPr>
    </w:p>
    <w:p w:rsidR="00A930F6" w:rsidRPr="007149D3" w:rsidRDefault="00A930F6" w:rsidP="00C64164">
      <w:pPr>
        <w:spacing w:line="360" w:lineRule="auto"/>
        <w:contextualSpacing/>
        <w:jc w:val="both"/>
        <w:rPr>
          <w:rFonts w:ascii="Palatino Linotype" w:eastAsia="Calibri" w:hAnsi="Palatino Linotype"/>
        </w:rPr>
      </w:pPr>
    </w:p>
    <w:p w:rsidR="00CE3EF5" w:rsidRPr="007149D3" w:rsidRDefault="00CE3EF5" w:rsidP="00C64164">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6" w:name="_Toc528153792"/>
      <w:bookmarkStart w:id="27" w:name="_Toc71158406"/>
      <w:bookmarkStart w:id="28" w:name="_Toc83301643"/>
      <w:r w:rsidRPr="007149D3">
        <w:rPr>
          <w:rFonts w:ascii="Palatino Linotype" w:eastAsiaTheme="majorEastAsia" w:hAnsi="Palatino Linotype" w:cstheme="majorBidi"/>
          <w:b/>
          <w:color w:val="000000" w:themeColor="text1"/>
          <w:lang w:eastAsia="en-US"/>
        </w:rPr>
        <w:lastRenderedPageBreak/>
        <w:t>R E S O L U T I V O S</w:t>
      </w:r>
      <w:bookmarkEnd w:id="26"/>
      <w:bookmarkEnd w:id="27"/>
      <w:bookmarkEnd w:id="28"/>
    </w:p>
    <w:p w:rsidR="00CE3EF5" w:rsidRPr="007149D3" w:rsidRDefault="00CE3EF5" w:rsidP="00C64164">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9"/>
    <w:bookmarkEnd w:id="10"/>
    <w:bookmarkEnd w:id="11"/>
    <w:p w:rsidR="00CE3EF5" w:rsidRPr="007149D3" w:rsidRDefault="00CE3EF5" w:rsidP="00C64164">
      <w:pPr>
        <w:spacing w:line="360" w:lineRule="auto"/>
        <w:ind w:right="48"/>
        <w:jc w:val="both"/>
        <w:rPr>
          <w:rFonts w:ascii="Palatino Linotype" w:hAnsi="Palatino Linotype" w:cs="Arial"/>
          <w:bCs/>
        </w:rPr>
      </w:pPr>
      <w:r w:rsidRPr="007149D3">
        <w:rPr>
          <w:rFonts w:ascii="Palatino Linotype" w:hAnsi="Palatino Linotype" w:cs="Arial"/>
          <w:b/>
        </w:rPr>
        <w:t xml:space="preserve">PRIMERO. </w:t>
      </w:r>
      <w:r w:rsidRPr="007149D3">
        <w:rPr>
          <w:rFonts w:ascii="Palatino Linotype" w:hAnsi="Palatino Linotype" w:cs="Arial"/>
        </w:rPr>
        <w:t>Resultan fundadas las</w:t>
      </w:r>
      <w:r w:rsidRPr="007149D3">
        <w:rPr>
          <w:rFonts w:ascii="Palatino Linotype" w:hAnsi="Palatino Linotype" w:cs="Arial"/>
          <w:b/>
        </w:rPr>
        <w:t xml:space="preserve"> </w:t>
      </w:r>
      <w:r w:rsidRPr="007149D3">
        <w:rPr>
          <w:rFonts w:ascii="Palatino Linotype" w:hAnsi="Palatino Linotype" w:cs="Arial"/>
          <w:lang w:val="es-ES"/>
        </w:rPr>
        <w:t xml:space="preserve">razones o motivos de inconformidad hechos valer </w:t>
      </w:r>
      <w:r w:rsidRPr="007149D3">
        <w:rPr>
          <w:rFonts w:ascii="Palatino Linotype" w:eastAsia="Calibri" w:hAnsi="Palatino Linotype" w:cs="Arial"/>
          <w:lang w:val="es-ES"/>
        </w:rPr>
        <w:t xml:space="preserve">en el recurso de revisión </w:t>
      </w:r>
      <w:r w:rsidR="003C251B" w:rsidRPr="007149D3">
        <w:rPr>
          <w:rFonts w:ascii="Palatino Linotype" w:hAnsi="Palatino Linotype" w:cs="Arial"/>
          <w:b/>
          <w:bCs/>
        </w:rPr>
        <w:t>12628</w:t>
      </w:r>
      <w:r w:rsidRPr="007149D3">
        <w:rPr>
          <w:rFonts w:ascii="Palatino Linotype" w:hAnsi="Palatino Linotype" w:cs="Arial"/>
          <w:b/>
          <w:bCs/>
        </w:rPr>
        <w:t xml:space="preserve">/INFOEM/IP/RR/2022, </w:t>
      </w:r>
      <w:r w:rsidRPr="007149D3">
        <w:rPr>
          <w:rFonts w:ascii="Palatino Linotype" w:hAnsi="Palatino Linotype" w:cs="Arial"/>
          <w:bCs/>
        </w:rPr>
        <w:t>en términos de</w:t>
      </w:r>
      <w:r w:rsidR="00A930F6" w:rsidRPr="007149D3">
        <w:rPr>
          <w:rFonts w:ascii="Palatino Linotype" w:hAnsi="Palatino Linotype" w:cs="Arial"/>
          <w:bCs/>
        </w:rPr>
        <w:t xml:space="preserve"> </w:t>
      </w:r>
      <w:r w:rsidRPr="007149D3">
        <w:rPr>
          <w:rFonts w:ascii="Palatino Linotype" w:hAnsi="Palatino Linotype" w:cs="Arial"/>
          <w:bCs/>
        </w:rPr>
        <w:t>l</w:t>
      </w:r>
      <w:r w:rsidR="00A930F6" w:rsidRPr="007149D3">
        <w:rPr>
          <w:rFonts w:ascii="Palatino Linotype" w:hAnsi="Palatino Linotype" w:cs="Arial"/>
          <w:bCs/>
        </w:rPr>
        <w:t>os</w:t>
      </w:r>
      <w:r w:rsidRPr="007149D3">
        <w:rPr>
          <w:rFonts w:ascii="Palatino Linotype" w:hAnsi="Palatino Linotype" w:cs="Arial"/>
          <w:bCs/>
        </w:rPr>
        <w:t xml:space="preserve"> </w:t>
      </w:r>
      <w:r w:rsidRPr="007149D3">
        <w:rPr>
          <w:rFonts w:ascii="Palatino Linotype" w:hAnsi="Palatino Linotype" w:cs="Arial"/>
          <w:b/>
          <w:bCs/>
        </w:rPr>
        <w:t>Considerando</w:t>
      </w:r>
      <w:r w:rsidR="00A930F6" w:rsidRPr="007149D3">
        <w:rPr>
          <w:rFonts w:ascii="Palatino Linotype" w:hAnsi="Palatino Linotype" w:cs="Arial"/>
          <w:b/>
          <w:bCs/>
        </w:rPr>
        <w:t>s</w:t>
      </w:r>
      <w:r w:rsidRPr="007149D3">
        <w:rPr>
          <w:rFonts w:ascii="Palatino Linotype" w:hAnsi="Palatino Linotype" w:cs="Arial"/>
          <w:bCs/>
        </w:rPr>
        <w:t xml:space="preserve"> </w:t>
      </w:r>
      <w:r w:rsidRPr="007149D3">
        <w:rPr>
          <w:rFonts w:ascii="Palatino Linotype" w:hAnsi="Palatino Linotype" w:cs="Arial"/>
          <w:b/>
          <w:bCs/>
        </w:rPr>
        <w:t xml:space="preserve">CUARTO </w:t>
      </w:r>
      <w:r w:rsidR="00A930F6" w:rsidRPr="007149D3">
        <w:rPr>
          <w:rFonts w:ascii="Palatino Linotype" w:hAnsi="Palatino Linotype" w:cs="Arial"/>
          <w:b/>
          <w:bCs/>
        </w:rPr>
        <w:t>y QUINTO</w:t>
      </w:r>
      <w:r w:rsidRPr="007149D3">
        <w:rPr>
          <w:rFonts w:ascii="Palatino Linotype" w:hAnsi="Palatino Linotype" w:cs="Arial"/>
          <w:b/>
          <w:bCs/>
        </w:rPr>
        <w:t xml:space="preserve"> </w:t>
      </w:r>
      <w:r w:rsidRPr="007149D3">
        <w:rPr>
          <w:rFonts w:ascii="Palatino Linotype" w:hAnsi="Palatino Linotype" w:cs="Arial"/>
          <w:bCs/>
        </w:rPr>
        <w:t>de la presente resolución.</w:t>
      </w:r>
    </w:p>
    <w:p w:rsidR="00CE3EF5" w:rsidRPr="007149D3" w:rsidRDefault="00CE3EF5" w:rsidP="00C64164">
      <w:pPr>
        <w:spacing w:line="360" w:lineRule="auto"/>
        <w:ind w:right="48"/>
        <w:jc w:val="both"/>
        <w:rPr>
          <w:rFonts w:ascii="Palatino Linotype" w:hAnsi="Palatino Linotype" w:cs="Arial"/>
          <w:bCs/>
        </w:rPr>
      </w:pPr>
    </w:p>
    <w:p w:rsidR="00CE3EF5" w:rsidRPr="007149D3" w:rsidRDefault="00CE3EF5" w:rsidP="00C64164">
      <w:pPr>
        <w:spacing w:line="360" w:lineRule="auto"/>
        <w:ind w:right="48"/>
        <w:jc w:val="both"/>
        <w:rPr>
          <w:rFonts w:ascii="Palatino Linotype" w:hAnsi="Palatino Linotype" w:cs="Arial"/>
          <w:bCs/>
        </w:rPr>
      </w:pPr>
      <w:bookmarkStart w:id="29" w:name="_Toc477891768"/>
      <w:bookmarkStart w:id="30" w:name="_Toc477891858"/>
      <w:bookmarkStart w:id="31" w:name="_Toc481576259"/>
      <w:bookmarkStart w:id="32" w:name="_Toc492590391"/>
      <w:bookmarkStart w:id="33" w:name="_Toc462653937"/>
      <w:bookmarkStart w:id="34" w:name="_Toc453696502"/>
      <w:bookmarkStart w:id="35" w:name="_Toc454301155"/>
      <w:r w:rsidRPr="007149D3">
        <w:rPr>
          <w:rFonts w:ascii="Palatino Linotype" w:hAnsi="Palatino Linotype"/>
          <w:b/>
        </w:rPr>
        <w:t>SEGUNDO.</w:t>
      </w:r>
      <w:r w:rsidRPr="007149D3">
        <w:rPr>
          <w:rStyle w:val="Ttulo2Car"/>
          <w:rFonts w:ascii="Palatino Linotype" w:hAnsi="Palatino Linotype"/>
          <w:sz w:val="28"/>
        </w:rPr>
        <w:t xml:space="preserve"> </w:t>
      </w:r>
      <w:bookmarkEnd w:id="29"/>
      <w:bookmarkEnd w:id="30"/>
      <w:bookmarkEnd w:id="31"/>
      <w:bookmarkEnd w:id="32"/>
      <w:bookmarkEnd w:id="33"/>
      <w:bookmarkEnd w:id="34"/>
      <w:bookmarkEnd w:id="35"/>
      <w:r w:rsidRPr="007149D3">
        <w:rPr>
          <w:rFonts w:ascii="Palatino Linotype" w:eastAsia="Calibri" w:hAnsi="Palatino Linotype" w:cs="Arial"/>
          <w:lang w:val="es-ES"/>
        </w:rPr>
        <w:t>Se</w:t>
      </w:r>
      <w:r w:rsidRPr="007149D3">
        <w:rPr>
          <w:rFonts w:ascii="Palatino Linotype" w:eastAsia="Calibri" w:hAnsi="Palatino Linotype" w:cs="Arial"/>
          <w:b/>
          <w:lang w:val="es-ES"/>
        </w:rPr>
        <w:t xml:space="preserve"> MODIFICA </w:t>
      </w:r>
      <w:r w:rsidRPr="007149D3">
        <w:rPr>
          <w:rFonts w:ascii="Palatino Linotype" w:eastAsia="Calibri" w:hAnsi="Palatino Linotype" w:cs="Arial"/>
          <w:lang w:val="es-ES"/>
        </w:rPr>
        <w:t xml:space="preserve">la respuesta emitida por el </w:t>
      </w:r>
      <w:r w:rsidR="003C251B" w:rsidRPr="007149D3">
        <w:rPr>
          <w:rFonts w:ascii="Palatino Linotype" w:hAnsi="Palatino Linotype" w:cs="Arial"/>
          <w:b/>
        </w:rPr>
        <w:t>Ayuntamiento de Calimaya</w:t>
      </w:r>
      <w:r w:rsidRPr="007149D3">
        <w:rPr>
          <w:rFonts w:ascii="Palatino Linotype" w:hAnsi="Palatino Linotype" w:cs="Arial"/>
          <w:b/>
        </w:rPr>
        <w:t xml:space="preserve"> </w:t>
      </w:r>
      <w:r w:rsidRPr="007149D3">
        <w:rPr>
          <w:rFonts w:ascii="Palatino Linotype" w:eastAsia="Calibri" w:hAnsi="Palatino Linotype" w:cs="Arial"/>
          <w:lang w:val="es-ES"/>
        </w:rPr>
        <w:t>y se</w:t>
      </w:r>
      <w:r w:rsidRPr="007149D3">
        <w:rPr>
          <w:rFonts w:ascii="Palatino Linotype" w:eastAsia="Calibri" w:hAnsi="Palatino Linotype" w:cs="Arial"/>
          <w:b/>
          <w:lang w:val="es-ES"/>
        </w:rPr>
        <w:t xml:space="preserve"> ORDENA </w:t>
      </w:r>
      <w:r w:rsidRPr="007149D3">
        <w:rPr>
          <w:rFonts w:ascii="Palatino Linotype" w:hAnsi="Palatino Linotype" w:cs="Arial"/>
          <w:lang w:val="es-ES"/>
        </w:rPr>
        <w:t>entregar vía Sistema de Accesos a la Información Mexiquense (SAIMEX),</w:t>
      </w:r>
      <w:r w:rsidR="00991BA9" w:rsidRPr="007149D3">
        <w:rPr>
          <w:rFonts w:ascii="Palatino Linotype" w:hAnsi="Palatino Linotype" w:cs="Arial"/>
          <w:lang w:val="es-ES"/>
        </w:rPr>
        <w:t xml:space="preserve"> </w:t>
      </w:r>
      <w:r w:rsidR="00991BA9" w:rsidRPr="007149D3">
        <w:rPr>
          <w:rFonts w:ascii="Palatino Linotype" w:hAnsi="Palatino Linotype" w:cs="Arial"/>
          <w:b/>
          <w:lang w:val="es-ES"/>
        </w:rPr>
        <w:t>de ser procedente en versión pública</w:t>
      </w:r>
      <w:r w:rsidR="00991BA9" w:rsidRPr="007149D3">
        <w:rPr>
          <w:rFonts w:ascii="Palatino Linotype" w:hAnsi="Palatino Linotype" w:cs="Arial"/>
          <w:lang w:val="es-ES"/>
        </w:rPr>
        <w:t>,</w:t>
      </w:r>
      <w:r w:rsidRPr="007149D3">
        <w:rPr>
          <w:rFonts w:ascii="Palatino Linotype" w:hAnsi="Palatino Linotype" w:cs="Arial"/>
          <w:lang w:val="es-ES"/>
        </w:rPr>
        <w:t xml:space="preserve"> la siguiente </w:t>
      </w:r>
      <w:r w:rsidRPr="007149D3">
        <w:rPr>
          <w:rFonts w:ascii="Palatino Linotype" w:hAnsi="Palatino Linotype" w:cs="Arial"/>
          <w:bCs/>
        </w:rPr>
        <w:t>información:</w:t>
      </w:r>
    </w:p>
    <w:p w:rsidR="00CE3EF5" w:rsidRPr="007149D3" w:rsidRDefault="00CE3EF5" w:rsidP="00C64164">
      <w:pPr>
        <w:spacing w:line="360" w:lineRule="auto"/>
        <w:ind w:right="48"/>
        <w:jc w:val="both"/>
        <w:rPr>
          <w:rFonts w:ascii="Palatino Linotype" w:hAnsi="Palatino Linotype" w:cs="Arial"/>
          <w:b/>
          <w:bCs/>
        </w:rPr>
      </w:pPr>
    </w:p>
    <w:p w:rsidR="0095307D" w:rsidRPr="007149D3" w:rsidRDefault="003C251B" w:rsidP="00C64164">
      <w:pPr>
        <w:pStyle w:val="Prrafodelista"/>
        <w:numPr>
          <w:ilvl w:val="0"/>
          <w:numId w:val="3"/>
        </w:numPr>
        <w:spacing w:line="360" w:lineRule="auto"/>
        <w:ind w:left="851" w:right="48" w:firstLine="0"/>
        <w:rPr>
          <w:rFonts w:ascii="Palatino Linotype" w:eastAsia="Palatino Linotype" w:hAnsi="Palatino Linotype" w:cs="Palatino Linotype"/>
          <w:b/>
          <w:lang w:val="es-ES_tradnl"/>
        </w:rPr>
      </w:pPr>
      <w:bookmarkStart w:id="36" w:name="_Toc460947013"/>
      <w:r w:rsidRPr="007149D3">
        <w:rPr>
          <w:rFonts w:ascii="Palatino Linotype" w:eastAsia="Palatino Linotype" w:hAnsi="Palatino Linotype" w:cs="Palatino Linotype"/>
          <w:b/>
          <w:lang w:val="es-ES_tradnl"/>
        </w:rPr>
        <w:t>Nómina de los servidores públicos adscritos al Ayuntamiento de Calimaya referentes a la primera quincena de junio de dos mil veintidós.</w:t>
      </w:r>
    </w:p>
    <w:p w:rsidR="003C251B" w:rsidRPr="007149D3" w:rsidRDefault="003C251B" w:rsidP="00C64164">
      <w:pPr>
        <w:pStyle w:val="Prrafodelista"/>
        <w:numPr>
          <w:ilvl w:val="0"/>
          <w:numId w:val="3"/>
        </w:numPr>
        <w:spacing w:line="360" w:lineRule="auto"/>
        <w:ind w:left="851" w:right="48" w:firstLine="0"/>
        <w:rPr>
          <w:rFonts w:ascii="Palatino Linotype" w:eastAsia="Palatino Linotype" w:hAnsi="Palatino Linotype" w:cs="Palatino Linotype"/>
          <w:b/>
          <w:lang w:val="es-ES_tradnl"/>
        </w:rPr>
      </w:pPr>
      <w:r w:rsidRPr="007149D3">
        <w:rPr>
          <w:rFonts w:ascii="Palatino Linotype" w:eastAsia="Palatino Linotype" w:hAnsi="Palatino Linotype" w:cs="Palatino Linotype"/>
          <w:b/>
          <w:lang w:val="es-ES_tradnl"/>
        </w:rPr>
        <w:t>Lista de raya de los servidores públicos adscritos al Ayuntamiento de Calimaya referentes a la primera quincena de junio de dos mil veintidós.</w:t>
      </w:r>
    </w:p>
    <w:p w:rsidR="003C251B" w:rsidRPr="007149D3" w:rsidRDefault="003C251B" w:rsidP="00C64164">
      <w:pPr>
        <w:pStyle w:val="Prrafodelista"/>
        <w:numPr>
          <w:ilvl w:val="0"/>
          <w:numId w:val="3"/>
        </w:numPr>
        <w:spacing w:line="360" w:lineRule="auto"/>
        <w:ind w:left="851" w:right="48" w:firstLine="0"/>
        <w:rPr>
          <w:rFonts w:ascii="Palatino Linotype" w:eastAsia="Palatino Linotype" w:hAnsi="Palatino Linotype" w:cs="Palatino Linotype"/>
          <w:b/>
          <w:lang w:val="es-ES_tradnl"/>
        </w:rPr>
      </w:pPr>
      <w:r w:rsidRPr="007149D3">
        <w:rPr>
          <w:rFonts w:ascii="Palatino Linotype" w:eastAsia="Palatino Linotype" w:hAnsi="Palatino Linotype" w:cs="Palatino Linotype"/>
          <w:b/>
          <w:lang w:val="es-ES_tradnl"/>
        </w:rPr>
        <w:t>Soporte documental donde consten las altas de personal referido en respuesta.</w:t>
      </w:r>
    </w:p>
    <w:p w:rsidR="00C64164" w:rsidRPr="007149D3" w:rsidRDefault="00C64164" w:rsidP="00C64164">
      <w:pPr>
        <w:pStyle w:val="Prrafodelista"/>
        <w:spacing w:line="360" w:lineRule="auto"/>
        <w:ind w:left="851" w:right="48"/>
        <w:rPr>
          <w:rFonts w:ascii="Palatino Linotype" w:eastAsia="Palatino Linotype" w:hAnsi="Palatino Linotype" w:cs="Palatino Linotype"/>
          <w:b/>
          <w:lang w:val="es-ES_tradnl"/>
        </w:rPr>
      </w:pPr>
    </w:p>
    <w:p w:rsidR="00121E78" w:rsidRPr="007149D3" w:rsidRDefault="003145C7" w:rsidP="00121E78">
      <w:pPr>
        <w:spacing w:line="360" w:lineRule="auto"/>
        <w:jc w:val="both"/>
        <w:rPr>
          <w:rFonts w:ascii="Palatino Linotype" w:eastAsia="Calibri" w:hAnsi="Palatino Linotype" w:cs="Arial"/>
        </w:rPr>
      </w:pPr>
      <w:r w:rsidRPr="007149D3">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121E78" w:rsidRPr="007149D3" w:rsidRDefault="00121E78" w:rsidP="00121E78">
      <w:pPr>
        <w:spacing w:line="360" w:lineRule="auto"/>
        <w:jc w:val="both"/>
        <w:rPr>
          <w:rFonts w:ascii="Palatino Linotype" w:eastAsia="Calibri" w:hAnsi="Palatino Linotype" w:cs="Arial"/>
        </w:rPr>
      </w:pPr>
    </w:p>
    <w:p w:rsidR="00121E78" w:rsidRPr="007149D3" w:rsidRDefault="00121E78" w:rsidP="00121E78">
      <w:pPr>
        <w:spacing w:line="360" w:lineRule="auto"/>
        <w:jc w:val="both"/>
        <w:rPr>
          <w:rFonts w:ascii="Palatino Linotype" w:eastAsia="Palatino Linotype" w:hAnsi="Palatino Linotype" w:cs="Palatino Linotype"/>
        </w:rPr>
      </w:pPr>
      <w:r w:rsidRPr="007149D3">
        <w:rPr>
          <w:rFonts w:ascii="Palatino Linotype" w:eastAsia="Palatino Linotype" w:hAnsi="Palatino Linotype" w:cs="Palatino Linotype"/>
        </w:rPr>
        <w:lastRenderedPageBreak/>
        <w:t xml:space="preserve">De ser el caso de que la información señalada en el inciso b) no haya sido generada, poseída o administrada por el </w:t>
      </w:r>
      <w:r w:rsidRPr="007149D3">
        <w:rPr>
          <w:rFonts w:ascii="Palatino Linotype" w:eastAsia="Palatino Linotype" w:hAnsi="Palatino Linotype" w:cs="Palatino Linotype"/>
          <w:b/>
          <w:bCs/>
        </w:rPr>
        <w:t>SUJETO OBLIGADO,</w:t>
      </w:r>
      <w:r w:rsidRPr="007149D3">
        <w:rPr>
          <w:rFonts w:ascii="Palatino Linotype" w:eastAsia="Palatino Linotype" w:hAnsi="Palatino Linotype" w:cs="Palatino Linotype"/>
        </w:rPr>
        <w:t xml:space="preserve"> deberá manifestar de manera clara y precisa las razones que expliquen las causas por las cuales no se cuente con la información.</w:t>
      </w:r>
    </w:p>
    <w:p w:rsidR="00121E78" w:rsidRPr="007149D3" w:rsidRDefault="00121E78" w:rsidP="00121E78">
      <w:pPr>
        <w:spacing w:line="360" w:lineRule="auto"/>
        <w:jc w:val="both"/>
        <w:rPr>
          <w:rFonts w:ascii="Palatino Linotype" w:eastAsia="Calibri" w:hAnsi="Palatino Linotype" w:cs="Arial"/>
        </w:rPr>
      </w:pPr>
    </w:p>
    <w:p w:rsidR="00A930F6" w:rsidRPr="007149D3" w:rsidRDefault="00CE3EF5" w:rsidP="00C64164">
      <w:pPr>
        <w:tabs>
          <w:tab w:val="left" w:pos="8080"/>
        </w:tabs>
        <w:spacing w:line="360" w:lineRule="auto"/>
        <w:ind w:right="48"/>
        <w:contextualSpacing/>
        <w:jc w:val="both"/>
        <w:rPr>
          <w:rFonts w:ascii="Palatino Linotype" w:hAnsi="Palatino Linotype"/>
          <w:color w:val="222222"/>
          <w:shd w:val="clear" w:color="auto" w:fill="FFFFFF"/>
        </w:rPr>
      </w:pPr>
      <w:r w:rsidRPr="007149D3">
        <w:rPr>
          <w:rFonts w:ascii="Palatino Linotype" w:eastAsia="Palatino Linotype" w:hAnsi="Palatino Linotype" w:cs="Palatino Linotype"/>
          <w:b/>
        </w:rPr>
        <w:t xml:space="preserve">TERCERO. Notifíquese </w:t>
      </w:r>
      <w:r w:rsidRPr="007149D3">
        <w:rPr>
          <w:rFonts w:ascii="Palatino Linotype" w:eastAsia="Palatino Linotype" w:hAnsi="Palatino Linotype" w:cs="Palatino Linotype"/>
        </w:rPr>
        <w:t xml:space="preserve">al Titular de la Unidad de Transparencia del </w:t>
      </w:r>
      <w:r w:rsidRPr="007149D3">
        <w:rPr>
          <w:rFonts w:ascii="Palatino Linotype" w:eastAsia="Palatino Linotype" w:hAnsi="Palatino Linotype" w:cs="Palatino Linotype"/>
          <w:b/>
        </w:rPr>
        <w:t>SUJETO OBLIGADO</w:t>
      </w:r>
      <w:r w:rsidRPr="007149D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149D3">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A930F6" w:rsidRPr="007149D3" w:rsidRDefault="00A930F6" w:rsidP="00C64164">
      <w:pPr>
        <w:tabs>
          <w:tab w:val="left" w:pos="8080"/>
        </w:tabs>
        <w:spacing w:line="360" w:lineRule="auto"/>
        <w:ind w:right="48"/>
        <w:contextualSpacing/>
        <w:jc w:val="both"/>
        <w:rPr>
          <w:rFonts w:ascii="Palatino Linotype" w:hAnsi="Palatino Linotype"/>
          <w:color w:val="222222"/>
          <w:shd w:val="clear" w:color="auto" w:fill="FFFFFF"/>
        </w:rPr>
      </w:pPr>
    </w:p>
    <w:p w:rsidR="00CE3EF5" w:rsidRPr="007149D3" w:rsidRDefault="00CE3EF5" w:rsidP="00C64164">
      <w:pPr>
        <w:shd w:val="clear" w:color="auto" w:fill="FFFFFF"/>
        <w:spacing w:line="360" w:lineRule="auto"/>
        <w:ind w:right="48"/>
        <w:jc w:val="both"/>
        <w:rPr>
          <w:rFonts w:ascii="Palatino Linotype" w:hAnsi="Palatino Linotype"/>
        </w:rPr>
      </w:pPr>
      <w:r w:rsidRPr="007149D3">
        <w:rPr>
          <w:rFonts w:ascii="Palatino Linotype" w:hAnsi="Palatino Linotype" w:cs="Arial"/>
          <w:b/>
        </w:rPr>
        <w:t xml:space="preserve">CUARTO. </w:t>
      </w:r>
      <w:r w:rsidRPr="007149D3">
        <w:rPr>
          <w:rFonts w:ascii="Palatino Linotype" w:hAnsi="Palatino Linotype"/>
          <w:b/>
          <w:bCs/>
          <w:lang w:val="es-ES"/>
        </w:rPr>
        <w:t>Notifíquese al RECURRENTE</w:t>
      </w:r>
      <w:r w:rsidRPr="007149D3">
        <w:rPr>
          <w:rFonts w:ascii="Palatino Linotype" w:hAnsi="Palatino Linotype"/>
        </w:rPr>
        <w:t xml:space="preserve"> la presente resolución.</w:t>
      </w:r>
    </w:p>
    <w:p w:rsidR="00CE3EF5" w:rsidRPr="007149D3" w:rsidRDefault="00CE3EF5" w:rsidP="00C64164">
      <w:pPr>
        <w:shd w:val="clear" w:color="auto" w:fill="FFFFFF"/>
        <w:spacing w:line="360" w:lineRule="auto"/>
        <w:ind w:right="48"/>
        <w:jc w:val="both"/>
        <w:rPr>
          <w:rFonts w:ascii="Palatino Linotype" w:hAnsi="Palatino Linotype"/>
          <w:b/>
          <w:color w:val="FF0000"/>
        </w:rPr>
      </w:pPr>
    </w:p>
    <w:bookmarkEnd w:id="36"/>
    <w:p w:rsidR="00CE3EF5" w:rsidRPr="007149D3" w:rsidRDefault="00CE3EF5" w:rsidP="00C64164">
      <w:pPr>
        <w:spacing w:line="360" w:lineRule="auto"/>
        <w:ind w:right="48"/>
        <w:jc w:val="both"/>
        <w:rPr>
          <w:rFonts w:ascii="Palatino Linotype" w:eastAsia="MS Mincho" w:hAnsi="Palatino Linotype"/>
          <w:lang w:val="es-ES"/>
        </w:rPr>
      </w:pPr>
      <w:r w:rsidRPr="007149D3">
        <w:rPr>
          <w:rFonts w:ascii="Palatino Linotype" w:eastAsia="MS Mincho" w:hAnsi="Palatino Linotype"/>
          <w:b/>
        </w:rPr>
        <w:t>QUINTO.</w:t>
      </w:r>
      <w:r w:rsidRPr="007149D3">
        <w:rPr>
          <w:rFonts w:ascii="Palatino Linotype" w:eastAsia="MS Mincho" w:hAnsi="Palatino Linotype"/>
        </w:rPr>
        <w:t xml:space="preserve"> </w:t>
      </w:r>
      <w:r w:rsidRPr="007149D3">
        <w:rPr>
          <w:rFonts w:ascii="Palatino Linotype" w:eastAsia="MS Mincho" w:hAnsi="Palatino Linotype"/>
          <w:lang w:val="es-ES"/>
        </w:rPr>
        <w:t xml:space="preserve">Se hace del conocimiento del </w:t>
      </w:r>
      <w:r w:rsidRPr="007149D3">
        <w:rPr>
          <w:rFonts w:ascii="Palatino Linotype" w:hAnsi="Palatino Linotype"/>
          <w:b/>
        </w:rPr>
        <w:t>RECURRENTE</w:t>
      </w:r>
      <w:r w:rsidRPr="007149D3">
        <w:rPr>
          <w:rFonts w:ascii="Palatino Linotype" w:hAnsi="Palatino Linotype"/>
        </w:rPr>
        <w:t xml:space="preserve"> </w:t>
      </w:r>
      <w:r w:rsidRPr="007149D3">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7149D3">
        <w:rPr>
          <w:rFonts w:ascii="Palatino Linotype" w:eastAsia="MS Mincho" w:hAnsi="Palatino Linotype"/>
          <w:bCs/>
          <w:lang w:val="es-ES"/>
        </w:rPr>
        <w:t>vía juicio de amparo</w:t>
      </w:r>
      <w:r w:rsidRPr="007149D3">
        <w:rPr>
          <w:rFonts w:ascii="Palatino Linotype" w:eastAsia="MS Mincho" w:hAnsi="Palatino Linotype"/>
          <w:lang w:val="es-ES"/>
        </w:rPr>
        <w:t> en los términos de las leyes aplicables.</w:t>
      </w:r>
    </w:p>
    <w:p w:rsidR="00CE3EF5" w:rsidRPr="007149D3" w:rsidRDefault="00CE3EF5" w:rsidP="00C64164">
      <w:pPr>
        <w:spacing w:line="360" w:lineRule="auto"/>
        <w:ind w:right="48"/>
        <w:jc w:val="both"/>
        <w:rPr>
          <w:rFonts w:ascii="Palatino Linotype" w:hAnsi="Palatino Linotype"/>
          <w:color w:val="000000"/>
          <w:shd w:val="clear" w:color="auto" w:fill="FFFFFF"/>
        </w:rPr>
      </w:pPr>
    </w:p>
    <w:p w:rsidR="00CE3EF5" w:rsidRPr="007149D3" w:rsidRDefault="00CE3EF5" w:rsidP="00C64164">
      <w:pPr>
        <w:spacing w:line="360" w:lineRule="auto"/>
        <w:ind w:right="48"/>
        <w:jc w:val="both"/>
        <w:rPr>
          <w:rFonts w:ascii="Palatino Linotype" w:eastAsia="Calibri" w:hAnsi="Palatino Linotype" w:cs="Arial"/>
          <w:bCs/>
        </w:rPr>
      </w:pPr>
      <w:r w:rsidRPr="007149D3">
        <w:rPr>
          <w:rFonts w:ascii="Palatino Linotype" w:hAnsi="Palatino Linotype"/>
          <w:b/>
          <w:color w:val="000000"/>
          <w:shd w:val="clear" w:color="auto" w:fill="FFFFFF"/>
        </w:rPr>
        <w:t xml:space="preserve">SEXTO. </w:t>
      </w:r>
      <w:r w:rsidRPr="007149D3">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991BA9" w:rsidRPr="007149D3">
        <w:rPr>
          <w:rFonts w:ascii="Palatino Linotype" w:eastAsia="Calibri" w:hAnsi="Palatino Linotype" w:cs="Arial"/>
          <w:bCs/>
        </w:rPr>
        <w:t>ento de la presente resolución.</w:t>
      </w:r>
    </w:p>
    <w:p w:rsidR="00CE3EF5" w:rsidRPr="007149D3" w:rsidRDefault="00CE3EF5" w:rsidP="00C64164">
      <w:pPr>
        <w:spacing w:line="360" w:lineRule="auto"/>
        <w:ind w:right="48"/>
        <w:jc w:val="both"/>
        <w:rPr>
          <w:rFonts w:ascii="Palatino Linotype" w:hAnsi="Palatino Linotype"/>
        </w:rPr>
      </w:pPr>
    </w:p>
    <w:p w:rsidR="007F10EE" w:rsidRDefault="007F10EE" w:rsidP="007F10EE">
      <w:pPr>
        <w:spacing w:before="240" w:after="240" w:line="360" w:lineRule="auto"/>
        <w:jc w:val="both"/>
        <w:rPr>
          <w:rFonts w:ascii="Palatino Linotype" w:hAnsi="Palatino Linotype"/>
        </w:rPr>
      </w:pPr>
      <w:r w:rsidRPr="007149D3">
        <w:rPr>
          <w:rFonts w:ascii="Palatino Linotype" w:hAnsi="Palatino Linotype"/>
        </w:rPr>
        <w:lastRenderedPageBreak/>
        <w:t xml:space="preserve">ASÍ LO RESUELVE, POR </w:t>
      </w:r>
      <w:r w:rsidR="00A43AAA" w:rsidRPr="007149D3">
        <w:rPr>
          <w:rFonts w:ascii="Palatino Linotype" w:hAnsi="Palatino Linotype"/>
        </w:rPr>
        <w:t>MAYORÍA</w:t>
      </w:r>
      <w:r w:rsidRPr="007149D3">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w:t>
      </w:r>
      <w:r w:rsidR="00A43AAA" w:rsidRPr="007149D3">
        <w:rPr>
          <w:rFonts w:ascii="Palatino Linotype" w:hAnsi="Palatino Linotype"/>
        </w:rPr>
        <w:t xml:space="preserve"> EMITIENDO VOTO PARTICULAR</w:t>
      </w:r>
      <w:r w:rsidRPr="007149D3">
        <w:rPr>
          <w:rFonts w:ascii="Palatino Linotype" w:hAnsi="Palatino Linotype"/>
        </w:rPr>
        <w:t>; MARÍA DEL ROSARIO MEJÍA AYALA; SHARON CRISTINA MORALES MARTÍNEZ</w:t>
      </w:r>
      <w:r w:rsidR="00A43AAA" w:rsidRPr="007149D3">
        <w:rPr>
          <w:rFonts w:ascii="Palatino Linotype" w:hAnsi="Palatino Linotype"/>
        </w:rPr>
        <w:t xml:space="preserve"> EMITIENDO VOTO DISIDENTE</w:t>
      </w:r>
      <w:r w:rsidRPr="007149D3">
        <w:rPr>
          <w:rFonts w:ascii="Palatino Linotype" w:hAnsi="Palatino Linotype"/>
        </w:rPr>
        <w:t>; LUIS GUSTAVO PARRA NORIEGA</w:t>
      </w:r>
      <w:r w:rsidR="00A43AAA" w:rsidRPr="007149D3">
        <w:rPr>
          <w:rFonts w:ascii="Palatino Linotype" w:hAnsi="Palatino Linotype"/>
        </w:rPr>
        <w:t xml:space="preserve"> EMITIENDO VOTO PARTICULAR</w:t>
      </w:r>
      <w:r w:rsidRPr="007149D3">
        <w:rPr>
          <w:rFonts w:ascii="Palatino Linotype" w:hAnsi="Palatino Linotype"/>
        </w:rPr>
        <w:t xml:space="preserve"> Y GUADALUPE RAMÍREZ PEÑA EN LA TRIGÉSIMA SEXTA SESIÓN ORDINARIA CELEBRADA EL CINCO (05) DE OCTUBRE DE DOS MIL VEINTIDÓS, ANTE EL SECRETARIO TÉCNICO DEL PLENO ALEXIS TAPIA RAMÍREZ.</w:t>
      </w:r>
      <w:bookmarkStart w:id="37" w:name="_GoBack"/>
      <w:bookmarkEnd w:id="37"/>
      <w:r w:rsidRPr="00624AAD">
        <w:rPr>
          <w:rFonts w:ascii="Palatino Linotype" w:hAnsi="Palatino Linotype"/>
        </w:rPr>
        <w:t xml:space="preserve"> </w:t>
      </w:r>
    </w:p>
    <w:p w:rsidR="00CE3EF5" w:rsidRPr="00C64164" w:rsidRDefault="00CE3EF5" w:rsidP="00C64164">
      <w:pPr>
        <w:spacing w:line="360" w:lineRule="auto"/>
        <w:ind w:right="48"/>
        <w:rPr>
          <w:rFonts w:ascii="Palatino Linotype" w:hAnsi="Palatino Linotype"/>
        </w:rPr>
      </w:pPr>
    </w:p>
    <w:p w:rsidR="00CE3EF5" w:rsidRPr="00C64164" w:rsidRDefault="00CE3EF5" w:rsidP="00C64164">
      <w:pPr>
        <w:spacing w:line="360" w:lineRule="auto"/>
        <w:ind w:right="49"/>
        <w:jc w:val="both"/>
        <w:rPr>
          <w:rFonts w:ascii="Palatino Linotype" w:eastAsiaTheme="minorEastAsia" w:hAnsi="Palatino Linotype" w:cs="Arial"/>
          <w:lang w:val="es-ES_tradnl" w:eastAsia="es-ES"/>
        </w:rPr>
      </w:pPr>
    </w:p>
    <w:p w:rsidR="00CE3EF5" w:rsidRPr="00C64164" w:rsidRDefault="00CE3EF5" w:rsidP="00C64164">
      <w:pPr>
        <w:spacing w:line="360" w:lineRule="auto"/>
        <w:ind w:right="49"/>
        <w:jc w:val="both"/>
        <w:rPr>
          <w:rFonts w:ascii="Palatino Linotype" w:eastAsiaTheme="minorEastAsia" w:hAnsi="Palatino Linotype" w:cs="Arial"/>
          <w:lang w:val="es-ES_tradnl" w:eastAsia="es-ES"/>
        </w:rPr>
      </w:pPr>
    </w:p>
    <w:p w:rsidR="00CE3EF5" w:rsidRPr="00C64164" w:rsidRDefault="00CE3EF5" w:rsidP="00C64164">
      <w:pPr>
        <w:spacing w:line="360" w:lineRule="auto"/>
        <w:ind w:right="49"/>
        <w:jc w:val="both"/>
        <w:rPr>
          <w:rFonts w:ascii="Palatino Linotype" w:eastAsiaTheme="minorEastAsia" w:hAnsi="Palatino Linotype" w:cs="Arial"/>
          <w:lang w:val="es-ES_tradnl" w:eastAsia="es-ES"/>
        </w:rPr>
      </w:pPr>
    </w:p>
    <w:p w:rsidR="00CE3EF5" w:rsidRPr="00C64164" w:rsidRDefault="00CE3EF5" w:rsidP="00C64164">
      <w:pPr>
        <w:spacing w:line="360" w:lineRule="auto"/>
        <w:ind w:right="49"/>
        <w:jc w:val="both"/>
        <w:rPr>
          <w:rFonts w:ascii="Palatino Linotype" w:eastAsiaTheme="minorEastAsia" w:hAnsi="Palatino Linotype" w:cs="Arial"/>
          <w:lang w:val="es-ES_tradnl" w:eastAsia="es-ES"/>
        </w:rPr>
      </w:pPr>
    </w:p>
    <w:p w:rsidR="00CE3EF5" w:rsidRPr="00C64164" w:rsidRDefault="00CE3EF5" w:rsidP="00C64164">
      <w:pPr>
        <w:spacing w:line="360" w:lineRule="auto"/>
        <w:ind w:right="49"/>
        <w:jc w:val="both"/>
        <w:rPr>
          <w:rFonts w:ascii="Palatino Linotype" w:eastAsiaTheme="minorEastAsia" w:hAnsi="Palatino Linotype" w:cs="Arial"/>
          <w:lang w:val="es-ES_tradnl" w:eastAsia="es-ES"/>
        </w:rPr>
      </w:pPr>
    </w:p>
    <w:p w:rsidR="00CE3EF5" w:rsidRPr="00C64164" w:rsidRDefault="00CE3EF5" w:rsidP="00C64164">
      <w:pPr>
        <w:spacing w:line="360" w:lineRule="auto"/>
        <w:ind w:right="49"/>
        <w:jc w:val="both"/>
        <w:rPr>
          <w:rFonts w:ascii="Palatino Linotype" w:eastAsiaTheme="minorEastAsia" w:hAnsi="Palatino Linotype" w:cs="Arial"/>
          <w:lang w:val="es-ES_tradnl" w:eastAsia="es-ES"/>
        </w:rPr>
      </w:pPr>
    </w:p>
    <w:p w:rsidR="00CE3EF5" w:rsidRPr="00C64164" w:rsidRDefault="00CE3EF5" w:rsidP="00C64164">
      <w:pPr>
        <w:spacing w:line="360" w:lineRule="auto"/>
        <w:ind w:right="49"/>
        <w:jc w:val="both"/>
        <w:rPr>
          <w:rFonts w:ascii="Palatino Linotype" w:eastAsiaTheme="minorEastAsia" w:hAnsi="Palatino Linotype" w:cs="Arial"/>
          <w:lang w:val="es-ES_tradnl" w:eastAsia="es-ES"/>
        </w:rPr>
      </w:pPr>
    </w:p>
    <w:p w:rsidR="00CE3EF5" w:rsidRPr="00C64164" w:rsidRDefault="00CE3EF5" w:rsidP="00C64164">
      <w:pPr>
        <w:spacing w:line="360" w:lineRule="auto"/>
        <w:ind w:right="49"/>
        <w:jc w:val="both"/>
        <w:rPr>
          <w:rFonts w:ascii="Palatino Linotype" w:eastAsiaTheme="minorEastAsia" w:hAnsi="Palatino Linotype" w:cs="Arial"/>
          <w:lang w:val="es-ES_tradnl" w:eastAsia="es-ES"/>
        </w:rPr>
      </w:pPr>
    </w:p>
    <w:p w:rsidR="00CE3EF5" w:rsidRPr="00C64164" w:rsidRDefault="00CE3EF5" w:rsidP="00C64164">
      <w:pPr>
        <w:spacing w:line="360" w:lineRule="auto"/>
        <w:ind w:right="49"/>
        <w:jc w:val="both"/>
        <w:rPr>
          <w:rFonts w:ascii="Palatino Linotype" w:eastAsiaTheme="minorEastAsia" w:hAnsi="Palatino Linotype" w:cs="Arial"/>
          <w:lang w:val="es-ES_tradnl" w:eastAsia="es-ES"/>
        </w:rPr>
      </w:pPr>
    </w:p>
    <w:p w:rsidR="00CE3EF5" w:rsidRPr="00C64164" w:rsidRDefault="00CE3EF5" w:rsidP="00C64164">
      <w:pPr>
        <w:spacing w:line="360" w:lineRule="auto"/>
        <w:ind w:right="49"/>
        <w:jc w:val="both"/>
        <w:rPr>
          <w:rFonts w:ascii="Palatino Linotype" w:eastAsiaTheme="minorEastAsia" w:hAnsi="Palatino Linotype" w:cs="Arial"/>
          <w:lang w:val="es-ES_tradnl" w:eastAsia="es-ES"/>
        </w:rPr>
      </w:pPr>
    </w:p>
    <w:p w:rsidR="0016417A" w:rsidRPr="00C64164" w:rsidRDefault="0016417A" w:rsidP="00C64164">
      <w:pPr>
        <w:spacing w:line="360" w:lineRule="auto"/>
        <w:rPr>
          <w:rFonts w:ascii="Palatino Linotype" w:hAnsi="Palatino Linotype"/>
        </w:rPr>
      </w:pPr>
    </w:p>
    <w:sectPr w:rsidR="0016417A" w:rsidRPr="00C64164" w:rsidSect="002C163A">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274" w:rsidRDefault="006F7274" w:rsidP="00CE3EF5">
      <w:r>
        <w:separator/>
      </w:r>
    </w:p>
  </w:endnote>
  <w:endnote w:type="continuationSeparator" w:id="0">
    <w:p w:rsidR="006F7274" w:rsidRDefault="006F7274" w:rsidP="00CE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DFA" w:rsidRDefault="007C5DFA">
    <w:pPr>
      <w:pStyle w:val="Piedepgina"/>
      <w:jc w:val="right"/>
    </w:pPr>
    <w:r>
      <w:rPr>
        <w:lang w:val="es-ES"/>
      </w:rPr>
      <w:t xml:space="preserve">Página </w:t>
    </w:r>
    <w:r>
      <w:rPr>
        <w:b/>
        <w:bCs/>
      </w:rPr>
      <w:fldChar w:fldCharType="begin"/>
    </w:r>
    <w:r>
      <w:rPr>
        <w:b/>
        <w:bCs/>
      </w:rPr>
      <w:instrText>PAGE</w:instrText>
    </w:r>
    <w:r>
      <w:rPr>
        <w:b/>
        <w:bCs/>
      </w:rPr>
      <w:fldChar w:fldCharType="separate"/>
    </w:r>
    <w:r w:rsidR="007149D3">
      <w:rPr>
        <w:b/>
        <w:bCs/>
        <w:noProof/>
      </w:rPr>
      <w:t>47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149D3">
      <w:rPr>
        <w:b/>
        <w:bCs/>
        <w:noProof/>
      </w:rPr>
      <w:t>47</w:t>
    </w:r>
    <w:r>
      <w:rPr>
        <w:b/>
        <w:bCs/>
      </w:rPr>
      <w:fldChar w:fldCharType="end"/>
    </w:r>
  </w:p>
  <w:p w:rsidR="007C5DFA" w:rsidRDefault="007C5DF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DFA" w:rsidRDefault="007C5DFA">
    <w:pPr>
      <w:pStyle w:val="Piedepgina"/>
      <w:jc w:val="right"/>
    </w:pPr>
    <w:r>
      <w:rPr>
        <w:lang w:val="es-ES"/>
      </w:rPr>
      <w:t xml:space="preserve">Página </w:t>
    </w:r>
    <w:r>
      <w:rPr>
        <w:b/>
        <w:bCs/>
      </w:rPr>
      <w:fldChar w:fldCharType="begin"/>
    </w:r>
    <w:r>
      <w:rPr>
        <w:b/>
        <w:bCs/>
      </w:rPr>
      <w:instrText>PAGE</w:instrText>
    </w:r>
    <w:r>
      <w:rPr>
        <w:b/>
        <w:bCs/>
      </w:rPr>
      <w:fldChar w:fldCharType="separate"/>
    </w:r>
    <w:r w:rsidR="007149D3">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7149D3">
      <w:rPr>
        <w:b/>
        <w:bCs/>
        <w:noProof/>
      </w:rPr>
      <w:t>47</w:t>
    </w:r>
    <w:r>
      <w:rPr>
        <w:b/>
        <w:bCs/>
      </w:rPr>
      <w:fldChar w:fldCharType="end"/>
    </w:r>
  </w:p>
  <w:p w:rsidR="007C5DFA" w:rsidRDefault="007C5D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274" w:rsidRDefault="006F7274" w:rsidP="00CE3EF5">
      <w:r>
        <w:separator/>
      </w:r>
    </w:p>
  </w:footnote>
  <w:footnote w:type="continuationSeparator" w:id="0">
    <w:p w:rsidR="006F7274" w:rsidRDefault="006F7274" w:rsidP="00CE3EF5">
      <w:r>
        <w:continuationSeparator/>
      </w:r>
    </w:p>
  </w:footnote>
  <w:footnote w:id="1">
    <w:p w:rsidR="007C5DFA" w:rsidRDefault="007C5DFA" w:rsidP="00CE3EF5">
      <w:pPr>
        <w:pStyle w:val="Textonotapie"/>
      </w:pPr>
      <w:r>
        <w:rPr>
          <w:rStyle w:val="Refdenotaalpie"/>
        </w:rPr>
        <w:footnoteRef/>
      </w:r>
      <w:r>
        <w:t xml:space="preserve"> Convención Americana sobre Derechos Humanos. Artículo 13.</w:t>
      </w:r>
    </w:p>
  </w:footnote>
  <w:footnote w:id="2">
    <w:p w:rsidR="007C5DFA" w:rsidRDefault="007C5DFA" w:rsidP="00CE3EF5">
      <w:pPr>
        <w:pStyle w:val="Textonotapie"/>
      </w:pPr>
      <w:r>
        <w:rPr>
          <w:rStyle w:val="Refdenotaalpie"/>
        </w:rPr>
        <w:footnoteRef/>
      </w:r>
      <w:r>
        <w:t xml:space="preserve"> Constitución Política de los Estados Unidos Mexicanos. Artículo sexto, sección A, fracción I.</w:t>
      </w:r>
    </w:p>
  </w:footnote>
  <w:footnote w:id="3">
    <w:p w:rsidR="007C5DFA" w:rsidRDefault="007C5DFA" w:rsidP="00CE3EF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7C5DFA" w:rsidRDefault="007C5DFA" w:rsidP="00CE3EF5">
      <w:pPr>
        <w:pStyle w:val="Textonotapie"/>
      </w:pPr>
      <w:r>
        <w:rPr>
          <w:rStyle w:val="Refdenotaalpie"/>
        </w:rPr>
        <w:footnoteRef/>
      </w:r>
      <w:r>
        <w:t xml:space="preserve"> Ibídem. Parr. 87.</w:t>
      </w:r>
    </w:p>
  </w:footnote>
  <w:footnote w:id="5">
    <w:p w:rsidR="007C5DFA" w:rsidRDefault="007C5DFA" w:rsidP="00693542">
      <w:pPr>
        <w:pStyle w:val="Textonotapie"/>
      </w:pPr>
      <w:r>
        <w:rPr>
          <w:rStyle w:val="Refdenotaalpie"/>
        </w:rPr>
        <w:footnoteRef/>
      </w:r>
      <w:r>
        <w:t xml:space="preserve"> Convención Americana sobre Derechos Humanos. Artículo 13.</w:t>
      </w:r>
    </w:p>
  </w:footnote>
  <w:footnote w:id="6">
    <w:p w:rsidR="007C5DFA" w:rsidRDefault="007C5DFA" w:rsidP="00693542">
      <w:pPr>
        <w:pStyle w:val="Textonotapie"/>
      </w:pPr>
      <w:r>
        <w:rPr>
          <w:rStyle w:val="Refdenotaalpie"/>
        </w:rPr>
        <w:footnoteRef/>
      </w:r>
      <w:r>
        <w:t xml:space="preserve"> Constitución Política de los Estados Unidos Mexicanos. Artículo sexto, sección A, Fracción I.</w:t>
      </w:r>
    </w:p>
  </w:footnote>
  <w:footnote w:id="7">
    <w:p w:rsidR="007C5DFA" w:rsidRDefault="007C5DFA" w:rsidP="00693542">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8">
    <w:p w:rsidR="007C5DFA" w:rsidRDefault="007C5DFA" w:rsidP="00693542">
      <w:pPr>
        <w:pStyle w:val="Textonotapie"/>
      </w:pPr>
      <w:r>
        <w:rPr>
          <w:rStyle w:val="Refdenotaalpie"/>
        </w:rPr>
        <w:footnoteRef/>
      </w:r>
      <w:r>
        <w:t xml:space="preserve"> Ibídem. Párr. 87.</w:t>
      </w:r>
    </w:p>
  </w:footnote>
  <w:footnote w:id="9">
    <w:p w:rsidR="007C5DFA" w:rsidRDefault="007C5DFA" w:rsidP="00693542">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10">
    <w:p w:rsidR="007C5DFA" w:rsidRDefault="007C5DFA" w:rsidP="00693542">
      <w:pPr>
        <w:pStyle w:val="Textonotapie"/>
      </w:pPr>
      <w:r>
        <w:rPr>
          <w:rStyle w:val="Refdenotaalpie"/>
        </w:rPr>
        <w:footnoteRef/>
      </w:r>
      <w:r>
        <w:t xml:space="preserve"> Artículo 150. Ley de Transparencia y Acceso a la Información Pública del Estado de México y Municipios.</w:t>
      </w:r>
    </w:p>
    <w:p w:rsidR="007C5DFA" w:rsidRDefault="007C5DFA" w:rsidP="00693542">
      <w:pPr>
        <w:pStyle w:val="Textonotapie"/>
      </w:pPr>
      <w:r>
        <w:t>Artículo 151. Ibídem.</w:t>
      </w:r>
    </w:p>
  </w:footnote>
  <w:footnote w:id="11">
    <w:p w:rsidR="007C5DFA" w:rsidRDefault="007C5DFA" w:rsidP="00693542">
      <w:pPr>
        <w:pStyle w:val="Textonotapie"/>
      </w:pPr>
      <w:r>
        <w:rPr>
          <w:rStyle w:val="Refdenotaalpie"/>
        </w:rPr>
        <w:footnoteRef/>
      </w:r>
      <w:r>
        <w:t xml:space="preserve"> Ley de Transparencia y Acceso a la Información Pública del Estado de México y Municipios. Artículo 9. …</w:t>
      </w:r>
    </w:p>
    <w:p w:rsidR="007C5DFA" w:rsidRDefault="007C5DFA" w:rsidP="00693542">
      <w:pPr>
        <w:pStyle w:val="Textonotapie"/>
      </w:pPr>
      <w:r>
        <w:t>II. Eficacia: Obligación del Instituto para tutelar, de manera efectiva, el derecho de acceso a la información;</w:t>
      </w:r>
    </w:p>
    <w:p w:rsidR="007C5DFA" w:rsidRDefault="007C5DFA" w:rsidP="00693542">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DFA" w:rsidRDefault="006F727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7C5DFA" w:rsidRPr="005C106F" w:rsidTr="002C163A">
      <w:trPr>
        <w:trHeight w:val="1435"/>
      </w:trPr>
      <w:tc>
        <w:tcPr>
          <w:tcW w:w="2268" w:type="dxa"/>
          <w:shd w:val="clear" w:color="auto" w:fill="auto"/>
        </w:tcPr>
        <w:p w:rsidR="007C5DFA" w:rsidRPr="005C106F" w:rsidRDefault="007C5DFA" w:rsidP="002C163A">
          <w:pPr>
            <w:tabs>
              <w:tab w:val="right" w:pos="4273"/>
            </w:tabs>
            <w:rPr>
              <w:rFonts w:ascii="Garamond" w:eastAsia="Calibri" w:hAnsi="Garamond"/>
              <w:sz w:val="16"/>
              <w:szCs w:val="16"/>
              <w:lang w:eastAsia="en-US"/>
            </w:rPr>
          </w:pPr>
        </w:p>
      </w:tc>
      <w:tc>
        <w:tcPr>
          <w:tcW w:w="6946" w:type="dxa"/>
          <w:shd w:val="clear" w:color="auto" w:fill="auto"/>
        </w:tcPr>
        <w:p w:rsidR="007C5DFA" w:rsidRDefault="007C5DFA" w:rsidP="002C163A"/>
        <w:tbl>
          <w:tblPr>
            <w:tblW w:w="6662" w:type="dxa"/>
            <w:tblInd w:w="40" w:type="dxa"/>
            <w:tblLayout w:type="fixed"/>
            <w:tblLook w:val="0420" w:firstRow="1" w:lastRow="0" w:firstColumn="0" w:lastColumn="0" w:noHBand="0" w:noVBand="1"/>
          </w:tblPr>
          <w:tblGrid>
            <w:gridCol w:w="2551"/>
            <w:gridCol w:w="4111"/>
          </w:tblGrid>
          <w:tr w:rsidR="007C5DFA" w:rsidTr="002C163A">
            <w:trPr>
              <w:trHeight w:val="150"/>
            </w:trPr>
            <w:tc>
              <w:tcPr>
                <w:tcW w:w="2551" w:type="dxa"/>
                <w:shd w:val="clear" w:color="auto" w:fill="auto"/>
              </w:tcPr>
              <w:p w:rsidR="007C5DFA" w:rsidRPr="00020E73" w:rsidRDefault="007C5DFA"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7C5DFA" w:rsidRPr="00020E73" w:rsidRDefault="007C5DFA" w:rsidP="002C163A">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12628/INFOEM/IP/RR/2022</w:t>
                </w:r>
              </w:p>
            </w:tc>
          </w:tr>
          <w:tr w:rsidR="007C5DFA" w:rsidTr="002C163A">
            <w:trPr>
              <w:trHeight w:val="295"/>
            </w:trPr>
            <w:tc>
              <w:tcPr>
                <w:tcW w:w="2551" w:type="dxa"/>
                <w:shd w:val="clear" w:color="auto" w:fill="auto"/>
              </w:tcPr>
              <w:p w:rsidR="007C5DFA" w:rsidRPr="00020E73" w:rsidRDefault="007C5DFA"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7C5DFA" w:rsidRPr="00020E73" w:rsidRDefault="007C5DFA" w:rsidP="002C163A">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Calimaya</w:t>
                </w:r>
              </w:p>
            </w:tc>
          </w:tr>
          <w:tr w:rsidR="007C5DFA" w:rsidTr="002C163A">
            <w:trPr>
              <w:trHeight w:val="295"/>
            </w:trPr>
            <w:tc>
              <w:tcPr>
                <w:tcW w:w="2551" w:type="dxa"/>
                <w:shd w:val="clear" w:color="auto" w:fill="auto"/>
              </w:tcPr>
              <w:p w:rsidR="007C5DFA" w:rsidRPr="00020E73" w:rsidRDefault="007C5DFA" w:rsidP="002C163A">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7C5DFA" w:rsidRPr="00020E73" w:rsidRDefault="007C5DFA" w:rsidP="002C163A">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7C5DFA" w:rsidRPr="00020E73" w:rsidRDefault="007C5DFA" w:rsidP="002C163A">
                <w:pPr>
                  <w:tabs>
                    <w:tab w:val="right" w:pos="8838"/>
                  </w:tabs>
                  <w:ind w:left="-108" w:right="171"/>
                  <w:jc w:val="both"/>
                  <w:rPr>
                    <w:rFonts w:ascii="Palatino Linotype" w:eastAsia="Calibri" w:hAnsi="Palatino Linotype" w:cs="Tahoma"/>
                    <w:b/>
                    <w:sz w:val="22"/>
                    <w:szCs w:val="22"/>
                    <w:lang w:val="es-ES" w:eastAsia="en-US"/>
                  </w:rPr>
                </w:pPr>
              </w:p>
            </w:tc>
          </w:tr>
        </w:tbl>
        <w:p w:rsidR="007C5DFA" w:rsidRPr="005C106F" w:rsidRDefault="007C5DFA" w:rsidP="002C163A">
          <w:pPr>
            <w:tabs>
              <w:tab w:val="right" w:pos="8838"/>
            </w:tabs>
            <w:ind w:left="-28"/>
            <w:jc w:val="both"/>
            <w:rPr>
              <w:rFonts w:ascii="Arial" w:eastAsia="Calibri" w:hAnsi="Arial" w:cs="Arial"/>
              <w:b/>
              <w:sz w:val="22"/>
              <w:szCs w:val="22"/>
              <w:lang w:eastAsia="en-US"/>
            </w:rPr>
          </w:pPr>
        </w:p>
      </w:tc>
    </w:tr>
  </w:tbl>
  <w:p w:rsidR="007C5DFA" w:rsidRPr="00443C6B" w:rsidRDefault="006F7274" w:rsidP="002C163A">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7C5DFA" w:rsidRPr="00330DA7" w:rsidTr="002C163A">
      <w:trPr>
        <w:trHeight w:val="1435"/>
      </w:trPr>
      <w:tc>
        <w:tcPr>
          <w:tcW w:w="2268" w:type="dxa"/>
          <w:shd w:val="clear" w:color="auto" w:fill="auto"/>
        </w:tcPr>
        <w:p w:rsidR="007C5DFA" w:rsidRPr="00330DA7" w:rsidRDefault="007C5DFA" w:rsidP="002C163A">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7C5DFA" w:rsidRPr="00330DA7" w:rsidTr="002C163A">
            <w:trPr>
              <w:trHeight w:val="144"/>
            </w:trPr>
            <w:tc>
              <w:tcPr>
                <w:tcW w:w="2444" w:type="dxa"/>
                <w:shd w:val="clear" w:color="auto" w:fill="auto"/>
              </w:tcPr>
              <w:p w:rsidR="007C5DFA" w:rsidRPr="00020E73" w:rsidRDefault="007C5DFA" w:rsidP="002C163A">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7C5DFA" w:rsidRPr="00020E73" w:rsidRDefault="007C5DFA" w:rsidP="002C163A">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12628/INFOEM/IP/RR/2022</w:t>
                </w:r>
                <w:r>
                  <w:rPr>
                    <w:rFonts w:ascii="Palatino Linotype" w:eastAsia="Calibri" w:hAnsi="Palatino Linotype" w:cs="Tahoma"/>
                    <w:b/>
                    <w:bCs/>
                    <w:sz w:val="22"/>
                    <w:szCs w:val="22"/>
                    <w:lang w:eastAsia="en-US"/>
                  </w:rPr>
                  <w:t xml:space="preserve"> </w:t>
                </w:r>
              </w:p>
            </w:tc>
          </w:tr>
          <w:tr w:rsidR="007C5DFA" w:rsidRPr="00330DA7" w:rsidTr="002C163A">
            <w:trPr>
              <w:trHeight w:val="144"/>
            </w:trPr>
            <w:tc>
              <w:tcPr>
                <w:tcW w:w="2444" w:type="dxa"/>
                <w:shd w:val="clear" w:color="auto" w:fill="auto"/>
              </w:tcPr>
              <w:p w:rsidR="007C5DFA" w:rsidRPr="00020E73" w:rsidRDefault="007C5DFA"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7C5DFA" w:rsidRPr="00020E73" w:rsidRDefault="007149D3" w:rsidP="002C163A">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 XXXX XXXXX</w:t>
                </w:r>
                <w:r w:rsidR="007C5DFA">
                  <w:rPr>
                    <w:rFonts w:ascii="Palatino Linotype" w:eastAsia="Calibri" w:hAnsi="Palatino Linotype" w:cs="Tahoma"/>
                    <w:sz w:val="22"/>
                    <w:szCs w:val="22"/>
                    <w:lang w:val="es-ES" w:eastAsia="en-US"/>
                  </w:rPr>
                  <w:t xml:space="preserve"> </w:t>
                </w:r>
              </w:p>
            </w:tc>
          </w:tr>
          <w:tr w:rsidR="007C5DFA" w:rsidRPr="00330DA7" w:rsidTr="002C163A">
            <w:trPr>
              <w:trHeight w:val="283"/>
            </w:trPr>
            <w:tc>
              <w:tcPr>
                <w:tcW w:w="2444" w:type="dxa"/>
                <w:shd w:val="clear" w:color="auto" w:fill="auto"/>
              </w:tcPr>
              <w:p w:rsidR="007C5DFA" w:rsidRPr="00020E73" w:rsidRDefault="007C5DFA"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7C5DFA" w:rsidRPr="009E7B0A" w:rsidRDefault="007C5DFA" w:rsidP="002C163A">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Calimaya </w:t>
                </w:r>
              </w:p>
            </w:tc>
          </w:tr>
          <w:tr w:rsidR="007C5DFA" w:rsidRPr="00330DA7" w:rsidTr="002C163A">
            <w:trPr>
              <w:trHeight w:val="283"/>
            </w:trPr>
            <w:tc>
              <w:tcPr>
                <w:tcW w:w="2444" w:type="dxa"/>
                <w:shd w:val="clear" w:color="auto" w:fill="auto"/>
              </w:tcPr>
              <w:p w:rsidR="007C5DFA" w:rsidRPr="00020E73" w:rsidRDefault="007C5DFA" w:rsidP="002C163A">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7C5DFA" w:rsidRPr="00020E73" w:rsidRDefault="007C5DFA" w:rsidP="002C163A">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7C5DFA" w:rsidRPr="00020E73" w:rsidRDefault="007C5DFA" w:rsidP="002C163A">
                <w:pPr>
                  <w:tabs>
                    <w:tab w:val="right" w:pos="8838"/>
                  </w:tabs>
                  <w:ind w:left="-74" w:right="-105"/>
                  <w:jc w:val="both"/>
                  <w:rPr>
                    <w:rFonts w:ascii="Palatino Linotype" w:eastAsia="Calibri" w:hAnsi="Palatino Linotype" w:cs="Tahoma"/>
                    <w:b/>
                    <w:sz w:val="22"/>
                    <w:szCs w:val="22"/>
                    <w:lang w:val="es-ES" w:eastAsia="en-US"/>
                  </w:rPr>
                </w:pPr>
              </w:p>
            </w:tc>
          </w:tr>
        </w:tbl>
        <w:p w:rsidR="007C5DFA" w:rsidRPr="00330DA7" w:rsidRDefault="007C5DFA" w:rsidP="002C163A">
          <w:pPr>
            <w:tabs>
              <w:tab w:val="right" w:pos="8838"/>
            </w:tabs>
            <w:ind w:left="-28"/>
            <w:jc w:val="both"/>
            <w:rPr>
              <w:rFonts w:ascii="Arial" w:eastAsia="Calibri" w:hAnsi="Arial" w:cs="Arial"/>
              <w:b/>
              <w:sz w:val="22"/>
              <w:szCs w:val="22"/>
              <w:lang w:eastAsia="en-US"/>
            </w:rPr>
          </w:pPr>
        </w:p>
      </w:tc>
    </w:tr>
  </w:tbl>
  <w:p w:rsidR="007C5DFA" w:rsidRPr="00827FA0" w:rsidRDefault="006F7274" w:rsidP="002C163A">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47AA9"/>
    <w:multiLevelType w:val="hybridMultilevel"/>
    <w:tmpl w:val="812C0D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0425AD1"/>
    <w:multiLevelType w:val="hybridMultilevel"/>
    <w:tmpl w:val="B47207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17926B1B"/>
    <w:multiLevelType w:val="hybridMultilevel"/>
    <w:tmpl w:val="6284FA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8006AE7"/>
    <w:multiLevelType w:val="hybridMultilevel"/>
    <w:tmpl w:val="CF6E440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A0A378B"/>
    <w:multiLevelType w:val="hybridMultilevel"/>
    <w:tmpl w:val="2E94484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2E82C2B"/>
    <w:multiLevelType w:val="hybridMultilevel"/>
    <w:tmpl w:val="6C3494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4317490"/>
    <w:multiLevelType w:val="hybridMultilevel"/>
    <w:tmpl w:val="56D24720"/>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4DE3E5F"/>
    <w:multiLevelType w:val="hybridMultilevel"/>
    <w:tmpl w:val="253E0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587720C"/>
    <w:multiLevelType w:val="hybridMultilevel"/>
    <w:tmpl w:val="19484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7774247"/>
    <w:multiLevelType w:val="hybridMultilevel"/>
    <w:tmpl w:val="CC08DE90"/>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626C10FC"/>
    <w:multiLevelType w:val="hybridMultilevel"/>
    <w:tmpl w:val="5594A55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4281260"/>
    <w:multiLevelType w:val="hybridMultilevel"/>
    <w:tmpl w:val="541E5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93615DF"/>
    <w:multiLevelType w:val="hybridMultilevel"/>
    <w:tmpl w:val="8480B9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CD14D80"/>
    <w:multiLevelType w:val="hybridMultilevel"/>
    <w:tmpl w:val="04A4727A"/>
    <w:lvl w:ilvl="0" w:tplc="D9A63596">
      <w:start w:val="1"/>
      <w:numFmt w:val="decimal"/>
      <w:lvlText w:val="%1."/>
      <w:lvlJc w:val="left"/>
      <w:pPr>
        <w:ind w:left="360" w:hanging="360"/>
      </w:pPr>
      <w:rPr>
        <w:rFonts w:eastAsia="Calibri"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5"/>
  </w:num>
  <w:num w:numId="3">
    <w:abstractNumId w:val="9"/>
  </w:num>
  <w:num w:numId="4">
    <w:abstractNumId w:val="1"/>
  </w:num>
  <w:num w:numId="5">
    <w:abstractNumId w:val="8"/>
  </w:num>
  <w:num w:numId="6">
    <w:abstractNumId w:val="10"/>
  </w:num>
  <w:num w:numId="7">
    <w:abstractNumId w:val="12"/>
  </w:num>
  <w:num w:numId="8">
    <w:abstractNumId w:val="0"/>
  </w:num>
  <w:num w:numId="9">
    <w:abstractNumId w:val="11"/>
  </w:num>
  <w:num w:numId="10">
    <w:abstractNumId w:val="2"/>
  </w:num>
  <w:num w:numId="11">
    <w:abstractNumId w:val="16"/>
  </w:num>
  <w:num w:numId="12">
    <w:abstractNumId w:val="17"/>
  </w:num>
  <w:num w:numId="13">
    <w:abstractNumId w:val="15"/>
  </w:num>
  <w:num w:numId="14">
    <w:abstractNumId w:val="6"/>
  </w:num>
  <w:num w:numId="15">
    <w:abstractNumId w:val="14"/>
  </w:num>
  <w:num w:numId="16">
    <w:abstractNumId w:val="3"/>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EF5"/>
    <w:rsid w:val="00042479"/>
    <w:rsid w:val="000C5D1A"/>
    <w:rsid w:val="000E1080"/>
    <w:rsid w:val="000E14C9"/>
    <w:rsid w:val="00121E78"/>
    <w:rsid w:val="00133404"/>
    <w:rsid w:val="0016417A"/>
    <w:rsid w:val="00172A54"/>
    <w:rsid w:val="0019410E"/>
    <w:rsid w:val="00243D8E"/>
    <w:rsid w:val="00293865"/>
    <w:rsid w:val="002C163A"/>
    <w:rsid w:val="00301FEA"/>
    <w:rsid w:val="003145C7"/>
    <w:rsid w:val="0035248A"/>
    <w:rsid w:val="00355865"/>
    <w:rsid w:val="003A3AA9"/>
    <w:rsid w:val="003B68FA"/>
    <w:rsid w:val="003C251B"/>
    <w:rsid w:val="00412501"/>
    <w:rsid w:val="004B4BCB"/>
    <w:rsid w:val="00507F54"/>
    <w:rsid w:val="00515DA2"/>
    <w:rsid w:val="00542836"/>
    <w:rsid w:val="0054521F"/>
    <w:rsid w:val="0056398D"/>
    <w:rsid w:val="00592351"/>
    <w:rsid w:val="005962E4"/>
    <w:rsid w:val="005A3044"/>
    <w:rsid w:val="005B50EF"/>
    <w:rsid w:val="005C3815"/>
    <w:rsid w:val="005E3456"/>
    <w:rsid w:val="005E67E7"/>
    <w:rsid w:val="005E751C"/>
    <w:rsid w:val="006375E3"/>
    <w:rsid w:val="00637F4A"/>
    <w:rsid w:val="00652D23"/>
    <w:rsid w:val="00693542"/>
    <w:rsid w:val="006C02A1"/>
    <w:rsid w:val="006D5F6B"/>
    <w:rsid w:val="006F7274"/>
    <w:rsid w:val="007149D3"/>
    <w:rsid w:val="0079227C"/>
    <w:rsid w:val="007C5DFA"/>
    <w:rsid w:val="007F10EE"/>
    <w:rsid w:val="00843663"/>
    <w:rsid w:val="00850EE9"/>
    <w:rsid w:val="008D1D58"/>
    <w:rsid w:val="009460F1"/>
    <w:rsid w:val="00946D55"/>
    <w:rsid w:val="0095227B"/>
    <w:rsid w:val="0095307D"/>
    <w:rsid w:val="00963F79"/>
    <w:rsid w:val="00985270"/>
    <w:rsid w:val="00991BA9"/>
    <w:rsid w:val="009B3EF9"/>
    <w:rsid w:val="00A35020"/>
    <w:rsid w:val="00A42A9E"/>
    <w:rsid w:val="00A43AAA"/>
    <w:rsid w:val="00A930F6"/>
    <w:rsid w:val="00AB2A8C"/>
    <w:rsid w:val="00AE6BB9"/>
    <w:rsid w:val="00BA42EF"/>
    <w:rsid w:val="00BB2CD3"/>
    <w:rsid w:val="00BE4641"/>
    <w:rsid w:val="00BF5F91"/>
    <w:rsid w:val="00C34B0D"/>
    <w:rsid w:val="00C64164"/>
    <w:rsid w:val="00C96B0E"/>
    <w:rsid w:val="00CE3EF5"/>
    <w:rsid w:val="00CE6FE6"/>
    <w:rsid w:val="00D04BAD"/>
    <w:rsid w:val="00DC69EC"/>
    <w:rsid w:val="00E42119"/>
    <w:rsid w:val="00E97A97"/>
    <w:rsid w:val="00EB0D17"/>
    <w:rsid w:val="00EE4905"/>
    <w:rsid w:val="00EF1C96"/>
    <w:rsid w:val="00EF39B5"/>
    <w:rsid w:val="00F15B9B"/>
    <w:rsid w:val="00F8193E"/>
    <w:rsid w:val="00F84093"/>
    <w:rsid w:val="00F926A0"/>
    <w:rsid w:val="00FB64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0E06118-24B2-4B05-9984-B53007E3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F5"/>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CE3E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3E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
    <w:link w:val="SinespaciadoCar"/>
    <w:uiPriority w:val="1"/>
    <w:qFormat/>
    <w:rsid w:val="00CE3EF5"/>
    <w:pPr>
      <w:spacing w:after="0" w:line="240" w:lineRule="auto"/>
    </w:pPr>
  </w:style>
  <w:style w:type="character" w:customStyle="1" w:styleId="SinespaciadoCar">
    <w:name w:val="Sin espaciado Car"/>
    <w:aliases w:val="Francesa Car,INAI Car"/>
    <w:link w:val="Sinespaciado"/>
    <w:uiPriority w:val="1"/>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5227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9184">
      <w:bodyDiv w:val="1"/>
      <w:marLeft w:val="0"/>
      <w:marRight w:val="0"/>
      <w:marTop w:val="0"/>
      <w:marBottom w:val="0"/>
      <w:divBdr>
        <w:top w:val="none" w:sz="0" w:space="0" w:color="auto"/>
        <w:left w:val="none" w:sz="0" w:space="0" w:color="auto"/>
        <w:bottom w:val="none" w:sz="0" w:space="0" w:color="auto"/>
        <w:right w:val="none" w:sz="0" w:space="0" w:color="auto"/>
      </w:divBdr>
    </w:div>
    <w:div w:id="251621201">
      <w:bodyDiv w:val="1"/>
      <w:marLeft w:val="0"/>
      <w:marRight w:val="0"/>
      <w:marTop w:val="0"/>
      <w:marBottom w:val="0"/>
      <w:divBdr>
        <w:top w:val="none" w:sz="0" w:space="0" w:color="auto"/>
        <w:left w:val="none" w:sz="0" w:space="0" w:color="auto"/>
        <w:bottom w:val="none" w:sz="0" w:space="0" w:color="auto"/>
        <w:right w:val="none" w:sz="0" w:space="0" w:color="auto"/>
      </w:divBdr>
    </w:div>
    <w:div w:id="1148207353">
      <w:bodyDiv w:val="1"/>
      <w:marLeft w:val="0"/>
      <w:marRight w:val="0"/>
      <w:marTop w:val="0"/>
      <w:marBottom w:val="0"/>
      <w:divBdr>
        <w:top w:val="none" w:sz="0" w:space="0" w:color="auto"/>
        <w:left w:val="none" w:sz="0" w:space="0" w:color="auto"/>
        <w:bottom w:val="none" w:sz="0" w:space="0" w:color="auto"/>
        <w:right w:val="none" w:sz="0" w:space="0" w:color="auto"/>
      </w:divBdr>
    </w:div>
    <w:div w:id="1203058714">
      <w:bodyDiv w:val="1"/>
      <w:marLeft w:val="0"/>
      <w:marRight w:val="0"/>
      <w:marTop w:val="0"/>
      <w:marBottom w:val="0"/>
      <w:divBdr>
        <w:top w:val="none" w:sz="0" w:space="0" w:color="auto"/>
        <w:left w:val="none" w:sz="0" w:space="0" w:color="auto"/>
        <w:bottom w:val="none" w:sz="0" w:space="0" w:color="auto"/>
        <w:right w:val="none" w:sz="0" w:space="0" w:color="auto"/>
      </w:divBdr>
    </w:div>
    <w:div w:id="1427725648">
      <w:bodyDiv w:val="1"/>
      <w:marLeft w:val="0"/>
      <w:marRight w:val="0"/>
      <w:marTop w:val="0"/>
      <w:marBottom w:val="0"/>
      <w:divBdr>
        <w:top w:val="none" w:sz="0" w:space="0" w:color="auto"/>
        <w:left w:val="none" w:sz="0" w:space="0" w:color="auto"/>
        <w:bottom w:val="none" w:sz="0" w:space="0" w:color="auto"/>
        <w:right w:val="none" w:sz="0" w:space="0" w:color="auto"/>
      </w:divBdr>
    </w:div>
    <w:div w:id="1643849101">
      <w:bodyDiv w:val="1"/>
      <w:marLeft w:val="0"/>
      <w:marRight w:val="0"/>
      <w:marTop w:val="0"/>
      <w:marBottom w:val="0"/>
      <w:divBdr>
        <w:top w:val="none" w:sz="0" w:space="0" w:color="auto"/>
        <w:left w:val="none" w:sz="0" w:space="0" w:color="auto"/>
        <w:bottom w:val="none" w:sz="0" w:space="0" w:color="auto"/>
        <w:right w:val="none" w:sz="0" w:space="0" w:color="auto"/>
      </w:divBdr>
    </w:div>
    <w:div w:id="196622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1508385.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47</Pages>
  <Words>11027</Words>
  <Characters>60652</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9</cp:revision>
  <dcterms:created xsi:type="dcterms:W3CDTF">2022-09-29T14:54:00Z</dcterms:created>
  <dcterms:modified xsi:type="dcterms:W3CDTF">2022-11-03T23:46:00Z</dcterms:modified>
</cp:coreProperties>
</file>