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63" w:rsidRDefault="000E2E63">
      <w:pPr>
        <w:pStyle w:val="Textoindependiente"/>
        <w:rPr>
          <w:rFonts w:ascii="Times New Roman"/>
          <w:sz w:val="20"/>
        </w:rPr>
      </w:pPr>
    </w:p>
    <w:p w:rsidR="000E2E63" w:rsidRDefault="00FA134C">
      <w:pPr>
        <w:pStyle w:val="Ttulo2"/>
        <w:spacing w:before="179" w:line="360" w:lineRule="auto"/>
        <w:ind w:left="682" w:right="103"/>
        <w:jc w:val="both"/>
      </w:pPr>
      <w:r>
        <w:t>VOTO PARTICULAR QUE FORMULA EL COMISIONADO LUIS GUSTAVO PARRA</w:t>
      </w:r>
      <w:r>
        <w:rPr>
          <w:spacing w:val="1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03767/INFOEM/IP/RR/2023,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 ESTADO DE</w:t>
      </w:r>
      <w:r>
        <w:rPr>
          <w:spacing w:val="-1"/>
        </w:rPr>
        <w:t xml:space="preserve"> </w:t>
      </w:r>
      <w:r>
        <w:t>MÉXICO Y</w:t>
      </w:r>
      <w:r>
        <w:rPr>
          <w:spacing w:val="-1"/>
        </w:rPr>
        <w:t xml:space="preserve"> </w:t>
      </w:r>
      <w:r>
        <w:t>MUNICIPIOS.</w:t>
      </w:r>
    </w:p>
    <w:p w:rsidR="000E2E63" w:rsidRDefault="000E2E63">
      <w:pPr>
        <w:pStyle w:val="Textoindependiente"/>
        <w:spacing w:before="12"/>
        <w:rPr>
          <w:b/>
          <w:sz w:val="32"/>
        </w:rPr>
      </w:pPr>
    </w:p>
    <w:p w:rsidR="000E2E63" w:rsidRDefault="00FA134C">
      <w:pPr>
        <w:pStyle w:val="Textoindependiente"/>
        <w:spacing w:line="360" w:lineRule="auto"/>
        <w:ind w:left="682" w:right="104"/>
        <w:jc w:val="both"/>
        <w:rPr>
          <w:b/>
        </w:rPr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términos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dispuesto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artículos</w:t>
      </w:r>
      <w:r>
        <w:rPr>
          <w:spacing w:val="-14"/>
        </w:rPr>
        <w:t xml:space="preserve"> </w:t>
      </w:r>
      <w:r>
        <w:t>189,</w:t>
      </w:r>
      <w:r>
        <w:rPr>
          <w:spacing w:val="-17"/>
        </w:rPr>
        <w:t xml:space="preserve"> </w:t>
      </w:r>
      <w:r>
        <w:t>párrafo</w:t>
      </w:r>
      <w:r>
        <w:rPr>
          <w:spacing w:val="-15"/>
        </w:rPr>
        <w:t xml:space="preserve"> </w:t>
      </w:r>
      <w:r>
        <w:t>primero,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53"/>
        </w:rPr>
        <w:t xml:space="preserve"> </w:t>
      </w:r>
      <w:r>
        <w:t>y Acceso a la Información Pública del Estado de México y Municipios; 14, fracción XI, del</w:t>
      </w:r>
      <w:r>
        <w:rPr>
          <w:spacing w:val="1"/>
        </w:rPr>
        <w:t xml:space="preserve"> </w:t>
      </w:r>
      <w:r>
        <w:t>Reglamento Interior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 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 de Datos Personales del Estado de México y Municipios; 2°, fracción XX, 45, 48,</w:t>
      </w:r>
      <w:r>
        <w:rPr>
          <w:spacing w:val="1"/>
        </w:rPr>
        <w:t xml:space="preserve"> </w:t>
      </w:r>
      <w:r>
        <w:t>fracción I, de los Lineamientos para el funcionamiento del Pleno y las Comisiones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</w:t>
      </w:r>
      <w:r>
        <w:t>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53"/>
        </w:rPr>
        <w:t xml:space="preserve"> </w:t>
      </w:r>
      <w:r>
        <w:t xml:space="preserve">del Estado de México y Municipios, emito el presente </w:t>
      </w:r>
      <w:r>
        <w:rPr>
          <w:b/>
        </w:rPr>
        <w:t xml:space="preserve">Voto Particular </w:t>
      </w:r>
      <w:r>
        <w:t>por no compartir 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totalidad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03767/INFOEM/IP/RR/2023.</w:t>
      </w:r>
    </w:p>
    <w:p w:rsidR="000E2E63" w:rsidRDefault="000E2E63">
      <w:pPr>
        <w:pStyle w:val="Textoindependiente"/>
        <w:rPr>
          <w:b/>
        </w:rPr>
      </w:pPr>
    </w:p>
    <w:p w:rsidR="000E2E63" w:rsidRDefault="00FA134C">
      <w:pPr>
        <w:pStyle w:val="Textoindependiente"/>
        <w:spacing w:before="150" w:line="360" w:lineRule="auto"/>
        <w:ind w:left="682" w:right="102"/>
        <w:jc w:val="both"/>
      </w:pPr>
      <w:r>
        <w:t>Como se desprende de la Resolución que nos ocupa, el Solicitante requirió información</w:t>
      </w:r>
      <w:r>
        <w:rPr>
          <w:spacing w:val="1"/>
        </w:rPr>
        <w:t xml:space="preserve"> </w:t>
      </w:r>
      <w:r>
        <w:t>relacionada con el nombre, fecha de inicio en el cargo y grado máximo de estudios de todos</w:t>
      </w:r>
      <w:r>
        <w:rPr>
          <w:spacing w:val="-5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titulares</w:t>
      </w:r>
      <w:r>
        <w:rPr>
          <w:spacing w:val="-4"/>
        </w:rPr>
        <w:t xml:space="preserve"> </w:t>
      </w:r>
      <w:r>
        <w:t>de área;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respuesta,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Obligado</w:t>
      </w:r>
      <w:r>
        <w:rPr>
          <w:spacing w:val="-5"/>
        </w:rPr>
        <w:t xml:space="preserve"> </w:t>
      </w:r>
      <w:r>
        <w:t>entregó</w:t>
      </w:r>
      <w:r>
        <w:rPr>
          <w:spacing w:val="-1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liga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</w:t>
      </w:r>
      <w:r>
        <w:t>mite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Portal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Mexiquense</w:t>
      </w:r>
      <w:r>
        <w:rPr>
          <w:spacing w:val="1"/>
        </w:rPr>
        <w:t xml:space="preserve"> </w:t>
      </w:r>
      <w:r>
        <w:t>(IPOMEX);</w:t>
      </w:r>
      <w:r>
        <w:rPr>
          <w:spacing w:val="1"/>
        </w:rPr>
        <w:t xml:space="preserve"> </w:t>
      </w:r>
      <w:r>
        <w:t>consecuencia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análisis,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Ponencia determinó que no se colmaron todos los puntos solicitados y ordenó la entrega de</w:t>
      </w:r>
      <w:r>
        <w:rPr>
          <w:spacing w:val="-52"/>
        </w:rPr>
        <w:t xml:space="preserve"> </w:t>
      </w:r>
      <w:r>
        <w:t>la información correspondiente en versión pública, de igual forma</w:t>
      </w:r>
      <w:r>
        <w:t>, se ordenó dar vista a la</w:t>
      </w:r>
      <w:r>
        <w:rPr>
          <w:spacing w:val="1"/>
        </w:rPr>
        <w:t xml:space="preserve"> </w:t>
      </w:r>
      <w:r>
        <w:t>Dirección General Jurídica y de Verificación de este Instituto, por considerar que no está</w:t>
      </w:r>
      <w:r>
        <w:rPr>
          <w:spacing w:val="1"/>
        </w:rPr>
        <w:t xml:space="preserve"> </w:t>
      </w:r>
      <w:r>
        <w:t>actualizado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Portal mencionado.</w:t>
      </w:r>
    </w:p>
    <w:p w:rsidR="000E2E63" w:rsidRDefault="000E2E63">
      <w:pPr>
        <w:pStyle w:val="Textoindependiente"/>
      </w:pPr>
    </w:p>
    <w:p w:rsidR="000E2E63" w:rsidRDefault="00FA134C">
      <w:pPr>
        <w:pStyle w:val="Textoindependiente"/>
        <w:spacing w:before="150" w:line="360" w:lineRule="auto"/>
        <w:ind w:left="682" w:right="244"/>
        <w:jc w:val="both"/>
      </w:pPr>
      <w:r>
        <w:t>Al respecto, es preciso mencionar que si bien se comparte el sentido de la Resolución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-17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virtud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procede</w:t>
      </w:r>
      <w:r>
        <w:rPr>
          <w:spacing w:val="-12"/>
        </w:rPr>
        <w:t xml:space="preserve"> </w:t>
      </w:r>
      <w:r>
        <w:rPr>
          <w:spacing w:val="-1"/>
        </w:rPr>
        <w:t>ordenar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solicitada,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obstante,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agregó</w:t>
      </w:r>
      <w:r>
        <w:rPr>
          <w:spacing w:val="5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estudio,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criterio</w:t>
      </w:r>
      <w:r>
        <w:rPr>
          <w:spacing w:val="13"/>
        </w:rPr>
        <w:t xml:space="preserve"> </w:t>
      </w:r>
      <w:r>
        <w:t>mayoritario</w:t>
      </w:r>
      <w:r>
        <w:rPr>
          <w:spacing w:val="9"/>
        </w:rPr>
        <w:t xml:space="preserve"> </w:t>
      </w:r>
      <w:r>
        <w:t>dar</w:t>
      </w:r>
    </w:p>
    <w:p w:rsidR="000E2E63" w:rsidRDefault="000E2E63">
      <w:pPr>
        <w:spacing w:line="360" w:lineRule="auto"/>
        <w:jc w:val="both"/>
        <w:sectPr w:rsidR="000E2E63">
          <w:headerReference w:type="default" r:id="rId7"/>
          <w:footerReference w:type="default" r:id="rId8"/>
          <w:type w:val="continuous"/>
          <w:pgSz w:w="12240" w:h="15840"/>
          <w:pgMar w:top="2080" w:right="1500" w:bottom="1200" w:left="1020" w:header="555" w:footer="1003" w:gutter="0"/>
          <w:pgNumType w:start="1"/>
          <w:cols w:space="720"/>
        </w:sectPr>
      </w:pPr>
    </w:p>
    <w:p w:rsidR="000E2E63" w:rsidRDefault="000E2E63">
      <w:pPr>
        <w:pStyle w:val="Textoindependiente"/>
        <w:spacing w:before="1"/>
        <w:rPr>
          <w:sz w:val="13"/>
        </w:rPr>
      </w:pPr>
    </w:p>
    <w:p w:rsidR="000E2E63" w:rsidRDefault="00FA134C">
      <w:pPr>
        <w:pStyle w:val="Textoindependiente"/>
        <w:spacing w:before="31" w:line="360" w:lineRule="auto"/>
        <w:ind w:left="682" w:right="244"/>
        <w:jc w:val="both"/>
      </w:pPr>
      <w:r>
        <w:t>vista a la Dirección General Jurídica y de Verificación de este Instituto, para que realice el</w:t>
      </w:r>
      <w:r>
        <w:rPr>
          <w:spacing w:val="1"/>
        </w:rPr>
        <w:t xml:space="preserve"> </w:t>
      </w:r>
      <w:r>
        <w:t>procedimiento que marca la Ley y procure la inmediata publicación de la información a</w:t>
      </w:r>
      <w:r>
        <w:rPr>
          <w:spacing w:val="1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Obligado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Portal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</w:t>
      </w:r>
      <w:r>
        <w:t>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 Oficio Mexiquense.</w:t>
      </w:r>
    </w:p>
    <w:p w:rsidR="000E2E63" w:rsidRDefault="000E2E63">
      <w:pPr>
        <w:pStyle w:val="Textoindependiente"/>
      </w:pPr>
    </w:p>
    <w:p w:rsidR="000E2E63" w:rsidRDefault="00FA134C">
      <w:pPr>
        <w:pStyle w:val="Textoindependiente"/>
        <w:spacing w:before="149" w:line="360" w:lineRule="auto"/>
        <w:ind w:left="682" w:right="244"/>
        <w:jc w:val="both"/>
      </w:pPr>
      <w:r>
        <w:t>Determinación que constituye el motivo para la emisión del presente Voto Particular, toda</w:t>
      </w:r>
      <w:r>
        <w:rPr>
          <w:spacing w:val="-52"/>
        </w:rPr>
        <w:t xml:space="preserve"> </w:t>
      </w:r>
      <w:r>
        <w:t>vez,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artículos</w:t>
      </w:r>
      <w:r>
        <w:rPr>
          <w:spacing w:val="-9"/>
        </w:rPr>
        <w:t xml:space="preserve"> </w:t>
      </w:r>
      <w:r>
        <w:t>1°,</w:t>
      </w:r>
      <w:r>
        <w:rPr>
          <w:spacing w:val="-10"/>
        </w:rPr>
        <w:t xml:space="preserve"> </w:t>
      </w:r>
      <w:r>
        <w:t>7°,</w:t>
      </w:r>
      <w:r>
        <w:rPr>
          <w:spacing w:val="-11"/>
        </w:rPr>
        <w:t xml:space="preserve"> </w:t>
      </w:r>
      <w:r>
        <w:t>29,</w:t>
      </w:r>
      <w:r>
        <w:rPr>
          <w:spacing w:val="-11"/>
        </w:rPr>
        <w:t xml:space="preserve"> </w:t>
      </w:r>
      <w:r>
        <w:t>36</w:t>
      </w:r>
      <w:r>
        <w:rPr>
          <w:spacing w:val="-11"/>
        </w:rPr>
        <w:t xml:space="preserve"> </w:t>
      </w:r>
      <w:r>
        <w:t>fracciones</w:t>
      </w:r>
      <w:r>
        <w:rPr>
          <w:spacing w:val="-11"/>
        </w:rPr>
        <w:t xml:space="preserve"> </w:t>
      </w:r>
      <w:r>
        <w:t>II,</w:t>
      </w:r>
      <w:r>
        <w:rPr>
          <w:spacing w:val="-11"/>
        </w:rPr>
        <w:t xml:space="preserve"> </w:t>
      </w:r>
      <w:r>
        <w:t>XVI,</w:t>
      </w:r>
      <w:r>
        <w:rPr>
          <w:spacing w:val="-9"/>
        </w:rPr>
        <w:t xml:space="preserve"> </w:t>
      </w:r>
      <w:r>
        <w:t>XXI,XXII,</w:t>
      </w:r>
      <w:r>
        <w:rPr>
          <w:spacing w:val="-11"/>
        </w:rPr>
        <w:t xml:space="preserve"> </w:t>
      </w:r>
      <w:r>
        <w:t>XXVII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XXXVIII;</w:t>
      </w:r>
      <w:r>
        <w:rPr>
          <w:spacing w:val="-52"/>
        </w:rPr>
        <w:t xml:space="preserve"> </w:t>
      </w:r>
      <w:r>
        <w:t>176,</w:t>
      </w:r>
      <w:r>
        <w:rPr>
          <w:spacing w:val="-4"/>
        </w:rPr>
        <w:t xml:space="preserve"> </w:t>
      </w:r>
      <w:r>
        <w:t>185,</w:t>
      </w:r>
      <w:r>
        <w:rPr>
          <w:spacing w:val="-6"/>
        </w:rPr>
        <w:t xml:space="preserve"> </w:t>
      </w:r>
      <w:r>
        <w:t>186,</w:t>
      </w:r>
      <w:r>
        <w:rPr>
          <w:spacing w:val="-5"/>
        </w:rPr>
        <w:t xml:space="preserve"> </w:t>
      </w:r>
      <w:r>
        <w:t>188,</w:t>
      </w:r>
      <w:r>
        <w:rPr>
          <w:spacing w:val="-6"/>
        </w:rPr>
        <w:t xml:space="preserve"> </w:t>
      </w:r>
      <w:r>
        <w:t>195,</w:t>
      </w:r>
      <w:r>
        <w:rPr>
          <w:spacing w:val="-4"/>
        </w:rPr>
        <w:t xml:space="preserve"> </w:t>
      </w:r>
      <w:r>
        <w:t>198,</w:t>
      </w:r>
      <w:r>
        <w:rPr>
          <w:spacing w:val="-3"/>
        </w:rPr>
        <w:t xml:space="preserve"> </w:t>
      </w:r>
      <w:r>
        <w:t>199,</w:t>
      </w:r>
      <w:r>
        <w:rPr>
          <w:spacing w:val="-6"/>
        </w:rPr>
        <w:t xml:space="preserve"> </w:t>
      </w:r>
      <w:r>
        <w:t>200,</w:t>
      </w:r>
      <w:r>
        <w:rPr>
          <w:spacing w:val="-4"/>
        </w:rPr>
        <w:t xml:space="preserve"> </w:t>
      </w:r>
      <w:r>
        <w:t>214,</w:t>
      </w:r>
      <w:r>
        <w:rPr>
          <w:spacing w:val="-3"/>
        </w:rPr>
        <w:t xml:space="preserve"> </w:t>
      </w:r>
      <w:r>
        <w:t>216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220,</w:t>
      </w:r>
      <w:r>
        <w:rPr>
          <w:spacing w:val="-3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52"/>
        </w:rPr>
        <w:t xml:space="preserve"> </w:t>
      </w:r>
      <w:r>
        <w:t>vigente en la Entidad, esta tiene por objeto establecer los principios, bases generales y</w:t>
      </w:r>
      <w:r>
        <w:rPr>
          <w:spacing w:val="1"/>
        </w:rPr>
        <w:t xml:space="preserve"> </w:t>
      </w:r>
      <w:r>
        <w:t>procedimientos para tutelar y garantizar la transparencia y el derecho humano de acceso a</w:t>
      </w:r>
      <w:r>
        <w:rPr>
          <w:spacing w:val="-53"/>
        </w:rPr>
        <w:t xml:space="preserve"> </w:t>
      </w:r>
      <w:r>
        <w:t>la información</w:t>
      </w:r>
      <w:r>
        <w:t xml:space="preserve"> pública en posesión de los sujetos obligados, del mismo modo precisa 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autónomo,</w:t>
      </w:r>
      <w:r>
        <w:rPr>
          <w:spacing w:val="1"/>
        </w:rPr>
        <w:t xml:space="preserve"> </w:t>
      </w:r>
      <w:r>
        <w:t>especializado, independiente, imparcial y colegiado dotado de personalidad jurídica y</w:t>
      </w:r>
      <w:r>
        <w:rPr>
          <w:spacing w:val="1"/>
        </w:rPr>
        <w:t xml:space="preserve"> </w:t>
      </w:r>
      <w:r>
        <w:t xml:space="preserve">patrimonio propio, </w:t>
      </w:r>
      <w:r>
        <w:t>con plena autonomía técnica, de gestión, capacidad para decidir 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interna,</w:t>
      </w:r>
      <w:r>
        <w:rPr>
          <w:spacing w:val="1"/>
        </w:rPr>
        <w:t xml:space="preserve"> </w:t>
      </w:r>
      <w:r>
        <w:rPr>
          <w:b/>
          <w:u w:val="single"/>
        </w:rPr>
        <w:t>responsable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2"/>
        </w:rPr>
        <w:t xml:space="preserve"> </w:t>
      </w:r>
      <w:r>
        <w:rPr>
          <w:b/>
          <w:u w:val="single"/>
        </w:rPr>
        <w:t>garantizar el ejercicio de los derechos de acceso a la información pública y la protección</w:t>
      </w:r>
      <w:r>
        <w:rPr>
          <w:b/>
          <w:spacing w:val="-52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datos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personales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posesión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sujetos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obligados</w:t>
      </w:r>
      <w:r>
        <w:rPr>
          <w:b/>
          <w:spacing w:val="-11"/>
        </w:rPr>
        <w:t xml:space="preserve"> </w:t>
      </w:r>
      <w:r>
        <w:t>conforme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principios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bases</w:t>
      </w:r>
      <w:r>
        <w:rPr>
          <w:spacing w:val="-53"/>
        </w:rPr>
        <w:t xml:space="preserve"> </w:t>
      </w:r>
      <w:r>
        <w:t>establecidas en la</w:t>
      </w:r>
      <w:r>
        <w:rPr>
          <w:spacing w:val="1"/>
        </w:rPr>
        <w:t xml:space="preserve"> </w:t>
      </w:r>
      <w:r>
        <w:t>Constitución Federal,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Ley General,</w:t>
      </w:r>
      <w:r>
        <w:rPr>
          <w:spacing w:val="1"/>
        </w:rPr>
        <w:t xml:space="preserve"> </w:t>
      </w:r>
      <w:r>
        <w:t>así como lo</w:t>
      </w:r>
      <w:r>
        <w:rPr>
          <w:spacing w:val="1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 Ley y</w:t>
      </w:r>
      <w:r>
        <w:rPr>
          <w:spacing w:val="-1"/>
        </w:rPr>
        <w:t xml:space="preserve"> </w:t>
      </w:r>
      <w:r>
        <w:t>demás disposiciones jurídicas</w:t>
      </w:r>
      <w:r>
        <w:rPr>
          <w:spacing w:val="-1"/>
        </w:rPr>
        <w:t xml:space="preserve"> </w:t>
      </w:r>
      <w:r>
        <w:t>aplicables.</w:t>
      </w:r>
    </w:p>
    <w:p w:rsidR="000E2E63" w:rsidRDefault="000E2E63">
      <w:pPr>
        <w:pStyle w:val="Textoindependiente"/>
        <w:spacing w:before="13"/>
        <w:rPr>
          <w:sz w:val="32"/>
        </w:rPr>
      </w:pPr>
    </w:p>
    <w:p w:rsidR="000E2E63" w:rsidRDefault="00FA134C">
      <w:pPr>
        <w:pStyle w:val="Textoindependiente"/>
        <w:spacing w:line="360" w:lineRule="auto"/>
        <w:ind w:left="682" w:right="247"/>
        <w:jc w:val="both"/>
      </w:pPr>
      <w:r>
        <w:t>En ese sentido, es de resaltar que el recurso de revisión es la garantía secundaria mediante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reparar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resoluciones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Organismo</w:t>
      </w:r>
      <w:r>
        <w:rPr>
          <w:spacing w:val="-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pueden:</w:t>
      </w:r>
    </w:p>
    <w:p w:rsidR="000E2E63" w:rsidRDefault="000E2E63">
      <w:pPr>
        <w:pStyle w:val="Textoindependiente"/>
      </w:pP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9"/>
        <w:ind w:hanging="361"/>
        <w:jc w:val="left"/>
      </w:pPr>
      <w:r>
        <w:t>Desechar o</w:t>
      </w:r>
      <w:r>
        <w:rPr>
          <w:spacing w:val="-3"/>
        </w:rPr>
        <w:t xml:space="preserve"> </w:t>
      </w:r>
      <w:r>
        <w:t>sobreseer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recurso;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9"/>
        <w:ind w:hanging="361"/>
        <w:jc w:val="left"/>
      </w:pPr>
      <w:r>
        <w:t>Confirma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respuesta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obligado;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7"/>
        <w:ind w:hanging="361"/>
        <w:jc w:val="left"/>
      </w:pPr>
      <w:r>
        <w:t>Revocar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modificar la</w:t>
      </w:r>
      <w:r>
        <w:rPr>
          <w:spacing w:val="-4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obligado,</w:t>
      </w:r>
      <w:r>
        <w:rPr>
          <w:spacing w:val="-2"/>
        </w:rPr>
        <w:t xml:space="preserve"> </w:t>
      </w:r>
      <w:r>
        <w:t>y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50"/>
        <w:ind w:hanging="361"/>
        <w:jc w:val="left"/>
      </w:pPr>
      <w:r>
        <w:t>Ordenar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0E2E63" w:rsidRDefault="000E2E63">
      <w:pPr>
        <w:sectPr w:rsidR="000E2E63">
          <w:pgSz w:w="12240" w:h="15840"/>
          <w:pgMar w:top="2080" w:right="1500" w:bottom="1200" w:left="1020" w:header="555" w:footer="1003" w:gutter="0"/>
          <w:cols w:space="720"/>
        </w:sect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6"/>
        </w:rPr>
      </w:pPr>
    </w:p>
    <w:p w:rsidR="000E2E63" w:rsidRDefault="00FA134C">
      <w:pPr>
        <w:pStyle w:val="Textoindependiente"/>
        <w:spacing w:before="31" w:line="360" w:lineRule="auto"/>
        <w:ind w:left="682"/>
      </w:pPr>
      <w:r>
        <w:t>Cabe</w:t>
      </w:r>
      <w:r>
        <w:rPr>
          <w:spacing w:val="47"/>
        </w:rPr>
        <w:t xml:space="preserve"> </w:t>
      </w:r>
      <w:r>
        <w:t>agregar</w:t>
      </w:r>
      <w:r>
        <w:rPr>
          <w:spacing w:val="47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resoluciones</w:t>
      </w:r>
      <w:r>
        <w:rPr>
          <w:spacing w:val="45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pronuncie</w:t>
      </w:r>
      <w:r>
        <w:rPr>
          <w:spacing w:val="47"/>
        </w:rPr>
        <w:t xml:space="preserve"> </w:t>
      </w:r>
      <w:r>
        <w:t>este</w:t>
      </w:r>
      <w:r>
        <w:rPr>
          <w:spacing w:val="47"/>
        </w:rPr>
        <w:t xml:space="preserve"> </w:t>
      </w:r>
      <w:r>
        <w:t>Instituto</w:t>
      </w:r>
      <w:r>
        <w:rPr>
          <w:spacing w:val="44"/>
        </w:rPr>
        <w:t xml:space="preserve"> </w:t>
      </w:r>
      <w:r>
        <w:t>deben</w:t>
      </w:r>
      <w:r>
        <w:rPr>
          <w:spacing w:val="44"/>
        </w:rPr>
        <w:t xml:space="preserve"> </w:t>
      </w:r>
      <w:r>
        <w:t>contener</w:t>
      </w:r>
      <w:r>
        <w:rPr>
          <w:spacing w:val="47"/>
        </w:rPr>
        <w:t xml:space="preserve"> </w:t>
      </w:r>
      <w:r>
        <w:t>cuatro</w:t>
      </w:r>
      <w:r>
        <w:rPr>
          <w:spacing w:val="-52"/>
        </w:rPr>
        <w:t xml:space="preserve"> </w:t>
      </w:r>
      <w:r>
        <w:t>aspectos</w:t>
      </w:r>
      <w:r>
        <w:rPr>
          <w:spacing w:val="-1"/>
        </w:rPr>
        <w:t xml:space="preserve"> </w:t>
      </w:r>
      <w:r>
        <w:t>importantes:</w:t>
      </w:r>
    </w:p>
    <w:p w:rsidR="000E2E63" w:rsidRDefault="000E2E63">
      <w:pPr>
        <w:pStyle w:val="Textoindependiente"/>
      </w:pP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50" w:line="360" w:lineRule="auto"/>
        <w:ind w:right="202"/>
        <w:jc w:val="left"/>
      </w:pPr>
      <w:r>
        <w:t>Lugar,</w:t>
      </w:r>
      <w:r>
        <w:rPr>
          <w:spacing w:val="23"/>
        </w:rPr>
        <w:t xml:space="preserve"> </w:t>
      </w:r>
      <w:r>
        <w:t>fecha,</w:t>
      </w:r>
      <w:r>
        <w:rPr>
          <w:spacing w:val="21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nombre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recurrente</w:t>
      </w:r>
      <w:r>
        <w:rPr>
          <w:spacing w:val="26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tercero</w:t>
      </w:r>
      <w:r>
        <w:rPr>
          <w:spacing w:val="22"/>
        </w:rPr>
        <w:t xml:space="preserve"> </w:t>
      </w:r>
      <w:r>
        <w:t>interesado</w:t>
      </w:r>
      <w:r>
        <w:rPr>
          <w:spacing w:val="20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caso,</w:t>
      </w:r>
      <w:r>
        <w:rPr>
          <w:spacing w:val="22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extracto de</w:t>
      </w:r>
      <w:r>
        <w:rPr>
          <w:spacing w:val="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cuestionados;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ind w:hanging="361"/>
        <w:jc w:val="left"/>
      </w:pPr>
      <w:r>
        <w:t>Los</w:t>
      </w:r>
      <w:r>
        <w:rPr>
          <w:spacing w:val="-2"/>
        </w:rPr>
        <w:t xml:space="preserve"> </w:t>
      </w:r>
      <w:r>
        <w:t>preceptos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fundamenten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consideraciones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sustenten;</w:t>
      </w:r>
    </w:p>
    <w:p w:rsidR="000E2E63" w:rsidRDefault="00FA134C">
      <w:pPr>
        <w:pStyle w:val="Ttulo2"/>
        <w:numPr>
          <w:ilvl w:val="0"/>
          <w:numId w:val="1"/>
        </w:numPr>
        <w:tabs>
          <w:tab w:val="left" w:pos="1401"/>
          <w:tab w:val="left" w:pos="1402"/>
        </w:tabs>
        <w:spacing w:before="147"/>
        <w:ind w:hanging="361"/>
        <w:rPr>
          <w:b w:val="0"/>
        </w:rPr>
      </w:pPr>
      <w:r>
        <w:t>Los</w:t>
      </w:r>
      <w:r>
        <w:rPr>
          <w:spacing w:val="2"/>
        </w:rPr>
        <w:t xml:space="preserve"> </w:t>
      </w:r>
      <w:r>
        <w:t>alcances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efectos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resolución,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fije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precisión</w:t>
      </w:r>
      <w:r>
        <w:rPr>
          <w:b w:val="0"/>
        </w:rPr>
        <w:t>, en</w:t>
      </w:r>
      <w:r>
        <w:rPr>
          <w:b w:val="0"/>
          <w:spacing w:val="3"/>
        </w:rPr>
        <w:t xml:space="preserve"> </w:t>
      </w:r>
      <w:r>
        <w:rPr>
          <w:b w:val="0"/>
        </w:rPr>
        <w:t>su</w:t>
      </w:r>
      <w:r>
        <w:rPr>
          <w:b w:val="0"/>
          <w:spacing w:val="1"/>
        </w:rPr>
        <w:t xml:space="preserve"> </w:t>
      </w:r>
      <w:r>
        <w:rPr>
          <w:b w:val="0"/>
        </w:rPr>
        <w:t>caso,</w:t>
      </w:r>
    </w:p>
    <w:p w:rsidR="000E2E63" w:rsidRDefault="00FA134C">
      <w:pPr>
        <w:spacing w:before="150"/>
        <w:ind w:left="1402"/>
      </w:pPr>
      <w:r>
        <w:rPr>
          <w:b/>
          <w:u w:val="single"/>
        </w:rPr>
        <w:t>los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sujetos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instituciones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públicas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obligados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cumplirla,</w:t>
      </w:r>
      <w:r>
        <w:rPr>
          <w:b/>
          <w:spacing w:val="-2"/>
        </w:rPr>
        <w:t xml:space="preserve"> </w:t>
      </w:r>
      <w:r>
        <w:t>y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1"/>
          <w:tab w:val="left" w:pos="1402"/>
        </w:tabs>
        <w:spacing w:before="147"/>
        <w:ind w:hanging="361"/>
        <w:jc w:val="left"/>
      </w:pPr>
      <w:r>
        <w:t>Los</w:t>
      </w:r>
      <w:r>
        <w:rPr>
          <w:spacing w:val="-3"/>
        </w:rPr>
        <w:t xml:space="preserve"> </w:t>
      </w:r>
      <w:r>
        <w:t>puntos</w:t>
      </w:r>
      <w:r>
        <w:rPr>
          <w:spacing w:val="-5"/>
        </w:rPr>
        <w:t xml:space="preserve"> </w:t>
      </w:r>
      <w:r>
        <w:t>resolutivos.</w:t>
      </w:r>
    </w:p>
    <w:p w:rsidR="000E2E63" w:rsidRDefault="000E2E63">
      <w:pPr>
        <w:pStyle w:val="Textoindependiente"/>
        <w:rPr>
          <w:sz w:val="28"/>
        </w:rPr>
      </w:pPr>
    </w:p>
    <w:p w:rsidR="000E2E63" w:rsidRDefault="00FA134C">
      <w:pPr>
        <w:pStyle w:val="Textoindependiente"/>
        <w:spacing w:before="216" w:line="360" w:lineRule="auto"/>
        <w:ind w:left="682"/>
      </w:pPr>
      <w:r>
        <w:t>Sobre</w:t>
      </w:r>
      <w:r>
        <w:rPr>
          <w:spacing w:val="23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punto,</w:t>
      </w:r>
      <w:r>
        <w:rPr>
          <w:spacing w:val="23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considera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suma</w:t>
      </w:r>
      <w:r>
        <w:rPr>
          <w:spacing w:val="23"/>
        </w:rPr>
        <w:t xml:space="preserve"> </w:t>
      </w:r>
      <w:r>
        <w:t>importancia</w:t>
      </w:r>
      <w:r>
        <w:rPr>
          <w:spacing w:val="22"/>
        </w:rPr>
        <w:t xml:space="preserve"> </w:t>
      </w:r>
      <w:r>
        <w:t>mencionar</w:t>
      </w:r>
      <w:r>
        <w:rPr>
          <w:spacing w:val="27"/>
        </w:rPr>
        <w:t xml:space="preserve"> </w:t>
      </w:r>
      <w:r>
        <w:t>que,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normatividad</w:t>
      </w:r>
      <w:r>
        <w:rPr>
          <w:spacing w:val="-52"/>
        </w:rPr>
        <w:t xml:space="preserve"> </w:t>
      </w:r>
      <w:r>
        <w:t>citada,</w:t>
      </w:r>
      <w:r>
        <w:rPr>
          <w:spacing w:val="-1"/>
        </w:rPr>
        <w:t xml:space="preserve"> </w:t>
      </w:r>
      <w:r>
        <w:t>se advierte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facultado</w:t>
      </w:r>
      <w:r>
        <w:rPr>
          <w:spacing w:val="-1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otras cosas</w:t>
      </w:r>
      <w:r>
        <w:rPr>
          <w:spacing w:val="-1"/>
        </w:rPr>
        <w:t xml:space="preserve"> </w:t>
      </w:r>
      <w:r>
        <w:t>para:</w:t>
      </w:r>
    </w:p>
    <w:p w:rsidR="000E2E63" w:rsidRDefault="000E2E63">
      <w:pPr>
        <w:pStyle w:val="Textoindependiente"/>
      </w:pP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before="150" w:line="360" w:lineRule="auto"/>
        <w:ind w:right="197"/>
      </w:pPr>
      <w:r>
        <w:t>Conocer y resolver los recursos de revisión interpuestos por los particulares en</w:t>
      </w:r>
      <w:r>
        <w:rPr>
          <w:spacing w:val="1"/>
        </w:rPr>
        <w:t xml:space="preserve"> </w:t>
      </w:r>
      <w:r>
        <w:t>contra 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resoluciones de</w:t>
      </w:r>
      <w:r>
        <w:rPr>
          <w:spacing w:val="-1"/>
        </w:rPr>
        <w:t xml:space="preserve"> </w:t>
      </w:r>
      <w:r>
        <w:t>los sujetos obligados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3"/>
        </w:rPr>
        <w:t xml:space="preserve"> </w:t>
      </w:r>
      <w:r>
        <w:t>estatal;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96"/>
      </w:pPr>
      <w:r>
        <w:rPr>
          <w:b/>
          <w:u w:val="single"/>
        </w:rPr>
        <w:t>Realizar de oficio</w:t>
      </w:r>
      <w:r>
        <w:rPr>
          <w:b/>
        </w:rPr>
        <w:t xml:space="preserve"> </w:t>
      </w:r>
      <w:r>
        <w:t xml:space="preserve">y a petición de parte, </w:t>
      </w:r>
      <w:r>
        <w:rPr>
          <w:b/>
          <w:u w:val="single"/>
        </w:rPr>
        <w:t>análisis y recomendaciones</w:t>
      </w:r>
      <w:r>
        <w:rPr>
          <w:b/>
        </w:rPr>
        <w:t xml:space="preserve"> </w:t>
      </w:r>
      <w:r>
        <w:t>o en su caso,</w:t>
      </w:r>
      <w:r>
        <w:rPr>
          <w:spacing w:val="1"/>
        </w:rPr>
        <w:t xml:space="preserve"> </w:t>
      </w:r>
      <w:r>
        <w:t xml:space="preserve">lineamientos </w:t>
      </w:r>
      <w:r>
        <w:rPr>
          <w:b/>
          <w:u w:val="single"/>
        </w:rPr>
        <w:t>en relación con presuntos incumplimientos a las disposiciones de la</w:t>
      </w:r>
      <w:r>
        <w:rPr>
          <w:b/>
          <w:spacing w:val="-52"/>
        </w:rPr>
        <w:t xml:space="preserve"> </w:t>
      </w:r>
      <w:r>
        <w:rPr>
          <w:b/>
          <w:u w:val="single"/>
        </w:rPr>
        <w:t>Ley</w:t>
      </w:r>
      <w:r>
        <w:t>,</w:t>
      </w:r>
      <w:r>
        <w:rPr>
          <w:spacing w:val="-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existan</w:t>
      </w:r>
      <w:r>
        <w:rPr>
          <w:spacing w:val="-3"/>
        </w:rPr>
        <w:t xml:space="preserve"> </w:t>
      </w:r>
      <w:r>
        <w:t>elementos suficientes</w:t>
      </w:r>
      <w:r>
        <w:rPr>
          <w:spacing w:val="-4"/>
        </w:rPr>
        <w:t xml:space="preserve"> </w:t>
      </w:r>
      <w:r>
        <w:t>a juic</w:t>
      </w:r>
      <w:r>
        <w:t>io del</w:t>
      </w:r>
      <w:r>
        <w:rPr>
          <w:spacing w:val="-3"/>
        </w:rPr>
        <w:t xml:space="preserve"> </w:t>
      </w:r>
      <w:r>
        <w:t>Pleno del</w:t>
      </w:r>
      <w:r>
        <w:rPr>
          <w:spacing w:val="-1"/>
        </w:rPr>
        <w:t xml:space="preserve"> </w:t>
      </w:r>
      <w:r>
        <w:t>Instituto;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95"/>
      </w:pPr>
      <w:r>
        <w:rPr>
          <w:b/>
          <w:u w:val="single"/>
        </w:rPr>
        <w:t>Emitir comunicados públicos</w:t>
      </w:r>
      <w:r>
        <w:rPr>
          <w:b/>
        </w:rPr>
        <w:t xml:space="preserve"> </w:t>
      </w:r>
      <w:r>
        <w:t xml:space="preserve">sobre el incumplimiento de sus resoluciones o </w:t>
      </w:r>
      <w:r>
        <w:rPr>
          <w:b/>
          <w:u w:val="single"/>
        </w:rPr>
        <w:t>por</w:t>
      </w:r>
      <w:r>
        <w:rPr>
          <w:b/>
          <w:spacing w:val="1"/>
        </w:rPr>
        <w:t xml:space="preserve"> </w:t>
      </w:r>
      <w:r>
        <w:rPr>
          <w:b/>
          <w:u w:val="single"/>
        </w:rPr>
        <w:t>infracciones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reiteradas 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 Ley</w:t>
      </w:r>
      <w:r>
        <w:t>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ámbito de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competencia;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line="362" w:lineRule="auto"/>
        <w:ind w:right="199"/>
      </w:pPr>
      <w:r>
        <w:t>Ordenar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ejecutoría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presente</w:t>
      </w:r>
      <w:r>
        <w:rPr>
          <w:spacing w:val="-1"/>
        </w:rPr>
        <w:t xml:space="preserve"> </w:t>
      </w:r>
      <w:r>
        <w:t>Ley;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202"/>
      </w:pPr>
      <w:r>
        <w:t>Imponer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apremio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asegurar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determinaciones,</w:t>
      </w:r>
      <w:r>
        <w:rPr>
          <w:spacing w:val="-1"/>
        </w:rPr>
        <w:t xml:space="preserve"> </w:t>
      </w:r>
      <w:r>
        <w:t>y</w:t>
      </w:r>
    </w:p>
    <w:p w:rsidR="000E2E63" w:rsidRDefault="000E2E63">
      <w:pPr>
        <w:spacing w:line="360" w:lineRule="auto"/>
        <w:jc w:val="both"/>
        <w:sectPr w:rsidR="000E2E63">
          <w:pgSz w:w="12240" w:h="15840"/>
          <w:pgMar w:top="2080" w:right="1500" w:bottom="1200" w:left="1020" w:header="555" w:footer="1003" w:gutter="0"/>
          <w:cols w:space="720"/>
        </w:sectPr>
      </w:pPr>
    </w:p>
    <w:p w:rsidR="000E2E63" w:rsidRDefault="000E2E63">
      <w:pPr>
        <w:pStyle w:val="Textoindependiente"/>
        <w:spacing w:before="8"/>
        <w:rPr>
          <w:sz w:val="8"/>
        </w:rPr>
      </w:pP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before="92" w:line="360" w:lineRule="auto"/>
        <w:ind w:right="198"/>
      </w:pPr>
      <w:r>
        <w:rPr>
          <w:b/>
          <w:u w:val="single"/>
        </w:rPr>
        <w:t>Hacer del conocimiento de la instancia competente la probable responsabilidad</w:t>
      </w:r>
      <w:r>
        <w:rPr>
          <w:b/>
          <w:spacing w:val="1"/>
        </w:rPr>
        <w:t xml:space="preserve"> </w:t>
      </w:r>
      <w:r>
        <w:rPr>
          <w:b/>
          <w:u w:val="single"/>
        </w:rPr>
        <w:t>por el incumplimiento de las obligaciones</w:t>
      </w:r>
      <w:r>
        <w:rPr>
          <w:b/>
        </w:rPr>
        <w:t xml:space="preserve"> </w:t>
      </w:r>
      <w:r>
        <w:t>previstas en la Ley y en las demás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aplicable.</w:t>
      </w:r>
    </w:p>
    <w:p w:rsidR="000E2E63" w:rsidRDefault="000E2E63">
      <w:pPr>
        <w:pStyle w:val="Textoindependiente"/>
        <w:spacing w:before="13"/>
        <w:rPr>
          <w:sz w:val="32"/>
        </w:rPr>
      </w:pPr>
    </w:p>
    <w:p w:rsidR="000E2E63" w:rsidRDefault="00FA134C">
      <w:pPr>
        <w:pStyle w:val="Textoindependiente"/>
        <w:spacing w:line="360" w:lineRule="auto"/>
        <w:ind w:left="682" w:right="195"/>
        <w:jc w:val="both"/>
      </w:pPr>
      <w:r>
        <w:t>Al respecto, debe mencionarse que si bien, este Instituto cuenta en su estructura orgánica</w:t>
      </w:r>
      <w:r>
        <w:rPr>
          <w:spacing w:val="1"/>
        </w:rPr>
        <w:t xml:space="preserve"> </w:t>
      </w:r>
      <w:r>
        <w:t>con diversas unidades administrativas entre las que se prevé l</w:t>
      </w:r>
      <w:r>
        <w:t>a Dirección General Jurídica</w:t>
      </w:r>
      <w:r>
        <w:rPr>
          <w:spacing w:val="1"/>
        </w:rPr>
        <w:t xml:space="preserve"> </w:t>
      </w:r>
      <w:r>
        <w:t>y de Verificación, que de acuerdo con lo establecido en el artículo 23, fracciones XIV, XV,</w:t>
      </w:r>
      <w:r>
        <w:rPr>
          <w:spacing w:val="1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4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 Personales,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facultada</w:t>
      </w:r>
      <w:r>
        <w:rPr>
          <w:spacing w:val="-4"/>
        </w:rPr>
        <w:t xml:space="preserve"> </w:t>
      </w:r>
      <w:r>
        <w:t>entre otras</w:t>
      </w:r>
      <w:r>
        <w:rPr>
          <w:spacing w:val="-1"/>
        </w:rPr>
        <w:t xml:space="preserve"> </w:t>
      </w:r>
      <w:r>
        <w:t>funciones para:</w:t>
      </w:r>
    </w:p>
    <w:p w:rsidR="000E2E63" w:rsidRDefault="000E2E63">
      <w:pPr>
        <w:pStyle w:val="Textoindependiente"/>
      </w:pP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before="149"/>
        <w:ind w:hanging="361"/>
      </w:pPr>
      <w:r>
        <w:rPr>
          <w:spacing w:val="-1"/>
        </w:rPr>
        <w:t>Ordenar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practicar</w:t>
      </w:r>
      <w:r>
        <w:rPr>
          <w:spacing w:val="-11"/>
        </w:rPr>
        <w:t xml:space="preserve"> </w:t>
      </w:r>
      <w:r>
        <w:t>verificaciones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portales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Sujetos</w:t>
      </w:r>
      <w:r>
        <w:rPr>
          <w:spacing w:val="-14"/>
        </w:rPr>
        <w:t xml:space="preserve"> </w:t>
      </w:r>
      <w:r>
        <w:t>Obligados;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before="147" w:line="360" w:lineRule="auto"/>
        <w:ind w:right="201"/>
      </w:pPr>
      <w:r>
        <w:t>Revisar y constatar el debido cumplimiento y publicación de las obligaciones 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denuncia</w:t>
      </w:r>
      <w:r>
        <w:rPr>
          <w:spacing w:val="1"/>
        </w:rPr>
        <w:t xml:space="preserve"> </w:t>
      </w:r>
      <w:r>
        <w:t>ciudadana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transparencia;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before="2"/>
        <w:ind w:hanging="361"/>
      </w:pPr>
      <w:r>
        <w:t>Derivado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anterior calificar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desempeño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Sujetos</w:t>
      </w:r>
      <w:r>
        <w:rPr>
          <w:spacing w:val="-1"/>
        </w:rPr>
        <w:t xml:space="preserve"> </w:t>
      </w:r>
      <w:r>
        <w:t>Obligados,</w:t>
      </w:r>
      <w:r>
        <w:rPr>
          <w:spacing w:val="-1"/>
        </w:rPr>
        <w:t xml:space="preserve"> </w:t>
      </w:r>
      <w:r>
        <w:t>y</w:t>
      </w:r>
    </w:p>
    <w:p w:rsidR="000E2E63" w:rsidRDefault="00FA134C">
      <w:pPr>
        <w:pStyle w:val="Prrafodelista"/>
        <w:numPr>
          <w:ilvl w:val="0"/>
          <w:numId w:val="1"/>
        </w:numPr>
        <w:tabs>
          <w:tab w:val="left" w:pos="1402"/>
        </w:tabs>
        <w:spacing w:before="147" w:line="360" w:lineRule="auto"/>
        <w:ind w:right="203"/>
      </w:pPr>
      <w:r>
        <w:t>Tramitar y resolver las denuncias que se promuevan por la falta de publicación de</w:t>
      </w:r>
      <w:r>
        <w:rPr>
          <w:spacing w:val="1"/>
        </w:rPr>
        <w:t xml:space="preserve"> </w:t>
      </w:r>
      <w:r>
        <w:t>las obligaciones de transparencia en los términos que establecen las Leyes de la</w:t>
      </w:r>
      <w:r>
        <w:rPr>
          <w:spacing w:val="1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lineamientos 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jurídicas aplicables.</w:t>
      </w:r>
    </w:p>
    <w:p w:rsidR="000E2E63" w:rsidRDefault="000E2E63">
      <w:pPr>
        <w:pStyle w:val="Textoindependiente"/>
      </w:pPr>
    </w:p>
    <w:p w:rsidR="000E2E63" w:rsidRDefault="00FA134C">
      <w:pPr>
        <w:spacing w:before="148" w:line="360" w:lineRule="auto"/>
        <w:ind w:left="682" w:right="196"/>
        <w:jc w:val="both"/>
      </w:pPr>
      <w:r>
        <w:t>También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tomarse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 Instit</w:t>
      </w:r>
      <w:r>
        <w:t>uto,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debió</w:t>
      </w:r>
      <w:r>
        <w:rPr>
          <w:spacing w:val="-2"/>
        </w:rPr>
        <w:t xml:space="preserve"> </w:t>
      </w:r>
      <w:r>
        <w:t>incluirse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resolutivos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referida,</w:t>
      </w:r>
      <w:r>
        <w:rPr>
          <w:spacing w:val="-52"/>
        </w:rPr>
        <w:t xml:space="preserve"> </w:t>
      </w:r>
      <w:r>
        <w:t xml:space="preserve">toda vez que, </w:t>
      </w:r>
      <w:r>
        <w:rPr>
          <w:b/>
          <w:u w:val="single"/>
        </w:rPr>
        <w:t>el Recurso de Revisión no es el medio para determinar el cumplimiento o</w:t>
      </w:r>
      <w:r>
        <w:rPr>
          <w:b/>
          <w:spacing w:val="1"/>
        </w:rPr>
        <w:t xml:space="preserve"> </w:t>
      </w:r>
      <w:r>
        <w:rPr>
          <w:b/>
          <w:u w:val="single"/>
        </w:rPr>
        <w:t>incumplimiento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Portales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Transparencia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Sujetos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Obligados</w:t>
      </w:r>
      <w:r>
        <w:t>,</w:t>
      </w:r>
      <w:r>
        <w:rPr>
          <w:spacing w:val="-4"/>
        </w:rPr>
        <w:t xml:space="preserve"> </w:t>
      </w:r>
      <w:r>
        <w:t>asimismo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análisis realizado a las constancias que integran el recurso de revisión en comento, no 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normatividad</w:t>
      </w:r>
      <w:r>
        <w:rPr>
          <w:spacing w:val="-12"/>
        </w:rPr>
        <w:t xml:space="preserve"> </w:t>
      </w:r>
      <w:r>
        <w:t>aplicable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impone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Sujeto</w:t>
      </w:r>
      <w:r>
        <w:rPr>
          <w:spacing w:val="-11"/>
        </w:rPr>
        <w:t xml:space="preserve"> </w:t>
      </w:r>
      <w:r>
        <w:t>Obligado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procedente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impusiera</w:t>
      </w:r>
      <w:r>
        <w:rPr>
          <w:spacing w:val="1"/>
        </w:rPr>
        <w:t xml:space="preserve"> </w:t>
      </w:r>
      <w:r>
        <w:t>alguna</w:t>
      </w:r>
      <w:r>
        <w:rPr>
          <w:spacing w:val="3"/>
        </w:rPr>
        <w:t xml:space="preserve"> </w:t>
      </w:r>
      <w:r>
        <w:t>sanción,</w:t>
      </w:r>
      <w:r>
        <w:rPr>
          <w:spacing w:val="-1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forma</w:t>
      </w:r>
      <w:r>
        <w:rPr>
          <w:spacing w:val="3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litis</w:t>
      </w:r>
      <w:r>
        <w:rPr>
          <w:spacing w:val="1"/>
        </w:rPr>
        <w:t xml:space="preserve"> </w:t>
      </w:r>
      <w:r>
        <w:t>(por</w:t>
      </w:r>
      <w:r>
        <w:rPr>
          <w:spacing w:val="5"/>
        </w:rPr>
        <w:t xml:space="preserve"> </w:t>
      </w:r>
      <w:r>
        <w:t>Litis</w:t>
      </w:r>
      <w:r>
        <w:rPr>
          <w:spacing w:val="1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un</w:t>
      </w:r>
    </w:p>
    <w:p w:rsidR="000E2E63" w:rsidRDefault="000E2E63">
      <w:pPr>
        <w:spacing w:line="360" w:lineRule="auto"/>
        <w:jc w:val="both"/>
        <w:sectPr w:rsidR="000E2E63">
          <w:pgSz w:w="12240" w:h="15840"/>
          <w:pgMar w:top="2080" w:right="1500" w:bottom="1200" w:left="1020" w:header="555" w:footer="1003" w:gutter="0"/>
          <w:cols w:space="720"/>
        </w:sectPr>
      </w:pPr>
    </w:p>
    <w:p w:rsidR="000E2E63" w:rsidRDefault="000E2E63">
      <w:pPr>
        <w:pStyle w:val="Textoindependiente"/>
        <w:spacing w:before="1"/>
        <w:rPr>
          <w:sz w:val="13"/>
        </w:rPr>
      </w:pPr>
      <w:bookmarkStart w:id="0" w:name="_GoBack"/>
      <w:bookmarkEnd w:id="0"/>
    </w:p>
    <w:p w:rsidR="000E2E63" w:rsidRDefault="00FA134C">
      <w:pPr>
        <w:pStyle w:val="Textoindependiente"/>
        <w:spacing w:before="31" w:line="360" w:lineRule="auto"/>
        <w:ind w:left="682" w:right="198"/>
        <w:jc w:val="both"/>
      </w:pPr>
      <w:r>
        <w:t>vocablo</w:t>
      </w:r>
      <w:r>
        <w:rPr>
          <w:spacing w:val="1"/>
        </w:rPr>
        <w:t xml:space="preserve"> </w:t>
      </w:r>
      <w:r>
        <w:t>latino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idioma</w:t>
      </w:r>
      <w:r>
        <w:rPr>
          <w:spacing w:val="1"/>
        </w:rPr>
        <w:t xml:space="preserve"> </w:t>
      </w:r>
      <w:r>
        <w:t>español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traduce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litigio,</w:t>
      </w:r>
      <w:r>
        <w:rPr>
          <w:spacing w:val="1"/>
        </w:rPr>
        <w:t xml:space="preserve"> </w:t>
      </w:r>
      <w:r>
        <w:t>significando</w:t>
      </w:r>
      <w:r>
        <w:rPr>
          <w:spacing w:val="1"/>
        </w:rPr>
        <w:t xml:space="preserve"> </w:t>
      </w:r>
      <w:r>
        <w:t>disputa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controversia</w:t>
      </w:r>
      <w:r>
        <w:rPr>
          <w:spacing w:val="-11"/>
        </w:rPr>
        <w:t xml:space="preserve"> </w:t>
      </w:r>
      <w:r>
        <w:t>judicial;</w:t>
      </w:r>
      <w:r>
        <w:rPr>
          <w:spacing w:val="-10"/>
        </w:rPr>
        <w:t xml:space="preserve"> </w:t>
      </w:r>
      <w:r>
        <w:t>diferencia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intereses</w:t>
      </w:r>
      <w:r>
        <w:rPr>
          <w:spacing w:val="-11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partes,</w:t>
      </w:r>
      <w:r>
        <w:rPr>
          <w:spacing w:val="-12"/>
        </w:rPr>
        <w:t xml:space="preserve"> </w:t>
      </w:r>
      <w:r>
        <w:t>llamadas</w:t>
      </w:r>
      <w:r>
        <w:rPr>
          <w:spacing w:val="-9"/>
        </w:rPr>
        <w:t xml:space="preserve"> </w:t>
      </w:r>
      <w:r>
        <w:t>litigantes,</w:t>
      </w:r>
      <w:r>
        <w:rPr>
          <w:spacing w:val="-10"/>
        </w:rPr>
        <w:t xml:space="preserve"> </w:t>
      </w:r>
      <w:r>
        <w:t>sometidas</w:t>
      </w:r>
      <w:r>
        <w:rPr>
          <w:spacing w:val="-53"/>
        </w:rPr>
        <w:t xml:space="preserve"> </w:t>
      </w:r>
      <w:r>
        <w:t>a decisión de un Juez.),</w:t>
      </w:r>
      <w:r>
        <w:rPr>
          <w:spacing w:val="1"/>
        </w:rPr>
        <w:t xml:space="preserve"> </w:t>
      </w:r>
      <w:r>
        <w:t>razón por la cual en el presente asunto, la vista en mención debe</w:t>
      </w:r>
      <w:r>
        <w:rPr>
          <w:spacing w:val="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tramitarse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cuerda</w:t>
      </w:r>
      <w:r>
        <w:rPr>
          <w:spacing w:val="-1"/>
        </w:rPr>
        <w:t xml:space="preserve"> </w:t>
      </w:r>
      <w:r>
        <w:t>separada,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advertirse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necesari</w:t>
      </w:r>
      <w:r>
        <w:t>o.</w:t>
      </w:r>
    </w:p>
    <w:p w:rsidR="000E2E63" w:rsidRDefault="000E2E63">
      <w:pPr>
        <w:pStyle w:val="Textoindependiente"/>
        <w:spacing w:before="12"/>
        <w:rPr>
          <w:sz w:val="32"/>
        </w:rPr>
      </w:pPr>
    </w:p>
    <w:p w:rsidR="000E2E63" w:rsidRDefault="00FA134C">
      <w:pPr>
        <w:pStyle w:val="Textoindependiente"/>
        <w:spacing w:line="360" w:lineRule="auto"/>
        <w:ind w:left="682" w:right="195"/>
        <w:jc w:val="both"/>
      </w:pPr>
      <w:r>
        <w:t>Asimismo, el procedimiento de verificación de las obligaciones de información pública de</w:t>
      </w:r>
      <w:r>
        <w:rPr>
          <w:spacing w:val="1"/>
        </w:rPr>
        <w:t xml:space="preserve"> </w:t>
      </w:r>
      <w:r>
        <w:t xml:space="preserve">oficio </w:t>
      </w:r>
      <w:r>
        <w:rPr>
          <w:b/>
          <w:u w:val="single"/>
        </w:rPr>
        <w:t>se encuentra plenamente establecido y calendarizado por parte de la Dirección</w:t>
      </w:r>
      <w:r>
        <w:rPr>
          <w:b/>
          <w:spacing w:val="1"/>
        </w:rPr>
        <w:t xml:space="preserve"> </w:t>
      </w:r>
      <w:r>
        <w:rPr>
          <w:b/>
          <w:spacing w:val="-1"/>
          <w:u w:val="single"/>
        </w:rPr>
        <w:t>General</w:t>
      </w:r>
      <w:r>
        <w:rPr>
          <w:b/>
          <w:spacing w:val="-10"/>
          <w:u w:val="single"/>
        </w:rPr>
        <w:t xml:space="preserve"> </w:t>
      </w:r>
      <w:r>
        <w:rPr>
          <w:b/>
          <w:spacing w:val="-1"/>
          <w:u w:val="single"/>
        </w:rPr>
        <w:t>Jurídica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Verificación</w:t>
      </w:r>
      <w:r>
        <w:t>,</w:t>
      </w:r>
      <w:r>
        <w:rPr>
          <w:spacing w:val="-10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análisis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obligaciones</w:t>
      </w:r>
      <w:r>
        <w:rPr>
          <w:spacing w:val="-53"/>
        </w:rPr>
        <w:t xml:space="preserve"> </w:t>
      </w:r>
      <w:r>
        <w:t>de transparencia, debe realizarse a la luz de los</w:t>
      </w:r>
      <w:r>
        <w:rPr>
          <w:spacing w:val="1"/>
        </w:rPr>
        <w:t xml:space="preserve"> </w:t>
      </w:r>
      <w:r>
        <w:t>Lineamientos técnicos generales para la</w:t>
      </w:r>
      <w:r>
        <w:rPr>
          <w:spacing w:val="1"/>
        </w:rPr>
        <w:t xml:space="preserve"> </w:t>
      </w:r>
      <w:r>
        <w:t>publicación,</w:t>
      </w:r>
      <w:r>
        <w:rPr>
          <w:spacing w:val="1"/>
        </w:rPr>
        <w:t xml:space="preserve"> </w:t>
      </w:r>
      <w:r>
        <w:t>homologación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estandarización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establecidas en el título quinto y en la fracción IV del artículo 31 d</w:t>
      </w:r>
      <w:r>
        <w:t>e la Ley General 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difundir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 en los portales de Internet y en la Plataforma Nacional de Transparencia, por lo</w:t>
      </w:r>
      <w:r>
        <w:rPr>
          <w:spacing w:val="1"/>
        </w:rPr>
        <w:t xml:space="preserve"> </w:t>
      </w:r>
      <w:r>
        <w:t>que el plazo de actualización debe cumplir con estos y no con lo requerido en una solicitud</w:t>
      </w:r>
      <w:r>
        <w:rPr>
          <w:spacing w:val="-53"/>
        </w:rPr>
        <w:t xml:space="preserve"> </w:t>
      </w:r>
      <w:r>
        <w:t>de acceso a</w:t>
      </w:r>
      <w:r>
        <w:rPr>
          <w:spacing w:val="-3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pública.</w:t>
      </w:r>
    </w:p>
    <w:p w:rsidR="000E2E63" w:rsidRDefault="000E2E63">
      <w:pPr>
        <w:pStyle w:val="Textoindependiente"/>
      </w:pPr>
    </w:p>
    <w:p w:rsidR="000E2E63" w:rsidRDefault="00FA134C">
      <w:pPr>
        <w:pStyle w:val="Textoindependiente"/>
        <w:spacing w:before="151" w:line="360" w:lineRule="auto"/>
        <w:ind w:left="682" w:right="197"/>
        <w:jc w:val="both"/>
      </w:pPr>
      <w:r>
        <w:t>Con</w:t>
      </w:r>
      <w:r>
        <w:rPr>
          <w:spacing w:val="-6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haberse</w:t>
      </w:r>
      <w:r>
        <w:rPr>
          <w:spacing w:val="-7"/>
        </w:rPr>
        <w:t xml:space="preserve"> </w:t>
      </w:r>
      <w:r>
        <w:t>atendido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motivo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inconformidad</w:t>
      </w:r>
      <w:r>
        <w:rPr>
          <w:spacing w:val="-9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particular al ordenar la entrega de la información que es de su interés, el hecho de agregar</w:t>
      </w:r>
      <w:r>
        <w:rPr>
          <w:spacing w:val="1"/>
        </w:rPr>
        <w:t xml:space="preserve"> </w:t>
      </w:r>
      <w:r>
        <w:t>en el resolutivo dar vista a la Dirección General Jurídica y de Verificación por el posible</w:t>
      </w:r>
      <w:r>
        <w:rPr>
          <w:spacing w:val="1"/>
        </w:rPr>
        <w:t xml:space="preserve"> </w:t>
      </w:r>
      <w:r>
        <w:t xml:space="preserve">incumplimiento a la actualización del Portal de Información Pública de </w:t>
      </w:r>
      <w:r>
        <w:t>Oficio Mexiquense</w:t>
      </w:r>
      <w:r>
        <w:rPr>
          <w:spacing w:val="-52"/>
        </w:rPr>
        <w:t xml:space="preserve"> </w:t>
      </w:r>
      <w:r>
        <w:t>del Sujeto Obligado, va más allá del objetivo de la resolución e incluso puede ser contrario</w:t>
      </w:r>
      <w:r>
        <w:rPr>
          <w:spacing w:val="1"/>
        </w:rPr>
        <w:t xml:space="preserve"> </w:t>
      </w:r>
      <w:r>
        <w:t>tanto con la planeación como con las determinaciones que en su caso emita o haya emitido</w:t>
      </w:r>
      <w:r>
        <w:rPr>
          <w:spacing w:val="-5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responsable</w:t>
      </w:r>
      <w:r>
        <w:rPr>
          <w:spacing w:val="2"/>
        </w:rPr>
        <w:t xml:space="preserve"> </w:t>
      </w:r>
      <w:r>
        <w:t>de las verificaciones.</w:t>
      </w:r>
    </w:p>
    <w:p w:rsidR="000E2E63" w:rsidRDefault="000E2E63">
      <w:pPr>
        <w:pStyle w:val="Textoindependiente"/>
      </w:pPr>
    </w:p>
    <w:p w:rsidR="000E2E63" w:rsidRDefault="00FA134C">
      <w:pPr>
        <w:pStyle w:val="Textoindependiente"/>
        <w:spacing w:before="149"/>
        <w:ind w:left="682"/>
        <w:jc w:val="both"/>
      </w:pPr>
      <w:r>
        <w:t>Así,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</w:t>
      </w:r>
      <w:r>
        <w:t>e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razonamientos</w:t>
      </w:r>
      <w:r>
        <w:rPr>
          <w:spacing w:val="-4"/>
        </w:rPr>
        <w:t xml:space="preserve"> </w:t>
      </w:r>
      <w:r>
        <w:t>expuestos, se</w:t>
      </w:r>
      <w:r>
        <w:rPr>
          <w:spacing w:val="-2"/>
        </w:rPr>
        <w:t xml:space="preserve"> </w:t>
      </w:r>
      <w:r>
        <w:t>emite el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Particular.-----------</w:t>
      </w:r>
    </w:p>
    <w:p w:rsidR="000E2E63" w:rsidRDefault="00FA134C">
      <w:pPr>
        <w:pStyle w:val="Textoindependiente"/>
        <w:spacing w:before="7"/>
        <w:rPr>
          <w:sz w:val="20"/>
        </w:rPr>
      </w:pPr>
      <w:r>
        <w:pict>
          <v:shape id="_x0000_s1027" style="position:absolute;margin-left:85.1pt;margin-top:16.2pt;width:438.85pt;height:.1pt;z-index:-15726592;mso-wrap-distance-left:0;mso-wrap-distance-right:0;mso-position-horizontal-relative:page" coordorigin="1702,324" coordsize="8777,0" path="m1702,324r8776,e" filled="f" strokeweight=".28144mm">
            <v:stroke dashstyle="3 1"/>
            <v:path arrowok="t"/>
            <w10:wrap type="topAndBottom" anchorx="page"/>
          </v:shape>
        </w:pict>
      </w:r>
    </w:p>
    <w:p w:rsidR="000E2E63" w:rsidRDefault="000E2E63">
      <w:pPr>
        <w:rPr>
          <w:sz w:val="20"/>
        </w:rPr>
        <w:sectPr w:rsidR="000E2E63">
          <w:pgSz w:w="12240" w:h="15840"/>
          <w:pgMar w:top="2080" w:right="1500" w:bottom="1200" w:left="1020" w:header="555" w:footer="1003" w:gutter="0"/>
          <w:cols w:space="720"/>
        </w:sectPr>
      </w:pPr>
    </w:p>
    <w:p w:rsidR="000E2E63" w:rsidRDefault="00FA134C">
      <w:pPr>
        <w:pStyle w:val="Textoindependiente"/>
        <w:ind w:left="105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9342881</wp:posOffset>
            </wp:positionV>
            <wp:extent cx="7379208" cy="7155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E63" w:rsidRDefault="000E2E63">
      <w:pPr>
        <w:pStyle w:val="Textoindependiente"/>
        <w:spacing w:before="11"/>
        <w:rPr>
          <w:sz w:val="23"/>
        </w:rPr>
      </w:pPr>
    </w:p>
    <w:p w:rsidR="000E2E63" w:rsidRDefault="00FA134C">
      <w:pPr>
        <w:pStyle w:val="Ttulo1"/>
        <w:spacing w:before="40" w:line="223" w:lineRule="auto"/>
        <w:ind w:left="2780" w:right="320" w:hanging="1080"/>
      </w:pPr>
      <w:r>
        <w:t>Instituto de Transparencia, Acceso a la Información Pública y Protección</w:t>
      </w:r>
      <w:r>
        <w:rPr>
          <w:spacing w:val="-57"/>
        </w:rPr>
        <w:t xml:space="preserve"> </w:t>
      </w:r>
      <w:r>
        <w:t>de Datos Personales del Estado de México y Municipios</w:t>
      </w:r>
    </w:p>
    <w:p w:rsidR="000E2E63" w:rsidRDefault="00FA134C">
      <w:pPr>
        <w:spacing w:before="180"/>
        <w:ind w:left="2581" w:right="267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VP_3767_23_LGPN</w:t>
      </w:r>
    </w:p>
    <w:p w:rsidR="000E2E63" w:rsidRDefault="000E2E63">
      <w:pPr>
        <w:pStyle w:val="Textoindependiente"/>
        <w:spacing w:before="11"/>
        <w:rPr>
          <w:sz w:val="16"/>
        </w:rPr>
      </w:pPr>
    </w:p>
    <w:p w:rsidR="000E2E63" w:rsidRDefault="00FA134C">
      <w:pPr>
        <w:spacing w:before="55"/>
        <w:ind w:left="3680"/>
        <w:rPr>
          <w:sz w:val="14"/>
        </w:rPr>
      </w:pPr>
      <w:r>
        <w:rPr>
          <w:sz w:val="14"/>
        </w:rPr>
        <w:t>7c 34 cc 4b cb 7f fd b4 e5 81 35 02 54 fb f7 a9 4d 21</w:t>
      </w:r>
    </w:p>
    <w:p w:rsidR="000E2E63" w:rsidRDefault="00FA134C">
      <w:pPr>
        <w:spacing w:before="11"/>
        <w:ind w:left="3680"/>
        <w:rPr>
          <w:sz w:val="14"/>
        </w:rPr>
      </w:pPr>
      <w:r>
        <w:rPr>
          <w:sz w:val="14"/>
        </w:rPr>
        <w:t>55 88 66 3f 97 22 eb f2 30 55 57 73 5c ad 32 a5 98 ad</w:t>
      </w:r>
    </w:p>
    <w:p w:rsidR="000E2E63" w:rsidRDefault="00FA134C">
      <w:pPr>
        <w:spacing w:before="11"/>
        <w:ind w:left="3680"/>
        <w:rPr>
          <w:sz w:val="14"/>
        </w:rPr>
      </w:pPr>
      <w:r>
        <w:rPr>
          <w:sz w:val="14"/>
        </w:rPr>
        <w:t>ff 01</w:t>
      </w:r>
      <w:r>
        <w:rPr>
          <w:spacing w:val="-1"/>
          <w:sz w:val="14"/>
        </w:rPr>
        <w:t xml:space="preserve"> </w:t>
      </w:r>
      <w:r>
        <w:rPr>
          <w:sz w:val="14"/>
        </w:rPr>
        <w:t>bc 92 50 e6 12 56 44 85 ad ab 3e b4 39 e5 4b ea</w:t>
      </w:r>
    </w:p>
    <w:p w:rsidR="000E2E63" w:rsidRDefault="00FA134C">
      <w:pPr>
        <w:spacing w:before="11" w:line="254" w:lineRule="auto"/>
        <w:ind w:left="3680" w:right="2910"/>
        <w:jc w:val="both"/>
        <w:rPr>
          <w:sz w:val="14"/>
        </w:rPr>
      </w:pPr>
      <w:r>
        <w:rPr>
          <w:sz w:val="14"/>
        </w:rPr>
        <w:t>ad 10 45 e3 3c 09 52 e2 3c 06 c1 c9 cb ce 6a cc 44 b6</w:t>
      </w:r>
      <w:r>
        <w:rPr>
          <w:spacing w:val="1"/>
          <w:sz w:val="14"/>
        </w:rPr>
        <w:t xml:space="preserve"> </w:t>
      </w:r>
      <w:r>
        <w:rPr>
          <w:sz w:val="14"/>
        </w:rPr>
        <w:t>bb 8a 5a cf 71 68 ba bc a0 76 4d 01 f5 3f f8 f9 6d e2</w:t>
      </w:r>
      <w:r>
        <w:rPr>
          <w:spacing w:val="1"/>
          <w:sz w:val="14"/>
        </w:rPr>
        <w:t xml:space="preserve"> </w:t>
      </w:r>
      <w:r>
        <w:rPr>
          <w:sz w:val="14"/>
        </w:rPr>
        <w:t>97</w:t>
      </w:r>
      <w:r>
        <w:rPr>
          <w:spacing w:val="-1"/>
          <w:sz w:val="14"/>
        </w:rPr>
        <w:t xml:space="preserve"> </w:t>
      </w:r>
      <w:r>
        <w:rPr>
          <w:sz w:val="14"/>
        </w:rPr>
        <w:t>90</w:t>
      </w:r>
      <w:r>
        <w:rPr>
          <w:spacing w:val="-2"/>
          <w:sz w:val="14"/>
        </w:rPr>
        <w:t xml:space="preserve"> </w:t>
      </w:r>
      <w:r>
        <w:rPr>
          <w:sz w:val="14"/>
        </w:rPr>
        <w:t>1b</w:t>
      </w:r>
      <w:r>
        <w:rPr>
          <w:spacing w:val="-1"/>
          <w:sz w:val="14"/>
        </w:rPr>
        <w:t xml:space="preserve"> </w:t>
      </w:r>
      <w:r>
        <w:rPr>
          <w:sz w:val="14"/>
        </w:rPr>
        <w:t>33</w:t>
      </w:r>
      <w:r>
        <w:rPr>
          <w:spacing w:val="-1"/>
          <w:sz w:val="14"/>
        </w:rPr>
        <w:t xml:space="preserve"> </w:t>
      </w:r>
      <w:r>
        <w:rPr>
          <w:sz w:val="14"/>
        </w:rPr>
        <w:t>5a</w:t>
      </w:r>
      <w:r>
        <w:rPr>
          <w:spacing w:val="-1"/>
          <w:sz w:val="14"/>
        </w:rPr>
        <w:t xml:space="preserve"> </w:t>
      </w:r>
      <w:r>
        <w:rPr>
          <w:sz w:val="14"/>
        </w:rPr>
        <w:t>d9</w:t>
      </w:r>
      <w:r>
        <w:rPr>
          <w:spacing w:val="-1"/>
          <w:sz w:val="14"/>
        </w:rPr>
        <w:t xml:space="preserve"> </w:t>
      </w:r>
      <w:r>
        <w:rPr>
          <w:sz w:val="14"/>
        </w:rPr>
        <w:t>35</w:t>
      </w:r>
      <w:r>
        <w:rPr>
          <w:spacing w:val="-1"/>
          <w:sz w:val="14"/>
        </w:rPr>
        <w:t xml:space="preserve"> </w:t>
      </w:r>
      <w:r>
        <w:rPr>
          <w:sz w:val="14"/>
        </w:rPr>
        <w:t>08</w:t>
      </w:r>
      <w:r>
        <w:rPr>
          <w:spacing w:val="-1"/>
          <w:sz w:val="14"/>
        </w:rPr>
        <w:t xml:space="preserve"> </w:t>
      </w:r>
      <w:r>
        <w:rPr>
          <w:sz w:val="14"/>
        </w:rPr>
        <w:t>57</w:t>
      </w:r>
      <w:r>
        <w:rPr>
          <w:spacing w:val="-1"/>
          <w:sz w:val="14"/>
        </w:rPr>
        <w:t xml:space="preserve"> </w:t>
      </w:r>
      <w:r>
        <w:rPr>
          <w:sz w:val="14"/>
        </w:rPr>
        <w:t>e4</w:t>
      </w:r>
      <w:r>
        <w:rPr>
          <w:spacing w:val="-1"/>
          <w:sz w:val="14"/>
        </w:rPr>
        <w:t xml:space="preserve"> </w:t>
      </w:r>
      <w:r>
        <w:rPr>
          <w:sz w:val="14"/>
        </w:rPr>
        <w:t>41</w:t>
      </w:r>
      <w:r>
        <w:rPr>
          <w:spacing w:val="-1"/>
          <w:sz w:val="14"/>
        </w:rPr>
        <w:t xml:space="preserve"> </w:t>
      </w:r>
      <w:r>
        <w:rPr>
          <w:sz w:val="14"/>
        </w:rPr>
        <w:t>40</w:t>
      </w:r>
      <w:r>
        <w:rPr>
          <w:spacing w:val="-1"/>
          <w:sz w:val="14"/>
        </w:rPr>
        <w:t xml:space="preserve"> </w:t>
      </w:r>
      <w:r>
        <w:rPr>
          <w:sz w:val="14"/>
        </w:rPr>
        <w:t>08</w:t>
      </w:r>
      <w:r>
        <w:rPr>
          <w:spacing w:val="-1"/>
          <w:sz w:val="14"/>
        </w:rPr>
        <w:t xml:space="preserve"> </w:t>
      </w:r>
      <w:r>
        <w:rPr>
          <w:sz w:val="14"/>
        </w:rPr>
        <w:t>60</w:t>
      </w:r>
      <w:r>
        <w:rPr>
          <w:spacing w:val="-1"/>
          <w:sz w:val="14"/>
        </w:rPr>
        <w:t xml:space="preserve"> </w:t>
      </w:r>
      <w:r>
        <w:rPr>
          <w:sz w:val="14"/>
        </w:rPr>
        <w:t>64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1"/>
          <w:sz w:val="14"/>
        </w:rPr>
        <w:t xml:space="preserve"> </w:t>
      </w:r>
      <w:r>
        <w:rPr>
          <w:sz w:val="14"/>
        </w:rPr>
        <w:t>c1</w:t>
      </w:r>
      <w:r>
        <w:rPr>
          <w:spacing w:val="-1"/>
          <w:sz w:val="14"/>
        </w:rPr>
        <w:t xml:space="preserve"> </w:t>
      </w:r>
      <w:r>
        <w:rPr>
          <w:sz w:val="14"/>
        </w:rPr>
        <w:t>42</w:t>
      </w:r>
    </w:p>
    <w:p w:rsidR="000E2E63" w:rsidRDefault="00FA134C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54 e0 d3 fd b2 62 bf 2b 46 5e 93 08 23 e1 e3 d1 17 ca</w:t>
      </w:r>
    </w:p>
    <w:p w:rsidR="000E2E63" w:rsidRDefault="00FA134C">
      <w:pPr>
        <w:spacing w:before="11"/>
        <w:ind w:left="3680"/>
        <w:rPr>
          <w:sz w:val="14"/>
        </w:rPr>
      </w:pPr>
      <w:r>
        <w:rPr>
          <w:sz w:val="14"/>
        </w:rPr>
        <w:t>85 7f 27 de 98 ec b7 3e 10 f9 6b d1 1c 72 54 55 e9 48</w:t>
      </w:r>
    </w:p>
    <w:p w:rsidR="000E2E63" w:rsidRDefault="00FA134C">
      <w:pPr>
        <w:spacing w:before="11"/>
        <w:ind w:left="3680"/>
        <w:rPr>
          <w:sz w:val="14"/>
        </w:rPr>
      </w:pPr>
      <w:r>
        <w:rPr>
          <w:sz w:val="14"/>
        </w:rPr>
        <w:t>35 5e 6b c7 85 92 d0 27 c0 c5 32 cf f7 7e 7a 49 5b 62</w:t>
      </w:r>
    </w:p>
    <w:p w:rsidR="000E2E63" w:rsidRDefault="00FA134C">
      <w:pPr>
        <w:spacing w:before="11"/>
        <w:ind w:left="3680"/>
        <w:rPr>
          <w:sz w:val="14"/>
        </w:rPr>
      </w:pPr>
      <w:r>
        <w:rPr>
          <w:sz w:val="14"/>
        </w:rPr>
        <w:t>7d 6d 26 cd e5 26 86 49 7a 52 5b 57 d6 e0 39 4d 17 73</w:t>
      </w:r>
    </w:p>
    <w:p w:rsidR="000E2E63" w:rsidRDefault="00FA134C">
      <w:pPr>
        <w:spacing w:before="11" w:line="254" w:lineRule="auto"/>
        <w:ind w:left="3680" w:right="2902"/>
        <w:rPr>
          <w:sz w:val="14"/>
        </w:rPr>
      </w:pPr>
      <w:r>
        <w:rPr>
          <w:sz w:val="14"/>
        </w:rPr>
        <w:t>74 95 0d 4b 8d e2 f4 e9 7d c8 de 5e 2c 0b 46 87 83 4f</w:t>
      </w:r>
      <w:r>
        <w:rPr>
          <w:spacing w:val="-32"/>
          <w:sz w:val="14"/>
        </w:rPr>
        <w:t xml:space="preserve"> </w:t>
      </w:r>
      <w:r>
        <w:rPr>
          <w:sz w:val="14"/>
        </w:rPr>
        <w:t>5d</w:t>
      </w:r>
      <w:r>
        <w:rPr>
          <w:spacing w:val="-2"/>
          <w:sz w:val="14"/>
        </w:rPr>
        <w:t xml:space="preserve"> </w:t>
      </w:r>
      <w:r>
        <w:rPr>
          <w:sz w:val="14"/>
        </w:rPr>
        <w:t>b1</w:t>
      </w:r>
      <w:r>
        <w:rPr>
          <w:spacing w:val="-1"/>
          <w:sz w:val="14"/>
        </w:rPr>
        <w:t xml:space="preserve"> </w:t>
      </w:r>
      <w:r>
        <w:rPr>
          <w:sz w:val="14"/>
        </w:rPr>
        <w:t>6f</w:t>
      </w:r>
      <w:r>
        <w:rPr>
          <w:spacing w:val="-1"/>
          <w:sz w:val="14"/>
        </w:rPr>
        <w:t xml:space="preserve"> </w:t>
      </w:r>
      <w:r>
        <w:rPr>
          <w:sz w:val="14"/>
        </w:rPr>
        <w:t>80</w:t>
      </w:r>
      <w:r>
        <w:rPr>
          <w:spacing w:val="-1"/>
          <w:sz w:val="14"/>
        </w:rPr>
        <w:t xml:space="preserve"> </w:t>
      </w:r>
      <w:r>
        <w:rPr>
          <w:sz w:val="14"/>
        </w:rPr>
        <w:t>1a</w:t>
      </w:r>
      <w:r>
        <w:rPr>
          <w:spacing w:val="-1"/>
          <w:sz w:val="14"/>
        </w:rPr>
        <w:t xml:space="preserve"> </w:t>
      </w:r>
      <w:r>
        <w:rPr>
          <w:sz w:val="14"/>
        </w:rPr>
        <w:t>37</w:t>
      </w:r>
      <w:r>
        <w:rPr>
          <w:spacing w:val="-1"/>
          <w:sz w:val="14"/>
        </w:rPr>
        <w:t xml:space="preserve"> </w:t>
      </w:r>
      <w:r>
        <w:rPr>
          <w:sz w:val="14"/>
        </w:rPr>
        <w:t>1c</w:t>
      </w:r>
      <w:r>
        <w:rPr>
          <w:spacing w:val="-1"/>
          <w:sz w:val="14"/>
        </w:rPr>
        <w:t xml:space="preserve"> </w:t>
      </w:r>
      <w:r>
        <w:rPr>
          <w:sz w:val="14"/>
        </w:rPr>
        <w:t>d7</w:t>
      </w:r>
      <w:r>
        <w:rPr>
          <w:spacing w:val="-1"/>
          <w:sz w:val="14"/>
        </w:rPr>
        <w:t xml:space="preserve"> </w:t>
      </w:r>
      <w:r>
        <w:rPr>
          <w:sz w:val="14"/>
        </w:rPr>
        <w:t>7b</w:t>
      </w:r>
      <w:r>
        <w:rPr>
          <w:spacing w:val="-1"/>
          <w:sz w:val="14"/>
        </w:rPr>
        <w:t xml:space="preserve"> </w:t>
      </w:r>
      <w:r>
        <w:rPr>
          <w:sz w:val="14"/>
        </w:rPr>
        <w:t>56</w:t>
      </w:r>
      <w:r>
        <w:rPr>
          <w:spacing w:val="-1"/>
          <w:sz w:val="14"/>
        </w:rPr>
        <w:t xml:space="preserve"> </w:t>
      </w:r>
      <w:r>
        <w:rPr>
          <w:sz w:val="14"/>
        </w:rPr>
        <w:t>45</w:t>
      </w:r>
      <w:r>
        <w:rPr>
          <w:spacing w:val="-1"/>
          <w:sz w:val="14"/>
        </w:rPr>
        <w:t xml:space="preserve"> </w:t>
      </w:r>
      <w:r>
        <w:rPr>
          <w:sz w:val="14"/>
        </w:rPr>
        <w:t>bd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1"/>
          <w:sz w:val="14"/>
        </w:rPr>
        <w:t xml:space="preserve"> </w:t>
      </w:r>
      <w:r>
        <w:rPr>
          <w:sz w:val="14"/>
        </w:rPr>
        <w:t>5</w:t>
      </w:r>
      <w:r>
        <w:rPr>
          <w:sz w:val="14"/>
        </w:rPr>
        <w:t>9</w:t>
      </w:r>
      <w:r>
        <w:rPr>
          <w:spacing w:val="-1"/>
          <w:sz w:val="14"/>
        </w:rPr>
        <w:t xml:space="preserve"> </w:t>
      </w:r>
      <w:r>
        <w:rPr>
          <w:sz w:val="14"/>
        </w:rPr>
        <w:t>01</w:t>
      </w:r>
      <w:r>
        <w:rPr>
          <w:spacing w:val="-1"/>
          <w:sz w:val="14"/>
        </w:rPr>
        <w:t xml:space="preserve"> </w:t>
      </w:r>
      <w:r>
        <w:rPr>
          <w:sz w:val="14"/>
        </w:rPr>
        <w:t>65</w:t>
      </w:r>
      <w:r>
        <w:rPr>
          <w:spacing w:val="-1"/>
          <w:sz w:val="14"/>
        </w:rPr>
        <w:t xml:space="preserve"> </w:t>
      </w:r>
      <w:r>
        <w:rPr>
          <w:sz w:val="14"/>
        </w:rPr>
        <w:t>f5</w:t>
      </w:r>
      <w:r>
        <w:rPr>
          <w:spacing w:val="-1"/>
          <w:sz w:val="14"/>
        </w:rPr>
        <w:t xml:space="preserve"> </w:t>
      </w:r>
      <w:r>
        <w:rPr>
          <w:sz w:val="14"/>
        </w:rPr>
        <w:t>c2</w:t>
      </w:r>
    </w:p>
    <w:p w:rsidR="000E2E63" w:rsidRDefault="00FA134C">
      <w:pPr>
        <w:spacing w:line="188" w:lineRule="exact"/>
        <w:ind w:left="3680"/>
        <w:rPr>
          <w:sz w:val="14"/>
        </w:rPr>
      </w:pPr>
      <w:r>
        <w:rPr>
          <w:sz w:val="14"/>
        </w:rPr>
        <w:t>f9 d9 cf 14 a3 eb 4f 00 a8 6b 68 77 f4 4d 62 23 ed 62</w:t>
      </w:r>
    </w:p>
    <w:p w:rsidR="000E2E63" w:rsidRDefault="00FA134C">
      <w:pPr>
        <w:spacing w:before="12"/>
        <w:ind w:left="3680"/>
        <w:rPr>
          <w:sz w:val="14"/>
        </w:rPr>
      </w:pPr>
      <w:r>
        <w:rPr>
          <w:sz w:val="14"/>
        </w:rPr>
        <w:t>4f 9e 7f 5a f5 1c 01 73 2f 04 58 67 5d d1 69 ac 4e f3 9a</w:t>
      </w:r>
    </w:p>
    <w:p w:rsidR="000E2E63" w:rsidRDefault="00FA134C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11 a6 ed</w:t>
      </w:r>
      <w:r>
        <w:rPr>
          <w:sz w:val="14"/>
          <w:u w:val="single" w:color="231F20"/>
        </w:rPr>
        <w:tab/>
      </w:r>
    </w:p>
    <w:p w:rsidR="000E2E63" w:rsidRDefault="00FA134C">
      <w:pPr>
        <w:spacing w:before="131" w:line="237" w:lineRule="auto"/>
        <w:ind w:left="4400" w:right="334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0E2E63" w:rsidRDefault="00FA134C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rPr>
          <w:sz w:val="20"/>
        </w:rPr>
      </w:pPr>
    </w:p>
    <w:p w:rsidR="000E2E63" w:rsidRDefault="000E2E63">
      <w:pPr>
        <w:pStyle w:val="Textoindependiente"/>
        <w:spacing w:before="9"/>
        <w:rPr>
          <w:sz w:val="23"/>
        </w:rPr>
      </w:pPr>
    </w:p>
    <w:p w:rsidR="000E2E63" w:rsidRDefault="00FA134C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VP_3767_23_LGPN</w:t>
      </w:r>
    </w:p>
    <w:sectPr w:rsidR="000E2E63">
      <w:headerReference w:type="default" r:id="rId12"/>
      <w:footerReference w:type="default" r:id="rId13"/>
      <w:pgSz w:w="12240" w:h="15840"/>
      <w:pgMar w:top="620" w:right="1500" w:bottom="1260" w:left="102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4C" w:rsidRDefault="00FA134C">
      <w:r>
        <w:separator/>
      </w:r>
    </w:p>
  </w:endnote>
  <w:endnote w:type="continuationSeparator" w:id="0">
    <w:p w:rsidR="00FA134C" w:rsidRDefault="00FA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63" w:rsidRDefault="00FA134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6.5pt;margin-top:730.85pt;width:64.6pt;height:13.05pt;z-index:-15830528;mso-position-horizontal-relative:page;mso-position-vertical-relative:page" filled="f" stroked="f">
          <v:textbox inset="0,0,0,0">
            <w:txbxContent>
              <w:p w:rsidR="000E2E63" w:rsidRDefault="00FA134C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70C96">
                  <w:rPr>
                    <w:rFonts w:ascii="Calibri" w:hAnsi="Calibri"/>
                    <w:b/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63" w:rsidRDefault="00FA134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pt;margin-top:727.35pt;width:63.7pt;height:12.65pt;z-index:-15830016;mso-position-horizontal-relative:page;mso-position-vertical-relative:page" filled="f" stroked="f">
          <v:textbox inset="0,0,0,0">
            <w:txbxContent>
              <w:p w:rsidR="000E2E63" w:rsidRDefault="00FA134C">
                <w:pPr>
                  <w:spacing w:line="236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Página 6</w:t>
                </w:r>
                <w:r>
                  <w:rPr>
                    <w:spacing w:val="-1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4C" w:rsidRDefault="00FA134C">
      <w:r>
        <w:separator/>
      </w:r>
    </w:p>
  </w:footnote>
  <w:footnote w:type="continuationSeparator" w:id="0">
    <w:p w:rsidR="00FA134C" w:rsidRDefault="00FA1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63" w:rsidRDefault="00FA134C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84928" behindDoc="1" locked="0" layoutInCell="1" allowOverlap="1">
          <wp:simplePos x="0" y="0"/>
          <wp:positionH relativeFrom="page">
            <wp:posOffset>1124824</wp:posOffset>
          </wp:positionH>
          <wp:positionV relativeFrom="page">
            <wp:posOffset>352388</wp:posOffset>
          </wp:positionV>
          <wp:extent cx="1424052" cy="8210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4052" cy="821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5.85pt;margin-top:32.7pt;width:299.6pt;height:72.65pt;z-index:-15831040;mso-position-horizontal-relative:page;mso-position-vertical-relative:page" filled="f" stroked="f">
          <v:textbox inset="0,0,0,0">
            <w:txbxContent>
              <w:p w:rsidR="000E2E63" w:rsidRDefault="00FA134C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0E2E63" w:rsidRDefault="00FA134C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03767/INFOEM/IP/RR/2023</w:t>
                </w:r>
              </w:p>
              <w:p w:rsidR="000E2E63" w:rsidRDefault="00FA134C">
                <w:pPr>
                  <w:spacing w:before="1" w:line="296" w:lineRule="exact"/>
                  <w:ind w:left="22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Instituto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t>Seguridad</w:t>
                </w:r>
                <w:r>
                  <w:rPr>
                    <w:spacing w:val="-1"/>
                  </w:rPr>
                  <w:t xml:space="preserve"> </w:t>
                </w:r>
                <w:r>
                  <w:t>Social</w:t>
                </w:r>
                <w:r>
                  <w:rPr>
                    <w:spacing w:val="-2"/>
                  </w:rPr>
                  <w:t xml:space="preserve"> </w:t>
                </w:r>
                <w:r>
                  <w:t>del</w:t>
                </w:r>
                <w:r>
                  <w:rPr>
                    <w:spacing w:val="-1"/>
                  </w:rPr>
                  <w:t xml:space="preserve"> </w:t>
                </w:r>
                <w:r>
                  <w:t>Estado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</w:p>
              <w:p w:rsidR="000E2E63" w:rsidRDefault="00FA134C">
                <w:pPr>
                  <w:pStyle w:val="Textoindependiente"/>
                  <w:spacing w:line="296" w:lineRule="exact"/>
                  <w:ind w:left="1865"/>
                </w:pPr>
                <w:r>
                  <w:t>México</w:t>
                </w:r>
                <w:r>
                  <w:rPr>
                    <w:spacing w:val="-1"/>
                  </w:rPr>
                  <w:t xml:space="preserve"> </w:t>
                </w:r>
                <w:r>
                  <w:t>y</w:t>
                </w:r>
                <w:r>
                  <w:rPr>
                    <w:spacing w:val="-1"/>
                  </w:rPr>
                  <w:t xml:space="preserve"> </w:t>
                </w:r>
                <w:r>
                  <w:t>Municipios</w:t>
                </w:r>
              </w:p>
              <w:p w:rsidR="000E2E63" w:rsidRDefault="00FA134C">
                <w:pPr>
                  <w:spacing w:before="1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3"/>
                  </w:rPr>
                  <w:t xml:space="preserve"> </w:t>
                </w:r>
                <w:r>
                  <w:t>Cristina</w:t>
                </w:r>
                <w:r>
                  <w:rPr>
                    <w:spacing w:val="-2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E63" w:rsidRDefault="000E2E63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F01D3"/>
    <w:multiLevelType w:val="hybridMultilevel"/>
    <w:tmpl w:val="4E9C499C"/>
    <w:lvl w:ilvl="0" w:tplc="4F1ECB5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6A199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B4ACC1A8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 w:tplc="CE6A6088"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 w:tplc="B6F21288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 w:tplc="5CF226A0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276CE32C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97A2B05E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898C6BB6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2E63"/>
    <w:rsid w:val="00070C96"/>
    <w:rsid w:val="000E2E63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C4EF1BD-20BD-42F3-B68E-A888732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40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1549</Words>
  <Characters>8521</Characters>
  <Application>Microsoft Office Word</Application>
  <DocSecurity>0</DocSecurity>
  <Lines>71</Lines>
  <Paragraphs>20</Paragraphs>
  <ScaleCrop>false</ScaleCrop>
  <Company>HP Inc.</Company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2024-02-07T17:05:00Z</dcterms:created>
  <dcterms:modified xsi:type="dcterms:W3CDTF">2024-02-07T17:36:00Z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