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9E" w:rsidRDefault="001B7F9E">
      <w:pPr>
        <w:pStyle w:val="Textoindependiente"/>
        <w:spacing w:before="3"/>
        <w:rPr>
          <w:rFonts w:ascii="Times New Roman"/>
          <w:sz w:val="9"/>
        </w:rPr>
      </w:pPr>
    </w:p>
    <w:p w:rsidR="001B7F9E" w:rsidRDefault="00DE2E00">
      <w:pPr>
        <w:pStyle w:val="Ttulo2"/>
        <w:spacing w:line="360" w:lineRule="auto"/>
        <w:ind w:left="682" w:right="117"/>
        <w:jc w:val="both"/>
        <w:rPr>
          <w:u w:val="none"/>
        </w:rPr>
      </w:pPr>
      <w:r>
        <w:rPr>
          <w:u w:val="none"/>
        </w:rPr>
        <w:t>VOTO PARTICULAR QUE FORMULA EL COMISIONADO LUIS GUSTAVO 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RESOLUCIÓN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RECURSO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REVISIÓN</w:t>
      </w:r>
      <w:r>
        <w:rPr>
          <w:spacing w:val="1"/>
          <w:u w:val="none"/>
        </w:rPr>
        <w:t xml:space="preserve"> </w:t>
      </w:r>
      <w:r>
        <w:rPr>
          <w:u w:val="none"/>
        </w:rPr>
        <w:t>0932/INFOEM/IP/RR/2023,</w:t>
      </w:r>
      <w:r>
        <w:rPr>
          <w:spacing w:val="1"/>
          <w:u w:val="none"/>
        </w:rPr>
        <w:t xml:space="preserve"> </w:t>
      </w:r>
      <w:r>
        <w:rPr>
          <w:u w:val="none"/>
        </w:rPr>
        <w:t>PROMOVIDO</w:t>
      </w:r>
      <w:r>
        <w:rPr>
          <w:spacing w:val="1"/>
          <w:u w:val="none"/>
        </w:rPr>
        <w:t xml:space="preserve"> </w:t>
      </w:r>
      <w:r>
        <w:rPr>
          <w:u w:val="none"/>
        </w:rPr>
        <w:t>EN</w:t>
      </w:r>
      <w:r>
        <w:rPr>
          <w:spacing w:val="1"/>
          <w:u w:val="none"/>
        </w:rPr>
        <w:t xml:space="preserve"> </w:t>
      </w:r>
      <w:r>
        <w:rPr>
          <w:u w:val="none"/>
        </w:rPr>
        <w:t>CONTRA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AYUNTAMIENTO</w:t>
      </w:r>
      <w:r>
        <w:rPr>
          <w:spacing w:val="1"/>
          <w:u w:val="none"/>
        </w:rPr>
        <w:t xml:space="preserve"> </w:t>
      </w:r>
      <w:r>
        <w:rPr>
          <w:u w:val="none"/>
        </w:rPr>
        <w:t>ZINACANTEPEC.</w:t>
      </w:r>
    </w:p>
    <w:p w:rsidR="001B7F9E" w:rsidRDefault="001B7F9E">
      <w:pPr>
        <w:pStyle w:val="Textoindependiente"/>
        <w:rPr>
          <w:b/>
        </w:rPr>
      </w:pPr>
    </w:p>
    <w:p w:rsidR="001B7F9E" w:rsidRDefault="00DE2E00">
      <w:pPr>
        <w:pStyle w:val="Textoindependiente"/>
        <w:spacing w:before="149" w:line="360" w:lineRule="auto"/>
        <w:ind w:left="682" w:right="114"/>
        <w:jc w:val="both"/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1"/>
        </w:rPr>
        <w:t xml:space="preserve"> </w:t>
      </w:r>
      <w:r>
        <w:rPr>
          <w:spacing w:val="-1"/>
        </w:rPr>
        <w:t>45,</w:t>
      </w:r>
      <w:r>
        <w:rPr>
          <w:spacing w:val="-11"/>
        </w:rPr>
        <w:t xml:space="preserve"> </w:t>
      </w:r>
      <w:r>
        <w:rPr>
          <w:spacing w:val="-1"/>
        </w:rPr>
        <w:t>48,</w:t>
      </w:r>
      <w:r>
        <w:rPr>
          <w:spacing w:val="-12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funcionamiento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</w:t>
      </w:r>
      <w:r>
        <w:t>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rPr>
          <w:b/>
        </w:rPr>
        <w:t xml:space="preserve">0932/INFOEM/IP/RR/2023, </w:t>
      </w:r>
      <w:r>
        <w:t>conforme</w:t>
      </w:r>
      <w:r>
        <w:rPr>
          <w:spacing w:val="-3"/>
        </w:rPr>
        <w:t xml:space="preserve"> </w:t>
      </w:r>
      <w:r>
        <w:t>a lo siguiente: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6"/>
        <w:jc w:val="both"/>
      </w:pPr>
      <w:r>
        <w:t xml:space="preserve">Como se </w:t>
      </w:r>
      <w:r>
        <w:t>desprende de la Resolución en comento, el Particular solicitó diversa información</w:t>
      </w:r>
      <w:r>
        <w:rPr>
          <w:spacing w:val="-52"/>
        </w:rPr>
        <w:t xml:space="preserve"> </w:t>
      </w:r>
      <w:r>
        <w:t>respecto de la cual, los documentos que satisfacen parte de su derecho pueden contener el</w:t>
      </w:r>
      <w:r>
        <w:rPr>
          <w:spacing w:val="1"/>
        </w:rPr>
        <w:t xml:space="preserve"> </w:t>
      </w:r>
      <w:r>
        <w:rPr>
          <w:b/>
          <w:u w:val="single"/>
        </w:rPr>
        <w:t>nombre y cargo</w:t>
      </w:r>
      <w:r>
        <w:rPr>
          <w:b/>
        </w:rPr>
        <w:t xml:space="preserve"> de los elementos operativos del área de seguridad pública del 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 por ello, se determinó que estos deben ser clasificados como reservados y, se</w:t>
      </w:r>
      <w:r>
        <w:rPr>
          <w:spacing w:val="1"/>
        </w:rPr>
        <w:t xml:space="preserve"> </w:t>
      </w:r>
      <w:r>
        <w:t>ordenó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versión</w:t>
      </w:r>
      <w:r>
        <w:rPr>
          <w:spacing w:val="-3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53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Comité de</w:t>
      </w:r>
      <w:r>
        <w:rPr>
          <w:spacing w:val="-3"/>
        </w:rPr>
        <w:t xml:space="preserve"> </w:t>
      </w:r>
      <w:r>
        <w:t>Transparencia.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8" w:line="360" w:lineRule="auto"/>
        <w:ind w:left="682" w:right="119"/>
        <w:jc w:val="both"/>
      </w:pP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coincido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12"/>
        </w:rPr>
        <w:t xml:space="preserve"> </w:t>
      </w:r>
      <w:r>
        <w:t>generales</w:t>
      </w:r>
      <w:r>
        <w:rPr>
          <w:spacing w:val="-9"/>
        </w:rPr>
        <w:t xml:space="preserve"> </w:t>
      </w:r>
      <w:r>
        <w:t>planteados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 xml:space="preserve">como con </w:t>
      </w:r>
      <w:r>
        <w:rPr>
          <w:u w:val="single"/>
        </w:rPr>
        <w:t>la reserva del nombre de aquellos servidores públicos que realizan funciones de</w:t>
      </w:r>
      <w:r>
        <w:rPr>
          <w:spacing w:val="1"/>
        </w:rPr>
        <w:t xml:space="preserve"> </w:t>
      </w:r>
      <w:r>
        <w:rPr>
          <w:u w:val="single"/>
        </w:rPr>
        <w:t>seguridad pública</w:t>
      </w:r>
      <w:r>
        <w:t>, considero que para acreditar dicha circunstancia el Organismo Garante</w:t>
      </w:r>
      <w:r>
        <w:rPr>
          <w:spacing w:val="-52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</w:t>
      </w:r>
      <w:r>
        <w:t>ar y</w:t>
      </w:r>
      <w:r>
        <w:rPr>
          <w:spacing w:val="1"/>
        </w:rPr>
        <w:t xml:space="preserve"> </w:t>
      </w:r>
      <w:r>
        <w:t>estudiar 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específica;</w:t>
      </w:r>
      <w:r>
        <w:rPr>
          <w:spacing w:val="1"/>
        </w:rPr>
        <w:t xml:space="preserve"> </w:t>
      </w:r>
      <w:r>
        <w:t>además, no</w:t>
      </w:r>
      <w:r>
        <w:rPr>
          <w:spacing w:val="1"/>
        </w:rPr>
        <w:t xml:space="preserve"> </w:t>
      </w:r>
      <w:r>
        <w:t>comparto la</w:t>
      </w:r>
      <w:r>
        <w:rPr>
          <w:spacing w:val="1"/>
        </w:rPr>
        <w:t xml:space="preserve"> </w:t>
      </w:r>
      <w:r>
        <w:t>clasificación del</w:t>
      </w:r>
      <w:r>
        <w:rPr>
          <w:spacing w:val="-3"/>
        </w:rPr>
        <w:t xml:space="preserve"> </w:t>
      </w:r>
      <w:r>
        <w:t>cargo de</w:t>
      </w:r>
      <w:r>
        <w:rPr>
          <w:spacing w:val="-4"/>
        </w:rPr>
        <w:t xml:space="preserve"> </w:t>
      </w:r>
      <w:r>
        <w:t>los elementos</w:t>
      </w:r>
      <w:r>
        <w:rPr>
          <w:spacing w:val="-1"/>
        </w:rPr>
        <w:t xml:space="preserve"> </w:t>
      </w:r>
      <w:r>
        <w:t>operativos, por</w:t>
      </w:r>
      <w:r>
        <w:rPr>
          <w:spacing w:val="-3"/>
        </w:rPr>
        <w:t xml:space="preserve"> </w:t>
      </w:r>
      <w:r>
        <w:t>las siguientes</w:t>
      </w:r>
      <w:r>
        <w:rPr>
          <w:spacing w:val="-4"/>
        </w:rPr>
        <w:t xml:space="preserve"> </w:t>
      </w:r>
      <w:r>
        <w:t>consideraciones.</w:t>
      </w:r>
    </w:p>
    <w:p w:rsidR="001B7F9E" w:rsidRDefault="001B7F9E">
      <w:pPr>
        <w:spacing w:line="360" w:lineRule="auto"/>
        <w:jc w:val="both"/>
        <w:sectPr w:rsidR="001B7F9E">
          <w:headerReference w:type="default" r:id="rId7"/>
          <w:footerReference w:type="default" r:id="rId8"/>
          <w:type w:val="continuous"/>
          <w:pgSz w:w="12240" w:h="15840"/>
          <w:pgMar w:top="2000" w:right="1580" w:bottom="1180" w:left="1020" w:header="602" w:footer="993" w:gutter="0"/>
          <w:pgNumType w:start="1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tulo2"/>
        <w:numPr>
          <w:ilvl w:val="0"/>
          <w:numId w:val="6"/>
        </w:numPr>
        <w:tabs>
          <w:tab w:val="left" w:pos="985"/>
        </w:tabs>
        <w:rPr>
          <w:u w:val="none"/>
        </w:rPr>
      </w:pPr>
      <w:r>
        <w:rPr>
          <w:u w:val="none"/>
        </w:rPr>
        <w:t>Clasificación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nombre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los</w:t>
      </w:r>
      <w:r>
        <w:rPr>
          <w:spacing w:val="-1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5"/>
          <w:u w:val="none"/>
        </w:rPr>
        <w:t xml:space="preserve"> </w:t>
      </w:r>
      <w:r>
        <w:rPr>
          <w:u w:val="none"/>
        </w:rPr>
        <w:t>pública.</w:t>
      </w:r>
    </w:p>
    <w:p w:rsidR="001B7F9E" w:rsidRDefault="001B7F9E">
      <w:pPr>
        <w:pStyle w:val="Textoindependiente"/>
        <w:rPr>
          <w:b/>
        </w:rPr>
      </w:pPr>
    </w:p>
    <w:p w:rsidR="001B7F9E" w:rsidRDefault="001B7F9E">
      <w:pPr>
        <w:pStyle w:val="Textoindependiente"/>
        <w:spacing w:before="13"/>
        <w:rPr>
          <w:b/>
          <w:sz w:val="21"/>
        </w:rPr>
      </w:pPr>
    </w:p>
    <w:p w:rsidR="001B7F9E" w:rsidRDefault="00DE2E00">
      <w:pPr>
        <w:pStyle w:val="Textoindependiente"/>
        <w:spacing w:line="360" w:lineRule="auto"/>
        <w:ind w:left="682" w:right="115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 que el tema de la reserva debe analizarse de forma tal que se plantee en el</w:t>
      </w:r>
      <w:r>
        <w:rPr>
          <w:spacing w:val="1"/>
        </w:rPr>
        <w:t xml:space="preserve"> </w:t>
      </w:r>
      <w:r>
        <w:t>estudio la prueba de daño que permita a este Organismo Garante confirmar que la entrega</w:t>
      </w:r>
      <w:r>
        <w:rPr>
          <w:spacing w:val="-52"/>
        </w:rPr>
        <w:t xml:space="preserve"> </w:t>
      </w:r>
      <w:r>
        <w:t>de la información causa un daño al interés público y que en ese caso particular, supera el</w:t>
      </w:r>
      <w:r>
        <w:rPr>
          <w:spacing w:val="1"/>
        </w:rPr>
        <w:t xml:space="preserve"> </w:t>
      </w:r>
      <w:r>
        <w:t>derecho de acceso a la información de un particular; lo anterior, en virtud d</w:t>
      </w:r>
      <w:r>
        <w:t>e que, para que</w:t>
      </w:r>
      <w:r>
        <w:rPr>
          <w:spacing w:val="-52"/>
        </w:rPr>
        <w:t xml:space="preserve"> </w:t>
      </w:r>
      <w:r>
        <w:t>proceda o no la reserva, no basta con que se actualice el dispositivo normativo previsto en</w:t>
      </w:r>
      <w:r>
        <w:rPr>
          <w:spacing w:val="1"/>
        </w:rPr>
        <w:t xml:space="preserve"> </w:t>
      </w:r>
      <w:r>
        <w:t>el artículo 140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menester</w:t>
      </w:r>
      <w:r>
        <w:rPr>
          <w:spacing w:val="1"/>
        </w:rPr>
        <w:t xml:space="preserve"> </w:t>
      </w:r>
      <w:r>
        <w:t>acredita</w:t>
      </w:r>
      <w:r>
        <w:t>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con lo establecido en los artículos 128, 129 y 130 de la Ley antes citada, en</w:t>
      </w:r>
      <w:r>
        <w:rPr>
          <w:spacing w:val="1"/>
        </w:rPr>
        <w:t xml:space="preserve"> </w:t>
      </w:r>
      <w:r>
        <w:t>relación con el Trigésimo de los Lineamientos Generales en Materia de Clasificación y</w:t>
      </w:r>
      <w:r>
        <w:rPr>
          <w:spacing w:val="1"/>
        </w:rPr>
        <w:t xml:space="preserve"> </w:t>
      </w:r>
      <w:r>
        <w:t>Desclasificación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Ela</w:t>
      </w:r>
      <w:r>
        <w:t>boración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5"/>
        <w:jc w:val="both"/>
      </w:pPr>
      <w:r>
        <w:t>Es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ordenamientos citados, es necesario confirmar que la entrega del nombre de los elementos</w:t>
      </w:r>
      <w:r>
        <w:rPr>
          <w:spacing w:val="1"/>
        </w:rPr>
        <w:t xml:space="preserve"> </w:t>
      </w:r>
      <w:r>
        <w:t>operativos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causaría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riesgo,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identificable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demostrable,</w:t>
      </w:r>
      <w:r>
        <w:rPr>
          <w:spacing w:val="-6"/>
        </w:rPr>
        <w:t xml:space="preserve"> </w:t>
      </w:r>
      <w:r>
        <w:t>ya</w:t>
      </w:r>
      <w:r>
        <w:rPr>
          <w:spacing w:val="-8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no basta con que la información actualice el supuesto de reserva del artíc</w:t>
      </w:r>
      <w:r>
        <w:t>ulo 140, fracción</w:t>
      </w:r>
      <w:r>
        <w:rPr>
          <w:spacing w:val="1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 de Transparencia de</w:t>
      </w:r>
      <w:r>
        <w:rPr>
          <w:spacing w:val="-4"/>
        </w:rPr>
        <w:t xml:space="preserve"> </w:t>
      </w:r>
      <w:r>
        <w:t>nuestra Entidad.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51" w:line="360" w:lineRule="auto"/>
        <w:ind w:left="682" w:right="116"/>
        <w:jc w:val="both"/>
      </w:pPr>
      <w:r>
        <w:t>Lo anterior, resulta importante, toda vez que los nombres de los elementos que realizan</w:t>
      </w:r>
      <w:r>
        <w:rPr>
          <w:spacing w:val="1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operativas,</w:t>
      </w:r>
      <w:r>
        <w:rPr>
          <w:spacing w:val="-8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protegidos,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evitar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identificación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amparo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seguridad;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policiales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realizan</w:t>
      </w:r>
      <w:r>
        <w:rPr>
          <w:spacing w:val="-5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operativas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pública, se encuentran en un régimen de excepción a diferencia de los s</w:t>
      </w:r>
      <w:r>
        <w:t>ervidores públicos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ello</w:t>
      </w:r>
      <w:r>
        <w:rPr>
          <w:spacing w:val="-52"/>
        </w:rPr>
        <w:t xml:space="preserve"> </w:t>
      </w:r>
      <w:r>
        <w:t>obedece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sólo</w:t>
      </w:r>
      <w:r>
        <w:rPr>
          <w:spacing w:val="3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funciones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tienen</w:t>
      </w:r>
      <w:r>
        <w:rPr>
          <w:spacing w:val="4"/>
        </w:rPr>
        <w:t xml:space="preserve"> </w:t>
      </w:r>
      <w:r>
        <w:t>encomendadas</w:t>
      </w:r>
      <w:r>
        <w:rPr>
          <w:spacing w:val="1"/>
        </w:rPr>
        <w:t xml:space="preserve"> </w:t>
      </w:r>
      <w:r>
        <w:t>lleva</w:t>
      </w:r>
      <w:r>
        <w:rPr>
          <w:spacing w:val="1"/>
        </w:rPr>
        <w:t xml:space="preserve"> </w:t>
      </w:r>
      <w:r>
        <w:t>implícito</w:t>
      </w:r>
      <w:r>
        <w:rPr>
          <w:spacing w:val="3"/>
        </w:rPr>
        <w:t xml:space="preserve"> </w:t>
      </w:r>
      <w:r>
        <w:t>el</w:t>
      </w:r>
    </w:p>
    <w:p w:rsidR="001B7F9E" w:rsidRDefault="001B7F9E">
      <w:pPr>
        <w:spacing w:line="360" w:lineRule="auto"/>
        <w:jc w:val="both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7"/>
        <w:jc w:val="both"/>
      </w:pPr>
      <w:r>
        <w:t>riesgo a su integridad, toda vez que son responsables de procurar el orden, la estabilidad y</w:t>
      </w:r>
      <w:r>
        <w:rPr>
          <w:spacing w:val="-52"/>
        </w:rPr>
        <w:t xml:space="preserve"> </w:t>
      </w:r>
      <w:r>
        <w:t>la defensa de la sociedad a la que pertenecen, lo que se traduce en la prevención de delitos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combate a</w:t>
      </w:r>
      <w:r>
        <w:rPr>
          <w:spacing w:val="-2"/>
        </w:rPr>
        <w:t xml:space="preserve"> </w:t>
      </w:r>
      <w:r>
        <w:t>los delincuentes.</w:t>
      </w:r>
    </w:p>
    <w:p w:rsidR="001B7F9E" w:rsidRDefault="001B7F9E">
      <w:pPr>
        <w:pStyle w:val="Textoindependiente"/>
        <w:spacing w:before="13"/>
        <w:rPr>
          <w:sz w:val="32"/>
        </w:rPr>
      </w:pPr>
    </w:p>
    <w:p w:rsidR="001B7F9E" w:rsidRDefault="00DE2E00">
      <w:pPr>
        <w:pStyle w:val="Textoindependiente"/>
        <w:spacing w:line="360" w:lineRule="auto"/>
        <w:ind w:left="682" w:right="115"/>
        <w:jc w:val="both"/>
      </w:pPr>
      <w:r>
        <w:t>De ahí, que el Estado deba garantizar y</w:t>
      </w:r>
      <w:r>
        <w:t xml:space="preserve">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inminent</w:t>
      </w:r>
      <w:r>
        <w:t>e</w:t>
      </w:r>
      <w:r>
        <w:rPr>
          <w:spacing w:val="-6"/>
        </w:rPr>
        <w:t xml:space="preserve"> </w:t>
      </w:r>
      <w:r>
        <w:t>evidencia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 que,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seguridad.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5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clasificarse</w:t>
      </w:r>
      <w:r>
        <w:rPr>
          <w:spacing w:val="-6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difusión</w:t>
      </w:r>
      <w:r>
        <w:rPr>
          <w:spacing w:val="-5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</w:t>
      </w:r>
      <w:r>
        <w:rPr>
          <w:spacing w:val="-3"/>
        </w:rPr>
        <w:t xml:space="preserve"> </w:t>
      </w:r>
      <w:r>
        <w:t>la Ley Local, antes referido, 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dispone</w:t>
      </w:r>
      <w:r>
        <w:rPr>
          <w:spacing w:val="-3"/>
        </w:rPr>
        <w:t xml:space="preserve"> </w:t>
      </w:r>
      <w:r>
        <w:t>lo siguiente:</w:t>
      </w:r>
    </w:p>
    <w:p w:rsidR="001B7F9E" w:rsidRDefault="001B7F9E">
      <w:pPr>
        <w:pStyle w:val="Textoindependiente"/>
      </w:pPr>
    </w:p>
    <w:p w:rsidR="001B7F9E" w:rsidRDefault="00DE2E00">
      <w:pPr>
        <w:spacing w:before="150" w:line="360" w:lineRule="auto"/>
        <w:ind w:left="1248" w:right="622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</w:t>
      </w:r>
      <w:r>
        <w:rPr>
          <w:i/>
          <w:sz w:val="20"/>
        </w:rPr>
        <w:t>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1B7F9E" w:rsidRDefault="00DE2E00">
      <w:pPr>
        <w:spacing w:line="269" w:lineRule="exact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B7F9E" w:rsidRDefault="00DE2E00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física;</w:t>
      </w:r>
    </w:p>
    <w:p w:rsidR="001B7F9E" w:rsidRDefault="00DE2E00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1B7F9E" w:rsidRDefault="001B7F9E">
      <w:pPr>
        <w:rPr>
          <w:sz w:val="20"/>
        </w:r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i/>
          <w:sz w:val="7"/>
        </w:rPr>
      </w:pPr>
    </w:p>
    <w:p w:rsidR="001B7F9E" w:rsidRDefault="00DE2E00">
      <w:pPr>
        <w:spacing w:before="31" w:line="360" w:lineRule="auto"/>
        <w:ind w:left="682" w:right="115"/>
        <w:jc w:val="both"/>
        <w:rPr>
          <w:b/>
        </w:rPr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>establece que, para actualizar la causal de reserva al</w:t>
      </w:r>
      <w:r>
        <w:t xml:space="preserve">udida, se deberá </w:t>
      </w:r>
      <w:r>
        <w:rPr>
          <w:b/>
          <w:u w:val="single"/>
        </w:rPr>
        <w:t>acreditar el vínculo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 xml:space="preserve">, </w:t>
      </w:r>
      <w:r>
        <w:rPr>
          <w:b/>
        </w:rPr>
        <w:t>por medio de la especificación del bien jurídico que será afectado, así como, el</w:t>
      </w:r>
      <w:r>
        <w:rPr>
          <w:b/>
          <w:spacing w:val="1"/>
        </w:rPr>
        <w:t xml:space="preserve"> </w:t>
      </w:r>
      <w:r>
        <w:rPr>
          <w:b/>
        </w:rPr>
        <w:t>potencial</w:t>
      </w:r>
      <w:r>
        <w:rPr>
          <w:b/>
          <w:spacing w:val="-1"/>
        </w:rPr>
        <w:t xml:space="preserve"> </w:t>
      </w:r>
      <w:r>
        <w:rPr>
          <w:b/>
        </w:rPr>
        <w:t>del daño o</w:t>
      </w:r>
      <w:r>
        <w:rPr>
          <w:b/>
          <w:spacing w:val="-3"/>
        </w:rPr>
        <w:t xml:space="preserve"> </w:t>
      </w:r>
      <w:r>
        <w:rPr>
          <w:b/>
        </w:rPr>
        <w:t>riesgo</w:t>
      </w:r>
      <w:r>
        <w:rPr>
          <w:b/>
          <w:spacing w:val="-1"/>
        </w:rPr>
        <w:t xml:space="preserve"> </w:t>
      </w:r>
      <w:r>
        <w:rPr>
          <w:b/>
        </w:rPr>
        <w:t>que causaría.</w:t>
      </w:r>
    </w:p>
    <w:p w:rsidR="001B7F9E" w:rsidRDefault="001B7F9E">
      <w:pPr>
        <w:pStyle w:val="Textoindependiente"/>
        <w:rPr>
          <w:b/>
        </w:rPr>
      </w:pPr>
    </w:p>
    <w:p w:rsidR="001B7F9E" w:rsidRDefault="00DE2E00">
      <w:pPr>
        <w:pStyle w:val="Textoindependiente"/>
        <w:spacing w:before="150" w:line="360" w:lineRule="auto"/>
        <w:ind w:left="682" w:right="115"/>
        <w:jc w:val="both"/>
      </w:pPr>
      <w:r>
        <w:t>Sobre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6"/>
        </w:rPr>
        <w:t xml:space="preserve"> </w:t>
      </w:r>
      <w:r>
        <w:t>impidiendo</w:t>
      </w:r>
      <w:r>
        <w:rPr>
          <w:spacing w:val="-9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11"/>
        </w:rPr>
        <w:t xml:space="preserve"> </w:t>
      </w:r>
      <w:r>
        <w:t>proporcionar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1"/>
        </w:rPr>
        <w:t xml:space="preserve"> </w:t>
      </w:r>
      <w:r>
        <w:t>gubernamentales</w:t>
      </w:r>
      <w:r>
        <w:rPr>
          <w:spacing w:val="-52"/>
        </w:rPr>
        <w:t xml:space="preserve"> </w:t>
      </w:r>
      <w:r>
        <w:t>que prestan servicios operativos en áreas de seguridad pública, puede llega</w:t>
      </w:r>
      <w:r>
        <w:t>r a constituirse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garantizar</w:t>
      </w:r>
      <w:r>
        <w:rPr>
          <w:spacing w:val="-52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que, proporcionar lo peticionado por cuanto hace al pe</w:t>
      </w:r>
      <w:r>
        <w:t>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adscritos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8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cuerpos de</w:t>
      </w:r>
      <w:r>
        <w:rPr>
          <w:spacing w:val="-1"/>
        </w:rPr>
        <w:t xml:space="preserve"> </w:t>
      </w:r>
      <w:r>
        <w:t>seguridad, sus familias</w:t>
      </w:r>
      <w:r>
        <w:rPr>
          <w:spacing w:val="-1"/>
        </w:rPr>
        <w:t xml:space="preserve"> </w:t>
      </w:r>
      <w:r>
        <w:t>y allegados.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8" w:line="360" w:lineRule="auto"/>
        <w:ind w:left="682" w:right="121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 del 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México:</w:t>
      </w:r>
    </w:p>
    <w:p w:rsidR="001B7F9E" w:rsidRDefault="001B7F9E">
      <w:pPr>
        <w:pStyle w:val="Textoindependiente"/>
        <w:spacing w:before="13"/>
        <w:rPr>
          <w:sz w:val="32"/>
        </w:rPr>
      </w:pPr>
    </w:p>
    <w:p w:rsidR="001B7F9E" w:rsidRDefault="00DE2E00">
      <w:pPr>
        <w:spacing w:line="360" w:lineRule="auto"/>
        <w:ind w:left="1248" w:right="688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Toda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 considerará reservada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sigui</w:t>
      </w:r>
      <w:r>
        <w:rPr>
          <w:i/>
          <w:sz w:val="20"/>
        </w:rPr>
        <w:t>entes:</w:t>
      </w:r>
    </w:p>
    <w:p w:rsidR="001B7F9E" w:rsidRDefault="00DE2E00">
      <w:pPr>
        <w:spacing w:before="1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B7F9E" w:rsidRDefault="001B7F9E">
      <w:pPr>
        <w:rPr>
          <w:sz w:val="20"/>
        </w:r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6"/>
        <w:rPr>
          <w:i/>
          <w:sz w:val="7"/>
        </w:rPr>
      </w:pPr>
    </w:p>
    <w:p w:rsidR="001B7F9E" w:rsidRDefault="00DE2E00">
      <w:pPr>
        <w:spacing w:before="36"/>
        <w:ind w:left="12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  públicos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  de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</w:p>
    <w:p w:rsidR="001B7F9E" w:rsidRDefault="001B7F9E">
      <w:pPr>
        <w:pStyle w:val="Textoindependiente"/>
        <w:spacing w:before="5"/>
        <w:rPr>
          <w:b/>
          <w:i/>
          <w:sz w:val="7"/>
        </w:rPr>
      </w:pPr>
    </w:p>
    <w:p w:rsidR="001B7F9E" w:rsidRDefault="00DE2E00">
      <w:pPr>
        <w:spacing w:before="36"/>
        <w:ind w:left="1248"/>
        <w:rPr>
          <w:b/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1B7F9E" w:rsidRDefault="001B7F9E">
      <w:pPr>
        <w:pStyle w:val="Textoindependiente"/>
        <w:spacing w:before="6"/>
        <w:rPr>
          <w:b/>
          <w:i/>
          <w:sz w:val="7"/>
        </w:rPr>
      </w:pPr>
    </w:p>
    <w:p w:rsidR="001B7F9E" w:rsidRDefault="00DE2E00">
      <w:pPr>
        <w:spacing w:before="36"/>
        <w:ind w:left="1248"/>
        <w:rPr>
          <w:i/>
          <w:sz w:val="20"/>
        </w:rPr>
      </w:pPr>
      <w:r>
        <w:rPr>
          <w:b/>
          <w:i/>
          <w:sz w:val="20"/>
          <w:u w:val="single"/>
        </w:rPr>
        <w:t>sus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1B7F9E">
      <w:pPr>
        <w:pStyle w:val="Textoindependiente"/>
        <w:spacing w:before="10"/>
        <w:rPr>
          <w:i/>
          <w:sz w:val="20"/>
        </w:rPr>
      </w:pPr>
    </w:p>
    <w:p w:rsidR="001B7F9E" w:rsidRDefault="00DE2E00">
      <w:pPr>
        <w:pStyle w:val="Textoindependiente"/>
        <w:spacing w:before="30" w:line="360" w:lineRule="auto"/>
        <w:ind w:left="682" w:right="115"/>
        <w:jc w:val="both"/>
      </w:pPr>
      <w:r>
        <w:t>Argumento que se fortalece con lo estipulado en el Criterio de interpretación, con número</w:t>
      </w:r>
      <w:r>
        <w:rPr>
          <w:spacing w:val="1"/>
        </w:rPr>
        <w:t xml:space="preserve"> </w:t>
      </w:r>
      <w:r>
        <w:t>de registro SO/006/2009, de la Segunda Época, emitido por el entonces Instituto Federal de</w:t>
      </w:r>
      <w:r>
        <w:rPr>
          <w:spacing w:val="1"/>
        </w:rPr>
        <w:t xml:space="preserve"> </w:t>
      </w:r>
      <w:r>
        <w:t>Acceso 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b/>
        </w:rPr>
        <w:t xml:space="preserve">, </w:t>
      </w:r>
      <w:r>
        <w:t>el</w:t>
      </w:r>
      <w:r>
        <w:rPr>
          <w:spacing w:val="-5"/>
        </w:rPr>
        <w:t xml:space="preserve"> </w:t>
      </w:r>
      <w:r>
        <w:t>cual refiere:</w:t>
      </w:r>
    </w:p>
    <w:p w:rsidR="001B7F9E" w:rsidRDefault="001B7F9E">
      <w:pPr>
        <w:pStyle w:val="Textoindependiente"/>
      </w:pPr>
    </w:p>
    <w:p w:rsidR="001B7F9E" w:rsidRDefault="00DE2E00">
      <w:pPr>
        <w:spacing w:before="149" w:line="360" w:lineRule="auto"/>
        <w:ind w:left="12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</w:t>
      </w:r>
      <w:r>
        <w:rPr>
          <w:b/>
          <w:i/>
          <w:sz w:val="20"/>
        </w:rPr>
        <w:t>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pública.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:rsidR="001B7F9E" w:rsidRDefault="00DE2E00">
      <w:pPr>
        <w:spacing w:line="269" w:lineRule="exact"/>
        <w:ind w:left="1248"/>
        <w:rPr>
          <w:b/>
          <w:i/>
          <w:sz w:val="20"/>
        </w:rPr>
      </w:pP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excepciones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:rsidR="001B7F9E" w:rsidRDefault="00DE2E00">
      <w:pPr>
        <w:spacing w:before="135" w:line="360" w:lineRule="auto"/>
        <w:ind w:left="1248" w:right="622"/>
        <w:rPr>
          <w:i/>
          <w:sz w:val="20"/>
        </w:rPr>
      </w:pP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</w:p>
    <w:p w:rsidR="001B7F9E" w:rsidRDefault="00DE2E00">
      <w:pPr>
        <w:spacing w:line="360" w:lineRule="auto"/>
        <w:ind w:left="1248" w:right="686"/>
        <w:jc w:val="both"/>
        <w:rPr>
          <w:b/>
          <w:i/>
          <w:sz w:val="20"/>
        </w:rPr>
      </w:pP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</w:t>
      </w:r>
      <w:r>
        <w:rPr>
          <w:b/>
          <w:i/>
          <w:sz w:val="20"/>
          <w:u w:val="single"/>
        </w:rPr>
        <w:t>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1B7F9E" w:rsidRDefault="00DE2E00">
      <w:pPr>
        <w:spacing w:line="357" w:lineRule="auto"/>
        <w:ind w:left="1248" w:right="622"/>
        <w:rPr>
          <w:i/>
          <w:sz w:val="20"/>
        </w:rPr>
      </w:pPr>
      <w:r>
        <w:rPr>
          <w:b/>
          <w:i/>
          <w:sz w:val="20"/>
          <w:u w:val="single"/>
        </w:rPr>
        <w:t>referencia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</w:p>
    <w:p w:rsidR="001B7F9E" w:rsidRDefault="00DE2E00">
      <w:pPr>
        <w:spacing w:before="5" w:line="360" w:lineRule="auto"/>
        <w:ind w:left="1248" w:right="686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2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:rsidR="001B7F9E" w:rsidRDefault="00DE2E00">
      <w:pPr>
        <w:spacing w:before="1"/>
        <w:ind w:left="1248"/>
        <w:rPr>
          <w:b/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:rsidR="001B7F9E" w:rsidRDefault="001B7F9E">
      <w:pPr>
        <w:pStyle w:val="Textoindependiente"/>
        <w:spacing w:before="5"/>
        <w:rPr>
          <w:b/>
          <w:i/>
          <w:sz w:val="7"/>
        </w:rPr>
      </w:pPr>
    </w:p>
    <w:p w:rsidR="001B7F9E" w:rsidRDefault="00DE2E00">
      <w:pPr>
        <w:spacing w:before="36" w:line="360" w:lineRule="auto"/>
        <w:ind w:left="1248" w:right="686"/>
        <w:jc w:val="both"/>
        <w:rPr>
          <w:i/>
          <w:sz w:val="20"/>
        </w:rPr>
      </w:pPr>
      <w:r>
        <w:rPr>
          <w:b/>
          <w:i/>
          <w:sz w:val="20"/>
          <w:u w:val="single"/>
        </w:rPr>
        <w:t>prestan sus servicios en áreas de seguridad nacional o pública</w:t>
      </w:r>
      <w:r>
        <w:rPr>
          <w:i/>
          <w:sz w:val="20"/>
        </w:rPr>
        <w:t>, puede llegar a constituirse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1B7F9E" w:rsidRDefault="001B7F9E">
      <w:pPr>
        <w:spacing w:line="360" w:lineRule="auto"/>
        <w:jc w:val="both"/>
        <w:rPr>
          <w:sz w:val="20"/>
        </w:r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i/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3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 nueve,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había</w:t>
      </w:r>
      <w:r>
        <w:rPr>
          <w:spacing w:val="-52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</w:t>
      </w:r>
      <w:r>
        <w:t>antizar la seguridad</w:t>
      </w:r>
      <w:r>
        <w:rPr>
          <w:spacing w:val="1"/>
        </w:rPr>
        <w:t xml:space="preserve"> </w:t>
      </w:r>
      <w:r>
        <w:t>pública, 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entreguen en atención a solicitudes de acceso a la información pública,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escenario local.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50" w:line="360" w:lineRule="auto"/>
        <w:ind w:left="682" w:right="118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 texto constitucional y que, debido a ello, debe existir una armonización congruente</w:t>
      </w:r>
      <w:r>
        <w:rPr>
          <w:spacing w:val="1"/>
        </w:rPr>
        <w:t xml:space="preserve"> </w:t>
      </w:r>
      <w:r>
        <w:t>con ese derecho fundamental con los principios rectores de la función del</w:t>
      </w:r>
      <w:r>
        <w:t xml:space="preserve"> Sujeto Obligado,</w:t>
      </w:r>
      <w:r>
        <w:rPr>
          <w:spacing w:val="-52"/>
        </w:rPr>
        <w:t xml:space="preserve"> </w:t>
      </w:r>
      <w:r>
        <w:t>lo que encuentra sustento en las tesis jurisprudenciales emitidas por la Suprema Corte de</w:t>
      </w:r>
      <w:r>
        <w:rPr>
          <w:spacing w:val="1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Nación, que son del</w:t>
      </w:r>
      <w:r>
        <w:rPr>
          <w:spacing w:val="-2"/>
        </w:rPr>
        <w:t xml:space="preserve"> </w:t>
      </w:r>
      <w:r>
        <w:t>literal siguiente:</w:t>
      </w:r>
    </w:p>
    <w:p w:rsidR="001B7F9E" w:rsidRDefault="001B7F9E">
      <w:pPr>
        <w:pStyle w:val="Textoindependiente"/>
        <w:spacing w:before="13"/>
        <w:rPr>
          <w:sz w:val="32"/>
        </w:rPr>
      </w:pPr>
    </w:p>
    <w:p w:rsidR="001B7F9E" w:rsidRDefault="00DE2E00">
      <w:pPr>
        <w:ind w:left="1248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:rsidR="001B7F9E" w:rsidRDefault="00DE2E00">
      <w:pPr>
        <w:spacing w:before="136"/>
        <w:ind w:left="1248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</w:t>
      </w:r>
      <w:r>
        <w:rPr>
          <w:b/>
          <w:i/>
          <w:spacing w:val="-1"/>
          <w:sz w:val="20"/>
        </w:rPr>
        <w:t>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1B7F9E" w:rsidRDefault="00DE2E00">
      <w:pPr>
        <w:spacing w:before="133" w:line="360" w:lineRule="auto"/>
        <w:ind w:left="1248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</w:t>
      </w:r>
      <w:r>
        <w:rPr>
          <w:i/>
          <w:sz w:val="20"/>
        </w:rPr>
        <w:t xml:space="preserve">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esta materia, en razón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 conocimiento público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daños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</w:p>
    <w:p w:rsidR="001B7F9E" w:rsidRDefault="001B7F9E">
      <w:pPr>
        <w:spacing w:line="360" w:lineRule="auto"/>
        <w:jc w:val="both"/>
        <w:rPr>
          <w:sz w:val="20"/>
        </w:r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6"/>
        <w:rPr>
          <w:i/>
          <w:sz w:val="7"/>
        </w:rPr>
      </w:pPr>
    </w:p>
    <w:p w:rsidR="001B7F9E" w:rsidRDefault="00DE2E00">
      <w:pPr>
        <w:spacing w:before="36" w:line="360" w:lineRule="auto"/>
        <w:ind w:left="1248" w:right="685"/>
        <w:jc w:val="both"/>
        <w:rPr>
          <w:i/>
          <w:sz w:val="20"/>
        </w:rPr>
      </w:pP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spacing w:before="137" w:line="360" w:lineRule="auto"/>
        <w:ind w:left="1248" w:right="684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:rsidR="001B7F9E" w:rsidRDefault="00DE2E00">
      <w:pPr>
        <w:spacing w:line="360" w:lineRule="auto"/>
        <w:ind w:left="1248" w:right="692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:rsidR="001B7F9E" w:rsidRDefault="00DE2E00">
      <w:pPr>
        <w:spacing w:line="360" w:lineRule="auto"/>
        <w:ind w:left="1248" w:right="683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</w:t>
      </w:r>
      <w:r>
        <w:rPr>
          <w:i/>
          <w:sz w:val="20"/>
        </w:rPr>
        <w:t>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en atención a la materia de que se trate. En ese sentido, el citado precepto, al </w:t>
      </w:r>
      <w:r>
        <w:rPr>
          <w:i/>
          <w:sz w:val="20"/>
        </w:rPr>
        <w:t>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 porque es jurídicamente adecuado que en las leyes reguladoras de cada materia,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legislador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establezca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correspondientes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determinados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datos como confidenciales o reservados, con la condición de qu</w:t>
      </w:r>
      <w:r>
        <w:rPr>
          <w:i/>
          <w:sz w:val="20"/>
        </w:rPr>
        <w:t>e tales límites atiendan a intereses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 o de los particulares y encuentren justificación racional en función del bien jurídico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proteger,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 necesaria para alcanzar el fin perseguido, de manera que las ventajas obtenidas con la 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la 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general.”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pStyle w:val="Textoindependiente"/>
        <w:spacing w:before="176" w:line="360" w:lineRule="auto"/>
        <w:ind w:left="682"/>
      </w:pPr>
      <w:r>
        <w:t>Así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acuerdo</w:t>
      </w:r>
      <w:r>
        <w:rPr>
          <w:spacing w:val="2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expuesto,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limitación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acceder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nombre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policías</w:t>
      </w:r>
      <w:r>
        <w:rPr>
          <w:spacing w:val="2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funciones</w:t>
      </w:r>
      <w:r>
        <w:rPr>
          <w:spacing w:val="15"/>
        </w:rPr>
        <w:t xml:space="preserve"> </w:t>
      </w:r>
      <w:r>
        <w:t>operativas</w:t>
      </w:r>
      <w:r>
        <w:rPr>
          <w:spacing w:val="21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t>proporcional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adecuada,</w:t>
      </w:r>
      <w:r>
        <w:rPr>
          <w:spacing w:val="17"/>
        </w:rPr>
        <w:t xml:space="preserve"> </w:t>
      </w:r>
      <w:r>
        <w:t>respecto</w:t>
      </w:r>
      <w:r>
        <w:rPr>
          <w:spacing w:val="1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bien</w:t>
      </w:r>
      <w:r>
        <w:rPr>
          <w:spacing w:val="19"/>
        </w:rPr>
        <w:t xml:space="preserve"> </w:t>
      </w:r>
      <w:r>
        <w:t>jurídico</w:t>
      </w:r>
    </w:p>
    <w:p w:rsidR="001B7F9E" w:rsidRDefault="001B7F9E">
      <w:pPr>
        <w:spacing w:line="360" w:lineRule="auto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4"/>
        <w:jc w:val="both"/>
      </w:pPr>
      <w:r>
        <w:t>tutelado y, ordenar la entrega de los documentos en donde se elimine el nombre de dichos</w:t>
      </w:r>
      <w:r>
        <w:rPr>
          <w:spacing w:val="1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</w:t>
      </w:r>
      <w:r>
        <w:t>rsos</w:t>
      </w:r>
      <w:r>
        <w:rPr>
          <w:spacing w:val="-6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–salario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protege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5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operativos</w:t>
      </w:r>
      <w:r>
        <w:rPr>
          <w:spacing w:val="-6"/>
        </w:rPr>
        <w:t xml:space="preserve"> </w:t>
      </w:r>
      <w:r>
        <w:t>encargados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 es</w:t>
      </w:r>
      <w:r>
        <w:rPr>
          <w:spacing w:val="-3"/>
        </w:rPr>
        <w:t xml:space="preserve"> </w:t>
      </w:r>
      <w:r>
        <w:t>imposible</w:t>
      </w:r>
      <w:r>
        <w:rPr>
          <w:spacing w:val="-3"/>
        </w:rPr>
        <w:t xml:space="preserve"> </w:t>
      </w:r>
      <w:r>
        <w:t>hacerlos</w:t>
      </w:r>
      <w:r>
        <w:rPr>
          <w:spacing w:val="-1"/>
        </w:rPr>
        <w:t xml:space="preserve"> </w:t>
      </w:r>
      <w:r>
        <w:t>identificables a</w:t>
      </w:r>
      <w:r>
        <w:rPr>
          <w:spacing w:val="3"/>
        </w:rPr>
        <w:t xml:space="preserve"> </w:t>
      </w:r>
      <w:r>
        <w:t>través de este.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50" w:line="360" w:lineRule="auto"/>
        <w:ind w:left="682" w:right="114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expuesto,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Inconformidad co</w:t>
      </w:r>
      <w:r>
        <w:t xml:space="preserve">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1"/>
        </w:rPr>
        <w:t xml:space="preserve"> </w:t>
      </w:r>
      <w:r>
        <w:t>argumentar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adecua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5"/>
        <w:jc w:val="both"/>
      </w:pPr>
      <w:r>
        <w:t>También,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Juicio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Amparo</w:t>
      </w:r>
      <w:r>
        <w:rPr>
          <w:spacing w:val="-13"/>
        </w:rPr>
        <w:t xml:space="preserve"> </w:t>
      </w:r>
      <w:r>
        <w:t>Indirecto</w:t>
      </w:r>
      <w:r>
        <w:rPr>
          <w:spacing w:val="-13"/>
        </w:rPr>
        <w:t xml:space="preserve"> </w:t>
      </w:r>
      <w:r>
        <w:t>1232/2017</w:t>
      </w:r>
      <w:r>
        <w:rPr>
          <w:spacing w:val="-15"/>
        </w:rPr>
        <w:t xml:space="preserve"> </w:t>
      </w:r>
      <w:r>
        <w:t>resuelto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Juzgado</w:t>
      </w:r>
      <w:r>
        <w:rPr>
          <w:spacing w:val="-13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Distrito</w:t>
      </w:r>
      <w:r>
        <w:rPr>
          <w:spacing w:val="-5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Ciudad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síntesis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expone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libro</w:t>
      </w:r>
      <w:r>
        <w:rPr>
          <w:spacing w:val="-6"/>
        </w:rPr>
        <w:t xml:space="preserve"> </w:t>
      </w:r>
      <w:r>
        <w:t>Casos</w:t>
      </w:r>
      <w:r>
        <w:rPr>
          <w:spacing w:val="-52"/>
        </w:rPr>
        <w:t xml:space="preserve"> </w:t>
      </w:r>
      <w:r>
        <w:t>Paradigmáticos del Poder Judicial de la Federación en materia de acceso a la información y</w:t>
      </w:r>
      <w:r>
        <w:rPr>
          <w:spacing w:val="-52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(Esquivel,</w:t>
      </w:r>
      <w:r>
        <w:rPr>
          <w:spacing w:val="-5"/>
        </w:rPr>
        <w:t xml:space="preserve"> </w:t>
      </w:r>
      <w:r>
        <w:t>Yasmin,</w:t>
      </w:r>
      <w:r>
        <w:rPr>
          <w:spacing w:val="-7"/>
        </w:rPr>
        <w:t xml:space="preserve"> </w:t>
      </w:r>
      <w:r>
        <w:rPr>
          <w:i/>
        </w:rPr>
        <w:t>et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t>.</w:t>
      </w:r>
      <w:r>
        <w:rPr>
          <w:spacing w:val="-8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(2021),</w:t>
      </w:r>
      <w:r>
        <w:rPr>
          <w:spacing w:val="-8"/>
        </w:rPr>
        <w:t xml:space="preserve"> </w:t>
      </w:r>
      <w:r>
        <w:t>INAI,</w:t>
      </w:r>
      <w:r>
        <w:rPr>
          <w:spacing w:val="-8"/>
        </w:rPr>
        <w:t xml:space="preserve"> </w:t>
      </w:r>
      <w:r>
        <w:t>pp.</w:t>
      </w:r>
      <w:r>
        <w:rPr>
          <w:spacing w:val="-8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61</w:t>
      </w:r>
      <w:r>
        <w:rPr>
          <w:spacing w:val="-8"/>
        </w:rPr>
        <w:t xml:space="preserve"> </w:t>
      </w:r>
      <w:r>
        <w:t>),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donde</w:t>
      </w:r>
      <w:r>
        <w:rPr>
          <w:spacing w:val="-53"/>
        </w:rPr>
        <w:t xml:space="preserve"> </w:t>
      </w:r>
      <w:r>
        <w:rPr>
          <w:i/>
        </w:rPr>
        <w:t xml:space="preserve">grosso modo </w:t>
      </w:r>
      <w:r>
        <w:t>se expone que se concedió el amparo y protección de la ju</w:t>
      </w:r>
      <w:r>
        <w:t>sticia al quejoso por</w:t>
      </w:r>
      <w:r>
        <w:rPr>
          <w:spacing w:val="1"/>
        </w:rPr>
        <w:t xml:space="preserve"> </w:t>
      </w:r>
      <w:r>
        <w:t>un recurso de revisión resuelto por el INAI en donde destaca la necesidad de que el</w:t>
      </w:r>
      <w:r>
        <w:rPr>
          <w:spacing w:val="1"/>
        </w:rPr>
        <w:t xml:space="preserve"> </w:t>
      </w:r>
      <w:r>
        <w:rPr>
          <w:spacing w:val="-1"/>
        </w:rPr>
        <w:t>Organismo</w:t>
      </w:r>
      <w:r>
        <w:rPr>
          <w:spacing w:val="-13"/>
        </w:rPr>
        <w:t xml:space="preserve"> </w:t>
      </w:r>
      <w:r>
        <w:rPr>
          <w:spacing w:val="-1"/>
        </w:rPr>
        <w:t>Garante</w:t>
      </w:r>
      <w:r>
        <w:rPr>
          <w:spacing w:val="-13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acredite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prueba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daño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reserva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bajo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argumentos siguientes:</w:t>
      </w:r>
    </w:p>
    <w:p w:rsidR="001B7F9E" w:rsidRDefault="001B7F9E">
      <w:pPr>
        <w:pStyle w:val="Textoindependiente"/>
        <w:spacing w:before="12"/>
        <w:rPr>
          <w:sz w:val="32"/>
        </w:rPr>
      </w:pPr>
    </w:p>
    <w:p w:rsidR="001B7F9E" w:rsidRDefault="00DE2E00">
      <w:pPr>
        <w:pStyle w:val="Prrafodelista"/>
        <w:numPr>
          <w:ilvl w:val="0"/>
          <w:numId w:val="5"/>
        </w:numPr>
        <w:tabs>
          <w:tab w:val="left" w:pos="1401"/>
          <w:tab w:val="left" w:pos="1402"/>
        </w:tabs>
        <w:ind w:hanging="361"/>
      </w:pPr>
      <w:r>
        <w:t>(…)</w:t>
      </w:r>
      <w:r>
        <w:rPr>
          <w:spacing w:val="15"/>
        </w:rPr>
        <w:t xml:space="preserve"> </w:t>
      </w:r>
      <w:r>
        <w:t>el</w:t>
      </w:r>
      <w:r>
        <w:rPr>
          <w:spacing w:val="69"/>
        </w:rPr>
        <w:t xml:space="preserve"> </w:t>
      </w:r>
      <w:r>
        <w:t>hecho</w:t>
      </w:r>
      <w:r>
        <w:rPr>
          <w:spacing w:val="68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que</w:t>
      </w:r>
      <w:r>
        <w:rPr>
          <w:spacing w:val="69"/>
        </w:rPr>
        <w:t xml:space="preserve"> </w:t>
      </w:r>
      <w:r>
        <w:t>se</w:t>
      </w:r>
      <w:r>
        <w:rPr>
          <w:spacing w:val="68"/>
        </w:rPr>
        <w:t xml:space="preserve"> </w:t>
      </w:r>
      <w:r>
        <w:t>solicitara</w:t>
      </w:r>
      <w:r>
        <w:rPr>
          <w:spacing w:val="68"/>
        </w:rPr>
        <w:t xml:space="preserve"> </w:t>
      </w:r>
      <w:r>
        <w:t>información</w:t>
      </w:r>
      <w:r>
        <w:rPr>
          <w:spacing w:val="68"/>
        </w:rPr>
        <w:t xml:space="preserve"> </w:t>
      </w:r>
      <w:r>
        <w:t>relacionada</w:t>
      </w:r>
      <w:r>
        <w:rPr>
          <w:spacing w:val="68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inmersa</w:t>
      </w:r>
      <w:r>
        <w:rPr>
          <w:spacing w:val="66"/>
        </w:rPr>
        <w:t xml:space="preserve"> </w:t>
      </w:r>
      <w:r>
        <w:t>en</w:t>
      </w:r>
      <w:r>
        <w:rPr>
          <w:spacing w:val="70"/>
        </w:rPr>
        <w:t xml:space="preserve"> </w:t>
      </w:r>
      <w:r>
        <w:t>una</w:t>
      </w:r>
    </w:p>
    <w:p w:rsidR="001B7F9E" w:rsidRDefault="00DE2E00">
      <w:pPr>
        <w:pStyle w:val="Textoindependiente"/>
        <w:spacing w:before="150"/>
        <w:ind w:left="1402"/>
      </w:pPr>
      <w:r>
        <w:t>investigación</w:t>
      </w:r>
      <w:r>
        <w:rPr>
          <w:spacing w:val="-8"/>
        </w:rPr>
        <w:t xml:space="preserve"> </w:t>
      </w:r>
      <w:r>
        <w:t>ministerial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genera,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carácter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reservada</w:t>
      </w:r>
    </w:p>
    <w:p w:rsidR="001B7F9E" w:rsidRDefault="001B7F9E">
      <w:p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1402"/>
      </w:pPr>
      <w:r>
        <w:t>por</w:t>
      </w:r>
      <w:r>
        <w:rPr>
          <w:spacing w:val="7"/>
        </w:rPr>
        <w:t xml:space="preserve"> </w:t>
      </w:r>
      <w:r>
        <w:t>obstaculizar</w:t>
      </w:r>
      <w:r>
        <w:rPr>
          <w:spacing w:val="5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investigación</w:t>
      </w:r>
      <w:r>
        <w:rPr>
          <w:spacing w:val="10"/>
        </w:rPr>
        <w:t xml:space="preserve"> </w:t>
      </w:r>
      <w:r>
        <w:t>ministerial,</w:t>
      </w:r>
      <w:r>
        <w:rPr>
          <w:spacing w:val="8"/>
        </w:rPr>
        <w:t xml:space="preserve"> </w:t>
      </w:r>
      <w:r>
        <w:t>sino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</w:t>
      </w:r>
      <w:r>
        <w:rPr>
          <w:spacing w:val="8"/>
        </w:rPr>
        <w:t xml:space="preserve"> </w:t>
      </w:r>
      <w:r>
        <w:t>necesario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reserva</w:t>
      </w:r>
      <w:r>
        <w:rPr>
          <w:spacing w:val="-5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 motive mediante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daño.</w:t>
      </w:r>
    </w:p>
    <w:p w:rsidR="001B7F9E" w:rsidRDefault="001B7F9E">
      <w:pPr>
        <w:pStyle w:val="Textoindependiente"/>
      </w:pPr>
    </w:p>
    <w:p w:rsidR="001B7F9E" w:rsidRDefault="00DE2E00">
      <w:pPr>
        <w:pStyle w:val="Prrafodelista"/>
        <w:numPr>
          <w:ilvl w:val="0"/>
          <w:numId w:val="5"/>
        </w:numPr>
        <w:tabs>
          <w:tab w:val="left" w:pos="1402"/>
        </w:tabs>
        <w:spacing w:before="149" w:line="360" w:lineRule="auto"/>
        <w:ind w:right="116"/>
        <w:jc w:val="both"/>
      </w:pPr>
      <w:r>
        <w:t xml:space="preserve">(…) en la sentencia se sostuvo que el </w:t>
      </w:r>
      <w:r>
        <w:rPr>
          <w:b/>
          <w:u w:val="single"/>
        </w:rPr>
        <w:t>INAI no había justificado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</w:t>
      </w:r>
      <w:r>
        <w:t>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-52"/>
        </w:rPr>
        <w:t xml:space="preserve"> </w:t>
      </w:r>
      <w:r>
        <w:t>persecutoria de delitos, había soslayado la relevancia y 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1B7F9E" w:rsidRDefault="001B7F9E">
      <w:pPr>
        <w:pStyle w:val="Textoindependiente"/>
        <w:spacing w:before="13"/>
        <w:rPr>
          <w:sz w:val="32"/>
        </w:rPr>
      </w:pPr>
    </w:p>
    <w:p w:rsidR="001B7F9E" w:rsidRDefault="00DE2E00">
      <w:pPr>
        <w:pStyle w:val="Prrafodelista"/>
        <w:numPr>
          <w:ilvl w:val="0"/>
          <w:numId w:val="5"/>
        </w:numPr>
        <w:tabs>
          <w:tab w:val="left" w:pos="1402"/>
        </w:tabs>
        <w:spacing w:line="360" w:lineRule="auto"/>
        <w:ind w:right="118"/>
        <w:jc w:val="both"/>
      </w:pPr>
      <w:r>
        <w:t>(…) le fue concedido el amparo a la parte quejosa para el efecto de que el instituto</w:t>
      </w:r>
      <w:r>
        <w:rPr>
          <w:spacing w:val="1"/>
        </w:rPr>
        <w:t xml:space="preserve"> </w:t>
      </w:r>
      <w:r>
        <w:t>garante responsable dejara insubsistente la resolución impugnada y dictara una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sentido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que:</w:t>
      </w:r>
      <w:r>
        <w:rPr>
          <w:spacing w:val="-10"/>
        </w:rPr>
        <w:t xml:space="preserve"> </w:t>
      </w:r>
      <w:r>
        <w:t>a)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satisfacen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53"/>
        </w:rPr>
        <w:t xml:space="preserve"> </w:t>
      </w:r>
      <w:r>
        <w:rPr>
          <w:spacing w:val="-1"/>
        </w:rPr>
        <w:t>estab</w:t>
      </w:r>
      <w:r>
        <w:rPr>
          <w:spacing w:val="-1"/>
        </w:rPr>
        <w:t>lecidos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lineamiento</w:t>
      </w:r>
      <w:r>
        <w:rPr>
          <w:spacing w:val="-12"/>
        </w:rPr>
        <w:t xml:space="preserve"> </w:t>
      </w:r>
      <w:r>
        <w:t>Vigésimo</w:t>
      </w:r>
      <w:r>
        <w:rPr>
          <w:spacing w:val="-12"/>
        </w:rPr>
        <w:t xml:space="preserve"> </w:t>
      </w:r>
      <w:r>
        <w:t>Sexto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Lineamientos</w:t>
      </w:r>
      <w:r>
        <w:rPr>
          <w:spacing w:val="-11"/>
        </w:rPr>
        <w:t xml:space="preserve"> </w:t>
      </w:r>
      <w:r>
        <w:t>Generales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50" w:line="360" w:lineRule="auto"/>
        <w:ind w:left="682" w:right="116"/>
        <w:jc w:val="both"/>
      </w:pPr>
      <w:r>
        <w:t>Aún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resolverse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impugnación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interpuso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 a la Información y Protección de Datos Personales, en términos del</w:t>
      </w:r>
      <w:r>
        <w:rPr>
          <w:spacing w:val="1"/>
        </w:rPr>
        <w:t xml:space="preserve"> </w:t>
      </w:r>
      <w:r>
        <w:t>artículo 81, inciso e) de la Ley de Amparo, que primero fue turnada al Vigésimo Primer</w:t>
      </w:r>
      <w:r>
        <w:rPr>
          <w:spacing w:val="1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Colegiado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Circuito,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192/2018,</w:t>
      </w:r>
      <w:r>
        <w:rPr>
          <w:spacing w:val="-53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atraído por</w:t>
      </w:r>
      <w:r>
        <w:rPr>
          <w:spacing w:val="-2"/>
        </w:rPr>
        <w:t xml:space="preserve"> </w:t>
      </w:r>
      <w:r>
        <w:t>la Suprema Corte de</w:t>
      </w:r>
      <w:r>
        <w:rPr>
          <w:spacing w:val="-4"/>
        </w:rPr>
        <w:t xml:space="preserve"> </w:t>
      </w:r>
      <w:r>
        <w:t>Justicia, determinó</w:t>
      </w:r>
      <w:r>
        <w:rPr>
          <w:spacing w:val="-2"/>
        </w:rPr>
        <w:t xml:space="preserve"> </w:t>
      </w:r>
      <w:r>
        <w:t>que:</w:t>
      </w:r>
    </w:p>
    <w:p w:rsidR="001B7F9E" w:rsidRDefault="001B7F9E">
      <w:pPr>
        <w:pStyle w:val="Textoindependiente"/>
      </w:pPr>
    </w:p>
    <w:p w:rsidR="001B7F9E" w:rsidRDefault="00DE2E00">
      <w:pPr>
        <w:pStyle w:val="Prrafodelista"/>
        <w:numPr>
          <w:ilvl w:val="0"/>
          <w:numId w:val="5"/>
        </w:numPr>
        <w:tabs>
          <w:tab w:val="left" w:pos="1402"/>
        </w:tabs>
        <w:spacing w:before="149" w:line="360" w:lineRule="auto"/>
        <w:ind w:right="115"/>
        <w:jc w:val="both"/>
      </w:pPr>
      <w:r>
        <w:t>Este ejercicio hermenéutico parte de la premisa de que la causa de 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interpretarse de manera aislada, sino que ha de hacerse en función de diversos</w:t>
      </w:r>
      <w:r>
        <w:rPr>
          <w:spacing w:val="1"/>
        </w:rPr>
        <w:t xml:space="preserve"> </w:t>
      </w:r>
      <w:r>
        <w:t>artículos,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aquellos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regulan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prueba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daño,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versiones</w:t>
      </w:r>
      <w:r>
        <w:rPr>
          <w:spacing w:val="-11"/>
        </w:rPr>
        <w:t xml:space="preserve"> </w:t>
      </w:r>
      <w:r>
        <w:t>públicas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obligaciones de transparencia.</w:t>
      </w:r>
    </w:p>
    <w:p w:rsidR="001B7F9E" w:rsidRDefault="001B7F9E">
      <w:pPr>
        <w:spacing w:line="360" w:lineRule="auto"/>
        <w:jc w:val="both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spacing w:before="7"/>
        <w:rPr>
          <w:sz w:val="16"/>
        </w:rPr>
      </w:pPr>
    </w:p>
    <w:p w:rsidR="001B7F9E" w:rsidRDefault="00DE2E00">
      <w:pPr>
        <w:pStyle w:val="Ttulo2"/>
        <w:numPr>
          <w:ilvl w:val="0"/>
          <w:numId w:val="5"/>
        </w:numPr>
        <w:tabs>
          <w:tab w:val="left" w:pos="1402"/>
        </w:tabs>
        <w:spacing w:before="91" w:line="360" w:lineRule="auto"/>
        <w:ind w:right="115"/>
        <w:jc w:val="both"/>
        <w:rPr>
          <w:u w:val="none"/>
        </w:rPr>
      </w:pP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para</w:t>
      </w:r>
      <w:r>
        <w:rPr>
          <w:spacing w:val="-52"/>
          <w:u w:val="none"/>
        </w:rPr>
        <w:t xml:space="preserve"> </w:t>
      </w:r>
      <w:r>
        <w:t>acceder a la información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transparente. Esto le traería</w:t>
      </w:r>
      <w:r>
        <w:rPr>
          <w:spacing w:val="1"/>
          <w:u w:val="none"/>
        </w:rPr>
        <w:t xml:space="preserve"> </w:t>
      </w:r>
      <w:r>
        <w:t>como beneficio al gobernado que su solicitud de acceso a la información quedara</w:t>
      </w:r>
      <w:r>
        <w:rPr>
          <w:spacing w:val="-52"/>
          <w:u w:val="none"/>
        </w:rPr>
        <w:t xml:space="preserve"> </w:t>
      </w:r>
      <w:r>
        <w:t xml:space="preserve">satisfecha en sede administrativa, sin </w:t>
      </w:r>
      <w:r>
        <w:t>verse en la necesidad de acudir a otras</w:t>
      </w:r>
      <w:r>
        <w:rPr>
          <w:spacing w:val="1"/>
          <w:u w:val="none"/>
        </w:rPr>
        <w:t xml:space="preserve"> </w:t>
      </w:r>
      <w:r>
        <w:rPr>
          <w:spacing w:val="-1"/>
        </w:rPr>
        <w:t>instancias,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2"/>
        </w:rPr>
        <w:t xml:space="preserve"> </w:t>
      </w:r>
      <w:r>
        <w:rPr>
          <w:spacing w:val="-1"/>
        </w:rPr>
        <w:t>suerte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dilate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verá</w:t>
      </w:r>
      <w:r>
        <w:rPr>
          <w:spacing w:val="-12"/>
        </w:rPr>
        <w:t xml:space="preserve"> </w:t>
      </w:r>
      <w:r>
        <w:t>satisfecho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53"/>
          <w:u w:val="none"/>
        </w:rPr>
        <w:t xml:space="preserve"> </w:t>
      </w:r>
      <w:r>
        <w:t>de su derecho.</w:t>
      </w:r>
    </w:p>
    <w:p w:rsidR="001B7F9E" w:rsidRDefault="001B7F9E">
      <w:pPr>
        <w:pStyle w:val="Textoindependiente"/>
        <w:rPr>
          <w:b/>
          <w:sz w:val="20"/>
        </w:rPr>
      </w:pPr>
    </w:p>
    <w:p w:rsidR="001B7F9E" w:rsidRDefault="00DE2E00">
      <w:pPr>
        <w:pStyle w:val="Textoindependiente"/>
        <w:spacing w:before="176" w:line="360" w:lineRule="auto"/>
        <w:ind w:left="682" w:right="118"/>
        <w:jc w:val="both"/>
      </w:pPr>
      <w:r>
        <w:t>De acuerdo con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6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8"/>
        </w:rPr>
        <w:t xml:space="preserve"> </w:t>
      </w:r>
      <w:r>
        <w:t>Garantes</w:t>
      </w:r>
      <w:r>
        <w:rPr>
          <w:spacing w:val="-6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hacer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involucrada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humano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reserve información</w:t>
      </w:r>
      <w:r>
        <w:rPr>
          <w:spacing w:val="1"/>
        </w:rPr>
        <w:t xml:space="preserve"> </w:t>
      </w:r>
      <w:r>
        <w:t>sin analizar</w:t>
      </w:r>
      <w:r>
        <w:rPr>
          <w:spacing w:val="1"/>
        </w:rPr>
        <w:t xml:space="preserve"> </w:t>
      </w:r>
      <w:r>
        <w:t>la prueba de</w:t>
      </w:r>
      <w:r>
        <w:rPr>
          <w:spacing w:val="-1"/>
        </w:rPr>
        <w:t xml:space="preserve"> </w:t>
      </w:r>
      <w:r>
        <w:t>daño.</w:t>
      </w:r>
    </w:p>
    <w:p w:rsidR="001B7F9E" w:rsidRDefault="001B7F9E">
      <w:pPr>
        <w:pStyle w:val="Textoindependiente"/>
        <w:spacing w:before="12"/>
        <w:rPr>
          <w:sz w:val="32"/>
        </w:rPr>
      </w:pPr>
    </w:p>
    <w:p w:rsidR="001B7F9E" w:rsidRDefault="00DE2E00">
      <w:pPr>
        <w:pStyle w:val="Textoindependiente"/>
        <w:spacing w:line="360" w:lineRule="auto"/>
        <w:ind w:left="6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</w:t>
      </w:r>
      <w:r>
        <w:t xml:space="preserve"> de la</w:t>
      </w:r>
      <w:r>
        <w:rPr>
          <w:spacing w:val="1"/>
        </w:rPr>
        <w:t xml:space="preserve"> </w:t>
      </w:r>
      <w:r>
        <w:t>información. En otras palabras, la resolución que determina la existencia de información</w:t>
      </w:r>
      <w:r>
        <w:rPr>
          <w:spacing w:val="1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t>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8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efecto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reservada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condiciones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inseguridad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imperan</w:t>
      </w:r>
      <w:r>
        <w:rPr>
          <w:spacing w:val="12"/>
        </w:rPr>
        <w:t xml:space="preserve"> </w:t>
      </w:r>
      <w:r>
        <w:t>en</w:t>
      </w:r>
    </w:p>
    <w:p w:rsidR="001B7F9E" w:rsidRDefault="001B7F9E">
      <w:pPr>
        <w:spacing w:line="360" w:lineRule="auto"/>
        <w:jc w:val="both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4"/>
        <w:jc w:val="both"/>
      </w:pPr>
      <w:r>
        <w:t>esta</w:t>
      </w:r>
      <w:r>
        <w:rPr>
          <w:spacing w:val="-3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</w:t>
      </w:r>
      <w:r>
        <w:t>es</w:t>
      </w:r>
      <w:r>
        <w:rPr>
          <w:spacing w:val="-52"/>
        </w:rPr>
        <w:t xml:space="preserve"> </w:t>
      </w:r>
      <w:r>
        <w:t>públicas.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7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efectuar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exhaustivo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Estado de 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-1"/>
        </w:rPr>
        <w:t xml:space="preserve"> </w:t>
      </w:r>
      <w:r>
        <w:t>daño.</w:t>
      </w:r>
    </w:p>
    <w:p w:rsidR="001B7F9E" w:rsidRDefault="001B7F9E">
      <w:pPr>
        <w:pStyle w:val="Textoindependiente"/>
      </w:pPr>
    </w:p>
    <w:p w:rsidR="001B7F9E" w:rsidRDefault="00DE2E00">
      <w:pPr>
        <w:pStyle w:val="Ttulo2"/>
        <w:numPr>
          <w:ilvl w:val="0"/>
          <w:numId w:val="6"/>
        </w:numPr>
        <w:tabs>
          <w:tab w:val="left" w:pos="958"/>
        </w:tabs>
        <w:spacing w:before="148"/>
        <w:ind w:left="957" w:hanging="276"/>
        <w:rPr>
          <w:u w:val="none"/>
        </w:rPr>
      </w:pPr>
      <w:r>
        <w:rPr>
          <w:u w:val="none"/>
        </w:rPr>
        <w:t>Clasificación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cargo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4"/>
          <w:u w:val="none"/>
        </w:rPr>
        <w:t xml:space="preserve"> </w:t>
      </w:r>
      <w:r>
        <w:rPr>
          <w:u w:val="none"/>
        </w:rPr>
        <w:t>pública.</w:t>
      </w:r>
    </w:p>
    <w:p w:rsidR="001B7F9E" w:rsidRDefault="001B7F9E">
      <w:pPr>
        <w:pStyle w:val="Textoindependiente"/>
        <w:rPr>
          <w:b/>
        </w:rPr>
      </w:pPr>
    </w:p>
    <w:p w:rsidR="001B7F9E" w:rsidRDefault="001B7F9E">
      <w:pPr>
        <w:pStyle w:val="Textoindependiente"/>
        <w:rPr>
          <w:b/>
        </w:rPr>
      </w:pPr>
    </w:p>
    <w:p w:rsidR="001B7F9E" w:rsidRDefault="00DE2E00">
      <w:pPr>
        <w:pStyle w:val="Textoindependiente"/>
        <w:spacing w:line="360" w:lineRule="auto"/>
        <w:ind w:left="682" w:right="116"/>
        <w:jc w:val="both"/>
      </w:pPr>
      <w:r>
        <w:t>En cuanto a la clasificación del cargo de los elementos operativos en materia de seguridad,</w:t>
      </w:r>
      <w:r>
        <w:rPr>
          <w:spacing w:val="-52"/>
        </w:rPr>
        <w:t xml:space="preserve"> </w:t>
      </w:r>
      <w:r>
        <w:t>considero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actualiza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causal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140,</w:t>
      </w:r>
      <w:r>
        <w:rPr>
          <w:spacing w:val="-8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 lo siguiente: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50" w:line="360" w:lineRule="auto"/>
        <w:ind w:left="682" w:right="113"/>
        <w:jc w:val="both"/>
      </w:pPr>
      <w:r>
        <w:t>El artículo 140, fracción I, de la Ley de Transparencia y Acceso a la Información Pública del</w:t>
      </w:r>
      <w:r>
        <w:rPr>
          <w:spacing w:val="-52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(homól</w:t>
      </w:r>
      <w:r>
        <w:t>ogo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113,</w:t>
      </w:r>
      <w:r>
        <w:rPr>
          <w:spacing w:val="-8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Pública), prevé lo siguiente:</w:t>
      </w:r>
    </w:p>
    <w:p w:rsidR="001B7F9E" w:rsidRDefault="001B7F9E">
      <w:pPr>
        <w:pStyle w:val="Textoindependiente"/>
        <w:spacing w:before="13"/>
        <w:rPr>
          <w:sz w:val="29"/>
        </w:rPr>
      </w:pPr>
    </w:p>
    <w:p w:rsidR="001B7F9E" w:rsidRDefault="00DE2E00">
      <w:pPr>
        <w:spacing w:line="360" w:lineRule="auto"/>
        <w:ind w:left="1248" w:right="622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1B7F9E" w:rsidRDefault="001B7F9E">
      <w:pPr>
        <w:spacing w:line="360" w:lineRule="auto"/>
        <w:rPr>
          <w:sz w:val="20"/>
        </w:r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6"/>
        <w:rPr>
          <w:i/>
          <w:sz w:val="7"/>
        </w:rPr>
      </w:pPr>
    </w:p>
    <w:p w:rsidR="001B7F9E" w:rsidRDefault="00DE2E00">
      <w:pPr>
        <w:pStyle w:val="Prrafodelista"/>
        <w:numPr>
          <w:ilvl w:val="1"/>
          <w:numId w:val="6"/>
        </w:numPr>
        <w:tabs>
          <w:tab w:val="left" w:pos="1416"/>
        </w:tabs>
        <w:spacing w:before="36"/>
        <w:rPr>
          <w:i/>
          <w:sz w:val="20"/>
        </w:rPr>
      </w:pPr>
      <w:r>
        <w:rPr>
          <w:i/>
          <w:sz w:val="20"/>
        </w:rPr>
        <w:t>Comprometa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propósito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genuino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demostrable;</w:t>
      </w:r>
    </w:p>
    <w:p w:rsidR="001B7F9E" w:rsidRDefault="00DE2E00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pStyle w:val="Textoindependiente"/>
        <w:spacing w:line="360" w:lineRule="auto"/>
        <w:ind w:left="682" w:right="114"/>
        <w:jc w:val="both"/>
      </w:pP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precepto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clasificarse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 aquella cuya publicación comprometa la seguridad pública y cuente con un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genuino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demostrable;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multicitados, disponen:</w:t>
      </w:r>
    </w:p>
    <w:p w:rsidR="001B7F9E" w:rsidRDefault="001B7F9E">
      <w:pPr>
        <w:pStyle w:val="Textoindependiente"/>
      </w:pPr>
    </w:p>
    <w:p w:rsidR="001B7F9E" w:rsidRDefault="00DE2E00">
      <w:pPr>
        <w:spacing w:before="149" w:line="360" w:lineRule="auto"/>
        <w:ind w:left="1248" w:right="686"/>
        <w:jc w:val="both"/>
        <w:rPr>
          <w:i/>
          <w:sz w:val="20"/>
        </w:rPr>
      </w:pPr>
      <w:r>
        <w:rPr>
          <w:b/>
          <w:sz w:val="20"/>
        </w:rPr>
        <w:t>“</w:t>
      </w:r>
      <w:r>
        <w:rPr>
          <w:b/>
          <w:i/>
          <w:sz w:val="20"/>
        </w:rPr>
        <w:t xml:space="preserve">Décimo octavo. </w:t>
      </w:r>
      <w:r>
        <w:rPr>
          <w:i/>
          <w:sz w:val="20"/>
        </w:rPr>
        <w:t>De conformidad</w:t>
      </w:r>
      <w:r>
        <w:rPr>
          <w:i/>
          <w:sz w:val="20"/>
        </w:rPr>
        <w:t xml:space="preserve"> con el artículo 113, fracción I de la Ley General, 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peligro las funciones a cargo de la Federación, la Ciudad de México, los Estados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Municipios, tendientes a preservar y resguardar la vida, la salud, la integridad y el ejercicio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personas, así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como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mantenimiento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público.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spacing w:before="136" w:line="360" w:lineRule="auto"/>
        <w:ind w:left="1248" w:right="686"/>
        <w:jc w:val="both"/>
        <w:rPr>
          <w:i/>
          <w:sz w:val="20"/>
        </w:rPr>
      </w:pPr>
      <w:r>
        <w:rPr>
          <w:i/>
          <w:sz w:val="20"/>
        </w:rPr>
        <w:t>Se pone en peligro el orden público cuando la difusión de la información pue</w:t>
      </w:r>
      <w:r>
        <w:rPr>
          <w:i/>
          <w:sz w:val="20"/>
        </w:rPr>
        <w:t>da entorpecer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sistemas de coordinación interinstitucional en materia de seguridad pública, menoscabar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dificultar las estrategias contra la evasión de reos; o menoscabar o limitar la capacidad de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autoridades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encaminadas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disuadir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prevenir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distu</w:t>
      </w:r>
      <w:r>
        <w:rPr>
          <w:i/>
          <w:sz w:val="20"/>
        </w:rPr>
        <w:t>rbios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sociales.</w:t>
      </w:r>
    </w:p>
    <w:p w:rsidR="001B7F9E" w:rsidRDefault="001B7F9E">
      <w:pPr>
        <w:pStyle w:val="Textoindependiente"/>
        <w:spacing w:before="13"/>
        <w:rPr>
          <w:i/>
          <w:sz w:val="29"/>
        </w:rPr>
      </w:pPr>
    </w:p>
    <w:p w:rsidR="001B7F9E" w:rsidRDefault="00DE2E00">
      <w:pPr>
        <w:spacing w:line="360" w:lineRule="auto"/>
        <w:ind w:left="1248" w:right="686"/>
        <w:jc w:val="both"/>
        <w:rPr>
          <w:i/>
          <w:sz w:val="20"/>
        </w:rPr>
      </w:pPr>
      <w:r>
        <w:rPr>
          <w:i/>
          <w:sz w:val="20"/>
        </w:rPr>
        <w:t>Asimismo,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revele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pudieran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aprovechados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encargadas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planes,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estrategias,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tecnología,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sistemas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comunicaciones.”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pStyle w:val="Textoindependiente"/>
        <w:spacing w:before="176" w:line="360" w:lineRule="auto"/>
        <w:ind w:left="682" w:right="112"/>
        <w:jc w:val="both"/>
      </w:pPr>
      <w:r>
        <w:t>Así, es posible observar que podrá clasificarse como información reservada, aquélla que</w:t>
      </w:r>
      <w:r>
        <w:rPr>
          <w:spacing w:val="1"/>
        </w:rPr>
        <w:t xml:space="preserve"> </w:t>
      </w:r>
      <w:r>
        <w:t>comprometa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entorpezca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 en materia de seguridad pú</w:t>
      </w:r>
      <w:r>
        <w:t>blica, menoscabe o dificulte las estrategias</w:t>
      </w:r>
      <w:r>
        <w:rPr>
          <w:spacing w:val="1"/>
        </w:rPr>
        <w:t xml:space="preserve"> </w:t>
      </w:r>
      <w:r>
        <w:t>contra la evasión de</w:t>
      </w:r>
      <w:r>
        <w:rPr>
          <w:spacing w:val="1"/>
        </w:rPr>
        <w:t xml:space="preserve"> </w:t>
      </w:r>
      <w:r>
        <w:t>reos</w:t>
      </w:r>
      <w:r>
        <w:rPr>
          <w:spacing w:val="1"/>
        </w:rPr>
        <w:t xml:space="preserve"> </w:t>
      </w:r>
      <w:r>
        <w:t>o la capacidad</w:t>
      </w:r>
      <w:r>
        <w:rPr>
          <w:spacing w:val="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autoridades para</w:t>
      </w:r>
      <w:r>
        <w:rPr>
          <w:spacing w:val="1"/>
        </w:rPr>
        <w:t xml:space="preserve"> </w:t>
      </w:r>
      <w:r>
        <w:t>disuadir o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disturbios sociales.</w:t>
      </w:r>
    </w:p>
    <w:p w:rsidR="001B7F9E" w:rsidRDefault="001B7F9E">
      <w:pPr>
        <w:spacing w:line="360" w:lineRule="auto"/>
        <w:jc w:val="both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4"/>
        <w:jc w:val="both"/>
      </w:pP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</w:t>
      </w:r>
      <w:r>
        <w:rPr>
          <w:spacing w:val="-11"/>
        </w:rPr>
        <w:t xml:space="preserve"> </w:t>
      </w:r>
      <w:r>
        <w:t>manera,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clasificada</w:t>
      </w:r>
      <w:r>
        <w:rPr>
          <w:spacing w:val="-12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revele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pudieran</w:t>
      </w:r>
      <w:r>
        <w:rPr>
          <w:spacing w:val="-9"/>
        </w:rPr>
        <w:t xml:space="preserve"> </w:t>
      </w:r>
      <w:r>
        <w:t>ser</w:t>
      </w:r>
      <w:r>
        <w:rPr>
          <w:spacing w:val="-52"/>
        </w:rPr>
        <w:t xml:space="preserve"> </w:t>
      </w:r>
      <w:r>
        <w:t>aprovechados para conocer la capacidad de reacción de las instituciones encargadas de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tecnología,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21"/>
        <w:jc w:val="both"/>
      </w:pPr>
      <w:r>
        <w:t>En ese orden de ideas, el artículo 81 d</w:t>
      </w:r>
      <w:r>
        <w:t>e la Ley de Seguridad del Estado de México, que</w:t>
      </w:r>
      <w:r>
        <w:rPr>
          <w:spacing w:val="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lo siguiente:</w:t>
      </w:r>
    </w:p>
    <w:p w:rsidR="001B7F9E" w:rsidRDefault="001B7F9E">
      <w:pPr>
        <w:pStyle w:val="Textoindependiente"/>
        <w:spacing w:before="12"/>
        <w:rPr>
          <w:sz w:val="32"/>
        </w:rPr>
      </w:pPr>
    </w:p>
    <w:p w:rsidR="001B7F9E" w:rsidRDefault="00DE2E00">
      <w:pPr>
        <w:spacing w:line="360" w:lineRule="auto"/>
        <w:ind w:left="1248" w:right="687"/>
        <w:jc w:val="both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obstante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anterior,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reservada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pStyle w:val="Prrafodelista"/>
        <w:numPr>
          <w:ilvl w:val="0"/>
          <w:numId w:val="4"/>
        </w:numPr>
        <w:tabs>
          <w:tab w:val="left" w:pos="1424"/>
        </w:tabs>
        <w:spacing w:before="137" w:line="360" w:lineRule="auto"/>
        <w:ind w:right="687" w:firstLine="0"/>
        <w:jc w:val="both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divulgación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procedimientos,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métodos,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fuentes,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especificaciones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técnicas,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sistemas,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tecnología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equipos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útiles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generación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inteligencia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combate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delincuencia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1B7F9E" w:rsidRDefault="001B7F9E">
      <w:pPr>
        <w:pStyle w:val="Textoindependiente"/>
        <w:spacing w:before="13"/>
        <w:rPr>
          <w:i/>
          <w:sz w:val="29"/>
        </w:rPr>
      </w:pPr>
    </w:p>
    <w:p w:rsidR="001B7F9E" w:rsidRDefault="00DE2E00">
      <w:pPr>
        <w:pStyle w:val="Prrafodelista"/>
        <w:numPr>
          <w:ilvl w:val="0"/>
          <w:numId w:val="4"/>
        </w:numPr>
        <w:tabs>
          <w:tab w:val="left" w:pos="1525"/>
        </w:tabs>
        <w:spacing w:line="360" w:lineRule="auto"/>
        <w:ind w:right="694" w:firstLine="0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utilizada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actualizar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potenciar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amenaza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pública 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1B7F9E" w:rsidRDefault="00DE2E00">
      <w:pPr>
        <w:spacing w:line="269" w:lineRule="exact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B7F9E" w:rsidRDefault="00DE2E00">
      <w:pPr>
        <w:pStyle w:val="Prrafodelista"/>
        <w:numPr>
          <w:ilvl w:val="0"/>
          <w:numId w:val="3"/>
        </w:numPr>
        <w:tabs>
          <w:tab w:val="left" w:pos="1556"/>
        </w:tabs>
        <w:spacing w:before="136" w:line="360" w:lineRule="auto"/>
        <w:ind w:right="686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privadas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autorizadas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correspondientes;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pStyle w:val="Prrafodelista"/>
        <w:numPr>
          <w:ilvl w:val="0"/>
          <w:numId w:val="3"/>
        </w:numPr>
        <w:tabs>
          <w:tab w:val="left" w:pos="1527"/>
        </w:tabs>
        <w:spacing w:before="135" w:line="360" w:lineRule="auto"/>
        <w:ind w:right="690" w:firstLine="0"/>
        <w:jc w:val="both"/>
        <w:rPr>
          <w:i/>
          <w:sz w:val="20"/>
        </w:rPr>
      </w:pPr>
      <w:r>
        <w:rPr>
          <w:i/>
          <w:sz w:val="20"/>
        </w:rPr>
        <w:t>La contenida en averiguaciones previas, carpetas de investigación, expedientes y demás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archivos relativos a la investigación para la prevención y la investigación de los de</w:t>
      </w:r>
      <w:r>
        <w:rPr>
          <w:i/>
          <w:sz w:val="20"/>
        </w:rPr>
        <w:t>litos y faltas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aplicables.”</w:t>
      </w:r>
    </w:p>
    <w:p w:rsidR="001B7F9E" w:rsidRDefault="001B7F9E">
      <w:pPr>
        <w:pStyle w:val="Textoindependiente"/>
        <w:rPr>
          <w:i/>
          <w:sz w:val="20"/>
        </w:rPr>
      </w:pPr>
    </w:p>
    <w:p w:rsidR="001B7F9E" w:rsidRDefault="00DE2E00">
      <w:pPr>
        <w:pStyle w:val="Textoindependiente"/>
        <w:spacing w:before="175" w:line="360" w:lineRule="auto"/>
        <w:ind w:left="682" w:right="116"/>
        <w:jc w:val="both"/>
      </w:pP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anterior,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logra</w:t>
      </w:r>
      <w:r>
        <w:rPr>
          <w:spacing w:val="-8"/>
        </w:rPr>
        <w:t xml:space="preserve"> </w:t>
      </w:r>
      <w:r>
        <w:t>desprender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reservada,</w:t>
      </w:r>
      <w:r>
        <w:rPr>
          <w:spacing w:val="-11"/>
        </w:rPr>
        <w:t xml:space="preserve"> </w:t>
      </w:r>
      <w:r>
        <w:t>aquella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revelar</w:t>
      </w:r>
      <w:r>
        <w:rPr>
          <w:spacing w:val="-53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normas,</w:t>
      </w:r>
      <w:r>
        <w:rPr>
          <w:spacing w:val="24"/>
        </w:rPr>
        <w:t xml:space="preserve"> </w:t>
      </w:r>
      <w:r>
        <w:t>procedimientos,</w:t>
      </w:r>
      <w:r>
        <w:rPr>
          <w:spacing w:val="24"/>
        </w:rPr>
        <w:t xml:space="preserve"> </w:t>
      </w:r>
      <w:r>
        <w:t>métodos,</w:t>
      </w:r>
      <w:r>
        <w:rPr>
          <w:spacing w:val="24"/>
        </w:rPr>
        <w:t xml:space="preserve"> </w:t>
      </w:r>
      <w:r>
        <w:t>fuentes,</w:t>
      </w:r>
      <w:r>
        <w:rPr>
          <w:spacing w:val="25"/>
        </w:rPr>
        <w:t xml:space="preserve"> </w:t>
      </w:r>
      <w:r>
        <w:t>técnicas,</w:t>
      </w:r>
      <w:r>
        <w:rPr>
          <w:spacing w:val="25"/>
        </w:rPr>
        <w:t xml:space="preserve"> </w:t>
      </w:r>
      <w:r>
        <w:t>sistemas</w:t>
      </w:r>
      <w:r>
        <w:rPr>
          <w:spacing w:val="28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tecnología,</w:t>
      </w:r>
      <w:r>
        <w:rPr>
          <w:spacing w:val="25"/>
        </w:rPr>
        <w:t xml:space="preserve"> </w:t>
      </w:r>
      <w:r>
        <w:t>útiles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</w:p>
    <w:p w:rsidR="001B7F9E" w:rsidRDefault="001B7F9E">
      <w:pPr>
        <w:spacing w:line="360" w:lineRule="auto"/>
        <w:jc w:val="both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6"/>
        <w:jc w:val="both"/>
      </w:pPr>
      <w:r>
        <w:t>generación de inteligencia para la seguridad pública o el combate a la delincuencia, que</w:t>
      </w:r>
      <w:r>
        <w:rPr>
          <w:spacing w:val="1"/>
        </w:rPr>
        <w:t xml:space="preserve"> </w:t>
      </w:r>
      <w:r>
        <w:t>pueda potenciar o amenazar la seguridad pública o las instituciones del Estado de México,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producto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comunicaciones</w:t>
      </w:r>
      <w:r>
        <w:rPr>
          <w:spacing w:val="-6"/>
        </w:rPr>
        <w:t xml:space="preserve"> </w:t>
      </w:r>
      <w:r>
        <w:t>privadas,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contenida</w:t>
      </w:r>
      <w:r>
        <w:rPr>
          <w:spacing w:val="-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averiguaciones</w:t>
      </w:r>
      <w:r>
        <w:rPr>
          <w:spacing w:val="-1"/>
        </w:rPr>
        <w:t xml:space="preserve"> </w:t>
      </w:r>
      <w:r>
        <w:t>previas, carpetas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delitos y</w:t>
      </w:r>
      <w:r>
        <w:rPr>
          <w:spacing w:val="-2"/>
        </w:rPr>
        <w:t xml:space="preserve"> </w:t>
      </w:r>
      <w:r>
        <w:t>faltas</w:t>
      </w:r>
      <w:r>
        <w:rPr>
          <w:spacing w:val="-2"/>
        </w:rPr>
        <w:t xml:space="preserve"> </w:t>
      </w:r>
      <w:r>
        <w:t>administrativas.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4"/>
        <w:jc w:val="both"/>
      </w:pPr>
      <w:r>
        <w:t>En ese orden de ideas, es de señalar que la reserva del dato en cuestión se sustenta en el</w:t>
      </w:r>
      <w:r>
        <w:rPr>
          <w:spacing w:val="1"/>
        </w:rPr>
        <w:t xml:space="preserve"> </w:t>
      </w:r>
      <w:r>
        <w:t>hecho de que proporcionar el cargo de los servidores públicos, en específico de los cuerpos</w:t>
      </w:r>
      <w:r>
        <w:rPr>
          <w:spacing w:val="-52"/>
        </w:rPr>
        <w:t xml:space="preserve"> </w:t>
      </w:r>
      <w:r>
        <w:t xml:space="preserve">de seguridad podría revelar </w:t>
      </w:r>
      <w:r>
        <w:rPr>
          <w:b/>
        </w:rPr>
        <w:t xml:space="preserve">el estado de fuerza del Municipio; </w:t>
      </w:r>
      <w:r>
        <w:t>sobre el tema, los artículos</w:t>
      </w:r>
      <w:r>
        <w:rPr>
          <w:spacing w:val="-52"/>
        </w:rPr>
        <w:t xml:space="preserve"> </w:t>
      </w:r>
      <w:r>
        <w:t>142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143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México,</w:t>
      </w:r>
      <w:r>
        <w:rPr>
          <w:spacing w:val="-13"/>
        </w:rPr>
        <w:t xml:space="preserve"> </w:t>
      </w:r>
      <w:r>
        <w:t>establecen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</w:t>
      </w:r>
      <w:r>
        <w:t>anización</w:t>
      </w:r>
      <w:r>
        <w:rPr>
          <w:spacing w:val="-11"/>
        </w:rPr>
        <w:t xml:space="preserve"> </w:t>
      </w:r>
      <w:r>
        <w:t>jerárquica</w:t>
      </w:r>
      <w:r>
        <w:rPr>
          <w:spacing w:val="-52"/>
        </w:rPr>
        <w:t xml:space="preserve"> </w:t>
      </w:r>
      <w:r>
        <w:t>de las instituciones policiales de la Entidad Federativa y sus municipios, la cual es la</w:t>
      </w:r>
      <w:r>
        <w:rPr>
          <w:spacing w:val="1"/>
        </w:rPr>
        <w:t xml:space="preserve"> </w:t>
      </w:r>
      <w:r>
        <w:t>siguiente:</w:t>
      </w:r>
    </w:p>
    <w:p w:rsidR="001B7F9E" w:rsidRDefault="001B7F9E">
      <w:pPr>
        <w:pStyle w:val="Textoindependiente"/>
        <w:spacing w:before="13"/>
        <w:rPr>
          <w:sz w:val="32"/>
        </w:rPr>
      </w:pPr>
    </w:p>
    <w:p w:rsidR="001B7F9E" w:rsidRDefault="00DE2E00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Comisarios: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198"/>
        <w:jc w:val="left"/>
      </w:pPr>
      <w:r>
        <w:t>Comisario</w:t>
      </w:r>
      <w:r>
        <w:rPr>
          <w:spacing w:val="-1"/>
        </w:rPr>
        <w:t xml:space="preserve"> </w:t>
      </w:r>
      <w:r>
        <w:t>General;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262"/>
        <w:jc w:val="left"/>
      </w:pPr>
      <w:r>
        <w:t>Comisario</w:t>
      </w:r>
      <w:r>
        <w:rPr>
          <w:spacing w:val="-1"/>
        </w:rPr>
        <w:t xml:space="preserve"> </w:t>
      </w:r>
      <w:r>
        <w:t>Jefe, y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325"/>
        <w:jc w:val="left"/>
      </w:pPr>
      <w:r>
        <w:t>Comisario.</w:t>
      </w:r>
    </w:p>
    <w:p w:rsidR="001B7F9E" w:rsidRDefault="001B7F9E">
      <w:pPr>
        <w:pStyle w:val="Textoindependiente"/>
      </w:pPr>
    </w:p>
    <w:p w:rsidR="001B7F9E" w:rsidRDefault="001B7F9E">
      <w:pPr>
        <w:pStyle w:val="Textoindependiente"/>
      </w:pPr>
    </w:p>
    <w:p w:rsidR="001B7F9E" w:rsidRDefault="00DE2E00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Inspectores: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174"/>
        <w:jc w:val="left"/>
      </w:pPr>
      <w:r>
        <w:t>Inspector</w:t>
      </w:r>
      <w:r>
        <w:rPr>
          <w:spacing w:val="-2"/>
        </w:rPr>
        <w:t xml:space="preserve"> </w:t>
      </w:r>
      <w:r>
        <w:t>General;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238"/>
        <w:jc w:val="left"/>
      </w:pPr>
      <w:r>
        <w:t>Inspector</w:t>
      </w:r>
      <w:r>
        <w:rPr>
          <w:spacing w:val="-3"/>
        </w:rPr>
        <w:t xml:space="preserve"> </w:t>
      </w:r>
      <w:r>
        <w:t>Jefe,</w:t>
      </w:r>
      <w:r>
        <w:rPr>
          <w:spacing w:val="1"/>
        </w:rPr>
        <w:t xml:space="preserve"> </w:t>
      </w:r>
      <w:r>
        <w:t>y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Inspector.</w:t>
      </w:r>
    </w:p>
    <w:p w:rsidR="001B7F9E" w:rsidRDefault="001B7F9E">
      <w:pPr>
        <w:pStyle w:val="Textoindependiente"/>
      </w:pPr>
    </w:p>
    <w:p w:rsidR="001B7F9E" w:rsidRDefault="001B7F9E">
      <w:pPr>
        <w:pStyle w:val="Textoindependiente"/>
      </w:pPr>
    </w:p>
    <w:p w:rsidR="001B7F9E" w:rsidRDefault="00DE2E00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Oficiales: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174"/>
        <w:jc w:val="left"/>
      </w:pPr>
      <w:r>
        <w:t>Subinspector;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238"/>
        <w:jc w:val="left"/>
      </w:pPr>
      <w:r>
        <w:t>Oficial, y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303"/>
        <w:jc w:val="left"/>
      </w:pPr>
      <w:r>
        <w:t>Suboficial.</w:t>
      </w:r>
    </w:p>
    <w:p w:rsidR="001B7F9E" w:rsidRDefault="001B7F9E">
      <w:pPr>
        <w:pStyle w:val="Textoindependiente"/>
      </w:pPr>
    </w:p>
    <w:p w:rsidR="001B7F9E" w:rsidRDefault="001B7F9E">
      <w:pPr>
        <w:pStyle w:val="Textoindependiente"/>
        <w:spacing w:before="13"/>
        <w:rPr>
          <w:sz w:val="21"/>
        </w:rPr>
      </w:pPr>
    </w:p>
    <w:p w:rsidR="001B7F9E" w:rsidRDefault="00DE2E00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Escala Básica:</w:t>
      </w:r>
    </w:p>
    <w:p w:rsidR="001B7F9E" w:rsidRDefault="001B7F9E">
      <w:p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31"/>
        <w:ind w:hanging="174"/>
        <w:jc w:val="left"/>
      </w:pPr>
      <w:r>
        <w:t>Policía</w:t>
      </w:r>
      <w:r>
        <w:rPr>
          <w:spacing w:val="-3"/>
        </w:rPr>
        <w:t xml:space="preserve"> </w:t>
      </w:r>
      <w:r>
        <w:t>Primero;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49"/>
        <w:ind w:hanging="238"/>
        <w:jc w:val="left"/>
      </w:pPr>
      <w:r>
        <w:t>Policía</w:t>
      </w:r>
      <w:r>
        <w:rPr>
          <w:spacing w:val="-1"/>
        </w:rPr>
        <w:t xml:space="preserve"> </w:t>
      </w:r>
      <w:r>
        <w:t>Segundo;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Policía</w:t>
      </w:r>
      <w:r>
        <w:rPr>
          <w:spacing w:val="-1"/>
        </w:rPr>
        <w:t xml:space="preserve"> </w:t>
      </w:r>
      <w:r>
        <w:t>Tercero, y</w:t>
      </w:r>
    </w:p>
    <w:p w:rsidR="001B7F9E" w:rsidRDefault="00DE2E00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298"/>
        <w:jc w:val="left"/>
      </w:pPr>
      <w:r>
        <w:t>Policía.</w:t>
      </w:r>
    </w:p>
    <w:p w:rsidR="001B7F9E" w:rsidRDefault="001B7F9E">
      <w:pPr>
        <w:pStyle w:val="Textoindependiente"/>
      </w:pPr>
    </w:p>
    <w:p w:rsidR="001B7F9E" w:rsidRDefault="001B7F9E">
      <w:pPr>
        <w:pStyle w:val="Textoindependiente"/>
        <w:rPr>
          <w:sz w:val="19"/>
        </w:rPr>
      </w:pPr>
    </w:p>
    <w:p w:rsidR="001B7F9E" w:rsidRDefault="00DE2E00">
      <w:pPr>
        <w:pStyle w:val="Textoindependiente"/>
        <w:spacing w:line="360" w:lineRule="auto"/>
        <w:ind w:left="682" w:right="115"/>
        <w:jc w:val="both"/>
      </w:pPr>
      <w:r>
        <w:t>Además,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Modelo</w:t>
      </w:r>
      <w:r>
        <w:rPr>
          <w:spacing w:val="-11"/>
        </w:rPr>
        <w:t xml:space="preserve"> </w:t>
      </w:r>
      <w:r>
        <w:t>Óptimo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Policial,</w:t>
      </w:r>
      <w:r>
        <w:rPr>
          <w:spacing w:val="-9"/>
        </w:rPr>
        <w:t xml:space="preserve"> </w:t>
      </w:r>
      <w:r>
        <w:t>emitido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Secretaría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Gobernación</w:t>
      </w:r>
      <w:r>
        <w:rPr>
          <w:spacing w:val="-53"/>
        </w:rPr>
        <w:t xml:space="preserve"> </w:t>
      </w:r>
      <w:r>
        <w:t>“Diagnostico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Federativas”,</w:t>
      </w:r>
      <w:r>
        <w:rPr>
          <w:spacing w:val="1"/>
        </w:rPr>
        <w:t xml:space="preserve"> </w:t>
      </w:r>
      <w:r>
        <w:t>establece que el estado de fuerza se refiere al número de elementos operativos en activo,</w:t>
      </w:r>
      <w:r>
        <w:rPr>
          <w:spacing w:val="1"/>
        </w:rPr>
        <w:t xml:space="preserve"> </w:t>
      </w:r>
      <w:r>
        <w:t>excluyendo</w:t>
      </w:r>
      <w:r>
        <w:rPr>
          <w:spacing w:val="-2"/>
        </w:rPr>
        <w:t xml:space="preserve"> </w:t>
      </w:r>
      <w:r>
        <w:t>al personal</w:t>
      </w:r>
      <w:r>
        <w:rPr>
          <w:spacing w:val="-2"/>
        </w:rPr>
        <w:t xml:space="preserve"> </w:t>
      </w:r>
      <w:r>
        <w:t>administrativo.</w:t>
      </w:r>
    </w:p>
    <w:p w:rsidR="001B7F9E" w:rsidRDefault="001B7F9E">
      <w:pPr>
        <w:pStyle w:val="Textoindependiente"/>
      </w:pPr>
    </w:p>
    <w:p w:rsidR="001B7F9E" w:rsidRDefault="00DE2E00">
      <w:pPr>
        <w:spacing w:before="150" w:line="360" w:lineRule="auto"/>
        <w:ind w:left="682" w:right="115"/>
        <w:jc w:val="both"/>
        <w:rPr>
          <w:b/>
        </w:rPr>
      </w:pPr>
      <w:r>
        <w:t>Lo</w:t>
      </w:r>
      <w:r>
        <w:rPr>
          <w:spacing w:val="-7"/>
        </w:rPr>
        <w:t xml:space="preserve"> </w:t>
      </w:r>
      <w:r>
        <w:t>cual,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fortalece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05/XLVI/20,</w:t>
      </w:r>
      <w:r>
        <w:rPr>
          <w:spacing w:val="-6"/>
        </w:rPr>
        <w:t xml:space="preserve"> </w:t>
      </w:r>
      <w:r>
        <w:t>denominado</w:t>
      </w:r>
      <w:r>
        <w:rPr>
          <w:spacing w:val="-10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Nacional</w:t>
      </w:r>
      <w:r>
        <w:rPr>
          <w:spacing w:val="-5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Policía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Cívica,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precisa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fuerza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conforma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elementos</w:t>
      </w:r>
      <w:r>
        <w:rPr>
          <w:spacing w:val="-53"/>
        </w:rPr>
        <w:t xml:space="preserve"> </w:t>
      </w:r>
      <w:r>
        <w:t>operativos en materia de seguridad, excluyendo al personal administrativo; sin embargo,</w:t>
      </w:r>
      <w:r>
        <w:rPr>
          <w:spacing w:val="1"/>
        </w:rPr>
        <w:t xml:space="preserve"> </w:t>
      </w:r>
      <w:r>
        <w:t xml:space="preserve">de dicho documento se logra vislumbrar </w:t>
      </w:r>
      <w:r>
        <w:rPr>
          <w:b/>
        </w:rPr>
        <w:t>que el Estado de Fuerza real de una Institución</w:t>
      </w:r>
      <w:r>
        <w:rPr>
          <w:b/>
          <w:spacing w:val="1"/>
        </w:rPr>
        <w:t xml:space="preserve"> </w:t>
      </w:r>
      <w:r>
        <w:rPr>
          <w:b/>
        </w:rPr>
        <w:t xml:space="preserve">de Seguridad, no debe basarse </w:t>
      </w:r>
      <w:r>
        <w:rPr>
          <w:b/>
          <w:u w:val="single"/>
        </w:rPr>
        <w:t>únicamente en el total de servidores públicos operativos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</w:rPr>
        <w:t xml:space="preserve">sino que se </w:t>
      </w:r>
      <w:r>
        <w:rPr>
          <w:b/>
          <w:u w:val="single"/>
        </w:rPr>
        <w:t>debe ceñir a otros factores</w:t>
      </w:r>
      <w:r>
        <w:rPr>
          <w:b/>
        </w:rPr>
        <w:t>, como el turno, las necesidades y activid</w:t>
      </w:r>
      <w:r>
        <w:rPr>
          <w:b/>
        </w:rPr>
        <w:t>ades</w:t>
      </w:r>
      <w:r>
        <w:rPr>
          <w:b/>
          <w:spacing w:val="1"/>
        </w:rPr>
        <w:t xml:space="preserve"> </w:t>
      </w:r>
      <w:r>
        <w:rPr>
          <w:b/>
        </w:rPr>
        <w:t>operativas.</w:t>
      </w:r>
    </w:p>
    <w:p w:rsidR="001B7F9E" w:rsidRDefault="001B7F9E">
      <w:pPr>
        <w:pStyle w:val="Textoindependiente"/>
        <w:rPr>
          <w:b/>
        </w:rPr>
      </w:pPr>
    </w:p>
    <w:p w:rsidR="001B7F9E" w:rsidRDefault="00DE2E00">
      <w:pPr>
        <w:spacing w:before="149" w:line="360" w:lineRule="auto"/>
        <w:ind w:left="682" w:right="115"/>
        <w:jc w:val="both"/>
        <w:rPr>
          <w:b/>
        </w:rPr>
      </w:pPr>
      <w:r>
        <w:t>Así,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9"/>
        </w:rPr>
        <w:t xml:space="preserve"> </w:t>
      </w:r>
      <w:r>
        <w:t>corresponde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 xml:space="preserve">cuenta el Sujeto Obligado en materia de seguridad pública y </w:t>
      </w:r>
      <w:r>
        <w:rPr>
          <w:b/>
        </w:rPr>
        <w:t>el estado de fuerza real</w:t>
      </w:r>
      <w:r>
        <w:rPr>
          <w:b/>
          <w:spacing w:val="1"/>
        </w:rPr>
        <w:t xml:space="preserve"> </w:t>
      </w:r>
      <w:r>
        <w:rPr>
          <w:b/>
        </w:rPr>
        <w:t>corresponde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número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policías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cuenta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Ayuntamiento,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-4"/>
        </w:rPr>
        <w:t xml:space="preserve"> </w:t>
      </w:r>
      <w:r>
        <w:rPr>
          <w:b/>
        </w:rPr>
        <w:t>turno, para</w:t>
      </w:r>
      <w:r>
        <w:rPr>
          <w:b/>
          <w:spacing w:val="-2"/>
        </w:rPr>
        <w:t xml:space="preserve"> </w:t>
      </w:r>
      <w:r>
        <w:rPr>
          <w:b/>
        </w:rPr>
        <w:t>atender</w:t>
      </w:r>
      <w:r>
        <w:rPr>
          <w:b/>
          <w:spacing w:val="-2"/>
        </w:rPr>
        <w:t xml:space="preserve"> </w:t>
      </w:r>
      <w:r>
        <w:rPr>
          <w:b/>
        </w:rPr>
        <w:t>las necesidades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tareas de seguridad.</w:t>
      </w:r>
    </w:p>
    <w:p w:rsidR="001B7F9E" w:rsidRDefault="001B7F9E">
      <w:pPr>
        <w:pStyle w:val="Textoindependiente"/>
        <w:spacing w:before="12"/>
        <w:rPr>
          <w:b/>
          <w:sz w:val="32"/>
        </w:rPr>
      </w:pPr>
    </w:p>
    <w:p w:rsidR="001B7F9E" w:rsidRDefault="00DE2E00">
      <w:pPr>
        <w:pStyle w:val="Textoindependiente"/>
        <w:spacing w:line="360" w:lineRule="auto"/>
        <w:ind w:left="682" w:right="114"/>
        <w:jc w:val="both"/>
      </w:pPr>
      <w:r>
        <w:t>En ese orden de ideas, cabe precisar que si bien proporcionar el cargo de los elementos</w:t>
      </w:r>
      <w:r>
        <w:rPr>
          <w:spacing w:val="1"/>
        </w:rPr>
        <w:t xml:space="preserve"> </w:t>
      </w:r>
      <w:r>
        <w:t>operativos,</w:t>
      </w:r>
      <w:r>
        <w:rPr>
          <w:spacing w:val="-4"/>
        </w:rPr>
        <w:t xml:space="preserve"> </w:t>
      </w:r>
      <w:r>
        <w:rPr>
          <w:b/>
        </w:rPr>
        <w:t>podría</w:t>
      </w:r>
      <w:r>
        <w:rPr>
          <w:b/>
          <w:spacing w:val="-4"/>
        </w:rPr>
        <w:t xml:space="preserve"> </w:t>
      </w:r>
      <w:r>
        <w:rPr>
          <w:b/>
        </w:rPr>
        <w:t>dar</w:t>
      </w:r>
      <w:r>
        <w:rPr>
          <w:b/>
          <w:spacing w:val="-6"/>
        </w:rPr>
        <w:t xml:space="preserve"> </w:t>
      </w:r>
      <w:r>
        <w:rPr>
          <w:b/>
        </w:rPr>
        <w:t>cuenta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estado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fuerza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municipio</w:t>
      </w:r>
      <w:r>
        <w:t>,</w:t>
      </w:r>
      <w:r>
        <w:rPr>
          <w:spacing w:val="-6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desde</w:t>
      </w:r>
      <w:r>
        <w:rPr>
          <w:spacing w:val="-53"/>
        </w:rPr>
        <w:t xml:space="preserve"> </w:t>
      </w:r>
      <w:r>
        <w:t>mi perspectiva no se advierte de qué forma dicha información comprometa la seguridad</w:t>
      </w:r>
      <w:r>
        <w:rPr>
          <w:spacing w:val="1"/>
        </w:rPr>
        <w:t xml:space="preserve"> </w:t>
      </w:r>
      <w:r>
        <w:t>pública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Municipio,</w:t>
      </w:r>
      <w:r>
        <w:rPr>
          <w:spacing w:val="20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siguientes</w:t>
      </w:r>
      <w:r>
        <w:rPr>
          <w:spacing w:val="22"/>
        </w:rPr>
        <w:t xml:space="preserve"> </w:t>
      </w:r>
      <w:r>
        <w:t>consideraciones,</w:t>
      </w:r>
      <w:r>
        <w:rPr>
          <w:spacing w:val="25"/>
        </w:rPr>
        <w:t xml:space="preserve"> </w:t>
      </w:r>
      <w:r>
        <w:t>dar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conocer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documentos</w:t>
      </w:r>
    </w:p>
    <w:p w:rsidR="001B7F9E" w:rsidRDefault="001B7F9E">
      <w:pPr>
        <w:spacing w:line="360" w:lineRule="auto"/>
        <w:jc w:val="both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9"/>
        <w:jc w:val="both"/>
      </w:pPr>
      <w:r>
        <w:t>donde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desvinculado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(por</w:t>
      </w:r>
      <w:r>
        <w:rPr>
          <w:spacing w:val="-52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Policía</w:t>
      </w:r>
      <w:r>
        <w:rPr>
          <w:spacing w:val="-3"/>
        </w:rPr>
        <w:t xml:space="preserve"> </w:t>
      </w:r>
      <w:r>
        <w:t>Primero;</w:t>
      </w:r>
      <w:r>
        <w:rPr>
          <w:spacing w:val="-3"/>
        </w:rPr>
        <w:t xml:space="preserve"> </w:t>
      </w:r>
      <w:r>
        <w:t>Policía Segundo</w:t>
      </w:r>
      <w:r>
        <w:rPr>
          <w:spacing w:val="-1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Policía Tercero):</w:t>
      </w:r>
    </w:p>
    <w:p w:rsidR="001B7F9E" w:rsidRDefault="001B7F9E">
      <w:pPr>
        <w:pStyle w:val="Textoindependiente"/>
      </w:pPr>
    </w:p>
    <w:p w:rsidR="001B7F9E" w:rsidRDefault="00DE2E00">
      <w:pPr>
        <w:pStyle w:val="Prrafodelista"/>
        <w:numPr>
          <w:ilvl w:val="0"/>
          <w:numId w:val="1"/>
        </w:numPr>
        <w:tabs>
          <w:tab w:val="left" w:pos="1402"/>
        </w:tabs>
        <w:spacing w:before="149" w:line="360" w:lineRule="auto"/>
        <w:ind w:right="116"/>
        <w:jc w:val="both"/>
      </w:pPr>
      <w:r>
        <w:t>No</w:t>
      </w:r>
      <w:r>
        <w:rPr>
          <w:spacing w:val="1"/>
        </w:rPr>
        <w:t xml:space="preserve"> </w:t>
      </w:r>
      <w:r>
        <w:t>entorpece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pública, pues únicamente se establecería el número de policías total 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cuenta,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denominación del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en específico.</w:t>
      </w:r>
    </w:p>
    <w:p w:rsidR="001B7F9E" w:rsidRDefault="001B7F9E">
      <w:pPr>
        <w:pStyle w:val="Textoindependiente"/>
      </w:pPr>
    </w:p>
    <w:p w:rsidR="001B7F9E" w:rsidRDefault="00DE2E00">
      <w:pPr>
        <w:pStyle w:val="Prrafodelista"/>
        <w:numPr>
          <w:ilvl w:val="0"/>
          <w:numId w:val="1"/>
        </w:numPr>
        <w:tabs>
          <w:tab w:val="left" w:pos="1402"/>
        </w:tabs>
        <w:spacing w:before="149" w:line="360" w:lineRule="auto"/>
        <w:ind w:right="117"/>
        <w:jc w:val="both"/>
        <w:rPr>
          <w:b/>
        </w:rPr>
      </w:pPr>
      <w:r>
        <w:t>Tampoco</w:t>
      </w:r>
      <w:r>
        <w:rPr>
          <w:spacing w:val="1"/>
        </w:rPr>
        <w:t xml:space="preserve"> </w:t>
      </w:r>
      <w:r>
        <w:t>dificulta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menoscaba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disuadir,</w:t>
      </w:r>
      <w:r>
        <w:rPr>
          <w:spacing w:val="-8"/>
        </w:rPr>
        <w:t xml:space="preserve"> </w:t>
      </w:r>
      <w:r>
        <w:t>prevenir</w:t>
      </w:r>
      <w:r>
        <w:rPr>
          <w:spacing w:val="-7"/>
        </w:rPr>
        <w:t xml:space="preserve"> </w:t>
      </w:r>
      <w:r>
        <w:t>disturbios</w:t>
      </w:r>
      <w:r>
        <w:rPr>
          <w:spacing w:val="-8"/>
        </w:rPr>
        <w:t xml:space="preserve"> </w:t>
      </w:r>
      <w:r>
        <w:t>sociales,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bien,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reacción,</w:t>
      </w:r>
      <w:r>
        <w:rPr>
          <w:spacing w:val="-52"/>
        </w:rPr>
        <w:t xml:space="preserve"> </w:t>
      </w:r>
      <w:r>
        <w:t>planes, estrategias, tecnologías, información o sistemas de comunicaciones, pues no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dando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concerniente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vehículos,</w:t>
      </w:r>
      <w:r>
        <w:rPr>
          <w:spacing w:val="-4"/>
        </w:rPr>
        <w:t xml:space="preserve"> </w:t>
      </w:r>
      <w:r>
        <w:t>armamento,</w:t>
      </w:r>
      <w:r>
        <w:rPr>
          <w:spacing w:val="-6"/>
        </w:rPr>
        <w:t xml:space="preserve"> </w:t>
      </w:r>
      <w:r>
        <w:t>chalecos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comunicación;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 del Municipio,</w:t>
      </w:r>
      <w:r>
        <w:rPr>
          <w:spacing w:val="-1"/>
        </w:rPr>
        <w:t xml:space="preserve"> </w:t>
      </w:r>
      <w:r>
        <w:rPr>
          <w:b/>
        </w:rPr>
        <w:t>sin</w:t>
      </w:r>
      <w:r>
        <w:rPr>
          <w:b/>
          <w:spacing w:val="-3"/>
        </w:rPr>
        <w:t xml:space="preserve"> </w:t>
      </w:r>
      <w:r>
        <w:rPr>
          <w:b/>
        </w:rPr>
        <w:t>dar a</w:t>
      </w:r>
      <w:r>
        <w:rPr>
          <w:b/>
          <w:spacing w:val="-4"/>
        </w:rPr>
        <w:t xml:space="preserve"> </w:t>
      </w:r>
      <w:r>
        <w:rPr>
          <w:b/>
        </w:rPr>
        <w:t>conocer 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fuerza real.</w:t>
      </w:r>
    </w:p>
    <w:p w:rsidR="001B7F9E" w:rsidRDefault="001B7F9E">
      <w:pPr>
        <w:pStyle w:val="Textoindependiente"/>
        <w:spacing w:before="13"/>
        <w:rPr>
          <w:b/>
          <w:sz w:val="32"/>
        </w:rPr>
      </w:pPr>
    </w:p>
    <w:p w:rsidR="001B7F9E" w:rsidRDefault="00DE2E00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20"/>
        <w:jc w:val="both"/>
      </w:pPr>
      <w:r>
        <w:t>La información requerida, no es producto de la intervención de comunicaciones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averiguaciones</w:t>
      </w:r>
      <w:r>
        <w:rPr>
          <w:spacing w:val="1"/>
        </w:rPr>
        <w:t xml:space="preserve"> </w:t>
      </w:r>
      <w:r>
        <w:t>previas,</w:t>
      </w:r>
      <w:r>
        <w:rPr>
          <w:spacing w:val="1"/>
        </w:rPr>
        <w:t xml:space="preserve"> </w:t>
      </w:r>
      <w:r>
        <w:t>carpetas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1"/>
        </w:rPr>
        <w:t xml:space="preserve"> </w:t>
      </w:r>
      <w:r>
        <w:t>expedientes</w:t>
      </w:r>
      <w:r>
        <w:rPr>
          <w:spacing w:val="-1"/>
        </w:rPr>
        <w:t xml:space="preserve"> </w:t>
      </w:r>
      <w:r>
        <w:t>y archivos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 o</w:t>
      </w:r>
      <w:r>
        <w:rPr>
          <w:spacing w:val="-4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delitos.</w:t>
      </w:r>
    </w:p>
    <w:p w:rsidR="001B7F9E" w:rsidRDefault="001B7F9E">
      <w:pPr>
        <w:pStyle w:val="Textoindependiente"/>
      </w:pPr>
    </w:p>
    <w:p w:rsidR="001B7F9E" w:rsidRDefault="00DE2E00">
      <w:pPr>
        <w:pStyle w:val="Prrafodelista"/>
        <w:numPr>
          <w:ilvl w:val="0"/>
          <w:numId w:val="1"/>
        </w:numPr>
        <w:tabs>
          <w:tab w:val="left" w:pos="1402"/>
        </w:tabs>
        <w:spacing w:before="148" w:line="360" w:lineRule="auto"/>
        <w:ind w:right="116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cargo,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cuenta,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normas,</w:t>
      </w:r>
      <w:r>
        <w:rPr>
          <w:spacing w:val="-13"/>
        </w:rPr>
        <w:t xml:space="preserve"> </w:t>
      </w:r>
      <w:r>
        <w:t>procedimientos,</w:t>
      </w:r>
      <w:r>
        <w:rPr>
          <w:spacing w:val="-13"/>
        </w:rPr>
        <w:t xml:space="preserve"> </w:t>
      </w:r>
      <w:r>
        <w:t>métodos,</w:t>
      </w:r>
      <w:r>
        <w:rPr>
          <w:spacing w:val="-11"/>
        </w:rPr>
        <w:t xml:space="preserve"> </w:t>
      </w:r>
      <w:r>
        <w:t>fuentes,</w:t>
      </w:r>
      <w:r>
        <w:rPr>
          <w:spacing w:val="-53"/>
        </w:rPr>
        <w:t xml:space="preserve"> </w:t>
      </w:r>
      <w:r>
        <w:t>especificaciones técnicas, sistemas, tecnologías o equipos útiles a la generación de</w:t>
      </w:r>
      <w:r>
        <w:rPr>
          <w:spacing w:val="1"/>
        </w:rPr>
        <w:t xml:space="preserve"> </w:t>
      </w:r>
      <w:r>
        <w:t>inteligencia en materia de seguridad pública o en combate a la delincuencia, pues</w:t>
      </w:r>
      <w:r>
        <w:rPr>
          <w:spacing w:val="1"/>
        </w:rPr>
        <w:t xml:space="preserve"> </w:t>
      </w:r>
      <w:r>
        <w:t>como se</w:t>
      </w:r>
      <w:r>
        <w:rPr>
          <w:spacing w:val="-3"/>
        </w:rPr>
        <w:t xml:space="preserve"> </w:t>
      </w:r>
      <w:r>
        <w:t>precisó</w:t>
      </w:r>
      <w:r>
        <w:rPr>
          <w:spacing w:val="-3"/>
        </w:rPr>
        <w:t xml:space="preserve"> </w:t>
      </w:r>
      <w:r>
        <w:t>solamente 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</w:t>
      </w:r>
      <w:r>
        <w:t>uación, estrategias</w:t>
      </w:r>
      <w:r>
        <w:rPr>
          <w:spacing w:val="-3"/>
        </w:rPr>
        <w:t xml:space="preserve"> </w:t>
      </w:r>
      <w:r>
        <w:t>y equipo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 opera</w:t>
      </w:r>
      <w:r>
        <w:rPr>
          <w:spacing w:val="1"/>
        </w:rPr>
        <w:t xml:space="preserve"> </w:t>
      </w:r>
      <w:r>
        <w:t>el Área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5"/>
        <w:jc w:val="both"/>
      </w:pPr>
      <w:r>
        <w:t>Además,</w:t>
      </w:r>
      <w:r>
        <w:rPr>
          <w:spacing w:val="-7"/>
        </w:rPr>
        <w:t xml:space="preserve"> </w:t>
      </w:r>
      <w:r>
        <w:t>debo</w:t>
      </w:r>
      <w:r>
        <w:rPr>
          <w:spacing w:val="-6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hincapié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aunque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clasifiquen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cargo</w:t>
      </w:r>
      <w:r>
        <w:rPr>
          <w:spacing w:val="-53"/>
        </w:rPr>
        <w:t xml:space="preserve"> </w:t>
      </w:r>
      <w:r>
        <w:t>de los elementos operativos, esto no impide conocer el estado de fuerza municipal, pues</w:t>
      </w:r>
      <w:r>
        <w:rPr>
          <w:spacing w:val="1"/>
        </w:rPr>
        <w:t xml:space="preserve"> </w:t>
      </w:r>
      <w:r>
        <w:t>basta con contar el número de servidores públicos en donde se testaron dichos datos, para</w:t>
      </w:r>
      <w:r>
        <w:rPr>
          <w:spacing w:val="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Particulares</w:t>
      </w:r>
      <w:r>
        <w:rPr>
          <w:spacing w:val="9"/>
        </w:rPr>
        <w:t xml:space="preserve"> </w:t>
      </w:r>
      <w:r>
        <w:t>puedan</w:t>
      </w:r>
      <w:r>
        <w:rPr>
          <w:spacing w:val="11"/>
        </w:rPr>
        <w:t xml:space="preserve"> </w:t>
      </w:r>
      <w:r>
        <w:t>identificar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policías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elementos</w:t>
      </w:r>
      <w:r>
        <w:rPr>
          <w:spacing w:val="10"/>
        </w:rPr>
        <w:t xml:space="preserve"> </w:t>
      </w:r>
      <w:r>
        <w:t>operativos</w:t>
      </w:r>
    </w:p>
    <w:p w:rsidR="001B7F9E" w:rsidRDefault="001B7F9E">
      <w:pPr>
        <w:spacing w:line="360" w:lineRule="auto"/>
        <w:jc w:val="both"/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1B7F9E">
      <w:pPr>
        <w:pStyle w:val="Textoindependiente"/>
        <w:spacing w:before="12"/>
        <w:rPr>
          <w:sz w:val="7"/>
        </w:rPr>
      </w:pPr>
    </w:p>
    <w:p w:rsidR="001B7F9E" w:rsidRDefault="00DE2E00">
      <w:pPr>
        <w:pStyle w:val="Textoindependiente"/>
        <w:spacing w:before="31" w:line="360" w:lineRule="auto"/>
        <w:ind w:left="682" w:right="119"/>
        <w:jc w:val="both"/>
      </w:pP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cuentan,</w:t>
      </w:r>
      <w:r>
        <w:rPr>
          <w:spacing w:val="-6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qu</w:t>
      </w:r>
      <w:r>
        <w:t>e,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nómina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recibos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nómina,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salarios es pública.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5"/>
        <w:jc w:val="both"/>
      </w:pPr>
      <w:r>
        <w:t>Por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recalco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Pleno,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exhaustivo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Particular las herramientas para conocer las razones por las que procede o no la reserva 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improcedencia de</w:t>
      </w:r>
      <w:r>
        <w:rPr>
          <w:spacing w:val="-3"/>
        </w:rPr>
        <w:t xml:space="preserve"> </w:t>
      </w:r>
      <w:r>
        <w:t>una clasificación.</w:t>
      </w:r>
    </w:p>
    <w:p w:rsidR="001B7F9E" w:rsidRDefault="001B7F9E">
      <w:pPr>
        <w:pStyle w:val="Textoindependiente"/>
      </w:pPr>
    </w:p>
    <w:p w:rsidR="001B7F9E" w:rsidRDefault="00DE2E00">
      <w:pPr>
        <w:pStyle w:val="Textoindependiente"/>
        <w:spacing w:before="149" w:line="360" w:lineRule="auto"/>
        <w:ind w:left="682" w:right="116"/>
        <w:jc w:val="both"/>
      </w:pPr>
      <w:r>
        <w:t>Con base en lo detallado en los apartados anteriores, considero que el Instituto como</w:t>
      </w:r>
      <w:r>
        <w:rPr>
          <w:spacing w:val="1"/>
        </w:rPr>
        <w:t xml:space="preserve"> </w:t>
      </w:r>
      <w:r>
        <w:t>máxima autoridad en materia de derecho de acceso a la información y protección de 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1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particulares</w:t>
      </w:r>
      <w:r>
        <w:rPr>
          <w:spacing w:val="-10"/>
        </w:rPr>
        <w:t xml:space="preserve"> </w:t>
      </w:r>
      <w:r>
        <w:t>puedan</w:t>
      </w:r>
      <w:r>
        <w:rPr>
          <w:spacing w:val="-10"/>
        </w:rPr>
        <w:t xml:space="preserve"> </w:t>
      </w:r>
      <w:r>
        <w:t>ejercer</w:t>
      </w:r>
      <w:r>
        <w:rPr>
          <w:spacing w:val="-10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partícipes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democrática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país,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contrario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corre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Sujeto</w:t>
      </w:r>
      <w:r>
        <w:rPr>
          <w:spacing w:val="-7"/>
        </w:rPr>
        <w:t xml:space="preserve"> </w:t>
      </w:r>
      <w:r>
        <w:t>Obligado</w:t>
      </w:r>
      <w:r>
        <w:rPr>
          <w:spacing w:val="-7"/>
        </w:rPr>
        <w:t xml:space="preserve"> </w:t>
      </w:r>
      <w:r>
        <w:t>realice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incorrecta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información;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2"/>
        </w:rPr>
        <w:t xml:space="preserve"> </w:t>
      </w:r>
      <w:r>
        <w:t>expuestos,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emite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Voto</w:t>
      </w:r>
      <w:r>
        <w:rPr>
          <w:spacing w:val="-6"/>
        </w:rPr>
        <w:t xml:space="preserve"> </w:t>
      </w:r>
      <w:r>
        <w:t>Particular.</w:t>
      </w:r>
      <w:r>
        <w:rPr>
          <w:spacing w:val="-2"/>
        </w:rPr>
        <w:t xml:space="preserve"> </w:t>
      </w:r>
      <w:r>
        <w:t>----------------------</w:t>
      </w:r>
    </w:p>
    <w:p w:rsidR="001B7F9E" w:rsidRDefault="00DE2E00">
      <w:pPr>
        <w:pStyle w:val="Textoindependiente"/>
        <w:spacing w:before="9"/>
        <w:rPr>
          <w:sz w:val="9"/>
        </w:rPr>
      </w:pPr>
      <w:r>
        <w:pict>
          <v:group id="_x0000_s1033" style="position:absolute;margin-left:85.1pt;margin-top:8.45pt;width:439.3pt;height:.8pt;z-index:-15720448;mso-wrap-distance-left:0;mso-wrap-distance-right:0;mso-position-horizontal-relative:page" coordorigin="1702,169" coordsize="8786,16">
            <v:line id="_x0000_s1035" style="position:absolute" from="1702,177" to="7114,177" strokeweight=".28144mm">
              <v:stroke dashstyle="3 1"/>
            </v:line>
            <v:line id="_x0000_s1034" style="position:absolute" from="7125,177" to="10488,177" strokeweight=".28144mm">
              <v:stroke dashstyle="3 1"/>
            </v:line>
            <w10:wrap type="topAndBottom" anchorx="page"/>
          </v:group>
        </w:pict>
      </w:r>
      <w:r>
        <w:pict>
          <v:group id="_x0000_s1030" style="position:absolute;margin-left:85.1pt;margin-top:30.65pt;width:435.95pt;height:.8pt;z-index:-15719936;mso-wrap-distance-left:0;mso-wrap-distance-right:0;mso-position-horizontal-relative:page" coordorigin="1702,613" coordsize="8719,16">
            <v:line id="_x0000_s1032" style="position:absolute" from="1702,621" to="9673,621" strokeweight=".28144mm">
              <v:stroke dashstyle="3 1"/>
            </v:line>
            <v:line id="_x0000_s1031" style="position:absolute" from="9688,621" to="10421,621" strokeweight=".28144mm">
              <v:stroke dashstyle="3 1"/>
            </v:line>
            <w10:wrap type="topAndBottom" anchorx="page"/>
          </v:group>
        </w:pict>
      </w:r>
    </w:p>
    <w:p w:rsidR="001B7F9E" w:rsidRDefault="001B7F9E">
      <w:pPr>
        <w:pStyle w:val="Textoindependiente"/>
        <w:spacing w:before="9"/>
        <w:rPr>
          <w:sz w:val="26"/>
        </w:rPr>
      </w:pPr>
    </w:p>
    <w:p w:rsidR="001B7F9E" w:rsidRDefault="001B7F9E">
      <w:pPr>
        <w:rPr>
          <w:sz w:val="26"/>
        </w:rPr>
        <w:sectPr w:rsidR="001B7F9E">
          <w:pgSz w:w="12240" w:h="15840"/>
          <w:pgMar w:top="2000" w:right="1580" w:bottom="1180" w:left="1020" w:header="602" w:footer="993" w:gutter="0"/>
          <w:cols w:space="720"/>
        </w:sectPr>
      </w:pPr>
    </w:p>
    <w:p w:rsidR="001B7F9E" w:rsidRDefault="00DE2E00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38880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1B7F9E" w:rsidRDefault="00DE2E0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18 de 18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F9E" w:rsidRDefault="001B7F9E">
      <w:pPr>
        <w:pStyle w:val="Textoindependiente"/>
        <w:spacing w:before="11"/>
        <w:rPr>
          <w:sz w:val="23"/>
        </w:rPr>
      </w:pPr>
    </w:p>
    <w:p w:rsidR="001B7F9E" w:rsidRDefault="00DE2E00">
      <w:pPr>
        <w:pStyle w:val="Ttulo1"/>
        <w:spacing w:before="40" w:line="223" w:lineRule="auto"/>
        <w:ind w:left="27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1B7F9E" w:rsidRDefault="00DE2E00">
      <w:pPr>
        <w:spacing w:before="180"/>
        <w:ind w:left="2581" w:right="2599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 xml:space="preserve"> </w:t>
      </w:r>
      <w:r>
        <w:rPr>
          <w:sz w:val="24"/>
        </w:rPr>
        <w:t>al VP_0932_23_LGPN</w:t>
      </w:r>
    </w:p>
    <w:p w:rsidR="001B7F9E" w:rsidRDefault="001B7F9E">
      <w:pPr>
        <w:pStyle w:val="Textoindependiente"/>
        <w:spacing w:before="11"/>
        <w:rPr>
          <w:sz w:val="16"/>
        </w:rPr>
      </w:pPr>
    </w:p>
    <w:p w:rsidR="001B7F9E" w:rsidRDefault="00DE2E00">
      <w:pPr>
        <w:spacing w:before="55"/>
        <w:ind w:left="3680"/>
        <w:rPr>
          <w:sz w:val="14"/>
        </w:rPr>
      </w:pPr>
      <w:r>
        <w:rPr>
          <w:sz w:val="14"/>
        </w:rPr>
        <w:t>58 d8 14 9a 46 10 1e 4f 11 80 1e d3 d3 c1 7c 91 57 48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66 50 0a fc ca 65 96 f2 d8 f2 5c bb 58 4a e4 1c c8 ce 63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84 c0 90 36 8c b7 7b c8 a4 48 08 82 19 3f 8a 7c 45 e4</w:t>
      </w:r>
    </w:p>
    <w:p w:rsidR="001B7F9E" w:rsidRDefault="00DE2E00">
      <w:pPr>
        <w:spacing w:before="11" w:line="254" w:lineRule="auto"/>
        <w:ind w:left="3680" w:right="2748"/>
        <w:rPr>
          <w:sz w:val="14"/>
        </w:rPr>
      </w:pPr>
      <w:r>
        <w:rPr>
          <w:sz w:val="14"/>
        </w:rPr>
        <w:t xml:space="preserve">15 99 c3 b7 f4 78 4f 9f ea 9e d5 3e 19 c4 f5 c0 b9 </w:t>
      </w:r>
      <w:r>
        <w:rPr>
          <w:sz w:val="14"/>
        </w:rPr>
        <w:t>9e 91</w:t>
      </w:r>
      <w:r>
        <w:rPr>
          <w:spacing w:val="-33"/>
          <w:sz w:val="14"/>
        </w:rPr>
        <w:t xml:space="preserve"> </w:t>
      </w:r>
      <w:r>
        <w:rPr>
          <w:sz w:val="14"/>
        </w:rPr>
        <w:t>f9 d7 36 54 7a 31 7a c3 53 fb 9d 2c 2f 70 10 ae 78 40</w:t>
      </w:r>
    </w:p>
    <w:p w:rsidR="001B7F9E" w:rsidRDefault="00DE2E00">
      <w:pPr>
        <w:spacing w:line="188" w:lineRule="exact"/>
        <w:ind w:left="3680"/>
        <w:rPr>
          <w:sz w:val="14"/>
        </w:rPr>
      </w:pPr>
      <w:r>
        <w:rPr>
          <w:sz w:val="14"/>
        </w:rPr>
        <w:t>df 86 85 4d 49 77 d8 3c 44 ca e5 c1 c5 ab 35 55 24 2c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82 d5 52 cc 7e 57 52 6d 57 a8 90 e7 ec 6e be 8b 49 7f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42 71 e2 c9 1c 26 04 64 53 fd b9 9b e9 7e fd af db 58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c1 89 d6 f3 22 00 5d b2 b1 96 85</w:t>
      </w:r>
      <w:r>
        <w:rPr>
          <w:spacing w:val="-1"/>
          <w:sz w:val="14"/>
        </w:rPr>
        <w:t xml:space="preserve"> </w:t>
      </w:r>
      <w:r>
        <w:rPr>
          <w:sz w:val="14"/>
        </w:rPr>
        <w:t>86 1d d3 07 b7 a2 5b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34 39 69 6e db 75 0a eb 07 4a d3 74 fd 99 ce 17 b2 60</w:t>
      </w:r>
    </w:p>
    <w:p w:rsidR="001B7F9E" w:rsidRDefault="00DE2E00">
      <w:pPr>
        <w:spacing w:before="12"/>
        <w:ind w:left="3680"/>
        <w:rPr>
          <w:sz w:val="14"/>
        </w:rPr>
      </w:pPr>
      <w:r>
        <w:rPr>
          <w:sz w:val="14"/>
        </w:rPr>
        <w:t>f8 e2 58</w:t>
      </w:r>
      <w:r>
        <w:rPr>
          <w:spacing w:val="-1"/>
          <w:sz w:val="14"/>
        </w:rPr>
        <w:t xml:space="preserve"> </w:t>
      </w:r>
      <w:r>
        <w:rPr>
          <w:sz w:val="14"/>
        </w:rPr>
        <w:t>66 7b 27 7b 0f e2 a0 b6 03 97 95 73 00 fa fc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e1 87 2b 66</w:t>
      </w:r>
      <w:r>
        <w:rPr>
          <w:spacing w:val="-1"/>
          <w:sz w:val="14"/>
        </w:rPr>
        <w:t xml:space="preserve"> </w:t>
      </w:r>
      <w:r>
        <w:rPr>
          <w:sz w:val="14"/>
        </w:rPr>
        <w:t>12 60 60 3b 1f 0b 71 2f 3d 4f 1e 72 05 5d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38 d6 21 06 9b b6 f4 99 93 52 f8 56 f9 d5 d2 76 c8 59</w:t>
      </w:r>
    </w:p>
    <w:p w:rsidR="001B7F9E" w:rsidRDefault="00DE2E00">
      <w:pPr>
        <w:spacing w:before="11"/>
        <w:ind w:left="3680"/>
        <w:rPr>
          <w:sz w:val="14"/>
        </w:rPr>
      </w:pPr>
      <w:r>
        <w:rPr>
          <w:sz w:val="14"/>
        </w:rPr>
        <w:t>09 af d2 76 70 6d 6</w:t>
      </w:r>
      <w:r>
        <w:rPr>
          <w:sz w:val="14"/>
        </w:rPr>
        <w:t>4 76 02 95 dd b1 6a 70 2d bb 62 aa</w:t>
      </w:r>
    </w:p>
    <w:p w:rsidR="001B7F9E" w:rsidRDefault="00DE2E00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3a c8</w:t>
      </w:r>
      <w:r>
        <w:rPr>
          <w:sz w:val="14"/>
          <w:u w:val="single" w:color="231F20"/>
        </w:rPr>
        <w:tab/>
      </w:r>
    </w:p>
    <w:p w:rsidR="001B7F9E" w:rsidRDefault="00DE2E00">
      <w:pPr>
        <w:spacing w:before="131" w:line="237" w:lineRule="auto"/>
        <w:ind w:left="4400" w:right="326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1B7F9E" w:rsidRDefault="00DE2E00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  <w:bookmarkStart w:id="0" w:name="_GoBack"/>
      <w:bookmarkEnd w:id="0"/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rPr>
          <w:sz w:val="20"/>
        </w:rPr>
      </w:pPr>
    </w:p>
    <w:p w:rsidR="001B7F9E" w:rsidRDefault="001B7F9E">
      <w:pPr>
        <w:pStyle w:val="Textoindependiente"/>
        <w:spacing w:before="9"/>
        <w:rPr>
          <w:sz w:val="23"/>
        </w:rPr>
      </w:pPr>
    </w:p>
    <w:p w:rsidR="001B7F9E" w:rsidRDefault="00DE2E00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VP_0932_23_LGPN</w:t>
      </w:r>
    </w:p>
    <w:sectPr w:rsidR="001B7F9E">
      <w:headerReference w:type="default" r:id="rId12"/>
      <w:footerReference w:type="default" r:id="rId13"/>
      <w:pgSz w:w="12240" w:h="15840"/>
      <w:pgMar w:top="620" w:right="158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00" w:rsidRDefault="00DE2E00">
      <w:r>
        <w:separator/>
      </w:r>
    </w:p>
  </w:endnote>
  <w:endnote w:type="continuationSeparator" w:id="0">
    <w:p w:rsidR="00DE2E00" w:rsidRDefault="00DE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E" w:rsidRDefault="00DE2E0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731.35pt;width:75.7pt;height:13.05pt;z-index:-15950336;mso-position-horizontal-relative:page;mso-position-vertical-relative:page" filled="f" stroked="f">
          <v:textbox inset="0,0,0,0">
            <w:txbxContent>
              <w:p w:rsidR="001B7F9E" w:rsidRDefault="00DE2E00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036E96">
                  <w:rPr>
                    <w:rFonts w:ascii="Calibri" w:hAnsi="Calibri"/>
                    <w:b/>
                    <w:noProof/>
                  </w:rPr>
                  <w:t>17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E" w:rsidRDefault="001B7F9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00" w:rsidRDefault="00DE2E00">
      <w:r>
        <w:separator/>
      </w:r>
    </w:p>
  </w:footnote>
  <w:footnote w:type="continuationSeparator" w:id="0">
    <w:p w:rsidR="00DE2E00" w:rsidRDefault="00DE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E" w:rsidRDefault="00DE2E0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365120" behindDoc="1" locked="0" layoutInCell="1" allowOverlap="1">
          <wp:simplePos x="0" y="0"/>
          <wp:positionH relativeFrom="page">
            <wp:posOffset>1091232</wp:posOffset>
          </wp:positionH>
          <wp:positionV relativeFrom="page">
            <wp:posOffset>468382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55pt;margin-top:29.1pt;width:254.9pt;height:57.8pt;z-index:-15950848;mso-position-horizontal-relative:page;mso-position-vertical-relative:page" filled="f" stroked="f">
          <v:textbox inset="0,0,0,0">
            <w:txbxContent>
              <w:p w:rsidR="001B7F9E" w:rsidRDefault="00DE2E00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1B7F9E" w:rsidRDefault="00DE2E00">
                <w:pPr>
                  <w:ind w:left="20" w:right="14"/>
                </w:pPr>
                <w:r>
                  <w:rPr>
                    <w:b/>
                  </w:rPr>
                  <w:t xml:space="preserve">Recurso de Revisión: </w:t>
                </w:r>
                <w:r>
                  <w:t>0932/INFOEM/IP/RR/2023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 xml:space="preserve">Sujeto Obligado: </w:t>
                </w:r>
                <w:r>
                  <w:t>Ayuntamiento de Zinacantepec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Luis</w:t>
                </w:r>
                <w:r>
                  <w:rPr>
                    <w:spacing w:val="-2"/>
                  </w:rPr>
                  <w:t xml:space="preserve"> </w:t>
                </w:r>
                <w:r>
                  <w:t>Gustavo</w:t>
                </w:r>
                <w:r>
                  <w:rPr>
                    <w:spacing w:val="-2"/>
                  </w:rPr>
                  <w:t xml:space="preserve"> </w:t>
                </w:r>
                <w:r>
                  <w:t>Parra</w:t>
                </w:r>
                <w:r>
                  <w:rPr>
                    <w:spacing w:val="-2"/>
                  </w:rPr>
                  <w:t xml:space="preserve"> </w:t>
                </w:r>
                <w:r>
                  <w:t>Noriega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9E" w:rsidRDefault="001B7F9E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C715C"/>
    <w:multiLevelType w:val="hybridMultilevel"/>
    <w:tmpl w:val="65A61D0C"/>
    <w:lvl w:ilvl="0" w:tplc="D1486E40">
      <w:start w:val="1"/>
      <w:numFmt w:val="upperLetter"/>
      <w:lvlText w:val="%1)"/>
      <w:lvlJc w:val="left"/>
      <w:pPr>
        <w:ind w:left="984" w:hanging="303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18F6F3FE">
      <w:start w:val="1"/>
      <w:numFmt w:val="upperRoman"/>
      <w:lvlText w:val="%2."/>
      <w:lvlJc w:val="left"/>
      <w:pPr>
        <w:ind w:left="1415" w:hanging="168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2" w:tplc="099E5502">
      <w:numFmt w:val="bullet"/>
      <w:lvlText w:val="•"/>
      <w:lvlJc w:val="left"/>
      <w:pPr>
        <w:ind w:left="1540" w:hanging="168"/>
      </w:pPr>
      <w:rPr>
        <w:rFonts w:hint="default"/>
        <w:lang w:val="es-ES" w:eastAsia="en-US" w:bidi="ar-SA"/>
      </w:rPr>
    </w:lvl>
    <w:lvl w:ilvl="3" w:tplc="C276D12A">
      <w:numFmt w:val="bullet"/>
      <w:lvlText w:val="•"/>
      <w:lvlJc w:val="left"/>
      <w:pPr>
        <w:ind w:left="2552" w:hanging="168"/>
      </w:pPr>
      <w:rPr>
        <w:rFonts w:hint="default"/>
        <w:lang w:val="es-ES" w:eastAsia="en-US" w:bidi="ar-SA"/>
      </w:rPr>
    </w:lvl>
    <w:lvl w:ilvl="4" w:tplc="EFD2FA5C">
      <w:numFmt w:val="bullet"/>
      <w:lvlText w:val="•"/>
      <w:lvlJc w:val="left"/>
      <w:pPr>
        <w:ind w:left="3565" w:hanging="168"/>
      </w:pPr>
      <w:rPr>
        <w:rFonts w:hint="default"/>
        <w:lang w:val="es-ES" w:eastAsia="en-US" w:bidi="ar-SA"/>
      </w:rPr>
    </w:lvl>
    <w:lvl w:ilvl="5" w:tplc="5B787648">
      <w:numFmt w:val="bullet"/>
      <w:lvlText w:val="•"/>
      <w:lvlJc w:val="left"/>
      <w:pPr>
        <w:ind w:left="4577" w:hanging="168"/>
      </w:pPr>
      <w:rPr>
        <w:rFonts w:hint="default"/>
        <w:lang w:val="es-ES" w:eastAsia="en-US" w:bidi="ar-SA"/>
      </w:rPr>
    </w:lvl>
    <w:lvl w:ilvl="6" w:tplc="05421BB0">
      <w:numFmt w:val="bullet"/>
      <w:lvlText w:val="•"/>
      <w:lvlJc w:val="left"/>
      <w:pPr>
        <w:ind w:left="5590" w:hanging="168"/>
      </w:pPr>
      <w:rPr>
        <w:rFonts w:hint="default"/>
        <w:lang w:val="es-ES" w:eastAsia="en-US" w:bidi="ar-SA"/>
      </w:rPr>
    </w:lvl>
    <w:lvl w:ilvl="7" w:tplc="8988A17A">
      <w:numFmt w:val="bullet"/>
      <w:lvlText w:val="•"/>
      <w:lvlJc w:val="left"/>
      <w:pPr>
        <w:ind w:left="6602" w:hanging="168"/>
      </w:pPr>
      <w:rPr>
        <w:rFonts w:hint="default"/>
        <w:lang w:val="es-ES" w:eastAsia="en-US" w:bidi="ar-SA"/>
      </w:rPr>
    </w:lvl>
    <w:lvl w:ilvl="8" w:tplc="40A09DD2">
      <w:numFmt w:val="bullet"/>
      <w:lvlText w:val="•"/>
      <w:lvlJc w:val="left"/>
      <w:pPr>
        <w:ind w:left="7615" w:hanging="168"/>
      </w:pPr>
      <w:rPr>
        <w:rFonts w:hint="default"/>
        <w:lang w:val="es-ES" w:eastAsia="en-US" w:bidi="ar-SA"/>
      </w:rPr>
    </w:lvl>
  </w:abstractNum>
  <w:abstractNum w:abstractNumId="1" w15:restartNumberingAfterBreak="0">
    <w:nsid w:val="24614D49"/>
    <w:multiLevelType w:val="hybridMultilevel"/>
    <w:tmpl w:val="45A4117E"/>
    <w:lvl w:ilvl="0" w:tplc="84E8385A">
      <w:start w:val="1"/>
      <w:numFmt w:val="upperRoman"/>
      <w:lvlText w:val="%1."/>
      <w:lvlJc w:val="left"/>
      <w:pPr>
        <w:ind w:left="1248" w:hanging="176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662E7256">
      <w:numFmt w:val="bullet"/>
      <w:lvlText w:val="•"/>
      <w:lvlJc w:val="left"/>
      <w:pPr>
        <w:ind w:left="2080" w:hanging="176"/>
      </w:pPr>
      <w:rPr>
        <w:rFonts w:hint="default"/>
        <w:lang w:val="es-ES" w:eastAsia="en-US" w:bidi="ar-SA"/>
      </w:rPr>
    </w:lvl>
    <w:lvl w:ilvl="2" w:tplc="E2986448">
      <w:numFmt w:val="bullet"/>
      <w:lvlText w:val="•"/>
      <w:lvlJc w:val="left"/>
      <w:pPr>
        <w:ind w:left="2920" w:hanging="176"/>
      </w:pPr>
      <w:rPr>
        <w:rFonts w:hint="default"/>
        <w:lang w:val="es-ES" w:eastAsia="en-US" w:bidi="ar-SA"/>
      </w:rPr>
    </w:lvl>
    <w:lvl w:ilvl="3" w:tplc="7E32A1C8">
      <w:numFmt w:val="bullet"/>
      <w:lvlText w:val="•"/>
      <w:lvlJc w:val="left"/>
      <w:pPr>
        <w:ind w:left="3760" w:hanging="176"/>
      </w:pPr>
      <w:rPr>
        <w:rFonts w:hint="default"/>
        <w:lang w:val="es-ES" w:eastAsia="en-US" w:bidi="ar-SA"/>
      </w:rPr>
    </w:lvl>
    <w:lvl w:ilvl="4" w:tplc="FEAE187C">
      <w:numFmt w:val="bullet"/>
      <w:lvlText w:val="•"/>
      <w:lvlJc w:val="left"/>
      <w:pPr>
        <w:ind w:left="4600" w:hanging="176"/>
      </w:pPr>
      <w:rPr>
        <w:rFonts w:hint="default"/>
        <w:lang w:val="es-ES" w:eastAsia="en-US" w:bidi="ar-SA"/>
      </w:rPr>
    </w:lvl>
    <w:lvl w:ilvl="5" w:tplc="D4AC7D7C">
      <w:numFmt w:val="bullet"/>
      <w:lvlText w:val="•"/>
      <w:lvlJc w:val="left"/>
      <w:pPr>
        <w:ind w:left="5440" w:hanging="176"/>
      </w:pPr>
      <w:rPr>
        <w:rFonts w:hint="default"/>
        <w:lang w:val="es-ES" w:eastAsia="en-US" w:bidi="ar-SA"/>
      </w:rPr>
    </w:lvl>
    <w:lvl w:ilvl="6" w:tplc="8416BF28">
      <w:numFmt w:val="bullet"/>
      <w:lvlText w:val="•"/>
      <w:lvlJc w:val="left"/>
      <w:pPr>
        <w:ind w:left="6280" w:hanging="176"/>
      </w:pPr>
      <w:rPr>
        <w:rFonts w:hint="default"/>
        <w:lang w:val="es-ES" w:eastAsia="en-US" w:bidi="ar-SA"/>
      </w:rPr>
    </w:lvl>
    <w:lvl w:ilvl="7" w:tplc="FE0EEF5E">
      <w:numFmt w:val="bullet"/>
      <w:lvlText w:val="•"/>
      <w:lvlJc w:val="left"/>
      <w:pPr>
        <w:ind w:left="7120" w:hanging="176"/>
      </w:pPr>
      <w:rPr>
        <w:rFonts w:hint="default"/>
        <w:lang w:val="es-ES" w:eastAsia="en-US" w:bidi="ar-SA"/>
      </w:rPr>
    </w:lvl>
    <w:lvl w:ilvl="8" w:tplc="81DEBFC6">
      <w:numFmt w:val="bullet"/>
      <w:lvlText w:val="•"/>
      <w:lvlJc w:val="left"/>
      <w:pPr>
        <w:ind w:left="7960" w:hanging="176"/>
      </w:pPr>
      <w:rPr>
        <w:rFonts w:hint="default"/>
        <w:lang w:val="es-ES" w:eastAsia="en-US" w:bidi="ar-SA"/>
      </w:rPr>
    </w:lvl>
  </w:abstractNum>
  <w:abstractNum w:abstractNumId="2" w15:restartNumberingAfterBreak="0">
    <w:nsid w:val="29C806FD"/>
    <w:multiLevelType w:val="hybridMultilevel"/>
    <w:tmpl w:val="B5F28D62"/>
    <w:lvl w:ilvl="0" w:tplc="92EAA3F4">
      <w:start w:val="1"/>
      <w:numFmt w:val="upperLetter"/>
      <w:lvlText w:val="%1.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s-ES" w:eastAsia="en-US" w:bidi="ar-SA"/>
      </w:rPr>
    </w:lvl>
    <w:lvl w:ilvl="1" w:tplc="6C82207A">
      <w:start w:val="1"/>
      <w:numFmt w:val="lowerRoman"/>
      <w:lvlText w:val="%2."/>
      <w:lvlJc w:val="left"/>
      <w:pPr>
        <w:ind w:left="1675" w:hanging="197"/>
        <w:jc w:val="right"/>
      </w:pPr>
      <w:rPr>
        <w:rFonts w:ascii="Palatino Linotype" w:eastAsia="Palatino Linotype" w:hAnsi="Palatino Linotype" w:cs="Palatino Linotype" w:hint="default"/>
        <w:w w:val="69"/>
        <w:sz w:val="22"/>
        <w:szCs w:val="22"/>
        <w:lang w:val="es-ES" w:eastAsia="en-US" w:bidi="ar-SA"/>
      </w:rPr>
    </w:lvl>
    <w:lvl w:ilvl="2" w:tplc="656E96C6">
      <w:numFmt w:val="bullet"/>
      <w:lvlText w:val="•"/>
      <w:lvlJc w:val="left"/>
      <w:pPr>
        <w:ind w:left="2564" w:hanging="197"/>
      </w:pPr>
      <w:rPr>
        <w:rFonts w:hint="default"/>
        <w:lang w:val="es-ES" w:eastAsia="en-US" w:bidi="ar-SA"/>
      </w:rPr>
    </w:lvl>
    <w:lvl w:ilvl="3" w:tplc="C0286E68">
      <w:numFmt w:val="bullet"/>
      <w:lvlText w:val="•"/>
      <w:lvlJc w:val="left"/>
      <w:pPr>
        <w:ind w:left="3448" w:hanging="197"/>
      </w:pPr>
      <w:rPr>
        <w:rFonts w:hint="default"/>
        <w:lang w:val="es-ES" w:eastAsia="en-US" w:bidi="ar-SA"/>
      </w:rPr>
    </w:lvl>
    <w:lvl w:ilvl="4" w:tplc="299C9D90">
      <w:numFmt w:val="bullet"/>
      <w:lvlText w:val="•"/>
      <w:lvlJc w:val="left"/>
      <w:pPr>
        <w:ind w:left="4333" w:hanging="197"/>
      </w:pPr>
      <w:rPr>
        <w:rFonts w:hint="default"/>
        <w:lang w:val="es-ES" w:eastAsia="en-US" w:bidi="ar-SA"/>
      </w:rPr>
    </w:lvl>
    <w:lvl w:ilvl="5" w:tplc="08307594">
      <w:numFmt w:val="bullet"/>
      <w:lvlText w:val="•"/>
      <w:lvlJc w:val="left"/>
      <w:pPr>
        <w:ind w:left="5217" w:hanging="197"/>
      </w:pPr>
      <w:rPr>
        <w:rFonts w:hint="default"/>
        <w:lang w:val="es-ES" w:eastAsia="en-US" w:bidi="ar-SA"/>
      </w:rPr>
    </w:lvl>
    <w:lvl w:ilvl="6" w:tplc="475892FC">
      <w:numFmt w:val="bullet"/>
      <w:lvlText w:val="•"/>
      <w:lvlJc w:val="left"/>
      <w:pPr>
        <w:ind w:left="6102" w:hanging="197"/>
      </w:pPr>
      <w:rPr>
        <w:rFonts w:hint="default"/>
        <w:lang w:val="es-ES" w:eastAsia="en-US" w:bidi="ar-SA"/>
      </w:rPr>
    </w:lvl>
    <w:lvl w:ilvl="7" w:tplc="32C417CE">
      <w:numFmt w:val="bullet"/>
      <w:lvlText w:val="•"/>
      <w:lvlJc w:val="left"/>
      <w:pPr>
        <w:ind w:left="6986" w:hanging="197"/>
      </w:pPr>
      <w:rPr>
        <w:rFonts w:hint="default"/>
        <w:lang w:val="es-ES" w:eastAsia="en-US" w:bidi="ar-SA"/>
      </w:rPr>
    </w:lvl>
    <w:lvl w:ilvl="8" w:tplc="84960A1E">
      <w:numFmt w:val="bullet"/>
      <w:lvlText w:val="•"/>
      <w:lvlJc w:val="left"/>
      <w:pPr>
        <w:ind w:left="7871" w:hanging="197"/>
      </w:pPr>
      <w:rPr>
        <w:rFonts w:hint="default"/>
        <w:lang w:val="es-ES" w:eastAsia="en-US" w:bidi="ar-SA"/>
      </w:rPr>
    </w:lvl>
  </w:abstractNum>
  <w:abstractNum w:abstractNumId="3" w15:restartNumberingAfterBreak="0">
    <w:nsid w:val="3AC83D57"/>
    <w:multiLevelType w:val="hybridMultilevel"/>
    <w:tmpl w:val="EE3ABB38"/>
    <w:lvl w:ilvl="0" w:tplc="CD409760">
      <w:start w:val="4"/>
      <w:numFmt w:val="upperRoman"/>
      <w:lvlText w:val="%1."/>
      <w:lvlJc w:val="left"/>
      <w:pPr>
        <w:ind w:left="1248" w:hanging="308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B73C1C66">
      <w:numFmt w:val="bullet"/>
      <w:lvlText w:val="•"/>
      <w:lvlJc w:val="left"/>
      <w:pPr>
        <w:ind w:left="2080" w:hanging="308"/>
      </w:pPr>
      <w:rPr>
        <w:rFonts w:hint="default"/>
        <w:lang w:val="es-ES" w:eastAsia="en-US" w:bidi="ar-SA"/>
      </w:rPr>
    </w:lvl>
    <w:lvl w:ilvl="2" w:tplc="E8FA453A">
      <w:numFmt w:val="bullet"/>
      <w:lvlText w:val="•"/>
      <w:lvlJc w:val="left"/>
      <w:pPr>
        <w:ind w:left="2920" w:hanging="308"/>
      </w:pPr>
      <w:rPr>
        <w:rFonts w:hint="default"/>
        <w:lang w:val="es-ES" w:eastAsia="en-US" w:bidi="ar-SA"/>
      </w:rPr>
    </w:lvl>
    <w:lvl w:ilvl="3" w:tplc="1EF27BA8">
      <w:numFmt w:val="bullet"/>
      <w:lvlText w:val="•"/>
      <w:lvlJc w:val="left"/>
      <w:pPr>
        <w:ind w:left="3760" w:hanging="308"/>
      </w:pPr>
      <w:rPr>
        <w:rFonts w:hint="default"/>
        <w:lang w:val="es-ES" w:eastAsia="en-US" w:bidi="ar-SA"/>
      </w:rPr>
    </w:lvl>
    <w:lvl w:ilvl="4" w:tplc="555AEC56">
      <w:numFmt w:val="bullet"/>
      <w:lvlText w:val="•"/>
      <w:lvlJc w:val="left"/>
      <w:pPr>
        <w:ind w:left="4600" w:hanging="308"/>
      </w:pPr>
      <w:rPr>
        <w:rFonts w:hint="default"/>
        <w:lang w:val="es-ES" w:eastAsia="en-US" w:bidi="ar-SA"/>
      </w:rPr>
    </w:lvl>
    <w:lvl w:ilvl="5" w:tplc="67AA66E8">
      <w:numFmt w:val="bullet"/>
      <w:lvlText w:val="•"/>
      <w:lvlJc w:val="left"/>
      <w:pPr>
        <w:ind w:left="5440" w:hanging="308"/>
      </w:pPr>
      <w:rPr>
        <w:rFonts w:hint="default"/>
        <w:lang w:val="es-ES" w:eastAsia="en-US" w:bidi="ar-SA"/>
      </w:rPr>
    </w:lvl>
    <w:lvl w:ilvl="6" w:tplc="6736E9E8">
      <w:numFmt w:val="bullet"/>
      <w:lvlText w:val="•"/>
      <w:lvlJc w:val="left"/>
      <w:pPr>
        <w:ind w:left="6280" w:hanging="308"/>
      </w:pPr>
      <w:rPr>
        <w:rFonts w:hint="default"/>
        <w:lang w:val="es-ES" w:eastAsia="en-US" w:bidi="ar-SA"/>
      </w:rPr>
    </w:lvl>
    <w:lvl w:ilvl="7" w:tplc="EC1A5F5E">
      <w:numFmt w:val="bullet"/>
      <w:lvlText w:val="•"/>
      <w:lvlJc w:val="left"/>
      <w:pPr>
        <w:ind w:left="7120" w:hanging="308"/>
      </w:pPr>
      <w:rPr>
        <w:rFonts w:hint="default"/>
        <w:lang w:val="es-ES" w:eastAsia="en-US" w:bidi="ar-SA"/>
      </w:rPr>
    </w:lvl>
    <w:lvl w:ilvl="8" w:tplc="01C41C5C">
      <w:numFmt w:val="bullet"/>
      <w:lvlText w:val="•"/>
      <w:lvlJc w:val="left"/>
      <w:pPr>
        <w:ind w:left="7960" w:hanging="308"/>
      </w:pPr>
      <w:rPr>
        <w:rFonts w:hint="default"/>
        <w:lang w:val="es-ES" w:eastAsia="en-US" w:bidi="ar-SA"/>
      </w:rPr>
    </w:lvl>
  </w:abstractNum>
  <w:abstractNum w:abstractNumId="4" w15:restartNumberingAfterBreak="0">
    <w:nsid w:val="3B3C30D4"/>
    <w:multiLevelType w:val="hybridMultilevel"/>
    <w:tmpl w:val="EBE69242"/>
    <w:lvl w:ilvl="0" w:tplc="5FE67F04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E426CB8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67B04854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4D2CF064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C45EEF48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4940A7BC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88F0DCB4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65B42340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BE626C62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A2F22FE"/>
    <w:multiLevelType w:val="hybridMultilevel"/>
    <w:tmpl w:val="5AF011FE"/>
    <w:lvl w:ilvl="0" w:tplc="89E0F7A4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B167792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B2D4115A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FD54163A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35E4F952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4E22DDBA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D40EC276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CAC0C468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7A94FFAE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7F9E"/>
    <w:rsid w:val="00036E96"/>
    <w:rsid w:val="001B7F9E"/>
    <w:rsid w:val="00D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BE4DABC-70C6-4147-8B7C-C35F307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31"/>
      <w:ind w:left="20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5010</Words>
  <Characters>27561</Characters>
  <Application>Microsoft Office Word</Application>
  <DocSecurity>0</DocSecurity>
  <Lines>229</Lines>
  <Paragraphs>65</Paragraphs>
  <ScaleCrop>false</ScaleCrop>
  <Company>HP Inc.</Company>
  <LinksUpToDate>false</LinksUpToDate>
  <CharactersWithSpaces>32506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cp:lastModifiedBy>INFOEM500</cp:lastModifiedBy>
  <cp:revision>2</cp:revision>
  <dcterms:created xsi:type="dcterms:W3CDTF">2024-02-07T17:07:00Z</dcterms:created>
  <dcterms:modified xsi:type="dcterms:W3CDTF">2024-02-07T17:37:00Z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