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5997EEC1" w:rsidR="004E5EAD" w:rsidRPr="00BE1261" w:rsidRDefault="001806C2"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6767D7" w:rsidRPr="006767D7">
        <w:rPr>
          <w:rFonts w:ascii="Palatino Linotype" w:hAnsi="Palatino Linotype"/>
          <w:b/>
          <w:lang w:val="es-ES_tradnl"/>
        </w:rPr>
        <w:t xml:space="preserve">01115/INFOEM/IP/RR/2023 </w:t>
      </w:r>
      <w:r w:rsidR="006767D7" w:rsidRPr="006767D7">
        <w:rPr>
          <w:rFonts w:ascii="Palatino Linotype" w:hAnsi="Palatino Linotype"/>
          <w:b/>
          <w:lang w:val="es-ES_tradnl"/>
        </w:rPr>
        <w:t>Y ACUMULADO</w:t>
      </w:r>
      <w:r w:rsidRPr="006A7606">
        <w:rPr>
          <w:rFonts w:ascii="Palatino Linotype" w:hAnsi="Palatino Linotype" w:cs="Tahoma"/>
          <w:b/>
        </w:rPr>
        <w:t>, PROMOVIDO EN CONTRA DE</w:t>
      </w:r>
      <w:r w:rsidRPr="002F4CEB">
        <w:rPr>
          <w:rFonts w:ascii="Palatino Linotype" w:hAnsi="Palatino Linotype" w:cs="Tahoma"/>
          <w:b/>
        </w:rPr>
        <w:t xml:space="preserve">L </w:t>
      </w:r>
      <w:r>
        <w:rPr>
          <w:rFonts w:ascii="Palatino Linotype" w:hAnsi="Palatino Linotype" w:cs="Tahoma"/>
          <w:b/>
        </w:rPr>
        <w:t xml:space="preserve">AYUNTAMIENTO DE </w:t>
      </w:r>
      <w:r w:rsidR="006767D7" w:rsidRPr="006767D7">
        <w:rPr>
          <w:rFonts w:ascii="Palatino Linotype" w:hAnsi="Palatino Linotype" w:cs="Tahoma"/>
          <w:b/>
        </w:rPr>
        <w:t>TEXCOCO</w:t>
      </w:r>
      <w:r w:rsidR="006767D7">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4A024300"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7163D" w:rsidRPr="0067163D">
        <w:rPr>
          <w:rFonts w:ascii="Palatino Linotype" w:hAnsi="Palatino Linotype"/>
          <w:b/>
          <w:lang w:val="es-ES_tradnl"/>
        </w:rPr>
        <w:t>01115/INFOEM/IP/RR/2023 y acumulado</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13E3AC64"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5A5AC9">
        <w:rPr>
          <w:rFonts w:ascii="Palatino Linotype" w:hAnsi="Palatino Linotype" w:cs="Tahoma"/>
          <w:b/>
          <w:bCs/>
        </w:rPr>
        <w:t>nombre</w:t>
      </w:r>
      <w:r w:rsidR="0040472D">
        <w:rPr>
          <w:rFonts w:ascii="Palatino Linotype" w:hAnsi="Palatino Linotype" w:cs="Tahoma"/>
          <w:b/>
          <w:bCs/>
        </w:rPr>
        <w:t xml:space="preserv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43890CD6" w:rsidR="002E5CC1" w:rsidRDefault="002F4CEB" w:rsidP="002D658A">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w:t>
      </w:r>
      <w:r w:rsidR="002E5CC1">
        <w:rPr>
          <w:rFonts w:ascii="Palatino Linotype" w:hAnsi="Palatino Linotype" w:cs="Tahoma"/>
        </w:rPr>
        <w:lastRenderedPageBreak/>
        <w:t xml:space="preserve">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 de los elementos operativos, por las siguientes consideraciones.</w:t>
      </w:r>
    </w:p>
    <w:p w14:paraId="2B2BE2CB" w14:textId="77777777" w:rsidR="002D658A" w:rsidRDefault="002D658A" w:rsidP="002D658A">
      <w:pPr>
        <w:spacing w:after="0" w:line="360" w:lineRule="auto"/>
        <w:jc w:val="both"/>
        <w:rPr>
          <w:rFonts w:ascii="Palatino Linotype" w:hAnsi="Palatino Linotype" w:cs="Tahoma"/>
        </w:rPr>
      </w:pPr>
    </w:p>
    <w:p w14:paraId="4DFDCE9A" w14:textId="7427BA0E" w:rsidR="00D76A6E" w:rsidRPr="00C75CD8" w:rsidRDefault="00D76A6E" w:rsidP="002D658A">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FD7066">
        <w:rPr>
          <w:rFonts w:ascii="Palatino Linotype" w:hAnsi="Palatino Linotype" w:cs="Tahoma"/>
          <w:b/>
          <w:bCs/>
        </w:rPr>
        <w:t>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w:t>
      </w:r>
      <w:r w:rsidR="002F4CEB" w:rsidRPr="00FB0274">
        <w:rPr>
          <w:rFonts w:ascii="Palatino Linotype" w:hAnsi="Palatino Linotype"/>
        </w:rPr>
        <w:lastRenderedPageBreak/>
        <w:t>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lastRenderedPageBreak/>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w:t>
      </w:r>
      <w:r w:rsidRPr="006E2C84">
        <w:rPr>
          <w:rFonts w:ascii="Palatino Linotype" w:hAnsi="Palatino Linotype" w:cs="Arial"/>
          <w:bCs/>
          <w:i/>
          <w:sz w:val="20"/>
          <w:szCs w:val="20"/>
          <w:lang w:eastAsia="es-MX"/>
        </w:rPr>
        <w:lastRenderedPageBreak/>
        <w:t xml:space="preserve">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w:t>
      </w:r>
      <w:r w:rsidRPr="006E2C84">
        <w:rPr>
          <w:rFonts w:ascii="Palatino Linotype" w:eastAsia="Calibri" w:hAnsi="Palatino Linotype" w:cs="Arial"/>
          <w:i/>
          <w:sz w:val="20"/>
          <w:szCs w:val="20"/>
        </w:rPr>
        <w:lastRenderedPageBreak/>
        <w:t>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w:t>
      </w:r>
      <w:r w:rsidRPr="001A758C">
        <w:rPr>
          <w:rFonts w:ascii="Palatino Linotype" w:eastAsia="Calibri" w:hAnsi="Palatino Linotype" w:cs="Arial"/>
          <w:i/>
          <w:sz w:val="20"/>
          <w:szCs w:val="20"/>
        </w:rPr>
        <w:lastRenderedPageBreak/>
        <w:t>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 xml:space="preserve">Casos </w:t>
      </w:r>
      <w:r w:rsidR="00ED313F" w:rsidRPr="00D07D91">
        <w:rPr>
          <w:rFonts w:ascii="Palatino Linotype" w:eastAsia="Calibri" w:hAnsi="Palatino Linotype" w:cs="Tahoma"/>
        </w:rPr>
        <w:lastRenderedPageBreak/>
        <w:t>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6EC8016F"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lastRenderedPageBreak/>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lastRenderedPageBreak/>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7903FC1D"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lastRenderedPageBreak/>
        <w:t>B) Clasificación del cargo de elementos operativ</w:t>
      </w:r>
      <w:r w:rsidR="00FD7066">
        <w:rPr>
          <w:rFonts w:ascii="Palatino Linotype" w:hAnsi="Palatino Linotype" w:cs="Tahoma"/>
          <w:b/>
          <w:bCs/>
        </w:rPr>
        <w:t>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4AB1CE80"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lastRenderedPageBreak/>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Tampoco dificulta o menoscaba las estrategias contra la evasión de reos o la capacidad de disuadir, prevenir disturbios sociales, o bien, la capacidad de reacción, planes, estrategias, tecnologías, información o sistemas de comunicaciones, pues no </w:t>
      </w:r>
      <w:r w:rsidRPr="00F16598">
        <w:rPr>
          <w:rFonts w:ascii="Palatino Linotype" w:eastAsia="Calibri" w:hAnsi="Palatino Linotype" w:cs="Tahoma"/>
          <w:bCs/>
          <w:lang w:val="es-MX"/>
        </w:rPr>
        <w:lastRenderedPageBreak/>
        <w:t>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64C83D3E"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lastRenderedPageBreak/>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47393473"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67163D">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2D658A">
      <w:headerReference w:type="even" r:id="rId7"/>
      <w:headerReference w:type="default" r:id="rId8"/>
      <w:footerReference w:type="default" r:id="rId9"/>
      <w:headerReference w:type="first" r:id="rId10"/>
      <w:pgSz w:w="12240" w:h="15840" w:code="1"/>
      <w:pgMar w:top="2552"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6DE4B" w14:textId="77777777" w:rsidR="007A2B46" w:rsidRDefault="007A2B46" w:rsidP="00A80C30">
      <w:pPr>
        <w:spacing w:after="0" w:line="240" w:lineRule="auto"/>
      </w:pPr>
      <w:r>
        <w:separator/>
      </w:r>
    </w:p>
  </w:endnote>
  <w:endnote w:type="continuationSeparator" w:id="0">
    <w:p w14:paraId="5EF7ED00" w14:textId="77777777" w:rsidR="007A2B46" w:rsidRDefault="007A2B4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Content>
      <w:sdt>
        <w:sdtPr>
          <w:id w:val="1728636285"/>
          <w:docPartObj>
            <w:docPartGallery w:val="Page Numbers (Top of Page)"/>
            <w:docPartUnique/>
          </w:docPartObj>
        </w:sdtPr>
        <w:sdtContent>
          <w:p w14:paraId="1BA8F3B8" w14:textId="77777777" w:rsidR="006D3E23"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D7066">
              <w:rPr>
                <w:b/>
                <w:bCs/>
                <w:noProof/>
              </w:rPr>
              <w:t>19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D7066">
              <w:rPr>
                <w:b/>
                <w:bCs/>
                <w:noProof/>
              </w:rPr>
              <w:t>19</w:t>
            </w:r>
            <w:r>
              <w:rPr>
                <w:b/>
                <w:bCs/>
                <w:sz w:val="24"/>
                <w:szCs w:val="24"/>
              </w:rPr>
              <w:fldChar w:fldCharType="end"/>
            </w:r>
          </w:p>
        </w:sdtContent>
      </w:sdt>
    </w:sdtContent>
  </w:sdt>
  <w:p w14:paraId="3B9A91BE" w14:textId="77777777" w:rsidR="006D3E23" w:rsidRDefault="006D3E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975A8" w14:textId="77777777" w:rsidR="007A2B46" w:rsidRDefault="007A2B46" w:rsidP="00A80C30">
      <w:pPr>
        <w:spacing w:after="0" w:line="240" w:lineRule="auto"/>
      </w:pPr>
      <w:r>
        <w:separator/>
      </w:r>
    </w:p>
  </w:footnote>
  <w:footnote w:type="continuationSeparator" w:id="0">
    <w:p w14:paraId="7FEDB287" w14:textId="77777777" w:rsidR="007A2B46" w:rsidRDefault="007A2B46"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000000">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386"/>
    </w:tblGrid>
    <w:tr w:rsidR="0077694E" w:rsidRPr="001106EA" w14:paraId="586042BD" w14:textId="77777777" w:rsidTr="006767D7">
      <w:trPr>
        <w:trHeight w:val="1843"/>
      </w:trPr>
      <w:tc>
        <w:tcPr>
          <w:tcW w:w="3402" w:type="dxa"/>
          <w:vAlign w:val="bottom"/>
        </w:tcPr>
        <w:p w14:paraId="608D88A2" w14:textId="387BF980" w:rsidR="006D3E23"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1783143068" name="Imagen 178314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386" w:type="dxa"/>
          <w:vAlign w:val="center"/>
        </w:tcPr>
        <w:p w14:paraId="3EB2428F" w14:textId="77777777" w:rsidR="006D3E23"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208AA13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6767D7" w:rsidRPr="006767D7">
            <w:rPr>
              <w:rFonts w:ascii="Palatino Linotype" w:hAnsi="Palatino Linotype" w:cs="Tahoma"/>
              <w:bCs/>
            </w:rPr>
            <w:t>01115/INFOEM/IP/RR/2023 y</w:t>
          </w:r>
          <w:r w:rsidR="006767D7">
            <w:rPr>
              <w:rFonts w:ascii="Palatino Linotype" w:hAnsi="Palatino Linotype" w:cs="Tahoma"/>
              <w:bCs/>
            </w:rPr>
            <w:t xml:space="preserve"> acumulado</w:t>
          </w:r>
        </w:p>
        <w:p w14:paraId="20A1EB01" w14:textId="1EB42840"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6767D7" w:rsidRPr="006767D7">
            <w:rPr>
              <w:rFonts w:ascii="Palatino Linotype" w:hAnsi="Palatino Linotype"/>
              <w:bCs/>
              <w:lang w:val="es-MX"/>
            </w:rPr>
            <w:t>Ayuntamiento de Texcoco</w:t>
          </w:r>
        </w:p>
        <w:p w14:paraId="7EC14AD1" w14:textId="4786CE38"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6767D7" w:rsidRPr="006767D7">
            <w:rPr>
              <w:rFonts w:ascii="Palatino Linotype" w:hAnsi="Palatino Linotype" w:cs="Arial"/>
              <w:szCs w:val="20"/>
            </w:rPr>
            <w:t>José Martínez Vilchis</w:t>
          </w:r>
        </w:p>
      </w:tc>
    </w:tr>
  </w:tbl>
  <w:p w14:paraId="7FED2E96" w14:textId="77777777" w:rsidR="006D3E23" w:rsidRPr="001106EA" w:rsidRDefault="00000000">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000000">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016347579">
    <w:abstractNumId w:val="2"/>
  </w:num>
  <w:num w:numId="2" w16cid:durableId="540434933">
    <w:abstractNumId w:val="4"/>
  </w:num>
  <w:num w:numId="3" w16cid:durableId="2010018454">
    <w:abstractNumId w:val="0"/>
  </w:num>
  <w:num w:numId="4" w16cid:durableId="1345093358">
    <w:abstractNumId w:val="1"/>
  </w:num>
  <w:num w:numId="5" w16cid:durableId="907880915">
    <w:abstractNumId w:val="7"/>
  </w:num>
  <w:num w:numId="6" w16cid:durableId="272632662">
    <w:abstractNumId w:val="5"/>
  </w:num>
  <w:num w:numId="7" w16cid:durableId="1458526315">
    <w:abstractNumId w:val="3"/>
  </w:num>
  <w:num w:numId="8" w16cid:durableId="1056702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695A"/>
    <w:rsid w:val="00047ED8"/>
    <w:rsid w:val="00052BC3"/>
    <w:rsid w:val="00082310"/>
    <w:rsid w:val="000E09CA"/>
    <w:rsid w:val="00100065"/>
    <w:rsid w:val="00104B3C"/>
    <w:rsid w:val="001746B2"/>
    <w:rsid w:val="001806C2"/>
    <w:rsid w:val="001830C9"/>
    <w:rsid w:val="0018403B"/>
    <w:rsid w:val="001971A0"/>
    <w:rsid w:val="001A758C"/>
    <w:rsid w:val="001C25E0"/>
    <w:rsid w:val="001F75E5"/>
    <w:rsid w:val="00271E8A"/>
    <w:rsid w:val="00285C7B"/>
    <w:rsid w:val="002D658A"/>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53BA8"/>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323B"/>
    <w:rsid w:val="005B508B"/>
    <w:rsid w:val="00601591"/>
    <w:rsid w:val="006408E2"/>
    <w:rsid w:val="00655913"/>
    <w:rsid w:val="0067163D"/>
    <w:rsid w:val="006767D7"/>
    <w:rsid w:val="00677350"/>
    <w:rsid w:val="00684986"/>
    <w:rsid w:val="00686864"/>
    <w:rsid w:val="00690441"/>
    <w:rsid w:val="00691A36"/>
    <w:rsid w:val="006C2B09"/>
    <w:rsid w:val="006D3E23"/>
    <w:rsid w:val="006F0AD4"/>
    <w:rsid w:val="00716333"/>
    <w:rsid w:val="00756729"/>
    <w:rsid w:val="00775758"/>
    <w:rsid w:val="007A2B46"/>
    <w:rsid w:val="007C7618"/>
    <w:rsid w:val="007F32AC"/>
    <w:rsid w:val="008036A4"/>
    <w:rsid w:val="00821A8D"/>
    <w:rsid w:val="00823E1B"/>
    <w:rsid w:val="0083177F"/>
    <w:rsid w:val="00833C20"/>
    <w:rsid w:val="00842979"/>
    <w:rsid w:val="0084482D"/>
    <w:rsid w:val="00854A76"/>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54CCC"/>
    <w:rsid w:val="00A72226"/>
    <w:rsid w:val="00A80C30"/>
    <w:rsid w:val="00A9782A"/>
    <w:rsid w:val="00AA3F1A"/>
    <w:rsid w:val="00AD0D45"/>
    <w:rsid w:val="00AD40F8"/>
    <w:rsid w:val="00AF1A41"/>
    <w:rsid w:val="00AF5CE0"/>
    <w:rsid w:val="00AF7673"/>
    <w:rsid w:val="00AF77D3"/>
    <w:rsid w:val="00B43526"/>
    <w:rsid w:val="00B463E2"/>
    <w:rsid w:val="00B55282"/>
    <w:rsid w:val="00B645DD"/>
    <w:rsid w:val="00B80272"/>
    <w:rsid w:val="00BA54EE"/>
    <w:rsid w:val="00BE1261"/>
    <w:rsid w:val="00C002CE"/>
    <w:rsid w:val="00C00E77"/>
    <w:rsid w:val="00C3622F"/>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26883"/>
    <w:rsid w:val="00E31450"/>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B0274"/>
    <w:rsid w:val="00FC3DE6"/>
    <w:rsid w:val="00FD2937"/>
    <w:rsid w:val="00FD706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Juan</cp:lastModifiedBy>
  <cp:revision>2</cp:revision>
  <cp:lastPrinted>2023-05-02T18:20:00Z</cp:lastPrinted>
  <dcterms:created xsi:type="dcterms:W3CDTF">2023-10-28T20:36:00Z</dcterms:created>
  <dcterms:modified xsi:type="dcterms:W3CDTF">2023-10-28T20:36:00Z</dcterms:modified>
</cp:coreProperties>
</file>