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3E8E0" w14:textId="7436075E" w:rsidR="0065262A" w:rsidRDefault="0065262A" w:rsidP="000348BF">
      <w:pPr>
        <w:tabs>
          <w:tab w:val="left" w:pos="1843"/>
        </w:tabs>
        <w:spacing w:after="0" w:line="360" w:lineRule="auto"/>
        <w:contextualSpacing/>
        <w:jc w:val="both"/>
        <w:rPr>
          <w:rFonts w:ascii="Palatino Linotype" w:hAnsi="Palatino Linotype" w:cs="Tahoma"/>
          <w:b/>
        </w:rPr>
      </w:pPr>
      <w:r w:rsidRPr="00065567">
        <w:rPr>
          <w:rFonts w:ascii="Palatino Linotype" w:hAnsi="Palatino Linotype" w:cs="Tahoma"/>
          <w:b/>
        </w:rPr>
        <w:t xml:space="preserve">VOTO PARTICULAR QUE FORMULA EL COMISIONADO LUIS GUSTAVO PARRA NORIEGA, A LA RESOLUCIÓN DEL RECURSO DE REVISIÓN </w:t>
      </w:r>
      <w:r w:rsidRPr="00687F82">
        <w:rPr>
          <w:rFonts w:ascii="Palatino Linotype" w:eastAsia="Palatino Linotype" w:hAnsi="Palatino Linotype" w:cs="Palatino Linotype"/>
          <w:b/>
        </w:rPr>
        <w:t>1</w:t>
      </w:r>
      <w:r>
        <w:rPr>
          <w:rFonts w:ascii="Palatino Linotype" w:eastAsia="Palatino Linotype" w:hAnsi="Palatino Linotype" w:cs="Palatino Linotype"/>
          <w:b/>
        </w:rPr>
        <w:t>3322</w:t>
      </w:r>
      <w:r w:rsidRPr="00687F82">
        <w:rPr>
          <w:rFonts w:ascii="Palatino Linotype" w:eastAsia="Palatino Linotype" w:hAnsi="Palatino Linotype" w:cs="Palatino Linotype"/>
          <w:b/>
        </w:rPr>
        <w:t>/INFOEM/IP/RR/2022</w:t>
      </w:r>
      <w:r w:rsidRPr="008711AF">
        <w:rPr>
          <w:rFonts w:ascii="Palatino Linotype" w:hAnsi="Palatino Linotype"/>
          <w:b/>
          <w:lang w:val="es-MX"/>
        </w:rPr>
        <w:t>,</w:t>
      </w:r>
      <w:r w:rsidRPr="00065567">
        <w:rPr>
          <w:rFonts w:ascii="Palatino Linotype" w:hAnsi="Palatino Linotype" w:cs="Tahoma"/>
          <w:b/>
        </w:rPr>
        <w:t xml:space="preserve"> PROMOVIDO EN CONTRA</w:t>
      </w:r>
      <w:r>
        <w:rPr>
          <w:rFonts w:ascii="Palatino Linotype" w:hAnsi="Palatino Linotype" w:cs="Tahoma"/>
          <w:b/>
        </w:rPr>
        <w:t xml:space="preserve"> DEL </w:t>
      </w:r>
      <w:r>
        <w:rPr>
          <w:rFonts w:ascii="Palatino Linotype" w:eastAsia="Palatino Linotype" w:hAnsi="Palatino Linotype" w:cs="Palatino Linotype"/>
          <w:b/>
          <w:bCs/>
        </w:rPr>
        <w:t>AYUNTAMIENTO DE ATENCO</w:t>
      </w:r>
      <w:r>
        <w:rPr>
          <w:rFonts w:ascii="Palatino Linotype" w:eastAsia="Palatino Linotype" w:hAnsi="Palatino Linotype" w:cs="Palatino Linotype"/>
          <w:b/>
        </w:rPr>
        <w:t>.</w:t>
      </w:r>
    </w:p>
    <w:p w14:paraId="4E69CEB6" w14:textId="77777777" w:rsidR="0065262A" w:rsidRDefault="0065262A" w:rsidP="000348BF">
      <w:pPr>
        <w:tabs>
          <w:tab w:val="left" w:pos="1843"/>
        </w:tabs>
        <w:spacing w:after="0" w:line="360" w:lineRule="auto"/>
        <w:contextualSpacing/>
        <w:jc w:val="both"/>
        <w:rPr>
          <w:rFonts w:ascii="Palatino Linotype" w:hAnsi="Palatino Linotype" w:cs="Arial"/>
          <w:b/>
          <w:sz w:val="24"/>
          <w:szCs w:val="24"/>
        </w:rPr>
      </w:pPr>
    </w:p>
    <w:p w14:paraId="4C2C0757" w14:textId="494E4769" w:rsidR="0065262A" w:rsidRDefault="0065262A" w:rsidP="000348BF">
      <w:pPr>
        <w:tabs>
          <w:tab w:val="left" w:pos="1843"/>
        </w:tabs>
        <w:spacing w:after="0" w:line="360" w:lineRule="auto"/>
        <w:contextualSpacing/>
        <w:jc w:val="both"/>
        <w:rPr>
          <w:rFonts w:ascii="Palatino Linotype" w:hAnsi="Palatino Linotype"/>
          <w:b/>
          <w:lang w:val="es-MX"/>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687F82">
        <w:rPr>
          <w:rFonts w:ascii="Palatino Linotype" w:eastAsia="Palatino Linotype" w:hAnsi="Palatino Linotype" w:cs="Palatino Linotype"/>
          <w:b/>
        </w:rPr>
        <w:t>1</w:t>
      </w:r>
      <w:r>
        <w:rPr>
          <w:rFonts w:ascii="Palatino Linotype" w:eastAsia="Palatino Linotype" w:hAnsi="Palatino Linotype" w:cs="Palatino Linotype"/>
          <w:b/>
        </w:rPr>
        <w:t>3322</w:t>
      </w:r>
      <w:r w:rsidRPr="00687F82">
        <w:rPr>
          <w:rFonts w:ascii="Palatino Linotype" w:eastAsia="Palatino Linotype" w:hAnsi="Palatino Linotype" w:cs="Palatino Linotype"/>
          <w:b/>
        </w:rPr>
        <w:t>/INFOEM/IP/RR/2022</w:t>
      </w:r>
      <w:r>
        <w:rPr>
          <w:rFonts w:ascii="Palatino Linotype" w:hAnsi="Palatino Linotype"/>
          <w:b/>
          <w:lang w:val="es-MX"/>
        </w:rPr>
        <w:t>.</w:t>
      </w:r>
    </w:p>
    <w:p w14:paraId="50226BAC" w14:textId="77777777" w:rsidR="0065262A" w:rsidRPr="00885189" w:rsidRDefault="0065262A" w:rsidP="000348BF">
      <w:pPr>
        <w:tabs>
          <w:tab w:val="left" w:pos="1843"/>
        </w:tabs>
        <w:spacing w:after="0" w:line="360" w:lineRule="auto"/>
        <w:contextualSpacing/>
        <w:jc w:val="both"/>
        <w:rPr>
          <w:rFonts w:ascii="Palatino Linotype" w:hAnsi="Palatino Linotype" w:cs="Tahoma"/>
        </w:rPr>
      </w:pPr>
    </w:p>
    <w:p w14:paraId="538981DF" w14:textId="662402CA" w:rsidR="0065262A" w:rsidRDefault="0065262A" w:rsidP="000348BF">
      <w:pPr>
        <w:spacing w:after="0" w:line="360" w:lineRule="auto"/>
        <w:contextualSpacing/>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requirió las fichas técnicas con costos</w:t>
      </w:r>
      <w:r w:rsidR="000348BF">
        <w:rPr>
          <w:rFonts w:ascii="Palatino Linotype" w:hAnsi="Palatino Linotype" w:cs="Tahoma"/>
        </w:rPr>
        <w:t>,</w:t>
      </w:r>
      <w:r>
        <w:rPr>
          <w:rFonts w:ascii="Palatino Linotype" w:hAnsi="Palatino Linotype" w:cs="Tahoma"/>
        </w:rPr>
        <w:t xml:space="preserve"> de las obras públicas para el año dos mil veintidós, así, derivado de la respuesta, el Recurrente se inconformó por la clasificación de los </w:t>
      </w:r>
      <w:r w:rsidR="00D7186F">
        <w:rPr>
          <w:rFonts w:ascii="Palatino Linotype" w:hAnsi="Palatino Linotype" w:cs="Tahoma"/>
        </w:rPr>
        <w:t>documentos solicitados</w:t>
      </w:r>
      <w:r>
        <w:rPr>
          <w:rFonts w:ascii="Palatino Linotype" w:hAnsi="Palatino Linotype" w:cs="Tahoma"/>
        </w:rPr>
        <w:t>, ante dicha circunstancia, la Ponencia Resolutora determinó ordenar la entrega de estas, además, del acuerdo de clasificación emitido por el Comité de Transparencia, por lo que hace a la información reservada</w:t>
      </w:r>
      <w:r w:rsidR="000348BF">
        <w:rPr>
          <w:rFonts w:ascii="Palatino Linotype" w:hAnsi="Palatino Linotype" w:cs="Tahoma"/>
        </w:rPr>
        <w:t>, situación que no se comparte en su totalidad, pues no se realizó el análisis específico de la información clasificada, por lo que se debió analizar el fondo de cada una de las partes para just</w:t>
      </w:r>
      <w:r w:rsidR="00D7186F">
        <w:rPr>
          <w:rFonts w:ascii="Palatino Linotype" w:hAnsi="Palatino Linotype" w:cs="Tahoma"/>
        </w:rPr>
        <w:t xml:space="preserve">ificar las secciones eliminadas, para ello, era necesario tener acceso a los documentos de acuerdo con lo establecido en el artículo 185, fracción V, de la Ley de la materia </w:t>
      </w:r>
      <w:r w:rsidR="000348BF">
        <w:rPr>
          <w:rFonts w:ascii="Palatino Linotype" w:hAnsi="Palatino Linotype" w:cs="Tahoma"/>
        </w:rPr>
        <w:t>y, así, ordenar la información</w:t>
      </w:r>
      <w:r w:rsidR="00D7186F">
        <w:rPr>
          <w:rFonts w:ascii="Palatino Linotype" w:hAnsi="Palatino Linotype" w:cs="Tahoma"/>
        </w:rPr>
        <w:t xml:space="preserve"> previo</w:t>
      </w:r>
      <w:r w:rsidR="000348BF">
        <w:rPr>
          <w:rFonts w:ascii="Palatino Linotype" w:hAnsi="Palatino Linotype" w:cs="Tahoma"/>
        </w:rPr>
        <w:t xml:space="preserve"> el análisis </w:t>
      </w:r>
      <w:r w:rsidR="00D7186F">
        <w:rPr>
          <w:rFonts w:ascii="Palatino Linotype" w:hAnsi="Palatino Linotype" w:cs="Tahoma"/>
        </w:rPr>
        <w:t>específico</w:t>
      </w:r>
      <w:r w:rsidR="000348BF">
        <w:rPr>
          <w:rFonts w:ascii="Palatino Linotype" w:hAnsi="Palatino Linotype" w:cs="Tahoma"/>
        </w:rPr>
        <w:t>.</w:t>
      </w:r>
    </w:p>
    <w:p w14:paraId="5D48206D" w14:textId="77777777" w:rsidR="0065262A" w:rsidRDefault="0065262A" w:rsidP="000348BF">
      <w:pPr>
        <w:spacing w:after="0" w:line="360" w:lineRule="auto"/>
        <w:contextualSpacing/>
        <w:jc w:val="both"/>
        <w:rPr>
          <w:rFonts w:ascii="Palatino Linotype" w:hAnsi="Palatino Linotype" w:cs="Tahoma"/>
        </w:rPr>
      </w:pPr>
    </w:p>
    <w:p w14:paraId="3310DC53" w14:textId="6FFE8392" w:rsidR="0065262A" w:rsidRDefault="0065262A" w:rsidP="000348BF">
      <w:pPr>
        <w:spacing w:after="0" w:line="360" w:lineRule="auto"/>
        <w:contextualSpacing/>
        <w:jc w:val="both"/>
        <w:rPr>
          <w:rFonts w:ascii="Palatino Linotype" w:hAnsi="Palatino Linotype" w:cs="Tahoma"/>
        </w:rPr>
      </w:pPr>
      <w:r>
        <w:rPr>
          <w:rFonts w:ascii="Palatino Linotype" w:hAnsi="Palatino Linotype" w:cs="Tahoma"/>
        </w:rPr>
        <w:lastRenderedPageBreak/>
        <w:t>En este sentido, si bien, coincido con los términos generales planteados en la Resolución, po</w:t>
      </w:r>
      <w:r w:rsidR="002E2331">
        <w:rPr>
          <w:rFonts w:ascii="Palatino Linotype" w:hAnsi="Palatino Linotype" w:cs="Tahoma"/>
        </w:rPr>
        <w:t>r ello voté a favor de la misma, toda vez que procede la entrega de los costos;</w:t>
      </w:r>
      <w:r>
        <w:rPr>
          <w:rFonts w:ascii="Palatino Linotype" w:hAnsi="Palatino Linotype" w:cs="Tahoma"/>
        </w:rPr>
        <w:t xml:space="preserve"> sin embargo, considero especialmente que el tema de la reserva de la información debe analizarse de forma tal que se plantee en el estudio la prueba de daño que permite a este Organismo Garante que realizar la entrega de la información causa un daño al interés público, que en ese caso particular supera el derecho de acceso a </w:t>
      </w:r>
      <w:r w:rsidR="002E2331">
        <w:rPr>
          <w:rFonts w:ascii="Palatino Linotype" w:hAnsi="Palatino Linotype" w:cs="Tahoma"/>
        </w:rPr>
        <w:t>la información de un particular, lo que solo era posible con el acceso a las fichas solicitadas.</w:t>
      </w:r>
      <w:bookmarkStart w:id="0" w:name="_GoBack"/>
      <w:bookmarkEnd w:id="0"/>
    </w:p>
    <w:p w14:paraId="28E1371E" w14:textId="77777777" w:rsidR="0065262A" w:rsidRDefault="0065262A" w:rsidP="000348BF">
      <w:pPr>
        <w:spacing w:after="0" w:line="360" w:lineRule="auto"/>
        <w:contextualSpacing/>
        <w:jc w:val="both"/>
        <w:rPr>
          <w:rFonts w:ascii="Palatino Linotype" w:hAnsi="Palatino Linotype" w:cs="Tahoma"/>
        </w:rPr>
      </w:pPr>
    </w:p>
    <w:p w14:paraId="630C4101" w14:textId="77777777" w:rsidR="0065262A" w:rsidRDefault="0065262A" w:rsidP="000348BF">
      <w:pPr>
        <w:spacing w:after="0" w:line="360" w:lineRule="auto"/>
        <w:contextualSpacing/>
        <w:jc w:val="both"/>
        <w:rPr>
          <w:rFonts w:ascii="Palatino Linotype" w:hAnsi="Palatino Linotype" w:cs="Tahoma"/>
        </w:rPr>
      </w:pPr>
      <w:r>
        <w:rPr>
          <w:rFonts w:ascii="Palatino Linotype" w:hAnsi="Palatino Linotype" w:cs="Tahoma"/>
        </w:rPr>
        <w:t xml:space="preserve">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6826ABA9" w14:textId="77777777" w:rsidR="0065262A" w:rsidRDefault="0065262A" w:rsidP="000348BF">
      <w:pPr>
        <w:spacing w:after="0" w:line="360" w:lineRule="auto"/>
        <w:contextualSpacing/>
        <w:jc w:val="both"/>
        <w:rPr>
          <w:rFonts w:ascii="Palatino Linotype" w:hAnsi="Palatino Linotype" w:cs="Tahoma"/>
        </w:rPr>
      </w:pPr>
    </w:p>
    <w:p w14:paraId="2E946C9B" w14:textId="77777777" w:rsidR="0065262A" w:rsidRDefault="0065262A" w:rsidP="000348BF">
      <w:pPr>
        <w:spacing w:after="0" w:line="360" w:lineRule="auto"/>
        <w:contextualSpacing/>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de la Ley de Transparencia de nuestra Entidad.</w:t>
      </w:r>
    </w:p>
    <w:p w14:paraId="0F17339A" w14:textId="77777777" w:rsidR="0065262A" w:rsidRPr="006A7606" w:rsidRDefault="0065262A" w:rsidP="000348BF">
      <w:pPr>
        <w:spacing w:after="0" w:line="360" w:lineRule="auto"/>
        <w:contextualSpacing/>
        <w:jc w:val="both"/>
        <w:rPr>
          <w:rFonts w:ascii="Palatino Linotype" w:hAnsi="Palatino Linotype"/>
        </w:rPr>
      </w:pPr>
    </w:p>
    <w:p w14:paraId="082364C1" w14:textId="77777777" w:rsidR="0065262A" w:rsidRPr="006A7606" w:rsidRDefault="0065262A" w:rsidP="000348BF">
      <w:pPr>
        <w:spacing w:after="0" w:line="360" w:lineRule="auto"/>
        <w:contextualSpacing/>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50DCF05E" w14:textId="77777777" w:rsidR="0065262A" w:rsidRPr="006A7606" w:rsidRDefault="0065262A" w:rsidP="000348BF">
      <w:pPr>
        <w:spacing w:after="0" w:line="360" w:lineRule="auto"/>
        <w:contextualSpacing/>
        <w:jc w:val="both"/>
        <w:rPr>
          <w:rFonts w:ascii="Palatino Linotype" w:hAnsi="Palatino Linotype" w:cs="Segoe UI"/>
        </w:rPr>
      </w:pPr>
    </w:p>
    <w:p w14:paraId="46FE1F17" w14:textId="77777777" w:rsidR="0065262A" w:rsidRDefault="0065262A" w:rsidP="000348BF">
      <w:pPr>
        <w:autoSpaceDE w:val="0"/>
        <w:autoSpaceDN w:val="0"/>
        <w:adjustRightInd w:val="0"/>
        <w:spacing w:after="0" w:line="360" w:lineRule="auto"/>
        <w:ind w:left="567" w:right="567"/>
        <w:contextualSpacing/>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DFB8023" w14:textId="77777777" w:rsidR="0065262A" w:rsidRPr="006E2C84" w:rsidRDefault="0065262A" w:rsidP="004A7B5F">
      <w:pPr>
        <w:autoSpaceDE w:val="0"/>
        <w:autoSpaceDN w:val="0"/>
        <w:adjustRightInd w:val="0"/>
        <w:spacing w:after="0" w:line="360" w:lineRule="auto"/>
        <w:ind w:right="567"/>
        <w:contextualSpacing/>
        <w:jc w:val="both"/>
        <w:rPr>
          <w:rFonts w:ascii="Palatino Linotype" w:eastAsia="Calibri" w:hAnsi="Palatino Linotype" w:cs="Arial"/>
          <w:i/>
          <w:sz w:val="20"/>
          <w:szCs w:val="20"/>
        </w:rPr>
      </w:pPr>
    </w:p>
    <w:p w14:paraId="546F7CD4" w14:textId="77777777" w:rsidR="0065262A" w:rsidRDefault="0065262A" w:rsidP="000348BF">
      <w:pPr>
        <w:shd w:val="clear" w:color="auto" w:fill="FFFFFF"/>
        <w:spacing w:after="0" w:line="360" w:lineRule="auto"/>
        <w:ind w:left="567" w:right="567"/>
        <w:contextualSpacing/>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w:t>
      </w:r>
      <w:r w:rsidRPr="006E2C84">
        <w:rPr>
          <w:rFonts w:ascii="Palatino Linotype" w:hAnsi="Palatino Linotype"/>
          <w:i/>
          <w:iCs/>
          <w:sz w:val="20"/>
          <w:szCs w:val="20"/>
          <w:lang w:eastAsia="es-MX"/>
        </w:rPr>
        <w:lastRenderedPageBreak/>
        <w:t>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414C11C" w14:textId="77777777" w:rsidR="0065262A" w:rsidRDefault="0065262A" w:rsidP="000348BF">
      <w:pPr>
        <w:spacing w:after="0" w:line="360" w:lineRule="auto"/>
        <w:contextualSpacing/>
        <w:jc w:val="both"/>
        <w:rPr>
          <w:rFonts w:ascii="Palatino Linotype" w:hAnsi="Palatino Linotype" w:cs="Arial"/>
        </w:rPr>
      </w:pPr>
    </w:p>
    <w:p w14:paraId="3B411ED2" w14:textId="77777777" w:rsidR="0065262A" w:rsidRPr="00885189" w:rsidRDefault="0065262A" w:rsidP="000348BF">
      <w:pPr>
        <w:spacing w:after="0" w:line="360" w:lineRule="auto"/>
        <w:contextualSpacing/>
        <w:jc w:val="both"/>
        <w:rPr>
          <w:rFonts w:ascii="Palatino Linotype" w:hAnsi="Palatino Linotype" w:cs="Tahoma"/>
        </w:rPr>
      </w:pPr>
      <w:r>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976B1D">
        <w:rPr>
          <w:rFonts w:ascii="Palatino Linotype" w:hAnsi="Palatino Linotype" w:cs="Tahoma"/>
        </w:rPr>
        <w:t>,</w:t>
      </w:r>
      <w:r>
        <w:rPr>
          <w:rFonts w:ascii="Palatino Linotype" w:hAnsi="Palatino Linotype" w:cs="Tahoma"/>
        </w:rPr>
        <w:t xml:space="preserve"> pues ello</w:t>
      </w:r>
      <w:r w:rsidRPr="00976B1D">
        <w:rPr>
          <w:rFonts w:ascii="Palatino Linotype" w:hAnsi="Palatino Linotype" w:cs="Tahoma"/>
        </w:rPr>
        <w:t xml:space="preserve"> abon</w:t>
      </w:r>
      <w:r>
        <w:rPr>
          <w:rFonts w:ascii="Palatino Linotype" w:hAnsi="Palatino Linotype" w:cs="Tahoma"/>
        </w:rPr>
        <w:t>a</w:t>
      </w:r>
      <w:r w:rsidRPr="00976B1D">
        <w:rPr>
          <w:rFonts w:ascii="Palatino Linotype" w:hAnsi="Palatino Linotype" w:cs="Tahoma"/>
        </w:rPr>
        <w:t xml:space="preserve"> a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4C483B59" w14:textId="77777777" w:rsidR="0065262A" w:rsidRPr="00885189" w:rsidRDefault="0065262A" w:rsidP="000348BF">
      <w:pPr>
        <w:spacing w:after="0" w:line="360" w:lineRule="auto"/>
        <w:contextualSpacing/>
        <w:jc w:val="both"/>
        <w:rPr>
          <w:rFonts w:ascii="Palatino Linotype" w:hAnsi="Palatino Linotype" w:cs="Tahoma"/>
        </w:rPr>
      </w:pPr>
    </w:p>
    <w:p w14:paraId="0A19B61A" w14:textId="77777777" w:rsidR="0065262A" w:rsidRDefault="0065262A" w:rsidP="000348BF">
      <w:pPr>
        <w:spacing w:after="0" w:line="360" w:lineRule="auto"/>
        <w:contextualSpacing/>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885189">
        <w:rPr>
          <w:rFonts w:ascii="Palatino Linotype" w:hAnsi="Palatino Linotype" w:cs="Tahoma"/>
        </w:rPr>
        <w:lastRenderedPageBreak/>
        <w:t>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176BC516" w14:textId="77777777" w:rsidR="0065262A" w:rsidRDefault="0065262A" w:rsidP="000348BF">
      <w:pPr>
        <w:spacing w:after="0" w:line="360" w:lineRule="auto"/>
        <w:contextualSpacing/>
        <w:jc w:val="both"/>
        <w:rPr>
          <w:rFonts w:ascii="Palatino Linotype" w:hAnsi="Palatino Linotype" w:cs="Tahoma"/>
        </w:rPr>
      </w:pPr>
    </w:p>
    <w:p w14:paraId="1C7494F7" w14:textId="77777777" w:rsidR="0065262A" w:rsidRPr="00885189" w:rsidRDefault="0065262A" w:rsidP="000348BF">
      <w:pPr>
        <w:spacing w:after="0" w:line="360" w:lineRule="auto"/>
        <w:contextualSpacing/>
        <w:jc w:val="both"/>
        <w:rPr>
          <w:rFonts w:ascii="Palatino Linotype" w:hAnsi="Palatino Linotype" w:cs="Tahoma"/>
        </w:rPr>
      </w:pPr>
      <w:r w:rsidRPr="00885189">
        <w:rPr>
          <w:rFonts w:ascii="Palatino Linotype" w:hAnsi="Palatino Linotype" w:cs="Tahoma"/>
        </w:rPr>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F839582" w14:textId="77777777" w:rsidR="0065262A" w:rsidRPr="00885189" w:rsidRDefault="0065262A" w:rsidP="000348BF">
      <w:pPr>
        <w:spacing w:after="0" w:line="360" w:lineRule="auto"/>
        <w:contextualSpacing/>
        <w:jc w:val="both"/>
        <w:rPr>
          <w:rFonts w:ascii="Palatino Linotype" w:hAnsi="Palatino Linotype" w:cs="Tahoma"/>
        </w:rPr>
      </w:pPr>
    </w:p>
    <w:p w14:paraId="360B6489" w14:textId="77777777" w:rsidR="0065262A" w:rsidRPr="00885189" w:rsidRDefault="0065262A" w:rsidP="000348BF">
      <w:pPr>
        <w:spacing w:after="0" w:line="360" w:lineRule="auto"/>
        <w:contextualSpacing/>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6E1C9A1B" w14:textId="77777777" w:rsidR="0065262A" w:rsidRDefault="0065262A" w:rsidP="000348BF">
      <w:pPr>
        <w:spacing w:after="0" w:line="360" w:lineRule="auto"/>
        <w:contextualSpacing/>
        <w:jc w:val="both"/>
        <w:rPr>
          <w:rFonts w:ascii="Palatino Linotype" w:hAnsi="Palatino Linotype" w:cs="Tahoma"/>
        </w:rPr>
      </w:pPr>
    </w:p>
    <w:p w14:paraId="5A5102CE" w14:textId="77777777" w:rsidR="0065262A" w:rsidRPr="00885189" w:rsidRDefault="0065262A" w:rsidP="000348BF">
      <w:pPr>
        <w:spacing w:after="0" w:line="360" w:lineRule="auto"/>
        <w:contextualSpacing/>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0E5828F" w14:textId="77777777" w:rsidR="0065262A" w:rsidRDefault="0065262A" w:rsidP="000348BF">
      <w:pPr>
        <w:spacing w:after="0" w:line="360" w:lineRule="auto"/>
        <w:contextualSpacing/>
        <w:jc w:val="both"/>
        <w:rPr>
          <w:rFonts w:ascii="Palatino Linotype" w:hAnsi="Palatino Linotype" w:cs="Tahoma"/>
        </w:rPr>
      </w:pPr>
    </w:p>
    <w:p w14:paraId="2FCE8D1B" w14:textId="77777777" w:rsidR="0065262A" w:rsidRDefault="0065262A" w:rsidP="000348BF">
      <w:pPr>
        <w:spacing w:after="0" w:line="360" w:lineRule="auto"/>
        <w:contextualSpacing/>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20800AE" w14:textId="77777777" w:rsidR="0065262A" w:rsidRPr="00DF675F" w:rsidRDefault="0065262A" w:rsidP="000348BF">
      <w:pPr>
        <w:spacing w:after="0" w:line="360" w:lineRule="auto"/>
        <w:contextualSpacing/>
        <w:jc w:val="both"/>
        <w:rPr>
          <w:rFonts w:ascii="Palatino Linotype" w:hAnsi="Palatino Linotype" w:cs="Tahoma"/>
        </w:rPr>
      </w:pPr>
    </w:p>
    <w:p w14:paraId="280ECBB5" w14:textId="77777777" w:rsidR="0065262A" w:rsidRDefault="0065262A" w:rsidP="000348BF">
      <w:pPr>
        <w:spacing w:after="0" w:line="360" w:lineRule="auto"/>
        <w:contextualSpacing/>
        <w:jc w:val="both"/>
        <w:rPr>
          <w:rFonts w:ascii="Palatino Linotype" w:hAnsi="Palatino Linotype" w:cs="Tahoma"/>
        </w:rPr>
      </w:pPr>
      <w:r w:rsidRPr="00DF675F">
        <w:rPr>
          <w:rFonts w:ascii="Palatino Linotype" w:hAnsi="Palatino Linotype" w:cs="Tahoma"/>
        </w:rPr>
        <w:lastRenderedPageBreak/>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AA9B6F1" w14:textId="77777777" w:rsidR="0065262A" w:rsidRDefault="0065262A" w:rsidP="000348BF">
      <w:pPr>
        <w:spacing w:after="0" w:line="360" w:lineRule="auto"/>
        <w:contextualSpacing/>
        <w:jc w:val="both"/>
        <w:rPr>
          <w:rFonts w:ascii="Palatino Linotype" w:hAnsi="Palatino Linotype" w:cs="Tahoma"/>
        </w:rPr>
      </w:pPr>
    </w:p>
    <w:p w14:paraId="3BDC33BD" w14:textId="77777777" w:rsidR="0065262A" w:rsidRDefault="0065262A" w:rsidP="000348BF">
      <w:pPr>
        <w:spacing w:after="0" w:line="360" w:lineRule="auto"/>
        <w:contextualSpacing/>
        <w:jc w:val="both"/>
        <w:rPr>
          <w:rFonts w:ascii="Palatino Linotype" w:hAnsi="Palatino Linotype" w:cs="Tahoma"/>
        </w:rPr>
      </w:pPr>
    </w:p>
    <w:p w14:paraId="09B99AA0" w14:textId="77777777" w:rsidR="0065262A" w:rsidRDefault="0065262A" w:rsidP="000348BF">
      <w:pPr>
        <w:spacing w:after="0" w:line="360" w:lineRule="auto"/>
        <w:contextualSpacing/>
        <w:jc w:val="both"/>
        <w:rPr>
          <w:rFonts w:ascii="Palatino Linotype" w:hAnsi="Palatino Linotype" w:cs="Tahoma"/>
        </w:rPr>
      </w:pPr>
    </w:p>
    <w:p w14:paraId="306DB21C" w14:textId="77777777" w:rsidR="0065262A" w:rsidRDefault="0065262A" w:rsidP="000348BF">
      <w:pPr>
        <w:spacing w:after="0" w:line="360" w:lineRule="auto"/>
        <w:contextualSpacing/>
        <w:jc w:val="both"/>
        <w:rPr>
          <w:rFonts w:ascii="Palatino Linotype" w:hAnsi="Palatino Linotype" w:cs="Tahoma"/>
        </w:rPr>
      </w:pPr>
    </w:p>
    <w:p w14:paraId="7B56A8AC" w14:textId="77777777" w:rsidR="0065262A" w:rsidRDefault="0065262A" w:rsidP="000348BF">
      <w:pPr>
        <w:spacing w:after="0" w:line="360" w:lineRule="auto"/>
        <w:contextualSpacing/>
        <w:jc w:val="both"/>
        <w:rPr>
          <w:rFonts w:ascii="Palatino Linotype" w:hAnsi="Palatino Linotype" w:cs="Tahoma"/>
        </w:rPr>
      </w:pPr>
    </w:p>
    <w:p w14:paraId="4691B9C8" w14:textId="77777777" w:rsidR="0065262A" w:rsidRDefault="0065262A" w:rsidP="000348BF">
      <w:pPr>
        <w:spacing w:after="0" w:line="360" w:lineRule="auto"/>
        <w:contextualSpacing/>
        <w:jc w:val="both"/>
        <w:rPr>
          <w:rFonts w:ascii="Palatino Linotype" w:hAnsi="Palatino Linotype" w:cs="Tahoma"/>
        </w:rPr>
      </w:pPr>
    </w:p>
    <w:p w14:paraId="5F910BB1" w14:textId="77777777" w:rsidR="0065262A" w:rsidRDefault="0065262A" w:rsidP="000348BF">
      <w:pPr>
        <w:spacing w:after="0" w:line="360" w:lineRule="auto"/>
        <w:contextualSpacing/>
        <w:jc w:val="both"/>
        <w:rPr>
          <w:rFonts w:ascii="Palatino Linotype" w:hAnsi="Palatino Linotype" w:cs="Tahoma"/>
        </w:rPr>
      </w:pPr>
    </w:p>
    <w:p w14:paraId="5A7A5D91" w14:textId="77777777" w:rsidR="0065262A" w:rsidRDefault="0065262A" w:rsidP="000348BF">
      <w:pPr>
        <w:spacing w:after="0" w:line="360" w:lineRule="auto"/>
        <w:contextualSpacing/>
        <w:jc w:val="both"/>
        <w:rPr>
          <w:rFonts w:ascii="Palatino Linotype" w:hAnsi="Palatino Linotype" w:cs="Tahoma"/>
        </w:rPr>
      </w:pPr>
    </w:p>
    <w:p w14:paraId="23645C78" w14:textId="77777777" w:rsidR="0065262A" w:rsidRDefault="0065262A" w:rsidP="000348BF">
      <w:pPr>
        <w:spacing w:after="0" w:line="360" w:lineRule="auto"/>
        <w:contextualSpacing/>
        <w:jc w:val="both"/>
        <w:rPr>
          <w:rFonts w:ascii="Palatino Linotype" w:hAnsi="Palatino Linotype" w:cs="Tahoma"/>
        </w:rPr>
      </w:pPr>
    </w:p>
    <w:p w14:paraId="5C3C246F" w14:textId="77777777" w:rsidR="0065262A" w:rsidRDefault="0065262A" w:rsidP="000348BF">
      <w:pPr>
        <w:spacing w:after="0" w:line="360" w:lineRule="auto"/>
        <w:contextualSpacing/>
        <w:jc w:val="both"/>
        <w:rPr>
          <w:rFonts w:ascii="Palatino Linotype" w:hAnsi="Palatino Linotype" w:cs="Tahoma"/>
        </w:rPr>
      </w:pPr>
    </w:p>
    <w:p w14:paraId="0A4EA30C" w14:textId="77777777" w:rsidR="0065262A" w:rsidRDefault="0065262A" w:rsidP="000348BF">
      <w:pPr>
        <w:spacing w:after="0" w:line="360" w:lineRule="auto"/>
        <w:contextualSpacing/>
        <w:jc w:val="both"/>
        <w:rPr>
          <w:rFonts w:ascii="Palatino Linotype" w:hAnsi="Palatino Linotype" w:cs="Tahoma"/>
        </w:rPr>
      </w:pPr>
    </w:p>
    <w:p w14:paraId="05D1CC58" w14:textId="77777777" w:rsidR="0065262A" w:rsidRDefault="0065262A" w:rsidP="000348BF">
      <w:pPr>
        <w:spacing w:after="0" w:line="360" w:lineRule="auto"/>
        <w:contextualSpacing/>
        <w:jc w:val="both"/>
        <w:rPr>
          <w:rFonts w:ascii="Palatino Linotype" w:hAnsi="Palatino Linotype" w:cs="Tahoma"/>
        </w:rPr>
      </w:pPr>
    </w:p>
    <w:p w14:paraId="5C98FC4C" w14:textId="77777777" w:rsidR="0065262A" w:rsidRDefault="0065262A" w:rsidP="000348BF">
      <w:pPr>
        <w:spacing w:after="0" w:line="360" w:lineRule="auto"/>
        <w:contextualSpacing/>
        <w:jc w:val="both"/>
        <w:rPr>
          <w:rFonts w:ascii="Palatino Linotype" w:hAnsi="Palatino Linotype" w:cs="Tahoma"/>
        </w:rPr>
      </w:pPr>
    </w:p>
    <w:p w14:paraId="7413CF84" w14:textId="77777777" w:rsidR="0065262A" w:rsidRDefault="0065262A" w:rsidP="000348BF">
      <w:pPr>
        <w:spacing w:after="0" w:line="360" w:lineRule="auto"/>
        <w:contextualSpacing/>
        <w:jc w:val="both"/>
        <w:rPr>
          <w:rFonts w:ascii="Palatino Linotype" w:hAnsi="Palatino Linotype" w:cs="Tahoma"/>
        </w:rPr>
      </w:pPr>
    </w:p>
    <w:p w14:paraId="370CE7FA" w14:textId="77777777" w:rsidR="0065262A" w:rsidRDefault="0065262A" w:rsidP="000348BF">
      <w:pPr>
        <w:spacing w:after="0" w:line="360" w:lineRule="auto"/>
        <w:contextualSpacing/>
        <w:jc w:val="both"/>
        <w:rPr>
          <w:rFonts w:ascii="Palatino Linotype" w:hAnsi="Palatino Linotype" w:cs="Tahoma"/>
        </w:rPr>
      </w:pPr>
    </w:p>
    <w:p w14:paraId="052C2064" w14:textId="77777777" w:rsidR="0065262A" w:rsidRDefault="0065262A" w:rsidP="000348BF">
      <w:pPr>
        <w:spacing w:after="0" w:line="360" w:lineRule="auto"/>
        <w:contextualSpacing/>
        <w:jc w:val="both"/>
        <w:rPr>
          <w:rFonts w:ascii="Palatino Linotype" w:hAnsi="Palatino Linotype" w:cs="Tahoma"/>
        </w:rPr>
      </w:pPr>
    </w:p>
    <w:p w14:paraId="08E34325" w14:textId="77777777" w:rsidR="0065262A" w:rsidRDefault="0065262A" w:rsidP="000348BF">
      <w:pPr>
        <w:spacing w:after="0" w:line="360" w:lineRule="auto"/>
        <w:contextualSpacing/>
        <w:jc w:val="both"/>
        <w:rPr>
          <w:rFonts w:ascii="Palatino Linotype" w:hAnsi="Palatino Linotype" w:cs="Tahoma"/>
        </w:rPr>
      </w:pPr>
    </w:p>
    <w:p w14:paraId="1193995E" w14:textId="77777777" w:rsidR="0065262A" w:rsidRDefault="0065262A" w:rsidP="000348BF">
      <w:pPr>
        <w:spacing w:after="0" w:line="360" w:lineRule="auto"/>
        <w:contextualSpacing/>
        <w:jc w:val="both"/>
        <w:rPr>
          <w:rFonts w:ascii="Palatino Linotype" w:hAnsi="Palatino Linotype" w:cs="Tahoma"/>
        </w:rPr>
      </w:pPr>
    </w:p>
    <w:p w14:paraId="666F6418" w14:textId="77777777" w:rsidR="0065262A" w:rsidRDefault="0065262A" w:rsidP="000348BF">
      <w:pPr>
        <w:spacing w:after="0" w:line="360" w:lineRule="auto"/>
        <w:contextualSpacing/>
        <w:jc w:val="both"/>
        <w:rPr>
          <w:rFonts w:ascii="Palatino Linotype" w:hAnsi="Palatino Linotype" w:cs="Tahoma"/>
        </w:rPr>
      </w:pPr>
    </w:p>
    <w:p w14:paraId="5A5FC85B" w14:textId="77777777" w:rsidR="0065262A" w:rsidRDefault="0065262A" w:rsidP="000348BF">
      <w:pPr>
        <w:spacing w:after="0" w:line="360" w:lineRule="auto"/>
        <w:contextualSpacing/>
        <w:jc w:val="both"/>
        <w:rPr>
          <w:rFonts w:ascii="Palatino Linotype" w:hAnsi="Palatino Linotype" w:cs="Tahoma"/>
        </w:rPr>
      </w:pPr>
    </w:p>
    <w:p w14:paraId="27962A85" w14:textId="77777777" w:rsidR="0065262A" w:rsidRDefault="0065262A" w:rsidP="000348BF">
      <w:pPr>
        <w:spacing w:after="0" w:line="360" w:lineRule="auto"/>
        <w:contextualSpacing/>
        <w:jc w:val="both"/>
        <w:rPr>
          <w:rFonts w:ascii="Palatino Linotype" w:hAnsi="Palatino Linotype" w:cs="Tahoma"/>
        </w:rPr>
      </w:pPr>
    </w:p>
    <w:p w14:paraId="46E9F387" w14:textId="77777777" w:rsidR="0065262A" w:rsidRDefault="0065262A" w:rsidP="000348BF">
      <w:pPr>
        <w:spacing w:after="0" w:line="360" w:lineRule="auto"/>
        <w:contextualSpacing/>
        <w:jc w:val="both"/>
        <w:rPr>
          <w:rFonts w:ascii="Palatino Linotype" w:hAnsi="Palatino Linotype" w:cs="Tahoma"/>
        </w:rPr>
      </w:pPr>
    </w:p>
    <w:p w14:paraId="18305943" w14:textId="77777777" w:rsidR="0065262A" w:rsidRDefault="0065262A" w:rsidP="000348BF">
      <w:pPr>
        <w:spacing w:after="0" w:line="360" w:lineRule="auto"/>
        <w:contextualSpacing/>
        <w:jc w:val="both"/>
        <w:rPr>
          <w:rFonts w:ascii="Palatino Linotype" w:hAnsi="Palatino Linotype" w:cs="Tahoma"/>
        </w:rPr>
      </w:pPr>
    </w:p>
    <w:p w14:paraId="11DD234E" w14:textId="77777777" w:rsidR="0065262A" w:rsidRDefault="0065262A" w:rsidP="000348BF">
      <w:pPr>
        <w:spacing w:after="0" w:line="360" w:lineRule="auto"/>
        <w:contextualSpacing/>
        <w:jc w:val="both"/>
        <w:rPr>
          <w:rFonts w:ascii="Palatino Linotype" w:hAnsi="Palatino Linotype" w:cs="Tahoma"/>
        </w:rPr>
      </w:pPr>
    </w:p>
    <w:p w14:paraId="6BA01125" w14:textId="77777777" w:rsidR="0065262A" w:rsidRDefault="0065262A" w:rsidP="000348BF">
      <w:pPr>
        <w:spacing w:after="0" w:line="360" w:lineRule="auto"/>
        <w:contextualSpacing/>
        <w:jc w:val="both"/>
        <w:rPr>
          <w:rFonts w:ascii="Palatino Linotype" w:hAnsi="Palatino Linotype" w:cs="Tahoma"/>
        </w:rPr>
      </w:pPr>
    </w:p>
    <w:p w14:paraId="76BE9FEA" w14:textId="77777777" w:rsidR="0065262A" w:rsidRPr="00885189" w:rsidRDefault="0065262A" w:rsidP="000348BF">
      <w:pPr>
        <w:spacing w:after="0" w:line="360" w:lineRule="auto"/>
        <w:contextualSpacing/>
        <w:jc w:val="both"/>
        <w:rPr>
          <w:rFonts w:ascii="Palatino Linotype" w:hAnsi="Palatino Linotype" w:cs="Tahoma"/>
        </w:rPr>
      </w:pPr>
    </w:p>
    <w:p w14:paraId="0A09CE5F" w14:textId="77777777" w:rsidR="0065262A" w:rsidRDefault="0065262A" w:rsidP="000348BF">
      <w:pPr>
        <w:spacing w:line="360" w:lineRule="auto"/>
        <w:contextualSpacing/>
      </w:pPr>
    </w:p>
    <w:p w14:paraId="353EB774" w14:textId="77777777" w:rsidR="0065262A" w:rsidRDefault="0065262A" w:rsidP="000348BF">
      <w:pPr>
        <w:spacing w:line="360" w:lineRule="auto"/>
        <w:contextualSpacing/>
      </w:pPr>
    </w:p>
    <w:p w14:paraId="648B09AF" w14:textId="77777777" w:rsidR="00CE7148" w:rsidRDefault="00CE7148" w:rsidP="000348BF">
      <w:pPr>
        <w:spacing w:line="360" w:lineRule="auto"/>
        <w:contextualSpacing/>
      </w:pPr>
    </w:p>
    <w:sectPr w:rsidR="00CE7148" w:rsidSect="00950355">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66ACE" w14:textId="77777777" w:rsidR="00C609AA" w:rsidRDefault="00C609AA" w:rsidP="0065262A">
      <w:pPr>
        <w:spacing w:after="0" w:line="240" w:lineRule="auto"/>
      </w:pPr>
      <w:r>
        <w:separator/>
      </w:r>
    </w:p>
  </w:endnote>
  <w:endnote w:type="continuationSeparator" w:id="0">
    <w:p w14:paraId="1229C814" w14:textId="77777777" w:rsidR="00C609AA" w:rsidRDefault="00C609AA" w:rsidP="0065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00F60887" w14:textId="77777777" w:rsidR="001514DB" w:rsidRDefault="004A7B5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E233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E2331">
              <w:rPr>
                <w:b/>
                <w:bCs/>
                <w:noProof/>
              </w:rPr>
              <w:t>7</w:t>
            </w:r>
            <w:r>
              <w:rPr>
                <w:b/>
                <w:bCs/>
                <w:sz w:val="24"/>
                <w:szCs w:val="24"/>
              </w:rPr>
              <w:fldChar w:fldCharType="end"/>
            </w:r>
          </w:p>
        </w:sdtContent>
      </w:sdt>
    </w:sdtContent>
  </w:sdt>
  <w:p w14:paraId="79B1C342" w14:textId="77777777" w:rsidR="00363357" w:rsidRDefault="00C60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CB36" w14:textId="77777777" w:rsidR="00C609AA" w:rsidRDefault="00C609AA" w:rsidP="0065262A">
      <w:pPr>
        <w:spacing w:after="0" w:line="240" w:lineRule="auto"/>
      </w:pPr>
      <w:r>
        <w:separator/>
      </w:r>
    </w:p>
  </w:footnote>
  <w:footnote w:type="continuationSeparator" w:id="0">
    <w:p w14:paraId="3C76DA67" w14:textId="77777777" w:rsidR="00C609AA" w:rsidRDefault="00C609AA" w:rsidP="00652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666DEBF6" w14:textId="77777777" w:rsidTr="0065262A">
      <w:trPr>
        <w:trHeight w:val="2127"/>
      </w:trPr>
      <w:tc>
        <w:tcPr>
          <w:tcW w:w="2977" w:type="dxa"/>
          <w:vAlign w:val="bottom"/>
        </w:tcPr>
        <w:p w14:paraId="4210A5AC" w14:textId="77777777" w:rsidR="00363357" w:rsidRDefault="004A7B5F"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1F60EA04" wp14:editId="63FE5C0A">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13B08ABC" w14:textId="77777777" w:rsidR="00363357" w:rsidRDefault="00C609AA" w:rsidP="0077694E">
          <w:pPr>
            <w:pStyle w:val="Encabezado"/>
            <w:tabs>
              <w:tab w:val="clear" w:pos="4252"/>
              <w:tab w:val="center" w:pos="2614"/>
            </w:tabs>
          </w:pPr>
        </w:p>
      </w:tc>
      <w:tc>
        <w:tcPr>
          <w:tcW w:w="5954" w:type="dxa"/>
          <w:vAlign w:val="center"/>
        </w:tcPr>
        <w:p w14:paraId="76C6FA34" w14:textId="77777777" w:rsidR="00363357" w:rsidRPr="00687F82" w:rsidRDefault="004A7B5F" w:rsidP="004101F6">
          <w:pPr>
            <w:pStyle w:val="Encabezado"/>
            <w:jc w:val="both"/>
            <w:rPr>
              <w:rFonts w:ascii="Palatino Linotype" w:hAnsi="Palatino Linotype" w:cs="Tahoma"/>
              <w:b/>
            </w:rPr>
          </w:pPr>
          <w:r w:rsidRPr="00687F82">
            <w:rPr>
              <w:rFonts w:ascii="Palatino Linotype" w:hAnsi="Palatino Linotype" w:cs="Tahoma"/>
              <w:b/>
            </w:rPr>
            <w:t>Voto Particular</w:t>
          </w:r>
        </w:p>
        <w:p w14:paraId="4A7987AA" w14:textId="38FD0128" w:rsidR="00687F82" w:rsidRPr="00687F82" w:rsidRDefault="004A7B5F" w:rsidP="008F16D1">
          <w:pPr>
            <w:pStyle w:val="Encabezado"/>
            <w:jc w:val="both"/>
            <w:rPr>
              <w:rFonts w:ascii="Palatino Linotype" w:eastAsia="Palatino Linotype" w:hAnsi="Palatino Linotype" w:cs="Palatino Linotype"/>
              <w:b/>
            </w:rPr>
          </w:pPr>
          <w:r w:rsidRPr="00687F82">
            <w:rPr>
              <w:rFonts w:ascii="Palatino Linotype" w:hAnsi="Palatino Linotype" w:cs="Tahoma"/>
              <w:b/>
            </w:rPr>
            <w:t xml:space="preserve">Recurso de Revisión: </w:t>
          </w:r>
          <w:r>
            <w:rPr>
              <w:rFonts w:ascii="Palatino Linotype" w:eastAsia="Palatino Linotype" w:hAnsi="Palatino Linotype" w:cs="Palatino Linotype"/>
              <w:b/>
            </w:rPr>
            <w:t>1</w:t>
          </w:r>
          <w:r w:rsidR="0065262A">
            <w:rPr>
              <w:rFonts w:ascii="Palatino Linotype" w:eastAsia="Palatino Linotype" w:hAnsi="Palatino Linotype" w:cs="Palatino Linotype"/>
              <w:b/>
            </w:rPr>
            <w:t>3322</w:t>
          </w:r>
          <w:r w:rsidRPr="00687F82">
            <w:rPr>
              <w:rFonts w:ascii="Palatino Linotype" w:eastAsia="Palatino Linotype" w:hAnsi="Palatino Linotype" w:cs="Palatino Linotype"/>
              <w:b/>
            </w:rPr>
            <w:t>/INFOEM/IP/RR/2022</w:t>
          </w:r>
        </w:p>
        <w:p w14:paraId="33565874" w14:textId="69896E2C" w:rsidR="008F16D1" w:rsidRPr="00687F82" w:rsidRDefault="004A7B5F" w:rsidP="008F16D1">
          <w:pPr>
            <w:pStyle w:val="Encabezado"/>
            <w:jc w:val="both"/>
            <w:rPr>
              <w:rFonts w:ascii="Palatino Linotype" w:hAnsi="Palatino Linotype" w:cs="Tahoma"/>
              <w:bCs/>
            </w:rPr>
          </w:pPr>
          <w:r w:rsidRPr="00687F82">
            <w:rPr>
              <w:rFonts w:ascii="Palatino Linotype" w:hAnsi="Palatino Linotype" w:cs="Tahoma"/>
              <w:b/>
            </w:rPr>
            <w:t>Sujeto Obligado:</w:t>
          </w:r>
          <w:r w:rsidRPr="00687F82">
            <w:rPr>
              <w:rFonts w:ascii="Palatino Linotype" w:hAnsi="Palatino Linotype" w:cs="Tahoma"/>
              <w:bCs/>
            </w:rPr>
            <w:t xml:space="preserve"> </w:t>
          </w:r>
          <w:r w:rsidRPr="003024B9">
            <w:rPr>
              <w:rFonts w:ascii="Palatino Linotype" w:eastAsia="Palatino Linotype" w:hAnsi="Palatino Linotype" w:cs="Palatino Linotype"/>
            </w:rPr>
            <w:t>Ayuntamiento de</w:t>
          </w:r>
          <w:r>
            <w:rPr>
              <w:rFonts w:ascii="Palatino Linotype" w:eastAsia="Palatino Linotype" w:hAnsi="Palatino Linotype" w:cs="Palatino Linotype"/>
            </w:rPr>
            <w:t xml:space="preserve"> Atenco</w:t>
          </w:r>
        </w:p>
        <w:p w14:paraId="128C2FDD" w14:textId="54D66571" w:rsidR="00363357" w:rsidRPr="00687F82" w:rsidRDefault="004A7B5F" w:rsidP="00F75AEE">
          <w:pPr>
            <w:pStyle w:val="Encabezado"/>
            <w:jc w:val="both"/>
            <w:rPr>
              <w:rFonts w:ascii="Palatino Linotype" w:hAnsi="Palatino Linotype" w:cs="Tahoma"/>
              <w:bCs/>
            </w:rPr>
          </w:pPr>
          <w:r w:rsidRPr="00687F82">
            <w:rPr>
              <w:rFonts w:ascii="Palatino Linotype" w:hAnsi="Palatino Linotype" w:cs="Tahoma"/>
              <w:b/>
            </w:rPr>
            <w:t xml:space="preserve">Comisionada Ponente: </w:t>
          </w:r>
          <w:r w:rsidR="0065262A">
            <w:rPr>
              <w:rFonts w:ascii="Palatino Linotype" w:hAnsi="Palatino Linotype"/>
              <w:b/>
              <w:lang w:val="es-ES_tradnl"/>
            </w:rPr>
            <w:t>Sharon Cristina M</w:t>
          </w:r>
          <w:r w:rsidR="0065262A" w:rsidRPr="00831A4A">
            <w:rPr>
              <w:rFonts w:ascii="Palatino Linotype" w:hAnsi="Palatino Linotype"/>
              <w:b/>
              <w:lang w:val="es-ES_tradnl"/>
            </w:rPr>
            <w:t>orales Martínez</w:t>
          </w:r>
        </w:p>
        <w:p w14:paraId="2714DCF8" w14:textId="77777777" w:rsidR="00C025A3" w:rsidRPr="001106EA" w:rsidRDefault="00C609AA" w:rsidP="00F75AEE">
          <w:pPr>
            <w:pStyle w:val="Encabezado"/>
            <w:jc w:val="both"/>
            <w:rPr>
              <w:rFonts w:ascii="Tahoma" w:hAnsi="Tahoma" w:cs="Tahoma"/>
            </w:rPr>
          </w:pPr>
        </w:p>
      </w:tc>
    </w:tr>
  </w:tbl>
  <w:p w14:paraId="22021C5A" w14:textId="77777777" w:rsidR="00363357" w:rsidRPr="001106EA" w:rsidRDefault="00C609A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2A"/>
    <w:rsid w:val="000348BF"/>
    <w:rsid w:val="00264675"/>
    <w:rsid w:val="002E2331"/>
    <w:rsid w:val="004A7B5F"/>
    <w:rsid w:val="0065262A"/>
    <w:rsid w:val="00C609AA"/>
    <w:rsid w:val="00CE7148"/>
    <w:rsid w:val="00D71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5326"/>
  <w15:chartTrackingRefBased/>
  <w15:docId w15:val="{63058F2E-3B90-41BB-9D36-C08E282C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2A"/>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262A"/>
    <w:rPr>
      <w:kern w:val="0"/>
      <w:lang w:val="es-ES"/>
      <w14:ligatures w14:val="none"/>
    </w:rPr>
  </w:style>
  <w:style w:type="paragraph" w:styleId="Piedepgina">
    <w:name w:val="footer"/>
    <w:basedOn w:val="Normal"/>
    <w:link w:val="PiedepginaCar"/>
    <w:uiPriority w:val="99"/>
    <w:unhideWhenUsed/>
    <w:rsid w:val="006526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262A"/>
    <w:rPr>
      <w:kern w:val="0"/>
      <w:lang w:val="es-ES"/>
      <w14:ligatures w14:val="none"/>
    </w:rPr>
  </w:style>
  <w:style w:type="table" w:styleId="Tablaconcuadrcula">
    <w:name w:val="Table Grid"/>
    <w:basedOn w:val="Tablanormal"/>
    <w:uiPriority w:val="39"/>
    <w:rsid w:val="0065262A"/>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1546</Words>
  <Characters>8507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2023-08-03T22:44:00Z</dcterms:created>
  <dcterms:modified xsi:type="dcterms:W3CDTF">2023-08-07T17:50:00Z</dcterms:modified>
</cp:coreProperties>
</file>