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CAFC39" w14:textId="22807C96" w:rsidR="00F47FB5" w:rsidRPr="0031579C" w:rsidRDefault="00F47FB5" w:rsidP="00F47FB5">
      <w:pPr>
        <w:spacing w:line="360" w:lineRule="auto"/>
        <w:jc w:val="both"/>
        <w:rPr>
          <w:rFonts w:ascii="Palatino Linotype" w:hAnsi="Palatino Linotype" w:cs="Tahoma"/>
          <w:b/>
          <w:lang w:val="es-419"/>
        </w:rPr>
      </w:pPr>
      <w:r>
        <w:rPr>
          <w:rFonts w:ascii="Palatino Linotype" w:hAnsi="Palatino Linotype" w:cs="Tahoma"/>
          <w:b/>
        </w:rPr>
        <w:t xml:space="preserve">VOTO PARTICULAR QUE FORMULA DE LA COMISIONADA MARÍA DEL ROSARIO MEJÍA AYALA, CON RELACIÓN A LA RESOLUCIÓN EMITIDA POR EL PLENO DEL INSTITUTO DE TRANSPARENCIA, ACCESO A LA INFORMACIÓN PÚBLICA Y </w:t>
      </w:r>
      <w:r w:rsidR="003F0929">
        <w:rPr>
          <w:rFonts w:ascii="Palatino Linotype" w:hAnsi="Palatino Linotype" w:cs="Tahoma"/>
          <w:b/>
        </w:rPr>
        <w:t xml:space="preserve">PROTECCIÓN DE DATOS PERSONALES DEL ESTADO DE MÉXICO Y MUNICIPIOS AL RECURSO DE REVISIÓN </w:t>
      </w:r>
      <w:r w:rsidR="003F0929">
        <w:rPr>
          <w:rFonts w:ascii="Palatino Linotype" w:hAnsi="Palatino Linotype" w:cs="Arial"/>
          <w:b/>
          <w:bCs/>
          <w:lang w:val="es-419" w:eastAsia="es-MX"/>
        </w:rPr>
        <w:t>12945</w:t>
      </w:r>
      <w:r w:rsidR="003F0929">
        <w:rPr>
          <w:rFonts w:ascii="Palatino Linotype" w:hAnsi="Palatino Linotype" w:cs="Arial"/>
          <w:b/>
          <w:bCs/>
          <w:lang w:eastAsia="es-MX"/>
        </w:rPr>
        <w:t>/INFOEM/IP/RR/202</w:t>
      </w:r>
      <w:r w:rsidR="003F0929">
        <w:rPr>
          <w:rFonts w:ascii="Palatino Linotype" w:hAnsi="Palatino Linotype" w:cs="Arial"/>
          <w:b/>
          <w:bCs/>
          <w:lang w:val="es-419" w:eastAsia="es-MX"/>
        </w:rPr>
        <w:t>2</w:t>
      </w:r>
      <w:r w:rsidR="003F0929">
        <w:rPr>
          <w:rFonts w:ascii="Palatino Linotype" w:hAnsi="Palatino Linotype" w:cs="Tahoma"/>
          <w:b/>
        </w:rPr>
        <w:t xml:space="preserve">, PROMOVIDO EN CONTRA DEL </w:t>
      </w:r>
      <w:r w:rsidR="003F0929">
        <w:rPr>
          <w:rFonts w:ascii="Palatino Linotype" w:hAnsi="Palatino Linotype" w:cs="Arial"/>
          <w:b/>
        </w:rPr>
        <w:t xml:space="preserve">AYUNTAMIENTO DE </w:t>
      </w:r>
      <w:r w:rsidR="003F0929">
        <w:rPr>
          <w:rFonts w:ascii="Palatino Linotype" w:hAnsi="Palatino Linotype" w:cs="Arial"/>
          <w:b/>
          <w:lang w:val="es-419"/>
        </w:rPr>
        <w:t>ZINACANTEPEC</w:t>
      </w:r>
      <w:r w:rsidR="0031579C">
        <w:rPr>
          <w:rFonts w:ascii="Palatino Linotype" w:hAnsi="Palatino Linotype" w:cs="Tahoma"/>
          <w:b/>
          <w:lang w:val="es-419"/>
        </w:rPr>
        <w:t>.</w:t>
      </w:r>
    </w:p>
    <w:p w14:paraId="4B300B03" w14:textId="77777777" w:rsidR="00326EEA" w:rsidRPr="00CF3F65" w:rsidRDefault="00326EEA" w:rsidP="00CF3F65">
      <w:pPr>
        <w:spacing w:line="360" w:lineRule="auto"/>
        <w:jc w:val="both"/>
        <w:rPr>
          <w:rFonts w:ascii="Palatino Linotype" w:hAnsi="Palatino Linotype" w:cs="Arial"/>
          <w:b/>
        </w:rPr>
      </w:pPr>
    </w:p>
    <w:p w14:paraId="51A10ACA" w14:textId="77777777" w:rsidR="007B1CFA" w:rsidRPr="00CF3F65" w:rsidRDefault="007B1CFA" w:rsidP="00CF3F65">
      <w:pPr>
        <w:pStyle w:val="Ttulo1"/>
        <w:numPr>
          <w:ilvl w:val="0"/>
          <w:numId w:val="2"/>
        </w:numPr>
        <w:spacing w:before="0" w:line="360" w:lineRule="auto"/>
        <w:ind w:left="993" w:hanging="567"/>
        <w:rPr>
          <w:rFonts w:ascii="Palatino Linotype" w:hAnsi="Palatino Linotype"/>
          <w:color w:val="000000" w:themeColor="text1"/>
          <w:sz w:val="24"/>
          <w:szCs w:val="24"/>
        </w:rPr>
      </w:pPr>
      <w:bookmarkStart w:id="0" w:name="_Toc70345222"/>
      <w:r w:rsidRPr="00CF3F65">
        <w:rPr>
          <w:rFonts w:ascii="Palatino Linotype" w:hAnsi="Palatino Linotype"/>
          <w:color w:val="000000" w:themeColor="text1"/>
          <w:sz w:val="24"/>
          <w:szCs w:val="24"/>
        </w:rPr>
        <w:t>Consideraciones Generales.</w:t>
      </w:r>
      <w:bookmarkEnd w:id="0"/>
    </w:p>
    <w:p w14:paraId="2A27C14C" w14:textId="77777777" w:rsidR="007B1CFA" w:rsidRPr="00CF3F65" w:rsidRDefault="007B1CFA" w:rsidP="00CF3F65">
      <w:pPr>
        <w:spacing w:line="360" w:lineRule="auto"/>
        <w:rPr>
          <w:rFonts w:ascii="Palatino Linotype" w:hAnsi="Palatino Linotype"/>
        </w:rPr>
      </w:pPr>
    </w:p>
    <w:p w14:paraId="60F0E591" w14:textId="12A90800" w:rsidR="00530898" w:rsidRDefault="00CF3F65" w:rsidP="008F67BC">
      <w:pPr>
        <w:spacing w:line="360" w:lineRule="auto"/>
        <w:jc w:val="both"/>
        <w:rPr>
          <w:rFonts w:ascii="Palatino Linotype" w:eastAsia="Palatino Linotype" w:hAnsi="Palatino Linotype" w:cs="Palatino Linotype"/>
          <w:b/>
        </w:rPr>
      </w:pPr>
      <w:r w:rsidRPr="0024476F">
        <w:rPr>
          <w:rFonts w:ascii="Palatino Linotype" w:hAnsi="Palatino Linotype" w:cs="Arial"/>
        </w:rPr>
        <w:t>En términos de lo dispuesto por los artículos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se emite el presente Voto Particular</w:t>
      </w:r>
      <w:r>
        <w:rPr>
          <w:rFonts w:ascii="Palatino Linotype" w:hAnsi="Palatino Linotype" w:cs="Arial"/>
        </w:rPr>
        <w:t>,</w:t>
      </w:r>
      <w:r w:rsidRPr="0024476F">
        <w:rPr>
          <w:rFonts w:ascii="Palatino Linotype" w:hAnsi="Palatino Linotype" w:cs="Arial"/>
        </w:rPr>
        <w:t xml:space="preserve"> por no compartir en su totalidad las consideraciones</w:t>
      </w:r>
      <w:r w:rsidR="00EF3513">
        <w:rPr>
          <w:rFonts w:ascii="Palatino Linotype" w:hAnsi="Palatino Linotype" w:cs="Arial"/>
        </w:rPr>
        <w:t xml:space="preserve"> que sustentan la Resolución del</w:t>
      </w:r>
      <w:r w:rsidR="006A7AB7">
        <w:rPr>
          <w:rFonts w:ascii="Palatino Linotype" w:hAnsi="Palatino Linotype" w:cs="Arial"/>
        </w:rPr>
        <w:t xml:space="preserve"> </w:t>
      </w:r>
      <w:r w:rsidRPr="0024476F">
        <w:rPr>
          <w:rFonts w:ascii="Palatino Linotype" w:hAnsi="Palatino Linotype" w:cs="Arial"/>
        </w:rPr>
        <w:t xml:space="preserve">Recurso de Revisión </w:t>
      </w:r>
      <w:r w:rsidR="003F0929">
        <w:rPr>
          <w:rFonts w:ascii="Palatino Linotype" w:hAnsi="Palatino Linotype" w:cs="Arial"/>
          <w:b/>
          <w:bCs/>
          <w:lang w:val="es-419" w:eastAsia="es-MX"/>
        </w:rPr>
        <w:t>12945</w:t>
      </w:r>
      <w:r w:rsidR="003F0929">
        <w:rPr>
          <w:rFonts w:ascii="Palatino Linotype" w:hAnsi="Palatino Linotype" w:cs="Arial"/>
          <w:b/>
          <w:bCs/>
          <w:lang w:eastAsia="es-MX"/>
        </w:rPr>
        <w:t>/INFOEM/IP/RR/202</w:t>
      </w:r>
      <w:r w:rsidR="003F0929">
        <w:rPr>
          <w:rFonts w:ascii="Palatino Linotype" w:hAnsi="Palatino Linotype" w:cs="Arial"/>
          <w:b/>
          <w:bCs/>
          <w:lang w:val="es-419" w:eastAsia="es-MX"/>
        </w:rPr>
        <w:t>2</w:t>
      </w:r>
      <w:r w:rsidR="007B578D">
        <w:rPr>
          <w:rFonts w:ascii="Palatino Linotype" w:hAnsi="Palatino Linotype" w:cs="Arial"/>
          <w:bCs/>
          <w:lang w:eastAsia="es-MX"/>
        </w:rPr>
        <w:t xml:space="preserve">, </w:t>
      </w:r>
      <w:r w:rsidR="008B0A68">
        <w:rPr>
          <w:rFonts w:ascii="Palatino Linotype" w:hAnsi="Palatino Linotype" w:cs="Arial"/>
        </w:rPr>
        <w:t xml:space="preserve">presentado </w:t>
      </w:r>
      <w:r w:rsidR="008B0A68" w:rsidRPr="008B0A68">
        <w:rPr>
          <w:rFonts w:ascii="Palatino Linotype" w:hAnsi="Palatino Linotype" w:cs="Arial"/>
        </w:rPr>
        <w:t>conforme al criterio mayoritario del Pleno,</w:t>
      </w:r>
      <w:r w:rsidR="008B0A68">
        <w:rPr>
          <w:rFonts w:ascii="Palatino Linotype" w:hAnsi="Palatino Linotype" w:cs="Arial"/>
        </w:rPr>
        <w:t xml:space="preserve"> </w:t>
      </w:r>
      <w:r w:rsidRPr="0024476F">
        <w:rPr>
          <w:rFonts w:ascii="Palatino Linotype" w:hAnsi="Palatino Linotype" w:cs="Arial"/>
        </w:rPr>
        <w:t>promovido en contra de</w:t>
      </w:r>
      <w:r w:rsidR="0068101D">
        <w:rPr>
          <w:rFonts w:ascii="Palatino Linotype" w:hAnsi="Palatino Linotype" w:cs="Arial"/>
        </w:rPr>
        <w:t xml:space="preserve">l </w:t>
      </w:r>
      <w:r w:rsidR="00BC1756">
        <w:rPr>
          <w:rFonts w:ascii="Palatino Linotype" w:hAnsi="Palatino Linotype" w:cs="Arial"/>
        </w:rPr>
        <w:t xml:space="preserve"> </w:t>
      </w:r>
      <w:r w:rsidR="003F0929">
        <w:rPr>
          <w:rFonts w:ascii="Palatino Linotype" w:hAnsi="Palatino Linotype" w:cs="Arial"/>
          <w:b/>
        </w:rPr>
        <w:t xml:space="preserve">Ayuntamiento de </w:t>
      </w:r>
      <w:r w:rsidR="003F0929">
        <w:rPr>
          <w:rFonts w:ascii="Palatino Linotype" w:hAnsi="Palatino Linotype" w:cs="Arial"/>
          <w:b/>
          <w:lang w:val="es-419"/>
        </w:rPr>
        <w:t>Zinacantepec</w:t>
      </w:r>
      <w:r w:rsidR="006A7AB7">
        <w:rPr>
          <w:rFonts w:ascii="Palatino Linotype" w:eastAsia="Palatino Linotype" w:hAnsi="Palatino Linotype" w:cs="Palatino Linotype"/>
          <w:b/>
        </w:rPr>
        <w:t>.</w:t>
      </w:r>
    </w:p>
    <w:p w14:paraId="66D32CD4" w14:textId="77777777" w:rsidR="00EF3513" w:rsidRDefault="00EF3513" w:rsidP="008F67BC">
      <w:pPr>
        <w:spacing w:line="360" w:lineRule="auto"/>
        <w:jc w:val="both"/>
        <w:rPr>
          <w:rFonts w:ascii="Palatino Linotype" w:eastAsia="Palatino Linotype" w:hAnsi="Palatino Linotype" w:cs="Palatino Linotype"/>
          <w:b/>
        </w:rPr>
      </w:pPr>
    </w:p>
    <w:p w14:paraId="2CD2271C" w14:textId="223527F1" w:rsidR="00BF358F" w:rsidRDefault="00EF3513" w:rsidP="00BF358F">
      <w:pPr>
        <w:spacing w:line="360" w:lineRule="auto"/>
        <w:jc w:val="both"/>
        <w:rPr>
          <w:rFonts w:ascii="Palatino Linotype" w:hAnsi="Palatino Linotype" w:cs="Arial"/>
        </w:rPr>
      </w:pPr>
      <w:r>
        <w:rPr>
          <w:rFonts w:ascii="Palatino Linotype" w:eastAsia="Calibri" w:hAnsi="Palatino Linotype"/>
          <w:bCs/>
        </w:rPr>
        <w:t>El</w:t>
      </w:r>
      <w:r>
        <w:rPr>
          <w:rFonts w:ascii="Palatino Linotype" w:eastAsia="Calibri" w:hAnsi="Palatino Linotype"/>
          <w:b/>
        </w:rPr>
        <w:t xml:space="preserve"> RECURRENTE </w:t>
      </w:r>
      <w:r>
        <w:rPr>
          <w:rFonts w:ascii="Palatino Linotype" w:eastAsia="Calibri" w:hAnsi="Palatino Linotype"/>
          <w:bCs/>
        </w:rPr>
        <w:t>presentó</w:t>
      </w:r>
      <w:r>
        <w:rPr>
          <w:rFonts w:ascii="Palatino Linotype" w:eastAsia="Calibri" w:hAnsi="Palatino Linotype" w:cs="Arial"/>
        </w:rPr>
        <w:t xml:space="preserve"> vía Sistema de Acceso a la Información Mexiquense (</w:t>
      </w:r>
      <w:r>
        <w:rPr>
          <w:rFonts w:ascii="Palatino Linotype" w:eastAsia="Calibri" w:hAnsi="Palatino Linotype" w:cs="Arial"/>
          <w:b/>
        </w:rPr>
        <w:t>SAIMEX)</w:t>
      </w:r>
      <w:r>
        <w:rPr>
          <w:rFonts w:ascii="Palatino Linotype" w:eastAsia="Calibri" w:hAnsi="Palatino Linotype" w:cs="Arial"/>
        </w:rPr>
        <w:t xml:space="preserve">, </w:t>
      </w:r>
      <w:r w:rsidR="00BF358F">
        <w:rPr>
          <w:rFonts w:ascii="Palatino Linotype" w:eastAsia="Calibri" w:hAnsi="Palatino Linotype" w:cs="Arial"/>
        </w:rPr>
        <w:t>la</w:t>
      </w:r>
      <w:r w:rsidR="008C19BE">
        <w:rPr>
          <w:rFonts w:ascii="Palatino Linotype" w:eastAsia="Calibri" w:hAnsi="Palatino Linotype" w:cs="Arial"/>
        </w:rPr>
        <w:t xml:space="preserve"> solicitud</w:t>
      </w:r>
      <w:r w:rsidR="00BF358F">
        <w:rPr>
          <w:rFonts w:ascii="Palatino Linotype" w:eastAsia="Calibri" w:hAnsi="Palatino Linotype" w:cs="Arial"/>
        </w:rPr>
        <w:t xml:space="preserve"> de información pública registradas con los números </w:t>
      </w:r>
      <w:r w:rsidR="003F0929">
        <w:rPr>
          <w:rFonts w:ascii="Palatino Linotype" w:hAnsi="Palatino Linotype" w:cs="Arial"/>
          <w:b/>
          <w:lang w:val="es-419"/>
        </w:rPr>
        <w:t>00132/ZINACANT/IP/</w:t>
      </w:r>
      <w:r w:rsidR="003F0929">
        <w:rPr>
          <w:rFonts w:ascii="Palatino Linotype" w:hAnsi="Palatino Linotype" w:cs="Arial"/>
          <w:b/>
        </w:rPr>
        <w:t>2022</w:t>
      </w:r>
      <w:r w:rsidR="00BF358F">
        <w:rPr>
          <w:rFonts w:ascii="Palatino Linotype" w:hAnsi="Palatino Linotype" w:cs="Arial"/>
          <w:lang w:eastAsia="es-MX"/>
        </w:rPr>
        <w:t>,</w:t>
      </w:r>
      <w:r w:rsidR="00BF358F">
        <w:rPr>
          <w:rFonts w:ascii="Palatino Linotype" w:hAnsi="Palatino Linotype" w:cs="Arial"/>
          <w:b/>
          <w:lang w:eastAsia="es-MX"/>
        </w:rPr>
        <w:t xml:space="preserve"> </w:t>
      </w:r>
      <w:r w:rsidR="00BF358F">
        <w:rPr>
          <w:rFonts w:ascii="Palatino Linotype" w:hAnsi="Palatino Linotype" w:cs="Arial"/>
        </w:rPr>
        <w:t>mediante las cuales solicitó la siguiente información:</w:t>
      </w:r>
    </w:p>
    <w:p w14:paraId="39319551" w14:textId="77777777" w:rsidR="003F0929" w:rsidRDefault="003F0929" w:rsidP="003F0929">
      <w:pPr>
        <w:tabs>
          <w:tab w:val="left" w:pos="5647"/>
        </w:tabs>
        <w:spacing w:line="360" w:lineRule="auto"/>
        <w:ind w:left="567" w:right="567"/>
        <w:jc w:val="both"/>
        <w:rPr>
          <w:rFonts w:ascii="Palatino Linotype" w:hAnsi="Palatino Linotype"/>
          <w:i/>
          <w:lang w:val="es-ES_tradnl"/>
        </w:rPr>
      </w:pPr>
      <w:r>
        <w:rPr>
          <w:rFonts w:ascii="Palatino Linotype" w:hAnsi="Palatino Linotype"/>
          <w:i/>
          <w:lang w:val="es-ES_tradnl"/>
        </w:rPr>
        <w:lastRenderedPageBreak/>
        <w:t>“Obligación de los Servidores públicos salientes 2019-2021 y entrantes 2022-2024, favor de enviar o levantar observaciones que encontraron de los que fueron removidos de cada una de las áreas, oficio archivo, documento o cualquier otro medio documental” (sic)</w:t>
      </w:r>
    </w:p>
    <w:p w14:paraId="079B35EE" w14:textId="77777777" w:rsidR="003F0929" w:rsidRDefault="003F0929" w:rsidP="003F0929">
      <w:pPr>
        <w:autoSpaceDE w:val="0"/>
        <w:autoSpaceDN w:val="0"/>
        <w:adjustRightInd w:val="0"/>
        <w:spacing w:line="360" w:lineRule="auto"/>
        <w:jc w:val="both"/>
        <w:rPr>
          <w:rFonts w:ascii="Palatino Linotype" w:hAnsi="Palatino Linotype" w:cs="Arial"/>
          <w:lang w:val="es-419"/>
        </w:rPr>
      </w:pPr>
    </w:p>
    <w:p w14:paraId="067E4B43" w14:textId="46FAFAAD" w:rsidR="003F0929" w:rsidRDefault="003F0929" w:rsidP="003F0929">
      <w:pPr>
        <w:autoSpaceDE w:val="0"/>
        <w:autoSpaceDN w:val="0"/>
        <w:adjustRightInd w:val="0"/>
        <w:spacing w:line="360" w:lineRule="auto"/>
        <w:jc w:val="both"/>
        <w:rPr>
          <w:rFonts w:ascii="Palatino Linotype" w:hAnsi="Palatino Linotype" w:cs="Arial"/>
          <w:b/>
          <w:lang w:val="es-419"/>
        </w:rPr>
      </w:pPr>
      <w:r>
        <w:rPr>
          <w:rFonts w:ascii="Palatino Linotype" w:hAnsi="Palatino Linotype" w:cs="Arial"/>
          <w:lang w:val="es-419"/>
        </w:rPr>
        <w:t xml:space="preserve">El Titular de la Unidad de Transparencia del Municipio de Zinacantepec, informa lo siguiente: </w:t>
      </w:r>
    </w:p>
    <w:p w14:paraId="3619ECEF" w14:textId="77777777" w:rsidR="003F0929" w:rsidRDefault="003F0929" w:rsidP="003F0929">
      <w:pPr>
        <w:autoSpaceDE w:val="0"/>
        <w:autoSpaceDN w:val="0"/>
        <w:adjustRightInd w:val="0"/>
        <w:spacing w:line="360" w:lineRule="auto"/>
        <w:jc w:val="both"/>
        <w:rPr>
          <w:rFonts w:ascii="Palatino Linotype" w:hAnsi="Palatino Linotype" w:cs="Arial"/>
          <w:lang w:val="es-419"/>
        </w:rPr>
      </w:pPr>
    </w:p>
    <w:p w14:paraId="1BA34B04" w14:textId="77777777" w:rsidR="003F0929" w:rsidRDefault="003F0929" w:rsidP="003F0929">
      <w:pPr>
        <w:autoSpaceDE w:val="0"/>
        <w:autoSpaceDN w:val="0"/>
        <w:adjustRightInd w:val="0"/>
        <w:ind w:left="851" w:right="851"/>
        <w:jc w:val="both"/>
        <w:rPr>
          <w:rFonts w:ascii="Palatino Linotype" w:hAnsi="Palatino Linotype" w:cs="Arial"/>
          <w:i/>
          <w:lang w:val="es-419"/>
        </w:rPr>
      </w:pPr>
      <w:r>
        <w:rPr>
          <w:rFonts w:ascii="Palatino Linotype" w:hAnsi="Palatino Linotype" w:cs="Arial"/>
          <w:i/>
          <w:lang w:val="es-419"/>
        </w:rPr>
        <w:t xml:space="preserve">“SEGUNDO. Como diferencia, el derecho de petición y el derecho de acceso a la información pública, se puede concluir que el primero estriba en obligar a la autoridad responsable a que actué en el sentido de contestar lo solicitado; mientras que el derecho de acceso a la información pública la pretensión radica en que se permita acceso a datos y todo tipo de documentación que tenga el carácter de información pública que sea generada, administrada o se encuentre en posesión de los considerados sujetos obligados por la Ley local en materia. </w:t>
      </w:r>
    </w:p>
    <w:p w14:paraId="6281A926" w14:textId="77777777" w:rsidR="003F0929" w:rsidRDefault="003F0929" w:rsidP="003F0929">
      <w:pPr>
        <w:autoSpaceDE w:val="0"/>
        <w:autoSpaceDN w:val="0"/>
        <w:adjustRightInd w:val="0"/>
        <w:ind w:left="851" w:right="851"/>
        <w:jc w:val="both"/>
        <w:rPr>
          <w:rFonts w:ascii="Palatino Linotype" w:hAnsi="Palatino Linotype" w:cs="Arial"/>
          <w:i/>
          <w:lang w:val="es-419"/>
        </w:rPr>
      </w:pPr>
    </w:p>
    <w:p w14:paraId="234308B3" w14:textId="77777777" w:rsidR="003F0929" w:rsidRDefault="003F0929" w:rsidP="003F0929">
      <w:pPr>
        <w:autoSpaceDE w:val="0"/>
        <w:autoSpaceDN w:val="0"/>
        <w:adjustRightInd w:val="0"/>
        <w:ind w:left="851" w:right="851"/>
        <w:jc w:val="both"/>
        <w:rPr>
          <w:rFonts w:ascii="Palatino Linotype" w:hAnsi="Palatino Linotype" w:cs="Arial"/>
          <w:i/>
          <w:lang w:val="es-419"/>
        </w:rPr>
      </w:pPr>
      <w:r>
        <w:rPr>
          <w:rFonts w:ascii="Palatino Linotype" w:hAnsi="Palatino Linotype" w:cs="Arial"/>
          <w:i/>
          <w:lang w:val="es-419"/>
        </w:rPr>
        <w:t xml:space="preserve">TERCERO. En mérito de lo expuesto en los numerales anteriores, se advierte que su solicitud no constituye un derecho de acceso a la información pública en términos de los artículos 92, y 94 de la Ley de Transparencia y Acceso a la Información Pública del Estado de México y Municipios, sino que se trata de un derecho de petición manifestado en el artículo 8 de la Constitución Política de los Estados Unidos Mexicanos que a la letra dice “Los funcionarios y empleados públicos respetarán el ejercicio del derecho de petición, siempre que ésta se formule por escrito, de manera pacífica y respetuosa; pero en materia política sólo podrán hacer uso de ese derecho los ciudadanos de la República”, por lo que atentamente le exhorto a dirigirse a la Oficialía de Partes de la Presidencia Municipal, ubicada en Jardín Constitución 101, Bo de San Miguel, Zinacantepec, Estado de </w:t>
      </w:r>
      <w:r>
        <w:rPr>
          <w:rFonts w:ascii="Palatino Linotype" w:hAnsi="Palatino Linotype" w:cs="Arial"/>
          <w:i/>
          <w:lang w:val="es-419"/>
        </w:rPr>
        <w:lastRenderedPageBreak/>
        <w:t>México, para que pueda ser atendido, la cual se encuentra a su disposición de lunes a viernes con un horario de las 09:00 a 18:00 horas.”</w:t>
      </w:r>
    </w:p>
    <w:p w14:paraId="5DB17219" w14:textId="77777777" w:rsidR="003F0929" w:rsidRDefault="003F0929" w:rsidP="003F0929">
      <w:pPr>
        <w:tabs>
          <w:tab w:val="left" w:pos="7938"/>
        </w:tabs>
        <w:spacing w:line="360" w:lineRule="auto"/>
        <w:jc w:val="both"/>
        <w:rPr>
          <w:rFonts w:ascii="Palatino Linotype" w:hAnsi="Palatino Linotype" w:cs="Arial"/>
          <w:lang w:val="es-419"/>
        </w:rPr>
      </w:pPr>
    </w:p>
    <w:p w14:paraId="2D4849E7" w14:textId="719FD7CD" w:rsidR="003F0929" w:rsidRDefault="00BB071F" w:rsidP="003F0929">
      <w:pPr>
        <w:spacing w:before="240" w:after="240" w:line="360" w:lineRule="auto"/>
        <w:jc w:val="both"/>
        <w:rPr>
          <w:rFonts w:ascii="Palatino Linotype" w:hAnsi="Palatino Linotype" w:cs="Arial"/>
          <w:lang w:val="es-MX"/>
        </w:rPr>
      </w:pPr>
      <w:r w:rsidRPr="00BB071F">
        <w:rPr>
          <w:rFonts w:ascii="Palatino Linotype" w:hAnsi="Palatino Linotype"/>
        </w:rPr>
        <w:t>P</w:t>
      </w:r>
      <w:r w:rsidR="00615B7E">
        <w:rPr>
          <w:rFonts w:ascii="Palatino Linotype" w:hAnsi="Palatino Linotype"/>
        </w:rPr>
        <w:t>revio estudio</w:t>
      </w:r>
      <w:r w:rsidRPr="00BB071F">
        <w:rPr>
          <w:rFonts w:ascii="Palatino Linotype" w:hAnsi="Palatino Linotype"/>
        </w:rPr>
        <w:t>,</w:t>
      </w:r>
      <w:r>
        <w:rPr>
          <w:rFonts w:ascii="Palatino Linotype" w:hAnsi="Palatino Linotype"/>
          <w:b/>
        </w:rPr>
        <w:t xml:space="preserve"> </w:t>
      </w:r>
      <w:r w:rsidR="00F47FB5" w:rsidRPr="00F47FB5">
        <w:rPr>
          <w:rFonts w:ascii="Palatino Linotype" w:hAnsi="Palatino Linotype"/>
        </w:rPr>
        <w:t>la resolución determina</w:t>
      </w:r>
      <w:r w:rsidR="00F47FB5">
        <w:rPr>
          <w:rFonts w:ascii="Palatino Linotype" w:hAnsi="Palatino Linotype"/>
          <w:b/>
        </w:rPr>
        <w:t xml:space="preserve"> </w:t>
      </w:r>
      <w:r>
        <w:rPr>
          <w:rFonts w:ascii="Palatino Linotype" w:hAnsi="Palatino Linotype"/>
          <w:b/>
        </w:rPr>
        <w:t>ORDENA</w:t>
      </w:r>
      <w:r w:rsidR="00F47FB5">
        <w:rPr>
          <w:rFonts w:ascii="Palatino Linotype" w:hAnsi="Palatino Linotype"/>
          <w:b/>
        </w:rPr>
        <w:t>R</w:t>
      </w:r>
      <w:r>
        <w:rPr>
          <w:rFonts w:ascii="Palatino Linotype" w:hAnsi="Palatino Linotype"/>
          <w:b/>
        </w:rPr>
        <w:t xml:space="preserve"> </w:t>
      </w:r>
      <w:r>
        <w:rPr>
          <w:rFonts w:ascii="Palatino Linotype" w:hAnsi="Palatino Linotype"/>
        </w:rPr>
        <w:t xml:space="preserve">al </w:t>
      </w:r>
      <w:r>
        <w:rPr>
          <w:rFonts w:ascii="Palatino Linotype" w:hAnsi="Palatino Linotype"/>
          <w:b/>
        </w:rPr>
        <w:t>SUJETO OBLIGADO</w:t>
      </w:r>
      <w:r>
        <w:rPr>
          <w:rFonts w:ascii="Palatino Linotype" w:hAnsi="Palatino Linotype"/>
        </w:rPr>
        <w:t xml:space="preserve"> a que haga entrega vía SAIMEX, </w:t>
      </w:r>
      <w:r w:rsidR="003F0929">
        <w:rPr>
          <w:rFonts w:ascii="Palatino Linotype" w:hAnsi="Palatino Linotype" w:cs="Arial"/>
          <w:lang w:val="es-419"/>
        </w:rPr>
        <w:t xml:space="preserve">en su caso, en versión pública, </w:t>
      </w:r>
      <w:r w:rsidR="003F0929">
        <w:rPr>
          <w:rFonts w:ascii="Palatino Linotype" w:hAnsi="Palatino Linotype" w:cs="Arial"/>
        </w:rPr>
        <w:t>de lo siguiente:</w:t>
      </w:r>
    </w:p>
    <w:p w14:paraId="4947F1D1" w14:textId="77777777" w:rsidR="003F0929" w:rsidRDefault="003F0929" w:rsidP="003F0929">
      <w:pPr>
        <w:tabs>
          <w:tab w:val="left" w:pos="7938"/>
        </w:tabs>
        <w:spacing w:line="360" w:lineRule="auto"/>
        <w:jc w:val="both"/>
        <w:rPr>
          <w:rFonts w:ascii="Palatino Linotype" w:hAnsi="Palatino Linotype" w:cs="Arial"/>
          <w:lang w:val="es-419"/>
        </w:rPr>
      </w:pPr>
    </w:p>
    <w:p w14:paraId="6814C307" w14:textId="77777777" w:rsidR="003F0929" w:rsidRDefault="003F0929" w:rsidP="003F0929">
      <w:pPr>
        <w:pStyle w:val="Prrafodelista"/>
        <w:numPr>
          <w:ilvl w:val="0"/>
          <w:numId w:val="30"/>
        </w:numPr>
        <w:autoSpaceDE w:val="0"/>
        <w:autoSpaceDN w:val="0"/>
        <w:adjustRightInd w:val="0"/>
        <w:spacing w:line="360" w:lineRule="auto"/>
        <w:ind w:right="1134"/>
        <w:contextualSpacing w:val="0"/>
        <w:jc w:val="both"/>
        <w:rPr>
          <w:rFonts w:ascii="Palatino Linotype" w:hAnsi="Palatino Linotype"/>
          <w:lang w:val="es-419"/>
        </w:rPr>
      </w:pPr>
      <w:r>
        <w:rPr>
          <w:rFonts w:ascii="Palatino Linotype" w:hAnsi="Palatino Linotype"/>
          <w:lang w:val="es-419"/>
        </w:rPr>
        <w:t xml:space="preserve">Documento o documentos donde consten las </w:t>
      </w:r>
      <w:r>
        <w:rPr>
          <w:rFonts w:ascii="Palatino Linotype" w:hAnsi="Palatino Linotype"/>
          <w:lang w:val="es-ES_tradnl"/>
        </w:rPr>
        <w:t xml:space="preserve">observaciones </w:t>
      </w:r>
      <w:r>
        <w:rPr>
          <w:rFonts w:ascii="Palatino Linotype" w:hAnsi="Palatino Linotype"/>
          <w:lang w:val="es-419"/>
        </w:rPr>
        <w:t>encontradas a</w:t>
      </w:r>
      <w:r>
        <w:rPr>
          <w:rFonts w:ascii="Palatino Linotype" w:hAnsi="Palatino Linotype"/>
          <w:lang w:val="es-ES_tradnl"/>
        </w:rPr>
        <w:t xml:space="preserve"> los </w:t>
      </w:r>
      <w:r>
        <w:rPr>
          <w:rFonts w:ascii="Palatino Linotype" w:hAnsi="Palatino Linotype"/>
          <w:lang w:val="es-419"/>
        </w:rPr>
        <w:t xml:space="preserve">servidores </w:t>
      </w:r>
      <w:r>
        <w:rPr>
          <w:rFonts w:ascii="Palatino Linotype" w:hAnsi="Palatino Linotype"/>
          <w:lang w:val="es-ES_tradnl"/>
        </w:rPr>
        <w:t xml:space="preserve">públicos </w:t>
      </w:r>
      <w:r>
        <w:rPr>
          <w:rFonts w:ascii="Palatino Linotype" w:hAnsi="Palatino Linotype"/>
          <w:lang w:val="es-419"/>
        </w:rPr>
        <w:t xml:space="preserve">que desocuparon sus cargos, en las entregas de sus oficinas de la administración </w:t>
      </w:r>
      <w:r>
        <w:rPr>
          <w:rFonts w:ascii="Palatino Linotype" w:hAnsi="Palatino Linotype"/>
          <w:lang w:val="es-ES_tradnl"/>
        </w:rPr>
        <w:t>2019-2021</w:t>
      </w:r>
      <w:r>
        <w:rPr>
          <w:rFonts w:ascii="Palatino Linotype" w:hAnsi="Palatino Linotype"/>
          <w:lang w:val="es-419"/>
        </w:rPr>
        <w:t>.</w:t>
      </w:r>
    </w:p>
    <w:p w14:paraId="7F1FF62B" w14:textId="77777777" w:rsidR="00266831" w:rsidRDefault="00266831" w:rsidP="00F47FB5">
      <w:pPr>
        <w:spacing w:before="240" w:after="240" w:line="360" w:lineRule="auto"/>
        <w:jc w:val="both"/>
        <w:rPr>
          <w:rFonts w:ascii="Palatino Linotype" w:eastAsia="Palatino Linotype" w:hAnsi="Palatino Linotype" w:cs="Palatino Linotype"/>
          <w:b/>
          <w:color w:val="000000"/>
        </w:rPr>
      </w:pPr>
    </w:p>
    <w:p w14:paraId="74260EE5" w14:textId="1F4AE12F" w:rsidR="00F47FB5" w:rsidRDefault="00F47FB5" w:rsidP="00F47FB5">
      <w:pPr>
        <w:spacing w:before="240" w:after="240" w:line="360" w:lineRule="auto"/>
        <w:jc w:val="both"/>
        <w:rPr>
          <w:rFonts w:ascii="Palatino Linotype" w:eastAsia="Palatino Linotype" w:hAnsi="Palatino Linotype" w:cs="Palatino Linotype"/>
        </w:rPr>
      </w:pPr>
      <w:r w:rsidRPr="00F47FB5">
        <w:rPr>
          <w:rFonts w:ascii="Palatino Linotype" w:eastAsia="Palatino Linotype" w:hAnsi="Palatino Linotype" w:cs="Palatino Linotype"/>
          <w:b/>
          <w:color w:val="000000"/>
        </w:rPr>
        <w:t xml:space="preserve"> </w:t>
      </w:r>
      <w:r w:rsidR="00BB071F">
        <w:rPr>
          <w:rFonts w:ascii="Palatino Linotype" w:eastAsia="Palatino Linotype" w:hAnsi="Palatino Linotype" w:cs="Palatino Linotype"/>
        </w:rPr>
        <w:t xml:space="preserve">Indica que  </w:t>
      </w:r>
      <w:r>
        <w:rPr>
          <w:rFonts w:ascii="Palatino Linotype" w:eastAsia="Palatino Linotype" w:hAnsi="Palatino Linotype" w:cs="Palatino Linotype"/>
        </w:rPr>
        <w:t xml:space="preserve">si los procedimientos administrativos requeridos por el particular, están contenidos en expedientes </w:t>
      </w:r>
      <w:r w:rsidR="00E37AE3">
        <w:rPr>
          <w:rFonts w:ascii="Palatino Linotype" w:eastAsia="Palatino Linotype" w:hAnsi="Palatino Linotype" w:cs="Palatino Linotype"/>
        </w:rPr>
        <w:t>relativos</w:t>
      </w:r>
      <w:r>
        <w:rPr>
          <w:rFonts w:ascii="Palatino Linotype" w:eastAsia="Palatino Linotype" w:hAnsi="Palatino Linotype" w:cs="Palatino Linotype"/>
        </w:rPr>
        <w:t xml:space="preserve"> a </w:t>
      </w:r>
      <w:r w:rsidRPr="00F47FB5">
        <w:rPr>
          <w:rFonts w:ascii="Palatino Linotype" w:eastAsia="Palatino Linotype" w:hAnsi="Palatino Linotype" w:cs="Palatino Linotype"/>
        </w:rPr>
        <w:t xml:space="preserve">Procedimientos </w:t>
      </w:r>
      <w:r w:rsidR="00E37AE3">
        <w:rPr>
          <w:rFonts w:ascii="Palatino Linotype" w:eastAsia="Palatino Linotype" w:hAnsi="Palatino Linotype" w:cs="Palatino Linotype"/>
        </w:rPr>
        <w:t xml:space="preserve">iniciados por faltas administrativas graves concluidos con  resolución </w:t>
      </w:r>
      <w:r w:rsidRPr="00F47FB5">
        <w:rPr>
          <w:rFonts w:ascii="Palatino Linotype" w:eastAsia="Palatino Linotype" w:hAnsi="Palatino Linotype" w:cs="Palatino Linotype"/>
        </w:rPr>
        <w:t xml:space="preserve">absolutoria, </w:t>
      </w:r>
      <w:r>
        <w:rPr>
          <w:rFonts w:ascii="Palatino Linotype" w:eastAsia="Palatino Linotype" w:hAnsi="Palatino Linotype" w:cs="Palatino Linotype"/>
        </w:rPr>
        <w:t xml:space="preserve">se procederá a su acceso en versión pública, </w:t>
      </w:r>
      <w:r w:rsidRPr="00E37AE3">
        <w:rPr>
          <w:rFonts w:ascii="Palatino Linotype" w:eastAsia="Palatino Linotype" w:hAnsi="Palatino Linotype" w:cs="Palatino Linotype"/>
          <w:u w:val="single"/>
        </w:rPr>
        <w:t>protegiendo el nombre, cargo y área de adscripción del Servidor Público absuelto y aquellos datos personales que hagan identificable a una persona,</w:t>
      </w:r>
      <w:r>
        <w:rPr>
          <w:rFonts w:ascii="Palatino Linotype" w:eastAsia="Palatino Linotype" w:hAnsi="Palatino Linotype" w:cs="Palatino Linotype"/>
        </w:rPr>
        <w:t xml:space="preserve"> toda vez que la información solicitada, se relaciona con servidores públicos en específico, los cuales al no haber recibido alguna sanción por posibles responsabilidades, se procede a clasificar como confidencial el nombre y cargo del servidor público, al poder causar un perjuicio a la vida privada de estos.</w:t>
      </w:r>
    </w:p>
    <w:p w14:paraId="7941B1D0" w14:textId="77777777" w:rsidR="003F0929" w:rsidRDefault="003F0929" w:rsidP="00F47FB5">
      <w:pPr>
        <w:spacing w:before="240" w:after="240" w:line="360" w:lineRule="auto"/>
        <w:jc w:val="both"/>
        <w:rPr>
          <w:rFonts w:ascii="Palatino Linotype" w:eastAsia="Palatino Linotype" w:hAnsi="Palatino Linotype" w:cs="Palatino Linotype"/>
        </w:rPr>
      </w:pPr>
    </w:p>
    <w:p w14:paraId="33CE40A3" w14:textId="41D3BCBB" w:rsidR="003F0929" w:rsidRDefault="003F0929" w:rsidP="003F0929">
      <w:pPr>
        <w:spacing w:line="360" w:lineRule="auto"/>
        <w:jc w:val="both"/>
        <w:rPr>
          <w:rFonts w:ascii="Palatino Linotype" w:eastAsia="Palatino Linotype" w:hAnsi="Palatino Linotype" w:cs="Palatino Linotype"/>
          <w:lang w:val="es-MX"/>
        </w:rPr>
      </w:pPr>
      <w:r>
        <w:rPr>
          <w:rFonts w:ascii="Palatino Linotype" w:eastAsia="Palatino Linotype" w:hAnsi="Palatino Linotype" w:cs="Palatino Linotype"/>
        </w:rPr>
        <w:lastRenderedPageBreak/>
        <w:t>Indica  que dar a conocer los nombres, cargos y áreas de adscripción de los servidores públicos, absueltos, en su caso que existan, constituyen información confidencial que afecta su esfera privada, puesto que podría generar una percepción negativa de éste, ocasionando un perjuicio en su honor, intimidad y buena imagen, pues como se precisó la afectación es para el propio servidor público, situación que no afecta a terceros.</w:t>
      </w:r>
    </w:p>
    <w:p w14:paraId="0A927C6B" w14:textId="77777777" w:rsidR="003F0929" w:rsidRDefault="003F0929" w:rsidP="003F0929">
      <w:pPr>
        <w:spacing w:line="360" w:lineRule="auto"/>
        <w:jc w:val="both"/>
        <w:rPr>
          <w:rFonts w:ascii="Palatino Linotype" w:eastAsia="Palatino Linotype" w:hAnsi="Palatino Linotype" w:cs="Palatino Linotype"/>
        </w:rPr>
      </w:pPr>
    </w:p>
    <w:p w14:paraId="30BBC820" w14:textId="72FC2840" w:rsidR="003F0929" w:rsidRDefault="003F0929" w:rsidP="003F0929">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Asimismo, refiere que dar a conocer el nombre y cargo del servidor público que no haya recibido una sanción por una supuesta responsabilidad que no se comprobó, la cual no causa una afectación a otros, como se precisó en párrafos anteriores, podría generar un juicio a priori por parte de la sociedad, afectando su prestigio y su buen nombre, pues la sociedad podría calificar de manera negativa a dicho servidor público, o hacerlo sujeto a ofensas, lo cual daña su vida privada y profesional, mismas que forman parte de su intimidad; por lo que se concluye que dicha información, en caso que existiera, tiene el carácter de confidencial.</w:t>
      </w:r>
    </w:p>
    <w:p w14:paraId="6C4FC206" w14:textId="33A7622B" w:rsidR="00EF3513" w:rsidRPr="00105578" w:rsidRDefault="003F0929" w:rsidP="00F47FB5">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color w:val="000000"/>
        </w:rPr>
        <w:t xml:space="preserve">Sin embargo contrario al criterio mayoritario, </w:t>
      </w:r>
      <w:r w:rsidR="0083108D">
        <w:rPr>
          <w:rFonts w:ascii="Palatino Linotype" w:eastAsia="Palatino Linotype" w:hAnsi="Palatino Linotype" w:cs="Palatino Linotype"/>
          <w:color w:val="000000"/>
        </w:rPr>
        <w:t xml:space="preserve">  </w:t>
      </w:r>
      <w:r w:rsidR="00A7532A">
        <w:rPr>
          <w:rFonts w:ascii="Palatino Linotype" w:eastAsia="Palatino Linotype" w:hAnsi="Palatino Linotype" w:cs="Palatino Linotype"/>
          <w:color w:val="000000"/>
        </w:rPr>
        <w:t xml:space="preserve"> no</w:t>
      </w:r>
      <w:r w:rsidR="00A7532A">
        <w:rPr>
          <w:rFonts w:ascii="Palatino Linotype" w:eastAsia="Palatino Linotype" w:hAnsi="Palatino Linotype" w:cs="Palatino Linotype"/>
        </w:rPr>
        <w:t xml:space="preserve"> </w:t>
      </w:r>
      <w:r w:rsidR="0083108D">
        <w:rPr>
          <w:rFonts w:ascii="Palatino Linotype" w:eastAsia="Palatino Linotype" w:hAnsi="Palatino Linotype" w:cs="Palatino Linotype"/>
        </w:rPr>
        <w:t xml:space="preserve">se </w:t>
      </w:r>
      <w:r w:rsidR="00A7532A">
        <w:rPr>
          <w:rFonts w:ascii="Palatino Linotype" w:eastAsia="Palatino Linotype" w:hAnsi="Palatino Linotype" w:cs="Palatino Linotype"/>
        </w:rPr>
        <w:t xml:space="preserve">comparte </w:t>
      </w:r>
      <w:r w:rsidR="00A561C5" w:rsidRPr="00A561C5">
        <w:rPr>
          <w:rFonts w:ascii="Palatino Linotype" w:eastAsia="Palatino Linotype" w:hAnsi="Palatino Linotype" w:cs="Palatino Linotype"/>
          <w:color w:val="000000"/>
        </w:rPr>
        <w:t xml:space="preserve">la clasificación </w:t>
      </w:r>
      <w:r w:rsidR="00E37AE3">
        <w:rPr>
          <w:rFonts w:ascii="Palatino Linotype" w:eastAsia="Palatino Linotype" w:hAnsi="Palatino Linotype" w:cs="Palatino Linotype"/>
        </w:rPr>
        <w:t>como confidencial del nombre y cargo del servidor público</w:t>
      </w:r>
      <w:r w:rsidR="00A7532A">
        <w:rPr>
          <w:rFonts w:ascii="Palatino Linotype" w:eastAsia="Palatino Linotype" w:hAnsi="Palatino Linotype" w:cs="Palatino Linotype"/>
        </w:rPr>
        <w:t>, ya que no se aprecia que</w:t>
      </w:r>
      <w:r w:rsidR="00EF3513" w:rsidRPr="00105578">
        <w:rPr>
          <w:rFonts w:ascii="Palatino Linotype" w:eastAsia="Palatino Linotype" w:hAnsi="Palatino Linotype" w:cs="Palatino Linotype"/>
        </w:rPr>
        <w:t xml:space="preserve"> la información solicitada afecte la esfera privada de</w:t>
      </w:r>
      <w:r w:rsidR="00A7532A">
        <w:rPr>
          <w:rFonts w:ascii="Palatino Linotype" w:eastAsia="Palatino Linotype" w:hAnsi="Palatino Linotype" w:cs="Palatino Linotype"/>
        </w:rPr>
        <w:t>l  servidor público</w:t>
      </w:r>
      <w:r w:rsidR="00EF3513" w:rsidRPr="00105578">
        <w:rPr>
          <w:rFonts w:ascii="Palatino Linotype" w:eastAsia="Palatino Linotype" w:hAnsi="Palatino Linotype" w:cs="Palatino Linotype"/>
        </w:rPr>
        <w:t xml:space="preserve">, </w:t>
      </w:r>
      <w:r w:rsidR="00A7532A">
        <w:rPr>
          <w:rFonts w:ascii="Palatino Linotype" w:eastAsia="Palatino Linotype" w:hAnsi="Palatino Linotype" w:cs="Palatino Linotype"/>
        </w:rPr>
        <w:t>genere</w:t>
      </w:r>
      <w:r w:rsidR="00EF3513" w:rsidRPr="00105578">
        <w:rPr>
          <w:rFonts w:ascii="Palatino Linotype" w:eastAsia="Palatino Linotype" w:hAnsi="Palatino Linotype" w:cs="Palatino Linotype"/>
        </w:rPr>
        <w:t xml:space="preserve"> una percepción negativa de esta, ocasionando un perjuicio en su honor, intimidad y buena imagen,  o que dañe su vida privada y profesional.</w:t>
      </w:r>
    </w:p>
    <w:p w14:paraId="4C97179E" w14:textId="77777777" w:rsidR="00EF3513" w:rsidRDefault="00EF3513" w:rsidP="006A7AB7">
      <w:pPr>
        <w:tabs>
          <w:tab w:val="left" w:pos="3962"/>
        </w:tabs>
        <w:spacing w:line="360" w:lineRule="auto"/>
        <w:jc w:val="both"/>
        <w:rPr>
          <w:rFonts w:ascii="Palatino Linotype" w:hAnsi="Palatino Linotype" w:cs="Arial"/>
        </w:rPr>
      </w:pPr>
    </w:p>
    <w:p w14:paraId="3133754C" w14:textId="29D55948" w:rsidR="00D96441" w:rsidRDefault="00A7532A" w:rsidP="00D96441">
      <w:pPr>
        <w:autoSpaceDE w:val="0"/>
        <w:autoSpaceDN w:val="0"/>
        <w:adjustRightInd w:val="0"/>
        <w:spacing w:line="360" w:lineRule="auto"/>
        <w:ind w:right="49"/>
        <w:jc w:val="both"/>
        <w:rPr>
          <w:rFonts w:ascii="Palatino Linotype" w:hAnsi="Palatino Linotype" w:cs="Arial"/>
        </w:rPr>
      </w:pPr>
      <w:r>
        <w:rPr>
          <w:rFonts w:ascii="Palatino Linotype" w:hAnsi="Palatino Linotype" w:cs="Arial"/>
        </w:rPr>
        <w:lastRenderedPageBreak/>
        <w:t xml:space="preserve">Se </w:t>
      </w:r>
      <w:r w:rsidR="00445879" w:rsidRPr="004B2706">
        <w:rPr>
          <w:rFonts w:ascii="Palatino Linotype" w:hAnsi="Palatino Linotype" w:cs="Arial"/>
        </w:rPr>
        <w:t xml:space="preserve">sostiene tal criterio, toda vez que las determinaciones en donde la conducta investigada no fue contraria </w:t>
      </w:r>
      <w:r w:rsidR="00484F6F">
        <w:rPr>
          <w:rFonts w:ascii="Palatino Linotype" w:hAnsi="Palatino Linotype" w:cs="Arial"/>
        </w:rPr>
        <w:t>a</w:t>
      </w:r>
      <w:r w:rsidR="00445879" w:rsidRPr="004B2706">
        <w:rPr>
          <w:rFonts w:ascii="Palatino Linotype" w:hAnsi="Palatino Linotype" w:cs="Arial"/>
        </w:rPr>
        <w:t xml:space="preserve"> derecho; en las que se logra apreciar los elementos y las circunstancias que llevaron a concluir que a los servidores públicos, no le</w:t>
      </w:r>
      <w:r w:rsidR="00BF358F">
        <w:rPr>
          <w:rFonts w:ascii="Palatino Linotype" w:hAnsi="Palatino Linotype" w:cs="Arial"/>
        </w:rPr>
        <w:t>s</w:t>
      </w:r>
      <w:r w:rsidR="00445879" w:rsidRPr="004B2706">
        <w:rPr>
          <w:rFonts w:ascii="Palatino Linotype" w:hAnsi="Palatino Linotype" w:cs="Arial"/>
        </w:rPr>
        <w:t xml:space="preserve"> eran imputables las conductas que se le atribuían, permite la rendición de cuentas del servidor público, pues se podría observar, que dicho servidor público, ha cumplido con sus obligaciones y no ha cometido actos irregulares y ha actuado conforme a las normatividad aplicable. </w:t>
      </w:r>
    </w:p>
    <w:p w14:paraId="750FDB77" w14:textId="77777777" w:rsidR="00D96441" w:rsidRDefault="00D96441" w:rsidP="00D96441">
      <w:pPr>
        <w:autoSpaceDE w:val="0"/>
        <w:autoSpaceDN w:val="0"/>
        <w:adjustRightInd w:val="0"/>
        <w:spacing w:line="360" w:lineRule="auto"/>
        <w:ind w:right="49"/>
        <w:jc w:val="both"/>
        <w:rPr>
          <w:rFonts w:ascii="Palatino Linotype" w:hAnsi="Palatino Linotype" w:cs="Arial"/>
        </w:rPr>
      </w:pPr>
    </w:p>
    <w:p w14:paraId="0A0B5F5A" w14:textId="77777777" w:rsidR="00D96441" w:rsidRDefault="00D03369" w:rsidP="00D96441">
      <w:pPr>
        <w:autoSpaceDE w:val="0"/>
        <w:autoSpaceDN w:val="0"/>
        <w:adjustRightInd w:val="0"/>
        <w:spacing w:line="360" w:lineRule="auto"/>
        <w:ind w:right="49"/>
        <w:jc w:val="both"/>
        <w:rPr>
          <w:rFonts w:ascii="Palatino Linotype" w:hAnsi="Palatino Linotype" w:cs="Arial"/>
        </w:rPr>
      </w:pPr>
      <w:r w:rsidRPr="004B2706">
        <w:rPr>
          <w:rFonts w:ascii="Palatino Linotype" w:hAnsi="Palatino Linotype" w:cs="Arial"/>
        </w:rPr>
        <w:t>Lo anterior tomando en consideración la trascendencia de las conductas investigadas en tales procedimientos, toda vez</w:t>
      </w:r>
      <w:r w:rsidR="00DD45AC" w:rsidRPr="004B2706">
        <w:rPr>
          <w:rFonts w:ascii="Palatino Linotype" w:hAnsi="Palatino Linotype" w:cs="Arial"/>
        </w:rPr>
        <w:t xml:space="preserve"> que </w:t>
      </w:r>
      <w:r w:rsidRPr="004B2706">
        <w:rPr>
          <w:rFonts w:ascii="Palatino Linotype" w:hAnsi="Palatino Linotype" w:cs="Arial"/>
        </w:rPr>
        <w:t xml:space="preserve"> resultan relevantes por su impacto social o consecuencias jurídicas ya que de conformidad con lo establecido por el artículo 52 de la Ley de Responsabilidades Administrativas del Estado de México y Municipios se consideran faltas administrativas graves de los servidores públicos, mediante cualquier acto u omisión, las siguientes: </w:t>
      </w:r>
      <w:r w:rsidR="000D656A" w:rsidRPr="004B2706">
        <w:rPr>
          <w:rFonts w:ascii="Palatino Linotype" w:hAnsi="Palatino Linotype" w:cs="Arial"/>
        </w:rPr>
        <w:t>el cohecho, peculado, desvío de recursos públicos, utilización indebida de información, abuso de funciones, cometer o tolerar conductas de hostigamiento y acoso sexual, actuar bajo conflicto de interés, contratación indebida, enriquecimiento oculto u ocultamiento de conflicto de interés, tráfico de influencias, encubrimiento, desacato, obstrucción de la Justicia.</w:t>
      </w:r>
    </w:p>
    <w:p w14:paraId="02B2CF09" w14:textId="77777777" w:rsidR="00D96441" w:rsidRDefault="00D96441" w:rsidP="00D96441">
      <w:pPr>
        <w:autoSpaceDE w:val="0"/>
        <w:autoSpaceDN w:val="0"/>
        <w:adjustRightInd w:val="0"/>
        <w:spacing w:line="360" w:lineRule="auto"/>
        <w:ind w:right="49"/>
        <w:jc w:val="both"/>
        <w:rPr>
          <w:rFonts w:ascii="Palatino Linotype" w:hAnsi="Palatino Linotype" w:cs="Arial"/>
        </w:rPr>
      </w:pPr>
    </w:p>
    <w:p w14:paraId="49B07B45" w14:textId="7155C6A6" w:rsidR="00B703D7" w:rsidRDefault="00B703D7" w:rsidP="00D96441">
      <w:pPr>
        <w:autoSpaceDE w:val="0"/>
        <w:autoSpaceDN w:val="0"/>
        <w:adjustRightInd w:val="0"/>
        <w:spacing w:line="360" w:lineRule="auto"/>
        <w:ind w:right="49"/>
        <w:jc w:val="both"/>
        <w:rPr>
          <w:rFonts w:ascii="Palatino Linotype" w:hAnsi="Palatino Linotype" w:cs="Arial"/>
        </w:rPr>
      </w:pPr>
      <w:r w:rsidRPr="004B2706">
        <w:rPr>
          <w:rFonts w:ascii="Palatino Linotype" w:hAnsi="Palatino Linotype" w:cs="Arial"/>
        </w:rPr>
        <w:t xml:space="preserve">Es de hacer notar que varias de las anteriores conductas se encuentran previstas en la Convención de las Naciones Unidas Contra la Corrupción, y que de la misma manera se tratan de delitos en materia de corrupción, los cuales se encuentran </w:t>
      </w:r>
      <w:r w:rsidRPr="004B2706">
        <w:rPr>
          <w:rFonts w:ascii="Palatino Linotype" w:hAnsi="Palatino Linotype" w:cs="Arial"/>
        </w:rPr>
        <w:lastRenderedPageBreak/>
        <w:t>reglamentados por el Título Décimo del Código Penal Federal, y que van del artículo 212 al artículo 224.</w:t>
      </w:r>
    </w:p>
    <w:p w14:paraId="20BD4225" w14:textId="77777777" w:rsidR="00D96441" w:rsidRPr="004B2706" w:rsidRDefault="00D96441" w:rsidP="00D96441">
      <w:pPr>
        <w:autoSpaceDE w:val="0"/>
        <w:autoSpaceDN w:val="0"/>
        <w:adjustRightInd w:val="0"/>
        <w:spacing w:line="360" w:lineRule="auto"/>
        <w:ind w:right="49"/>
        <w:jc w:val="both"/>
        <w:rPr>
          <w:rFonts w:ascii="Palatino Linotype" w:hAnsi="Palatino Linotype" w:cs="Arial"/>
        </w:rPr>
      </w:pPr>
    </w:p>
    <w:p w14:paraId="65897EBD" w14:textId="77151322" w:rsidR="00B703D7" w:rsidRPr="00B703D7" w:rsidRDefault="00B703D7" w:rsidP="000D656A">
      <w:pPr>
        <w:pStyle w:val="NormalWeb"/>
        <w:spacing w:before="0" w:beforeAutospacing="0" w:after="0" w:afterAutospacing="0" w:line="360" w:lineRule="auto"/>
        <w:jc w:val="both"/>
        <w:rPr>
          <w:rFonts w:ascii="Palatino Linotype" w:hAnsi="Palatino Linotype"/>
        </w:rPr>
      </w:pPr>
      <w:r w:rsidRPr="00B05E5A">
        <w:rPr>
          <w:rFonts w:ascii="Palatino Linotype" w:hAnsi="Palatino Linotype"/>
        </w:rPr>
        <w:t>La palabra “corrupción” es definida por la Real Academia Española como la “acción y efecto de corromper o corromperse”, o, para los efectos que nos interesan: “en las organizaciones, especialmente en las públicas, práctica consistente en la utilización de las funciones y medios de aquellas en provecho, económico o de otra índole, de sus gestores</w:t>
      </w:r>
      <w:r w:rsidRPr="00B05E5A">
        <w:rPr>
          <w:rFonts w:ascii="Palatino Linotype" w:hAnsi="Palatino Linotype"/>
          <w:sz w:val="16"/>
          <w:szCs w:val="16"/>
        </w:rPr>
        <w:t>”</w:t>
      </w:r>
      <w:r w:rsidRPr="00B05E5A">
        <w:rPr>
          <w:rFonts w:ascii="Palatino Linotype" w:hAnsi="Palatino Linotype"/>
          <w:sz w:val="16"/>
          <w:szCs w:val="16"/>
        </w:rPr>
        <w:footnoteReference w:id="1"/>
      </w:r>
      <w:r w:rsidRPr="00B05E5A">
        <w:rPr>
          <w:rFonts w:ascii="Palatino Linotype" w:hAnsi="Palatino Linotype"/>
          <w:sz w:val="16"/>
          <w:szCs w:val="16"/>
        </w:rPr>
        <w:t>.</w:t>
      </w:r>
      <w:r w:rsidRPr="00B05E5A">
        <w:rPr>
          <w:rFonts w:ascii="Palatino Linotype" w:hAnsi="Palatino Linotype"/>
        </w:rPr>
        <w:t xml:space="preserve"> Esto es, de acuerdo con la </w:t>
      </w:r>
      <w:r w:rsidRPr="00B703D7">
        <w:rPr>
          <w:rFonts w:ascii="Palatino Linotype" w:hAnsi="Palatino Linotype"/>
        </w:rPr>
        <w:t>Academia Española, los actos de corrupción implican un provecho de cualquier índole por parte de una persona en una organización que abuse de sus funciones.</w:t>
      </w:r>
    </w:p>
    <w:p w14:paraId="7D67559A" w14:textId="77777777" w:rsidR="00B703D7" w:rsidRPr="0028544C" w:rsidRDefault="00B703D7" w:rsidP="000D656A">
      <w:pPr>
        <w:pStyle w:val="NormalWeb"/>
        <w:spacing w:before="0" w:beforeAutospacing="0" w:after="0" w:afterAutospacing="0" w:line="360" w:lineRule="auto"/>
        <w:jc w:val="both"/>
        <w:rPr>
          <w:rFonts w:ascii="Palatino Linotype" w:hAnsi="Palatino Linotype"/>
        </w:rPr>
      </w:pPr>
    </w:p>
    <w:p w14:paraId="65584C14" w14:textId="77777777" w:rsidR="00B703D7" w:rsidRPr="00B703D7" w:rsidRDefault="00B703D7" w:rsidP="00D03369">
      <w:pPr>
        <w:pStyle w:val="NormalWeb"/>
        <w:spacing w:before="0" w:beforeAutospacing="0" w:after="0" w:afterAutospacing="0" w:line="360" w:lineRule="auto"/>
        <w:jc w:val="both"/>
        <w:rPr>
          <w:rFonts w:ascii="Palatino Linotype" w:hAnsi="Palatino Linotype"/>
        </w:rPr>
      </w:pPr>
      <w:r w:rsidRPr="00B703D7">
        <w:rPr>
          <w:rFonts w:ascii="Palatino Linotype" w:hAnsi="Palatino Linotype"/>
        </w:rPr>
        <w:t xml:space="preserve">En nuestro país, la corrupción es vista por los ciudadanos como uno de los problemas más grandes. </w:t>
      </w:r>
    </w:p>
    <w:p w14:paraId="45C24191" w14:textId="77777777" w:rsidR="00B703D7" w:rsidRPr="00B703D7" w:rsidRDefault="00B703D7" w:rsidP="00D03369">
      <w:pPr>
        <w:pStyle w:val="NormalWeb"/>
        <w:spacing w:before="0" w:beforeAutospacing="0" w:after="0" w:afterAutospacing="0" w:line="360" w:lineRule="auto"/>
        <w:jc w:val="both"/>
        <w:rPr>
          <w:rFonts w:ascii="Palatino Linotype" w:hAnsi="Palatino Linotype"/>
        </w:rPr>
      </w:pPr>
    </w:p>
    <w:p w14:paraId="485A4093" w14:textId="0FB510FF" w:rsidR="00B703D7" w:rsidRPr="00B703D7" w:rsidRDefault="00B703D7" w:rsidP="00D03369">
      <w:pPr>
        <w:pStyle w:val="NormalWeb"/>
        <w:spacing w:before="0" w:beforeAutospacing="0" w:after="0" w:afterAutospacing="0" w:line="360" w:lineRule="auto"/>
        <w:jc w:val="both"/>
        <w:rPr>
          <w:rFonts w:ascii="Palatino Linotype" w:hAnsi="Palatino Linotype"/>
        </w:rPr>
      </w:pPr>
      <w:r w:rsidRPr="00B703D7">
        <w:rPr>
          <w:rFonts w:ascii="Palatino Linotype" w:hAnsi="Palatino Linotype"/>
        </w:rPr>
        <w:t xml:space="preserve">De acuerdo con el Instituto Nacional de Estadística y Geografía (INEGI), la corrupción está catalogada por la población como el segundo problema que más les preocupa. En el 2015, 9 de cada 10 personas mayores de 18 años consideró que la corrupción se puede observar frecuentemente en los partidos políticos y en la policía, y el 12.6% de las personas que tuvieron que realizar algún trámite del gobierno, consideran que fueron víctimas de algún acto de </w:t>
      </w:r>
      <w:r w:rsidR="00B05E5A" w:rsidRPr="00B703D7">
        <w:rPr>
          <w:rFonts w:ascii="Palatino Linotype" w:hAnsi="Palatino Linotype"/>
        </w:rPr>
        <w:t>corrupción.</w:t>
      </w:r>
      <w:r w:rsidR="00B05E5A">
        <w:rPr>
          <w:rStyle w:val="Refdenotaalpie"/>
          <w:rFonts w:ascii="Palatino Linotype" w:hAnsi="Palatino Linotype"/>
        </w:rPr>
        <w:footnoteReference w:id="2"/>
      </w:r>
      <w:r w:rsidR="00B05E5A" w:rsidRPr="00B703D7">
        <w:rPr>
          <w:rFonts w:ascii="Palatino Linotype" w:hAnsi="Palatino Linotype"/>
        </w:rPr>
        <w:t xml:space="preserve"> </w:t>
      </w:r>
    </w:p>
    <w:p w14:paraId="55F90589" w14:textId="77777777" w:rsidR="00B703D7" w:rsidRPr="00B703D7" w:rsidRDefault="00B703D7" w:rsidP="00D03369">
      <w:pPr>
        <w:pStyle w:val="NormalWeb"/>
        <w:spacing w:before="0" w:beforeAutospacing="0" w:after="0" w:afterAutospacing="0" w:line="360" w:lineRule="auto"/>
        <w:jc w:val="both"/>
        <w:rPr>
          <w:rFonts w:ascii="Palatino Linotype" w:hAnsi="Palatino Linotype"/>
        </w:rPr>
      </w:pPr>
    </w:p>
    <w:p w14:paraId="19D17329" w14:textId="34E21A9F" w:rsidR="00B703D7" w:rsidRPr="00B703D7" w:rsidRDefault="00B703D7" w:rsidP="00D03369">
      <w:pPr>
        <w:pStyle w:val="NormalWeb"/>
        <w:spacing w:before="0" w:beforeAutospacing="0" w:after="0" w:afterAutospacing="0" w:line="360" w:lineRule="auto"/>
        <w:jc w:val="both"/>
        <w:rPr>
          <w:rFonts w:ascii="Palatino Linotype" w:hAnsi="Palatino Linotype"/>
        </w:rPr>
      </w:pPr>
      <w:r w:rsidRPr="00B703D7">
        <w:rPr>
          <w:rFonts w:ascii="Palatino Linotype" w:hAnsi="Palatino Linotype"/>
        </w:rPr>
        <w:lastRenderedPageBreak/>
        <w:t>Esto es, la población considera que la corrupción se da en todos los niveles de gobierno, y que es un problema que México tiene en gran medida, a tal grado, que la gente, después de la delincuencia organizada, lo identifica como el problema más grande que tenemos, con el 50.9% de la población señalándolo como tal. Es importante también tomar en cuenta que, desde el 2011, la percepción del mal desempeño del gobierno ha crecido lo cual se puede decir viene de la mano con la corrupción.</w:t>
      </w:r>
      <w:r w:rsidR="00B05E5A">
        <w:rPr>
          <w:rStyle w:val="Refdenotaalpie"/>
          <w:rFonts w:ascii="Palatino Linotype" w:hAnsi="Palatino Linotype"/>
        </w:rPr>
        <w:footnoteReference w:id="3"/>
      </w:r>
    </w:p>
    <w:p w14:paraId="0AB8C526" w14:textId="77777777" w:rsidR="00B703D7" w:rsidRPr="00B703D7" w:rsidRDefault="00B703D7" w:rsidP="00D03369">
      <w:pPr>
        <w:pStyle w:val="NormalWeb"/>
        <w:spacing w:before="0" w:beforeAutospacing="0" w:after="0" w:afterAutospacing="0" w:line="360" w:lineRule="auto"/>
        <w:jc w:val="both"/>
        <w:rPr>
          <w:rFonts w:ascii="Palatino Linotype" w:hAnsi="Palatino Linotype"/>
        </w:rPr>
      </w:pPr>
    </w:p>
    <w:p w14:paraId="5B4D4C38" w14:textId="77777777" w:rsidR="00B703D7" w:rsidRPr="00B703D7" w:rsidRDefault="00B703D7" w:rsidP="00D03369">
      <w:pPr>
        <w:pStyle w:val="NormalWeb"/>
        <w:spacing w:before="0" w:beforeAutospacing="0" w:after="0" w:afterAutospacing="0" w:line="360" w:lineRule="auto"/>
        <w:jc w:val="both"/>
        <w:rPr>
          <w:rFonts w:ascii="Palatino Linotype" w:hAnsi="Palatino Linotype"/>
        </w:rPr>
      </w:pPr>
      <w:r w:rsidRPr="00B703D7">
        <w:rPr>
          <w:rFonts w:ascii="Palatino Linotype" w:hAnsi="Palatino Linotype"/>
        </w:rPr>
        <w:t>Y no solo eso, sino que la corrupción afecta también el sector económico del país. De acuerdo con el Estudio de la OCDE sobre Integridad en México, el Instituto Mexicano para la Competitividad (IMCO), estima que el 5% del Producto Interno Bruto del país se pierde por corrupción</w:t>
      </w:r>
      <w:r w:rsidRPr="00B05E5A">
        <w:rPr>
          <w:rFonts w:ascii="Palatino Linotype" w:hAnsi="Palatino Linotype"/>
          <w:sz w:val="16"/>
          <w:szCs w:val="16"/>
          <w:vertAlign w:val="superscript"/>
        </w:rPr>
        <w:footnoteReference w:id="4"/>
      </w:r>
      <w:r w:rsidRPr="00B05E5A">
        <w:rPr>
          <w:rFonts w:ascii="Palatino Linotype" w:hAnsi="Palatino Linotype"/>
          <w:sz w:val="16"/>
          <w:szCs w:val="16"/>
          <w:vertAlign w:val="superscript"/>
        </w:rPr>
        <w:t xml:space="preserve">. </w:t>
      </w:r>
    </w:p>
    <w:p w14:paraId="11E25FAD" w14:textId="77777777" w:rsidR="00B703D7" w:rsidRPr="00B703D7" w:rsidRDefault="00B703D7" w:rsidP="00D03369">
      <w:pPr>
        <w:pStyle w:val="NormalWeb"/>
        <w:spacing w:before="0" w:beforeAutospacing="0" w:after="0" w:afterAutospacing="0" w:line="360" w:lineRule="auto"/>
        <w:jc w:val="both"/>
        <w:rPr>
          <w:rFonts w:ascii="Palatino Linotype" w:hAnsi="Palatino Linotype"/>
        </w:rPr>
      </w:pPr>
    </w:p>
    <w:p w14:paraId="62569876" w14:textId="639CA216" w:rsidR="00B703D7" w:rsidRPr="00B703D7" w:rsidRDefault="00B703D7" w:rsidP="00D03369">
      <w:pPr>
        <w:pStyle w:val="NormalWeb"/>
        <w:spacing w:before="0" w:beforeAutospacing="0" w:after="0" w:afterAutospacing="0" w:line="360" w:lineRule="auto"/>
        <w:jc w:val="both"/>
        <w:rPr>
          <w:rFonts w:ascii="Palatino Linotype" w:hAnsi="Palatino Linotype"/>
        </w:rPr>
      </w:pPr>
      <w:r w:rsidRPr="00B703D7">
        <w:rPr>
          <w:rFonts w:ascii="Palatino Linotype" w:hAnsi="Palatino Linotype"/>
        </w:rPr>
        <w:t>En los últimos años, el índice de percepción de la corrupción en nuestro país ha ido empeorando, yendo desde 34 en el 2012, a 31 en el 2015, y 29 en el 2017</w:t>
      </w:r>
      <w:r w:rsidRPr="00B05E5A">
        <w:rPr>
          <w:rFonts w:ascii="Palatino Linotype" w:hAnsi="Palatino Linotype"/>
          <w:vertAlign w:val="superscript"/>
        </w:rPr>
        <w:footnoteReference w:id="5"/>
      </w:r>
      <w:r w:rsidRPr="00B05E5A">
        <w:rPr>
          <w:rFonts w:ascii="Palatino Linotype" w:hAnsi="Palatino Linotype"/>
          <w:vertAlign w:val="superscript"/>
        </w:rPr>
        <w:t xml:space="preserve">. </w:t>
      </w:r>
    </w:p>
    <w:p w14:paraId="096B3404" w14:textId="77777777" w:rsidR="00B703D7" w:rsidRPr="00B703D7" w:rsidRDefault="00B703D7" w:rsidP="00D03369">
      <w:pPr>
        <w:pStyle w:val="NormalWeb"/>
        <w:spacing w:before="0" w:beforeAutospacing="0" w:after="0" w:afterAutospacing="0" w:line="360" w:lineRule="auto"/>
        <w:jc w:val="both"/>
        <w:rPr>
          <w:rFonts w:ascii="Palatino Linotype" w:hAnsi="Palatino Linotype"/>
        </w:rPr>
      </w:pPr>
    </w:p>
    <w:p w14:paraId="02B5C9A1" w14:textId="2F23BF36" w:rsidR="00B703D7" w:rsidRDefault="00B703D7" w:rsidP="00D03369">
      <w:pPr>
        <w:pStyle w:val="NormalWeb"/>
        <w:spacing w:before="0" w:beforeAutospacing="0" w:after="0" w:afterAutospacing="0" w:line="360" w:lineRule="auto"/>
        <w:jc w:val="both"/>
        <w:rPr>
          <w:rFonts w:ascii="Palatino Linotype" w:hAnsi="Palatino Linotype"/>
        </w:rPr>
      </w:pPr>
      <w:r w:rsidRPr="00B703D7">
        <w:rPr>
          <w:rFonts w:ascii="Palatino Linotype" w:hAnsi="Palatino Linotype"/>
        </w:rPr>
        <w:t xml:space="preserve">Como consecuencia de todo lo anterior, el 27 de mayo del 2015 se publicó en el Diario Oficial de la Federación una reforma constitucional en la que se buscó hacer </w:t>
      </w:r>
      <w:r w:rsidRPr="00B703D7">
        <w:rPr>
          <w:rFonts w:ascii="Palatino Linotype" w:hAnsi="Palatino Linotype"/>
        </w:rPr>
        <w:lastRenderedPageBreak/>
        <w:t>modificaciones en diversos ámbitos del país, con la finalidad de combatir la corrupción. Ahora, en México, existe un Sistema Nacional Anticorrupción que busca erradicar y prevenir estos actos que, como todos sabemos, se dan en una gran medida en todos los niveles de gobierno.</w:t>
      </w:r>
    </w:p>
    <w:p w14:paraId="133BABBD" w14:textId="2BB6468A" w:rsidR="00B703D7" w:rsidRDefault="00B703D7" w:rsidP="00D03369">
      <w:pPr>
        <w:pStyle w:val="NormalWeb"/>
        <w:spacing w:before="0" w:beforeAutospacing="0" w:after="0" w:afterAutospacing="0" w:line="360" w:lineRule="auto"/>
        <w:jc w:val="both"/>
        <w:rPr>
          <w:rFonts w:ascii="Palatino Linotype" w:hAnsi="Palatino Linotype"/>
        </w:rPr>
      </w:pPr>
    </w:p>
    <w:p w14:paraId="55FECBBF" w14:textId="19E74CD8" w:rsidR="00524594" w:rsidRPr="00CF3F65" w:rsidRDefault="00524594" w:rsidP="00CF3F65">
      <w:pPr>
        <w:pStyle w:val="NormalWeb"/>
        <w:spacing w:before="0" w:beforeAutospacing="0" w:after="0" w:afterAutospacing="0" w:line="360" w:lineRule="auto"/>
        <w:jc w:val="both"/>
        <w:rPr>
          <w:rFonts w:ascii="Palatino Linotype" w:hAnsi="Palatino Linotype"/>
        </w:rPr>
      </w:pPr>
      <w:r w:rsidRPr="00CF3F65">
        <w:rPr>
          <w:rFonts w:ascii="Palatino Linotype" w:hAnsi="Palatino Linotype"/>
        </w:rPr>
        <w:t xml:space="preserve">Además, proporcionar dicha información, no genera una afectación a su honor, intimidad o buena imagen, pues contrario a esto, a través de la resolución, es posible conocer que la actuación </w:t>
      </w:r>
      <w:r w:rsidR="00216C06" w:rsidRPr="00CF3F65">
        <w:rPr>
          <w:rFonts w:ascii="Palatino Linotype" w:hAnsi="Palatino Linotype"/>
        </w:rPr>
        <w:t>del servidor</w:t>
      </w:r>
      <w:r w:rsidRPr="00CF3F65">
        <w:rPr>
          <w:rFonts w:ascii="Palatino Linotype" w:hAnsi="Palatino Linotype"/>
        </w:rPr>
        <w:t xml:space="preserve"> público, fue apegada a la normatividad aplicable, esto es, que ha ejercido su cargo, de manera honesta, responsable y conforme a lo establecido en las diversas disposiciones. </w:t>
      </w:r>
    </w:p>
    <w:p w14:paraId="2ADB3C93" w14:textId="77777777" w:rsidR="00524594" w:rsidRPr="00CF3F65" w:rsidRDefault="00524594" w:rsidP="00CF3F65">
      <w:pPr>
        <w:pStyle w:val="NormalWeb"/>
        <w:spacing w:before="0" w:beforeAutospacing="0" w:after="0" w:afterAutospacing="0" w:line="360" w:lineRule="auto"/>
        <w:ind w:left="567"/>
        <w:jc w:val="both"/>
        <w:rPr>
          <w:rFonts w:ascii="Palatino Linotype" w:hAnsi="Palatino Linotype"/>
        </w:rPr>
      </w:pPr>
    </w:p>
    <w:p w14:paraId="37AF933E" w14:textId="1D028201" w:rsidR="00524594" w:rsidRDefault="00524594" w:rsidP="00CF3F65">
      <w:pPr>
        <w:pStyle w:val="NormalWeb"/>
        <w:spacing w:before="0" w:beforeAutospacing="0" w:after="0" w:afterAutospacing="0" w:line="360" w:lineRule="auto"/>
        <w:jc w:val="both"/>
        <w:rPr>
          <w:rFonts w:ascii="Palatino Linotype" w:hAnsi="Palatino Linotype"/>
        </w:rPr>
      </w:pPr>
      <w:r w:rsidRPr="00CF3F65">
        <w:rPr>
          <w:rFonts w:ascii="Palatino Linotype" w:hAnsi="Palatino Linotype"/>
        </w:rPr>
        <w:t xml:space="preserve">En ese orden de ideas, dar a conocer la información relativa a las resoluciones absolutorias por </w:t>
      </w:r>
      <w:r w:rsidR="00135555">
        <w:rPr>
          <w:rFonts w:ascii="Palatino Linotype" w:hAnsi="Palatino Linotype"/>
        </w:rPr>
        <w:t xml:space="preserve">faltas </w:t>
      </w:r>
      <w:r w:rsidRPr="00CF3F65">
        <w:rPr>
          <w:rFonts w:ascii="Palatino Linotype" w:hAnsi="Palatino Linotype"/>
        </w:rPr>
        <w:t xml:space="preserve">administrativas graves, esto es, </w:t>
      </w:r>
      <w:r w:rsidR="00D03369">
        <w:rPr>
          <w:rFonts w:ascii="Palatino Linotype" w:eastAsia="Palatino Linotype" w:hAnsi="Palatino Linotype" w:cs="Palatino Linotype"/>
        </w:rPr>
        <w:t xml:space="preserve">donde </w:t>
      </w:r>
      <w:r w:rsidR="00D03369" w:rsidRPr="00B868A5">
        <w:rPr>
          <w:rFonts w:ascii="Palatino Linotype" w:eastAsia="Palatino Linotype" w:hAnsi="Palatino Linotype" w:cs="Palatino Linotype"/>
          <w:b/>
        </w:rPr>
        <w:t xml:space="preserve">no </w:t>
      </w:r>
      <w:r w:rsidR="00D03369" w:rsidRPr="00B868A5">
        <w:rPr>
          <w:rFonts w:ascii="Palatino Linotype" w:eastAsia="Calibri" w:hAnsi="Palatino Linotype" w:cs="Arial"/>
          <w:b/>
          <w:color w:val="000000" w:themeColor="text1"/>
        </w:rPr>
        <w:t>se</w:t>
      </w:r>
      <w:r w:rsidR="00D03369">
        <w:rPr>
          <w:rFonts w:ascii="Palatino Linotype" w:eastAsia="Calibri" w:hAnsi="Palatino Linotype" w:cs="Arial"/>
          <w:b/>
          <w:color w:val="000000" w:themeColor="text1"/>
        </w:rPr>
        <w:t xml:space="preserve"> hubiera determinado la </w:t>
      </w:r>
      <w:r w:rsidR="00D03369">
        <w:rPr>
          <w:rFonts w:ascii="Palatino Linotype" w:eastAsia="Calibri" w:hAnsi="Palatino Linotype" w:cs="Arial"/>
          <w:color w:val="000000" w:themeColor="text1"/>
        </w:rPr>
        <w:t>responsabilidad administrativa de los servidores públicos</w:t>
      </w:r>
      <w:r w:rsidRPr="00CF3F65">
        <w:rPr>
          <w:rFonts w:ascii="Palatino Linotype" w:hAnsi="Palatino Linotype"/>
        </w:rPr>
        <w:t xml:space="preserve">, en caso de su existencia, en relación con un servidor público no implica una vulneración a su honor o intimidad, ya que dichos procedimientos determinan la falta de elementos para sancionarlo. </w:t>
      </w:r>
    </w:p>
    <w:p w14:paraId="3D3E6649" w14:textId="77777777" w:rsidR="00D03369" w:rsidRPr="00CF3F65" w:rsidRDefault="00D03369" w:rsidP="00CF3F65">
      <w:pPr>
        <w:pStyle w:val="NormalWeb"/>
        <w:spacing w:before="0" w:beforeAutospacing="0" w:after="0" w:afterAutospacing="0" w:line="360" w:lineRule="auto"/>
        <w:jc w:val="both"/>
        <w:rPr>
          <w:rFonts w:ascii="Palatino Linotype" w:hAnsi="Palatino Linotype"/>
        </w:rPr>
      </w:pPr>
    </w:p>
    <w:p w14:paraId="1F8E5C37" w14:textId="77777777" w:rsidR="0003360D" w:rsidRDefault="00524594" w:rsidP="0003360D">
      <w:pPr>
        <w:pStyle w:val="NormalWeb"/>
        <w:spacing w:before="0" w:beforeAutospacing="0" w:after="0" w:afterAutospacing="0" w:line="360" w:lineRule="auto"/>
        <w:jc w:val="both"/>
        <w:rPr>
          <w:rFonts w:ascii="Palatino Linotype" w:hAnsi="Palatino Linotype"/>
        </w:rPr>
      </w:pPr>
      <w:r w:rsidRPr="00CF3F65">
        <w:rPr>
          <w:rFonts w:ascii="Palatino Linotype" w:hAnsi="Palatino Linotype"/>
        </w:rPr>
        <w:t xml:space="preserve">Por otro lado, en la tesis aislada con el rubro </w:t>
      </w:r>
      <w:r w:rsidRPr="00CF3F65">
        <w:rPr>
          <w:rFonts w:ascii="Palatino Linotype" w:hAnsi="Palatino Linotype"/>
          <w:b/>
        </w:rPr>
        <w:t>DERECHO A SER INFORMADO Y DERECHO AL HONOR. ESTÁNDAR PARA DETERMINAR SU PREVALENCIA</w:t>
      </w:r>
      <w:r w:rsidRPr="00CF3F65">
        <w:rPr>
          <w:rFonts w:ascii="Palatino Linotype" w:hAnsi="Palatino Linotype"/>
        </w:rPr>
        <w:t xml:space="preserve">, la Suprema Corte de Justicia de la Nación ha señalado que el derecho a la información no es absoluto, pues si bien el Estado tiene la obligación de informar a la población sobre temas de relevancia pública, también debe proteger y </w:t>
      </w:r>
      <w:r w:rsidRPr="00CF3F65">
        <w:rPr>
          <w:rFonts w:ascii="Palatino Linotype" w:hAnsi="Palatino Linotype"/>
        </w:rPr>
        <w:lastRenderedPageBreak/>
        <w:t xml:space="preserve">garantizar el derecho al honor a la reputación de las personas; por lo que, para que la autoridad pueda difundir ciertos datos, debe cerciorarse que los mismos sean de relevancia pública o interés general, o bien, versen sobre personas con un impacto público o social. Además, la información debe constituir una certera aproximación a la realidad, lo cual puede derivar de que la autoridad emisora de la información la obtenga de investigaciones, informes o estadísticas propios o de otras autoridades, así como, de hechos notorios para la sociedad. Finalmente, debe carecer de toda intervención de juicios o valoraciones subjetivas que no tengan como fin informar a la sociedad, sino que pretendan establecer una postura, opinión o crítica hacia la persona. </w:t>
      </w:r>
    </w:p>
    <w:p w14:paraId="6CD2DDB4" w14:textId="77777777" w:rsidR="00524594" w:rsidRDefault="00524594" w:rsidP="00CF3F65">
      <w:pPr>
        <w:pStyle w:val="Prrafodelista"/>
        <w:spacing w:line="360" w:lineRule="auto"/>
        <w:ind w:left="567"/>
        <w:jc w:val="both"/>
        <w:rPr>
          <w:rFonts w:ascii="Palatino Linotype" w:eastAsia="Calibri" w:hAnsi="Palatino Linotype" w:cs="Arial"/>
        </w:rPr>
      </w:pPr>
    </w:p>
    <w:p w14:paraId="410172ED" w14:textId="67DB0533" w:rsidR="00524594" w:rsidRDefault="00524594" w:rsidP="00CF3F65">
      <w:pPr>
        <w:pStyle w:val="Ttulo1"/>
        <w:numPr>
          <w:ilvl w:val="0"/>
          <w:numId w:val="2"/>
        </w:numPr>
        <w:spacing w:before="0" w:line="360" w:lineRule="auto"/>
        <w:rPr>
          <w:rFonts w:ascii="Palatino Linotype" w:eastAsia="Calibri" w:hAnsi="Palatino Linotype" w:cs="Arial"/>
          <w:color w:val="000000" w:themeColor="text1"/>
          <w:sz w:val="24"/>
          <w:szCs w:val="24"/>
        </w:rPr>
      </w:pPr>
      <w:bookmarkStart w:id="1" w:name="_Toc88136406"/>
      <w:r w:rsidRPr="00CF3F65">
        <w:rPr>
          <w:rFonts w:ascii="Palatino Linotype" w:eastAsia="Calibri" w:hAnsi="Palatino Linotype" w:cs="Arial"/>
          <w:color w:val="000000" w:themeColor="text1"/>
          <w:sz w:val="24"/>
          <w:szCs w:val="24"/>
        </w:rPr>
        <w:t>C</w:t>
      </w:r>
      <w:r w:rsidR="00CF3F65" w:rsidRPr="00CF3F65">
        <w:rPr>
          <w:rFonts w:ascii="Palatino Linotype" w:eastAsia="Calibri" w:hAnsi="Palatino Linotype" w:cs="Arial"/>
          <w:color w:val="000000" w:themeColor="text1"/>
          <w:sz w:val="24"/>
          <w:szCs w:val="24"/>
        </w:rPr>
        <w:t>onclusión</w:t>
      </w:r>
      <w:bookmarkEnd w:id="1"/>
    </w:p>
    <w:p w14:paraId="0B338AC4" w14:textId="4B1DB6FD" w:rsidR="00CF3F65" w:rsidRDefault="00A7532A" w:rsidP="00A561C5">
      <w:pPr>
        <w:spacing w:before="240" w:after="240" w:line="360" w:lineRule="auto"/>
        <w:jc w:val="both"/>
        <w:rPr>
          <w:rFonts w:ascii="Palatino Linotype" w:hAnsi="Palatino Linotype"/>
        </w:rPr>
      </w:pPr>
      <w:r>
        <w:rPr>
          <w:rFonts w:ascii="Palatino Linotype" w:eastAsia="Palatino Linotype" w:hAnsi="Palatino Linotype" w:cs="Palatino Linotype"/>
        </w:rPr>
        <w:t>No se comparte la</w:t>
      </w:r>
      <w:r w:rsidRPr="00A7532A">
        <w:rPr>
          <w:rFonts w:ascii="Palatino Linotype" w:eastAsia="Palatino Linotype" w:hAnsi="Palatino Linotype" w:cs="Palatino Linotype"/>
        </w:rPr>
        <w:t xml:space="preserve"> </w:t>
      </w:r>
      <w:r w:rsidR="00A561C5" w:rsidRPr="00A561C5">
        <w:rPr>
          <w:rFonts w:ascii="Palatino Linotype" w:hAnsi="Palatino Linotype"/>
        </w:rPr>
        <w:t xml:space="preserve">clasificación  </w:t>
      </w:r>
      <w:r w:rsidR="00615B7E">
        <w:rPr>
          <w:rFonts w:ascii="Palatino Linotype" w:eastAsia="Palatino Linotype" w:hAnsi="Palatino Linotype" w:cs="Palatino Linotype"/>
        </w:rPr>
        <w:t xml:space="preserve">como confidencial del </w:t>
      </w:r>
      <w:r w:rsidR="00615B7E" w:rsidRPr="00615B7E">
        <w:rPr>
          <w:rFonts w:ascii="Palatino Linotype" w:eastAsia="Palatino Linotype" w:hAnsi="Palatino Linotype" w:cs="Palatino Linotype"/>
          <w:u w:val="single"/>
        </w:rPr>
        <w:t>nombre y cargo, área de</w:t>
      </w:r>
      <w:r w:rsidR="00615B7E">
        <w:rPr>
          <w:rFonts w:ascii="Palatino Linotype" w:eastAsia="Palatino Linotype" w:hAnsi="Palatino Linotype" w:cs="Palatino Linotype"/>
          <w:u w:val="single"/>
        </w:rPr>
        <w:t xml:space="preserve"> adscripción</w:t>
      </w:r>
      <w:r w:rsidR="00615B7E" w:rsidRPr="00615B7E">
        <w:rPr>
          <w:rFonts w:ascii="Palatino Linotype" w:eastAsia="Palatino Linotype" w:hAnsi="Palatino Linotype" w:cs="Palatino Linotype"/>
          <w:u w:val="single"/>
        </w:rPr>
        <w:t xml:space="preserve"> </w:t>
      </w:r>
      <w:r w:rsidR="00615B7E">
        <w:rPr>
          <w:rFonts w:ascii="Palatino Linotype" w:eastAsia="Palatino Linotype" w:hAnsi="Palatino Linotype" w:cs="Palatino Linotype"/>
          <w:u w:val="single"/>
        </w:rPr>
        <w:t>y aquellos datos personales que hagan identificable a una persona de los Servidores Públicos absueltos en el caso de procedimientos administrativos iniciados por faltas graves</w:t>
      </w:r>
      <w:r w:rsidR="00615B7E" w:rsidRPr="00615B7E">
        <w:rPr>
          <w:rFonts w:ascii="Palatino Linotype" w:eastAsia="Palatino Linotype" w:hAnsi="Palatino Linotype" w:cs="Palatino Linotype"/>
        </w:rPr>
        <w:t>, a</w:t>
      </w:r>
      <w:r w:rsidR="00A561C5" w:rsidRPr="00615B7E">
        <w:rPr>
          <w:rFonts w:ascii="Palatino Linotype" w:hAnsi="Palatino Linotype"/>
        </w:rPr>
        <w:t>l</w:t>
      </w:r>
      <w:r w:rsidR="00A561C5" w:rsidRPr="00A561C5">
        <w:rPr>
          <w:rFonts w:ascii="Palatino Linotype" w:hAnsi="Palatino Linotype"/>
        </w:rPr>
        <w:t xml:space="preserve"> considerar la trascendencia de las conductas investigadas, que resultan relevantes por su impacto social o consecuencias jurídicas, por ende, entregar la información transparenta la gestión pública y la rendición de cuentas, pues se observa que han cumplido con los principios que rigen el servicio público.</w:t>
      </w:r>
    </w:p>
    <w:p w14:paraId="535F465C" w14:textId="77777777" w:rsidR="00CF3F65" w:rsidRDefault="00CF3F65" w:rsidP="00CF3F65">
      <w:pPr>
        <w:spacing w:line="360" w:lineRule="auto"/>
        <w:rPr>
          <w:rFonts w:ascii="Palatino Linotype" w:hAnsi="Palatino Linotype"/>
        </w:rPr>
      </w:pPr>
    </w:p>
    <w:p w14:paraId="091B2A5E" w14:textId="77777777" w:rsidR="00CF3F65" w:rsidRDefault="00CF3F65" w:rsidP="00CF3F65">
      <w:pPr>
        <w:spacing w:line="360" w:lineRule="auto"/>
        <w:rPr>
          <w:rFonts w:ascii="Palatino Linotype" w:hAnsi="Palatino Linotype"/>
        </w:rPr>
      </w:pPr>
    </w:p>
    <w:p w14:paraId="7234FDAF" w14:textId="77777777" w:rsidR="00CF3F65" w:rsidRDefault="00CF3F65" w:rsidP="00CF3F65">
      <w:pPr>
        <w:spacing w:line="360" w:lineRule="auto"/>
        <w:rPr>
          <w:rFonts w:ascii="Palatino Linotype" w:hAnsi="Palatino Linotype"/>
        </w:rPr>
      </w:pPr>
    </w:p>
    <w:p w14:paraId="75F522D9" w14:textId="77777777" w:rsidR="00CF3F65" w:rsidRDefault="00CF3F65" w:rsidP="00CF3F65">
      <w:pPr>
        <w:spacing w:line="360" w:lineRule="auto"/>
        <w:rPr>
          <w:rFonts w:ascii="Palatino Linotype" w:hAnsi="Palatino Linotype"/>
        </w:rPr>
      </w:pPr>
    </w:p>
    <w:p w14:paraId="5846DDD6" w14:textId="77777777" w:rsidR="00CF3F65" w:rsidRDefault="00CF3F65" w:rsidP="00CF3F65">
      <w:pPr>
        <w:spacing w:line="360" w:lineRule="auto"/>
        <w:rPr>
          <w:rFonts w:ascii="Palatino Linotype" w:hAnsi="Palatino Linotype"/>
        </w:rPr>
      </w:pPr>
    </w:p>
    <w:p w14:paraId="31B93016" w14:textId="77777777" w:rsidR="00CF3F65" w:rsidRDefault="00CF3F65" w:rsidP="00CF3F65">
      <w:pPr>
        <w:spacing w:line="360" w:lineRule="auto"/>
        <w:rPr>
          <w:rFonts w:ascii="Palatino Linotype" w:hAnsi="Palatino Linotype"/>
        </w:rPr>
      </w:pPr>
    </w:p>
    <w:p w14:paraId="28769190" w14:textId="77777777" w:rsidR="00CF3F65" w:rsidRDefault="00CF3F65" w:rsidP="00CF3F65">
      <w:pPr>
        <w:spacing w:line="360" w:lineRule="auto"/>
        <w:rPr>
          <w:rFonts w:ascii="Palatino Linotype" w:hAnsi="Palatino Linotype"/>
        </w:rPr>
      </w:pPr>
    </w:p>
    <w:p w14:paraId="67BB056C" w14:textId="77777777" w:rsidR="00CF3F65" w:rsidRPr="00CF3F65" w:rsidRDefault="00CF3F65" w:rsidP="00CF3F65">
      <w:pPr>
        <w:spacing w:line="360" w:lineRule="auto"/>
        <w:rPr>
          <w:rFonts w:ascii="Palatino Linotype" w:hAnsi="Palatino Linotype"/>
        </w:rPr>
      </w:pPr>
    </w:p>
    <w:sectPr w:rsidR="00CF3F65" w:rsidRPr="00CF3F65" w:rsidSect="00430304">
      <w:headerReference w:type="even" r:id="rId8"/>
      <w:headerReference w:type="default" r:id="rId9"/>
      <w:footerReference w:type="default" r:id="rId10"/>
      <w:headerReference w:type="first" r:id="rId11"/>
      <w:pgSz w:w="12240" w:h="15840"/>
      <w:pgMar w:top="2410" w:right="1701" w:bottom="241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712A62" w14:textId="77777777" w:rsidR="00F41302" w:rsidRDefault="00F41302" w:rsidP="00C80F8C">
      <w:r>
        <w:separator/>
      </w:r>
    </w:p>
  </w:endnote>
  <w:endnote w:type="continuationSeparator" w:id="0">
    <w:p w14:paraId="3F121C1E" w14:textId="77777777" w:rsidR="00F41302" w:rsidRDefault="00F41302"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MS Mincho">
    <w:altName w:val="Yu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35751" w14:textId="77777777" w:rsidR="006F30F8" w:rsidRDefault="006F30F8" w:rsidP="006F30F8">
    <w:pPr>
      <w:pStyle w:val="Piedepgina"/>
      <w:ind w:firstLine="708"/>
    </w:pPr>
  </w:p>
  <w:p w14:paraId="38ED859D" w14:textId="77777777" w:rsidR="006F30F8" w:rsidRDefault="006F30F8" w:rsidP="006F30F8">
    <w:pPr>
      <w:pStyle w:val="Piedepgina"/>
      <w:ind w:firstLine="708"/>
    </w:pPr>
  </w:p>
  <w:p w14:paraId="0B2BAE82" w14:textId="77777777" w:rsidR="006F30F8" w:rsidRDefault="006F30F8" w:rsidP="006F30F8">
    <w:pPr>
      <w:pStyle w:val="Piedepgina"/>
      <w:ind w:firstLine="708"/>
    </w:pPr>
  </w:p>
  <w:p w14:paraId="25D26CDF" w14:textId="77777777" w:rsidR="006F30F8" w:rsidRDefault="006F30F8" w:rsidP="006F30F8">
    <w:pPr>
      <w:pStyle w:val="Piedepgina"/>
      <w:ind w:firstLine="708"/>
    </w:pPr>
  </w:p>
  <w:p w14:paraId="14A770F8" w14:textId="77777777" w:rsidR="006F30F8" w:rsidRDefault="006F30F8" w:rsidP="006F30F8">
    <w:pPr>
      <w:pStyle w:val="Piedepgina"/>
      <w:ind w:firstLine="70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5CA6D7" w14:textId="77777777" w:rsidR="00F41302" w:rsidRDefault="00F41302" w:rsidP="00C80F8C">
      <w:r>
        <w:separator/>
      </w:r>
    </w:p>
  </w:footnote>
  <w:footnote w:type="continuationSeparator" w:id="0">
    <w:p w14:paraId="2819E259" w14:textId="77777777" w:rsidR="00F41302" w:rsidRDefault="00F41302" w:rsidP="00C80F8C">
      <w:r>
        <w:continuationSeparator/>
      </w:r>
    </w:p>
  </w:footnote>
  <w:footnote w:id="1">
    <w:p w14:paraId="7E8BFC41" w14:textId="1575DAD1" w:rsidR="00B703D7" w:rsidRDefault="00B703D7">
      <w:pPr>
        <w:pStyle w:val="Textonotapie"/>
      </w:pPr>
      <w:r>
        <w:rPr>
          <w:rStyle w:val="Refdenotaalpie"/>
        </w:rPr>
        <w:footnoteRef/>
      </w:r>
      <w:r>
        <w:t xml:space="preserve"> 1 Real Academia Española, Corrupción, http://dle.rae.es/srv/fetch?id=B0dY4l3 .</w:t>
      </w:r>
    </w:p>
  </w:footnote>
  <w:footnote w:id="2">
    <w:p w14:paraId="3059BB03" w14:textId="108484BA" w:rsidR="00B05E5A" w:rsidRDefault="00B05E5A">
      <w:pPr>
        <w:pStyle w:val="Textonotapie"/>
      </w:pPr>
      <w:r>
        <w:rPr>
          <w:rStyle w:val="Refdenotaalpie"/>
        </w:rPr>
        <w:footnoteRef/>
      </w:r>
      <w:r>
        <w:t xml:space="preserve"> Ibidem, p. 3.</w:t>
      </w:r>
    </w:p>
  </w:footnote>
  <w:footnote w:id="3">
    <w:p w14:paraId="61241722" w14:textId="46E49F3F" w:rsidR="00B05E5A" w:rsidRDefault="00B05E5A">
      <w:pPr>
        <w:pStyle w:val="Textonotapie"/>
      </w:pPr>
      <w:r>
        <w:rPr>
          <w:rStyle w:val="Refdenotaalpie"/>
        </w:rPr>
        <w:footnoteRef/>
      </w:r>
      <w:r>
        <w:t xml:space="preserve"> Organización para la Cooperación y Desarrollos Económicos, Estudio de la OCDE sobre integridad en México 2017, https</w:t>
      </w:r>
      <w:r>
        <w:t xml:space="preserve">://www.oecd.org/corruption/ethics/estudio-integridad-mexico-aspectos-claves.pdf, p.3. </w:t>
      </w:r>
    </w:p>
  </w:footnote>
  <w:footnote w:id="4">
    <w:p w14:paraId="4C98C95D" w14:textId="5DEB9117" w:rsidR="00B703D7" w:rsidRDefault="00B703D7" w:rsidP="00B703D7">
      <w:pPr>
        <w:pStyle w:val="Textonotapie"/>
        <w:jc w:val="both"/>
      </w:pPr>
      <w:r>
        <w:rPr>
          <w:rStyle w:val="Refdenotaalpie"/>
        </w:rPr>
        <w:footnoteRef/>
      </w:r>
      <w:r>
        <w:t xml:space="preserve">  Organización para la Cooperación y Desarrollos Económicos, Estudio de la OCDE sobre integridad en México 2017, https</w:t>
      </w:r>
      <w:r>
        <w:t>://www.oecd.org/corruption/ethics/estudio-integridad-mexico-aspectos-claves.p</w:t>
      </w:r>
      <w:r w:rsidR="00B05E5A">
        <w:t xml:space="preserve">df, p.3. </w:t>
      </w:r>
    </w:p>
  </w:footnote>
  <w:footnote w:id="5">
    <w:p w14:paraId="0B030E72" w14:textId="3129FDD7" w:rsidR="00B703D7" w:rsidRPr="0031579C" w:rsidRDefault="00B703D7" w:rsidP="00B703D7">
      <w:pPr>
        <w:pStyle w:val="Textonotapie"/>
        <w:jc w:val="both"/>
        <w:rPr>
          <w:lang w:val="en-US"/>
        </w:rPr>
      </w:pPr>
      <w:r>
        <w:rPr>
          <w:rStyle w:val="Refdenotaalpie"/>
        </w:rPr>
        <w:footnoteRef/>
      </w:r>
      <w:r w:rsidRPr="0031579C">
        <w:rPr>
          <w:lang w:val="en-US"/>
        </w:rPr>
        <w:t>Transparency International, Corruption perceptions index 2017, https://www.transparency.org/news/feature/corruption_perceptions_index_2017.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8EB71" w14:textId="4D1910B5" w:rsidR="001112E6" w:rsidRDefault="00000000">
    <w:pPr>
      <w:pStyle w:val="Encabezado"/>
    </w:pPr>
    <w:r>
      <w:rPr>
        <w:noProof/>
      </w:rPr>
      <w:pict w14:anchorId="528B82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34157" o:spid="_x0000_s1026" type="#_x0000_t136" style="position:absolute;margin-left:0;margin-top:0;width:620.2pt;height:82.65pt;rotation:315;z-index:-251654144;mso-position-horizontal:center;mso-position-horizontal-relative:margin;mso-position-vertical:center;mso-position-vertical-relative:margin" o:allowincell="f" fillcolor="silver" stroked="f">
          <v:fill opacity=".5"/>
          <v:textpath style="font-family:&quot;Times New Roman&quot;;font-size:1pt" string="VOTO PARTICULA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C9FC2" w14:textId="08E782C2" w:rsidR="00F47FB5" w:rsidRPr="00F47FB5" w:rsidRDefault="00000000" w:rsidP="00F47FB5">
    <w:pPr>
      <w:pStyle w:val="Encabezado"/>
      <w:tabs>
        <w:tab w:val="clear" w:pos="4252"/>
        <w:tab w:val="clear" w:pos="8504"/>
        <w:tab w:val="left" w:pos="2326"/>
      </w:tabs>
      <w:ind w:left="2835"/>
      <w:rPr>
        <w:rFonts w:ascii="Palatino Linotype" w:hAnsi="Palatino Linotype"/>
      </w:rPr>
    </w:pPr>
    <w:r>
      <w:rPr>
        <w:noProof/>
      </w:rPr>
      <w:pict w14:anchorId="634C2E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34158" o:spid="_x0000_s1027" type="#_x0000_t136" style="position:absolute;left:0;text-align:left;margin-left:0;margin-top:0;width:620.2pt;height:82.65pt;rotation:315;z-index:-251652096;mso-position-horizontal:center;mso-position-horizontal-relative:margin;mso-position-vertical:center;mso-position-vertical-relative:margin" o:allowincell="f" fillcolor="silver" stroked="f">
          <v:fill opacity=".5"/>
          <v:textpath style="font-family:&quot;Times New Roman&quot;;font-size:1pt" string="VOTO PARTICULAR"/>
          <w10:wrap anchorx="margin" anchory="margin"/>
        </v:shape>
      </w:pict>
    </w:r>
    <w:r w:rsidR="00B53290">
      <w:rPr>
        <w:rFonts w:ascii="Palatino Linotype" w:hAnsi="Palatino Linotype"/>
        <w:noProof/>
        <w:lang w:val="es-MX" w:eastAsia="es-MX"/>
      </w:rPr>
      <w:drawing>
        <wp:anchor distT="0" distB="0" distL="114300" distR="114300" simplePos="0" relativeHeight="251658240" behindDoc="1" locked="0" layoutInCell="1" allowOverlap="1" wp14:anchorId="46D381A4" wp14:editId="0AC9934B">
          <wp:simplePos x="0" y="0"/>
          <wp:positionH relativeFrom="column">
            <wp:posOffset>-631825</wp:posOffset>
          </wp:positionH>
          <wp:positionV relativeFrom="paragraph">
            <wp:posOffset>-357505</wp:posOffset>
          </wp:positionV>
          <wp:extent cx="7604125" cy="9903677"/>
          <wp:effectExtent l="0" t="0" r="0" b="254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677"/>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F47FB5">
      <w:rPr>
        <w:rFonts w:ascii="Palatino Linotype" w:hAnsi="Palatino Linotype" w:cs="Tahoma"/>
        <w:b/>
      </w:rPr>
      <w:t>Voto Particular</w:t>
    </w:r>
  </w:p>
  <w:p w14:paraId="01343A51" w14:textId="2A505E2B" w:rsidR="008C3C4B" w:rsidRDefault="00F47FB5" w:rsidP="00F47FB5">
    <w:pPr>
      <w:pStyle w:val="Encabezado"/>
      <w:ind w:left="2835" w:right="-250"/>
      <w:rPr>
        <w:rFonts w:ascii="Palatino Linotype" w:hAnsi="Palatino Linotype" w:cs="Tahoma"/>
        <w:b/>
      </w:rPr>
    </w:pPr>
    <w:r>
      <w:rPr>
        <w:rFonts w:ascii="Palatino Linotype" w:hAnsi="Palatino Linotype" w:cs="Tahoma"/>
        <w:b/>
      </w:rPr>
      <w:t xml:space="preserve">Recurso de Revisión: </w:t>
    </w:r>
    <w:r w:rsidR="003F0929">
      <w:rPr>
        <w:rFonts w:ascii="Palatino Linotype" w:hAnsi="Palatino Linotype" w:cs="Arial"/>
        <w:b/>
        <w:bCs/>
        <w:lang w:val="es-419" w:eastAsia="es-MX"/>
      </w:rPr>
      <w:t>12945</w:t>
    </w:r>
    <w:r w:rsidR="003F0929">
      <w:rPr>
        <w:rFonts w:ascii="Palatino Linotype" w:hAnsi="Palatino Linotype" w:cs="Arial"/>
        <w:b/>
        <w:bCs/>
        <w:lang w:eastAsia="es-MX"/>
      </w:rPr>
      <w:t>/INFOEM/IP/RR/202</w:t>
    </w:r>
    <w:r w:rsidR="003F0929">
      <w:rPr>
        <w:rFonts w:ascii="Palatino Linotype" w:hAnsi="Palatino Linotype" w:cs="Arial"/>
        <w:b/>
        <w:bCs/>
        <w:lang w:val="es-419" w:eastAsia="es-MX"/>
      </w:rPr>
      <w:t>2</w:t>
    </w:r>
  </w:p>
  <w:p w14:paraId="7C6E0514" w14:textId="682004FA" w:rsidR="00F47FB5" w:rsidRPr="00F47FB5" w:rsidRDefault="00F47FB5" w:rsidP="00F47FB5">
    <w:pPr>
      <w:pStyle w:val="Encabezado"/>
      <w:ind w:left="2835" w:right="-250"/>
      <w:rPr>
        <w:rFonts w:ascii="Palatino Linotype" w:hAnsi="Palatino Linotype"/>
      </w:rPr>
    </w:pPr>
    <w:r>
      <w:rPr>
        <w:rFonts w:ascii="Palatino Linotype" w:hAnsi="Palatino Linotype" w:cs="Tahoma"/>
        <w:b/>
      </w:rPr>
      <w:t>Sujeto Obligado:</w:t>
    </w:r>
    <w:r>
      <w:rPr>
        <w:rFonts w:ascii="Palatino Linotype" w:eastAsia="Palatino Linotype" w:hAnsi="Palatino Linotype" w:cs="Palatino Linotype"/>
        <w:b/>
      </w:rPr>
      <w:t xml:space="preserve"> </w:t>
    </w:r>
    <w:r w:rsidR="003F0929">
      <w:rPr>
        <w:rFonts w:ascii="Palatino Linotype" w:hAnsi="Palatino Linotype" w:cs="Arial"/>
        <w:b/>
      </w:rPr>
      <w:t xml:space="preserve">Ayuntamiento de </w:t>
    </w:r>
    <w:r w:rsidR="003F0929">
      <w:rPr>
        <w:rFonts w:ascii="Palatino Linotype" w:hAnsi="Palatino Linotype" w:cs="Arial"/>
        <w:b/>
        <w:lang w:val="es-419"/>
      </w:rPr>
      <w:t>Zinacantepec</w:t>
    </w:r>
  </w:p>
  <w:p w14:paraId="529674EB" w14:textId="64D23177" w:rsidR="00634485" w:rsidRPr="00F47FB5" w:rsidRDefault="00F47FB5" w:rsidP="00F47FB5">
    <w:pPr>
      <w:pStyle w:val="Encabezado"/>
      <w:ind w:left="2835" w:right="-250"/>
      <w:rPr>
        <w:rFonts w:ascii="Palatino Linotype" w:eastAsia="Palatino Linotype" w:hAnsi="Palatino Linotype" w:cs="Palatino Linotype"/>
      </w:rPr>
    </w:pPr>
    <w:r>
      <w:rPr>
        <w:rFonts w:ascii="Palatino Linotype" w:hAnsi="Palatino Linotype" w:cs="Tahoma"/>
        <w:b/>
      </w:rPr>
      <w:t xml:space="preserve">Comisionado Ponente: </w:t>
    </w:r>
    <w:r w:rsidR="003F0929">
      <w:rPr>
        <w:rFonts w:ascii="Palatino Linotype" w:eastAsia="Palatino Linotype" w:hAnsi="Palatino Linotype" w:cs="Palatino Linotype"/>
      </w:rPr>
      <w:t>José Martínez Vilchis</w:t>
    </w:r>
  </w:p>
  <w:p w14:paraId="71104997" w14:textId="77777777" w:rsidR="00634485" w:rsidRDefault="00634485" w:rsidP="00F47FB5">
    <w:pPr>
      <w:pStyle w:val="Encabezado"/>
      <w:tabs>
        <w:tab w:val="clear" w:pos="4252"/>
        <w:tab w:val="clear" w:pos="8504"/>
        <w:tab w:val="left" w:pos="232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5106B" w14:textId="6EC0913B" w:rsidR="001112E6" w:rsidRDefault="00000000">
    <w:pPr>
      <w:pStyle w:val="Encabezado"/>
    </w:pPr>
    <w:r>
      <w:rPr>
        <w:noProof/>
      </w:rPr>
      <w:pict w14:anchorId="0C31D4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34156" o:spid="_x0000_s1025" type="#_x0000_t136" style="position:absolute;margin-left:0;margin-top:0;width:620.2pt;height:82.65pt;rotation:315;z-index:-251656192;mso-position-horizontal:center;mso-position-horizontal-relative:margin;mso-position-vertical:center;mso-position-vertical-relative:margin" o:allowincell="f" fillcolor="silver" stroked="f">
          <v:fill opacity=".5"/>
          <v:textpath style="font-family:&quot;Times New Roman&quot;;font-size:1pt" string="VOTO PARTICULA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957EE"/>
    <w:multiLevelType w:val="multilevel"/>
    <w:tmpl w:val="06DEC88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88446B2"/>
    <w:multiLevelType w:val="hybridMultilevel"/>
    <w:tmpl w:val="ABCC5C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BD3217A"/>
    <w:multiLevelType w:val="hybridMultilevel"/>
    <w:tmpl w:val="1D3862C4"/>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15:restartNumberingAfterBreak="0">
    <w:nsid w:val="1C3A0345"/>
    <w:multiLevelType w:val="hybridMultilevel"/>
    <w:tmpl w:val="85F45C9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272451BE"/>
    <w:multiLevelType w:val="multilevel"/>
    <w:tmpl w:val="7CF6803C"/>
    <w:lvl w:ilvl="0">
      <w:start w:val="1"/>
      <w:numFmt w:val="decimal"/>
      <w:lvlText w:val="%1."/>
      <w:lvlJc w:val="left"/>
      <w:pPr>
        <w:ind w:left="720" w:hanging="36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8F74690"/>
    <w:multiLevelType w:val="hybridMultilevel"/>
    <w:tmpl w:val="83D2900A"/>
    <w:lvl w:ilvl="0" w:tplc="DBB656BE">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2A40091A"/>
    <w:multiLevelType w:val="hybridMultilevel"/>
    <w:tmpl w:val="C2A6F4F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2B8E2722"/>
    <w:multiLevelType w:val="hybridMultilevel"/>
    <w:tmpl w:val="90E4DF46"/>
    <w:lvl w:ilvl="0" w:tplc="15F01DA2">
      <w:start w:val="1"/>
      <w:numFmt w:val="decimal"/>
      <w:lvlText w:val="%1."/>
      <w:lvlJc w:val="left"/>
      <w:pPr>
        <w:ind w:left="720" w:hanging="360"/>
      </w:pPr>
      <w:rPr>
        <w:rFonts w:eastAsia="Times New Roman"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E8673F3"/>
    <w:multiLevelType w:val="hybridMultilevel"/>
    <w:tmpl w:val="A83A3F6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b/>
        <w:bCs/>
        <w:i w:val="0"/>
        <w:iCs w:val="0"/>
      </w:rPr>
    </w:lvl>
    <w:lvl w:ilvl="2" w:tplc="080A000B">
      <w:start w:val="1"/>
      <w:numFmt w:val="bullet"/>
      <w:lvlText w:val=""/>
      <w:lvlJc w:val="left"/>
      <w:pPr>
        <w:ind w:left="2340" w:hanging="360"/>
      </w:pPr>
      <w:rPr>
        <w:rFonts w:ascii="Wingdings" w:hAnsi="Wingdings" w:cs="Wingdings" w:hint="default"/>
        <w:strike w:val="0"/>
        <w:dstrike w:val="0"/>
        <w:u w:val="none"/>
        <w:effect w:val="none"/>
      </w:r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15:restartNumberingAfterBreak="0">
    <w:nsid w:val="39507BA0"/>
    <w:multiLevelType w:val="hybridMultilevel"/>
    <w:tmpl w:val="23003D02"/>
    <w:lvl w:ilvl="0" w:tplc="CC5A2DF2">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09673FE"/>
    <w:multiLevelType w:val="multilevel"/>
    <w:tmpl w:val="30E89B6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2" w15:restartNumberingAfterBreak="0">
    <w:nsid w:val="443A29D3"/>
    <w:multiLevelType w:val="hybridMultilevel"/>
    <w:tmpl w:val="CB9A6F26"/>
    <w:lvl w:ilvl="0" w:tplc="6B529348">
      <w:start w:val="1"/>
      <w:numFmt w:val="upperLetter"/>
      <w:lvlText w:val="%1)"/>
      <w:lvlJc w:val="left"/>
      <w:pPr>
        <w:ind w:left="1494" w:hanging="360"/>
      </w:pPr>
    </w:lvl>
    <w:lvl w:ilvl="1" w:tplc="080A0019">
      <w:start w:val="1"/>
      <w:numFmt w:val="lowerLetter"/>
      <w:lvlText w:val="%2."/>
      <w:lvlJc w:val="left"/>
      <w:pPr>
        <w:ind w:left="2214" w:hanging="360"/>
      </w:pPr>
    </w:lvl>
    <w:lvl w:ilvl="2" w:tplc="080A001B">
      <w:start w:val="1"/>
      <w:numFmt w:val="lowerRoman"/>
      <w:lvlText w:val="%3."/>
      <w:lvlJc w:val="right"/>
      <w:pPr>
        <w:ind w:left="2934" w:hanging="180"/>
      </w:pPr>
    </w:lvl>
    <w:lvl w:ilvl="3" w:tplc="080A000F">
      <w:start w:val="1"/>
      <w:numFmt w:val="decimal"/>
      <w:lvlText w:val="%4."/>
      <w:lvlJc w:val="left"/>
      <w:pPr>
        <w:ind w:left="3654" w:hanging="360"/>
      </w:pPr>
    </w:lvl>
    <w:lvl w:ilvl="4" w:tplc="080A0019">
      <w:start w:val="1"/>
      <w:numFmt w:val="lowerLetter"/>
      <w:lvlText w:val="%5."/>
      <w:lvlJc w:val="left"/>
      <w:pPr>
        <w:ind w:left="4374" w:hanging="360"/>
      </w:pPr>
    </w:lvl>
    <w:lvl w:ilvl="5" w:tplc="080A001B">
      <w:start w:val="1"/>
      <w:numFmt w:val="lowerRoman"/>
      <w:lvlText w:val="%6."/>
      <w:lvlJc w:val="right"/>
      <w:pPr>
        <w:ind w:left="5094" w:hanging="180"/>
      </w:pPr>
    </w:lvl>
    <w:lvl w:ilvl="6" w:tplc="080A000F">
      <w:start w:val="1"/>
      <w:numFmt w:val="decimal"/>
      <w:lvlText w:val="%7."/>
      <w:lvlJc w:val="left"/>
      <w:pPr>
        <w:ind w:left="5814" w:hanging="360"/>
      </w:pPr>
    </w:lvl>
    <w:lvl w:ilvl="7" w:tplc="080A0019">
      <w:start w:val="1"/>
      <w:numFmt w:val="lowerLetter"/>
      <w:lvlText w:val="%8."/>
      <w:lvlJc w:val="left"/>
      <w:pPr>
        <w:ind w:left="6534" w:hanging="360"/>
      </w:pPr>
    </w:lvl>
    <w:lvl w:ilvl="8" w:tplc="080A001B">
      <w:start w:val="1"/>
      <w:numFmt w:val="lowerRoman"/>
      <w:lvlText w:val="%9."/>
      <w:lvlJc w:val="right"/>
      <w:pPr>
        <w:ind w:left="7254" w:hanging="180"/>
      </w:pPr>
    </w:lvl>
  </w:abstractNum>
  <w:abstractNum w:abstractNumId="13" w15:restartNumberingAfterBreak="0">
    <w:nsid w:val="44B06866"/>
    <w:multiLevelType w:val="multilevel"/>
    <w:tmpl w:val="C62E76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7607EF0"/>
    <w:multiLevelType w:val="hybridMultilevel"/>
    <w:tmpl w:val="B4883D9E"/>
    <w:lvl w:ilvl="0" w:tplc="3544DD6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C10510C"/>
    <w:multiLevelType w:val="hybridMultilevel"/>
    <w:tmpl w:val="A0BAAABA"/>
    <w:lvl w:ilvl="0" w:tplc="ABA677E8">
      <w:start w:val="1"/>
      <w:numFmt w:val="decimal"/>
      <w:lvlText w:val="%1."/>
      <w:lvlJc w:val="left"/>
      <w:pPr>
        <w:ind w:left="720" w:hanging="360"/>
      </w:pPr>
      <w:rPr>
        <w:rFonts w:ascii="Palatino Linotype" w:eastAsiaTheme="minorHAnsi" w:hAnsi="Palatino Linotype"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77202FA"/>
    <w:multiLevelType w:val="hybridMultilevel"/>
    <w:tmpl w:val="F65A62FC"/>
    <w:lvl w:ilvl="0" w:tplc="FCA01E7E">
      <w:start w:val="1"/>
      <w:numFmt w:val="decimal"/>
      <w:lvlText w:val="%1."/>
      <w:lvlJc w:val="left"/>
      <w:pPr>
        <w:ind w:left="502" w:hanging="360"/>
      </w:pPr>
      <w:rPr>
        <w:rFonts w:ascii="Palatino Linotype" w:eastAsia="Times New Roman" w:hAnsi="Palatino Linotype" w:hint="default"/>
        <w:b/>
        <w:i w:val="0"/>
        <w:strike w:val="0"/>
        <w:color w:val="0D0D0D" w:themeColor="text1" w:themeTint="F2"/>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7DD0D92"/>
    <w:multiLevelType w:val="hybridMultilevel"/>
    <w:tmpl w:val="3140C5E4"/>
    <w:lvl w:ilvl="0" w:tplc="080A000F">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DE724A9"/>
    <w:multiLevelType w:val="hybridMultilevel"/>
    <w:tmpl w:val="A238AE0C"/>
    <w:lvl w:ilvl="0" w:tplc="580A000F">
      <w:start w:val="1"/>
      <w:numFmt w:val="decimal"/>
      <w:lvlText w:val="%1."/>
      <w:lvlJc w:val="left"/>
      <w:pPr>
        <w:ind w:left="720" w:hanging="360"/>
      </w:pPr>
      <w:rPr>
        <w:b/>
      </w:rPr>
    </w:lvl>
    <w:lvl w:ilvl="1" w:tplc="580A0019">
      <w:start w:val="1"/>
      <w:numFmt w:val="lowerLetter"/>
      <w:lvlText w:val="%2."/>
      <w:lvlJc w:val="left"/>
      <w:pPr>
        <w:ind w:left="1440" w:hanging="360"/>
      </w:pPr>
    </w:lvl>
    <w:lvl w:ilvl="2" w:tplc="580A001B">
      <w:start w:val="1"/>
      <w:numFmt w:val="lowerRoman"/>
      <w:lvlText w:val="%3."/>
      <w:lvlJc w:val="right"/>
      <w:pPr>
        <w:ind w:left="2160" w:hanging="180"/>
      </w:pPr>
    </w:lvl>
    <w:lvl w:ilvl="3" w:tplc="580A000F">
      <w:start w:val="1"/>
      <w:numFmt w:val="decimal"/>
      <w:lvlText w:val="%4."/>
      <w:lvlJc w:val="left"/>
      <w:pPr>
        <w:ind w:left="2880" w:hanging="360"/>
      </w:pPr>
    </w:lvl>
    <w:lvl w:ilvl="4" w:tplc="580A0019">
      <w:start w:val="1"/>
      <w:numFmt w:val="lowerLetter"/>
      <w:lvlText w:val="%5."/>
      <w:lvlJc w:val="left"/>
      <w:pPr>
        <w:ind w:left="3600" w:hanging="360"/>
      </w:pPr>
    </w:lvl>
    <w:lvl w:ilvl="5" w:tplc="580A001B">
      <w:start w:val="1"/>
      <w:numFmt w:val="lowerRoman"/>
      <w:lvlText w:val="%6."/>
      <w:lvlJc w:val="right"/>
      <w:pPr>
        <w:ind w:left="4320" w:hanging="180"/>
      </w:pPr>
    </w:lvl>
    <w:lvl w:ilvl="6" w:tplc="580A000F">
      <w:start w:val="1"/>
      <w:numFmt w:val="decimal"/>
      <w:lvlText w:val="%7."/>
      <w:lvlJc w:val="left"/>
      <w:pPr>
        <w:ind w:left="5040" w:hanging="360"/>
      </w:pPr>
    </w:lvl>
    <w:lvl w:ilvl="7" w:tplc="580A0019">
      <w:start w:val="1"/>
      <w:numFmt w:val="lowerLetter"/>
      <w:lvlText w:val="%8."/>
      <w:lvlJc w:val="left"/>
      <w:pPr>
        <w:ind w:left="5760" w:hanging="360"/>
      </w:pPr>
    </w:lvl>
    <w:lvl w:ilvl="8" w:tplc="580A001B">
      <w:start w:val="1"/>
      <w:numFmt w:val="lowerRoman"/>
      <w:lvlText w:val="%9."/>
      <w:lvlJc w:val="right"/>
      <w:pPr>
        <w:ind w:left="6480" w:hanging="180"/>
      </w:pPr>
    </w:lvl>
  </w:abstractNum>
  <w:abstractNum w:abstractNumId="19" w15:restartNumberingAfterBreak="0">
    <w:nsid w:val="632F3D9A"/>
    <w:multiLevelType w:val="multilevel"/>
    <w:tmpl w:val="E792706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0" w15:restartNumberingAfterBreak="0">
    <w:nsid w:val="653860EA"/>
    <w:multiLevelType w:val="hybridMultilevel"/>
    <w:tmpl w:val="8C74C37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74058CA"/>
    <w:multiLevelType w:val="hybridMultilevel"/>
    <w:tmpl w:val="79B20338"/>
    <w:lvl w:ilvl="0" w:tplc="080A0001">
      <w:start w:val="1"/>
      <w:numFmt w:val="bullet"/>
      <w:lvlText w:val=""/>
      <w:lvlJc w:val="left"/>
      <w:pPr>
        <w:ind w:left="1080" w:hanging="360"/>
      </w:pPr>
      <w:rPr>
        <w:rFonts w:ascii="Symbol" w:hAnsi="Symbol" w:hint="default"/>
      </w:rPr>
    </w:lvl>
    <w:lvl w:ilvl="1" w:tplc="080A0003">
      <w:start w:val="1"/>
      <w:numFmt w:val="bullet"/>
      <w:lvlText w:val="o"/>
      <w:lvlJc w:val="left"/>
      <w:pPr>
        <w:ind w:left="1800" w:hanging="360"/>
      </w:pPr>
      <w:rPr>
        <w:rFonts w:ascii="Courier New" w:hAnsi="Courier New" w:cs="Courier New" w:hint="default"/>
      </w:rPr>
    </w:lvl>
    <w:lvl w:ilvl="2" w:tplc="080A0005">
      <w:start w:val="1"/>
      <w:numFmt w:val="bullet"/>
      <w:lvlText w:val=""/>
      <w:lvlJc w:val="left"/>
      <w:pPr>
        <w:ind w:left="2520" w:hanging="360"/>
      </w:pPr>
      <w:rPr>
        <w:rFonts w:ascii="Wingdings" w:hAnsi="Wingdings" w:hint="default"/>
      </w:rPr>
    </w:lvl>
    <w:lvl w:ilvl="3" w:tplc="080A0001">
      <w:start w:val="1"/>
      <w:numFmt w:val="bullet"/>
      <w:lvlText w:val=""/>
      <w:lvlJc w:val="left"/>
      <w:pPr>
        <w:ind w:left="3240" w:hanging="360"/>
      </w:pPr>
      <w:rPr>
        <w:rFonts w:ascii="Symbol" w:hAnsi="Symbol" w:hint="default"/>
      </w:rPr>
    </w:lvl>
    <w:lvl w:ilvl="4" w:tplc="080A0003">
      <w:start w:val="1"/>
      <w:numFmt w:val="bullet"/>
      <w:lvlText w:val="o"/>
      <w:lvlJc w:val="left"/>
      <w:pPr>
        <w:ind w:left="3960" w:hanging="360"/>
      </w:pPr>
      <w:rPr>
        <w:rFonts w:ascii="Courier New" w:hAnsi="Courier New" w:cs="Courier New" w:hint="default"/>
      </w:rPr>
    </w:lvl>
    <w:lvl w:ilvl="5" w:tplc="080A0005">
      <w:start w:val="1"/>
      <w:numFmt w:val="bullet"/>
      <w:lvlText w:val=""/>
      <w:lvlJc w:val="left"/>
      <w:pPr>
        <w:ind w:left="4680" w:hanging="360"/>
      </w:pPr>
      <w:rPr>
        <w:rFonts w:ascii="Wingdings" w:hAnsi="Wingdings" w:hint="default"/>
      </w:rPr>
    </w:lvl>
    <w:lvl w:ilvl="6" w:tplc="080A0001">
      <w:start w:val="1"/>
      <w:numFmt w:val="bullet"/>
      <w:lvlText w:val=""/>
      <w:lvlJc w:val="left"/>
      <w:pPr>
        <w:ind w:left="5400" w:hanging="360"/>
      </w:pPr>
      <w:rPr>
        <w:rFonts w:ascii="Symbol" w:hAnsi="Symbol" w:hint="default"/>
      </w:rPr>
    </w:lvl>
    <w:lvl w:ilvl="7" w:tplc="080A0003">
      <w:start w:val="1"/>
      <w:numFmt w:val="bullet"/>
      <w:lvlText w:val="o"/>
      <w:lvlJc w:val="left"/>
      <w:pPr>
        <w:ind w:left="6120" w:hanging="360"/>
      </w:pPr>
      <w:rPr>
        <w:rFonts w:ascii="Courier New" w:hAnsi="Courier New" w:cs="Courier New" w:hint="default"/>
      </w:rPr>
    </w:lvl>
    <w:lvl w:ilvl="8" w:tplc="080A0005">
      <w:start w:val="1"/>
      <w:numFmt w:val="bullet"/>
      <w:lvlText w:val=""/>
      <w:lvlJc w:val="left"/>
      <w:pPr>
        <w:ind w:left="6840" w:hanging="360"/>
      </w:pPr>
      <w:rPr>
        <w:rFonts w:ascii="Wingdings" w:hAnsi="Wingdings" w:hint="default"/>
      </w:rPr>
    </w:lvl>
  </w:abstractNum>
  <w:abstractNum w:abstractNumId="22" w15:restartNumberingAfterBreak="0">
    <w:nsid w:val="6EF2122C"/>
    <w:multiLevelType w:val="hybridMultilevel"/>
    <w:tmpl w:val="0B46D1F6"/>
    <w:lvl w:ilvl="0" w:tplc="080A0015">
      <w:start w:val="6"/>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FC64EC3"/>
    <w:multiLevelType w:val="multilevel"/>
    <w:tmpl w:val="129066DE"/>
    <w:lvl w:ilvl="0">
      <w:start w:val="1"/>
      <w:numFmt w:val="decimal"/>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24" w15:restartNumberingAfterBreak="0">
    <w:nsid w:val="733F0354"/>
    <w:multiLevelType w:val="multilevel"/>
    <w:tmpl w:val="1C2E9BD2"/>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5" w15:restartNumberingAfterBreak="0">
    <w:nsid w:val="75A50FB4"/>
    <w:multiLevelType w:val="hybridMultilevel"/>
    <w:tmpl w:val="4D7E3554"/>
    <w:lvl w:ilvl="0" w:tplc="52AAAC06">
      <w:start w:val="5"/>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9464325"/>
    <w:multiLevelType w:val="hybridMultilevel"/>
    <w:tmpl w:val="0A5A9478"/>
    <w:lvl w:ilvl="0" w:tplc="5E0084B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9B44486"/>
    <w:multiLevelType w:val="hybridMultilevel"/>
    <w:tmpl w:val="A9709E8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8" w15:restartNumberingAfterBreak="0">
    <w:nsid w:val="7BE43C81"/>
    <w:multiLevelType w:val="hybridMultilevel"/>
    <w:tmpl w:val="CE90225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9" w15:restartNumberingAfterBreak="0">
    <w:nsid w:val="7F1F2E41"/>
    <w:multiLevelType w:val="hybridMultilevel"/>
    <w:tmpl w:val="2F509C7A"/>
    <w:lvl w:ilvl="0" w:tplc="79427BDE">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920799367">
    <w:abstractNumId w:val="1"/>
  </w:num>
  <w:num w:numId="2" w16cid:durableId="1208879752">
    <w:abstractNumId w:val="29"/>
  </w:num>
  <w:num w:numId="3" w16cid:durableId="294411929">
    <w:abstractNumId w:val="7"/>
  </w:num>
  <w:num w:numId="4" w16cid:durableId="387994035">
    <w:abstractNumId w:val="10"/>
  </w:num>
  <w:num w:numId="5" w16cid:durableId="1896889282">
    <w:abstractNumId w:val="22"/>
  </w:num>
  <w:num w:numId="6" w16cid:durableId="2008744320">
    <w:abstractNumId w:val="20"/>
  </w:num>
  <w:num w:numId="7" w16cid:durableId="687294577">
    <w:abstractNumId w:val="16"/>
  </w:num>
  <w:num w:numId="8" w16cid:durableId="1203057190">
    <w:abstractNumId w:val="25"/>
  </w:num>
  <w:num w:numId="9" w16cid:durableId="149907676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5242479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12581077">
    <w:abstractNumId w:val="8"/>
  </w:num>
  <w:num w:numId="12" w16cid:durableId="1207328108">
    <w:abstractNumId w:val="26"/>
  </w:num>
  <w:num w:numId="13" w16cid:durableId="8707266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83386689">
    <w:abstractNumId w:val="19"/>
  </w:num>
  <w:num w:numId="15" w16cid:durableId="1459761393">
    <w:abstractNumId w:val="13"/>
  </w:num>
  <w:num w:numId="16" w16cid:durableId="172590496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61692118">
    <w:abstractNumId w:val="21"/>
  </w:num>
  <w:num w:numId="18" w16cid:durableId="273900526">
    <w:abstractNumId w:val="9"/>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4100900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99320541">
    <w:abstractNumId w:val="15"/>
  </w:num>
  <w:num w:numId="21" w16cid:durableId="1023171512">
    <w:abstractNumId w:val="14"/>
  </w:num>
  <w:num w:numId="22" w16cid:durableId="19456513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46226037">
    <w:abstractNumId w:val="6"/>
  </w:num>
  <w:num w:numId="24" w16cid:durableId="9243400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65789890">
    <w:abstractNumId w:val="3"/>
  </w:num>
  <w:num w:numId="26" w16cid:durableId="1088044799">
    <w:abstractNumId w:val="27"/>
  </w:num>
  <w:num w:numId="27" w16cid:durableId="11018026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105681351">
    <w:abstractNumId w:val="17"/>
  </w:num>
  <w:num w:numId="29" w16cid:durableId="1854344072">
    <w:abstractNumId w:val="21"/>
  </w:num>
  <w:num w:numId="30" w16cid:durableId="2926369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381248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3360D"/>
    <w:rsid w:val="00043D11"/>
    <w:rsid w:val="00055D60"/>
    <w:rsid w:val="00061126"/>
    <w:rsid w:val="0008542A"/>
    <w:rsid w:val="000B37D9"/>
    <w:rsid w:val="000B3FFD"/>
    <w:rsid w:val="000C43E5"/>
    <w:rsid w:val="000C4453"/>
    <w:rsid w:val="000D656A"/>
    <w:rsid w:val="00105578"/>
    <w:rsid w:val="001112E6"/>
    <w:rsid w:val="00115E7A"/>
    <w:rsid w:val="00135555"/>
    <w:rsid w:val="0018216B"/>
    <w:rsid w:val="001960A5"/>
    <w:rsid w:val="001B3D11"/>
    <w:rsid w:val="001C7B07"/>
    <w:rsid w:val="0020666A"/>
    <w:rsid w:val="00216C06"/>
    <w:rsid w:val="002378AC"/>
    <w:rsid w:val="00266831"/>
    <w:rsid w:val="00284217"/>
    <w:rsid w:val="00294490"/>
    <w:rsid w:val="002D5B21"/>
    <w:rsid w:val="002E7D97"/>
    <w:rsid w:val="003026CE"/>
    <w:rsid w:val="00312863"/>
    <w:rsid w:val="0031579C"/>
    <w:rsid w:val="00326EEA"/>
    <w:rsid w:val="003448FB"/>
    <w:rsid w:val="003D1F47"/>
    <w:rsid w:val="003F0929"/>
    <w:rsid w:val="003F528B"/>
    <w:rsid w:val="00411692"/>
    <w:rsid w:val="00430304"/>
    <w:rsid w:val="0043105B"/>
    <w:rsid w:val="00435FF9"/>
    <w:rsid w:val="00445879"/>
    <w:rsid w:val="0047213D"/>
    <w:rsid w:val="004807CC"/>
    <w:rsid w:val="00484A47"/>
    <w:rsid w:val="00484F6F"/>
    <w:rsid w:val="004B2706"/>
    <w:rsid w:val="004C6733"/>
    <w:rsid w:val="004D0A26"/>
    <w:rsid w:val="004E305D"/>
    <w:rsid w:val="004E7984"/>
    <w:rsid w:val="004F5E4D"/>
    <w:rsid w:val="00502EE6"/>
    <w:rsid w:val="0050559A"/>
    <w:rsid w:val="00513782"/>
    <w:rsid w:val="00524594"/>
    <w:rsid w:val="00524DDD"/>
    <w:rsid w:val="00530898"/>
    <w:rsid w:val="00575235"/>
    <w:rsid w:val="005766FA"/>
    <w:rsid w:val="005B05D8"/>
    <w:rsid w:val="005C0271"/>
    <w:rsid w:val="005C481C"/>
    <w:rsid w:val="005C4ADA"/>
    <w:rsid w:val="005D1946"/>
    <w:rsid w:val="005F3A48"/>
    <w:rsid w:val="00615B7E"/>
    <w:rsid w:val="00621357"/>
    <w:rsid w:val="00634485"/>
    <w:rsid w:val="00665800"/>
    <w:rsid w:val="0067340C"/>
    <w:rsid w:val="00676638"/>
    <w:rsid w:val="0068101D"/>
    <w:rsid w:val="00685B0E"/>
    <w:rsid w:val="006A7AB7"/>
    <w:rsid w:val="006B2674"/>
    <w:rsid w:val="006E6389"/>
    <w:rsid w:val="006F0A6E"/>
    <w:rsid w:val="006F30F8"/>
    <w:rsid w:val="00701B9E"/>
    <w:rsid w:val="0071093C"/>
    <w:rsid w:val="00736C06"/>
    <w:rsid w:val="00760037"/>
    <w:rsid w:val="007617C8"/>
    <w:rsid w:val="00762C20"/>
    <w:rsid w:val="007A0EB7"/>
    <w:rsid w:val="007A1C9F"/>
    <w:rsid w:val="007B1CFA"/>
    <w:rsid w:val="007B578D"/>
    <w:rsid w:val="007C0652"/>
    <w:rsid w:val="007C766E"/>
    <w:rsid w:val="007D4251"/>
    <w:rsid w:val="007D46B1"/>
    <w:rsid w:val="007D49CE"/>
    <w:rsid w:val="007E2D4F"/>
    <w:rsid w:val="007E70F8"/>
    <w:rsid w:val="00812F10"/>
    <w:rsid w:val="00820022"/>
    <w:rsid w:val="00820034"/>
    <w:rsid w:val="0083108D"/>
    <w:rsid w:val="00861117"/>
    <w:rsid w:val="00861A61"/>
    <w:rsid w:val="00892AFC"/>
    <w:rsid w:val="008B0A68"/>
    <w:rsid w:val="008C19BE"/>
    <w:rsid w:val="008C3C4B"/>
    <w:rsid w:val="008D1526"/>
    <w:rsid w:val="008F67BC"/>
    <w:rsid w:val="00956B18"/>
    <w:rsid w:val="00961995"/>
    <w:rsid w:val="00975EB9"/>
    <w:rsid w:val="00997CD5"/>
    <w:rsid w:val="009D10D2"/>
    <w:rsid w:val="009E155A"/>
    <w:rsid w:val="009F0D8D"/>
    <w:rsid w:val="00A16950"/>
    <w:rsid w:val="00A303B0"/>
    <w:rsid w:val="00A53363"/>
    <w:rsid w:val="00A561C5"/>
    <w:rsid w:val="00A610D3"/>
    <w:rsid w:val="00A74BB7"/>
    <w:rsid w:val="00A7532A"/>
    <w:rsid w:val="00A81140"/>
    <w:rsid w:val="00AB78CF"/>
    <w:rsid w:val="00AC0680"/>
    <w:rsid w:val="00AE7763"/>
    <w:rsid w:val="00B014D8"/>
    <w:rsid w:val="00B05E5A"/>
    <w:rsid w:val="00B343D6"/>
    <w:rsid w:val="00B53290"/>
    <w:rsid w:val="00B64CFB"/>
    <w:rsid w:val="00B703D7"/>
    <w:rsid w:val="00B7360E"/>
    <w:rsid w:val="00B868A5"/>
    <w:rsid w:val="00BB071F"/>
    <w:rsid w:val="00BB11DB"/>
    <w:rsid w:val="00BB2AD1"/>
    <w:rsid w:val="00BC1756"/>
    <w:rsid w:val="00BD07E6"/>
    <w:rsid w:val="00BD7483"/>
    <w:rsid w:val="00BF358F"/>
    <w:rsid w:val="00BF68F0"/>
    <w:rsid w:val="00BF6974"/>
    <w:rsid w:val="00BF6E14"/>
    <w:rsid w:val="00C156E5"/>
    <w:rsid w:val="00C27236"/>
    <w:rsid w:val="00C65950"/>
    <w:rsid w:val="00C75CBC"/>
    <w:rsid w:val="00C80F8C"/>
    <w:rsid w:val="00C85F1D"/>
    <w:rsid w:val="00C8760D"/>
    <w:rsid w:val="00CE0FA6"/>
    <w:rsid w:val="00CF3F65"/>
    <w:rsid w:val="00D03369"/>
    <w:rsid w:val="00D20156"/>
    <w:rsid w:val="00D36ABC"/>
    <w:rsid w:val="00D96441"/>
    <w:rsid w:val="00DC2CB7"/>
    <w:rsid w:val="00DC3082"/>
    <w:rsid w:val="00DD45AC"/>
    <w:rsid w:val="00DD5CD5"/>
    <w:rsid w:val="00DE1629"/>
    <w:rsid w:val="00DE5C27"/>
    <w:rsid w:val="00E37AE3"/>
    <w:rsid w:val="00E429BA"/>
    <w:rsid w:val="00EF3513"/>
    <w:rsid w:val="00F05A30"/>
    <w:rsid w:val="00F41302"/>
    <w:rsid w:val="00F47FB5"/>
    <w:rsid w:val="00F614DA"/>
    <w:rsid w:val="00F717F4"/>
    <w:rsid w:val="00F75892"/>
    <w:rsid w:val="00F9546D"/>
    <w:rsid w:val="00FA1233"/>
    <w:rsid w:val="00FB48D6"/>
    <w:rsid w:val="00FC6C29"/>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E8CC70D"/>
  <w14:defaultImageDpi w14:val="330"/>
  <w15:docId w15:val="{5D8D9115-10DB-4B94-8BD1-9EA11293F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0929"/>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1112E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7B1CF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7B1CFA"/>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6B2674"/>
    <w:pPr>
      <w:ind w:left="720"/>
      <w:contextualSpacing/>
    </w:pPr>
  </w:style>
  <w:style w:type="character" w:styleId="Hipervnculo">
    <w:name w:val="Hyperlink"/>
    <w:basedOn w:val="Fuentedeprrafopredeter"/>
    <w:uiPriority w:val="99"/>
    <w:unhideWhenUsed/>
    <w:rsid w:val="001112E6"/>
    <w:rPr>
      <w:color w:val="0000FF"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112E6"/>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112E6"/>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rsid w:val="001112E6"/>
    <w:rPr>
      <w:vertAlign w:val="superscript"/>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1"/>
    <w:qFormat/>
    <w:locked/>
    <w:rsid w:val="001112E6"/>
    <w:rPr>
      <w:rFonts w:ascii="Times New Roman" w:eastAsia="Times New Roman" w:hAnsi="Times New Roman" w:cs="Times New Roman"/>
      <w:lang w:val="es-ES"/>
    </w:rPr>
  </w:style>
  <w:style w:type="character" w:customStyle="1" w:styleId="Ttulo1Car">
    <w:name w:val="Título 1 Car"/>
    <w:basedOn w:val="Fuentedeprrafopredeter"/>
    <w:link w:val="Ttulo1"/>
    <w:uiPriority w:val="9"/>
    <w:rsid w:val="001112E6"/>
    <w:rPr>
      <w:rFonts w:asciiTheme="majorHAnsi" w:eastAsiaTheme="majorEastAsia" w:hAnsiTheme="majorHAnsi" w:cstheme="majorBidi"/>
      <w:b/>
      <w:bCs/>
      <w:color w:val="365F91" w:themeColor="accent1" w:themeShade="BF"/>
      <w:sz w:val="28"/>
      <w:szCs w:val="28"/>
      <w:lang w:val="es-ES"/>
    </w:rPr>
  </w:style>
  <w:style w:type="paragraph" w:styleId="TtuloTDC">
    <w:name w:val="TOC Heading"/>
    <w:basedOn w:val="Ttulo1"/>
    <w:next w:val="Normal"/>
    <w:uiPriority w:val="39"/>
    <w:unhideWhenUsed/>
    <w:qFormat/>
    <w:rsid w:val="001112E6"/>
    <w:pPr>
      <w:spacing w:before="240" w:line="259" w:lineRule="auto"/>
      <w:outlineLvl w:val="9"/>
    </w:pPr>
    <w:rPr>
      <w:b w:val="0"/>
      <w:bCs w:val="0"/>
      <w:sz w:val="32"/>
      <w:szCs w:val="32"/>
      <w:lang w:val="es-MX" w:eastAsia="es-MX"/>
    </w:rPr>
  </w:style>
  <w:style w:type="paragraph" w:styleId="TDC1">
    <w:name w:val="toc 1"/>
    <w:basedOn w:val="Normal"/>
    <w:next w:val="Normal"/>
    <w:autoRedefine/>
    <w:uiPriority w:val="39"/>
    <w:unhideWhenUsed/>
    <w:rsid w:val="001112E6"/>
    <w:pPr>
      <w:spacing w:after="100" w:line="259" w:lineRule="auto"/>
    </w:pPr>
    <w:rPr>
      <w:rFonts w:asciiTheme="minorHAnsi" w:eastAsiaTheme="minorHAnsi" w:hAnsiTheme="minorHAnsi" w:cstheme="minorBidi"/>
      <w:sz w:val="22"/>
      <w:szCs w:val="22"/>
      <w:lang w:val="es-MX" w:eastAsia="en-US"/>
    </w:rPr>
  </w:style>
  <w:style w:type="paragraph" w:styleId="TDC3">
    <w:name w:val="toc 3"/>
    <w:basedOn w:val="Normal"/>
    <w:next w:val="Normal"/>
    <w:autoRedefine/>
    <w:uiPriority w:val="39"/>
    <w:unhideWhenUsed/>
    <w:rsid w:val="001112E6"/>
    <w:pPr>
      <w:spacing w:after="100" w:line="259" w:lineRule="auto"/>
      <w:ind w:left="440"/>
    </w:pPr>
    <w:rPr>
      <w:rFonts w:asciiTheme="minorHAnsi" w:eastAsiaTheme="minorEastAsia" w:hAnsiTheme="minorHAnsi"/>
      <w:sz w:val="22"/>
      <w:szCs w:val="22"/>
      <w:lang w:val="es-MX" w:eastAsia="es-MX"/>
    </w:rPr>
  </w:style>
  <w:style w:type="character" w:customStyle="1" w:styleId="Ttulo2Car">
    <w:name w:val="Título 2 Car"/>
    <w:basedOn w:val="Fuentedeprrafopredeter"/>
    <w:link w:val="Ttulo2"/>
    <w:uiPriority w:val="9"/>
    <w:semiHidden/>
    <w:rsid w:val="007B1CFA"/>
    <w:rPr>
      <w:rFonts w:asciiTheme="majorHAnsi" w:eastAsiaTheme="majorEastAsia" w:hAnsiTheme="majorHAnsi" w:cstheme="majorBidi"/>
      <w:b/>
      <w:bCs/>
      <w:color w:val="4F81BD" w:themeColor="accent1"/>
      <w:sz w:val="26"/>
      <w:szCs w:val="26"/>
      <w:lang w:val="es-ES"/>
    </w:rPr>
  </w:style>
  <w:style w:type="character" w:customStyle="1" w:styleId="Ttulo3Car">
    <w:name w:val="Título 3 Car"/>
    <w:basedOn w:val="Fuentedeprrafopredeter"/>
    <w:link w:val="Ttulo3"/>
    <w:uiPriority w:val="9"/>
    <w:semiHidden/>
    <w:rsid w:val="007B1CFA"/>
    <w:rPr>
      <w:rFonts w:asciiTheme="majorHAnsi" w:eastAsiaTheme="majorEastAsia" w:hAnsiTheme="majorHAnsi" w:cstheme="majorBidi"/>
      <w:b/>
      <w:bCs/>
      <w:color w:val="4F81BD" w:themeColor="accent1"/>
      <w:lang w:val="es-ES"/>
    </w:rPr>
  </w:style>
  <w:style w:type="paragraph" w:styleId="NormalWeb">
    <w:name w:val="Normal (Web)"/>
    <w:basedOn w:val="Normal"/>
    <w:uiPriority w:val="99"/>
    <w:unhideWhenUsed/>
    <w:rsid w:val="007B1CFA"/>
    <w:pPr>
      <w:spacing w:before="100" w:beforeAutospacing="1" w:after="100" w:afterAutospacing="1"/>
    </w:pPr>
    <w:rPr>
      <w:rFonts w:eastAsiaTheme="minorEastAsia"/>
      <w:lang w:val="es-MX" w:eastAsia="es-MX"/>
    </w:rPr>
  </w:style>
  <w:style w:type="paragraph" w:customStyle="1" w:styleId="j">
    <w:name w:val="j"/>
    <w:basedOn w:val="Normal"/>
    <w:rsid w:val="007B1CFA"/>
    <w:pPr>
      <w:spacing w:before="100" w:beforeAutospacing="1" w:after="100" w:afterAutospacing="1"/>
    </w:pPr>
    <w:rPr>
      <w:rFonts w:eastAsiaTheme="minorHAnsi"/>
      <w:lang w:val="es-ES_tradnl" w:eastAsia="es-ES_tradnl"/>
    </w:rPr>
  </w:style>
  <w:style w:type="paragraph" w:styleId="TDC2">
    <w:name w:val="toc 2"/>
    <w:basedOn w:val="Normal"/>
    <w:next w:val="Normal"/>
    <w:autoRedefine/>
    <w:uiPriority w:val="39"/>
    <w:unhideWhenUsed/>
    <w:rsid w:val="007B1CFA"/>
    <w:pPr>
      <w:spacing w:after="100" w:line="259" w:lineRule="auto"/>
      <w:ind w:left="220"/>
    </w:pPr>
    <w:rPr>
      <w:rFonts w:asciiTheme="minorHAnsi" w:eastAsiaTheme="minorHAnsi" w:hAnsiTheme="minorHAnsi" w:cstheme="minorBidi"/>
      <w:sz w:val="22"/>
      <w:szCs w:val="22"/>
      <w:lang w:val="es-MX" w:eastAsia="en-US"/>
    </w:rPr>
  </w:style>
  <w:style w:type="character" w:customStyle="1" w:styleId="TextoCar">
    <w:name w:val="Texto Car"/>
    <w:link w:val="Texto"/>
    <w:locked/>
    <w:rsid w:val="007B1CFA"/>
    <w:rPr>
      <w:rFonts w:ascii="Arial" w:eastAsia="Times New Roman" w:hAnsi="Arial" w:cs="Arial"/>
      <w:sz w:val="18"/>
      <w:szCs w:val="20"/>
      <w:lang w:val="es-ES"/>
    </w:rPr>
  </w:style>
  <w:style w:type="paragraph" w:customStyle="1" w:styleId="Texto">
    <w:name w:val="Texto"/>
    <w:basedOn w:val="Normal"/>
    <w:link w:val="TextoCar"/>
    <w:rsid w:val="007B1CFA"/>
    <w:pPr>
      <w:spacing w:after="101" w:line="216" w:lineRule="exact"/>
      <w:ind w:firstLine="288"/>
      <w:jc w:val="both"/>
    </w:pPr>
    <w:rPr>
      <w:rFonts w:ascii="Arial" w:hAnsi="Arial" w:cs="Arial"/>
      <w:sz w:val="18"/>
      <w:szCs w:val="20"/>
    </w:rPr>
  </w:style>
  <w:style w:type="character" w:customStyle="1" w:styleId="vidspn">
    <w:name w:val="vid_spn"/>
    <w:basedOn w:val="Fuentedeprrafopredeter"/>
    <w:rsid w:val="007B1CFA"/>
  </w:style>
  <w:style w:type="character" w:styleId="Textoennegrita">
    <w:name w:val="Strong"/>
    <w:basedOn w:val="Fuentedeprrafopredeter"/>
    <w:uiPriority w:val="22"/>
    <w:qFormat/>
    <w:rsid w:val="007B1CFA"/>
    <w:rPr>
      <w:b/>
      <w:bCs/>
    </w:rPr>
  </w:style>
  <w:style w:type="character" w:styleId="nfasis">
    <w:name w:val="Emphasis"/>
    <w:basedOn w:val="Fuentedeprrafopredeter"/>
    <w:uiPriority w:val="20"/>
    <w:qFormat/>
    <w:rsid w:val="007B1CFA"/>
    <w:rPr>
      <w:i/>
      <w:iCs/>
    </w:rPr>
  </w:style>
  <w:style w:type="paragraph" w:customStyle="1" w:styleId="Default">
    <w:name w:val="Default"/>
    <w:rsid w:val="0003360D"/>
    <w:pPr>
      <w:autoSpaceDE w:val="0"/>
      <w:autoSpaceDN w:val="0"/>
      <w:adjustRightInd w:val="0"/>
    </w:pPr>
    <w:rPr>
      <w:rFonts w:ascii="Palatino Linotype" w:hAnsi="Palatino Linotype" w:cs="Palatino Linotype"/>
      <w:color w:val="000000"/>
      <w:lang w:val="es-MX"/>
    </w:rPr>
  </w:style>
  <w:style w:type="table" w:styleId="Tablaconcuadrcula">
    <w:name w:val="Table Grid"/>
    <w:basedOn w:val="Tablanormal"/>
    <w:uiPriority w:val="39"/>
    <w:rsid w:val="004807CC"/>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115E7A"/>
    <w:rPr>
      <w:rFonts w:ascii="Times New Roman" w:eastAsia="Times New Roman" w:hAnsi="Times New Roman" w:cs="Times New Roman"/>
      <w:lang w:val="es-MX"/>
    </w:rPr>
  </w:style>
  <w:style w:type="character" w:customStyle="1" w:styleId="SinespaciadoCar">
    <w:name w:val="Sin espaciado Car"/>
    <w:aliases w:val="Francesa Car,INAI Car"/>
    <w:link w:val="Sinespaciado"/>
    <w:uiPriority w:val="1"/>
    <w:locked/>
    <w:rsid w:val="00115E7A"/>
    <w:rPr>
      <w:rFonts w:ascii="Times New Roman" w:eastAsia="Times New Roman" w:hAnsi="Times New Roman" w:cs="Times New Roman"/>
      <w:lang w:val="es-MX"/>
    </w:rPr>
  </w:style>
  <w:style w:type="table" w:customStyle="1" w:styleId="Tablaconcuadrcula31">
    <w:name w:val="Tabla con cuadrícula31"/>
    <w:basedOn w:val="Tablanormal"/>
    <w:uiPriority w:val="59"/>
    <w:rsid w:val="00BF6E1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093500">
      <w:bodyDiv w:val="1"/>
      <w:marLeft w:val="0"/>
      <w:marRight w:val="0"/>
      <w:marTop w:val="0"/>
      <w:marBottom w:val="0"/>
      <w:divBdr>
        <w:top w:val="none" w:sz="0" w:space="0" w:color="auto"/>
        <w:left w:val="none" w:sz="0" w:space="0" w:color="auto"/>
        <w:bottom w:val="none" w:sz="0" w:space="0" w:color="auto"/>
        <w:right w:val="none" w:sz="0" w:space="0" w:color="auto"/>
      </w:divBdr>
    </w:div>
    <w:div w:id="61997195">
      <w:bodyDiv w:val="1"/>
      <w:marLeft w:val="0"/>
      <w:marRight w:val="0"/>
      <w:marTop w:val="0"/>
      <w:marBottom w:val="0"/>
      <w:divBdr>
        <w:top w:val="none" w:sz="0" w:space="0" w:color="auto"/>
        <w:left w:val="none" w:sz="0" w:space="0" w:color="auto"/>
        <w:bottom w:val="none" w:sz="0" w:space="0" w:color="auto"/>
        <w:right w:val="none" w:sz="0" w:space="0" w:color="auto"/>
      </w:divBdr>
    </w:div>
    <w:div w:id="70857050">
      <w:bodyDiv w:val="1"/>
      <w:marLeft w:val="0"/>
      <w:marRight w:val="0"/>
      <w:marTop w:val="0"/>
      <w:marBottom w:val="0"/>
      <w:divBdr>
        <w:top w:val="none" w:sz="0" w:space="0" w:color="auto"/>
        <w:left w:val="none" w:sz="0" w:space="0" w:color="auto"/>
        <w:bottom w:val="none" w:sz="0" w:space="0" w:color="auto"/>
        <w:right w:val="none" w:sz="0" w:space="0" w:color="auto"/>
      </w:divBdr>
    </w:div>
    <w:div w:id="74863991">
      <w:bodyDiv w:val="1"/>
      <w:marLeft w:val="0"/>
      <w:marRight w:val="0"/>
      <w:marTop w:val="0"/>
      <w:marBottom w:val="0"/>
      <w:divBdr>
        <w:top w:val="none" w:sz="0" w:space="0" w:color="auto"/>
        <w:left w:val="none" w:sz="0" w:space="0" w:color="auto"/>
        <w:bottom w:val="none" w:sz="0" w:space="0" w:color="auto"/>
        <w:right w:val="none" w:sz="0" w:space="0" w:color="auto"/>
      </w:divBdr>
    </w:div>
    <w:div w:id="76293533">
      <w:bodyDiv w:val="1"/>
      <w:marLeft w:val="0"/>
      <w:marRight w:val="0"/>
      <w:marTop w:val="0"/>
      <w:marBottom w:val="0"/>
      <w:divBdr>
        <w:top w:val="none" w:sz="0" w:space="0" w:color="auto"/>
        <w:left w:val="none" w:sz="0" w:space="0" w:color="auto"/>
        <w:bottom w:val="none" w:sz="0" w:space="0" w:color="auto"/>
        <w:right w:val="none" w:sz="0" w:space="0" w:color="auto"/>
      </w:divBdr>
    </w:div>
    <w:div w:id="119570351">
      <w:bodyDiv w:val="1"/>
      <w:marLeft w:val="0"/>
      <w:marRight w:val="0"/>
      <w:marTop w:val="0"/>
      <w:marBottom w:val="0"/>
      <w:divBdr>
        <w:top w:val="none" w:sz="0" w:space="0" w:color="auto"/>
        <w:left w:val="none" w:sz="0" w:space="0" w:color="auto"/>
        <w:bottom w:val="none" w:sz="0" w:space="0" w:color="auto"/>
        <w:right w:val="none" w:sz="0" w:space="0" w:color="auto"/>
      </w:divBdr>
    </w:div>
    <w:div w:id="139470671">
      <w:bodyDiv w:val="1"/>
      <w:marLeft w:val="0"/>
      <w:marRight w:val="0"/>
      <w:marTop w:val="0"/>
      <w:marBottom w:val="0"/>
      <w:divBdr>
        <w:top w:val="none" w:sz="0" w:space="0" w:color="auto"/>
        <w:left w:val="none" w:sz="0" w:space="0" w:color="auto"/>
        <w:bottom w:val="none" w:sz="0" w:space="0" w:color="auto"/>
        <w:right w:val="none" w:sz="0" w:space="0" w:color="auto"/>
      </w:divBdr>
    </w:div>
    <w:div w:id="142821021">
      <w:bodyDiv w:val="1"/>
      <w:marLeft w:val="0"/>
      <w:marRight w:val="0"/>
      <w:marTop w:val="0"/>
      <w:marBottom w:val="0"/>
      <w:divBdr>
        <w:top w:val="none" w:sz="0" w:space="0" w:color="auto"/>
        <w:left w:val="none" w:sz="0" w:space="0" w:color="auto"/>
        <w:bottom w:val="none" w:sz="0" w:space="0" w:color="auto"/>
        <w:right w:val="none" w:sz="0" w:space="0" w:color="auto"/>
      </w:divBdr>
    </w:div>
    <w:div w:id="160395914">
      <w:bodyDiv w:val="1"/>
      <w:marLeft w:val="0"/>
      <w:marRight w:val="0"/>
      <w:marTop w:val="0"/>
      <w:marBottom w:val="0"/>
      <w:divBdr>
        <w:top w:val="none" w:sz="0" w:space="0" w:color="auto"/>
        <w:left w:val="none" w:sz="0" w:space="0" w:color="auto"/>
        <w:bottom w:val="none" w:sz="0" w:space="0" w:color="auto"/>
        <w:right w:val="none" w:sz="0" w:space="0" w:color="auto"/>
      </w:divBdr>
    </w:div>
    <w:div w:id="206575077">
      <w:bodyDiv w:val="1"/>
      <w:marLeft w:val="0"/>
      <w:marRight w:val="0"/>
      <w:marTop w:val="0"/>
      <w:marBottom w:val="0"/>
      <w:divBdr>
        <w:top w:val="none" w:sz="0" w:space="0" w:color="auto"/>
        <w:left w:val="none" w:sz="0" w:space="0" w:color="auto"/>
        <w:bottom w:val="none" w:sz="0" w:space="0" w:color="auto"/>
        <w:right w:val="none" w:sz="0" w:space="0" w:color="auto"/>
      </w:divBdr>
    </w:div>
    <w:div w:id="242028167">
      <w:bodyDiv w:val="1"/>
      <w:marLeft w:val="0"/>
      <w:marRight w:val="0"/>
      <w:marTop w:val="0"/>
      <w:marBottom w:val="0"/>
      <w:divBdr>
        <w:top w:val="none" w:sz="0" w:space="0" w:color="auto"/>
        <w:left w:val="none" w:sz="0" w:space="0" w:color="auto"/>
        <w:bottom w:val="none" w:sz="0" w:space="0" w:color="auto"/>
        <w:right w:val="none" w:sz="0" w:space="0" w:color="auto"/>
      </w:divBdr>
    </w:div>
    <w:div w:id="256251191">
      <w:bodyDiv w:val="1"/>
      <w:marLeft w:val="0"/>
      <w:marRight w:val="0"/>
      <w:marTop w:val="0"/>
      <w:marBottom w:val="0"/>
      <w:divBdr>
        <w:top w:val="none" w:sz="0" w:space="0" w:color="auto"/>
        <w:left w:val="none" w:sz="0" w:space="0" w:color="auto"/>
        <w:bottom w:val="none" w:sz="0" w:space="0" w:color="auto"/>
        <w:right w:val="none" w:sz="0" w:space="0" w:color="auto"/>
      </w:divBdr>
    </w:div>
    <w:div w:id="286742156">
      <w:bodyDiv w:val="1"/>
      <w:marLeft w:val="0"/>
      <w:marRight w:val="0"/>
      <w:marTop w:val="0"/>
      <w:marBottom w:val="0"/>
      <w:divBdr>
        <w:top w:val="none" w:sz="0" w:space="0" w:color="auto"/>
        <w:left w:val="none" w:sz="0" w:space="0" w:color="auto"/>
        <w:bottom w:val="none" w:sz="0" w:space="0" w:color="auto"/>
        <w:right w:val="none" w:sz="0" w:space="0" w:color="auto"/>
      </w:divBdr>
    </w:div>
    <w:div w:id="294724514">
      <w:bodyDiv w:val="1"/>
      <w:marLeft w:val="0"/>
      <w:marRight w:val="0"/>
      <w:marTop w:val="0"/>
      <w:marBottom w:val="0"/>
      <w:divBdr>
        <w:top w:val="none" w:sz="0" w:space="0" w:color="auto"/>
        <w:left w:val="none" w:sz="0" w:space="0" w:color="auto"/>
        <w:bottom w:val="none" w:sz="0" w:space="0" w:color="auto"/>
        <w:right w:val="none" w:sz="0" w:space="0" w:color="auto"/>
      </w:divBdr>
    </w:div>
    <w:div w:id="299120270">
      <w:bodyDiv w:val="1"/>
      <w:marLeft w:val="0"/>
      <w:marRight w:val="0"/>
      <w:marTop w:val="0"/>
      <w:marBottom w:val="0"/>
      <w:divBdr>
        <w:top w:val="none" w:sz="0" w:space="0" w:color="auto"/>
        <w:left w:val="none" w:sz="0" w:space="0" w:color="auto"/>
        <w:bottom w:val="none" w:sz="0" w:space="0" w:color="auto"/>
        <w:right w:val="none" w:sz="0" w:space="0" w:color="auto"/>
      </w:divBdr>
    </w:div>
    <w:div w:id="311371819">
      <w:bodyDiv w:val="1"/>
      <w:marLeft w:val="0"/>
      <w:marRight w:val="0"/>
      <w:marTop w:val="0"/>
      <w:marBottom w:val="0"/>
      <w:divBdr>
        <w:top w:val="none" w:sz="0" w:space="0" w:color="auto"/>
        <w:left w:val="none" w:sz="0" w:space="0" w:color="auto"/>
        <w:bottom w:val="none" w:sz="0" w:space="0" w:color="auto"/>
        <w:right w:val="none" w:sz="0" w:space="0" w:color="auto"/>
      </w:divBdr>
    </w:div>
    <w:div w:id="347684796">
      <w:bodyDiv w:val="1"/>
      <w:marLeft w:val="0"/>
      <w:marRight w:val="0"/>
      <w:marTop w:val="0"/>
      <w:marBottom w:val="0"/>
      <w:divBdr>
        <w:top w:val="none" w:sz="0" w:space="0" w:color="auto"/>
        <w:left w:val="none" w:sz="0" w:space="0" w:color="auto"/>
        <w:bottom w:val="none" w:sz="0" w:space="0" w:color="auto"/>
        <w:right w:val="none" w:sz="0" w:space="0" w:color="auto"/>
      </w:divBdr>
    </w:div>
    <w:div w:id="361832400">
      <w:bodyDiv w:val="1"/>
      <w:marLeft w:val="0"/>
      <w:marRight w:val="0"/>
      <w:marTop w:val="0"/>
      <w:marBottom w:val="0"/>
      <w:divBdr>
        <w:top w:val="none" w:sz="0" w:space="0" w:color="auto"/>
        <w:left w:val="none" w:sz="0" w:space="0" w:color="auto"/>
        <w:bottom w:val="none" w:sz="0" w:space="0" w:color="auto"/>
        <w:right w:val="none" w:sz="0" w:space="0" w:color="auto"/>
      </w:divBdr>
    </w:div>
    <w:div w:id="400182332">
      <w:bodyDiv w:val="1"/>
      <w:marLeft w:val="0"/>
      <w:marRight w:val="0"/>
      <w:marTop w:val="0"/>
      <w:marBottom w:val="0"/>
      <w:divBdr>
        <w:top w:val="none" w:sz="0" w:space="0" w:color="auto"/>
        <w:left w:val="none" w:sz="0" w:space="0" w:color="auto"/>
        <w:bottom w:val="none" w:sz="0" w:space="0" w:color="auto"/>
        <w:right w:val="none" w:sz="0" w:space="0" w:color="auto"/>
      </w:divBdr>
    </w:div>
    <w:div w:id="442723851">
      <w:bodyDiv w:val="1"/>
      <w:marLeft w:val="0"/>
      <w:marRight w:val="0"/>
      <w:marTop w:val="0"/>
      <w:marBottom w:val="0"/>
      <w:divBdr>
        <w:top w:val="none" w:sz="0" w:space="0" w:color="auto"/>
        <w:left w:val="none" w:sz="0" w:space="0" w:color="auto"/>
        <w:bottom w:val="none" w:sz="0" w:space="0" w:color="auto"/>
        <w:right w:val="none" w:sz="0" w:space="0" w:color="auto"/>
      </w:divBdr>
    </w:div>
    <w:div w:id="463541974">
      <w:bodyDiv w:val="1"/>
      <w:marLeft w:val="0"/>
      <w:marRight w:val="0"/>
      <w:marTop w:val="0"/>
      <w:marBottom w:val="0"/>
      <w:divBdr>
        <w:top w:val="none" w:sz="0" w:space="0" w:color="auto"/>
        <w:left w:val="none" w:sz="0" w:space="0" w:color="auto"/>
        <w:bottom w:val="none" w:sz="0" w:space="0" w:color="auto"/>
        <w:right w:val="none" w:sz="0" w:space="0" w:color="auto"/>
      </w:divBdr>
    </w:div>
    <w:div w:id="481384978">
      <w:bodyDiv w:val="1"/>
      <w:marLeft w:val="0"/>
      <w:marRight w:val="0"/>
      <w:marTop w:val="0"/>
      <w:marBottom w:val="0"/>
      <w:divBdr>
        <w:top w:val="none" w:sz="0" w:space="0" w:color="auto"/>
        <w:left w:val="none" w:sz="0" w:space="0" w:color="auto"/>
        <w:bottom w:val="none" w:sz="0" w:space="0" w:color="auto"/>
        <w:right w:val="none" w:sz="0" w:space="0" w:color="auto"/>
      </w:divBdr>
    </w:div>
    <w:div w:id="544098276">
      <w:bodyDiv w:val="1"/>
      <w:marLeft w:val="0"/>
      <w:marRight w:val="0"/>
      <w:marTop w:val="0"/>
      <w:marBottom w:val="0"/>
      <w:divBdr>
        <w:top w:val="none" w:sz="0" w:space="0" w:color="auto"/>
        <w:left w:val="none" w:sz="0" w:space="0" w:color="auto"/>
        <w:bottom w:val="none" w:sz="0" w:space="0" w:color="auto"/>
        <w:right w:val="none" w:sz="0" w:space="0" w:color="auto"/>
      </w:divBdr>
    </w:div>
    <w:div w:id="552469227">
      <w:bodyDiv w:val="1"/>
      <w:marLeft w:val="0"/>
      <w:marRight w:val="0"/>
      <w:marTop w:val="0"/>
      <w:marBottom w:val="0"/>
      <w:divBdr>
        <w:top w:val="none" w:sz="0" w:space="0" w:color="auto"/>
        <w:left w:val="none" w:sz="0" w:space="0" w:color="auto"/>
        <w:bottom w:val="none" w:sz="0" w:space="0" w:color="auto"/>
        <w:right w:val="none" w:sz="0" w:space="0" w:color="auto"/>
      </w:divBdr>
    </w:div>
    <w:div w:id="554778134">
      <w:bodyDiv w:val="1"/>
      <w:marLeft w:val="0"/>
      <w:marRight w:val="0"/>
      <w:marTop w:val="0"/>
      <w:marBottom w:val="0"/>
      <w:divBdr>
        <w:top w:val="none" w:sz="0" w:space="0" w:color="auto"/>
        <w:left w:val="none" w:sz="0" w:space="0" w:color="auto"/>
        <w:bottom w:val="none" w:sz="0" w:space="0" w:color="auto"/>
        <w:right w:val="none" w:sz="0" w:space="0" w:color="auto"/>
      </w:divBdr>
    </w:div>
    <w:div w:id="564536366">
      <w:bodyDiv w:val="1"/>
      <w:marLeft w:val="0"/>
      <w:marRight w:val="0"/>
      <w:marTop w:val="0"/>
      <w:marBottom w:val="0"/>
      <w:divBdr>
        <w:top w:val="none" w:sz="0" w:space="0" w:color="auto"/>
        <w:left w:val="none" w:sz="0" w:space="0" w:color="auto"/>
        <w:bottom w:val="none" w:sz="0" w:space="0" w:color="auto"/>
        <w:right w:val="none" w:sz="0" w:space="0" w:color="auto"/>
      </w:divBdr>
    </w:div>
    <w:div w:id="608585132">
      <w:bodyDiv w:val="1"/>
      <w:marLeft w:val="0"/>
      <w:marRight w:val="0"/>
      <w:marTop w:val="0"/>
      <w:marBottom w:val="0"/>
      <w:divBdr>
        <w:top w:val="none" w:sz="0" w:space="0" w:color="auto"/>
        <w:left w:val="none" w:sz="0" w:space="0" w:color="auto"/>
        <w:bottom w:val="none" w:sz="0" w:space="0" w:color="auto"/>
        <w:right w:val="none" w:sz="0" w:space="0" w:color="auto"/>
      </w:divBdr>
    </w:div>
    <w:div w:id="631640578">
      <w:bodyDiv w:val="1"/>
      <w:marLeft w:val="0"/>
      <w:marRight w:val="0"/>
      <w:marTop w:val="0"/>
      <w:marBottom w:val="0"/>
      <w:divBdr>
        <w:top w:val="none" w:sz="0" w:space="0" w:color="auto"/>
        <w:left w:val="none" w:sz="0" w:space="0" w:color="auto"/>
        <w:bottom w:val="none" w:sz="0" w:space="0" w:color="auto"/>
        <w:right w:val="none" w:sz="0" w:space="0" w:color="auto"/>
      </w:divBdr>
    </w:div>
    <w:div w:id="682779567">
      <w:bodyDiv w:val="1"/>
      <w:marLeft w:val="0"/>
      <w:marRight w:val="0"/>
      <w:marTop w:val="0"/>
      <w:marBottom w:val="0"/>
      <w:divBdr>
        <w:top w:val="none" w:sz="0" w:space="0" w:color="auto"/>
        <w:left w:val="none" w:sz="0" w:space="0" w:color="auto"/>
        <w:bottom w:val="none" w:sz="0" w:space="0" w:color="auto"/>
        <w:right w:val="none" w:sz="0" w:space="0" w:color="auto"/>
      </w:divBdr>
    </w:div>
    <w:div w:id="708183519">
      <w:bodyDiv w:val="1"/>
      <w:marLeft w:val="0"/>
      <w:marRight w:val="0"/>
      <w:marTop w:val="0"/>
      <w:marBottom w:val="0"/>
      <w:divBdr>
        <w:top w:val="none" w:sz="0" w:space="0" w:color="auto"/>
        <w:left w:val="none" w:sz="0" w:space="0" w:color="auto"/>
        <w:bottom w:val="none" w:sz="0" w:space="0" w:color="auto"/>
        <w:right w:val="none" w:sz="0" w:space="0" w:color="auto"/>
      </w:divBdr>
    </w:div>
    <w:div w:id="721834382">
      <w:bodyDiv w:val="1"/>
      <w:marLeft w:val="0"/>
      <w:marRight w:val="0"/>
      <w:marTop w:val="0"/>
      <w:marBottom w:val="0"/>
      <w:divBdr>
        <w:top w:val="none" w:sz="0" w:space="0" w:color="auto"/>
        <w:left w:val="none" w:sz="0" w:space="0" w:color="auto"/>
        <w:bottom w:val="none" w:sz="0" w:space="0" w:color="auto"/>
        <w:right w:val="none" w:sz="0" w:space="0" w:color="auto"/>
      </w:divBdr>
    </w:div>
    <w:div w:id="739209593">
      <w:bodyDiv w:val="1"/>
      <w:marLeft w:val="0"/>
      <w:marRight w:val="0"/>
      <w:marTop w:val="0"/>
      <w:marBottom w:val="0"/>
      <w:divBdr>
        <w:top w:val="none" w:sz="0" w:space="0" w:color="auto"/>
        <w:left w:val="none" w:sz="0" w:space="0" w:color="auto"/>
        <w:bottom w:val="none" w:sz="0" w:space="0" w:color="auto"/>
        <w:right w:val="none" w:sz="0" w:space="0" w:color="auto"/>
      </w:divBdr>
    </w:div>
    <w:div w:id="816072119">
      <w:bodyDiv w:val="1"/>
      <w:marLeft w:val="0"/>
      <w:marRight w:val="0"/>
      <w:marTop w:val="0"/>
      <w:marBottom w:val="0"/>
      <w:divBdr>
        <w:top w:val="none" w:sz="0" w:space="0" w:color="auto"/>
        <w:left w:val="none" w:sz="0" w:space="0" w:color="auto"/>
        <w:bottom w:val="none" w:sz="0" w:space="0" w:color="auto"/>
        <w:right w:val="none" w:sz="0" w:space="0" w:color="auto"/>
      </w:divBdr>
    </w:div>
    <w:div w:id="823274287">
      <w:bodyDiv w:val="1"/>
      <w:marLeft w:val="0"/>
      <w:marRight w:val="0"/>
      <w:marTop w:val="0"/>
      <w:marBottom w:val="0"/>
      <w:divBdr>
        <w:top w:val="none" w:sz="0" w:space="0" w:color="auto"/>
        <w:left w:val="none" w:sz="0" w:space="0" w:color="auto"/>
        <w:bottom w:val="none" w:sz="0" w:space="0" w:color="auto"/>
        <w:right w:val="none" w:sz="0" w:space="0" w:color="auto"/>
      </w:divBdr>
    </w:div>
    <w:div w:id="866068401">
      <w:bodyDiv w:val="1"/>
      <w:marLeft w:val="0"/>
      <w:marRight w:val="0"/>
      <w:marTop w:val="0"/>
      <w:marBottom w:val="0"/>
      <w:divBdr>
        <w:top w:val="none" w:sz="0" w:space="0" w:color="auto"/>
        <w:left w:val="none" w:sz="0" w:space="0" w:color="auto"/>
        <w:bottom w:val="none" w:sz="0" w:space="0" w:color="auto"/>
        <w:right w:val="none" w:sz="0" w:space="0" w:color="auto"/>
      </w:divBdr>
    </w:div>
    <w:div w:id="866336915">
      <w:bodyDiv w:val="1"/>
      <w:marLeft w:val="0"/>
      <w:marRight w:val="0"/>
      <w:marTop w:val="0"/>
      <w:marBottom w:val="0"/>
      <w:divBdr>
        <w:top w:val="none" w:sz="0" w:space="0" w:color="auto"/>
        <w:left w:val="none" w:sz="0" w:space="0" w:color="auto"/>
        <w:bottom w:val="none" w:sz="0" w:space="0" w:color="auto"/>
        <w:right w:val="none" w:sz="0" w:space="0" w:color="auto"/>
      </w:divBdr>
    </w:div>
    <w:div w:id="885215815">
      <w:bodyDiv w:val="1"/>
      <w:marLeft w:val="0"/>
      <w:marRight w:val="0"/>
      <w:marTop w:val="0"/>
      <w:marBottom w:val="0"/>
      <w:divBdr>
        <w:top w:val="none" w:sz="0" w:space="0" w:color="auto"/>
        <w:left w:val="none" w:sz="0" w:space="0" w:color="auto"/>
        <w:bottom w:val="none" w:sz="0" w:space="0" w:color="auto"/>
        <w:right w:val="none" w:sz="0" w:space="0" w:color="auto"/>
      </w:divBdr>
    </w:div>
    <w:div w:id="890535256">
      <w:bodyDiv w:val="1"/>
      <w:marLeft w:val="0"/>
      <w:marRight w:val="0"/>
      <w:marTop w:val="0"/>
      <w:marBottom w:val="0"/>
      <w:divBdr>
        <w:top w:val="none" w:sz="0" w:space="0" w:color="auto"/>
        <w:left w:val="none" w:sz="0" w:space="0" w:color="auto"/>
        <w:bottom w:val="none" w:sz="0" w:space="0" w:color="auto"/>
        <w:right w:val="none" w:sz="0" w:space="0" w:color="auto"/>
      </w:divBdr>
    </w:div>
    <w:div w:id="965769503">
      <w:bodyDiv w:val="1"/>
      <w:marLeft w:val="0"/>
      <w:marRight w:val="0"/>
      <w:marTop w:val="0"/>
      <w:marBottom w:val="0"/>
      <w:divBdr>
        <w:top w:val="none" w:sz="0" w:space="0" w:color="auto"/>
        <w:left w:val="none" w:sz="0" w:space="0" w:color="auto"/>
        <w:bottom w:val="none" w:sz="0" w:space="0" w:color="auto"/>
        <w:right w:val="none" w:sz="0" w:space="0" w:color="auto"/>
      </w:divBdr>
    </w:div>
    <w:div w:id="973560042">
      <w:bodyDiv w:val="1"/>
      <w:marLeft w:val="0"/>
      <w:marRight w:val="0"/>
      <w:marTop w:val="0"/>
      <w:marBottom w:val="0"/>
      <w:divBdr>
        <w:top w:val="none" w:sz="0" w:space="0" w:color="auto"/>
        <w:left w:val="none" w:sz="0" w:space="0" w:color="auto"/>
        <w:bottom w:val="none" w:sz="0" w:space="0" w:color="auto"/>
        <w:right w:val="none" w:sz="0" w:space="0" w:color="auto"/>
      </w:divBdr>
    </w:div>
    <w:div w:id="993292592">
      <w:bodyDiv w:val="1"/>
      <w:marLeft w:val="0"/>
      <w:marRight w:val="0"/>
      <w:marTop w:val="0"/>
      <w:marBottom w:val="0"/>
      <w:divBdr>
        <w:top w:val="none" w:sz="0" w:space="0" w:color="auto"/>
        <w:left w:val="none" w:sz="0" w:space="0" w:color="auto"/>
        <w:bottom w:val="none" w:sz="0" w:space="0" w:color="auto"/>
        <w:right w:val="none" w:sz="0" w:space="0" w:color="auto"/>
      </w:divBdr>
    </w:div>
    <w:div w:id="1060249741">
      <w:bodyDiv w:val="1"/>
      <w:marLeft w:val="0"/>
      <w:marRight w:val="0"/>
      <w:marTop w:val="0"/>
      <w:marBottom w:val="0"/>
      <w:divBdr>
        <w:top w:val="none" w:sz="0" w:space="0" w:color="auto"/>
        <w:left w:val="none" w:sz="0" w:space="0" w:color="auto"/>
        <w:bottom w:val="none" w:sz="0" w:space="0" w:color="auto"/>
        <w:right w:val="none" w:sz="0" w:space="0" w:color="auto"/>
      </w:divBdr>
    </w:div>
    <w:div w:id="1078289843">
      <w:bodyDiv w:val="1"/>
      <w:marLeft w:val="0"/>
      <w:marRight w:val="0"/>
      <w:marTop w:val="0"/>
      <w:marBottom w:val="0"/>
      <w:divBdr>
        <w:top w:val="none" w:sz="0" w:space="0" w:color="auto"/>
        <w:left w:val="none" w:sz="0" w:space="0" w:color="auto"/>
        <w:bottom w:val="none" w:sz="0" w:space="0" w:color="auto"/>
        <w:right w:val="none" w:sz="0" w:space="0" w:color="auto"/>
      </w:divBdr>
    </w:div>
    <w:div w:id="1085421082">
      <w:bodyDiv w:val="1"/>
      <w:marLeft w:val="0"/>
      <w:marRight w:val="0"/>
      <w:marTop w:val="0"/>
      <w:marBottom w:val="0"/>
      <w:divBdr>
        <w:top w:val="none" w:sz="0" w:space="0" w:color="auto"/>
        <w:left w:val="none" w:sz="0" w:space="0" w:color="auto"/>
        <w:bottom w:val="none" w:sz="0" w:space="0" w:color="auto"/>
        <w:right w:val="none" w:sz="0" w:space="0" w:color="auto"/>
      </w:divBdr>
    </w:div>
    <w:div w:id="1088818010">
      <w:bodyDiv w:val="1"/>
      <w:marLeft w:val="0"/>
      <w:marRight w:val="0"/>
      <w:marTop w:val="0"/>
      <w:marBottom w:val="0"/>
      <w:divBdr>
        <w:top w:val="none" w:sz="0" w:space="0" w:color="auto"/>
        <w:left w:val="none" w:sz="0" w:space="0" w:color="auto"/>
        <w:bottom w:val="none" w:sz="0" w:space="0" w:color="auto"/>
        <w:right w:val="none" w:sz="0" w:space="0" w:color="auto"/>
      </w:divBdr>
    </w:div>
    <w:div w:id="1092239606">
      <w:bodyDiv w:val="1"/>
      <w:marLeft w:val="0"/>
      <w:marRight w:val="0"/>
      <w:marTop w:val="0"/>
      <w:marBottom w:val="0"/>
      <w:divBdr>
        <w:top w:val="none" w:sz="0" w:space="0" w:color="auto"/>
        <w:left w:val="none" w:sz="0" w:space="0" w:color="auto"/>
        <w:bottom w:val="none" w:sz="0" w:space="0" w:color="auto"/>
        <w:right w:val="none" w:sz="0" w:space="0" w:color="auto"/>
      </w:divBdr>
    </w:div>
    <w:div w:id="1108503709">
      <w:bodyDiv w:val="1"/>
      <w:marLeft w:val="0"/>
      <w:marRight w:val="0"/>
      <w:marTop w:val="0"/>
      <w:marBottom w:val="0"/>
      <w:divBdr>
        <w:top w:val="none" w:sz="0" w:space="0" w:color="auto"/>
        <w:left w:val="none" w:sz="0" w:space="0" w:color="auto"/>
        <w:bottom w:val="none" w:sz="0" w:space="0" w:color="auto"/>
        <w:right w:val="none" w:sz="0" w:space="0" w:color="auto"/>
      </w:divBdr>
    </w:div>
    <w:div w:id="1121193278">
      <w:bodyDiv w:val="1"/>
      <w:marLeft w:val="0"/>
      <w:marRight w:val="0"/>
      <w:marTop w:val="0"/>
      <w:marBottom w:val="0"/>
      <w:divBdr>
        <w:top w:val="none" w:sz="0" w:space="0" w:color="auto"/>
        <w:left w:val="none" w:sz="0" w:space="0" w:color="auto"/>
        <w:bottom w:val="none" w:sz="0" w:space="0" w:color="auto"/>
        <w:right w:val="none" w:sz="0" w:space="0" w:color="auto"/>
      </w:divBdr>
    </w:div>
    <w:div w:id="1146240650">
      <w:bodyDiv w:val="1"/>
      <w:marLeft w:val="0"/>
      <w:marRight w:val="0"/>
      <w:marTop w:val="0"/>
      <w:marBottom w:val="0"/>
      <w:divBdr>
        <w:top w:val="none" w:sz="0" w:space="0" w:color="auto"/>
        <w:left w:val="none" w:sz="0" w:space="0" w:color="auto"/>
        <w:bottom w:val="none" w:sz="0" w:space="0" w:color="auto"/>
        <w:right w:val="none" w:sz="0" w:space="0" w:color="auto"/>
      </w:divBdr>
    </w:div>
    <w:div w:id="1164786760">
      <w:bodyDiv w:val="1"/>
      <w:marLeft w:val="0"/>
      <w:marRight w:val="0"/>
      <w:marTop w:val="0"/>
      <w:marBottom w:val="0"/>
      <w:divBdr>
        <w:top w:val="none" w:sz="0" w:space="0" w:color="auto"/>
        <w:left w:val="none" w:sz="0" w:space="0" w:color="auto"/>
        <w:bottom w:val="none" w:sz="0" w:space="0" w:color="auto"/>
        <w:right w:val="none" w:sz="0" w:space="0" w:color="auto"/>
      </w:divBdr>
    </w:div>
    <w:div w:id="1168056261">
      <w:bodyDiv w:val="1"/>
      <w:marLeft w:val="0"/>
      <w:marRight w:val="0"/>
      <w:marTop w:val="0"/>
      <w:marBottom w:val="0"/>
      <w:divBdr>
        <w:top w:val="none" w:sz="0" w:space="0" w:color="auto"/>
        <w:left w:val="none" w:sz="0" w:space="0" w:color="auto"/>
        <w:bottom w:val="none" w:sz="0" w:space="0" w:color="auto"/>
        <w:right w:val="none" w:sz="0" w:space="0" w:color="auto"/>
      </w:divBdr>
    </w:div>
    <w:div w:id="1196238048">
      <w:bodyDiv w:val="1"/>
      <w:marLeft w:val="0"/>
      <w:marRight w:val="0"/>
      <w:marTop w:val="0"/>
      <w:marBottom w:val="0"/>
      <w:divBdr>
        <w:top w:val="none" w:sz="0" w:space="0" w:color="auto"/>
        <w:left w:val="none" w:sz="0" w:space="0" w:color="auto"/>
        <w:bottom w:val="none" w:sz="0" w:space="0" w:color="auto"/>
        <w:right w:val="none" w:sz="0" w:space="0" w:color="auto"/>
      </w:divBdr>
    </w:div>
    <w:div w:id="1199515904">
      <w:bodyDiv w:val="1"/>
      <w:marLeft w:val="0"/>
      <w:marRight w:val="0"/>
      <w:marTop w:val="0"/>
      <w:marBottom w:val="0"/>
      <w:divBdr>
        <w:top w:val="none" w:sz="0" w:space="0" w:color="auto"/>
        <w:left w:val="none" w:sz="0" w:space="0" w:color="auto"/>
        <w:bottom w:val="none" w:sz="0" w:space="0" w:color="auto"/>
        <w:right w:val="none" w:sz="0" w:space="0" w:color="auto"/>
      </w:divBdr>
    </w:div>
    <w:div w:id="1200777993">
      <w:bodyDiv w:val="1"/>
      <w:marLeft w:val="0"/>
      <w:marRight w:val="0"/>
      <w:marTop w:val="0"/>
      <w:marBottom w:val="0"/>
      <w:divBdr>
        <w:top w:val="none" w:sz="0" w:space="0" w:color="auto"/>
        <w:left w:val="none" w:sz="0" w:space="0" w:color="auto"/>
        <w:bottom w:val="none" w:sz="0" w:space="0" w:color="auto"/>
        <w:right w:val="none" w:sz="0" w:space="0" w:color="auto"/>
      </w:divBdr>
    </w:div>
    <w:div w:id="1224216438">
      <w:bodyDiv w:val="1"/>
      <w:marLeft w:val="0"/>
      <w:marRight w:val="0"/>
      <w:marTop w:val="0"/>
      <w:marBottom w:val="0"/>
      <w:divBdr>
        <w:top w:val="none" w:sz="0" w:space="0" w:color="auto"/>
        <w:left w:val="none" w:sz="0" w:space="0" w:color="auto"/>
        <w:bottom w:val="none" w:sz="0" w:space="0" w:color="auto"/>
        <w:right w:val="none" w:sz="0" w:space="0" w:color="auto"/>
      </w:divBdr>
    </w:div>
    <w:div w:id="1235168649">
      <w:bodyDiv w:val="1"/>
      <w:marLeft w:val="0"/>
      <w:marRight w:val="0"/>
      <w:marTop w:val="0"/>
      <w:marBottom w:val="0"/>
      <w:divBdr>
        <w:top w:val="none" w:sz="0" w:space="0" w:color="auto"/>
        <w:left w:val="none" w:sz="0" w:space="0" w:color="auto"/>
        <w:bottom w:val="none" w:sz="0" w:space="0" w:color="auto"/>
        <w:right w:val="none" w:sz="0" w:space="0" w:color="auto"/>
      </w:divBdr>
    </w:div>
    <w:div w:id="1240945566">
      <w:bodyDiv w:val="1"/>
      <w:marLeft w:val="0"/>
      <w:marRight w:val="0"/>
      <w:marTop w:val="0"/>
      <w:marBottom w:val="0"/>
      <w:divBdr>
        <w:top w:val="none" w:sz="0" w:space="0" w:color="auto"/>
        <w:left w:val="none" w:sz="0" w:space="0" w:color="auto"/>
        <w:bottom w:val="none" w:sz="0" w:space="0" w:color="auto"/>
        <w:right w:val="none" w:sz="0" w:space="0" w:color="auto"/>
      </w:divBdr>
    </w:div>
    <w:div w:id="1264724092">
      <w:bodyDiv w:val="1"/>
      <w:marLeft w:val="0"/>
      <w:marRight w:val="0"/>
      <w:marTop w:val="0"/>
      <w:marBottom w:val="0"/>
      <w:divBdr>
        <w:top w:val="none" w:sz="0" w:space="0" w:color="auto"/>
        <w:left w:val="none" w:sz="0" w:space="0" w:color="auto"/>
        <w:bottom w:val="none" w:sz="0" w:space="0" w:color="auto"/>
        <w:right w:val="none" w:sz="0" w:space="0" w:color="auto"/>
      </w:divBdr>
    </w:div>
    <w:div w:id="1272593444">
      <w:bodyDiv w:val="1"/>
      <w:marLeft w:val="0"/>
      <w:marRight w:val="0"/>
      <w:marTop w:val="0"/>
      <w:marBottom w:val="0"/>
      <w:divBdr>
        <w:top w:val="none" w:sz="0" w:space="0" w:color="auto"/>
        <w:left w:val="none" w:sz="0" w:space="0" w:color="auto"/>
        <w:bottom w:val="none" w:sz="0" w:space="0" w:color="auto"/>
        <w:right w:val="none" w:sz="0" w:space="0" w:color="auto"/>
      </w:divBdr>
    </w:div>
    <w:div w:id="1331366700">
      <w:bodyDiv w:val="1"/>
      <w:marLeft w:val="0"/>
      <w:marRight w:val="0"/>
      <w:marTop w:val="0"/>
      <w:marBottom w:val="0"/>
      <w:divBdr>
        <w:top w:val="none" w:sz="0" w:space="0" w:color="auto"/>
        <w:left w:val="none" w:sz="0" w:space="0" w:color="auto"/>
        <w:bottom w:val="none" w:sz="0" w:space="0" w:color="auto"/>
        <w:right w:val="none" w:sz="0" w:space="0" w:color="auto"/>
      </w:divBdr>
    </w:div>
    <w:div w:id="1375693207">
      <w:bodyDiv w:val="1"/>
      <w:marLeft w:val="0"/>
      <w:marRight w:val="0"/>
      <w:marTop w:val="0"/>
      <w:marBottom w:val="0"/>
      <w:divBdr>
        <w:top w:val="none" w:sz="0" w:space="0" w:color="auto"/>
        <w:left w:val="none" w:sz="0" w:space="0" w:color="auto"/>
        <w:bottom w:val="none" w:sz="0" w:space="0" w:color="auto"/>
        <w:right w:val="none" w:sz="0" w:space="0" w:color="auto"/>
      </w:divBdr>
    </w:div>
    <w:div w:id="1399786246">
      <w:bodyDiv w:val="1"/>
      <w:marLeft w:val="0"/>
      <w:marRight w:val="0"/>
      <w:marTop w:val="0"/>
      <w:marBottom w:val="0"/>
      <w:divBdr>
        <w:top w:val="none" w:sz="0" w:space="0" w:color="auto"/>
        <w:left w:val="none" w:sz="0" w:space="0" w:color="auto"/>
        <w:bottom w:val="none" w:sz="0" w:space="0" w:color="auto"/>
        <w:right w:val="none" w:sz="0" w:space="0" w:color="auto"/>
      </w:divBdr>
    </w:div>
    <w:div w:id="1415006438">
      <w:bodyDiv w:val="1"/>
      <w:marLeft w:val="0"/>
      <w:marRight w:val="0"/>
      <w:marTop w:val="0"/>
      <w:marBottom w:val="0"/>
      <w:divBdr>
        <w:top w:val="none" w:sz="0" w:space="0" w:color="auto"/>
        <w:left w:val="none" w:sz="0" w:space="0" w:color="auto"/>
        <w:bottom w:val="none" w:sz="0" w:space="0" w:color="auto"/>
        <w:right w:val="none" w:sz="0" w:space="0" w:color="auto"/>
      </w:divBdr>
    </w:div>
    <w:div w:id="1418748174">
      <w:bodyDiv w:val="1"/>
      <w:marLeft w:val="0"/>
      <w:marRight w:val="0"/>
      <w:marTop w:val="0"/>
      <w:marBottom w:val="0"/>
      <w:divBdr>
        <w:top w:val="none" w:sz="0" w:space="0" w:color="auto"/>
        <w:left w:val="none" w:sz="0" w:space="0" w:color="auto"/>
        <w:bottom w:val="none" w:sz="0" w:space="0" w:color="auto"/>
        <w:right w:val="none" w:sz="0" w:space="0" w:color="auto"/>
      </w:divBdr>
    </w:div>
    <w:div w:id="1484664365">
      <w:bodyDiv w:val="1"/>
      <w:marLeft w:val="0"/>
      <w:marRight w:val="0"/>
      <w:marTop w:val="0"/>
      <w:marBottom w:val="0"/>
      <w:divBdr>
        <w:top w:val="none" w:sz="0" w:space="0" w:color="auto"/>
        <w:left w:val="none" w:sz="0" w:space="0" w:color="auto"/>
        <w:bottom w:val="none" w:sz="0" w:space="0" w:color="auto"/>
        <w:right w:val="none" w:sz="0" w:space="0" w:color="auto"/>
      </w:divBdr>
    </w:div>
    <w:div w:id="1491216377">
      <w:bodyDiv w:val="1"/>
      <w:marLeft w:val="0"/>
      <w:marRight w:val="0"/>
      <w:marTop w:val="0"/>
      <w:marBottom w:val="0"/>
      <w:divBdr>
        <w:top w:val="none" w:sz="0" w:space="0" w:color="auto"/>
        <w:left w:val="none" w:sz="0" w:space="0" w:color="auto"/>
        <w:bottom w:val="none" w:sz="0" w:space="0" w:color="auto"/>
        <w:right w:val="none" w:sz="0" w:space="0" w:color="auto"/>
      </w:divBdr>
    </w:div>
    <w:div w:id="1530292336">
      <w:bodyDiv w:val="1"/>
      <w:marLeft w:val="0"/>
      <w:marRight w:val="0"/>
      <w:marTop w:val="0"/>
      <w:marBottom w:val="0"/>
      <w:divBdr>
        <w:top w:val="none" w:sz="0" w:space="0" w:color="auto"/>
        <w:left w:val="none" w:sz="0" w:space="0" w:color="auto"/>
        <w:bottom w:val="none" w:sz="0" w:space="0" w:color="auto"/>
        <w:right w:val="none" w:sz="0" w:space="0" w:color="auto"/>
      </w:divBdr>
    </w:div>
    <w:div w:id="1538273570">
      <w:bodyDiv w:val="1"/>
      <w:marLeft w:val="0"/>
      <w:marRight w:val="0"/>
      <w:marTop w:val="0"/>
      <w:marBottom w:val="0"/>
      <w:divBdr>
        <w:top w:val="none" w:sz="0" w:space="0" w:color="auto"/>
        <w:left w:val="none" w:sz="0" w:space="0" w:color="auto"/>
        <w:bottom w:val="none" w:sz="0" w:space="0" w:color="auto"/>
        <w:right w:val="none" w:sz="0" w:space="0" w:color="auto"/>
      </w:divBdr>
    </w:div>
    <w:div w:id="1542009982">
      <w:bodyDiv w:val="1"/>
      <w:marLeft w:val="0"/>
      <w:marRight w:val="0"/>
      <w:marTop w:val="0"/>
      <w:marBottom w:val="0"/>
      <w:divBdr>
        <w:top w:val="none" w:sz="0" w:space="0" w:color="auto"/>
        <w:left w:val="none" w:sz="0" w:space="0" w:color="auto"/>
        <w:bottom w:val="none" w:sz="0" w:space="0" w:color="auto"/>
        <w:right w:val="none" w:sz="0" w:space="0" w:color="auto"/>
      </w:divBdr>
    </w:div>
    <w:div w:id="1551068879">
      <w:bodyDiv w:val="1"/>
      <w:marLeft w:val="0"/>
      <w:marRight w:val="0"/>
      <w:marTop w:val="0"/>
      <w:marBottom w:val="0"/>
      <w:divBdr>
        <w:top w:val="none" w:sz="0" w:space="0" w:color="auto"/>
        <w:left w:val="none" w:sz="0" w:space="0" w:color="auto"/>
        <w:bottom w:val="none" w:sz="0" w:space="0" w:color="auto"/>
        <w:right w:val="none" w:sz="0" w:space="0" w:color="auto"/>
      </w:divBdr>
    </w:div>
    <w:div w:id="1554468093">
      <w:bodyDiv w:val="1"/>
      <w:marLeft w:val="0"/>
      <w:marRight w:val="0"/>
      <w:marTop w:val="0"/>
      <w:marBottom w:val="0"/>
      <w:divBdr>
        <w:top w:val="none" w:sz="0" w:space="0" w:color="auto"/>
        <w:left w:val="none" w:sz="0" w:space="0" w:color="auto"/>
        <w:bottom w:val="none" w:sz="0" w:space="0" w:color="auto"/>
        <w:right w:val="none" w:sz="0" w:space="0" w:color="auto"/>
      </w:divBdr>
    </w:div>
    <w:div w:id="1581480268">
      <w:bodyDiv w:val="1"/>
      <w:marLeft w:val="0"/>
      <w:marRight w:val="0"/>
      <w:marTop w:val="0"/>
      <w:marBottom w:val="0"/>
      <w:divBdr>
        <w:top w:val="none" w:sz="0" w:space="0" w:color="auto"/>
        <w:left w:val="none" w:sz="0" w:space="0" w:color="auto"/>
        <w:bottom w:val="none" w:sz="0" w:space="0" w:color="auto"/>
        <w:right w:val="none" w:sz="0" w:space="0" w:color="auto"/>
      </w:divBdr>
    </w:div>
    <w:div w:id="1582987642">
      <w:bodyDiv w:val="1"/>
      <w:marLeft w:val="0"/>
      <w:marRight w:val="0"/>
      <w:marTop w:val="0"/>
      <w:marBottom w:val="0"/>
      <w:divBdr>
        <w:top w:val="none" w:sz="0" w:space="0" w:color="auto"/>
        <w:left w:val="none" w:sz="0" w:space="0" w:color="auto"/>
        <w:bottom w:val="none" w:sz="0" w:space="0" w:color="auto"/>
        <w:right w:val="none" w:sz="0" w:space="0" w:color="auto"/>
      </w:divBdr>
    </w:div>
    <w:div w:id="1629315785">
      <w:bodyDiv w:val="1"/>
      <w:marLeft w:val="0"/>
      <w:marRight w:val="0"/>
      <w:marTop w:val="0"/>
      <w:marBottom w:val="0"/>
      <w:divBdr>
        <w:top w:val="none" w:sz="0" w:space="0" w:color="auto"/>
        <w:left w:val="none" w:sz="0" w:space="0" w:color="auto"/>
        <w:bottom w:val="none" w:sz="0" w:space="0" w:color="auto"/>
        <w:right w:val="none" w:sz="0" w:space="0" w:color="auto"/>
      </w:divBdr>
    </w:div>
    <w:div w:id="1663849974">
      <w:bodyDiv w:val="1"/>
      <w:marLeft w:val="0"/>
      <w:marRight w:val="0"/>
      <w:marTop w:val="0"/>
      <w:marBottom w:val="0"/>
      <w:divBdr>
        <w:top w:val="none" w:sz="0" w:space="0" w:color="auto"/>
        <w:left w:val="none" w:sz="0" w:space="0" w:color="auto"/>
        <w:bottom w:val="none" w:sz="0" w:space="0" w:color="auto"/>
        <w:right w:val="none" w:sz="0" w:space="0" w:color="auto"/>
      </w:divBdr>
    </w:div>
    <w:div w:id="1682388868">
      <w:bodyDiv w:val="1"/>
      <w:marLeft w:val="0"/>
      <w:marRight w:val="0"/>
      <w:marTop w:val="0"/>
      <w:marBottom w:val="0"/>
      <w:divBdr>
        <w:top w:val="none" w:sz="0" w:space="0" w:color="auto"/>
        <w:left w:val="none" w:sz="0" w:space="0" w:color="auto"/>
        <w:bottom w:val="none" w:sz="0" w:space="0" w:color="auto"/>
        <w:right w:val="none" w:sz="0" w:space="0" w:color="auto"/>
      </w:divBdr>
    </w:div>
    <w:div w:id="1762335889">
      <w:bodyDiv w:val="1"/>
      <w:marLeft w:val="0"/>
      <w:marRight w:val="0"/>
      <w:marTop w:val="0"/>
      <w:marBottom w:val="0"/>
      <w:divBdr>
        <w:top w:val="none" w:sz="0" w:space="0" w:color="auto"/>
        <w:left w:val="none" w:sz="0" w:space="0" w:color="auto"/>
        <w:bottom w:val="none" w:sz="0" w:space="0" w:color="auto"/>
        <w:right w:val="none" w:sz="0" w:space="0" w:color="auto"/>
      </w:divBdr>
    </w:div>
    <w:div w:id="1770080647">
      <w:bodyDiv w:val="1"/>
      <w:marLeft w:val="0"/>
      <w:marRight w:val="0"/>
      <w:marTop w:val="0"/>
      <w:marBottom w:val="0"/>
      <w:divBdr>
        <w:top w:val="none" w:sz="0" w:space="0" w:color="auto"/>
        <w:left w:val="none" w:sz="0" w:space="0" w:color="auto"/>
        <w:bottom w:val="none" w:sz="0" w:space="0" w:color="auto"/>
        <w:right w:val="none" w:sz="0" w:space="0" w:color="auto"/>
      </w:divBdr>
    </w:div>
    <w:div w:id="1794707351">
      <w:bodyDiv w:val="1"/>
      <w:marLeft w:val="0"/>
      <w:marRight w:val="0"/>
      <w:marTop w:val="0"/>
      <w:marBottom w:val="0"/>
      <w:divBdr>
        <w:top w:val="none" w:sz="0" w:space="0" w:color="auto"/>
        <w:left w:val="none" w:sz="0" w:space="0" w:color="auto"/>
        <w:bottom w:val="none" w:sz="0" w:space="0" w:color="auto"/>
        <w:right w:val="none" w:sz="0" w:space="0" w:color="auto"/>
      </w:divBdr>
    </w:div>
    <w:div w:id="1809853683">
      <w:bodyDiv w:val="1"/>
      <w:marLeft w:val="0"/>
      <w:marRight w:val="0"/>
      <w:marTop w:val="0"/>
      <w:marBottom w:val="0"/>
      <w:divBdr>
        <w:top w:val="none" w:sz="0" w:space="0" w:color="auto"/>
        <w:left w:val="none" w:sz="0" w:space="0" w:color="auto"/>
        <w:bottom w:val="none" w:sz="0" w:space="0" w:color="auto"/>
        <w:right w:val="none" w:sz="0" w:space="0" w:color="auto"/>
      </w:divBdr>
    </w:div>
    <w:div w:id="1815298612">
      <w:bodyDiv w:val="1"/>
      <w:marLeft w:val="0"/>
      <w:marRight w:val="0"/>
      <w:marTop w:val="0"/>
      <w:marBottom w:val="0"/>
      <w:divBdr>
        <w:top w:val="none" w:sz="0" w:space="0" w:color="auto"/>
        <w:left w:val="none" w:sz="0" w:space="0" w:color="auto"/>
        <w:bottom w:val="none" w:sz="0" w:space="0" w:color="auto"/>
        <w:right w:val="none" w:sz="0" w:space="0" w:color="auto"/>
      </w:divBdr>
    </w:div>
    <w:div w:id="1819108474">
      <w:bodyDiv w:val="1"/>
      <w:marLeft w:val="0"/>
      <w:marRight w:val="0"/>
      <w:marTop w:val="0"/>
      <w:marBottom w:val="0"/>
      <w:divBdr>
        <w:top w:val="none" w:sz="0" w:space="0" w:color="auto"/>
        <w:left w:val="none" w:sz="0" w:space="0" w:color="auto"/>
        <w:bottom w:val="none" w:sz="0" w:space="0" w:color="auto"/>
        <w:right w:val="none" w:sz="0" w:space="0" w:color="auto"/>
      </w:divBdr>
    </w:div>
    <w:div w:id="1850824931">
      <w:bodyDiv w:val="1"/>
      <w:marLeft w:val="0"/>
      <w:marRight w:val="0"/>
      <w:marTop w:val="0"/>
      <w:marBottom w:val="0"/>
      <w:divBdr>
        <w:top w:val="none" w:sz="0" w:space="0" w:color="auto"/>
        <w:left w:val="none" w:sz="0" w:space="0" w:color="auto"/>
        <w:bottom w:val="none" w:sz="0" w:space="0" w:color="auto"/>
        <w:right w:val="none" w:sz="0" w:space="0" w:color="auto"/>
      </w:divBdr>
    </w:div>
    <w:div w:id="1851025416">
      <w:bodyDiv w:val="1"/>
      <w:marLeft w:val="0"/>
      <w:marRight w:val="0"/>
      <w:marTop w:val="0"/>
      <w:marBottom w:val="0"/>
      <w:divBdr>
        <w:top w:val="none" w:sz="0" w:space="0" w:color="auto"/>
        <w:left w:val="none" w:sz="0" w:space="0" w:color="auto"/>
        <w:bottom w:val="none" w:sz="0" w:space="0" w:color="auto"/>
        <w:right w:val="none" w:sz="0" w:space="0" w:color="auto"/>
      </w:divBdr>
    </w:div>
    <w:div w:id="1851217123">
      <w:bodyDiv w:val="1"/>
      <w:marLeft w:val="0"/>
      <w:marRight w:val="0"/>
      <w:marTop w:val="0"/>
      <w:marBottom w:val="0"/>
      <w:divBdr>
        <w:top w:val="none" w:sz="0" w:space="0" w:color="auto"/>
        <w:left w:val="none" w:sz="0" w:space="0" w:color="auto"/>
        <w:bottom w:val="none" w:sz="0" w:space="0" w:color="auto"/>
        <w:right w:val="none" w:sz="0" w:space="0" w:color="auto"/>
      </w:divBdr>
    </w:div>
    <w:div w:id="1855144676">
      <w:bodyDiv w:val="1"/>
      <w:marLeft w:val="0"/>
      <w:marRight w:val="0"/>
      <w:marTop w:val="0"/>
      <w:marBottom w:val="0"/>
      <w:divBdr>
        <w:top w:val="none" w:sz="0" w:space="0" w:color="auto"/>
        <w:left w:val="none" w:sz="0" w:space="0" w:color="auto"/>
        <w:bottom w:val="none" w:sz="0" w:space="0" w:color="auto"/>
        <w:right w:val="none" w:sz="0" w:space="0" w:color="auto"/>
      </w:divBdr>
    </w:div>
    <w:div w:id="1886721816">
      <w:bodyDiv w:val="1"/>
      <w:marLeft w:val="0"/>
      <w:marRight w:val="0"/>
      <w:marTop w:val="0"/>
      <w:marBottom w:val="0"/>
      <w:divBdr>
        <w:top w:val="none" w:sz="0" w:space="0" w:color="auto"/>
        <w:left w:val="none" w:sz="0" w:space="0" w:color="auto"/>
        <w:bottom w:val="none" w:sz="0" w:space="0" w:color="auto"/>
        <w:right w:val="none" w:sz="0" w:space="0" w:color="auto"/>
      </w:divBdr>
    </w:div>
    <w:div w:id="1916435818">
      <w:bodyDiv w:val="1"/>
      <w:marLeft w:val="0"/>
      <w:marRight w:val="0"/>
      <w:marTop w:val="0"/>
      <w:marBottom w:val="0"/>
      <w:divBdr>
        <w:top w:val="none" w:sz="0" w:space="0" w:color="auto"/>
        <w:left w:val="none" w:sz="0" w:space="0" w:color="auto"/>
        <w:bottom w:val="none" w:sz="0" w:space="0" w:color="auto"/>
        <w:right w:val="none" w:sz="0" w:space="0" w:color="auto"/>
      </w:divBdr>
    </w:div>
    <w:div w:id="1958216072">
      <w:bodyDiv w:val="1"/>
      <w:marLeft w:val="0"/>
      <w:marRight w:val="0"/>
      <w:marTop w:val="0"/>
      <w:marBottom w:val="0"/>
      <w:divBdr>
        <w:top w:val="none" w:sz="0" w:space="0" w:color="auto"/>
        <w:left w:val="none" w:sz="0" w:space="0" w:color="auto"/>
        <w:bottom w:val="none" w:sz="0" w:space="0" w:color="auto"/>
        <w:right w:val="none" w:sz="0" w:space="0" w:color="auto"/>
      </w:divBdr>
    </w:div>
    <w:div w:id="1987053801">
      <w:bodyDiv w:val="1"/>
      <w:marLeft w:val="0"/>
      <w:marRight w:val="0"/>
      <w:marTop w:val="0"/>
      <w:marBottom w:val="0"/>
      <w:divBdr>
        <w:top w:val="none" w:sz="0" w:space="0" w:color="auto"/>
        <w:left w:val="none" w:sz="0" w:space="0" w:color="auto"/>
        <w:bottom w:val="none" w:sz="0" w:space="0" w:color="auto"/>
        <w:right w:val="none" w:sz="0" w:space="0" w:color="auto"/>
      </w:divBdr>
    </w:div>
    <w:div w:id="2014995087">
      <w:bodyDiv w:val="1"/>
      <w:marLeft w:val="0"/>
      <w:marRight w:val="0"/>
      <w:marTop w:val="0"/>
      <w:marBottom w:val="0"/>
      <w:divBdr>
        <w:top w:val="none" w:sz="0" w:space="0" w:color="auto"/>
        <w:left w:val="none" w:sz="0" w:space="0" w:color="auto"/>
        <w:bottom w:val="none" w:sz="0" w:space="0" w:color="auto"/>
        <w:right w:val="none" w:sz="0" w:space="0" w:color="auto"/>
      </w:divBdr>
    </w:div>
    <w:div w:id="2024894296">
      <w:bodyDiv w:val="1"/>
      <w:marLeft w:val="0"/>
      <w:marRight w:val="0"/>
      <w:marTop w:val="0"/>
      <w:marBottom w:val="0"/>
      <w:divBdr>
        <w:top w:val="none" w:sz="0" w:space="0" w:color="auto"/>
        <w:left w:val="none" w:sz="0" w:space="0" w:color="auto"/>
        <w:bottom w:val="none" w:sz="0" w:space="0" w:color="auto"/>
        <w:right w:val="none" w:sz="0" w:space="0" w:color="auto"/>
      </w:divBdr>
    </w:div>
    <w:div w:id="2071267781">
      <w:bodyDiv w:val="1"/>
      <w:marLeft w:val="0"/>
      <w:marRight w:val="0"/>
      <w:marTop w:val="0"/>
      <w:marBottom w:val="0"/>
      <w:divBdr>
        <w:top w:val="none" w:sz="0" w:space="0" w:color="auto"/>
        <w:left w:val="none" w:sz="0" w:space="0" w:color="auto"/>
        <w:bottom w:val="none" w:sz="0" w:space="0" w:color="auto"/>
        <w:right w:val="none" w:sz="0" w:space="0" w:color="auto"/>
      </w:divBdr>
    </w:div>
    <w:div w:id="21257328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485CD5-DFD6-4221-B4D6-C6E8E1BB9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1902</Words>
  <Characters>10466</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Infoem600</cp:lastModifiedBy>
  <cp:revision>3</cp:revision>
  <cp:lastPrinted>2023-02-07T21:56:00Z</cp:lastPrinted>
  <dcterms:created xsi:type="dcterms:W3CDTF">2023-03-21T23:32:00Z</dcterms:created>
  <dcterms:modified xsi:type="dcterms:W3CDTF">2024-02-02T18:59:00Z</dcterms:modified>
</cp:coreProperties>
</file>