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28674023"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w:t>
      </w:r>
      <w:r w:rsidR="00A06D42">
        <w:rPr>
          <w:rFonts w:ascii="Palatino Linotype" w:hAnsi="Palatino Linotype" w:cs="Tahoma"/>
          <w:b/>
        </w:rPr>
        <w:t xml:space="preserve">MUNICIPIOS AL RECURSO DE REVISIÓN </w:t>
      </w:r>
      <w:r w:rsidR="00A06D42">
        <w:rPr>
          <w:rFonts w:ascii="Palatino Linotype" w:hAnsi="Palatino Linotype" w:cs="Arial"/>
          <w:b/>
          <w:bCs/>
        </w:rPr>
        <w:t>00690</w:t>
      </w:r>
      <w:r w:rsidR="00A06D42">
        <w:rPr>
          <w:rFonts w:ascii="Palatino Linotype" w:hAnsi="Palatino Linotype" w:cs="Arial"/>
          <w:b/>
          <w:bCs/>
          <w:lang w:eastAsia="es-MX"/>
        </w:rPr>
        <w:t>/INFOEM/IP/RR/2023</w:t>
      </w:r>
      <w:r w:rsidR="00A06D42">
        <w:rPr>
          <w:rFonts w:ascii="Palatino Linotype" w:hAnsi="Palatino Linotype" w:cs="Arial"/>
          <w:b/>
          <w:bCs/>
          <w:color w:val="000000" w:themeColor="text1"/>
        </w:rPr>
        <w:t>,</w:t>
      </w:r>
      <w:r w:rsidR="00A06D42">
        <w:rPr>
          <w:rFonts w:ascii="Palatino Linotype" w:hAnsi="Palatino Linotype" w:cs="Tahoma"/>
          <w:b/>
        </w:rPr>
        <w:t xml:space="preserve"> PROMOVIDOS EN CONTRA DEL </w:t>
      </w:r>
      <w:r w:rsidR="00A06D42">
        <w:rPr>
          <w:rFonts w:ascii="Palatino Linotype" w:hAnsi="Palatino Linotype" w:cs="Arial"/>
          <w:b/>
        </w:rPr>
        <w:t>AYUNTAMIENTO DE TOLUCA</w:t>
      </w:r>
      <w:r w:rsidR="00C145E5">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5912F7D7"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w:t>
      </w:r>
      <w:r w:rsidR="00A06D42">
        <w:rPr>
          <w:rFonts w:ascii="Palatino Linotype" w:hAnsi="Palatino Linotype" w:cs="Arial"/>
        </w:rPr>
        <w:t xml:space="preserve">l </w:t>
      </w:r>
      <w:r w:rsidR="006A7AB7">
        <w:rPr>
          <w:rFonts w:ascii="Palatino Linotype" w:hAnsi="Palatino Linotype" w:cs="Arial"/>
        </w:rPr>
        <w:t xml:space="preserve"> </w:t>
      </w:r>
      <w:r w:rsidRPr="0024476F">
        <w:rPr>
          <w:rFonts w:ascii="Palatino Linotype" w:hAnsi="Palatino Linotype" w:cs="Arial"/>
        </w:rPr>
        <w:t xml:space="preserve">Recurso de Revisión </w:t>
      </w:r>
      <w:r w:rsidR="00A06D42">
        <w:rPr>
          <w:rFonts w:ascii="Palatino Linotype" w:hAnsi="Palatino Linotype" w:cs="Arial"/>
          <w:b/>
          <w:bCs/>
        </w:rPr>
        <w:t>00690</w:t>
      </w:r>
      <w:r w:rsidR="00A06D42">
        <w:rPr>
          <w:rFonts w:ascii="Palatino Linotype" w:hAnsi="Palatino Linotype" w:cs="Arial"/>
          <w:b/>
          <w:bCs/>
          <w:lang w:eastAsia="es-MX"/>
        </w:rPr>
        <w:t>/INFOEM/IP/RR/2023</w:t>
      </w:r>
      <w:r w:rsidR="007B578D">
        <w:rPr>
          <w:rFonts w:ascii="Palatino Linotype" w:hAnsi="Palatino Linotype" w:cs="Arial"/>
          <w:bCs/>
          <w:lang w:eastAsia="es-MX"/>
        </w:rPr>
        <w:t xml:space="preserve">, </w:t>
      </w:r>
      <w:r w:rsidR="008B0A68">
        <w:rPr>
          <w:rFonts w:ascii="Palatino Linotype" w:hAnsi="Palatino Linotype" w:cs="Arial"/>
        </w:rPr>
        <w:t>presentado</w:t>
      </w:r>
      <w:r w:rsidR="002062D1">
        <w:rPr>
          <w:rFonts w:ascii="Palatino Linotype" w:hAnsi="Palatino Linotype" w:cs="Arial"/>
        </w:rPr>
        <w:t>s</w:t>
      </w:r>
      <w:r w:rsidR="008B0A68">
        <w:rPr>
          <w:rFonts w:ascii="Palatino Linotype" w:hAnsi="Palatino Linotype" w:cs="Arial"/>
        </w:rPr>
        <w:t xml:space="preserve">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w:t>
      </w:r>
      <w:r w:rsidR="002062D1">
        <w:rPr>
          <w:rFonts w:ascii="Palatino Linotype" w:hAnsi="Palatino Linotype" w:cs="Arial"/>
        </w:rPr>
        <w:t>s</w:t>
      </w:r>
      <w:r w:rsidRPr="0024476F">
        <w:rPr>
          <w:rFonts w:ascii="Palatino Linotype" w:hAnsi="Palatino Linotype" w:cs="Arial"/>
        </w:rPr>
        <w:t xml:space="preserve"> en contra de</w:t>
      </w:r>
      <w:r w:rsidR="0068101D">
        <w:rPr>
          <w:rFonts w:ascii="Palatino Linotype" w:hAnsi="Palatino Linotype" w:cs="Arial"/>
        </w:rPr>
        <w:t xml:space="preserve">l </w:t>
      </w:r>
      <w:r w:rsidR="00BC1756">
        <w:rPr>
          <w:rFonts w:ascii="Palatino Linotype" w:hAnsi="Palatino Linotype" w:cs="Arial"/>
        </w:rPr>
        <w:t xml:space="preserve"> </w:t>
      </w:r>
      <w:r w:rsidR="00A06D42">
        <w:rPr>
          <w:rFonts w:ascii="Palatino Linotype" w:hAnsi="Palatino Linotype" w:cs="Arial"/>
          <w:b/>
        </w:rPr>
        <w:t>Ayuntamiento de Toluca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6A2F8652" w14:textId="77777777" w:rsidR="009139F2" w:rsidRDefault="009139F2" w:rsidP="009139F2">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se requiere:</w:t>
      </w:r>
    </w:p>
    <w:p w14:paraId="2A46278F" w14:textId="77777777" w:rsidR="009139F2" w:rsidRDefault="009139F2" w:rsidP="009139F2">
      <w:pPr>
        <w:spacing w:line="360" w:lineRule="auto"/>
        <w:ind w:left="567"/>
        <w:jc w:val="both"/>
        <w:rPr>
          <w:rFonts w:ascii="Palatino Linotype" w:hAnsi="Palatino Linotype" w:cs="Arial"/>
          <w:i/>
          <w:lang w:val="es-MX"/>
        </w:rPr>
      </w:pPr>
      <w:bookmarkStart w:id="1" w:name="_Hlk82038186"/>
      <w:r>
        <w:rPr>
          <w:rFonts w:ascii="Palatino Linotype" w:hAnsi="Palatino Linotype" w:cs="Arial"/>
          <w:i/>
        </w:rPr>
        <w:lastRenderedPageBreak/>
        <w:t>“Solicito el oficio de comisión, la lista de asistencia y el permiso que se le dio a la servidora pública LEGORRETA CARDENAS VANESSA para ir a labores de partido en horario laboral o en su caso la sanción correspondiente” (Sic).</w:t>
      </w:r>
      <w:bookmarkEnd w:id="1"/>
    </w:p>
    <w:p w14:paraId="39B8E5AA" w14:textId="77777777" w:rsidR="006D51DF" w:rsidRDefault="006D51DF" w:rsidP="00F10A06">
      <w:pPr>
        <w:spacing w:line="360" w:lineRule="auto"/>
        <w:jc w:val="both"/>
        <w:rPr>
          <w:rFonts w:ascii="Palatino Linotype" w:hAnsi="Palatino Linotype" w:cs="Arial"/>
          <w:i/>
        </w:rPr>
      </w:pPr>
    </w:p>
    <w:p w14:paraId="4C69EFB5" w14:textId="309E2330"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32383A">
        <w:rPr>
          <w:rFonts w:ascii="Palatino Linotype" w:hAnsi="Palatino Linotype" w:cs="Arial"/>
        </w:rPr>
        <w:t>dio contestación a la solicitud de información a través del siguiente pronunciamiento:</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714AB593" w14:textId="5219BE1F" w:rsidR="0032383A" w:rsidRDefault="009139F2" w:rsidP="00700DF1">
      <w:pPr>
        <w:spacing w:line="360" w:lineRule="auto"/>
        <w:jc w:val="both"/>
        <w:rPr>
          <w:rFonts w:ascii="Palatino Linotype" w:hAnsi="Palatino Linotype"/>
          <w:color w:val="000000" w:themeColor="text1"/>
        </w:rPr>
      </w:pPr>
      <w:r>
        <w:rPr>
          <w:rFonts w:ascii="Palatino Linotype" w:hAnsi="Palatino Linotype" w:cs="Arial"/>
          <w:bCs/>
        </w:rPr>
        <w:t>Oficio de fecha nueve de febrero del dos mil veintitrés, a través del cual la Titular de la Unidad de Transparencia manifestó que la Dirección General de Seguridad y Protección y Servidor Público Habilitado informó que no cuenta con oficio de comisión y/o permiso de la servidora pública en mención, toda vez que se ha presentado a laborar en la Coordinación Administrativa, cubriendo su horario laboral de 9:00 a 18:00 horas, de lunes a viernes. Asimismo, la Dirección General de Administración y Servidora Pública Habilitada, informo que no se encontró registro alguno referente al oficio de comisión de la servidora pública referida, en cuanto a la lista de asistencia, señaló que, a la fecha de la solicitud, aún no se remite a la Dirección, debido a que la recepción de los registros de asistencia, se realiza de manera quincenal.</w:t>
      </w:r>
    </w:p>
    <w:p w14:paraId="3CF501FC" w14:textId="77777777" w:rsidR="009139F2" w:rsidRDefault="009139F2" w:rsidP="00700DF1">
      <w:pPr>
        <w:spacing w:line="360" w:lineRule="auto"/>
        <w:jc w:val="both"/>
        <w:rPr>
          <w:rFonts w:ascii="Palatino Linotype" w:hAnsi="Palatino Linotype"/>
          <w:color w:val="000000" w:themeColor="text1"/>
        </w:rPr>
      </w:pPr>
    </w:p>
    <w:p w14:paraId="4739023A" w14:textId="77777777" w:rsidR="009139F2" w:rsidRDefault="009139F2" w:rsidP="009139F2">
      <w:pPr>
        <w:tabs>
          <w:tab w:val="left" w:pos="284"/>
          <w:tab w:val="left" w:pos="426"/>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Derivado de la respuesta emitida por el </w:t>
      </w:r>
      <w:r>
        <w:rPr>
          <w:rFonts w:ascii="Palatino Linotype" w:hAnsi="Palatino Linotype" w:cs="Arial"/>
          <w:b/>
          <w:color w:val="000000" w:themeColor="text1"/>
        </w:rPr>
        <w:t>SUJETO OBLIGADO</w:t>
      </w:r>
      <w:r>
        <w:rPr>
          <w:rFonts w:ascii="Palatino Linotype" w:hAnsi="Palatino Linotype" w:cs="Arial"/>
          <w:color w:val="000000" w:themeColor="text1"/>
        </w:rPr>
        <w:t>, el particular interpuso el recurso de revisión</w:t>
      </w:r>
      <w:r>
        <w:rPr>
          <w:rFonts w:ascii="Palatino Linotype" w:eastAsia="Calibri" w:hAnsi="Palatino Linotype" w:cs="Arial"/>
          <w:color w:val="000000" w:themeColor="text1"/>
        </w:rPr>
        <w:t>;</w:t>
      </w:r>
      <w:r>
        <w:rPr>
          <w:rFonts w:ascii="Palatino Linotype" w:hAnsi="Palatino Linotype" w:cs="Arial"/>
          <w:color w:val="000000" w:themeColor="text1"/>
        </w:rPr>
        <w:t xml:space="preserve"> impugnación en la que refirió lo siguiente:</w:t>
      </w:r>
    </w:p>
    <w:p w14:paraId="214A5D96" w14:textId="77777777" w:rsidR="009139F2" w:rsidRDefault="009139F2" w:rsidP="009139F2">
      <w:pPr>
        <w:tabs>
          <w:tab w:val="left" w:pos="284"/>
          <w:tab w:val="left" w:pos="426"/>
        </w:tabs>
        <w:spacing w:line="360" w:lineRule="auto"/>
        <w:jc w:val="both"/>
        <w:rPr>
          <w:rFonts w:ascii="Palatino Linotype" w:hAnsi="Palatino Linotype" w:cs="Arial"/>
          <w:color w:val="000000" w:themeColor="text1"/>
        </w:rPr>
      </w:pPr>
    </w:p>
    <w:p w14:paraId="3DFAEEAB" w14:textId="77777777" w:rsidR="009139F2" w:rsidRDefault="009139F2" w:rsidP="009139F2">
      <w:pPr>
        <w:tabs>
          <w:tab w:val="left" w:pos="284"/>
          <w:tab w:val="left" w:pos="426"/>
        </w:tabs>
        <w:spacing w:line="360" w:lineRule="auto"/>
        <w:jc w:val="both"/>
        <w:rPr>
          <w:rFonts w:ascii="Palatino Linotype" w:hAnsi="Palatino Linotype" w:cs="Arial"/>
          <w:color w:val="000000" w:themeColor="text1"/>
        </w:rPr>
      </w:pPr>
    </w:p>
    <w:p w14:paraId="1F6EB647" w14:textId="77777777" w:rsidR="009139F2" w:rsidRDefault="009139F2" w:rsidP="00781122">
      <w:pPr>
        <w:pStyle w:val="Prrafodelista"/>
        <w:numPr>
          <w:ilvl w:val="0"/>
          <w:numId w:val="1"/>
        </w:numPr>
        <w:contextualSpacing w:val="0"/>
        <w:jc w:val="both"/>
        <w:rPr>
          <w:rFonts w:ascii="Palatino Linotype" w:hAnsi="Palatino Linotype" w:cs="Arial"/>
          <w:b/>
        </w:rPr>
      </w:pPr>
      <w:r>
        <w:rPr>
          <w:rFonts w:ascii="Palatino Linotype" w:hAnsi="Palatino Linotype" w:cs="Arial"/>
          <w:b/>
        </w:rPr>
        <w:lastRenderedPageBreak/>
        <w:t>Acto Impugnado:</w:t>
      </w:r>
    </w:p>
    <w:p w14:paraId="75539184" w14:textId="77777777" w:rsidR="009139F2" w:rsidRDefault="009139F2" w:rsidP="009139F2">
      <w:pPr>
        <w:tabs>
          <w:tab w:val="left" w:pos="8364"/>
        </w:tabs>
        <w:ind w:left="851" w:right="851"/>
        <w:jc w:val="both"/>
        <w:rPr>
          <w:rFonts w:ascii="Palatino Linotype" w:hAnsi="Palatino Linotype" w:cs="Arial"/>
          <w:i/>
        </w:rPr>
      </w:pPr>
      <w:r>
        <w:rPr>
          <w:rFonts w:ascii="Palatino Linotype" w:hAnsi="Palatino Linotype" w:cs="Arial"/>
          <w:i/>
        </w:rPr>
        <w:t>“la respuesta” [Sic].</w:t>
      </w:r>
    </w:p>
    <w:p w14:paraId="220258FC" w14:textId="77777777" w:rsidR="009139F2" w:rsidRDefault="009139F2" w:rsidP="009139F2">
      <w:pPr>
        <w:ind w:left="851" w:right="851"/>
        <w:jc w:val="both"/>
        <w:rPr>
          <w:rFonts w:ascii="Palatino Linotype" w:hAnsi="Palatino Linotype" w:cs="Arial"/>
          <w:i/>
        </w:rPr>
      </w:pPr>
    </w:p>
    <w:p w14:paraId="71E96307" w14:textId="77777777" w:rsidR="009139F2" w:rsidRDefault="009139F2" w:rsidP="00781122">
      <w:pPr>
        <w:pStyle w:val="Prrafodelista"/>
        <w:numPr>
          <w:ilvl w:val="0"/>
          <w:numId w:val="1"/>
        </w:numPr>
        <w:contextualSpacing w:val="0"/>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14:paraId="218909D1" w14:textId="77777777" w:rsidR="009139F2" w:rsidRDefault="009139F2" w:rsidP="009139F2">
      <w:pPr>
        <w:pStyle w:val="Prrafodelista"/>
        <w:jc w:val="both"/>
        <w:rPr>
          <w:rFonts w:ascii="Palatino Linotype" w:hAnsi="Palatino Linotype" w:cs="Arial"/>
          <w:i/>
          <w:sz w:val="36"/>
        </w:rPr>
      </w:pPr>
      <w:r>
        <w:rPr>
          <w:rFonts w:ascii="Palatino Linotype" w:hAnsi="Palatino Linotype"/>
          <w:i/>
          <w:color w:val="000000"/>
          <w:sz w:val="22"/>
          <w:szCs w:val="14"/>
        </w:rPr>
        <w:t>“no se entrega lo solicitado por parte de la direccion de seguridad” (Sic)</w:t>
      </w:r>
    </w:p>
    <w:p w14:paraId="71173399" w14:textId="77777777" w:rsidR="009139F2" w:rsidRDefault="009139F2" w:rsidP="009139F2">
      <w:pPr>
        <w:spacing w:line="360" w:lineRule="auto"/>
        <w:jc w:val="both"/>
        <w:rPr>
          <w:rFonts w:ascii="Palatino Linotype" w:hAnsi="Palatino Linotype" w:cs="Arial"/>
          <w:b/>
        </w:rPr>
      </w:pPr>
    </w:p>
    <w:p w14:paraId="01E35B05" w14:textId="08624B99"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9139F2">
        <w:rPr>
          <w:rFonts w:ascii="Palatino Linotype" w:eastAsia="Calibri" w:hAnsi="Palatino Linotype" w:cs="Arial"/>
          <w:b/>
        </w:rPr>
        <w:t>MODIFICAR la</w:t>
      </w:r>
      <w:r w:rsidR="00F10A06">
        <w:rPr>
          <w:rFonts w:ascii="Palatino Linotype" w:eastAsia="Calibri" w:hAnsi="Palatino Linotype" w:cs="Arial"/>
        </w:rPr>
        <w:t xml:space="preserve"> respuesta proporcionada por </w:t>
      </w:r>
      <w:r w:rsidR="00F10A06" w:rsidRPr="00F10A06">
        <w:rPr>
          <w:rFonts w:ascii="Palatino Linotype" w:hAnsi="Palatino Linotype"/>
        </w:rPr>
        <w:t xml:space="preserve">el </w:t>
      </w:r>
      <w:r w:rsidR="009139F2">
        <w:rPr>
          <w:rFonts w:ascii="Palatino Linotype" w:hAnsi="Palatino Linotype" w:cs="Arial"/>
          <w:b/>
        </w:rPr>
        <w:t>Ayuntamiento de Toluca</w:t>
      </w:r>
      <w:r w:rsidR="009139F2">
        <w:rPr>
          <w:rFonts w:ascii="Palatino Linotype" w:hAnsi="Palatino Linotype"/>
        </w:rPr>
        <w:t xml:space="preserve"> a</w:t>
      </w:r>
      <w:r w:rsidR="00D9697B">
        <w:rPr>
          <w:rFonts w:ascii="Palatino Linotype" w:hAnsi="Palatino Linotype"/>
        </w:rPr>
        <w:t xml:space="preserve"> la solicitud de información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6D28AA9D" w14:textId="77777777" w:rsidR="009139F2" w:rsidRDefault="009139F2" w:rsidP="009139F2">
      <w:pPr>
        <w:spacing w:line="360" w:lineRule="auto"/>
        <w:jc w:val="both"/>
        <w:rPr>
          <w:rFonts w:ascii="Palatino Linotype" w:hAnsi="Palatino Linotype" w:cs="Arial"/>
          <w:lang w:val="es-MX"/>
        </w:rPr>
      </w:pPr>
    </w:p>
    <w:p w14:paraId="4C2629EB" w14:textId="77777777" w:rsidR="009139F2" w:rsidRDefault="009139F2" w:rsidP="00781122">
      <w:pPr>
        <w:pStyle w:val="Prrafodelista"/>
        <w:numPr>
          <w:ilvl w:val="0"/>
          <w:numId w:val="2"/>
        </w:numPr>
        <w:spacing w:line="360" w:lineRule="auto"/>
        <w:jc w:val="both"/>
        <w:rPr>
          <w:rFonts w:ascii="Palatino Linotype" w:hAnsi="Palatino Linotype"/>
        </w:rPr>
      </w:pPr>
      <w:r>
        <w:rPr>
          <w:rFonts w:ascii="Palatino Linotype" w:hAnsi="Palatino Linotype"/>
        </w:rPr>
        <w:t>Listas de asistencia remitidas en informe justificado, en una correcta versión pública.</w:t>
      </w:r>
    </w:p>
    <w:p w14:paraId="6F22F0F6" w14:textId="77777777" w:rsidR="009139F2" w:rsidRDefault="009139F2" w:rsidP="009139F2">
      <w:pPr>
        <w:autoSpaceDE w:val="0"/>
        <w:autoSpaceDN w:val="0"/>
        <w:adjustRightInd w:val="0"/>
        <w:ind w:left="709"/>
        <w:jc w:val="both"/>
        <w:rPr>
          <w:rFonts w:ascii="Palatino Linotype" w:hAnsi="Palatino Linotype" w:cs="Arial"/>
          <w:i/>
          <w:szCs w:val="28"/>
        </w:rPr>
      </w:pPr>
      <w:r>
        <w:rPr>
          <w:rFonts w:ascii="Palatino Linotype" w:hAnsi="Palatino Linotype" w:cs="Arial"/>
          <w:i/>
          <w:szCs w:val="28"/>
        </w:rPr>
        <w:t>De ser necesario,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5A3D615F" w14:textId="77777777"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3850D54F" w14:textId="15E1D9E9"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002062D1">
        <w:rPr>
          <w:rFonts w:ascii="Palatino Linotype" w:eastAsia="Calibri" w:hAnsi="Palatino Linotype" w:cs="Tahoma"/>
          <w:bCs/>
          <w:lang w:eastAsia="en-US"/>
        </w:rPr>
        <w:t xml:space="preserve"> contener el nombre,</w:t>
      </w:r>
      <w:r w:rsidRPr="00C242A7">
        <w:rPr>
          <w:rFonts w:ascii="Palatino Linotype" w:eastAsia="Calibri" w:hAnsi="Palatino Linotype" w:cs="Tahoma"/>
          <w:bCs/>
          <w:lang w:eastAsia="en-US"/>
        </w:rPr>
        <w:t xml:space="preserve"> cargo</w:t>
      </w:r>
      <w:r w:rsidR="002062D1">
        <w:rPr>
          <w:rFonts w:ascii="Palatino Linotype" w:eastAsia="Calibri" w:hAnsi="Palatino Linotype" w:cs="Tahoma"/>
          <w:bCs/>
          <w:lang w:eastAsia="en-US"/>
        </w:rPr>
        <w:t xml:space="preserve"> y horarios</w:t>
      </w:r>
      <w:r w:rsidRPr="00C242A7">
        <w:rPr>
          <w:rFonts w:ascii="Palatino Linotype" w:eastAsia="Calibri" w:hAnsi="Palatino Linotype" w:cs="Tahoma"/>
          <w:bCs/>
          <w:lang w:eastAsia="en-US"/>
        </w:rPr>
        <w:t xml:space="preserve">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B098D59"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lastRenderedPageBreak/>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w:t>
      </w:r>
      <w:r w:rsidR="002062D1">
        <w:rPr>
          <w:rFonts w:ascii="Palatino Linotype" w:eastAsia="Calibri" w:hAnsi="Palatino Linotype" w:cs="Tahoma"/>
          <w:b/>
          <w:bCs/>
          <w:lang w:eastAsia="en-US"/>
        </w:rPr>
        <w:t xml:space="preserve"> y horarios de trabajo </w:t>
      </w:r>
      <w:r w:rsidR="00C242A7" w:rsidRPr="00CD2984">
        <w:rPr>
          <w:rFonts w:ascii="Palatino Linotype" w:eastAsia="Calibri" w:hAnsi="Palatino Linotype" w:cs="Tahoma"/>
          <w:b/>
          <w:bCs/>
          <w:lang w:eastAsia="en-US"/>
        </w:rPr>
        <w:t>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348A0850"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2062D1">
        <w:rPr>
          <w:rFonts w:ascii="Palatino Linotype" w:eastAsia="Calibri" w:hAnsi="Palatino Linotype" w:cs="Tahoma"/>
          <w:bCs/>
          <w:lang w:eastAsia="en-US"/>
        </w:rPr>
        <w:t>dar a conocer el nombre,</w:t>
      </w:r>
      <w:r w:rsidR="006F62BA">
        <w:rPr>
          <w:rFonts w:ascii="Palatino Linotype" w:eastAsia="Calibri" w:hAnsi="Palatino Linotype" w:cs="Tahoma"/>
          <w:bCs/>
          <w:lang w:eastAsia="en-US"/>
        </w:rPr>
        <w:t xml:space="preserve"> cargo</w:t>
      </w:r>
      <w:r w:rsidR="002062D1">
        <w:rPr>
          <w:rFonts w:ascii="Palatino Linotype" w:eastAsia="Calibri" w:hAnsi="Palatino Linotype" w:cs="Tahoma"/>
          <w:bCs/>
          <w:lang w:eastAsia="en-US"/>
        </w:rPr>
        <w:t xml:space="preserve"> y horarios de labores </w:t>
      </w:r>
      <w:r w:rsidR="006F62BA">
        <w:rPr>
          <w:rFonts w:ascii="Palatino Linotype" w:eastAsia="Calibri" w:hAnsi="Palatino Linotype" w:cs="Tahoma"/>
          <w:bCs/>
          <w:lang w:eastAsia="en-US"/>
        </w:rPr>
        <w:t xml:space="preserve">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w:t>
      </w:r>
      <w:r w:rsidR="006F62BA">
        <w:rPr>
          <w:rFonts w:ascii="Palatino Linotype" w:eastAsia="Calibri" w:hAnsi="Palatino Linotype" w:cs="Tahoma"/>
          <w:bCs/>
          <w:lang w:eastAsia="en-US"/>
        </w:rPr>
        <w:lastRenderedPageBreak/>
        <w:t>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20392785"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w:t>
      </w:r>
      <w:r w:rsidR="002062D1">
        <w:rPr>
          <w:rFonts w:ascii="Palatino Linotype" w:hAnsi="Palatino Linotype"/>
        </w:rPr>
        <w:t>a clasificación de los nombres,</w:t>
      </w:r>
      <w:r w:rsidR="00700DF1" w:rsidRPr="00700DF1">
        <w:rPr>
          <w:rFonts w:ascii="Palatino Linotype" w:hAnsi="Palatino Linotype"/>
        </w:rPr>
        <w:t xml:space="preserve"> cargos </w:t>
      </w:r>
      <w:r w:rsidR="002062D1">
        <w:rPr>
          <w:rFonts w:ascii="Palatino Linotype" w:hAnsi="Palatino Linotype"/>
        </w:rPr>
        <w:t xml:space="preserve">y horarios </w:t>
      </w:r>
      <w:r w:rsidR="00700DF1" w:rsidRPr="00700DF1">
        <w:rPr>
          <w:rFonts w:ascii="Palatino Linotype" w:hAnsi="Palatino Linotype"/>
        </w:rPr>
        <w:t>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4BADE119"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w:t>
      </w:r>
      <w:r w:rsidR="002062D1">
        <w:rPr>
          <w:rFonts w:ascii="Palatino Linotype" w:hAnsi="Palatino Linotype"/>
          <w:b/>
        </w:rPr>
        <w:t xml:space="preserve"> y horarios</w:t>
      </w:r>
      <w:r w:rsidRPr="00CB2F05">
        <w:rPr>
          <w:rFonts w:ascii="Palatino Linotype" w:hAnsi="Palatino Linotype"/>
          <w:b/>
        </w:rPr>
        <w:t xml:space="preserve">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w:t>
      </w:r>
      <w:r w:rsidR="005C4513" w:rsidRPr="002F2209">
        <w:rPr>
          <w:rFonts w:ascii="Palatino Linotype" w:hAnsi="Palatino Linotype" w:cs="Tahoma"/>
        </w:rPr>
        <w:lastRenderedPageBreak/>
        <w:t xml:space="preserve">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w:t>
      </w:r>
      <w:r>
        <w:rPr>
          <w:rFonts w:ascii="Palatino Linotype" w:hAnsi="Palatino Linotype" w:cs="Tahoma"/>
        </w:rPr>
        <w:lastRenderedPageBreak/>
        <w:t xml:space="preserve">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w:t>
      </w:r>
      <w:proofErr w:type="gramStart"/>
      <w:r>
        <w:rPr>
          <w:rFonts w:ascii="Palatino Linotype" w:hAnsi="Palatino Linotype" w:cs="Tahoma"/>
        </w:rPr>
        <w:t>que</w:t>
      </w:r>
      <w:proofErr w:type="gramEnd"/>
      <w:r>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45EE2708" w:rsidR="000625B1" w:rsidRPr="00432732" w:rsidRDefault="008B5B18"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0625B1" w:rsidRPr="008B5B18">
        <w:rPr>
          <w:rFonts w:ascii="Palatino Linotype" w:hAnsi="Palatino Linotype"/>
          <w:b/>
          <w:i/>
          <w:sz w:val="22"/>
        </w:rPr>
        <w:t>Artículo 2.-</w:t>
      </w:r>
      <w:r w:rsidR="000625B1"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w:t>
      </w:r>
      <w:r w:rsidR="000625B1" w:rsidRPr="00432732">
        <w:rPr>
          <w:rFonts w:ascii="Palatino Linotype" w:hAnsi="Palatino Linotype"/>
          <w:i/>
          <w:sz w:val="22"/>
        </w:rPr>
        <w:lastRenderedPageBreak/>
        <w:t>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w:t>
      </w:r>
      <w:proofErr w:type="gramStart"/>
      <w:r w:rsidR="00A66A81" w:rsidRPr="00A66A81">
        <w:rPr>
          <w:rFonts w:ascii="Palatino Linotype" w:hAnsi="Palatino Linotype" w:cs="Tahoma"/>
        </w:rPr>
        <w:t xml:space="preserve">102  </w:t>
      </w:r>
      <w:r w:rsidR="00A66A81">
        <w:rPr>
          <w:rFonts w:ascii="Palatino Linotype" w:hAnsi="Palatino Linotype" w:cs="Tahoma"/>
        </w:rPr>
        <w:t>de</w:t>
      </w:r>
      <w:proofErr w:type="gramEnd"/>
      <w:r w:rsidR="00A66A81">
        <w:rPr>
          <w:rFonts w:ascii="Palatino Linotype" w:hAnsi="Palatino Linotype" w:cs="Tahoma"/>
        </w:rPr>
        <w:t xml:space="preserv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8B5B18">
        <w:rPr>
          <w:rFonts w:ascii="Palatino Linotype" w:hAnsi="Palatino Linotype"/>
          <w:b/>
          <w:sz w:val="22"/>
        </w:rPr>
        <w:t xml:space="preserve">Artículo </w:t>
      </w:r>
      <w:r w:rsidR="00A66A81" w:rsidRPr="008B5B18">
        <w:rPr>
          <w:rFonts w:ascii="Palatino Linotype" w:hAnsi="Palatino Linotype" w:cs="Tahoma"/>
          <w:b/>
          <w:i/>
          <w:sz w:val="22"/>
        </w:rPr>
        <w:t>102.-</w:t>
      </w:r>
      <w:r w:rsidR="00A66A81"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III.</w:t>
      </w:r>
      <w:r w:rsidRPr="00432732">
        <w:rPr>
          <w:rFonts w:ascii="Palatino Linotype" w:hAnsi="Palatino Linotype" w:cs="Tahoma"/>
          <w:i/>
          <w:sz w:val="22"/>
        </w:rPr>
        <w:t xml:space="preserve"> Fotografía </w:t>
      </w:r>
      <w:proofErr w:type="gramStart"/>
      <w:r w:rsidRPr="00432732">
        <w:rPr>
          <w:rFonts w:ascii="Palatino Linotype" w:hAnsi="Palatino Linotype" w:cs="Tahoma"/>
          <w:i/>
          <w:sz w:val="22"/>
        </w:rPr>
        <w:t>del integrante debidamente sellada</w:t>
      </w:r>
      <w:proofErr w:type="gramEnd"/>
      <w:r w:rsidRPr="00432732">
        <w:rPr>
          <w:rFonts w:ascii="Palatino Linotype" w:hAnsi="Palatino Linotype" w:cs="Tahoma"/>
          <w:i/>
          <w:sz w:val="22"/>
        </w:rPr>
        <w:t xml:space="preserve">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8B5B18" w:rsidRDefault="00A66A81" w:rsidP="00A7702A">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01BA5577" w14:textId="77777777" w:rsidR="00A66A81" w:rsidRPr="008B5B18" w:rsidRDefault="00A66A81" w:rsidP="008B5B18">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53DEFD8A" w14:textId="0555D13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lastRenderedPageBreak/>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F695CCA"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2A89139"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29EBE6A7" w:rsidR="00CB2F05" w:rsidRPr="00432732" w:rsidRDefault="00CB2F05" w:rsidP="008B5B18">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sidR="008B5B18">
        <w:rPr>
          <w:rFonts w:ascii="Palatino Linotype" w:hAnsi="Palatino Linotype" w:cs="Tahoma"/>
          <w:i/>
          <w:sz w:val="22"/>
        </w:rPr>
        <w:tab/>
      </w:r>
    </w:p>
    <w:p w14:paraId="31FE9A22" w14:textId="3161BFE0"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9CC0E78" w14:textId="7777777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w:t>
      </w:r>
      <w:r w:rsidRPr="00432732">
        <w:rPr>
          <w:rFonts w:ascii="Palatino Linotype" w:hAnsi="Palatino Linotype" w:cs="Tahoma"/>
          <w:i/>
          <w:sz w:val="22"/>
        </w:rPr>
        <w:lastRenderedPageBreak/>
        <w:t>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w:t>
      </w:r>
      <w:proofErr w:type="gramStart"/>
      <w:r w:rsidR="00C242A7" w:rsidRPr="00C242A7">
        <w:rPr>
          <w:rFonts w:ascii="Palatino Linotype" w:hAnsi="Palatino Linotype"/>
        </w:rPr>
        <w:t>refiere  lo</w:t>
      </w:r>
      <w:proofErr w:type="gramEnd"/>
      <w:r w:rsidR="00C242A7" w:rsidRPr="00C242A7">
        <w:rPr>
          <w:rFonts w:ascii="Palatino Linotype" w:hAnsi="Palatino Linotype"/>
        </w:rPr>
        <w:t xml:space="preserve">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w:t>
      </w:r>
      <w:r w:rsidRPr="00A7702A">
        <w:rPr>
          <w:rFonts w:ascii="Palatino Linotype" w:hAnsi="Palatino Linotype"/>
          <w:i/>
          <w:sz w:val="22"/>
        </w:rPr>
        <w:lastRenderedPageBreak/>
        <w:t>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w:t>
      </w:r>
      <w:r w:rsidRPr="00A7702A">
        <w:rPr>
          <w:rFonts w:ascii="Palatino Linotype" w:hAnsi="Palatino Linotype"/>
          <w:i/>
          <w:sz w:val="22"/>
        </w:rPr>
        <w:lastRenderedPageBreak/>
        <w:t xml:space="preserve">registrarse, clasificarse y tratarse de conformidad con las disposiciones aplicables. No </w:t>
      </w:r>
      <w:proofErr w:type="gramStart"/>
      <w:r w:rsidRPr="00A7702A">
        <w:rPr>
          <w:rFonts w:ascii="Palatino Linotype" w:hAnsi="Palatino Linotype"/>
          <w:i/>
          <w:sz w:val="22"/>
        </w:rPr>
        <w:t>obstante</w:t>
      </w:r>
      <w:proofErr w:type="gramEnd"/>
      <w:r w:rsidRPr="00A7702A">
        <w:rPr>
          <w:rFonts w:ascii="Palatino Linotype" w:hAnsi="Palatino Linotype"/>
          <w:i/>
          <w:sz w:val="22"/>
        </w:rPr>
        <w:t xml:space="preserv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68A156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w:t>
      </w:r>
      <w:r w:rsidR="002062D1">
        <w:rPr>
          <w:rFonts w:ascii="Palatino Linotype" w:hAnsi="Palatino Linotype"/>
        </w:rPr>
        <w:t xml:space="preserve">y horarios de labores </w:t>
      </w:r>
      <w:r w:rsidR="00614534">
        <w:rPr>
          <w:rFonts w:ascii="Palatino Linotype" w:hAnsi="Palatino Linotype"/>
        </w:rPr>
        <w:t xml:space="preserve">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107B4FA2"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w:t>
      </w:r>
      <w:proofErr w:type="gramStart"/>
      <w:r w:rsidRPr="00CD2984">
        <w:rPr>
          <w:rFonts w:ascii="Palatino Linotype" w:hAnsi="Palatino Linotype"/>
          <w:lang w:val="es-MX"/>
        </w:rPr>
        <w:t>puede</w:t>
      </w:r>
      <w:proofErr w:type="gramEnd"/>
      <w:r w:rsidRPr="00CD2984">
        <w:rPr>
          <w:rFonts w:ascii="Palatino Linotype" w:hAnsi="Palatino Linotype"/>
          <w:lang w:val="es-MX"/>
        </w:rPr>
        <w:t xml:space="preserve"> considerarse como una actividad que por sí misma representa ciertos riesgos. Pero esto no es exclusivo de estos servidores públicos, </w:t>
      </w:r>
      <w:r w:rsidR="002062D1">
        <w:rPr>
          <w:rFonts w:ascii="Palatino Linotype" w:hAnsi="Palatino Linotype"/>
          <w:lang w:val="es-MX"/>
        </w:rPr>
        <w:t xml:space="preserve">pues </w:t>
      </w:r>
      <w:r w:rsidRPr="00CD2984">
        <w:rPr>
          <w:rFonts w:ascii="Palatino Linotype" w:hAnsi="Palatino Linotype"/>
          <w:lang w:val="es-MX"/>
        </w:rPr>
        <w:t xml:space="preserve">también comparten esa misma condición la mayor parte de los elementos de la </w:t>
      </w:r>
      <w:proofErr w:type="gramStart"/>
      <w:r w:rsidRPr="00CD2984">
        <w:rPr>
          <w:rFonts w:ascii="Palatino Linotype" w:hAnsi="Palatino Linotype"/>
          <w:lang w:val="es-MX"/>
        </w:rPr>
        <w:t>Fiscalía General</w:t>
      </w:r>
      <w:proofErr w:type="gramEnd"/>
      <w:r w:rsidRPr="00CD2984">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61C22A6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002062D1">
        <w:rPr>
          <w:rFonts w:ascii="Palatino Linotype" w:hAnsi="Palatino Linotype"/>
          <w:b/>
        </w:rPr>
        <w:t xml:space="preserve"> u horarios de trabajo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D2984">
        <w:rPr>
          <w:rFonts w:ascii="Palatino Linotype" w:hAnsi="Palatino Linotype"/>
          <w:i/>
          <w:sz w:val="22"/>
          <w:lang w:val="es-MX"/>
        </w:rPr>
        <w:t>obstante</w:t>
      </w:r>
      <w:proofErr w:type="gramEnd"/>
      <w:r w:rsidRPr="00CD2984">
        <w:rPr>
          <w:rFonts w:ascii="Palatino Linotype" w:hAnsi="Palatino Linotype"/>
          <w:i/>
          <w:sz w:val="22"/>
          <w:lang w:val="es-MX"/>
        </w:rPr>
        <w:t xml:space="preserve"> lo </w:t>
      </w:r>
      <w:r w:rsidRPr="00CD2984">
        <w:rPr>
          <w:rFonts w:ascii="Palatino Linotype" w:hAnsi="Palatino Linotype"/>
          <w:i/>
          <w:sz w:val="22"/>
          <w:lang w:val="es-MX"/>
        </w:rPr>
        <w:lastRenderedPageBreak/>
        <w:t>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w:t>
      </w:r>
      <w:proofErr w:type="gramStart"/>
      <w:r w:rsidRPr="00CD2984">
        <w:rPr>
          <w:rFonts w:ascii="Palatino Linotype" w:hAnsi="Palatino Linotype"/>
        </w:rPr>
        <w:t>aun</w:t>
      </w:r>
      <w:proofErr w:type="gramEnd"/>
      <w:r w:rsidRPr="00CD2984">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3D0E1B4E"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002062D1">
        <w:rPr>
          <w:rFonts w:ascii="Palatino Linotype" w:hAnsi="Palatino Linotype"/>
          <w:b/>
        </w:rPr>
        <w:t xml:space="preserve"> u horarios de labores</w:t>
      </w:r>
      <w:r w:rsidRPr="00CD2984">
        <w:rPr>
          <w:rFonts w:ascii="Palatino Linotype" w:hAnsi="Palatino Linotype"/>
        </w:rPr>
        <w:t xml:space="preserve">, como tal, </w:t>
      </w:r>
      <w:r w:rsidRPr="00432732">
        <w:rPr>
          <w:rFonts w:ascii="Palatino Linotype" w:hAnsi="Palatino Linotype"/>
          <w:b/>
        </w:rPr>
        <w:t>no aumenta</w:t>
      </w:r>
      <w:r w:rsidR="002062D1">
        <w:rPr>
          <w:rFonts w:ascii="Palatino Linotype" w:hAnsi="Palatino Linotype"/>
          <w:b/>
        </w:rPr>
        <w:t>n</w:t>
      </w:r>
      <w:r w:rsidRPr="00432732">
        <w:rPr>
          <w:rFonts w:ascii="Palatino Linotype" w:hAnsi="Palatino Linotype"/>
          <w:b/>
        </w:rPr>
        <w:t xml:space="preserve"> el nivel de protección de privacidad de los integrantes de grupos policiales</w:t>
      </w:r>
      <w:r w:rsidRPr="00CD2984">
        <w:rPr>
          <w:rFonts w:ascii="Palatino Linotype" w:hAnsi="Palatino Linotype"/>
        </w:rPr>
        <w:t xml:space="preserve">, puesto </w:t>
      </w:r>
      <w:r w:rsidRPr="00CD2984">
        <w:rPr>
          <w:rFonts w:ascii="Palatino Linotype" w:hAnsi="Palatino Linotype"/>
        </w:rPr>
        <w:lastRenderedPageBreak/>
        <w:t>que, si ya fue clasificado el nombre del trabajador, el conocer el cargo</w:t>
      </w:r>
      <w:r w:rsidR="002062D1">
        <w:rPr>
          <w:rFonts w:ascii="Palatino Linotype" w:hAnsi="Palatino Linotype"/>
        </w:rPr>
        <w:t xml:space="preserve"> y horarios</w:t>
      </w:r>
      <w:r w:rsidRPr="00CD2984">
        <w:rPr>
          <w:rFonts w:ascii="Palatino Linotype" w:hAnsi="Palatino Linotype"/>
        </w:rPr>
        <w:t xml:space="preserve"> anonimiza</w:t>
      </w:r>
      <w:r w:rsidR="002062D1">
        <w:rPr>
          <w:rFonts w:ascii="Palatino Linotype" w:hAnsi="Palatino Linotype"/>
        </w:rPr>
        <w:t>n</w:t>
      </w:r>
      <w:r w:rsidRPr="00CD2984">
        <w:rPr>
          <w:rFonts w:ascii="Palatino Linotype" w:hAnsi="Palatino Linotype"/>
        </w:rPr>
        <w:t xml:space="preserve">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4417D830" w:rsidR="00AC25BC"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w:t>
      </w:r>
      <w:r w:rsidR="00DA34B3">
        <w:rPr>
          <w:rFonts w:ascii="Palatino Linotype" w:hAnsi="Palatino Linotype"/>
        </w:rPr>
        <w:t xml:space="preserve">los </w:t>
      </w:r>
      <w:r w:rsidRPr="00CD2984">
        <w:rPr>
          <w:rFonts w:ascii="Palatino Linotype" w:hAnsi="Palatino Linotype"/>
        </w:rPr>
        <w:t xml:space="preserve">recibos de nómina de los trabajadores, </w:t>
      </w:r>
      <w:r w:rsidR="00DA34B3">
        <w:rPr>
          <w:rFonts w:ascii="Palatino Linotype" w:hAnsi="Palatino Linotype"/>
        </w:rPr>
        <w:t xml:space="preserve">o </w:t>
      </w:r>
      <w:r w:rsidRPr="00CD2984">
        <w:rPr>
          <w:rFonts w:ascii="Palatino Linotype" w:hAnsi="Palatino Linotype"/>
        </w:rPr>
        <w:t xml:space="preserve">el formato denominado </w:t>
      </w:r>
      <w:r w:rsidRPr="00CD2984">
        <w:rPr>
          <w:rFonts w:ascii="Palatino Linotype" w:hAnsi="Palatino Linotype"/>
          <w:i/>
        </w:rPr>
        <w:t>Conciliación de Nómina</w:t>
      </w:r>
      <w:r w:rsidRPr="00CD2984">
        <w:rPr>
          <w:rFonts w:ascii="Palatino Linotype" w:hAnsi="Palatino Linotype"/>
        </w:rPr>
        <w:t xml:space="preserve"> que los Sujetos Obligados entregan de forma trimestral al Órgano Superior de Fiscalización </w:t>
      </w:r>
      <w:r w:rsidR="007F0A74">
        <w:rPr>
          <w:rFonts w:ascii="Palatino Linotype" w:hAnsi="Palatino Linotype"/>
        </w:rPr>
        <w:t xml:space="preserve">de la entidad, o bien, </w:t>
      </w:r>
      <w:r w:rsidR="00DA34B3">
        <w:rPr>
          <w:rFonts w:ascii="Palatino Linotype" w:hAnsi="Palatino Linotype"/>
        </w:rPr>
        <w:t>la información curricular</w:t>
      </w:r>
      <w:r w:rsidR="007F0A74">
        <w:rPr>
          <w:rFonts w:ascii="Palatino Linotype" w:hAnsi="Palatino Linotype"/>
        </w:rPr>
        <w:t>,</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613A50A2" w14:textId="77777777" w:rsidR="002062D1" w:rsidRDefault="002062D1" w:rsidP="00614534">
      <w:pPr>
        <w:tabs>
          <w:tab w:val="left" w:pos="851"/>
        </w:tabs>
        <w:spacing w:line="360" w:lineRule="auto"/>
        <w:ind w:right="49"/>
        <w:jc w:val="both"/>
        <w:rPr>
          <w:rFonts w:ascii="Palatino Linotype" w:hAnsi="Palatino Linotype"/>
        </w:rPr>
      </w:pPr>
    </w:p>
    <w:p w14:paraId="153433C4" w14:textId="044553A0" w:rsidR="002062D1" w:rsidRPr="00CD2984" w:rsidRDefault="002062D1" w:rsidP="00614534">
      <w:pPr>
        <w:tabs>
          <w:tab w:val="left" w:pos="851"/>
        </w:tabs>
        <w:spacing w:line="360" w:lineRule="auto"/>
        <w:ind w:right="49"/>
        <w:jc w:val="both"/>
        <w:rPr>
          <w:rFonts w:ascii="Palatino Linotype" w:hAnsi="Palatino Linotype"/>
        </w:rPr>
      </w:pPr>
      <w:r>
        <w:rPr>
          <w:rFonts w:ascii="Palatino Linotype" w:hAnsi="Palatino Linotype"/>
        </w:rPr>
        <w:t xml:space="preserve">Por otro lado, el restringir el horario de labores resultaría opaco, pues ello </w:t>
      </w:r>
      <w:r>
        <w:rPr>
          <w:rFonts w:ascii="Palatino Linotype" w:hAnsi="Palatino Linotype"/>
          <w:lang w:val="es-MX"/>
        </w:rPr>
        <w:t>impediría</w:t>
      </w:r>
      <w:r w:rsidRPr="002062D1">
        <w:rPr>
          <w:rFonts w:ascii="Palatino Linotype" w:hAnsi="Palatino Linotype"/>
          <w:lang w:val="es-MX"/>
        </w:rPr>
        <w:t xml:space="preserve"> conocer la regulación de las jornadas laborales de los policías y</w:t>
      </w:r>
      <w:r>
        <w:rPr>
          <w:rFonts w:ascii="Palatino Linotype" w:hAnsi="Palatino Linotype"/>
          <w:lang w:val="es-MX"/>
        </w:rPr>
        <w:t>,</w:t>
      </w:r>
      <w:r w:rsidRPr="002062D1">
        <w:rPr>
          <w:rFonts w:ascii="Palatino Linotype" w:hAnsi="Palatino Linotype"/>
          <w:lang w:val="es-MX"/>
        </w:rPr>
        <w:t xml:space="preserve"> por ende</w:t>
      </w:r>
      <w:r>
        <w:rPr>
          <w:rFonts w:ascii="Palatino Linotype" w:hAnsi="Palatino Linotype"/>
          <w:lang w:val="es-MX"/>
        </w:rPr>
        <w:t>,</w:t>
      </w:r>
      <w:r w:rsidRPr="002062D1">
        <w:rPr>
          <w:rFonts w:ascii="Palatino Linotype" w:hAnsi="Palatino Linotype"/>
          <w:lang w:val="es-MX"/>
        </w:rPr>
        <w:t xml:space="preserve"> </w:t>
      </w:r>
      <w:proofErr w:type="gramStart"/>
      <w:r w:rsidRPr="002062D1">
        <w:rPr>
          <w:rFonts w:ascii="Palatino Linotype" w:hAnsi="Palatino Linotype"/>
          <w:lang w:val="es-MX"/>
        </w:rPr>
        <w:t>tener  certeza</w:t>
      </w:r>
      <w:proofErr w:type="gramEnd"/>
      <w:r w:rsidRPr="002062D1">
        <w:rPr>
          <w:rFonts w:ascii="Palatino Linotype" w:hAnsi="Palatino Linotype"/>
          <w:lang w:val="es-MX"/>
        </w:rPr>
        <w:t xml:space="preserve"> de que su actuar, efectivamente, se apega a los principios</w:t>
      </w:r>
      <w:r>
        <w:rPr>
          <w:rFonts w:ascii="Palatino Linotype" w:hAnsi="Palatino Linotype"/>
          <w:lang w:val="es-MX"/>
        </w:rPr>
        <w:t xml:space="preserve"> constitucionales en la materia</w:t>
      </w:r>
      <w:r w:rsidRPr="002062D1">
        <w:rPr>
          <w:rFonts w:ascii="Palatino Linotype" w:hAnsi="Palatino Linotype"/>
          <w:lang w:val="es-MX"/>
        </w:rPr>
        <w:t xml:space="preserve"> y</w:t>
      </w:r>
      <w:r>
        <w:rPr>
          <w:rFonts w:ascii="Palatino Linotype" w:hAnsi="Palatino Linotype"/>
          <w:lang w:val="es-MX"/>
        </w:rPr>
        <w:t>,</w:t>
      </w:r>
      <w:r w:rsidRPr="002062D1">
        <w:rPr>
          <w:rFonts w:ascii="Palatino Linotype" w:hAnsi="Palatino Linotype"/>
          <w:lang w:val="es-MX"/>
        </w:rPr>
        <w:t xml:space="preserve"> por otra, las condiciones laborales, ya que las largas jornadas repercuten negativamente en el desempeño</w:t>
      </w:r>
      <w:r>
        <w:rPr>
          <w:rFonts w:ascii="Palatino Linotype" w:hAnsi="Palatino Linotype"/>
          <w:lang w:val="es-MX"/>
        </w:rPr>
        <w:t>.</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242D2473"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Por lo tanto, el considerar clasificar el cargo</w:t>
      </w:r>
      <w:r w:rsidR="002062D1">
        <w:rPr>
          <w:rFonts w:ascii="Palatino Linotype" w:hAnsi="Palatino Linotype"/>
        </w:rPr>
        <w:t xml:space="preserve"> y horarios</w:t>
      </w:r>
      <w:r w:rsidRPr="00CD2984">
        <w:rPr>
          <w:rFonts w:ascii="Palatino Linotype" w:hAnsi="Palatino Linotype"/>
        </w:rPr>
        <w:t xml:space="preserve"> dentro de </w:t>
      </w:r>
      <w:r w:rsidR="002062D1">
        <w:rPr>
          <w:rFonts w:ascii="Palatino Linotype" w:hAnsi="Palatino Linotype"/>
        </w:rPr>
        <w:t>un registro de asistencia</w:t>
      </w:r>
      <w:r w:rsidR="00432732">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w:t>
      </w:r>
      <w:r w:rsidR="002062D1">
        <w:rPr>
          <w:rFonts w:ascii="Palatino Linotype" w:hAnsi="Palatino Linotype"/>
        </w:rPr>
        <w:t>n</w:t>
      </w:r>
      <w:r w:rsidRPr="00CD2984">
        <w:rPr>
          <w:rFonts w:ascii="Palatino Linotype" w:hAnsi="Palatino Linotype"/>
        </w:rPr>
        <w:t xml:space="preserve"> </w:t>
      </w:r>
      <w:r w:rsidR="002062D1">
        <w:rPr>
          <w:rFonts w:ascii="Palatino Linotype" w:hAnsi="Palatino Linotype"/>
        </w:rPr>
        <w:t>esos</w:t>
      </w:r>
      <w:r w:rsidRPr="00CD2984">
        <w:rPr>
          <w:rFonts w:ascii="Palatino Linotype" w:hAnsi="Palatino Linotype"/>
        </w:rPr>
        <w:t xml:space="preserve"> dato</w:t>
      </w:r>
      <w:r w:rsidR="002062D1">
        <w:rPr>
          <w:rFonts w:ascii="Palatino Linotype" w:hAnsi="Palatino Linotype"/>
        </w:rPr>
        <w:t>s</w:t>
      </w:r>
      <w:r w:rsidRPr="00CD2984">
        <w:rPr>
          <w:rFonts w:ascii="Palatino Linotype" w:hAnsi="Palatino Linotype"/>
        </w:rPr>
        <w:t xml:space="preserve">; circunstancia que, insisto, en nada abona a la protección de la </w:t>
      </w:r>
      <w:r w:rsidRPr="00CD2984">
        <w:rPr>
          <w:rFonts w:ascii="Palatino Linotype" w:hAnsi="Palatino Linotype"/>
        </w:rPr>
        <w:lastRenderedPageBreak/>
        <w:t>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La falta de transparencia, rendición de cuentas y atención a los ciudadanos implica graves e innecesarios riesgos para los policías y la ciudadanía. En este sentido, </w:t>
      </w:r>
      <w:r>
        <w:rPr>
          <w:rFonts w:ascii="Palatino Linotype" w:hAnsi="Palatino Linotype"/>
        </w:rPr>
        <w:lastRenderedPageBreak/>
        <w:t>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lastRenderedPageBreak/>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w:t>
      </w:r>
      <w:proofErr w:type="gramStart"/>
      <w:r>
        <w:rPr>
          <w:rFonts w:ascii="Palatino Linotype" w:hAnsi="Palatino Linotype"/>
        </w:rPr>
        <w:t>caso,  no</w:t>
      </w:r>
      <w:proofErr w:type="gramEnd"/>
      <w:r>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227CE841" w14:textId="334BCCC4" w:rsidR="0032383A" w:rsidRDefault="008936B4" w:rsidP="0032383A">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E04222" w:rsidRPr="00CB2F05">
        <w:rPr>
          <w:rFonts w:eastAsia="Times New Roman" w:cs="Times New Roman"/>
          <w:lang w:eastAsia="es-ES"/>
        </w:rPr>
        <w:t>----------------------------------------------------------------------------------------------------------------------------------------------------------------------------------------------------------------</w:t>
      </w:r>
      <w:r w:rsidR="00E04222">
        <w:rPr>
          <w:rFonts w:eastAsia="Times New Roman" w:cs="Times New Roman"/>
          <w:lang w:eastAsia="es-ES"/>
        </w:rPr>
        <w:t>----------</w:t>
      </w:r>
      <w:r w:rsidRPr="00CB2F05">
        <w:rPr>
          <w:rFonts w:eastAsia="Times New Roman" w:cs="Times New Roman"/>
          <w:lang w:eastAsia="es-ES"/>
        </w:rPr>
        <w:t>--------------------------------------------------</w:t>
      </w:r>
      <w:r w:rsidR="0032383A">
        <w:rPr>
          <w:rFonts w:eastAsia="Times New Roman" w:cs="Times New Roman"/>
          <w:lang w:eastAsia="es-ES"/>
        </w:rPr>
        <w:t xml:space="preserve"> </w:t>
      </w:r>
    </w:p>
    <w:p w14:paraId="720E5179" w14:textId="77777777" w:rsidR="00E04222" w:rsidRDefault="00E04222">
      <w:pPr>
        <w:rPr>
          <w:b/>
        </w:rPr>
      </w:pPr>
    </w:p>
    <w:p w14:paraId="2A58941B" w14:textId="77777777" w:rsidR="00E04222" w:rsidRDefault="00E04222">
      <w:pPr>
        <w:rPr>
          <w:b/>
        </w:rPr>
      </w:pPr>
    </w:p>
    <w:p w14:paraId="2336A11C" w14:textId="77777777" w:rsidR="00E04222" w:rsidRDefault="00E04222">
      <w:pPr>
        <w:rPr>
          <w:b/>
        </w:rPr>
      </w:pPr>
    </w:p>
    <w:p w14:paraId="01CF65B9" w14:textId="77777777" w:rsidR="00E04222" w:rsidRDefault="00E04222">
      <w:pPr>
        <w:rPr>
          <w:b/>
        </w:rPr>
      </w:pPr>
    </w:p>
    <w:p w14:paraId="0C7E26AD" w14:textId="77777777" w:rsidR="00E04222" w:rsidRDefault="00E04222">
      <w:pPr>
        <w:rPr>
          <w:b/>
        </w:rPr>
      </w:pPr>
    </w:p>
    <w:p w14:paraId="5E9E84BA" w14:textId="77777777" w:rsidR="00E04222" w:rsidRDefault="00E04222">
      <w:pPr>
        <w:rPr>
          <w:b/>
        </w:rPr>
      </w:pPr>
    </w:p>
    <w:p w14:paraId="0256C827" w14:textId="77777777" w:rsidR="00E04222" w:rsidRDefault="00E04222">
      <w:pPr>
        <w:rPr>
          <w:b/>
        </w:rPr>
      </w:pPr>
    </w:p>
    <w:p w14:paraId="56493CA2" w14:textId="77777777" w:rsidR="00E04222" w:rsidRDefault="00E04222">
      <w:pPr>
        <w:rPr>
          <w:b/>
        </w:rPr>
      </w:pPr>
    </w:p>
    <w:p w14:paraId="52A80318" w14:textId="77777777" w:rsidR="00E04222" w:rsidRDefault="00E04222">
      <w:pPr>
        <w:rPr>
          <w:b/>
        </w:rPr>
      </w:pPr>
    </w:p>
    <w:p w14:paraId="128BA44F" w14:textId="77777777" w:rsidR="00E04222" w:rsidRDefault="00E04222">
      <w:pPr>
        <w:rPr>
          <w:b/>
        </w:rPr>
      </w:pPr>
    </w:p>
    <w:p w14:paraId="122B3674" w14:textId="77777777" w:rsidR="00E04222" w:rsidRDefault="00E04222">
      <w:pPr>
        <w:rPr>
          <w:b/>
        </w:rPr>
      </w:pPr>
    </w:p>
    <w:p w14:paraId="1ED4CC1F" w14:textId="77777777" w:rsidR="00E04222" w:rsidRDefault="00E04222">
      <w:pPr>
        <w:rPr>
          <w:b/>
        </w:rPr>
      </w:pPr>
    </w:p>
    <w:p w14:paraId="64A77BC7" w14:textId="77777777" w:rsidR="00E04222" w:rsidRDefault="00E04222">
      <w:pPr>
        <w:rPr>
          <w:b/>
        </w:rPr>
      </w:pPr>
    </w:p>
    <w:p w14:paraId="08447C2E" w14:textId="77777777" w:rsidR="00E04222" w:rsidRDefault="00E04222">
      <w:pPr>
        <w:rPr>
          <w:b/>
        </w:rPr>
      </w:pPr>
    </w:p>
    <w:p w14:paraId="465C9FFE" w14:textId="77777777" w:rsidR="00E04222" w:rsidRDefault="00E04222">
      <w:pPr>
        <w:rPr>
          <w:b/>
        </w:rPr>
      </w:pPr>
    </w:p>
    <w:p w14:paraId="6A729E59" w14:textId="77777777" w:rsidR="00E04222" w:rsidRDefault="00E04222">
      <w:pPr>
        <w:rPr>
          <w:b/>
        </w:rPr>
      </w:pPr>
    </w:p>
    <w:p w14:paraId="723D372B" w14:textId="77777777" w:rsidR="00E80943" w:rsidRPr="0032383A" w:rsidRDefault="00E80943" w:rsidP="0032383A">
      <w:pPr>
        <w:pStyle w:val="Textoindependiente"/>
        <w:spacing w:line="360" w:lineRule="auto"/>
        <w:ind w:left="102"/>
        <w:rPr>
          <w:rFonts w:eastAsia="Times New Roman" w:cs="Times New Roman"/>
          <w:lang w:eastAsia="es-ES"/>
        </w:rPr>
      </w:pP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216B" w14:textId="77777777" w:rsidR="00A47B9E" w:rsidRDefault="00A47B9E" w:rsidP="00C80F8C">
      <w:r>
        <w:separator/>
      </w:r>
    </w:p>
  </w:endnote>
  <w:endnote w:type="continuationSeparator" w:id="0">
    <w:p w14:paraId="45A1286D" w14:textId="77777777" w:rsidR="00A47B9E" w:rsidRDefault="00A47B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92392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3920">
              <w:rPr>
                <w:b/>
                <w:bCs/>
                <w:noProof/>
              </w:rPr>
              <w:t>20</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C6E6" w14:textId="77777777" w:rsidR="00A47B9E" w:rsidRDefault="00A47B9E" w:rsidP="00C80F8C">
      <w:r>
        <w:separator/>
      </w:r>
    </w:p>
  </w:footnote>
  <w:footnote w:type="continuationSeparator" w:id="0">
    <w:p w14:paraId="697E8269" w14:textId="77777777" w:rsidR="00A47B9E" w:rsidRDefault="00A47B9E"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9B045B">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E387B0E" w14:textId="77777777" w:rsidR="00A06D42" w:rsidRPr="00A06D42" w:rsidRDefault="00F47FB5" w:rsidP="006F62BA">
    <w:pPr>
      <w:pStyle w:val="Encabezado"/>
      <w:ind w:left="2835" w:right="-250"/>
      <w:rPr>
        <w:rFonts w:ascii="Palatino Linotype" w:hAnsi="Palatino Linotype" w:cs="Arial"/>
        <w:bCs/>
        <w:lang w:eastAsia="es-MX"/>
      </w:rPr>
    </w:pPr>
    <w:r>
      <w:rPr>
        <w:rFonts w:ascii="Palatino Linotype" w:hAnsi="Palatino Linotype" w:cs="Tahoma"/>
        <w:b/>
      </w:rPr>
      <w:t xml:space="preserve">Recurso de Revisión: </w:t>
    </w:r>
    <w:r w:rsidR="00A06D42" w:rsidRPr="00A06D42">
      <w:rPr>
        <w:rFonts w:ascii="Palatino Linotype" w:hAnsi="Palatino Linotype" w:cs="Arial"/>
        <w:bCs/>
      </w:rPr>
      <w:t>00690</w:t>
    </w:r>
    <w:r w:rsidR="00A06D42" w:rsidRPr="00A06D42">
      <w:rPr>
        <w:rFonts w:ascii="Palatino Linotype" w:hAnsi="Palatino Linotype" w:cs="Arial"/>
        <w:bCs/>
        <w:lang w:eastAsia="es-MX"/>
      </w:rPr>
      <w:t>/INFOEM/IP/RR/2023</w:t>
    </w:r>
  </w:p>
  <w:p w14:paraId="71104997" w14:textId="3D48DFE7" w:rsidR="00634485" w:rsidRPr="00A06D42"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A06D42" w:rsidRPr="00A06D42">
      <w:rPr>
        <w:rFonts w:ascii="Palatino Linotype" w:hAnsi="Palatino Linotype" w:cs="Arial"/>
      </w:rPr>
      <w:t>Ayuntamiento de Toluca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547270E"/>
    <w:multiLevelType w:val="hybridMultilevel"/>
    <w:tmpl w:val="E8B27A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50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129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B64"/>
    <w:rsid w:val="0003360D"/>
    <w:rsid w:val="00043D11"/>
    <w:rsid w:val="00055D60"/>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2D1"/>
    <w:rsid w:val="0020666A"/>
    <w:rsid w:val="00216C06"/>
    <w:rsid w:val="00236FD8"/>
    <w:rsid w:val="002378AC"/>
    <w:rsid w:val="00266831"/>
    <w:rsid w:val="00284217"/>
    <w:rsid w:val="00294490"/>
    <w:rsid w:val="002A7B49"/>
    <w:rsid w:val="002D5B21"/>
    <w:rsid w:val="002D675E"/>
    <w:rsid w:val="002E7D97"/>
    <w:rsid w:val="002F16CB"/>
    <w:rsid w:val="003026CE"/>
    <w:rsid w:val="00312863"/>
    <w:rsid w:val="0032383A"/>
    <w:rsid w:val="00326EEA"/>
    <w:rsid w:val="003448FB"/>
    <w:rsid w:val="00374ECA"/>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536"/>
    <w:rsid w:val="00530898"/>
    <w:rsid w:val="005558D0"/>
    <w:rsid w:val="00575235"/>
    <w:rsid w:val="005766FA"/>
    <w:rsid w:val="00590F29"/>
    <w:rsid w:val="00592BEE"/>
    <w:rsid w:val="005B05D8"/>
    <w:rsid w:val="005B724A"/>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D51DF"/>
    <w:rsid w:val="006E6389"/>
    <w:rsid w:val="006F0A6E"/>
    <w:rsid w:val="006F23BC"/>
    <w:rsid w:val="006F30F8"/>
    <w:rsid w:val="006F538D"/>
    <w:rsid w:val="006F62BA"/>
    <w:rsid w:val="00700071"/>
    <w:rsid w:val="00700DF1"/>
    <w:rsid w:val="00701B9E"/>
    <w:rsid w:val="00706B53"/>
    <w:rsid w:val="0071093C"/>
    <w:rsid w:val="00736C06"/>
    <w:rsid w:val="00760037"/>
    <w:rsid w:val="007617C8"/>
    <w:rsid w:val="00762C20"/>
    <w:rsid w:val="00781122"/>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92AFC"/>
    <w:rsid w:val="008936B4"/>
    <w:rsid w:val="008A67F1"/>
    <w:rsid w:val="008B0A68"/>
    <w:rsid w:val="008B5B18"/>
    <w:rsid w:val="008C19BE"/>
    <w:rsid w:val="008C3C4B"/>
    <w:rsid w:val="008D1526"/>
    <w:rsid w:val="008F0202"/>
    <w:rsid w:val="008F67BC"/>
    <w:rsid w:val="009139F2"/>
    <w:rsid w:val="009150CB"/>
    <w:rsid w:val="00923920"/>
    <w:rsid w:val="009535D2"/>
    <w:rsid w:val="009556D5"/>
    <w:rsid w:val="00956B18"/>
    <w:rsid w:val="00961995"/>
    <w:rsid w:val="00975EB9"/>
    <w:rsid w:val="009812A5"/>
    <w:rsid w:val="00981C38"/>
    <w:rsid w:val="00982581"/>
    <w:rsid w:val="00997CD5"/>
    <w:rsid w:val="009B045B"/>
    <w:rsid w:val="009B3D3A"/>
    <w:rsid w:val="009C666B"/>
    <w:rsid w:val="009D10D2"/>
    <w:rsid w:val="009E155A"/>
    <w:rsid w:val="009F0D8D"/>
    <w:rsid w:val="009F64F8"/>
    <w:rsid w:val="00A06D42"/>
    <w:rsid w:val="00A1153B"/>
    <w:rsid w:val="00A16950"/>
    <w:rsid w:val="00A303B0"/>
    <w:rsid w:val="00A47B9E"/>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010D"/>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45E5"/>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A1964"/>
    <w:rsid w:val="00DA34B3"/>
    <w:rsid w:val="00DC2CB7"/>
    <w:rsid w:val="00DC3082"/>
    <w:rsid w:val="00DD45AC"/>
    <w:rsid w:val="00DD5CD5"/>
    <w:rsid w:val="00DE1629"/>
    <w:rsid w:val="00DE5C27"/>
    <w:rsid w:val="00E00BE5"/>
    <w:rsid w:val="00E04222"/>
    <w:rsid w:val="00E37AE3"/>
    <w:rsid w:val="00E429BA"/>
    <w:rsid w:val="00E80943"/>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2854"/>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2149553">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074937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562779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32612587">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96895009">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F9E2-E326-4E98-85E3-FA6AC771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4477</Words>
  <Characters>24625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7</cp:revision>
  <cp:lastPrinted>2023-10-17T18:48:00Z</cp:lastPrinted>
  <dcterms:created xsi:type="dcterms:W3CDTF">2023-10-13T19:57:00Z</dcterms:created>
  <dcterms:modified xsi:type="dcterms:W3CDTF">2024-02-09T00:00:00Z</dcterms:modified>
</cp:coreProperties>
</file>