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866602</wp:posOffset>
            </wp:positionH>
            <wp:positionV relativeFrom="page">
              <wp:posOffset>480448</wp:posOffset>
            </wp:positionV>
            <wp:extent cx="6155093" cy="9577951"/>
            <wp:effectExtent b="0" l="0" r="0" t="0"/>
            <wp:wrapNone/>
            <wp:docPr id="3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55093" cy="957795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237" w:lineRule="auto"/>
        <w:ind w:left="4169" w:right="0" w:firstLine="1710"/>
        <w:jc w:val="left"/>
        <w:rPr>
          <w:b w:val="1"/>
          <w:sz w:val="19"/>
          <w:szCs w:val="19"/>
        </w:rPr>
      </w:pPr>
      <w:r w:rsidDel="00000000" w:rsidR="00000000" w:rsidRPr="00000000">
        <w:rPr>
          <w:b w:val="1"/>
          <w:sz w:val="19"/>
          <w:szCs w:val="19"/>
          <w:rtl w:val="0"/>
        </w:rPr>
        <w:t xml:space="preserve">VOTO PARTICULAR CONCURRENTE RECURSO DE REVISIÓN </w:t>
      </w:r>
      <w:r w:rsidDel="00000000" w:rsidR="00000000" w:rsidRPr="00000000">
        <w:rPr>
          <w:b w:val="1"/>
          <w:sz w:val="22"/>
          <w:szCs w:val="22"/>
          <w:rtl w:val="0"/>
        </w:rPr>
        <w:t xml:space="preserve">15576/INFOEM/IP/RR/2022</w:t>
      </w:r>
      <w:r w:rsidDel="00000000" w:rsidR="00000000" w:rsidRPr="00000000">
        <w:rPr>
          <w:b w:val="1"/>
          <w:sz w:val="19"/>
          <w:szCs w:val="19"/>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8">
      <w:pPr>
        <w:spacing w:before="0" w:line="376" w:lineRule="auto"/>
        <w:ind w:left="675" w:right="235" w:firstLine="0"/>
        <w:jc w:val="both"/>
        <w:rPr>
          <w:b w:val="1"/>
          <w:sz w:val="22"/>
          <w:szCs w:val="22"/>
        </w:rPr>
      </w:pPr>
      <w:r w:rsidDel="00000000" w:rsidR="00000000" w:rsidRPr="00000000">
        <w:rPr>
          <w:b w:val="1"/>
          <w:sz w:val="22"/>
          <w:szCs w:val="22"/>
          <w:rtl w:val="0"/>
        </w:rPr>
        <w:t xml:space="preserve">VOTO PARTICULAR CONCURRENTE 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VIGÉSIMA SÉPTIMA SESIÓN ORDINARIA CELEBRADA EL DOS DE AGOSTO DE DOS MIL VEINTITRÉS, EN EL RECURSO DE REVISIÓN 15576/INFOEM/IP/RR/2022.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spacing w:before="1" w:line="376" w:lineRule="auto"/>
        <w:ind w:left="675" w:right="237" w:hanging="0.9999999999999432"/>
        <w:jc w:val="both"/>
        <w:rPr>
          <w:sz w:val="22"/>
          <w:szCs w:val="22"/>
        </w:rPr>
      </w:pPr>
      <w:r w:rsidDel="00000000" w:rsidR="00000000" w:rsidRPr="00000000">
        <w:rPr>
          <w:sz w:val="22"/>
          <w:szCs w:val="22"/>
          <w:rtl w:val="0"/>
        </w:rPr>
        <w:t xml:space="preserve">Con fundamento en lo dispuesto por el artículo 14, fracciones X y XI, del Reglamento del Instituto de Transparencia, Acceso a la Información Pública y Protección de Datos Personales del Estado de México y Municipios, las que suscriben </w:t>
      </w:r>
      <w:r w:rsidDel="00000000" w:rsidR="00000000" w:rsidRPr="00000000">
        <w:rPr>
          <w:b w:val="1"/>
          <w:sz w:val="22"/>
          <w:szCs w:val="22"/>
          <w:rtl w:val="0"/>
        </w:rPr>
        <w:t xml:space="preserve">SHARON CRISTINA MORALES MARTÍNEZ </w:t>
      </w:r>
      <w:r w:rsidDel="00000000" w:rsidR="00000000" w:rsidRPr="00000000">
        <w:rPr>
          <w:sz w:val="22"/>
          <w:szCs w:val="22"/>
          <w:rtl w:val="0"/>
        </w:rPr>
        <w:t xml:space="preserve">y </w:t>
      </w:r>
      <w:r w:rsidDel="00000000" w:rsidR="00000000" w:rsidRPr="00000000">
        <w:rPr>
          <w:b w:val="1"/>
          <w:sz w:val="22"/>
          <w:szCs w:val="22"/>
          <w:rtl w:val="0"/>
        </w:rPr>
        <w:t xml:space="preserve">GUADALUPE RAMÍREZ PEÑA </w:t>
      </w:r>
      <w:r w:rsidDel="00000000" w:rsidR="00000000" w:rsidRPr="00000000">
        <w:rPr>
          <w:sz w:val="22"/>
          <w:szCs w:val="22"/>
          <w:rtl w:val="0"/>
        </w:rPr>
        <w:t xml:space="preserve">emiten</w:t>
      </w:r>
    </w:p>
    <w:p w:rsidR="00000000" w:rsidDel="00000000" w:rsidP="00000000" w:rsidRDefault="00000000" w:rsidRPr="00000000" w14:paraId="0000000B">
      <w:pPr>
        <w:spacing w:before="0" w:line="376" w:lineRule="auto"/>
        <w:ind w:left="675" w:right="237" w:firstLine="0"/>
        <w:jc w:val="both"/>
        <w:rPr>
          <w:sz w:val="22"/>
          <w:szCs w:val="22"/>
        </w:rPr>
      </w:pPr>
      <w:r w:rsidDel="00000000" w:rsidR="00000000" w:rsidRPr="00000000">
        <w:rPr>
          <w:b w:val="1"/>
          <w:sz w:val="22"/>
          <w:szCs w:val="22"/>
          <w:rtl w:val="0"/>
        </w:rPr>
        <w:t xml:space="preserve">VOTO PARTICULAR CONCURRENTE </w:t>
      </w:r>
      <w:r w:rsidDel="00000000" w:rsidR="00000000" w:rsidRPr="00000000">
        <w:rPr>
          <w:sz w:val="22"/>
          <w:szCs w:val="22"/>
          <w:rtl w:val="0"/>
        </w:rPr>
        <w:t xml:space="preserve">respecto a la resolución dictada en el recurso de revisión </w:t>
      </w:r>
      <w:r w:rsidDel="00000000" w:rsidR="00000000" w:rsidRPr="00000000">
        <w:rPr>
          <w:b w:val="1"/>
          <w:sz w:val="22"/>
          <w:szCs w:val="22"/>
          <w:rtl w:val="0"/>
        </w:rPr>
        <w:t xml:space="preserve">15576/INFOEM/IP/RR/2022</w:t>
      </w:r>
      <w:r w:rsidDel="00000000" w:rsidR="00000000" w:rsidRPr="00000000">
        <w:rPr>
          <w:sz w:val="22"/>
          <w:szCs w:val="22"/>
          <w:rtl w:val="0"/>
        </w:rPr>
        <w:t xml:space="preserve">, pronunciada por el Pleno de este Instituto ante el proyecto presentado por el </w:t>
      </w:r>
      <w:r w:rsidDel="00000000" w:rsidR="00000000" w:rsidRPr="00000000">
        <w:rPr>
          <w:b w:val="1"/>
          <w:sz w:val="22"/>
          <w:szCs w:val="22"/>
          <w:rtl w:val="0"/>
        </w:rPr>
        <w:t xml:space="preserve">Comisionado Luis Gustavo Parra Noriega</w:t>
      </w:r>
      <w:r w:rsidDel="00000000" w:rsidR="00000000" w:rsidRPr="00000000">
        <w:rPr>
          <w:sz w:val="22"/>
          <w:szCs w:val="22"/>
          <w:rtl w:val="0"/>
        </w:rPr>
        <w:t xml:space="preserve">, el cual fue engrosado conforme al criterio mayoritario que es del tenor siguiente: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43"/>
        </w:tabs>
        <w:spacing w:after="0" w:before="0" w:line="240" w:lineRule="auto"/>
        <w:ind w:left="1243" w:right="0" w:hanging="283"/>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Antecedentes.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spacing w:before="0" w:line="376" w:lineRule="auto"/>
        <w:ind w:left="675" w:right="252" w:firstLine="0"/>
        <w:jc w:val="both"/>
        <w:rPr>
          <w:sz w:val="22"/>
          <w:szCs w:val="22"/>
        </w:rPr>
        <w:sectPr>
          <w:pgSz w:h="15840" w:w="12240" w:orient="portrait"/>
          <w:pgMar w:bottom="0" w:top="760" w:left="1020" w:right="1600" w:header="360" w:footer="360"/>
          <w:pgNumType w:start="1"/>
        </w:sectPr>
      </w:pPr>
      <w:r w:rsidDel="00000000" w:rsidR="00000000" w:rsidRPr="00000000">
        <w:rPr>
          <w:sz w:val="22"/>
          <w:szCs w:val="22"/>
          <w:rtl w:val="0"/>
        </w:rPr>
        <w:t xml:space="preserve">El doce de septiembre de dos mil veintidós, la persona solicitante requirió al </w:t>
      </w:r>
      <w:r w:rsidDel="00000000" w:rsidR="00000000" w:rsidRPr="00000000">
        <w:rPr>
          <w:b w:val="1"/>
          <w:sz w:val="22"/>
          <w:szCs w:val="22"/>
          <w:rtl w:val="0"/>
        </w:rPr>
        <w:t xml:space="preserve">Sujeto Obligado</w:t>
      </w:r>
      <w:r w:rsidDel="00000000" w:rsidR="00000000" w:rsidRPr="00000000">
        <w:rPr>
          <w:sz w:val="22"/>
          <w:szCs w:val="22"/>
          <w:rtl w:val="0"/>
        </w:rPr>
        <w:t xml:space="preserve">, entre otros puntos, la siguiente información: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866602</wp:posOffset>
            </wp:positionH>
            <wp:positionV relativeFrom="page">
              <wp:posOffset>480448</wp:posOffset>
            </wp:positionV>
            <wp:extent cx="6155093" cy="9577951"/>
            <wp:effectExtent b="0" l="0" r="0" t="0"/>
            <wp:wrapNone/>
            <wp:docPr id="3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55093" cy="9577951"/>
                    </a:xfrm>
                    <a:prstGeom prst="rect"/>
                    <a:ln/>
                  </pic:spPr>
                </pic:pic>
              </a:graphicData>
            </a:graphic>
          </wp:anchor>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3">
      <w:pPr>
        <w:spacing w:before="1" w:line="237" w:lineRule="auto"/>
        <w:ind w:left="4169" w:right="0" w:firstLine="1710"/>
        <w:jc w:val="left"/>
        <w:rPr>
          <w:b w:val="1"/>
          <w:sz w:val="19"/>
          <w:szCs w:val="19"/>
        </w:rPr>
      </w:pPr>
      <w:r w:rsidDel="00000000" w:rsidR="00000000" w:rsidRPr="00000000">
        <w:rPr>
          <w:b w:val="1"/>
          <w:sz w:val="19"/>
          <w:szCs w:val="19"/>
          <w:rtl w:val="0"/>
        </w:rPr>
        <w:t xml:space="preserve">VOTO PARTICULAR CONCURRENTE RECURSO DE REVISIÓN </w:t>
      </w:r>
      <w:r w:rsidDel="00000000" w:rsidR="00000000" w:rsidRPr="00000000">
        <w:rPr>
          <w:b w:val="1"/>
          <w:sz w:val="22"/>
          <w:szCs w:val="22"/>
          <w:rtl w:val="0"/>
        </w:rPr>
        <w:t xml:space="preserve">15576/INFOEM/IP/RR/2022</w:t>
      </w:r>
      <w:r w:rsidDel="00000000" w:rsidR="00000000" w:rsidRPr="00000000">
        <w:rPr>
          <w:b w:val="1"/>
          <w:sz w:val="19"/>
          <w:szCs w:val="19"/>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7">
      <w:pPr>
        <w:spacing w:before="0" w:line="381" w:lineRule="auto"/>
        <w:ind w:left="1530" w:right="1275" w:firstLine="0"/>
        <w:jc w:val="both"/>
        <w:rPr>
          <w:i w:val="1"/>
          <w:sz w:val="22"/>
          <w:szCs w:val="22"/>
        </w:rPr>
      </w:pPr>
      <w:r w:rsidDel="00000000" w:rsidR="00000000" w:rsidRPr="00000000">
        <w:rPr>
          <w:i w:val="1"/>
          <w:sz w:val="22"/>
          <w:szCs w:val="22"/>
          <w:rtl w:val="0"/>
        </w:rPr>
        <w:t xml:space="preserve">Necesito saber en base a qué Cipriana Cortina Castaño de Prevención del Delito se encuentra dando sesiones psicológicas, bajo el sustento de que documento (Titulo y Cédula Profesional).” (Sic).</w:t>
      </w:r>
    </w:p>
    <w:p w:rsidR="00000000" w:rsidDel="00000000" w:rsidP="00000000" w:rsidRDefault="00000000" w:rsidRPr="00000000" w14:paraId="00000018">
      <w:pPr>
        <w:spacing w:before="235" w:line="376" w:lineRule="auto"/>
        <w:ind w:left="674" w:right="103" w:firstLine="0"/>
        <w:jc w:val="both"/>
        <w:rPr>
          <w:sz w:val="22"/>
          <w:szCs w:val="22"/>
        </w:rPr>
      </w:pPr>
      <w:r w:rsidDel="00000000" w:rsidR="00000000" w:rsidRPr="00000000">
        <w:rPr>
          <w:sz w:val="22"/>
          <w:szCs w:val="22"/>
          <w:rtl w:val="0"/>
        </w:rPr>
        <w:t xml:space="preserve">El cuatro de octubre de dos mil veintidós, el Sujeto Obligado dio respuesta a la solicitud de acceso a la información a través del Sistema de Acceso a la Información Mexiquense (SAIMEX), a través del oficio sin número, del siete de septiembre de dos mil veintidós, suscrito por la Coordinadora de Prevención del Delito y dirigido al Titular de la Unidad de Transparencia, en los siguientes términos:</w:t>
      </w:r>
    </w:p>
    <w:p w:rsidR="00000000" w:rsidDel="00000000" w:rsidP="00000000" w:rsidRDefault="00000000" w:rsidRPr="00000000" w14:paraId="00000019">
      <w:pPr>
        <w:spacing w:before="235" w:line="376" w:lineRule="auto"/>
        <w:ind w:left="1245" w:right="662" w:firstLine="0"/>
        <w:jc w:val="both"/>
        <w:rPr>
          <w:i w:val="1"/>
          <w:sz w:val="22"/>
          <w:szCs w:val="22"/>
        </w:rPr>
      </w:pPr>
      <w:r w:rsidDel="00000000" w:rsidR="00000000" w:rsidRPr="00000000">
        <w:rPr>
          <w:i w:val="1"/>
          <w:sz w:val="22"/>
          <w:szCs w:val="22"/>
          <w:rtl w:val="0"/>
        </w:rPr>
        <w:t xml:space="preserve">“… Sirva el medio para enviarle un afectuoso saludo, al mismo tiempo en relación al oficio </w:t>
      </w:r>
      <w:r w:rsidDel="00000000" w:rsidR="00000000" w:rsidRPr="00000000">
        <w:rPr>
          <w:b w:val="1"/>
          <w:i w:val="1"/>
          <w:sz w:val="22"/>
          <w:szCs w:val="22"/>
          <w:rtl w:val="0"/>
        </w:rPr>
        <w:t xml:space="preserve">No. UT/536/2022 </w:t>
      </w:r>
      <w:r w:rsidDel="00000000" w:rsidR="00000000" w:rsidRPr="00000000">
        <w:rPr>
          <w:i w:val="1"/>
          <w:sz w:val="22"/>
          <w:szCs w:val="22"/>
          <w:rtl w:val="0"/>
        </w:rPr>
        <w:t xml:space="preserve">donde refiere la "intervención de Cipriana Cortina Castoño en sesiones psicológicas </w:t>
      </w:r>
      <w:r w:rsidDel="00000000" w:rsidR="00000000" w:rsidRPr="00000000">
        <w:rPr>
          <w:i w:val="1"/>
          <w:sz w:val="22"/>
          <w:szCs w:val="22"/>
          <w:u w:val="single"/>
          <w:rtl w:val="0"/>
        </w:rPr>
        <w:t xml:space="preserve">me permito informarle que dentro de las actividades</w:t>
      </w:r>
      <w:r w:rsidDel="00000000" w:rsidR="00000000" w:rsidRPr="00000000">
        <w:rPr>
          <w:rtl w:val="0"/>
        </w:rPr>
      </w:r>
    </w:p>
    <w:p w:rsidR="00000000" w:rsidDel="00000000" w:rsidP="00000000" w:rsidRDefault="00000000" w:rsidRPr="00000000" w14:paraId="0000001A">
      <w:pPr>
        <w:spacing w:before="0" w:line="294" w:lineRule="auto"/>
        <w:ind w:left="1245" w:right="0" w:firstLine="0"/>
        <w:jc w:val="left"/>
        <w:rPr>
          <w:i w:val="1"/>
          <w:sz w:val="22"/>
          <w:szCs w:val="22"/>
        </w:rPr>
      </w:pPr>
      <w:r w:rsidDel="00000000" w:rsidR="00000000" w:rsidRPr="00000000">
        <w:rPr>
          <w:i w:val="1"/>
          <w:sz w:val="22"/>
          <w:szCs w:val="22"/>
          <w:u w:val="single"/>
          <w:rtl w:val="0"/>
        </w:rPr>
        <w:t xml:space="preserve">que realiza dentro de la coordinación de prevención del delito es orientar en temas</w:t>
      </w:r>
      <w:r w:rsidDel="00000000" w:rsidR="00000000" w:rsidRPr="00000000">
        <w:rPr>
          <w:rtl w:val="0"/>
        </w:rPr>
      </w:r>
    </w:p>
    <w:p w:rsidR="00000000" w:rsidDel="00000000" w:rsidP="00000000" w:rsidRDefault="00000000" w:rsidRPr="00000000" w14:paraId="0000001B">
      <w:pPr>
        <w:spacing w:before="168" w:lineRule="auto"/>
        <w:ind w:left="1245" w:right="0" w:firstLine="0"/>
        <w:jc w:val="left"/>
        <w:rPr>
          <w:i w:val="1"/>
          <w:sz w:val="22"/>
          <w:szCs w:val="22"/>
        </w:rPr>
      </w:pPr>
      <w:r w:rsidDel="00000000" w:rsidR="00000000" w:rsidRPr="00000000">
        <w:rPr>
          <w:i w:val="1"/>
          <w:sz w:val="22"/>
          <w:szCs w:val="22"/>
          <w:u w:val="single"/>
          <w:rtl w:val="0"/>
        </w:rPr>
        <w:t xml:space="preserve">psicológicos para canalizar a las áreas competentes acorde a la necesidad y tipo de</w:t>
      </w:r>
      <w:r w:rsidDel="00000000" w:rsidR="00000000" w:rsidRPr="00000000">
        <w:rPr>
          <w:rtl w:val="0"/>
        </w:rPr>
      </w:r>
    </w:p>
    <w:p w:rsidR="00000000" w:rsidDel="00000000" w:rsidP="00000000" w:rsidRDefault="00000000" w:rsidRPr="00000000" w14:paraId="0000001C">
      <w:pPr>
        <w:spacing w:before="168" w:lineRule="auto"/>
        <w:ind w:left="1245" w:right="0" w:firstLine="0"/>
        <w:jc w:val="left"/>
        <w:rPr>
          <w:i w:val="1"/>
          <w:sz w:val="22"/>
          <w:szCs w:val="22"/>
        </w:rPr>
      </w:pPr>
      <w:r w:rsidDel="00000000" w:rsidR="00000000" w:rsidRPr="00000000">
        <w:rPr>
          <w:i w:val="1"/>
          <w:sz w:val="22"/>
          <w:szCs w:val="22"/>
          <w:u w:val="single"/>
          <w:rtl w:val="0"/>
        </w:rPr>
        <w:t xml:space="preserve">situación presentada, ejemplo de ello, se canaliza a DIF en caso de tratarse de un</w:t>
      </w:r>
      <w:r w:rsidDel="00000000" w:rsidR="00000000" w:rsidRPr="00000000">
        <w:rPr>
          <w:rtl w:val="0"/>
        </w:rPr>
      </w:r>
    </w:p>
    <w:p w:rsidR="00000000" w:rsidDel="00000000" w:rsidP="00000000" w:rsidRDefault="00000000" w:rsidRPr="00000000" w14:paraId="0000001D">
      <w:pPr>
        <w:spacing w:before="168" w:lineRule="auto"/>
        <w:ind w:left="1245" w:right="0" w:firstLine="0"/>
        <w:jc w:val="left"/>
        <w:rPr>
          <w:i w:val="1"/>
          <w:sz w:val="22"/>
          <w:szCs w:val="22"/>
        </w:rPr>
      </w:pPr>
      <w:r w:rsidDel="00000000" w:rsidR="00000000" w:rsidRPr="00000000">
        <w:rPr>
          <w:i w:val="1"/>
          <w:sz w:val="22"/>
          <w:szCs w:val="22"/>
          <w:u w:val="single"/>
          <w:rtl w:val="0"/>
        </w:rPr>
        <w:t xml:space="preserve">menor o informa sobre el protocolo a seguir para que CEAVEM pueda dar el</w:t>
      </w:r>
      <w:r w:rsidDel="00000000" w:rsidR="00000000" w:rsidRPr="00000000">
        <w:rPr>
          <w:rtl w:val="0"/>
        </w:rPr>
      </w:r>
    </w:p>
    <w:p w:rsidR="00000000" w:rsidDel="00000000" w:rsidP="00000000" w:rsidRDefault="00000000" w:rsidRPr="00000000" w14:paraId="0000001E">
      <w:pPr>
        <w:spacing w:before="168" w:lineRule="auto"/>
        <w:ind w:left="1245" w:right="0" w:firstLine="0"/>
        <w:jc w:val="left"/>
        <w:rPr>
          <w:i w:val="1"/>
          <w:sz w:val="22"/>
          <w:szCs w:val="22"/>
        </w:rPr>
      </w:pPr>
      <w:r w:rsidDel="00000000" w:rsidR="00000000" w:rsidRPr="00000000">
        <w:rPr>
          <w:i w:val="1"/>
          <w:sz w:val="22"/>
          <w:szCs w:val="22"/>
          <w:u w:val="single"/>
          <w:rtl w:val="0"/>
        </w:rPr>
        <w:t xml:space="preserve">seguimiento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spacing w:before="0" w:line="376" w:lineRule="auto"/>
        <w:ind w:left="674" w:right="50" w:firstLine="0"/>
        <w:jc w:val="left"/>
        <w:rPr>
          <w:sz w:val="22"/>
          <w:szCs w:val="22"/>
        </w:rPr>
      </w:pPr>
      <w:r w:rsidDel="00000000" w:rsidR="00000000" w:rsidRPr="00000000">
        <w:rPr>
          <w:sz w:val="22"/>
          <w:szCs w:val="22"/>
          <w:rtl w:val="0"/>
        </w:rPr>
        <w:t xml:space="preserve">Inconforme con la respuesta proporcionada, la parte </w:t>
      </w:r>
      <w:r w:rsidDel="00000000" w:rsidR="00000000" w:rsidRPr="00000000">
        <w:rPr>
          <w:b w:val="1"/>
          <w:sz w:val="22"/>
          <w:szCs w:val="22"/>
          <w:rtl w:val="0"/>
        </w:rPr>
        <w:t xml:space="preserve">Recurrente </w:t>
      </w:r>
      <w:r w:rsidDel="00000000" w:rsidR="00000000" w:rsidRPr="00000000">
        <w:rPr>
          <w:sz w:val="22"/>
          <w:szCs w:val="22"/>
          <w:rtl w:val="0"/>
        </w:rPr>
        <w:t xml:space="preserve">interpuso el Recurso de Revisión, a través del cual manifestó lo siguiente:</w:t>
      </w:r>
    </w:p>
    <w:p w:rsidR="00000000" w:rsidDel="00000000" w:rsidP="00000000" w:rsidRDefault="00000000" w:rsidRPr="00000000" w14:paraId="00000021">
      <w:pPr>
        <w:spacing w:before="238" w:lineRule="auto"/>
        <w:ind w:left="1529" w:right="0" w:firstLine="0"/>
        <w:jc w:val="left"/>
        <w:rPr>
          <w:i w:val="1"/>
          <w:sz w:val="22"/>
          <w:szCs w:val="22"/>
        </w:rPr>
        <w:sectPr>
          <w:type w:val="nextPage"/>
          <w:pgSz w:h="15840" w:w="12240" w:orient="portrait"/>
          <w:pgMar w:bottom="0" w:top="760" w:left="1020" w:right="1600" w:header="360" w:footer="360"/>
        </w:sectPr>
      </w:pPr>
      <w:r w:rsidDel="00000000" w:rsidR="00000000" w:rsidRPr="00000000">
        <w:rPr>
          <w:i w:val="1"/>
          <w:sz w:val="22"/>
          <w:szCs w:val="22"/>
          <w:rtl w:val="0"/>
        </w:rPr>
        <w:t xml:space="preserve">“ACTO IMPUGNADO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866602</wp:posOffset>
            </wp:positionH>
            <wp:positionV relativeFrom="page">
              <wp:posOffset>480448</wp:posOffset>
            </wp:positionV>
            <wp:extent cx="6155093" cy="9577951"/>
            <wp:effectExtent b="0" l="0" r="0" t="0"/>
            <wp:wrapNone/>
            <wp:docPr id="3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55093" cy="9577951"/>
                    </a:xfrm>
                    <a:prstGeom prst="rect"/>
                    <a:ln/>
                  </pic:spPr>
                </pic:pic>
              </a:graphicData>
            </a:graphic>
          </wp:anchor>
        </w:drawing>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spacing w:before="1" w:line="237" w:lineRule="auto"/>
        <w:ind w:left="4169" w:right="0" w:firstLine="1710"/>
        <w:jc w:val="left"/>
        <w:rPr>
          <w:b w:val="1"/>
          <w:sz w:val="19"/>
          <w:szCs w:val="19"/>
        </w:rPr>
      </w:pPr>
      <w:r w:rsidDel="00000000" w:rsidR="00000000" w:rsidRPr="00000000">
        <w:rPr>
          <w:b w:val="1"/>
          <w:sz w:val="19"/>
          <w:szCs w:val="19"/>
          <w:rtl w:val="0"/>
        </w:rPr>
        <w:t xml:space="preserve">VOTO PARTICULAR CONCURRENTE RECURSO DE REVISIÓN </w:t>
      </w:r>
      <w:r w:rsidDel="00000000" w:rsidR="00000000" w:rsidRPr="00000000">
        <w:rPr>
          <w:b w:val="1"/>
          <w:sz w:val="22"/>
          <w:szCs w:val="22"/>
          <w:rtl w:val="0"/>
        </w:rPr>
        <w:t xml:space="preserve">15576/INFOEM/IP/RR/2022</w:t>
      </w:r>
      <w:r w:rsidDel="00000000" w:rsidR="00000000" w:rsidRPr="00000000">
        <w:rPr>
          <w:b w:val="1"/>
          <w:sz w:val="19"/>
          <w:szCs w:val="19"/>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8">
      <w:pPr>
        <w:spacing w:before="0" w:line="256" w:lineRule="auto"/>
        <w:ind w:left="1530" w:right="993" w:firstLine="0"/>
        <w:jc w:val="both"/>
        <w:rPr>
          <w:i w:val="1"/>
          <w:sz w:val="22"/>
          <w:szCs w:val="22"/>
        </w:rPr>
      </w:pPr>
      <w:r w:rsidDel="00000000" w:rsidR="00000000" w:rsidRPr="00000000">
        <w:rPr>
          <w:i w:val="1"/>
          <w:sz w:val="22"/>
          <w:szCs w:val="22"/>
          <w:rtl w:val="0"/>
        </w:rPr>
        <w:t xml:space="preserve">solicito se le de vista a la Contraloria del ayuntamiento para que vigile y de fe de que efectivamente sea tal cual dieron su respuesta, ya que estan dando información falsa, porque yo solicite que me dijeran cual era el documento que Cipriana Cortina Castaño tenia y la facultaba para dar terapia psicologica, por que es verdad que ella se encarga de darterapia y no como me respondieron"(Sic.)</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spacing w:before="0" w:lineRule="auto"/>
        <w:ind w:left="1530" w:right="0" w:firstLine="0"/>
        <w:jc w:val="both"/>
        <w:rPr>
          <w:i w:val="1"/>
          <w:sz w:val="22"/>
          <w:szCs w:val="22"/>
        </w:rPr>
      </w:pPr>
      <w:r w:rsidDel="00000000" w:rsidR="00000000" w:rsidRPr="00000000">
        <w:rPr>
          <w:i w:val="1"/>
          <w:sz w:val="22"/>
          <w:szCs w:val="22"/>
          <w:rtl w:val="0"/>
        </w:rPr>
        <w:t xml:space="preserve">“RAZONES O MOTIVOS DE LA INCONFORMIDAD</w:t>
      </w:r>
    </w:p>
    <w:p w:rsidR="00000000" w:rsidDel="00000000" w:rsidP="00000000" w:rsidRDefault="00000000" w:rsidRPr="00000000" w14:paraId="0000002C">
      <w:pPr>
        <w:spacing w:before="183" w:lineRule="auto"/>
        <w:ind w:left="1530" w:right="0" w:firstLine="0"/>
        <w:jc w:val="left"/>
        <w:rPr>
          <w:i w:val="1"/>
          <w:sz w:val="22"/>
          <w:szCs w:val="22"/>
        </w:rPr>
      </w:pPr>
      <w:r w:rsidDel="00000000" w:rsidR="00000000" w:rsidRPr="00000000">
        <w:rPr>
          <w:i w:val="1"/>
          <w:sz w:val="22"/>
          <w:szCs w:val="22"/>
          <w:rtl w:val="0"/>
        </w:rPr>
        <w:t xml:space="preserve">brinda terapia piscologica sin tener documento legal que le permita acerlo” (Sic.)</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spacing w:before="0" w:line="376" w:lineRule="auto"/>
        <w:ind w:left="674" w:right="0" w:firstLine="0"/>
        <w:jc w:val="left"/>
        <w:rPr>
          <w:sz w:val="22"/>
          <w:szCs w:val="22"/>
        </w:rPr>
      </w:pPr>
      <w:r w:rsidDel="00000000" w:rsidR="00000000" w:rsidRPr="00000000">
        <w:rPr>
          <w:sz w:val="22"/>
          <w:szCs w:val="22"/>
          <w:rtl w:val="0"/>
        </w:rPr>
        <w:t xml:space="preserve">Una vez admitido el recurso de revisión el </w:t>
      </w:r>
      <w:r w:rsidDel="00000000" w:rsidR="00000000" w:rsidRPr="00000000">
        <w:rPr>
          <w:b w:val="1"/>
          <w:sz w:val="22"/>
          <w:szCs w:val="22"/>
          <w:rtl w:val="0"/>
        </w:rPr>
        <w:t xml:space="preserve">Sujeto Obligado </w:t>
      </w:r>
      <w:r w:rsidDel="00000000" w:rsidR="00000000" w:rsidRPr="00000000">
        <w:rPr>
          <w:sz w:val="22"/>
          <w:szCs w:val="22"/>
          <w:rtl w:val="0"/>
        </w:rPr>
        <w:t xml:space="preserve">apertura la etapa de manifestaciones, en la cual ninguna de las partes realizo pronunciamiento.</w:t>
      </w:r>
    </w:p>
    <w:p w:rsidR="00000000" w:rsidDel="00000000" w:rsidP="00000000" w:rsidRDefault="00000000" w:rsidRPr="00000000" w14:paraId="00000030">
      <w:pPr>
        <w:spacing w:before="238" w:line="376" w:lineRule="auto"/>
        <w:ind w:left="674" w:right="261" w:firstLine="0"/>
        <w:jc w:val="both"/>
        <w:rPr>
          <w:sz w:val="22"/>
          <w:szCs w:val="22"/>
        </w:rPr>
      </w:pPr>
      <w:r w:rsidDel="00000000" w:rsidR="00000000" w:rsidRPr="00000000">
        <w:rPr>
          <w:sz w:val="22"/>
          <w:szCs w:val="22"/>
          <w:rtl w:val="0"/>
        </w:rPr>
        <w:t xml:space="preserve">En tal sentido, derivado del análisis efectuado se consideró que la información proporcionada no era suficiente para tener por atendida la solicitud de información que dio origen al recurso de revisión y en el resolutivo Segundo determinó:</w:t>
      </w:r>
    </w:p>
    <w:p w:rsidR="00000000" w:rsidDel="00000000" w:rsidP="00000000" w:rsidRDefault="00000000" w:rsidRPr="00000000" w14:paraId="00000031">
      <w:pPr>
        <w:spacing w:before="222" w:lineRule="auto"/>
        <w:ind w:left="1530" w:right="0" w:firstLine="0"/>
        <w:jc w:val="left"/>
        <w:rPr>
          <w:i w:val="1"/>
          <w:sz w:val="22"/>
          <w:szCs w:val="22"/>
        </w:rPr>
      </w:pPr>
      <w:r w:rsidDel="00000000" w:rsidR="00000000" w:rsidRPr="00000000">
        <w:rPr>
          <w:i w:val="1"/>
          <w:sz w:val="22"/>
          <w:szCs w:val="22"/>
          <w:rtl w:val="0"/>
        </w:rPr>
        <w:t xml:space="preserve">“…</w:t>
      </w:r>
    </w:p>
    <w:p w:rsidR="00000000" w:rsidDel="00000000" w:rsidP="00000000" w:rsidRDefault="00000000" w:rsidRPr="00000000" w14:paraId="00000032">
      <w:pPr>
        <w:spacing w:before="228" w:line="273" w:lineRule="auto"/>
        <w:ind w:left="1530" w:right="725" w:firstLine="0"/>
        <w:jc w:val="both"/>
        <w:rPr>
          <w:i w:val="1"/>
          <w:sz w:val="22"/>
          <w:szCs w:val="22"/>
        </w:rPr>
      </w:pPr>
      <w:r w:rsidDel="00000000" w:rsidR="00000000" w:rsidRPr="00000000">
        <w:rPr>
          <w:i w:val="1"/>
          <w:sz w:val="22"/>
          <w:szCs w:val="22"/>
          <w:rtl w:val="0"/>
        </w:rPr>
        <w:t xml:space="preserve">SEGUNDO. Se ORDENA al Ente Recurrido, a efecto de que, previa búsqueda exhaustiva y razonable en las unidades administrativas competentes, entregue, a través del Sistema de Acceso a la Información Mexiquense (SAIMEX), en su caso, en versión pública, los documentos con los que contara al doce de septiembre de dos mil veintidós, donde conste lo siguiente: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14"/>
        </w:tabs>
        <w:spacing w:after="0" w:before="0" w:line="240" w:lineRule="auto"/>
        <w:ind w:left="2114" w:right="0" w:hanging="585"/>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sectPr>
          <w:type w:val="nextPage"/>
          <w:pgSz w:h="15840" w:w="12240" w:orient="portrait"/>
          <w:pgMar w:bottom="0" w:top="760" w:left="1020" w:right="160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El Título y Cédula profesional de la servidora pública señalada en la solicitud.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866602</wp:posOffset>
            </wp:positionH>
            <wp:positionV relativeFrom="page">
              <wp:posOffset>480448</wp:posOffset>
            </wp:positionV>
            <wp:extent cx="6155093" cy="9577951"/>
            <wp:effectExtent b="0" l="0" r="0" t="0"/>
            <wp:wrapNone/>
            <wp:docPr id="39"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55093" cy="9577951"/>
                    </a:xfrm>
                    <a:prstGeom prst="rect"/>
                    <a:ln/>
                  </pic:spPr>
                </pic:pic>
              </a:graphicData>
            </a:graphic>
          </wp:anchor>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8">
      <w:pPr>
        <w:spacing w:before="1" w:line="237" w:lineRule="auto"/>
        <w:ind w:left="4169" w:right="0" w:firstLine="1710"/>
        <w:jc w:val="left"/>
        <w:rPr>
          <w:b w:val="1"/>
          <w:sz w:val="19"/>
          <w:szCs w:val="19"/>
        </w:rPr>
      </w:pPr>
      <w:r w:rsidDel="00000000" w:rsidR="00000000" w:rsidRPr="00000000">
        <w:rPr>
          <w:b w:val="1"/>
          <w:sz w:val="19"/>
          <w:szCs w:val="19"/>
          <w:rtl w:val="0"/>
        </w:rPr>
        <w:t xml:space="preserve">VOTO PARTICULAR CONCURRENTE RECURSO DE REVISIÓN </w:t>
      </w:r>
      <w:r w:rsidDel="00000000" w:rsidR="00000000" w:rsidRPr="00000000">
        <w:rPr>
          <w:b w:val="1"/>
          <w:sz w:val="22"/>
          <w:szCs w:val="22"/>
          <w:rtl w:val="0"/>
        </w:rPr>
        <w:t xml:space="preserve">15576/INFOEM/IP/RR/2022</w:t>
      </w:r>
      <w:r w:rsidDel="00000000" w:rsidR="00000000" w:rsidRPr="00000000">
        <w:rPr>
          <w:b w:val="1"/>
          <w:sz w:val="19"/>
          <w:szCs w:val="19"/>
          <w:rtl w:val="0"/>
        </w:rPr>
        <w:t xml:space="preserv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C">
      <w:pPr>
        <w:spacing w:before="0" w:line="273" w:lineRule="auto"/>
        <w:ind w:left="1530" w:right="717" w:firstLine="0"/>
        <w:jc w:val="both"/>
        <w:rPr>
          <w:i w:val="1"/>
          <w:sz w:val="22"/>
          <w:szCs w:val="22"/>
        </w:rPr>
      </w:pPr>
      <w:r w:rsidDel="00000000" w:rsidR="00000000" w:rsidRPr="00000000">
        <w:rPr>
          <w:i w:val="1"/>
          <w:sz w:val="22"/>
          <w:szCs w:val="22"/>
          <w:rtl w:val="0"/>
        </w:rPr>
        <w:t xml:space="preserve">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000000" w:rsidDel="00000000" w:rsidP="00000000" w:rsidRDefault="00000000" w:rsidRPr="00000000" w14:paraId="0000003D">
      <w:pPr>
        <w:spacing w:before="183" w:line="266" w:lineRule="auto"/>
        <w:ind w:left="1529" w:right="725" w:firstLine="0"/>
        <w:jc w:val="both"/>
        <w:rPr>
          <w:i w:val="1"/>
          <w:sz w:val="22"/>
          <w:szCs w:val="22"/>
        </w:rPr>
      </w:pPr>
      <w:r w:rsidDel="00000000" w:rsidR="00000000" w:rsidRPr="00000000">
        <w:rPr>
          <w:i w:val="1"/>
          <w:sz w:val="22"/>
          <w:szCs w:val="22"/>
          <w:rtl w:val="0"/>
        </w:rPr>
        <w:t xml:space="preserve">Para el el caso, de no contar con título, cédula profesional o ambos, al no haber obligación normativa, ni ser requisito indispensable para ocupar el cargo, deberá hacerlo del conocimiento, de manera clara y precisa.</w:t>
      </w:r>
    </w:p>
    <w:p w:rsidR="00000000" w:rsidDel="00000000" w:rsidP="00000000" w:rsidRDefault="00000000" w:rsidRPr="00000000" w14:paraId="0000003E">
      <w:pPr>
        <w:spacing w:before="182" w:lineRule="auto"/>
        <w:ind w:left="1529" w:right="0" w:firstLine="0"/>
        <w:jc w:val="left"/>
        <w:rPr>
          <w:i w:val="1"/>
          <w:sz w:val="22"/>
          <w:szCs w:val="22"/>
        </w:rPr>
      </w:pPr>
      <w:r w:rsidDel="00000000" w:rsidR="00000000" w:rsidRPr="00000000">
        <w:rPr>
          <w:i w:val="1"/>
          <w:sz w:val="22"/>
          <w:szCs w:val="22"/>
          <w:rtl w:val="0"/>
        </w:rPr>
        <w:t xml:space="preserv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52"/>
        </w:tabs>
        <w:spacing w:after="0" w:before="0" w:line="240" w:lineRule="auto"/>
        <w:ind w:left="1752" w:right="0" w:hanging="717"/>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Razones del Voto Particular.</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362" w:lineRule="auto"/>
        <w:ind w:left="674" w:right="10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Bajo este contexto, resulta oportuno referir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título profesional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el documento expedido por instituciones del Estado o descentralizadas, y por instituciones particulares que tengan reconocimiento de validez oficial de estudios, a favor de la persona que haya concluido los estudios correspondientes o haya demostrado tener los conocimientos necesarios de conformidad con la normatividad aplicable.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674" w:right="10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60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contraste,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la cédula profesional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866602</wp:posOffset>
            </wp:positionH>
            <wp:positionV relativeFrom="page">
              <wp:posOffset>480448</wp:posOffset>
            </wp:positionV>
            <wp:extent cx="6155093" cy="9577951"/>
            <wp:effectExtent b="0" l="0" r="0" t="0"/>
            <wp:wrapNone/>
            <wp:docPr id="3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55093" cy="9577951"/>
                    </a:xfrm>
                    <a:prstGeom prst="rect"/>
                    <a:ln/>
                  </pic:spPr>
                </pic:pic>
              </a:graphicData>
            </a:graphic>
          </wp:anchor>
        </w:drawing>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7">
      <w:pPr>
        <w:spacing w:before="1" w:line="237" w:lineRule="auto"/>
        <w:ind w:left="4169" w:right="0" w:firstLine="1710"/>
        <w:jc w:val="left"/>
        <w:rPr>
          <w:b w:val="1"/>
          <w:sz w:val="19"/>
          <w:szCs w:val="19"/>
        </w:rPr>
      </w:pPr>
      <w:r w:rsidDel="00000000" w:rsidR="00000000" w:rsidRPr="00000000">
        <w:rPr>
          <w:b w:val="1"/>
          <w:sz w:val="19"/>
          <w:szCs w:val="19"/>
          <w:rtl w:val="0"/>
        </w:rPr>
        <w:t xml:space="preserve">VOTO PARTICULAR CONCURRENTE RECURSO DE REVISIÓN </w:t>
      </w:r>
      <w:r w:rsidDel="00000000" w:rsidR="00000000" w:rsidRPr="00000000">
        <w:rPr>
          <w:b w:val="1"/>
          <w:sz w:val="22"/>
          <w:szCs w:val="22"/>
          <w:rtl w:val="0"/>
        </w:rPr>
        <w:t xml:space="preserve">15576/INFOEM/IP/RR/2022</w:t>
      </w:r>
      <w:r w:rsidDel="00000000" w:rsidR="00000000" w:rsidRPr="00000000">
        <w:rPr>
          <w:b w:val="1"/>
          <w:sz w:val="19"/>
          <w:szCs w:val="19"/>
          <w:rtl w:val="0"/>
        </w:rPr>
        <w:t xml:space="preserv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5" w:right="23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Atento a lo anterior, si bien las suscritas coinciden en que los documentos que se ordenan atenderían el requerimiento de información de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también se considera que la información que se ordena entregar no se debe dejar visible la fotografía de la servidora pública mencionada en la solicitud, ya que 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revela la identidad del titular,.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5" w:right="10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60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No pasa desapercibido para las suscritas que tratándose de información relacionada con los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866602</wp:posOffset>
            </wp:positionH>
            <wp:positionV relativeFrom="page">
              <wp:posOffset>480448</wp:posOffset>
            </wp:positionV>
            <wp:extent cx="6155093" cy="9577951"/>
            <wp:effectExtent b="0" l="0" r="0" t="0"/>
            <wp:wrapNone/>
            <wp:docPr id="4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55093" cy="9577951"/>
                    </a:xfrm>
                    <a:prstGeom prst="rect"/>
                    <a:ln/>
                  </pic:spPr>
                </pic:pic>
              </a:graphicData>
            </a:graphic>
          </wp:anchor>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0">
      <w:pPr>
        <w:spacing w:before="1" w:line="237" w:lineRule="auto"/>
        <w:ind w:left="4169" w:right="0" w:firstLine="1710"/>
        <w:jc w:val="left"/>
        <w:rPr>
          <w:b w:val="1"/>
          <w:sz w:val="19"/>
          <w:szCs w:val="19"/>
        </w:rPr>
      </w:pPr>
      <w:r w:rsidDel="00000000" w:rsidR="00000000" w:rsidRPr="00000000">
        <w:rPr>
          <w:b w:val="1"/>
          <w:sz w:val="19"/>
          <w:szCs w:val="19"/>
          <w:rtl w:val="0"/>
        </w:rPr>
        <w:t xml:space="preserve">VOTO PARTICULAR CONCURRENTE RECURSO DE REVISIÓN </w:t>
      </w:r>
      <w:r w:rsidDel="00000000" w:rsidR="00000000" w:rsidRPr="00000000">
        <w:rPr>
          <w:b w:val="1"/>
          <w:sz w:val="22"/>
          <w:szCs w:val="22"/>
          <w:rtl w:val="0"/>
        </w:rPr>
        <w:t xml:space="preserve">15576/INFOEM/IP/RR/2022</w:t>
      </w:r>
      <w:r w:rsidDel="00000000" w:rsidR="00000000" w:rsidRPr="00000000">
        <w:rPr>
          <w:b w:val="1"/>
          <w:sz w:val="19"/>
          <w:szCs w:val="19"/>
          <w:rtl w:val="0"/>
        </w:rPr>
        <w:t xml:space="preserv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675" w:right="11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robustecer lo anterior, es aplicable el Criterio 15/17 emitido por el Instituto Nacional de Transparencia, Acceso a la Información Pública y Protección de Datos Personales, en el que se establece lo siguiente:</w:t>
      </w:r>
    </w:p>
    <w:p w:rsidR="00000000" w:rsidDel="00000000" w:rsidP="00000000" w:rsidRDefault="00000000" w:rsidRPr="00000000" w14:paraId="00000055">
      <w:pPr>
        <w:spacing w:before="0" w:line="312" w:lineRule="auto"/>
        <w:ind w:left="1245" w:right="0" w:firstLine="0"/>
        <w:jc w:val="both"/>
        <w:rPr>
          <w:b w:val="1"/>
          <w:i w:val="1"/>
          <w:sz w:val="24"/>
          <w:szCs w:val="24"/>
        </w:rPr>
      </w:pPr>
      <w:r w:rsidDel="00000000" w:rsidR="00000000" w:rsidRPr="00000000">
        <w:rPr>
          <w:b w:val="1"/>
          <w:i w:val="1"/>
          <w:sz w:val="24"/>
          <w:szCs w:val="24"/>
          <w:rtl w:val="0"/>
        </w:rPr>
        <w:t xml:space="preserve">FOTOGRAFÍA  EN  TÍTULO  O  CÉDULA  PROFESIONAL  ES  DE</w:t>
      </w:r>
    </w:p>
    <w:p w:rsidR="00000000" w:rsidDel="00000000" w:rsidP="00000000" w:rsidRDefault="00000000" w:rsidRPr="00000000" w14:paraId="00000056">
      <w:pPr>
        <w:spacing w:before="7" w:line="240" w:lineRule="auto"/>
        <w:ind w:left="1245" w:right="659" w:firstLine="0"/>
        <w:jc w:val="both"/>
        <w:rPr>
          <w:i w:val="1"/>
          <w:sz w:val="24"/>
          <w:szCs w:val="24"/>
        </w:rPr>
      </w:pPr>
      <w:r w:rsidDel="00000000" w:rsidR="00000000" w:rsidRPr="00000000">
        <w:rPr>
          <w:b w:val="1"/>
          <w:i w:val="1"/>
          <w:sz w:val="24"/>
          <w:szCs w:val="24"/>
          <w:rtl w:val="0"/>
        </w:rPr>
        <w:t xml:space="preserve">ACCESO PÚBLICO. </w:t>
      </w:r>
      <w:r w:rsidDel="00000000" w:rsidR="00000000" w:rsidRPr="00000000">
        <w:rPr>
          <w:i w:val="1"/>
          <w:sz w:val="24"/>
          <w:szCs w:val="24"/>
          <w:rtl w:val="0"/>
        </w:rPr>
        <w:t xml:space="preserve">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4" w:right="10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60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Del anterior criterio, se advierte que la fotografía se considera pública para dar certeza de la información, lo cierto también es que en el caso que nos ocupa debe tomarse en consideración el criterio del de este Instituto el cual señala que la fotografía debe ser información pública únicamente en los servidores que cuenten con un nivel de mando medio y/o superior, lo anterior derivado de la relevancia de sus funciones, en ese sentido, en el caso que nos ocupa no se advierte una justificación de interés público para difundir la fotografía de la servidora pública, pues no existe evidencia de que cuente con categoría de mando medio o superior, pues en su Respuesta expuso que dentro de las actividades que realiza la Servidora Pública de la cual se solicitó la información, era en la coordinación de prevención del delito y  ahí orientaba en temas psicológicos para canalizar a las áreas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866602</wp:posOffset>
            </wp:positionH>
            <wp:positionV relativeFrom="page">
              <wp:posOffset>480448</wp:posOffset>
            </wp:positionV>
            <wp:extent cx="6155093" cy="9577951"/>
            <wp:effectExtent b="0" l="0" r="0" t="0"/>
            <wp:wrapNone/>
            <wp:docPr id="3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55093" cy="9577951"/>
                    </a:xfrm>
                    <a:prstGeom prst="rect"/>
                    <a:ln/>
                  </pic:spPr>
                </pic:pic>
              </a:graphicData>
            </a:graphic>
          </wp:anchor>
        </w:drawing>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B">
      <w:pPr>
        <w:spacing w:before="1" w:line="237" w:lineRule="auto"/>
        <w:ind w:left="4169" w:right="0" w:firstLine="1710"/>
        <w:jc w:val="left"/>
        <w:rPr>
          <w:b w:val="1"/>
          <w:sz w:val="19"/>
          <w:szCs w:val="19"/>
        </w:rPr>
      </w:pPr>
      <w:r w:rsidDel="00000000" w:rsidR="00000000" w:rsidRPr="00000000">
        <w:rPr>
          <w:b w:val="1"/>
          <w:sz w:val="19"/>
          <w:szCs w:val="19"/>
          <w:rtl w:val="0"/>
        </w:rPr>
        <w:t xml:space="preserve">VOTO PARTICULAR CONCURRENTE RECURSO DE REVISIÓN </w:t>
      </w:r>
      <w:r w:rsidDel="00000000" w:rsidR="00000000" w:rsidRPr="00000000">
        <w:rPr>
          <w:b w:val="1"/>
          <w:sz w:val="22"/>
          <w:szCs w:val="22"/>
          <w:rtl w:val="0"/>
        </w:rPr>
        <w:t xml:space="preserve">15576/INFOEM/IP/RR/2022</w:t>
      </w:r>
      <w:r w:rsidDel="00000000" w:rsidR="00000000" w:rsidRPr="00000000">
        <w:rPr>
          <w:b w:val="1"/>
          <w:sz w:val="19"/>
          <w:szCs w:val="19"/>
          <w:rtl w:val="0"/>
        </w:rPr>
        <w:t xml:space="preserv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7" w:lineRule="auto"/>
        <w:ind w:left="675"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competentes acorde a la necesidad y tipo de situación presentada, de lo cual no se advierte que cuente con la calidad referida con antelación.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675"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 se robustece con el Criterio 03/19, emitido por el Pleno de este Instituto, que precisa lo siguiente: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spacing w:before="0" w:line="278.00000000000006" w:lineRule="auto"/>
        <w:ind w:left="1244" w:right="660" w:firstLine="0"/>
        <w:jc w:val="both"/>
        <w:rPr>
          <w:b w:val="1"/>
          <w:i w:val="1"/>
          <w:sz w:val="22"/>
          <w:szCs w:val="22"/>
        </w:rPr>
      </w:pPr>
      <w:r w:rsidDel="00000000" w:rsidR="00000000" w:rsidRPr="00000000">
        <w:rPr>
          <w:b w:val="1"/>
          <w:i w:val="1"/>
          <w:sz w:val="22"/>
          <w:szCs w:val="22"/>
          <w:rtl w:val="0"/>
        </w:rPr>
        <w:t xml:space="preserve">“SERVIDORES PÚBLICOS CON CATEGORÍA DE MANDO MEDIO Y SUPERIOR. LA FOTOGRAFÍADE AQUELLOS ES DE CARÁCTER PÚBLICO.</w:t>
      </w:r>
    </w:p>
    <w:p w:rsidR="00000000" w:rsidDel="00000000" w:rsidP="00000000" w:rsidRDefault="00000000" w:rsidRPr="00000000" w14:paraId="00000065">
      <w:pPr>
        <w:spacing w:before="1" w:line="276" w:lineRule="auto"/>
        <w:ind w:left="1244" w:right="657" w:firstLine="0"/>
        <w:jc w:val="both"/>
        <w:rPr>
          <w:i w:val="1"/>
          <w:sz w:val="22"/>
          <w:szCs w:val="22"/>
        </w:rPr>
        <w:sectPr>
          <w:type w:val="nextPage"/>
          <w:pgSz w:h="15840" w:w="12240" w:orient="portrait"/>
          <w:pgMar w:bottom="0" w:top="760" w:left="1020" w:right="1600" w:header="360" w:footer="360"/>
        </w:sectPr>
      </w:pPr>
      <w:r w:rsidDel="00000000" w:rsidR="00000000" w:rsidRPr="00000000">
        <w:rPr>
          <w:i w:val="1"/>
          <w:sz w:val="22"/>
          <w:szCs w:val="22"/>
          <w:rtl w:val="0"/>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866602</wp:posOffset>
            </wp:positionH>
            <wp:positionV relativeFrom="page">
              <wp:posOffset>480448</wp:posOffset>
            </wp:positionV>
            <wp:extent cx="6155093" cy="9577951"/>
            <wp:effectExtent b="0" l="0" r="0" t="0"/>
            <wp:wrapNone/>
            <wp:docPr id="3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55093" cy="9577951"/>
                    </a:xfrm>
                    <a:prstGeom prst="rect"/>
                    <a:ln/>
                  </pic:spPr>
                </pic:pic>
              </a:graphicData>
            </a:graphic>
          </wp:anchor>
        </w:drawing>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8">
      <w:pPr>
        <w:spacing w:before="1" w:line="237" w:lineRule="auto"/>
        <w:ind w:left="4169" w:right="0" w:firstLine="1710"/>
        <w:jc w:val="left"/>
        <w:rPr>
          <w:b w:val="1"/>
          <w:sz w:val="19"/>
          <w:szCs w:val="19"/>
        </w:rPr>
      </w:pPr>
      <w:r w:rsidDel="00000000" w:rsidR="00000000" w:rsidRPr="00000000">
        <w:rPr>
          <w:b w:val="1"/>
          <w:sz w:val="19"/>
          <w:szCs w:val="19"/>
          <w:rtl w:val="0"/>
        </w:rPr>
        <w:t xml:space="preserve">VOTO PARTICULAR CONCURRENTE RECURSO DE REVISIÓN </w:t>
      </w:r>
      <w:r w:rsidDel="00000000" w:rsidR="00000000" w:rsidRPr="00000000">
        <w:rPr>
          <w:b w:val="1"/>
          <w:sz w:val="22"/>
          <w:szCs w:val="22"/>
          <w:rtl w:val="0"/>
        </w:rPr>
        <w:t xml:space="preserve">15576/INFOEM/IP/RR/2022</w:t>
      </w:r>
      <w:r w:rsidDel="00000000" w:rsidR="00000000" w:rsidRPr="00000000">
        <w:rPr>
          <w:b w:val="1"/>
          <w:sz w:val="19"/>
          <w:szCs w:val="19"/>
          <w:rtl w:val="0"/>
        </w:rPr>
        <w:t xml:space="preserv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C">
      <w:pPr>
        <w:spacing w:before="0" w:line="276" w:lineRule="auto"/>
        <w:ind w:left="1245" w:right="656" w:firstLine="0"/>
        <w:jc w:val="both"/>
        <w:rPr>
          <w:i w:val="1"/>
          <w:sz w:val="22"/>
          <w:szCs w:val="22"/>
        </w:rPr>
      </w:pPr>
      <w:r w:rsidDel="00000000" w:rsidR="00000000" w:rsidRPr="00000000">
        <w:rPr>
          <w:i w:val="1"/>
          <w:sz w:val="22"/>
          <w:szCs w:val="22"/>
          <w:rtl w:val="0"/>
        </w:rPr>
        <w:t xml:space="preserve">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675" w:right="10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Conforme a lo anterior, se considera que procede la clasificación de la fotografía de la servidora pública, en su caso, en el Título y Cedula Profesional, pues no se advierte el interés público para dejar visible dicha información, por lo que, se considera que en el presente asunto se actualizaba la causal de clasificación, establecida en el artículo 143, fracción I, de la Ley de la materia.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4" w:right="23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60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las razones expuestas las suscritas no comparten este punto del estudio de la resolución, y por ende se emite el presente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Voto Particular Concurrente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pues consideramos que se debió clasificar la fotografía de la servidora pública, en su caso, en el Título y Cedula Profesional, pues al no tener certeza de que ostente un cargo con un nivel de mando medio y/o superior, se considera actualizada la causal de clasificación, establecida en el artículo 143, fracción I, de la Ley de la materia.</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866602</wp:posOffset>
            </wp:positionH>
            <wp:positionV relativeFrom="page">
              <wp:posOffset>480448</wp:posOffset>
            </wp:positionV>
            <wp:extent cx="6155093" cy="9577951"/>
            <wp:effectExtent b="0" l="0" r="0" t="0"/>
            <wp:wrapNone/>
            <wp:docPr id="3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55093" cy="9577951"/>
                    </a:xfrm>
                    <a:prstGeom prst="rect"/>
                    <a:ln/>
                  </pic:spPr>
                </pic:pic>
              </a:graphicData>
            </a:graphic>
          </wp:anchor>
        </w:drawing>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3">
      <w:pPr>
        <w:spacing w:before="1" w:line="237" w:lineRule="auto"/>
        <w:ind w:left="4169" w:right="0" w:firstLine="1710"/>
        <w:jc w:val="left"/>
        <w:rPr>
          <w:b w:val="1"/>
          <w:sz w:val="19"/>
          <w:szCs w:val="19"/>
        </w:rPr>
      </w:pPr>
      <w:r w:rsidDel="00000000" w:rsidR="00000000" w:rsidRPr="00000000">
        <w:rPr>
          <w:b w:val="1"/>
          <w:sz w:val="19"/>
          <w:szCs w:val="19"/>
          <w:rtl w:val="0"/>
        </w:rPr>
        <w:t xml:space="preserve">VOTO PARTICULAR CONCURRENTE RECURSO DE REVISIÓN </w:t>
      </w:r>
      <w:r w:rsidDel="00000000" w:rsidR="00000000" w:rsidRPr="00000000">
        <w:rPr>
          <w:b w:val="1"/>
          <w:sz w:val="22"/>
          <w:szCs w:val="22"/>
          <w:rtl w:val="0"/>
        </w:rPr>
        <w:t xml:space="preserve">15576/INFOEM/IP/RR/2022</w:t>
      </w:r>
      <w:r w:rsidDel="00000000" w:rsidR="00000000" w:rsidRPr="00000000">
        <w:rPr>
          <w:b w:val="1"/>
          <w:sz w:val="19"/>
          <w:szCs w:val="19"/>
          <w:rtl w:val="0"/>
        </w:rPr>
        <w:t xml:space="preserv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spacing w:before="0" w:lineRule="auto"/>
        <w:ind w:left="675" w:right="0" w:firstLine="0"/>
        <w:jc w:val="left"/>
        <w:rPr>
          <w:sz w:val="18"/>
          <w:szCs w:val="18"/>
        </w:rPr>
        <w:sectPr>
          <w:type w:val="nextPage"/>
          <w:pgSz w:h="15840" w:w="12240" w:orient="portrait"/>
          <w:pgMar w:bottom="0" w:top="760" w:left="1020" w:right="1600" w:header="360" w:footer="360"/>
        </w:sectPr>
      </w:pPr>
      <w:r w:rsidDel="00000000" w:rsidR="00000000" w:rsidRPr="00000000">
        <w:rPr>
          <w:sz w:val="18"/>
          <w:szCs w:val="18"/>
          <w:rtl w:val="0"/>
        </w:rPr>
        <w:t xml:space="preserve">SCMM/BLA/DEMF/AGE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w:drawing>
          <wp:inline distB="0" distT="0" distL="0" distR="0">
            <wp:extent cx="1486757" cy="700944"/>
            <wp:effectExtent b="0" l="0" r="0" t="0"/>
            <wp:docPr id="3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2780" w:right="50" w:hanging="108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Instituto de Transparencia, Acceso a la Información Pública y Protección de Datos Personales del Estado de México y Municipios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260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Esta hoja pertenece al 15576_2022_VPC_SCMM_GRP</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sectPr>
          <w:type w:val="nextPage"/>
          <w:pgSz w:h="15840" w:w="12240" w:orient="portrait"/>
          <w:pgMar w:bottom="0" w:top="620" w:left="1020" w:right="1600" w:header="360" w:footer="360"/>
        </w:sect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2">
      <w:pPr>
        <w:spacing w:before="1" w:lineRule="auto"/>
        <w:ind w:left="180" w:right="0" w:firstLine="0"/>
        <w:jc w:val="left"/>
        <w:rPr>
          <w:sz w:val="14"/>
          <w:szCs w:val="14"/>
        </w:rPr>
      </w:pPr>
      <w:r w:rsidDel="00000000" w:rsidR="00000000" w:rsidRPr="00000000">
        <w:rPr>
          <w:sz w:val="14"/>
          <w:szCs w:val="14"/>
          <w:rtl w:val="0"/>
        </w:rPr>
        <w:t xml:space="preserve">c4 83 76 aa 39 1d c3 65 cc bf 81 2f 18 0b ac f5 eb 60</w:t>
      </w:r>
    </w:p>
    <w:p w:rsidR="00000000" w:rsidDel="00000000" w:rsidP="00000000" w:rsidRDefault="00000000" w:rsidRPr="00000000" w14:paraId="00000083">
      <w:pPr>
        <w:spacing w:before="11" w:lineRule="auto"/>
        <w:ind w:left="180" w:right="0" w:firstLine="0"/>
        <w:jc w:val="left"/>
        <w:rPr>
          <w:sz w:val="14"/>
          <w:szCs w:val="14"/>
        </w:rPr>
      </w:pPr>
      <w:r w:rsidDel="00000000" w:rsidR="00000000" w:rsidRPr="00000000">
        <w:rPr>
          <w:sz w:val="14"/>
          <w:szCs w:val="14"/>
          <w:rtl w:val="0"/>
        </w:rPr>
        <w:t xml:space="preserve">60 4a 72 c7 db f7 fe 3d 37 41 b8 b2 c2 50 80 17 5f 61</w:t>
      </w:r>
    </w:p>
    <w:p w:rsidR="00000000" w:rsidDel="00000000" w:rsidP="00000000" w:rsidRDefault="00000000" w:rsidRPr="00000000" w14:paraId="00000084">
      <w:pPr>
        <w:spacing w:before="11" w:line="254" w:lineRule="auto"/>
        <w:ind w:left="180" w:right="35" w:firstLine="0"/>
        <w:jc w:val="left"/>
        <w:rPr>
          <w:sz w:val="14"/>
          <w:szCs w:val="14"/>
        </w:rPr>
      </w:pPr>
      <w:r w:rsidDel="00000000" w:rsidR="00000000" w:rsidRPr="00000000">
        <w:rPr>
          <w:sz w:val="14"/>
          <w:szCs w:val="14"/>
          <w:rtl w:val="0"/>
        </w:rPr>
        <w:t xml:space="preserve">1b bc 0f 20 a7 01 75 d8 a6 15 3b a7 12 da 81 76 33 76 af 57 fe 6a b1 6b 60 a7 39 57 5c d9 ba f5 db de a2 bb c2 9c b9 80 be 37 1d c7 3e 6d f8 67 7d 1e 02 c8 84 fa 4f be bb 25 b7 46 49 16 a1 65 8b 87 06 c8 44 f1 75 99</w:t>
      </w:r>
    </w:p>
    <w:p w:rsidR="00000000" w:rsidDel="00000000" w:rsidP="00000000" w:rsidRDefault="00000000" w:rsidRPr="00000000" w14:paraId="00000085">
      <w:pPr>
        <w:spacing w:before="0" w:line="188" w:lineRule="auto"/>
        <w:ind w:left="180" w:right="0" w:firstLine="0"/>
        <w:jc w:val="left"/>
        <w:rPr>
          <w:sz w:val="14"/>
          <w:szCs w:val="14"/>
        </w:rPr>
      </w:pPr>
      <w:r w:rsidDel="00000000" w:rsidR="00000000" w:rsidRPr="00000000">
        <w:rPr>
          <w:sz w:val="14"/>
          <w:szCs w:val="14"/>
          <w:rtl w:val="0"/>
        </w:rPr>
        <w:t xml:space="preserve">4b c0 8d 43 18 f7 2f 44 20 38 ad 58 62 f7 13 b1 5d 9d</w:t>
      </w:r>
    </w:p>
    <w:p w:rsidR="00000000" w:rsidDel="00000000" w:rsidP="00000000" w:rsidRDefault="00000000" w:rsidRPr="00000000" w14:paraId="00000086">
      <w:pPr>
        <w:spacing w:before="11" w:lineRule="auto"/>
        <w:ind w:left="180" w:right="0" w:firstLine="0"/>
        <w:jc w:val="left"/>
        <w:rPr>
          <w:sz w:val="14"/>
          <w:szCs w:val="14"/>
        </w:rPr>
      </w:pPr>
      <w:r w:rsidDel="00000000" w:rsidR="00000000" w:rsidRPr="00000000">
        <w:rPr>
          <w:sz w:val="14"/>
          <w:szCs w:val="14"/>
          <w:rtl w:val="0"/>
        </w:rPr>
        <w:t xml:space="preserve">7d bd 02 6f ab 97 04 d0 1d 78 59 e8 ce fc 48 ae 01 72</w:t>
      </w:r>
    </w:p>
    <w:p w:rsidR="00000000" w:rsidDel="00000000" w:rsidP="00000000" w:rsidRDefault="00000000" w:rsidRPr="00000000" w14:paraId="00000087">
      <w:pPr>
        <w:spacing w:before="11" w:lineRule="auto"/>
        <w:ind w:left="180" w:right="0" w:firstLine="0"/>
        <w:jc w:val="left"/>
        <w:rPr>
          <w:sz w:val="14"/>
          <w:szCs w:val="14"/>
        </w:rPr>
      </w:pPr>
      <w:r w:rsidDel="00000000" w:rsidR="00000000" w:rsidRPr="00000000">
        <w:rPr>
          <w:sz w:val="14"/>
          <w:szCs w:val="14"/>
          <w:rtl w:val="0"/>
        </w:rPr>
        <w:t xml:space="preserve">69 8c 41 88 8e f8 98 28 8f e9 9a f5 08 25 46 9a 29 89</w:t>
      </w:r>
    </w:p>
    <w:p w:rsidR="00000000" w:rsidDel="00000000" w:rsidP="00000000" w:rsidRDefault="00000000" w:rsidRPr="00000000" w14:paraId="00000088">
      <w:pPr>
        <w:spacing w:before="11" w:line="254" w:lineRule="auto"/>
        <w:ind w:left="180" w:right="33" w:firstLine="0"/>
        <w:jc w:val="left"/>
        <w:rPr>
          <w:sz w:val="14"/>
          <w:szCs w:val="14"/>
        </w:rPr>
      </w:pPr>
      <w:r w:rsidDel="00000000" w:rsidR="00000000" w:rsidRPr="00000000">
        <w:rPr>
          <w:sz w:val="14"/>
          <w:szCs w:val="14"/>
          <w:rtl w:val="0"/>
        </w:rPr>
        <w:t xml:space="preserve">61 23 97 2d 71 c2 aa 1d 74 56 d1 3e 96 c6 13 b4 da cd e5 dc ce 26 2d 29 f3 45 93 2a e4 f5 5b 14 5f fd b4 b4 ac 11 13 bd e6 0e c4 d1 1e a3 70 87 72 72 da 42 0e 79 8a 42 b7 2a b4 4a 5e 10 1c 9a 70 b5 e7 60 3d e7 23 a3 74 ce fe 26 f7 e1 8b cc fc 95 df 0e e5 e3 56 46 84 ab 46</w:t>
      </w:r>
    </w:p>
    <w:p w:rsidR="00000000" w:rsidDel="00000000" w:rsidP="00000000" w:rsidRDefault="00000000" w:rsidRPr="00000000" w14:paraId="00000089">
      <w:pPr>
        <w:spacing w:before="0" w:line="188" w:lineRule="auto"/>
        <w:ind w:left="180" w:right="0" w:firstLine="0"/>
        <w:jc w:val="left"/>
        <w:rPr>
          <w:sz w:val="14"/>
          <w:szCs w:val="14"/>
        </w:rPr>
      </w:pPr>
      <w:r w:rsidDel="00000000" w:rsidR="00000000" w:rsidRPr="00000000">
        <w:rPr>
          <w:sz w:val="14"/>
          <w:szCs w:val="14"/>
          <w:rtl w:val="0"/>
        </w:rPr>
        <w:t xml:space="preserve">47 1b d0</w:t>
      </w:r>
    </w:p>
    <w:p w:rsidR="00000000" w:rsidDel="00000000" w:rsidP="00000000" w:rsidRDefault="00000000" w:rsidRPr="00000000" w14:paraId="0000008A">
      <w:pPr>
        <w:spacing w:before="55" w:line="254" w:lineRule="auto"/>
        <w:ind w:left="220" w:right="2790" w:firstLine="0"/>
        <w:jc w:val="both"/>
        <w:rPr>
          <w:sz w:val="14"/>
          <w:szCs w:val="14"/>
        </w:rPr>
      </w:pPr>
      <w:r w:rsidDel="00000000" w:rsidR="00000000" w:rsidRPr="00000000">
        <w:br w:type="column"/>
      </w:r>
      <w:r w:rsidDel="00000000" w:rsidR="00000000" w:rsidRPr="00000000">
        <w:rPr>
          <w:sz w:val="14"/>
          <w:szCs w:val="14"/>
          <w:rtl w:val="0"/>
        </w:rPr>
        <w:t xml:space="preserve">64 78 cf 25 8c 79 8d 19 b4 4b cb c2 6a 7b 4e 13 43 61 62 5c 7e f4 df 2a c5 5c d9 09 d7 ed 20 d9 4a d9 c4 db 3b de 46 ec cb 55 b7 01 90 e6 a7 be d8 3b af 84 22 9c</w:t>
      </w:r>
    </w:p>
    <w:p w:rsidR="00000000" w:rsidDel="00000000" w:rsidP="00000000" w:rsidRDefault="00000000" w:rsidRPr="00000000" w14:paraId="0000008B">
      <w:pPr>
        <w:spacing w:before="0" w:line="254" w:lineRule="auto"/>
        <w:ind w:left="220" w:right="2829" w:firstLine="0"/>
        <w:jc w:val="both"/>
        <w:rPr>
          <w:sz w:val="14"/>
          <w:szCs w:val="14"/>
        </w:rPr>
      </w:pPr>
      <w:r w:rsidDel="00000000" w:rsidR="00000000" w:rsidRPr="00000000">
        <w:rPr>
          <w:sz w:val="14"/>
          <w:szCs w:val="14"/>
          <w:rtl w:val="0"/>
        </w:rPr>
        <w:t xml:space="preserve">00 21 84 d0 6f 3e 07 0d e0 58 0e 42 9e ef 8a e6 69 08 a8 54 de 93 b8 dc 46 b9 8f 8f 70 ed c4 c0 8a cc a2 e0 11 60 cb 20 95 5d 01 06 88 59 5f 19 e6 91 ea b3 03 a2</w:t>
      </w:r>
    </w:p>
    <w:p w:rsidR="00000000" w:rsidDel="00000000" w:rsidP="00000000" w:rsidRDefault="00000000" w:rsidRPr="00000000" w14:paraId="0000008C">
      <w:pPr>
        <w:spacing w:before="0" w:line="254" w:lineRule="auto"/>
        <w:ind w:left="220" w:right="2841" w:firstLine="0"/>
        <w:jc w:val="both"/>
        <w:rPr>
          <w:sz w:val="14"/>
          <w:szCs w:val="14"/>
        </w:rPr>
      </w:pPr>
      <w:r w:rsidDel="00000000" w:rsidR="00000000" w:rsidRPr="00000000">
        <w:rPr>
          <w:sz w:val="14"/>
          <w:szCs w:val="14"/>
          <w:rtl w:val="0"/>
        </w:rPr>
        <w:t xml:space="preserve">c9 f4 10 fb 8d 3d a4 c7 71 c7 af 3b 4e 98 9e de 6d 8b 23 6e ed ee ff 90 0b 48 f8 87 42 06 61 26 20 1a 3f 1a</w:t>
      </w:r>
    </w:p>
    <w:p w:rsidR="00000000" w:rsidDel="00000000" w:rsidP="00000000" w:rsidRDefault="00000000" w:rsidRPr="00000000" w14:paraId="0000008D">
      <w:pPr>
        <w:spacing w:before="0" w:line="188" w:lineRule="auto"/>
        <w:ind w:left="220" w:right="0" w:firstLine="0"/>
        <w:jc w:val="both"/>
        <w:rPr>
          <w:sz w:val="14"/>
          <w:szCs w:val="14"/>
        </w:rPr>
      </w:pPr>
      <w:r w:rsidDel="00000000" w:rsidR="00000000" w:rsidRPr="00000000">
        <w:rPr>
          <w:sz w:val="14"/>
          <w:szCs w:val="14"/>
          <w:rtl w:val="0"/>
        </w:rPr>
        <w:t xml:space="preserve">18 a8 00 63 1b 53 43 c1 7d 0b 0b cd 4c 2f cd 7e f1 57</w:t>
      </w:r>
    </w:p>
    <w:p w:rsidR="00000000" w:rsidDel="00000000" w:rsidP="00000000" w:rsidRDefault="00000000" w:rsidRPr="00000000" w14:paraId="0000008E">
      <w:pPr>
        <w:spacing w:before="10" w:lineRule="auto"/>
        <w:ind w:left="220" w:right="0" w:firstLine="0"/>
        <w:jc w:val="left"/>
        <w:rPr>
          <w:sz w:val="14"/>
          <w:szCs w:val="14"/>
        </w:rPr>
      </w:pPr>
      <w:r w:rsidDel="00000000" w:rsidR="00000000" w:rsidRPr="00000000">
        <w:rPr>
          <w:sz w:val="14"/>
          <w:szCs w:val="14"/>
          <w:rtl w:val="0"/>
        </w:rPr>
        <w:t xml:space="preserve">f8 66 9e fe 76 20 87 1d 3f 44 1e da c9 b6 97 38 68 4e</w:t>
      </w:r>
    </w:p>
    <w:p w:rsidR="00000000" w:rsidDel="00000000" w:rsidP="00000000" w:rsidRDefault="00000000" w:rsidRPr="00000000" w14:paraId="0000008F">
      <w:pPr>
        <w:spacing w:before="11" w:lineRule="auto"/>
        <w:ind w:left="220" w:right="0" w:firstLine="0"/>
        <w:jc w:val="left"/>
        <w:rPr>
          <w:sz w:val="14"/>
          <w:szCs w:val="14"/>
        </w:rPr>
      </w:pPr>
      <w:r w:rsidDel="00000000" w:rsidR="00000000" w:rsidRPr="00000000">
        <w:rPr>
          <w:sz w:val="14"/>
          <w:szCs w:val="14"/>
          <w:rtl w:val="0"/>
        </w:rPr>
        <w:t xml:space="preserve">c3 3d 22 bf 75 1a b1 36 01 52 46 db 2e 4a 39 d2 3f ef</w:t>
      </w:r>
    </w:p>
    <w:p w:rsidR="00000000" w:rsidDel="00000000" w:rsidP="00000000" w:rsidRDefault="00000000" w:rsidRPr="00000000" w14:paraId="00000090">
      <w:pPr>
        <w:spacing w:before="11" w:lineRule="auto"/>
        <w:ind w:left="220" w:right="0" w:firstLine="0"/>
        <w:jc w:val="left"/>
        <w:rPr>
          <w:sz w:val="14"/>
          <w:szCs w:val="14"/>
        </w:rPr>
      </w:pPr>
      <w:r w:rsidDel="00000000" w:rsidR="00000000" w:rsidRPr="00000000">
        <w:rPr>
          <w:sz w:val="14"/>
          <w:szCs w:val="14"/>
          <w:rtl w:val="0"/>
        </w:rPr>
        <w:t xml:space="preserve">39 9c 58 1d b8 f5 9a fa e9 06 a4 c9 b4 a9 51 45 b3 72</w:t>
      </w:r>
    </w:p>
    <w:p w:rsidR="00000000" w:rsidDel="00000000" w:rsidP="00000000" w:rsidRDefault="00000000" w:rsidRPr="00000000" w14:paraId="00000091">
      <w:pPr>
        <w:spacing w:before="11" w:lineRule="auto"/>
        <w:ind w:left="220" w:right="0" w:firstLine="0"/>
        <w:jc w:val="left"/>
        <w:rPr>
          <w:sz w:val="14"/>
          <w:szCs w:val="14"/>
        </w:rPr>
      </w:pPr>
      <w:r w:rsidDel="00000000" w:rsidR="00000000" w:rsidRPr="00000000">
        <w:rPr>
          <w:sz w:val="14"/>
          <w:szCs w:val="14"/>
          <w:rtl w:val="0"/>
        </w:rPr>
        <w:t xml:space="preserve">df 60 95 08 30 5b 9a fc 18 4b 00 a8 7e 64 20 48 47 99</w:t>
      </w:r>
    </w:p>
    <w:p w:rsidR="00000000" w:rsidDel="00000000" w:rsidP="00000000" w:rsidRDefault="00000000" w:rsidRPr="00000000" w14:paraId="00000092">
      <w:pPr>
        <w:spacing w:before="11" w:lineRule="auto"/>
        <w:ind w:left="220" w:right="0" w:firstLine="0"/>
        <w:jc w:val="left"/>
        <w:rPr>
          <w:sz w:val="14"/>
          <w:szCs w:val="14"/>
        </w:rPr>
      </w:pPr>
      <w:r w:rsidDel="00000000" w:rsidR="00000000" w:rsidRPr="00000000">
        <w:rPr>
          <w:sz w:val="14"/>
          <w:szCs w:val="14"/>
          <w:rtl w:val="0"/>
        </w:rPr>
        <w:t xml:space="preserve">d4 da d5 23 9f 92 4f 6f d5 5a c1 6f bb 18 b1 c5 21 a8</w:t>
      </w:r>
    </w:p>
    <w:p w:rsidR="00000000" w:rsidDel="00000000" w:rsidP="00000000" w:rsidRDefault="00000000" w:rsidRPr="00000000" w14:paraId="00000093">
      <w:pPr>
        <w:tabs>
          <w:tab w:val="left" w:leader="none" w:pos="3479"/>
        </w:tabs>
        <w:spacing w:before="12" w:lineRule="auto"/>
        <w:ind w:left="180" w:right="0" w:firstLine="0"/>
        <w:jc w:val="left"/>
        <w:rPr>
          <w:sz w:val="14"/>
          <w:szCs w:val="14"/>
        </w:rPr>
      </w:pPr>
      <w:r w:rsidDel="00000000" w:rsidR="00000000" w:rsidRPr="00000000">
        <w:rPr>
          <w:sz w:val="14"/>
          <w:szCs w:val="14"/>
          <w:u w:val="single"/>
          <w:rtl w:val="0"/>
        </w:rPr>
        <w:t xml:space="preserve"> 28 a5 e9 88</w:t>
        <w:tab/>
      </w:r>
      <w:r w:rsidDel="00000000" w:rsidR="00000000" w:rsidRPr="00000000">
        <w:rPr>
          <w:rtl w:val="0"/>
        </w:rPr>
      </w:r>
    </w:p>
    <w:p w:rsidR="00000000" w:rsidDel="00000000" w:rsidP="00000000" w:rsidRDefault="00000000" w:rsidRPr="00000000" w14:paraId="00000094">
      <w:pPr>
        <w:spacing w:before="131" w:line="237" w:lineRule="auto"/>
        <w:ind w:left="940" w:right="2426" w:hanging="240"/>
        <w:jc w:val="left"/>
        <w:rPr>
          <w:sz w:val="18"/>
          <w:szCs w:val="18"/>
        </w:rPr>
      </w:pPr>
      <w:r w:rsidDel="00000000" w:rsidR="00000000" w:rsidRPr="00000000">
        <w:rPr>
          <w:sz w:val="18"/>
          <w:szCs w:val="18"/>
          <w:rtl w:val="0"/>
        </w:rPr>
        <w:t xml:space="preserve">Guadalupe Ramírez Peña Comisionada</w:t>
      </w:r>
    </w:p>
    <w:p w:rsidR="00000000" w:rsidDel="00000000" w:rsidP="00000000" w:rsidRDefault="00000000" w:rsidRPr="00000000" w14:paraId="00000095">
      <w:pPr>
        <w:spacing w:before="0" w:line="200" w:lineRule="auto"/>
        <w:ind w:left="920" w:right="0" w:firstLine="0"/>
        <w:jc w:val="left"/>
        <w:rPr>
          <w:sz w:val="18"/>
          <w:szCs w:val="18"/>
        </w:rPr>
        <w:sectPr>
          <w:type w:val="continuous"/>
          <w:pgSz w:h="15840" w:w="12240" w:orient="portrait"/>
          <w:pgMar w:bottom="0" w:top="760" w:left="1020" w:right="1600" w:header="360" w:footer="360"/>
          <w:cols w:equalWidth="0" w:num="2">
            <w:col w:space="62" w:w="4779"/>
            <w:col w:space="0" w:w="4779"/>
          </w:cols>
        </w:sectPr>
      </w:pPr>
      <w:r w:rsidDel="00000000" w:rsidR="00000000" w:rsidRPr="00000000">
        <w:rPr>
          <w:sz w:val="18"/>
          <w:szCs w:val="18"/>
          <w:rtl w:val="0"/>
        </w:rPr>
        <w:t xml:space="preserve">(Firma Electrónica)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13"/>
          <w:szCs w:val="1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9250253</wp:posOffset>
                </wp:positionV>
                <wp:extent cx="7379334" cy="808355"/>
                <wp:effectExtent b="0" l="0" r="0" t="0"/>
                <wp:wrapNone/>
                <wp:docPr id="29" name=""/>
                <a:graphic>
                  <a:graphicData uri="http://schemas.microsoft.com/office/word/2010/wordprocessingGroup">
                    <wpg:wgp>
                      <wpg:cNvGrpSpPr/>
                      <wpg:grpSpPr>
                        <a:xfrm>
                          <a:off x="1656325" y="3375800"/>
                          <a:ext cx="7379334" cy="808355"/>
                          <a:chOff x="1656325" y="3375800"/>
                          <a:chExt cx="7379350" cy="808375"/>
                        </a:xfrm>
                      </wpg:grpSpPr>
                      <wpg:grpSp>
                        <wpg:cNvGrpSpPr/>
                        <wpg:grpSpPr>
                          <a:xfrm>
                            <a:off x="1656333" y="3375823"/>
                            <a:ext cx="7379325" cy="808350"/>
                            <a:chOff x="0" y="0"/>
                            <a:chExt cx="7379325" cy="808350"/>
                          </a:xfrm>
                        </wpg:grpSpPr>
                        <wps:wsp>
                          <wps:cNvSpPr/>
                          <wps:cNvPr id="4" name="Shape 4"/>
                          <wps:spPr>
                            <a:xfrm>
                              <a:off x="0" y="0"/>
                              <a:ext cx="7379325" cy="80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9">
                              <a:alphaModFix/>
                            </a:blip>
                            <a:srcRect b="0" l="0" r="0" t="0"/>
                            <a:stretch/>
                          </pic:blipFill>
                          <pic:spPr>
                            <a:xfrm>
                              <a:off x="0" y="92627"/>
                              <a:ext cx="7379208" cy="715518"/>
                            </a:xfrm>
                            <a:prstGeom prst="rect">
                              <a:avLst/>
                            </a:prstGeom>
                            <a:noFill/>
                            <a:ln>
                              <a:noFill/>
                            </a:ln>
                          </pic:spPr>
                        </pic:pic>
                        <wps:wsp>
                          <wps:cNvSpPr/>
                          <wps:cNvPr id="8" name="Shape 8"/>
                          <wps:spPr>
                            <a:xfrm>
                              <a:off x="6045200" y="0"/>
                              <a:ext cx="929640" cy="135255"/>
                            </a:xfrm>
                            <a:prstGeom prst="rect">
                              <a:avLst/>
                            </a:prstGeom>
                            <a:no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10 de 10</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9250253</wp:posOffset>
                </wp:positionV>
                <wp:extent cx="7379334" cy="808355"/>
                <wp:effectExtent b="0" l="0" r="0" t="0"/>
                <wp:wrapNone/>
                <wp:docPr id="29"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7379334" cy="808355"/>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301774</wp:posOffset>
                </wp:positionH>
                <wp:positionV relativeFrom="page">
                  <wp:posOffset>3073003</wp:posOffset>
                </wp:positionV>
                <wp:extent cx="205740" cy="2177415"/>
                <wp:effectExtent b="0" l="0" r="0" t="0"/>
                <wp:wrapNone/>
                <wp:docPr id="27" name=""/>
                <a:graphic>
                  <a:graphicData uri="http://schemas.microsoft.com/office/word/2010/wordprocessingShape">
                    <wps:wsp>
                      <wps:cNvSpPr/>
                      <wps:cNvPr id="2" name="Shape 2"/>
                      <wps:spPr>
                        <a:xfrm rot="-5400000">
                          <a:off x="4262055" y="3681893"/>
                          <a:ext cx="2167890"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LFZrWFxPWEVffZjcYYFBGFDr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301774</wp:posOffset>
                </wp:positionH>
                <wp:positionV relativeFrom="page">
                  <wp:posOffset>3073003</wp:posOffset>
                </wp:positionV>
                <wp:extent cx="205740" cy="2177415"/>
                <wp:effectExtent b="0" l="0" r="0" t="0"/>
                <wp:wrapNone/>
                <wp:docPr id="2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5740" cy="217741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40" w:right="0" w:firstLine="0"/>
        <w:jc w:val="left"/>
        <w:rPr>
          <w:rFonts w:ascii="Palatino Linotype" w:cs="Palatino Linotype" w:eastAsia="Palatino Linotype" w:hAnsi="Palatino Linotype"/>
          <w:b w:val="0"/>
          <w:i w:val="0"/>
          <w:smallCaps w:val="0"/>
          <w:strike w:val="0"/>
          <w:color w:val="000000"/>
          <w:sz w:val="2"/>
          <w:szCs w:val="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
          <w:szCs w:val="2"/>
          <w:u w:val="none"/>
          <w:shd w:fill="auto" w:val="clear"/>
          <w:vertAlign w:val="baseline"/>
        </w:rPr>
        <mc:AlternateContent>
          <mc:Choice Requires="wpg">
            <w:drawing>
              <wp:inline distB="0" distT="0" distL="0" distR="0">
                <wp:extent cx="2095500" cy="12700"/>
                <wp:effectExtent b="0" l="0" r="0" t="0"/>
                <wp:docPr id="28" name=""/>
                <a:graphic>
                  <a:graphicData uri="http://schemas.microsoft.com/office/word/2010/wordprocessingGroup">
                    <wpg:wgp>
                      <wpg:cNvGrpSpPr/>
                      <wpg:grpSpPr>
                        <a:xfrm>
                          <a:off x="4298250" y="3773625"/>
                          <a:ext cx="2095500" cy="12700"/>
                          <a:chOff x="4298250" y="3773625"/>
                          <a:chExt cx="2095500" cy="12750"/>
                        </a:xfrm>
                      </wpg:grpSpPr>
                      <wpg:grpSp>
                        <wpg:cNvGrpSpPr/>
                        <wpg:grpSpPr>
                          <a:xfrm>
                            <a:off x="4298250" y="3773650"/>
                            <a:ext cx="2095500" cy="12700"/>
                            <a:chOff x="0" y="0"/>
                            <a:chExt cx="2095500" cy="12700"/>
                          </a:xfrm>
                        </wpg:grpSpPr>
                        <wps:wsp>
                          <wps:cNvSpPr/>
                          <wps:cNvPr id="4" name="Shape 4"/>
                          <wps:spPr>
                            <a:xfrm>
                              <a:off x="0" y="0"/>
                              <a:ext cx="20955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6350"/>
                              <a:ext cx="2095500" cy="1270"/>
                            </a:xfrm>
                            <a:custGeom>
                              <a:rect b="b" l="l" r="r" t="t"/>
                              <a:pathLst>
                                <a:path extrusionOk="0" h="120000" w="2095500">
                                  <a:moveTo>
                                    <a:pt x="0" y="0"/>
                                  </a:moveTo>
                                  <a:lnTo>
                                    <a:pt x="2095500" y="0"/>
                                  </a:lnTo>
                                </a:path>
                              </a:pathLst>
                            </a:custGeom>
                            <a:noFill/>
                            <a:ln cap="flat" cmpd="sng" w="12700">
                              <a:solidFill>
                                <a:srgbClr val="231F2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095500" cy="12700"/>
                <wp:effectExtent b="0" l="0" r="0" t="0"/>
                <wp:docPr id="28"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0955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8">
      <w:pPr>
        <w:spacing w:before="133" w:line="237" w:lineRule="auto"/>
        <w:ind w:left="800" w:right="5757" w:hanging="620"/>
        <w:jc w:val="left"/>
        <w:rPr>
          <w:sz w:val="18"/>
          <w:szCs w:val="18"/>
        </w:rPr>
      </w:pPr>
      <w:r w:rsidDel="00000000" w:rsidR="00000000" w:rsidRPr="00000000">
        <w:rPr>
          <w:sz w:val="18"/>
          <w:szCs w:val="18"/>
          <w:rtl w:val="0"/>
        </w:rPr>
        <w:t xml:space="preserve">Sharon Cristina Morales Martínez Comisionada</w:t>
      </w:r>
    </w:p>
    <w:p w:rsidR="00000000" w:rsidDel="00000000" w:rsidP="00000000" w:rsidRDefault="00000000" w:rsidRPr="00000000" w14:paraId="00000099">
      <w:pPr>
        <w:spacing w:before="0" w:line="200" w:lineRule="auto"/>
        <w:ind w:left="780" w:right="0" w:firstLine="0"/>
        <w:jc w:val="left"/>
        <w:rPr>
          <w:sz w:val="18"/>
          <w:szCs w:val="18"/>
        </w:rPr>
      </w:pPr>
      <w:r w:rsidDel="00000000" w:rsidR="00000000" w:rsidRPr="00000000">
        <w:rPr>
          <w:sz w:val="18"/>
          <w:szCs w:val="18"/>
          <w:rtl w:val="0"/>
        </w:rPr>
        <w:t xml:space="preserve">(Firma Electrónica)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spacing w:before="0" w:lineRule="auto"/>
        <w:ind w:left="1900" w:right="0" w:firstLine="0"/>
        <w:jc w:val="left"/>
        <w:rPr>
          <w:sz w:val="18"/>
          <w:szCs w:val="18"/>
        </w:rPr>
      </w:pPr>
      <w:r w:rsidDel="00000000" w:rsidR="00000000" w:rsidRPr="00000000">
        <w:rPr>
          <w:sz w:val="18"/>
          <w:szCs w:val="18"/>
          <w:rtl w:val="0"/>
        </w:rPr>
        <w:t xml:space="preserve">Archivo firmado: 15576_2022_VPC_SCMM_GRP</w:t>
      </w:r>
      <w:r w:rsidDel="00000000" w:rsidR="00000000" w:rsidRPr="00000000">
        <w:drawing>
          <wp:anchor allowOverlap="1" behindDoc="0" distB="0" distT="0" distL="0" distR="0" hidden="0" layoutInCell="1" locked="0" relativeHeight="0" simplePos="0">
            <wp:simplePos x="0" y="0"/>
            <wp:positionH relativeFrom="column">
              <wp:posOffset>363219</wp:posOffset>
            </wp:positionH>
            <wp:positionV relativeFrom="paragraph">
              <wp:posOffset>-583128</wp:posOffset>
            </wp:positionV>
            <wp:extent cx="670560" cy="670560"/>
            <wp:effectExtent b="0" l="0" r="0" t="0"/>
            <wp:wrapNone/>
            <wp:docPr id="3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670560" cy="670560"/>
                    </a:xfrm>
                    <a:prstGeom prst="rect"/>
                    <a:ln/>
                  </pic:spPr>
                </pic:pic>
              </a:graphicData>
            </a:graphic>
          </wp:anchor>
        </w:drawing>
      </w:r>
    </w:p>
    <w:sectPr>
      <w:type w:val="continuous"/>
      <w:pgSz w:h="15840" w:w="12240" w:orient="portrait"/>
      <w:pgMar w:bottom="0" w:top="760" w:left="1020" w:right="16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115" w:hanging="585"/>
      </w:pPr>
      <w:rPr>
        <w:rFonts w:ascii="Palatino Linotype" w:cs="Palatino Linotype" w:eastAsia="Palatino Linotype" w:hAnsi="Palatino Linotype"/>
        <w:b w:val="0"/>
        <w:i w:val="1"/>
        <w:sz w:val="22"/>
        <w:szCs w:val="22"/>
      </w:rPr>
    </w:lvl>
    <w:lvl w:ilvl="1">
      <w:start w:val="0"/>
      <w:numFmt w:val="bullet"/>
      <w:lvlText w:val="•"/>
      <w:lvlJc w:val="left"/>
      <w:pPr>
        <w:ind w:left="2870" w:hanging="585"/>
      </w:pPr>
      <w:rPr/>
    </w:lvl>
    <w:lvl w:ilvl="2">
      <w:start w:val="0"/>
      <w:numFmt w:val="bullet"/>
      <w:lvlText w:val="•"/>
      <w:lvlJc w:val="left"/>
      <w:pPr>
        <w:ind w:left="3620" w:hanging="585"/>
      </w:pPr>
      <w:rPr/>
    </w:lvl>
    <w:lvl w:ilvl="3">
      <w:start w:val="0"/>
      <w:numFmt w:val="bullet"/>
      <w:lvlText w:val="•"/>
      <w:lvlJc w:val="left"/>
      <w:pPr>
        <w:ind w:left="4370" w:hanging="585"/>
      </w:pPr>
      <w:rPr/>
    </w:lvl>
    <w:lvl w:ilvl="4">
      <w:start w:val="0"/>
      <w:numFmt w:val="bullet"/>
      <w:lvlText w:val="•"/>
      <w:lvlJc w:val="left"/>
      <w:pPr>
        <w:ind w:left="5120" w:hanging="585"/>
      </w:pPr>
      <w:rPr/>
    </w:lvl>
    <w:lvl w:ilvl="5">
      <w:start w:val="0"/>
      <w:numFmt w:val="bullet"/>
      <w:lvlText w:val="•"/>
      <w:lvlJc w:val="left"/>
      <w:pPr>
        <w:ind w:left="5870" w:hanging="585"/>
      </w:pPr>
      <w:rPr/>
    </w:lvl>
    <w:lvl w:ilvl="6">
      <w:start w:val="0"/>
      <w:numFmt w:val="bullet"/>
      <w:lvlText w:val="•"/>
      <w:lvlJc w:val="left"/>
      <w:pPr>
        <w:ind w:left="6620" w:hanging="585"/>
      </w:pPr>
      <w:rPr/>
    </w:lvl>
    <w:lvl w:ilvl="7">
      <w:start w:val="0"/>
      <w:numFmt w:val="bullet"/>
      <w:lvlText w:val="•"/>
      <w:lvlJc w:val="left"/>
      <w:pPr>
        <w:ind w:left="7370" w:hanging="585"/>
      </w:pPr>
      <w:rPr/>
    </w:lvl>
    <w:lvl w:ilvl="8">
      <w:start w:val="0"/>
      <w:numFmt w:val="bullet"/>
      <w:lvlText w:val="•"/>
      <w:lvlJc w:val="left"/>
      <w:pPr>
        <w:ind w:left="8120" w:hanging="585"/>
      </w:pPr>
      <w:rPr/>
    </w:lvl>
  </w:abstractNum>
  <w:abstractNum w:abstractNumId="2">
    <w:lvl w:ilvl="0">
      <w:start w:val="1"/>
      <w:numFmt w:val="upperRoman"/>
      <w:lvlText w:val="%1."/>
      <w:lvlJc w:val="left"/>
      <w:pPr>
        <w:ind w:left="1245" w:hanging="286"/>
      </w:pPr>
      <w:rPr/>
    </w:lvl>
    <w:lvl w:ilvl="1">
      <w:start w:val="0"/>
      <w:numFmt w:val="bullet"/>
      <w:lvlText w:val="•"/>
      <w:lvlJc w:val="left"/>
      <w:pPr>
        <w:ind w:left="2078" w:hanging="285.9999999999998"/>
      </w:pPr>
      <w:rPr/>
    </w:lvl>
    <w:lvl w:ilvl="2">
      <w:start w:val="0"/>
      <w:numFmt w:val="bullet"/>
      <w:lvlText w:val="•"/>
      <w:lvlJc w:val="left"/>
      <w:pPr>
        <w:ind w:left="2916" w:hanging="286"/>
      </w:pPr>
      <w:rPr/>
    </w:lvl>
    <w:lvl w:ilvl="3">
      <w:start w:val="0"/>
      <w:numFmt w:val="bullet"/>
      <w:lvlText w:val="•"/>
      <w:lvlJc w:val="left"/>
      <w:pPr>
        <w:ind w:left="3754" w:hanging="286.00000000000045"/>
      </w:pPr>
      <w:rPr/>
    </w:lvl>
    <w:lvl w:ilvl="4">
      <w:start w:val="0"/>
      <w:numFmt w:val="bullet"/>
      <w:lvlText w:val="•"/>
      <w:lvlJc w:val="left"/>
      <w:pPr>
        <w:ind w:left="4592" w:hanging="286"/>
      </w:pPr>
      <w:rPr/>
    </w:lvl>
    <w:lvl w:ilvl="5">
      <w:start w:val="0"/>
      <w:numFmt w:val="bullet"/>
      <w:lvlText w:val="•"/>
      <w:lvlJc w:val="left"/>
      <w:pPr>
        <w:ind w:left="5430" w:hanging="286"/>
      </w:pPr>
      <w:rPr/>
    </w:lvl>
    <w:lvl w:ilvl="6">
      <w:start w:val="0"/>
      <w:numFmt w:val="bullet"/>
      <w:lvlText w:val="•"/>
      <w:lvlJc w:val="left"/>
      <w:pPr>
        <w:ind w:left="6268" w:hanging="286.0000000000009"/>
      </w:pPr>
      <w:rPr/>
    </w:lvl>
    <w:lvl w:ilvl="7">
      <w:start w:val="0"/>
      <w:numFmt w:val="bullet"/>
      <w:lvlText w:val="•"/>
      <w:lvlJc w:val="left"/>
      <w:pPr>
        <w:ind w:left="7106" w:hanging="286"/>
      </w:pPr>
      <w:rPr/>
    </w:lvl>
    <w:lvl w:ilvl="8">
      <w:start w:val="0"/>
      <w:numFmt w:val="bullet"/>
      <w:lvlText w:val="•"/>
      <w:lvlJc w:val="left"/>
      <w:pPr>
        <w:ind w:left="7944" w:hanging="286"/>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ListParagraph">
    <w:name w:val="List Paragraph"/>
    <w:basedOn w:val="Normal"/>
    <w:uiPriority w:val="1"/>
    <w:qFormat w:val="1"/>
    <w:pPr>
      <w:ind w:left="1243" w:hanging="717"/>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5Rqg0pdqNQejPwljBjh2rbMxQ==">CgMxLjA4AHIhMUpiVXVoR0UyU3ktci1XX3R2UElqcnM4WmctUWpES2JF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2024-08-29T22:58:42Z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2023-08-07T00:00:00Z</vt:lpwstr>
  </property>
  <property fmtid="{D5CDD505-2E9C-101B-9397-08002B2CF9AE}" pid="3" name="Creator">
    <vt:lpwstr>Acrobat PDFMaker 21 para Word</vt:lpwstr>
  </property>
  <property fmtid="{D5CDD505-2E9C-101B-9397-08002B2CF9AE}" pid="4" name="LastSaved">
    <vt:lpwstr>2024-08-29T00:00:00Z</vt:lpwstr>
  </property>
  <property fmtid="{D5CDD505-2E9C-101B-9397-08002B2CF9AE}" pid="5" name="Producer">
    <vt:lpwstr>Adobe PDF Library 21.1.167; modified using iText® 5.5.13 ©2000-2018 iText Group NV (AGPL-version)</vt:lpwstr>
  </property>
  <property fmtid="{D5CDD505-2E9C-101B-9397-08002B2CF9AE}" pid="6" name="SourceModified">
    <vt:lpwstr>D:20230808010826</vt:lpwstr>
  </property>
</Properties>
</file>