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85EB" w14:textId="77777777" w:rsidR="00466161" w:rsidRDefault="00466161">
      <w:pPr>
        <w:pBdr>
          <w:top w:val="nil"/>
          <w:left w:val="nil"/>
          <w:bottom w:val="nil"/>
          <w:right w:val="nil"/>
          <w:between w:val="nil"/>
        </w:pBdr>
        <w:spacing w:line="276" w:lineRule="auto"/>
      </w:pPr>
    </w:p>
    <w:p w14:paraId="083143CB" w14:textId="77777777" w:rsidR="00466161" w:rsidRDefault="00000000">
      <w:pPr>
        <w:pBdr>
          <w:top w:val="nil"/>
          <w:left w:val="nil"/>
          <w:bottom w:val="nil"/>
          <w:right w:val="nil"/>
          <w:between w:val="nil"/>
        </w:pBdr>
        <w:rPr>
          <w:rFonts w:ascii="Times New Roman" w:eastAsia="Times New Roman" w:hAnsi="Times New Roman" w:cs="Times New Roman"/>
          <w:color w:val="000000"/>
          <w:sz w:val="20"/>
          <w:szCs w:val="20"/>
        </w:rPr>
      </w:pPr>
      <w:r>
        <w:rPr>
          <w:i/>
          <w:noProof/>
          <w:color w:val="000000"/>
        </w:rPr>
        <w:drawing>
          <wp:anchor distT="0" distB="0" distL="0" distR="0" simplePos="0" relativeHeight="251658240" behindDoc="1" locked="0" layoutInCell="1" hidden="0" allowOverlap="1" wp14:anchorId="6F0115DA" wp14:editId="17B034DF">
            <wp:simplePos x="0" y="0"/>
            <wp:positionH relativeFrom="page">
              <wp:posOffset>774518</wp:posOffset>
            </wp:positionH>
            <wp:positionV relativeFrom="page">
              <wp:posOffset>311168</wp:posOffset>
            </wp:positionV>
            <wp:extent cx="6253046" cy="9601816"/>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650277CB" w14:textId="77777777" w:rsidR="00466161" w:rsidRDefault="00466161">
      <w:pPr>
        <w:pBdr>
          <w:top w:val="nil"/>
          <w:left w:val="nil"/>
          <w:bottom w:val="nil"/>
          <w:right w:val="nil"/>
          <w:between w:val="nil"/>
        </w:pBdr>
        <w:rPr>
          <w:rFonts w:ascii="Times New Roman" w:eastAsia="Times New Roman" w:hAnsi="Times New Roman" w:cs="Times New Roman"/>
          <w:color w:val="000000"/>
          <w:sz w:val="20"/>
          <w:szCs w:val="20"/>
        </w:rPr>
      </w:pPr>
    </w:p>
    <w:p w14:paraId="2ABA97AA" w14:textId="77777777" w:rsidR="00466161" w:rsidRDefault="00466161">
      <w:pPr>
        <w:pBdr>
          <w:top w:val="nil"/>
          <w:left w:val="nil"/>
          <w:bottom w:val="nil"/>
          <w:right w:val="nil"/>
          <w:between w:val="nil"/>
        </w:pBdr>
        <w:rPr>
          <w:rFonts w:ascii="Times New Roman" w:eastAsia="Times New Roman" w:hAnsi="Times New Roman" w:cs="Times New Roman"/>
          <w:color w:val="000000"/>
          <w:sz w:val="20"/>
          <w:szCs w:val="20"/>
        </w:rPr>
      </w:pPr>
    </w:p>
    <w:p w14:paraId="53592455" w14:textId="77777777" w:rsidR="00466161" w:rsidRDefault="00466161">
      <w:pPr>
        <w:pBdr>
          <w:top w:val="nil"/>
          <w:left w:val="nil"/>
          <w:bottom w:val="nil"/>
          <w:right w:val="nil"/>
          <w:between w:val="nil"/>
        </w:pBdr>
        <w:spacing w:before="1"/>
        <w:rPr>
          <w:rFonts w:ascii="Times New Roman" w:eastAsia="Times New Roman" w:hAnsi="Times New Roman" w:cs="Times New Roman"/>
          <w:color w:val="000000"/>
          <w:sz w:val="18"/>
          <w:szCs w:val="18"/>
        </w:rPr>
      </w:pPr>
    </w:p>
    <w:p w14:paraId="1DD3A6F9"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5BB96CFB" w14:textId="77777777" w:rsidR="00466161" w:rsidRDefault="00466161">
      <w:pPr>
        <w:pBdr>
          <w:top w:val="nil"/>
          <w:left w:val="nil"/>
          <w:bottom w:val="nil"/>
          <w:right w:val="nil"/>
          <w:between w:val="nil"/>
        </w:pBdr>
        <w:spacing w:before="3"/>
        <w:rPr>
          <w:b/>
          <w:color w:val="000000"/>
          <w:sz w:val="18"/>
          <w:szCs w:val="18"/>
        </w:rPr>
      </w:pPr>
    </w:p>
    <w:p w14:paraId="7396C0CE" w14:textId="77777777" w:rsidR="00466161" w:rsidRDefault="00000000" w:rsidP="009318A1">
      <w:pPr>
        <w:pStyle w:val="Ttulo1"/>
        <w:spacing w:before="24" w:line="360" w:lineRule="auto"/>
        <w:ind w:right="185"/>
        <w:jc w:val="both"/>
      </w:pPr>
      <w:r>
        <w:t>VOTO PARTICULAR CONCURRENTE QUE FORMULAN LAS COMISIONADAS GUADALUPE RAMÍREZ PEÑA Y SHARON CRISTINA MORALES MARTÍNEZ, EN RELACIÓN CON LA RESOLUCIÓN DICTADA POR EL PLENO DEL INSTITUTO DE TRANSPARENCIA, ACCESO A LA INFORMACIÓN PÚBLICA Y PROTECCIÓN DE DATOS PERSONALES DEL ESTADO DE MÉXICO Y MUNICIPIOS, EN LA TRIGÉSIMA OCTAVA SESIÓN ORDINARIA DEL VEINTICINCO DE OCTUBRE DE DOS MIL VEINTITRÉS, EN EL RECURSO DE REVISIÓN 04165/INFOEM/IP/RR/2023.</w:t>
      </w:r>
    </w:p>
    <w:p w14:paraId="796FA70D" w14:textId="77777777" w:rsidR="00466161" w:rsidRDefault="00466161">
      <w:pPr>
        <w:pBdr>
          <w:top w:val="nil"/>
          <w:left w:val="nil"/>
          <w:bottom w:val="nil"/>
          <w:right w:val="nil"/>
          <w:between w:val="nil"/>
        </w:pBdr>
        <w:rPr>
          <w:b/>
          <w:color w:val="000000"/>
          <w:sz w:val="24"/>
          <w:szCs w:val="24"/>
        </w:rPr>
      </w:pPr>
    </w:p>
    <w:p w14:paraId="4B68A69E" w14:textId="77777777" w:rsidR="00466161" w:rsidRDefault="00000000">
      <w:pPr>
        <w:spacing w:before="167" w:line="360" w:lineRule="auto"/>
        <w:ind w:left="965" w:right="182"/>
        <w:jc w:val="both"/>
        <w:rPr>
          <w:sz w:val="24"/>
          <w:szCs w:val="24"/>
        </w:rPr>
      </w:pPr>
      <w:r>
        <w:rPr>
          <w:sz w:val="24"/>
          <w:szCs w:val="24"/>
        </w:rPr>
        <w:t xml:space="preserve">Con fundamento en lo dispuesto por el artículo 14, fracciones X y XI, del Reglamento del Instituto de Transparencia, Acceso a la Información Pública y Protección de Datos Personales del Estado de México, las </w:t>
      </w:r>
      <w:r>
        <w:rPr>
          <w:b/>
          <w:sz w:val="24"/>
          <w:szCs w:val="24"/>
        </w:rPr>
        <w:t xml:space="preserve">Comisionadas Guadalupe Ramírez Peña </w:t>
      </w:r>
      <w:r>
        <w:rPr>
          <w:sz w:val="24"/>
          <w:szCs w:val="24"/>
        </w:rPr>
        <w:t xml:space="preserve">y </w:t>
      </w:r>
      <w:r>
        <w:rPr>
          <w:b/>
          <w:sz w:val="24"/>
          <w:szCs w:val="24"/>
        </w:rPr>
        <w:t>Sharon Cristina Morales Martínez</w:t>
      </w:r>
      <w:r>
        <w:rPr>
          <w:sz w:val="24"/>
          <w:szCs w:val="24"/>
        </w:rPr>
        <w:t xml:space="preserve">, emiten </w:t>
      </w:r>
      <w:r>
        <w:rPr>
          <w:b/>
          <w:sz w:val="24"/>
          <w:szCs w:val="24"/>
        </w:rPr>
        <w:t xml:space="preserve">VOTO PARTICULAR CONCURRENTE </w:t>
      </w:r>
      <w:r>
        <w:rPr>
          <w:sz w:val="24"/>
          <w:szCs w:val="24"/>
        </w:rPr>
        <w:t xml:space="preserve">respecto a la resolución dictada en el recurso de revisión número </w:t>
      </w:r>
      <w:r>
        <w:rPr>
          <w:b/>
          <w:sz w:val="24"/>
          <w:szCs w:val="24"/>
        </w:rPr>
        <w:t>04165/INFOEM/IP/RR/2023</w:t>
      </w:r>
      <w:r>
        <w:rPr>
          <w:sz w:val="24"/>
          <w:szCs w:val="24"/>
        </w:rPr>
        <w:t xml:space="preserve">, pronunciada por el Pleno de este Instituto ante el proyecto presentado por </w:t>
      </w:r>
      <w:r>
        <w:rPr>
          <w:b/>
          <w:sz w:val="24"/>
          <w:szCs w:val="24"/>
        </w:rPr>
        <w:t xml:space="preserve">el Comisionado Presidente José Martínez Vilchis </w:t>
      </w:r>
      <w:r>
        <w:rPr>
          <w:sz w:val="24"/>
          <w:szCs w:val="24"/>
        </w:rPr>
        <w:t>y que es al tenor siguiente:</w:t>
      </w:r>
    </w:p>
    <w:p w14:paraId="08CCCFD9" w14:textId="77777777" w:rsidR="00466161" w:rsidRDefault="00466161">
      <w:pPr>
        <w:pBdr>
          <w:top w:val="nil"/>
          <w:left w:val="nil"/>
          <w:bottom w:val="nil"/>
          <w:right w:val="nil"/>
          <w:between w:val="nil"/>
        </w:pBdr>
        <w:spacing w:before="13"/>
        <w:rPr>
          <w:color w:val="000000"/>
          <w:sz w:val="35"/>
          <w:szCs w:val="35"/>
        </w:rPr>
      </w:pPr>
    </w:p>
    <w:p w14:paraId="344E6025" w14:textId="77777777" w:rsidR="00466161" w:rsidRDefault="00000000">
      <w:pPr>
        <w:spacing w:line="360" w:lineRule="auto"/>
        <w:ind w:left="965" w:right="181"/>
        <w:jc w:val="both"/>
        <w:rPr>
          <w:i/>
          <w:sz w:val="24"/>
          <w:szCs w:val="24"/>
        </w:rPr>
      </w:pPr>
      <w:r>
        <w:rPr>
          <w:sz w:val="24"/>
          <w:szCs w:val="24"/>
        </w:rPr>
        <w:t xml:space="preserve">En el asunto que nos ocupa, la parte Recurrente solicitó al Ayuntamiento de Tepoztlán, en la solicitud de información número </w:t>
      </w:r>
      <w:r>
        <w:rPr>
          <w:b/>
          <w:color w:val="0D0D0D"/>
          <w:sz w:val="24"/>
          <w:szCs w:val="24"/>
        </w:rPr>
        <w:t>00158/TEPOTZOT/IP/2023</w:t>
      </w:r>
      <w:r>
        <w:rPr>
          <w:sz w:val="24"/>
          <w:szCs w:val="24"/>
        </w:rPr>
        <w:t xml:space="preserve">, le proporcionara: </w:t>
      </w:r>
      <w:r>
        <w:rPr>
          <w:i/>
          <w:color w:val="0D0D0D"/>
          <w:sz w:val="24"/>
          <w:szCs w:val="24"/>
        </w:rPr>
        <w:t>“de conformidad con el artículo 8 constitucional solicito me informe el grado</w:t>
      </w:r>
    </w:p>
    <w:p w14:paraId="3DCB3AA4" w14:textId="77777777" w:rsidR="00466161" w:rsidRDefault="00466161">
      <w:pPr>
        <w:pBdr>
          <w:top w:val="nil"/>
          <w:left w:val="nil"/>
          <w:bottom w:val="nil"/>
          <w:right w:val="nil"/>
          <w:between w:val="nil"/>
        </w:pBdr>
        <w:rPr>
          <w:i/>
          <w:color w:val="000000"/>
          <w:sz w:val="20"/>
          <w:szCs w:val="20"/>
        </w:rPr>
      </w:pPr>
    </w:p>
    <w:p w14:paraId="38957F31" w14:textId="77777777" w:rsidR="00466161" w:rsidRDefault="00466161">
      <w:pPr>
        <w:pBdr>
          <w:top w:val="nil"/>
          <w:left w:val="nil"/>
          <w:bottom w:val="nil"/>
          <w:right w:val="nil"/>
          <w:between w:val="nil"/>
        </w:pBdr>
        <w:rPr>
          <w:i/>
          <w:color w:val="000000"/>
          <w:sz w:val="20"/>
          <w:szCs w:val="20"/>
        </w:rPr>
      </w:pPr>
    </w:p>
    <w:p w14:paraId="5A3D5DEE" w14:textId="77777777" w:rsidR="00466161" w:rsidRDefault="00466161">
      <w:pPr>
        <w:pBdr>
          <w:top w:val="nil"/>
          <w:left w:val="nil"/>
          <w:bottom w:val="nil"/>
          <w:right w:val="nil"/>
          <w:between w:val="nil"/>
        </w:pBdr>
        <w:rPr>
          <w:i/>
          <w:color w:val="000000"/>
          <w:sz w:val="20"/>
          <w:szCs w:val="20"/>
        </w:rPr>
      </w:pPr>
    </w:p>
    <w:p w14:paraId="7F495936" w14:textId="77777777" w:rsidR="00466161" w:rsidRDefault="00466161">
      <w:pPr>
        <w:pBdr>
          <w:top w:val="nil"/>
          <w:left w:val="nil"/>
          <w:bottom w:val="nil"/>
          <w:right w:val="nil"/>
          <w:between w:val="nil"/>
        </w:pBdr>
        <w:rPr>
          <w:i/>
          <w:color w:val="000000"/>
          <w:sz w:val="20"/>
          <w:szCs w:val="20"/>
        </w:rPr>
      </w:pPr>
    </w:p>
    <w:p w14:paraId="3BF06015" w14:textId="77777777" w:rsidR="00466161" w:rsidRDefault="00466161">
      <w:pPr>
        <w:pBdr>
          <w:top w:val="nil"/>
          <w:left w:val="nil"/>
          <w:bottom w:val="nil"/>
          <w:right w:val="nil"/>
          <w:between w:val="nil"/>
        </w:pBdr>
        <w:rPr>
          <w:i/>
          <w:color w:val="000000"/>
          <w:sz w:val="20"/>
          <w:szCs w:val="20"/>
        </w:rPr>
      </w:pPr>
    </w:p>
    <w:p w14:paraId="0FA2DC06" w14:textId="77777777" w:rsidR="00466161" w:rsidRDefault="00466161">
      <w:pPr>
        <w:pBdr>
          <w:top w:val="nil"/>
          <w:left w:val="nil"/>
          <w:bottom w:val="nil"/>
          <w:right w:val="nil"/>
          <w:between w:val="nil"/>
        </w:pBdr>
        <w:rPr>
          <w:i/>
          <w:color w:val="000000"/>
          <w:sz w:val="20"/>
          <w:szCs w:val="20"/>
        </w:rPr>
      </w:pPr>
    </w:p>
    <w:p w14:paraId="75DF9636" w14:textId="77777777" w:rsidR="00466161" w:rsidRDefault="00466161">
      <w:pPr>
        <w:pBdr>
          <w:top w:val="nil"/>
          <w:left w:val="nil"/>
          <w:bottom w:val="nil"/>
          <w:right w:val="nil"/>
          <w:between w:val="nil"/>
        </w:pBdr>
        <w:rPr>
          <w:i/>
          <w:color w:val="000000"/>
          <w:sz w:val="20"/>
          <w:szCs w:val="20"/>
        </w:rPr>
      </w:pPr>
    </w:p>
    <w:p w14:paraId="1D929320" w14:textId="77777777" w:rsidR="00466161" w:rsidRDefault="00466161">
      <w:pPr>
        <w:pBdr>
          <w:top w:val="nil"/>
          <w:left w:val="nil"/>
          <w:bottom w:val="nil"/>
          <w:right w:val="nil"/>
          <w:between w:val="nil"/>
        </w:pBdr>
        <w:spacing w:before="1"/>
        <w:rPr>
          <w:i/>
          <w:color w:val="000000"/>
          <w:sz w:val="24"/>
          <w:szCs w:val="24"/>
        </w:rPr>
      </w:pPr>
    </w:p>
    <w:p w14:paraId="1B22EFB2" w14:textId="77777777" w:rsidR="00466161" w:rsidRDefault="00000000">
      <w:pPr>
        <w:spacing w:before="92"/>
        <w:ind w:right="185"/>
        <w:jc w:val="right"/>
        <w:rPr>
          <w:rFonts w:ascii="Arial" w:eastAsia="Arial" w:hAnsi="Arial" w:cs="Arial"/>
          <w:b/>
          <w:sz w:val="20"/>
          <w:szCs w:val="20"/>
        </w:rPr>
        <w:sectPr w:rsidR="00466161">
          <w:pgSz w:w="12240" w:h="15840"/>
          <w:pgMar w:top="500" w:right="1140" w:bottom="0" w:left="1020" w:header="360" w:footer="360" w:gutter="0"/>
          <w:pgNumType w:start="1"/>
          <w:cols w:space="720"/>
        </w:sectPr>
      </w:pPr>
      <w:r>
        <w:rPr>
          <w:rFonts w:ascii="Arial" w:eastAsia="Arial" w:hAnsi="Arial" w:cs="Arial"/>
          <w:b/>
          <w:sz w:val="20"/>
          <w:szCs w:val="20"/>
        </w:rPr>
        <w:t xml:space="preserve">1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26523491"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59264" behindDoc="1" locked="0" layoutInCell="1" hidden="0" allowOverlap="1" wp14:anchorId="5DE91F69" wp14:editId="5366D529">
            <wp:simplePos x="0" y="0"/>
            <wp:positionH relativeFrom="page">
              <wp:posOffset>774518</wp:posOffset>
            </wp:positionH>
            <wp:positionV relativeFrom="page">
              <wp:posOffset>311168</wp:posOffset>
            </wp:positionV>
            <wp:extent cx="6253046" cy="9601816"/>
            <wp:effectExtent l="0" t="0" r="0" b="0"/>
            <wp:wrapNone/>
            <wp:docPr id="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3AB75B4B"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7362410" w14:textId="77777777" w:rsidR="00466161" w:rsidRDefault="00466161">
      <w:pPr>
        <w:pBdr>
          <w:top w:val="nil"/>
          <w:left w:val="nil"/>
          <w:bottom w:val="nil"/>
          <w:right w:val="nil"/>
          <w:between w:val="nil"/>
        </w:pBdr>
        <w:rPr>
          <w:rFonts w:ascii="Arial" w:eastAsia="Arial" w:hAnsi="Arial" w:cs="Arial"/>
          <w:b/>
          <w:color w:val="000000"/>
          <w:sz w:val="20"/>
          <w:szCs w:val="20"/>
        </w:rPr>
      </w:pPr>
    </w:p>
    <w:p w14:paraId="63124F27"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50738719"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7B12B48D" w14:textId="77777777" w:rsidR="00466161" w:rsidRDefault="00466161">
      <w:pPr>
        <w:pBdr>
          <w:top w:val="nil"/>
          <w:left w:val="nil"/>
          <w:bottom w:val="nil"/>
          <w:right w:val="nil"/>
          <w:between w:val="nil"/>
        </w:pBdr>
        <w:spacing w:before="6"/>
        <w:rPr>
          <w:b/>
          <w:color w:val="000000"/>
          <w:sz w:val="18"/>
          <w:szCs w:val="18"/>
        </w:rPr>
      </w:pPr>
    </w:p>
    <w:p w14:paraId="17A589B3" w14:textId="77777777" w:rsidR="00466161" w:rsidRDefault="00000000">
      <w:pPr>
        <w:spacing w:before="24" w:line="360" w:lineRule="auto"/>
        <w:ind w:left="965"/>
        <w:rPr>
          <w:i/>
          <w:sz w:val="24"/>
          <w:szCs w:val="24"/>
        </w:rPr>
      </w:pPr>
      <w:r>
        <w:rPr>
          <w:i/>
          <w:color w:val="0D0D0D"/>
          <w:sz w:val="24"/>
          <w:szCs w:val="24"/>
        </w:rPr>
        <w:t xml:space="preserve">académico, así como su </w:t>
      </w:r>
      <w:proofErr w:type="spellStart"/>
      <w:r>
        <w:rPr>
          <w:i/>
          <w:color w:val="0D0D0D"/>
          <w:sz w:val="24"/>
          <w:szCs w:val="24"/>
        </w:rPr>
        <w:t>curriculum</w:t>
      </w:r>
      <w:proofErr w:type="spellEnd"/>
      <w:r>
        <w:rPr>
          <w:i/>
          <w:color w:val="0D0D0D"/>
          <w:sz w:val="24"/>
          <w:szCs w:val="24"/>
        </w:rPr>
        <w:t xml:space="preserve"> vitae con los que cuenta cada uno de los regidores así de cada uno de los directores con los que cuenta el Ayuntamiento de Tepotzotlán.”</w:t>
      </w:r>
    </w:p>
    <w:p w14:paraId="44A050E6" w14:textId="77777777" w:rsidR="00466161" w:rsidRDefault="00466161">
      <w:pPr>
        <w:pBdr>
          <w:top w:val="nil"/>
          <w:left w:val="nil"/>
          <w:bottom w:val="nil"/>
          <w:right w:val="nil"/>
          <w:between w:val="nil"/>
        </w:pBdr>
        <w:rPr>
          <w:i/>
          <w:color w:val="000000"/>
          <w:sz w:val="24"/>
          <w:szCs w:val="24"/>
        </w:rPr>
      </w:pPr>
    </w:p>
    <w:p w14:paraId="554C5C39" w14:textId="77777777" w:rsidR="00466161" w:rsidRDefault="00000000">
      <w:pPr>
        <w:pStyle w:val="Ttulo2"/>
        <w:spacing w:before="164"/>
        <w:ind w:firstLine="965"/>
      </w:pPr>
      <w:r>
        <w:t xml:space="preserve">En respuesta, el Sujeto Obligado, a través del </w:t>
      </w:r>
      <w:proofErr w:type="gramStart"/>
      <w:r>
        <w:t>Jefe</w:t>
      </w:r>
      <w:proofErr w:type="gramEnd"/>
      <w:r>
        <w:t xml:space="preserve"> de Recursos Humanos refirió que:</w:t>
      </w:r>
    </w:p>
    <w:p w14:paraId="6D7ADA49" w14:textId="77777777" w:rsidR="00466161" w:rsidRDefault="00466161">
      <w:pPr>
        <w:pBdr>
          <w:top w:val="nil"/>
          <w:left w:val="nil"/>
          <w:bottom w:val="nil"/>
          <w:right w:val="nil"/>
          <w:between w:val="nil"/>
        </w:pBdr>
        <w:rPr>
          <w:color w:val="000000"/>
          <w:sz w:val="24"/>
          <w:szCs w:val="24"/>
        </w:rPr>
      </w:pPr>
    </w:p>
    <w:p w14:paraId="1D150BB9" w14:textId="77777777" w:rsidR="00466161" w:rsidRDefault="00466161">
      <w:pPr>
        <w:pBdr>
          <w:top w:val="nil"/>
          <w:left w:val="nil"/>
          <w:bottom w:val="nil"/>
          <w:right w:val="nil"/>
          <w:between w:val="nil"/>
        </w:pBdr>
        <w:spacing w:before="8"/>
        <w:rPr>
          <w:color w:val="000000"/>
          <w:sz w:val="23"/>
          <w:szCs w:val="23"/>
        </w:rPr>
      </w:pPr>
    </w:p>
    <w:p w14:paraId="4B6F6C95" w14:textId="77777777" w:rsidR="00466161" w:rsidRDefault="00000000">
      <w:pPr>
        <w:pBdr>
          <w:top w:val="nil"/>
          <w:left w:val="nil"/>
          <w:bottom w:val="nil"/>
          <w:right w:val="nil"/>
          <w:between w:val="nil"/>
        </w:pBdr>
        <w:ind w:left="1531" w:right="751"/>
        <w:jc w:val="both"/>
        <w:rPr>
          <w:i/>
          <w:color w:val="000000"/>
        </w:rPr>
      </w:pPr>
      <w:r>
        <w:rPr>
          <w:i/>
          <w:color w:val="000000"/>
        </w:rPr>
        <w:t xml:space="preserve">“Dicho lo anterior le informo que las fichas curriculares de los servidores públicos que ocupan cargo de </w:t>
      </w:r>
      <w:proofErr w:type="gramStart"/>
      <w:r>
        <w:rPr>
          <w:i/>
          <w:color w:val="000000"/>
        </w:rPr>
        <w:t>Directores</w:t>
      </w:r>
      <w:proofErr w:type="gramEnd"/>
      <w:r>
        <w:rPr>
          <w:i/>
          <w:color w:val="000000"/>
        </w:rPr>
        <w:t xml:space="preserve"> pueden ser consultados vía electrónica en el apartado de LA FRACCIÓN   XXI   INFORMACIÓN   CURRICULAR   Y   SANCIONES</w:t>
      </w:r>
    </w:p>
    <w:p w14:paraId="0CA568B3" w14:textId="77777777" w:rsidR="00466161" w:rsidRDefault="00000000">
      <w:pPr>
        <w:pBdr>
          <w:top w:val="nil"/>
          <w:left w:val="nil"/>
          <w:bottom w:val="nil"/>
          <w:right w:val="nil"/>
          <w:between w:val="nil"/>
        </w:pBdr>
        <w:spacing w:before="1"/>
        <w:ind w:left="1531" w:right="750"/>
        <w:jc w:val="both"/>
        <w:rPr>
          <w:i/>
          <w:color w:val="000000"/>
        </w:rPr>
      </w:pPr>
      <w:r>
        <w:rPr>
          <w:i/>
          <w:color w:val="000000"/>
        </w:rPr>
        <w:t xml:space="preserve">ADMINISTRATIVAS a través del portal del IPOMEX </w:t>
      </w:r>
      <w:hyperlink r:id="rId7">
        <w:r>
          <w:rPr>
            <w:i/>
            <w:color w:val="0000FF"/>
            <w:u w:val="single"/>
          </w:rPr>
          <w:t>https://ipomex.org.mx/ipo3/lgt/portal.web</w:t>
        </w:r>
      </w:hyperlink>
    </w:p>
    <w:p w14:paraId="40AE42F7" w14:textId="77777777" w:rsidR="00466161" w:rsidRDefault="00466161">
      <w:pPr>
        <w:pBdr>
          <w:top w:val="nil"/>
          <w:left w:val="nil"/>
          <w:bottom w:val="nil"/>
          <w:right w:val="nil"/>
          <w:between w:val="nil"/>
        </w:pBdr>
        <w:spacing w:before="10"/>
        <w:rPr>
          <w:i/>
          <w:color w:val="000000"/>
          <w:sz w:val="19"/>
          <w:szCs w:val="19"/>
        </w:rPr>
      </w:pPr>
    </w:p>
    <w:p w14:paraId="784BD073" w14:textId="77777777" w:rsidR="00466161" w:rsidRDefault="00000000">
      <w:pPr>
        <w:pBdr>
          <w:top w:val="nil"/>
          <w:left w:val="nil"/>
          <w:bottom w:val="nil"/>
          <w:right w:val="nil"/>
          <w:between w:val="nil"/>
        </w:pBdr>
        <w:spacing w:before="30"/>
        <w:ind w:left="1531" w:right="750"/>
        <w:jc w:val="both"/>
        <w:rPr>
          <w:i/>
          <w:color w:val="000000"/>
        </w:rPr>
      </w:pPr>
      <w:r>
        <w:rPr>
          <w:i/>
          <w:color w:val="000000"/>
        </w:rPr>
        <w:t xml:space="preserve">En cuanto a los </w:t>
      </w:r>
      <w:r>
        <w:rPr>
          <w:i/>
          <w:color w:val="000000"/>
          <w:u w:val="single"/>
        </w:rPr>
        <w:t>titulares de las regidurías</w:t>
      </w:r>
      <w:r>
        <w:rPr>
          <w:i/>
          <w:color w:val="000000"/>
        </w:rPr>
        <w:t xml:space="preserve">, el artículo 119 de la Constitución Política del Estado Libre y Soberano de México, establece los requisitos necesarios para ser integrante del Ayuntamiento, </w:t>
      </w:r>
      <w:r>
        <w:rPr>
          <w:i/>
          <w:color w:val="000000"/>
          <w:u w:val="single"/>
        </w:rPr>
        <w:t>no encontrándose dentro de los expedientes el documento que</w:t>
      </w:r>
      <w:r>
        <w:rPr>
          <w:i/>
          <w:color w:val="000000"/>
        </w:rPr>
        <w:t xml:space="preserve"> </w:t>
      </w:r>
      <w:r>
        <w:rPr>
          <w:i/>
          <w:color w:val="000000"/>
          <w:u w:val="single"/>
        </w:rPr>
        <w:t>solicita</w:t>
      </w:r>
      <w:r>
        <w:rPr>
          <w:i/>
          <w:color w:val="000000"/>
        </w:rPr>
        <w:t>.”</w:t>
      </w:r>
    </w:p>
    <w:p w14:paraId="0F88BA00" w14:textId="77777777" w:rsidR="00466161" w:rsidRDefault="00466161">
      <w:pPr>
        <w:pBdr>
          <w:top w:val="nil"/>
          <w:left w:val="nil"/>
          <w:bottom w:val="nil"/>
          <w:right w:val="nil"/>
          <w:between w:val="nil"/>
        </w:pBdr>
        <w:rPr>
          <w:i/>
          <w:color w:val="000000"/>
          <w:sz w:val="20"/>
          <w:szCs w:val="20"/>
        </w:rPr>
      </w:pPr>
    </w:p>
    <w:p w14:paraId="0B544CF9" w14:textId="77777777" w:rsidR="00466161" w:rsidRDefault="00466161">
      <w:pPr>
        <w:pBdr>
          <w:top w:val="nil"/>
          <w:left w:val="nil"/>
          <w:bottom w:val="nil"/>
          <w:right w:val="nil"/>
          <w:between w:val="nil"/>
        </w:pBdr>
        <w:spacing w:before="4"/>
        <w:rPr>
          <w:i/>
          <w:color w:val="000000"/>
          <w:sz w:val="14"/>
          <w:szCs w:val="14"/>
        </w:rPr>
      </w:pPr>
    </w:p>
    <w:p w14:paraId="3C199E0F" w14:textId="77777777" w:rsidR="00466161" w:rsidRDefault="00000000">
      <w:pPr>
        <w:pStyle w:val="Ttulo2"/>
        <w:spacing w:before="24" w:line="362" w:lineRule="auto"/>
        <w:ind w:right="185" w:firstLine="965"/>
        <w:jc w:val="both"/>
      </w:pPr>
      <w:r>
        <w:t xml:space="preserve">Una vez conocido este acto, la ahora parte </w:t>
      </w:r>
      <w:r>
        <w:rPr>
          <w:b/>
        </w:rPr>
        <w:t xml:space="preserve">Recurrente </w:t>
      </w:r>
      <w:r>
        <w:t>interpuso el medio de impugnación citado al rubro, expresando lo siguiente:</w:t>
      </w:r>
    </w:p>
    <w:p w14:paraId="3DD188BB" w14:textId="77777777" w:rsidR="00466161" w:rsidRDefault="00466161">
      <w:pPr>
        <w:pBdr>
          <w:top w:val="nil"/>
          <w:left w:val="nil"/>
          <w:bottom w:val="nil"/>
          <w:right w:val="nil"/>
          <w:between w:val="nil"/>
        </w:pBdr>
        <w:spacing w:before="6"/>
        <w:rPr>
          <w:color w:val="000000"/>
          <w:sz w:val="35"/>
          <w:szCs w:val="35"/>
        </w:rPr>
      </w:pPr>
    </w:p>
    <w:p w14:paraId="2A773B43" w14:textId="77777777" w:rsidR="00466161" w:rsidRDefault="00000000">
      <w:pPr>
        <w:spacing w:line="360" w:lineRule="auto"/>
        <w:ind w:left="1531" w:right="888"/>
        <w:jc w:val="both"/>
      </w:pPr>
      <w:r>
        <w:t xml:space="preserve">a) “se niega a proporcionar la información que cuenta en sus </w:t>
      </w:r>
      <w:proofErr w:type="gramStart"/>
      <w:r>
        <w:t>archivos ,</w:t>
      </w:r>
      <w:proofErr w:type="gramEnd"/>
      <w:r>
        <w:t xml:space="preserve"> ya que es poseedor de la mismas, siendo al caso que hacer servidores públicos sus datos académicos no se deben de considerar como datos confidenciales.” (sic)</w:t>
      </w:r>
    </w:p>
    <w:p w14:paraId="3B293E33" w14:textId="77777777" w:rsidR="00466161" w:rsidRDefault="00466161">
      <w:pPr>
        <w:pBdr>
          <w:top w:val="nil"/>
          <w:left w:val="nil"/>
          <w:bottom w:val="nil"/>
          <w:right w:val="nil"/>
          <w:between w:val="nil"/>
        </w:pBdr>
        <w:rPr>
          <w:color w:val="000000"/>
        </w:rPr>
      </w:pPr>
    </w:p>
    <w:p w14:paraId="38440198" w14:textId="77777777" w:rsidR="00466161" w:rsidRDefault="00000000">
      <w:pPr>
        <w:pStyle w:val="Ttulo2"/>
        <w:spacing w:before="152" w:line="360" w:lineRule="auto"/>
        <w:ind w:right="190" w:firstLine="965"/>
        <w:jc w:val="both"/>
      </w:pPr>
      <w:r>
        <w:t>Posteriormente se admitió el presente medio de impugnación que nos ocupa y se determinó un plazo de siete días hábiles para que las partes manifestaran sus alegatos, no obstante, ambas fueron omisas en remitir manifestaciones.</w:t>
      </w:r>
    </w:p>
    <w:p w14:paraId="23FE009B" w14:textId="77777777" w:rsidR="00466161" w:rsidRDefault="00466161">
      <w:pPr>
        <w:pBdr>
          <w:top w:val="nil"/>
          <w:left w:val="nil"/>
          <w:bottom w:val="nil"/>
          <w:right w:val="nil"/>
          <w:between w:val="nil"/>
        </w:pBdr>
        <w:rPr>
          <w:color w:val="000000"/>
          <w:sz w:val="20"/>
          <w:szCs w:val="20"/>
        </w:rPr>
      </w:pPr>
    </w:p>
    <w:p w14:paraId="626A12B9" w14:textId="77777777" w:rsidR="00466161" w:rsidRDefault="00466161">
      <w:pPr>
        <w:pBdr>
          <w:top w:val="nil"/>
          <w:left w:val="nil"/>
          <w:bottom w:val="nil"/>
          <w:right w:val="nil"/>
          <w:between w:val="nil"/>
        </w:pBdr>
        <w:rPr>
          <w:color w:val="000000"/>
          <w:sz w:val="20"/>
          <w:szCs w:val="20"/>
        </w:rPr>
      </w:pPr>
    </w:p>
    <w:p w14:paraId="1A5D29F0" w14:textId="77777777" w:rsidR="00466161" w:rsidRDefault="00466161">
      <w:pPr>
        <w:pBdr>
          <w:top w:val="nil"/>
          <w:left w:val="nil"/>
          <w:bottom w:val="nil"/>
          <w:right w:val="nil"/>
          <w:between w:val="nil"/>
        </w:pBdr>
        <w:rPr>
          <w:color w:val="000000"/>
          <w:sz w:val="20"/>
          <w:szCs w:val="20"/>
        </w:rPr>
      </w:pPr>
    </w:p>
    <w:p w14:paraId="031E90CB" w14:textId="77777777" w:rsidR="00466161" w:rsidRDefault="00466161">
      <w:pPr>
        <w:pBdr>
          <w:top w:val="nil"/>
          <w:left w:val="nil"/>
          <w:bottom w:val="nil"/>
          <w:right w:val="nil"/>
          <w:between w:val="nil"/>
        </w:pBdr>
        <w:rPr>
          <w:color w:val="000000"/>
          <w:sz w:val="20"/>
          <w:szCs w:val="20"/>
        </w:rPr>
      </w:pPr>
    </w:p>
    <w:p w14:paraId="46A55C7D" w14:textId="77777777" w:rsidR="00466161" w:rsidRDefault="00466161">
      <w:pPr>
        <w:pBdr>
          <w:top w:val="nil"/>
          <w:left w:val="nil"/>
          <w:bottom w:val="nil"/>
          <w:right w:val="nil"/>
          <w:between w:val="nil"/>
        </w:pBdr>
        <w:rPr>
          <w:color w:val="000000"/>
          <w:sz w:val="20"/>
          <w:szCs w:val="20"/>
        </w:rPr>
      </w:pPr>
    </w:p>
    <w:p w14:paraId="50DA0FB6" w14:textId="77777777" w:rsidR="00466161" w:rsidRDefault="00466161">
      <w:pPr>
        <w:pBdr>
          <w:top w:val="nil"/>
          <w:left w:val="nil"/>
          <w:bottom w:val="nil"/>
          <w:right w:val="nil"/>
          <w:between w:val="nil"/>
        </w:pBdr>
        <w:rPr>
          <w:color w:val="000000"/>
          <w:sz w:val="20"/>
          <w:szCs w:val="20"/>
        </w:rPr>
      </w:pPr>
    </w:p>
    <w:p w14:paraId="5899A3F7" w14:textId="77777777" w:rsidR="00466161" w:rsidRDefault="00466161">
      <w:pPr>
        <w:pBdr>
          <w:top w:val="nil"/>
          <w:left w:val="nil"/>
          <w:bottom w:val="nil"/>
          <w:right w:val="nil"/>
          <w:between w:val="nil"/>
        </w:pBdr>
        <w:spacing w:before="1"/>
        <w:rPr>
          <w:color w:val="000000"/>
          <w:sz w:val="16"/>
          <w:szCs w:val="16"/>
        </w:rPr>
      </w:pPr>
    </w:p>
    <w:p w14:paraId="19341552"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2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7E22B56A"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0288" behindDoc="1" locked="0" layoutInCell="1" hidden="0" allowOverlap="1" wp14:anchorId="2B0C73D1" wp14:editId="17C3DE50">
            <wp:simplePos x="0" y="0"/>
            <wp:positionH relativeFrom="page">
              <wp:posOffset>774518</wp:posOffset>
            </wp:positionH>
            <wp:positionV relativeFrom="page">
              <wp:posOffset>311168</wp:posOffset>
            </wp:positionV>
            <wp:extent cx="6253046" cy="9601816"/>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1496A06B" w14:textId="77777777" w:rsidR="00466161" w:rsidRDefault="00466161">
      <w:pPr>
        <w:pBdr>
          <w:top w:val="nil"/>
          <w:left w:val="nil"/>
          <w:bottom w:val="nil"/>
          <w:right w:val="nil"/>
          <w:between w:val="nil"/>
        </w:pBdr>
        <w:rPr>
          <w:rFonts w:ascii="Arial" w:eastAsia="Arial" w:hAnsi="Arial" w:cs="Arial"/>
          <w:b/>
          <w:color w:val="000000"/>
          <w:sz w:val="20"/>
          <w:szCs w:val="20"/>
        </w:rPr>
      </w:pPr>
    </w:p>
    <w:p w14:paraId="7194D48D" w14:textId="77777777" w:rsidR="00466161" w:rsidRDefault="00466161">
      <w:pPr>
        <w:pBdr>
          <w:top w:val="nil"/>
          <w:left w:val="nil"/>
          <w:bottom w:val="nil"/>
          <w:right w:val="nil"/>
          <w:between w:val="nil"/>
        </w:pBdr>
        <w:rPr>
          <w:rFonts w:ascii="Arial" w:eastAsia="Arial" w:hAnsi="Arial" w:cs="Arial"/>
          <w:b/>
          <w:color w:val="000000"/>
          <w:sz w:val="20"/>
          <w:szCs w:val="20"/>
        </w:rPr>
      </w:pPr>
    </w:p>
    <w:p w14:paraId="75AB2173"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412F3F46"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4C9B3C11" w14:textId="77777777" w:rsidR="00466161" w:rsidRDefault="00466161">
      <w:pPr>
        <w:pBdr>
          <w:top w:val="nil"/>
          <w:left w:val="nil"/>
          <w:bottom w:val="nil"/>
          <w:right w:val="nil"/>
          <w:between w:val="nil"/>
        </w:pBdr>
        <w:spacing w:before="3"/>
        <w:rPr>
          <w:b/>
          <w:color w:val="000000"/>
          <w:sz w:val="18"/>
          <w:szCs w:val="18"/>
        </w:rPr>
      </w:pPr>
    </w:p>
    <w:p w14:paraId="7A5C37A2" w14:textId="77777777" w:rsidR="00466161" w:rsidRDefault="00000000">
      <w:pPr>
        <w:spacing w:before="24"/>
        <w:ind w:left="965"/>
        <w:rPr>
          <w:sz w:val="24"/>
          <w:szCs w:val="24"/>
        </w:rPr>
      </w:pPr>
      <w:r>
        <w:rPr>
          <w:sz w:val="24"/>
          <w:szCs w:val="24"/>
        </w:rPr>
        <w:t xml:space="preserve">Así las cosas, </w:t>
      </w:r>
      <w:r>
        <w:rPr>
          <w:b/>
          <w:sz w:val="24"/>
          <w:szCs w:val="24"/>
        </w:rPr>
        <w:t>en atención al criterio mayoritario del Pleno de este Instituto</w:t>
      </w:r>
      <w:r>
        <w:rPr>
          <w:sz w:val="24"/>
          <w:szCs w:val="24"/>
        </w:rPr>
        <w:t>, se</w:t>
      </w:r>
    </w:p>
    <w:p w14:paraId="3ECF2B6D" w14:textId="77777777" w:rsidR="00466161" w:rsidRDefault="00000000">
      <w:pPr>
        <w:pStyle w:val="Ttulo1"/>
        <w:spacing w:before="164"/>
        <w:ind w:firstLine="965"/>
      </w:pPr>
      <w:r>
        <w:t>determinó ordenar la entrega de la información, consistente en lo siguiente:</w:t>
      </w:r>
    </w:p>
    <w:p w14:paraId="2CC1CBE4" w14:textId="77777777" w:rsidR="00466161" w:rsidRDefault="00466161">
      <w:pPr>
        <w:pBdr>
          <w:top w:val="nil"/>
          <w:left w:val="nil"/>
          <w:bottom w:val="nil"/>
          <w:right w:val="nil"/>
          <w:between w:val="nil"/>
        </w:pBdr>
        <w:rPr>
          <w:b/>
          <w:color w:val="000000"/>
          <w:sz w:val="24"/>
          <w:szCs w:val="24"/>
        </w:rPr>
      </w:pPr>
    </w:p>
    <w:p w14:paraId="21B7B4C2" w14:textId="77777777" w:rsidR="00466161" w:rsidRDefault="00466161">
      <w:pPr>
        <w:pBdr>
          <w:top w:val="nil"/>
          <w:left w:val="nil"/>
          <w:bottom w:val="nil"/>
          <w:right w:val="nil"/>
          <w:between w:val="nil"/>
        </w:pBdr>
        <w:spacing w:before="13"/>
        <w:rPr>
          <w:b/>
          <w:color w:val="000000"/>
          <w:sz w:val="23"/>
          <w:szCs w:val="23"/>
        </w:rPr>
      </w:pPr>
    </w:p>
    <w:p w14:paraId="1F9E4288" w14:textId="77777777" w:rsidR="00466161" w:rsidRDefault="00000000">
      <w:pPr>
        <w:pBdr>
          <w:top w:val="nil"/>
          <w:left w:val="nil"/>
          <w:bottom w:val="nil"/>
          <w:right w:val="nil"/>
          <w:between w:val="nil"/>
        </w:pBdr>
        <w:spacing w:line="276" w:lineRule="auto"/>
        <w:ind w:left="1531" w:right="887"/>
        <w:jc w:val="both"/>
        <w:rPr>
          <w:i/>
          <w:color w:val="000000"/>
        </w:rPr>
      </w:pPr>
      <w:r>
        <w:rPr>
          <w:i/>
          <w:color w:val="000000"/>
        </w:rPr>
        <w:t>“</w:t>
      </w:r>
      <w:r>
        <w:rPr>
          <w:b/>
          <w:i/>
          <w:color w:val="000000"/>
        </w:rPr>
        <w:t xml:space="preserve">SEGUNDO. </w:t>
      </w:r>
      <w:r>
        <w:rPr>
          <w:i/>
          <w:color w:val="000000"/>
        </w:rPr>
        <w:t xml:space="preserve">Se </w:t>
      </w:r>
      <w:r>
        <w:rPr>
          <w:b/>
          <w:i/>
          <w:color w:val="000000"/>
        </w:rPr>
        <w:t xml:space="preserve">ORDENA </w:t>
      </w:r>
      <w:r>
        <w:rPr>
          <w:i/>
          <w:color w:val="000000"/>
        </w:rPr>
        <w:t xml:space="preserve">al </w:t>
      </w:r>
      <w:r>
        <w:rPr>
          <w:b/>
          <w:i/>
          <w:color w:val="000000"/>
        </w:rPr>
        <w:t xml:space="preserve">Sujeto Obligado, </w:t>
      </w:r>
      <w:r>
        <w:rPr>
          <w:i/>
          <w:color w:val="000000"/>
        </w:rPr>
        <w:t>a efecto de que entregue, vía Sistema de Acceso a la Información Mexiquense (SAIMEX), en su caso en versión pública, el soporte documental en que obre, lo siguiente:</w:t>
      </w:r>
    </w:p>
    <w:p w14:paraId="156B1CE6" w14:textId="77777777" w:rsidR="00466161" w:rsidRDefault="00466161">
      <w:pPr>
        <w:pBdr>
          <w:top w:val="nil"/>
          <w:left w:val="nil"/>
          <w:bottom w:val="nil"/>
          <w:right w:val="nil"/>
          <w:between w:val="nil"/>
        </w:pBdr>
        <w:spacing w:before="2"/>
        <w:rPr>
          <w:i/>
          <w:color w:val="000000"/>
          <w:sz w:val="32"/>
          <w:szCs w:val="32"/>
        </w:rPr>
      </w:pPr>
    </w:p>
    <w:p w14:paraId="49404D97" w14:textId="77777777" w:rsidR="00466161" w:rsidRDefault="00000000">
      <w:pPr>
        <w:numPr>
          <w:ilvl w:val="0"/>
          <w:numId w:val="5"/>
        </w:numPr>
        <w:pBdr>
          <w:top w:val="nil"/>
          <w:left w:val="nil"/>
          <w:bottom w:val="nil"/>
          <w:right w:val="nil"/>
          <w:between w:val="nil"/>
        </w:pBdr>
        <w:tabs>
          <w:tab w:val="left" w:pos="1531"/>
          <w:tab w:val="left" w:pos="1532"/>
        </w:tabs>
        <w:spacing w:line="278" w:lineRule="auto"/>
        <w:ind w:right="897"/>
        <w:rPr>
          <w:i/>
          <w:color w:val="000000"/>
        </w:rPr>
      </w:pPr>
      <w:r>
        <w:rPr>
          <w:i/>
          <w:color w:val="000000"/>
        </w:rPr>
        <w:t>De los Regidores que se encontraban adscritos al veintiocho de junio de dos mil veintitrés:</w:t>
      </w:r>
    </w:p>
    <w:p w14:paraId="42ED6FE0" w14:textId="77777777" w:rsidR="00466161" w:rsidRDefault="00000000">
      <w:pPr>
        <w:numPr>
          <w:ilvl w:val="0"/>
          <w:numId w:val="4"/>
        </w:numPr>
        <w:pBdr>
          <w:top w:val="nil"/>
          <w:left w:val="nil"/>
          <w:bottom w:val="nil"/>
          <w:right w:val="nil"/>
          <w:between w:val="nil"/>
        </w:pBdr>
        <w:tabs>
          <w:tab w:val="left" w:pos="1532"/>
        </w:tabs>
        <w:spacing w:line="291" w:lineRule="auto"/>
        <w:rPr>
          <w:i/>
          <w:color w:val="000000"/>
        </w:rPr>
      </w:pPr>
      <w:r>
        <w:rPr>
          <w:i/>
          <w:color w:val="000000"/>
        </w:rPr>
        <w:t xml:space="preserve">Ficha curricular o </w:t>
      </w:r>
      <w:proofErr w:type="spellStart"/>
      <w:r>
        <w:rPr>
          <w:i/>
          <w:color w:val="000000"/>
        </w:rPr>
        <w:t>Curriculum</w:t>
      </w:r>
      <w:proofErr w:type="spellEnd"/>
      <w:r>
        <w:rPr>
          <w:i/>
          <w:color w:val="000000"/>
        </w:rPr>
        <w:t xml:space="preserve"> vitae o documento análogo;</w:t>
      </w:r>
    </w:p>
    <w:p w14:paraId="29E9ABEF" w14:textId="77777777" w:rsidR="00466161" w:rsidRDefault="00000000">
      <w:pPr>
        <w:numPr>
          <w:ilvl w:val="1"/>
          <w:numId w:val="4"/>
        </w:numPr>
        <w:pBdr>
          <w:top w:val="nil"/>
          <w:left w:val="nil"/>
          <w:bottom w:val="nil"/>
          <w:right w:val="nil"/>
          <w:between w:val="nil"/>
        </w:pBdr>
        <w:tabs>
          <w:tab w:val="left" w:pos="1531"/>
          <w:tab w:val="left" w:pos="1532"/>
        </w:tabs>
        <w:spacing w:before="137" w:line="278" w:lineRule="auto"/>
        <w:ind w:right="894"/>
        <w:rPr>
          <w:i/>
          <w:color w:val="000000"/>
        </w:rPr>
      </w:pPr>
      <w:r>
        <w:rPr>
          <w:i/>
          <w:color w:val="000000"/>
        </w:rPr>
        <w:t xml:space="preserve">De los servidores públicos que ostentaban el cargo de </w:t>
      </w:r>
      <w:proofErr w:type="gramStart"/>
      <w:r>
        <w:rPr>
          <w:i/>
          <w:color w:val="000000"/>
        </w:rPr>
        <w:t>Directores</w:t>
      </w:r>
      <w:proofErr w:type="gramEnd"/>
      <w:r>
        <w:rPr>
          <w:i/>
          <w:color w:val="000000"/>
        </w:rPr>
        <w:t xml:space="preserve"> que se encontraban adscritos al veintiocho de junio de dos mil veintitrés:</w:t>
      </w:r>
    </w:p>
    <w:p w14:paraId="0475B536" w14:textId="77777777" w:rsidR="00466161" w:rsidRDefault="00000000">
      <w:pPr>
        <w:numPr>
          <w:ilvl w:val="0"/>
          <w:numId w:val="4"/>
        </w:numPr>
        <w:pBdr>
          <w:top w:val="nil"/>
          <w:left w:val="nil"/>
          <w:bottom w:val="nil"/>
          <w:right w:val="nil"/>
          <w:between w:val="nil"/>
        </w:pBdr>
        <w:tabs>
          <w:tab w:val="left" w:pos="1532"/>
        </w:tabs>
        <w:spacing w:line="291" w:lineRule="auto"/>
        <w:rPr>
          <w:i/>
          <w:color w:val="000000"/>
        </w:rPr>
      </w:pPr>
      <w:r>
        <w:rPr>
          <w:i/>
          <w:color w:val="000000"/>
        </w:rPr>
        <w:t>El grado académico; y</w:t>
      </w:r>
    </w:p>
    <w:p w14:paraId="32B593BD" w14:textId="77777777" w:rsidR="00466161" w:rsidRDefault="00000000">
      <w:pPr>
        <w:numPr>
          <w:ilvl w:val="0"/>
          <w:numId w:val="4"/>
        </w:numPr>
        <w:pBdr>
          <w:top w:val="nil"/>
          <w:left w:val="nil"/>
          <w:bottom w:val="nil"/>
          <w:right w:val="nil"/>
          <w:between w:val="nil"/>
        </w:pBdr>
        <w:tabs>
          <w:tab w:val="left" w:pos="1532"/>
        </w:tabs>
        <w:spacing w:before="47"/>
        <w:rPr>
          <w:i/>
          <w:color w:val="000000"/>
        </w:rPr>
      </w:pPr>
      <w:r>
        <w:rPr>
          <w:i/>
          <w:color w:val="000000"/>
        </w:rPr>
        <w:t xml:space="preserve">Ficha curricular o </w:t>
      </w:r>
      <w:proofErr w:type="spellStart"/>
      <w:r>
        <w:rPr>
          <w:i/>
          <w:color w:val="000000"/>
        </w:rPr>
        <w:t>Curriculum</w:t>
      </w:r>
      <w:proofErr w:type="spellEnd"/>
      <w:r>
        <w:rPr>
          <w:i/>
          <w:color w:val="000000"/>
        </w:rPr>
        <w:t xml:space="preserve"> vitae o documento análogo.</w:t>
      </w:r>
    </w:p>
    <w:p w14:paraId="7AF17932" w14:textId="77777777" w:rsidR="00466161" w:rsidRDefault="00466161">
      <w:pPr>
        <w:pBdr>
          <w:top w:val="nil"/>
          <w:left w:val="nil"/>
          <w:bottom w:val="nil"/>
          <w:right w:val="nil"/>
          <w:between w:val="nil"/>
        </w:pBdr>
        <w:spacing w:before="7"/>
        <w:rPr>
          <w:i/>
          <w:color w:val="000000"/>
          <w:sz w:val="28"/>
          <w:szCs w:val="28"/>
        </w:rPr>
      </w:pPr>
    </w:p>
    <w:p w14:paraId="1CC37491" w14:textId="77777777" w:rsidR="00466161" w:rsidRDefault="00000000">
      <w:pPr>
        <w:pBdr>
          <w:top w:val="nil"/>
          <w:left w:val="nil"/>
          <w:bottom w:val="nil"/>
          <w:right w:val="nil"/>
          <w:between w:val="nil"/>
        </w:pBdr>
        <w:spacing w:line="276" w:lineRule="auto"/>
        <w:ind w:left="1531" w:right="887"/>
        <w:jc w:val="both"/>
        <w:rPr>
          <w:i/>
          <w:color w:val="000000"/>
        </w:rPr>
      </w:pPr>
      <w:r>
        <w:rPr>
          <w:i/>
          <w:color w:val="000000"/>
        </w:rPr>
        <w:t xml:space="preserve">Para la entrega en versión pública de la información ordenada, así como respecto de la certificación de competencia laboral del director de la coordinación municipal de protección civil entregada en respuesta,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Pr>
          <w:b/>
          <w:i/>
          <w:color w:val="000000"/>
        </w:rPr>
        <w:t>Recurrente</w:t>
      </w:r>
      <w:r>
        <w:rPr>
          <w:i/>
          <w:color w:val="000000"/>
        </w:rPr>
        <w:t>.</w:t>
      </w:r>
    </w:p>
    <w:p w14:paraId="115BACD4" w14:textId="77777777" w:rsidR="00466161" w:rsidRDefault="00466161">
      <w:pPr>
        <w:pBdr>
          <w:top w:val="nil"/>
          <w:left w:val="nil"/>
          <w:bottom w:val="nil"/>
          <w:right w:val="nil"/>
          <w:between w:val="nil"/>
        </w:pBdr>
        <w:spacing w:before="5"/>
        <w:rPr>
          <w:i/>
          <w:color w:val="000000"/>
          <w:sz w:val="25"/>
          <w:szCs w:val="25"/>
        </w:rPr>
      </w:pPr>
    </w:p>
    <w:p w14:paraId="050205CE" w14:textId="77777777" w:rsidR="00466161" w:rsidRDefault="00000000">
      <w:pPr>
        <w:pBdr>
          <w:top w:val="nil"/>
          <w:left w:val="nil"/>
          <w:bottom w:val="nil"/>
          <w:right w:val="nil"/>
          <w:between w:val="nil"/>
        </w:pBdr>
        <w:spacing w:line="276" w:lineRule="auto"/>
        <w:ind w:left="1531" w:right="886"/>
        <w:jc w:val="both"/>
        <w:rPr>
          <w:i/>
          <w:color w:val="000000"/>
        </w:rPr>
      </w:pPr>
      <w:r>
        <w:rPr>
          <w:i/>
          <w:color w:val="000000"/>
        </w:rPr>
        <w:t xml:space="preserve">En caso de no contar con la información que se ordena en el punto número dos por haber acreditado la experiencia mínima de un año en la materia bastará con que el </w:t>
      </w:r>
      <w:r>
        <w:rPr>
          <w:b/>
          <w:i/>
          <w:color w:val="000000"/>
        </w:rPr>
        <w:t xml:space="preserve">Sujeto Obligado </w:t>
      </w:r>
      <w:r>
        <w:rPr>
          <w:i/>
          <w:color w:val="000000"/>
        </w:rPr>
        <w:t>haga entrega del documento que obre en sus archivos donde se dé cuenta del último grado de estudios.</w:t>
      </w:r>
    </w:p>
    <w:p w14:paraId="39A55992" w14:textId="77777777" w:rsidR="00466161" w:rsidRDefault="00466161">
      <w:pPr>
        <w:pBdr>
          <w:top w:val="nil"/>
          <w:left w:val="nil"/>
          <w:bottom w:val="nil"/>
          <w:right w:val="nil"/>
          <w:between w:val="nil"/>
        </w:pBdr>
        <w:rPr>
          <w:i/>
          <w:color w:val="000000"/>
          <w:sz w:val="20"/>
          <w:szCs w:val="20"/>
        </w:rPr>
      </w:pPr>
    </w:p>
    <w:p w14:paraId="176A168D" w14:textId="77777777" w:rsidR="00466161" w:rsidRDefault="00466161">
      <w:pPr>
        <w:pBdr>
          <w:top w:val="nil"/>
          <w:left w:val="nil"/>
          <w:bottom w:val="nil"/>
          <w:right w:val="nil"/>
          <w:between w:val="nil"/>
        </w:pBdr>
        <w:rPr>
          <w:i/>
          <w:color w:val="000000"/>
          <w:sz w:val="20"/>
          <w:szCs w:val="20"/>
        </w:rPr>
      </w:pPr>
    </w:p>
    <w:p w14:paraId="5BEFD0E6" w14:textId="77777777" w:rsidR="00466161" w:rsidRDefault="00466161">
      <w:pPr>
        <w:pBdr>
          <w:top w:val="nil"/>
          <w:left w:val="nil"/>
          <w:bottom w:val="nil"/>
          <w:right w:val="nil"/>
          <w:between w:val="nil"/>
        </w:pBdr>
        <w:rPr>
          <w:i/>
          <w:color w:val="000000"/>
          <w:sz w:val="20"/>
          <w:szCs w:val="20"/>
        </w:rPr>
      </w:pPr>
    </w:p>
    <w:p w14:paraId="1A2DF1CE" w14:textId="77777777" w:rsidR="00466161" w:rsidRDefault="00466161">
      <w:pPr>
        <w:pBdr>
          <w:top w:val="nil"/>
          <w:left w:val="nil"/>
          <w:bottom w:val="nil"/>
          <w:right w:val="nil"/>
          <w:between w:val="nil"/>
        </w:pBdr>
        <w:rPr>
          <w:i/>
          <w:color w:val="000000"/>
          <w:sz w:val="20"/>
          <w:szCs w:val="20"/>
        </w:rPr>
      </w:pPr>
    </w:p>
    <w:p w14:paraId="6FA2350A" w14:textId="77777777" w:rsidR="00466161" w:rsidRDefault="00466161">
      <w:pPr>
        <w:pBdr>
          <w:top w:val="nil"/>
          <w:left w:val="nil"/>
          <w:bottom w:val="nil"/>
          <w:right w:val="nil"/>
          <w:between w:val="nil"/>
        </w:pBdr>
        <w:rPr>
          <w:i/>
          <w:color w:val="000000"/>
          <w:sz w:val="20"/>
          <w:szCs w:val="20"/>
        </w:rPr>
      </w:pPr>
    </w:p>
    <w:p w14:paraId="3CD9AC3B" w14:textId="77777777" w:rsidR="00466161" w:rsidRDefault="00466161">
      <w:pPr>
        <w:pBdr>
          <w:top w:val="nil"/>
          <w:left w:val="nil"/>
          <w:bottom w:val="nil"/>
          <w:right w:val="nil"/>
          <w:between w:val="nil"/>
        </w:pBdr>
        <w:rPr>
          <w:i/>
          <w:color w:val="000000"/>
          <w:sz w:val="20"/>
          <w:szCs w:val="20"/>
        </w:rPr>
      </w:pPr>
    </w:p>
    <w:p w14:paraId="05B126FC" w14:textId="77777777" w:rsidR="00466161" w:rsidRDefault="00466161">
      <w:pPr>
        <w:pBdr>
          <w:top w:val="nil"/>
          <w:left w:val="nil"/>
          <w:bottom w:val="nil"/>
          <w:right w:val="nil"/>
          <w:between w:val="nil"/>
        </w:pBdr>
        <w:rPr>
          <w:i/>
          <w:color w:val="000000"/>
          <w:sz w:val="20"/>
          <w:szCs w:val="20"/>
        </w:rPr>
      </w:pPr>
    </w:p>
    <w:p w14:paraId="783132F6" w14:textId="77777777" w:rsidR="00466161" w:rsidRDefault="00466161">
      <w:pPr>
        <w:pBdr>
          <w:top w:val="nil"/>
          <w:left w:val="nil"/>
          <w:bottom w:val="nil"/>
          <w:right w:val="nil"/>
          <w:between w:val="nil"/>
        </w:pBdr>
        <w:rPr>
          <w:i/>
          <w:color w:val="000000"/>
          <w:sz w:val="20"/>
          <w:szCs w:val="20"/>
        </w:rPr>
      </w:pPr>
    </w:p>
    <w:p w14:paraId="127D0806" w14:textId="77777777" w:rsidR="00466161" w:rsidRDefault="00466161">
      <w:pPr>
        <w:pBdr>
          <w:top w:val="nil"/>
          <w:left w:val="nil"/>
          <w:bottom w:val="nil"/>
          <w:right w:val="nil"/>
          <w:between w:val="nil"/>
        </w:pBdr>
        <w:rPr>
          <w:i/>
          <w:color w:val="000000"/>
          <w:sz w:val="20"/>
          <w:szCs w:val="20"/>
        </w:rPr>
      </w:pPr>
    </w:p>
    <w:p w14:paraId="61A97D02" w14:textId="77777777" w:rsidR="00466161" w:rsidRDefault="00466161">
      <w:pPr>
        <w:pBdr>
          <w:top w:val="nil"/>
          <w:left w:val="nil"/>
          <w:bottom w:val="nil"/>
          <w:right w:val="nil"/>
          <w:between w:val="nil"/>
        </w:pBdr>
        <w:spacing w:before="12"/>
        <w:rPr>
          <w:i/>
          <w:color w:val="000000"/>
          <w:sz w:val="17"/>
          <w:szCs w:val="17"/>
        </w:rPr>
      </w:pPr>
    </w:p>
    <w:p w14:paraId="3E2DA3B9" w14:textId="77777777" w:rsidR="00466161" w:rsidRDefault="00000000">
      <w:pPr>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3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77EEBC8E"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1312" behindDoc="1" locked="0" layoutInCell="1" hidden="0" allowOverlap="1" wp14:anchorId="50345E2E" wp14:editId="040DF09E">
            <wp:simplePos x="0" y="0"/>
            <wp:positionH relativeFrom="page">
              <wp:posOffset>774518</wp:posOffset>
            </wp:positionH>
            <wp:positionV relativeFrom="page">
              <wp:posOffset>311168</wp:posOffset>
            </wp:positionV>
            <wp:extent cx="6253046" cy="9601816"/>
            <wp:effectExtent l="0" t="0" r="0" b="0"/>
            <wp:wrapNone/>
            <wp:docPr id="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1CC49750" w14:textId="77777777" w:rsidR="00466161" w:rsidRDefault="00466161">
      <w:pPr>
        <w:pBdr>
          <w:top w:val="nil"/>
          <w:left w:val="nil"/>
          <w:bottom w:val="nil"/>
          <w:right w:val="nil"/>
          <w:between w:val="nil"/>
        </w:pBdr>
        <w:rPr>
          <w:rFonts w:ascii="Arial" w:eastAsia="Arial" w:hAnsi="Arial" w:cs="Arial"/>
          <w:b/>
          <w:color w:val="000000"/>
          <w:sz w:val="20"/>
          <w:szCs w:val="20"/>
        </w:rPr>
      </w:pPr>
    </w:p>
    <w:p w14:paraId="3CED9820" w14:textId="77777777" w:rsidR="00466161" w:rsidRDefault="00466161">
      <w:pPr>
        <w:pBdr>
          <w:top w:val="nil"/>
          <w:left w:val="nil"/>
          <w:bottom w:val="nil"/>
          <w:right w:val="nil"/>
          <w:between w:val="nil"/>
        </w:pBdr>
        <w:rPr>
          <w:rFonts w:ascii="Arial" w:eastAsia="Arial" w:hAnsi="Arial" w:cs="Arial"/>
          <w:b/>
          <w:color w:val="000000"/>
          <w:sz w:val="20"/>
          <w:szCs w:val="20"/>
        </w:rPr>
      </w:pPr>
    </w:p>
    <w:p w14:paraId="01F1E915"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38877BDC"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40A7675D" w14:textId="77777777" w:rsidR="00466161" w:rsidRDefault="00466161">
      <w:pPr>
        <w:pBdr>
          <w:top w:val="nil"/>
          <w:left w:val="nil"/>
          <w:bottom w:val="nil"/>
          <w:right w:val="nil"/>
          <w:between w:val="nil"/>
        </w:pBdr>
        <w:spacing w:before="9"/>
        <w:rPr>
          <w:b/>
          <w:color w:val="000000"/>
          <w:sz w:val="17"/>
          <w:szCs w:val="17"/>
        </w:rPr>
      </w:pPr>
    </w:p>
    <w:p w14:paraId="71352D5A" w14:textId="77777777" w:rsidR="00466161" w:rsidRDefault="00000000">
      <w:pPr>
        <w:pBdr>
          <w:top w:val="nil"/>
          <w:left w:val="nil"/>
          <w:bottom w:val="nil"/>
          <w:right w:val="nil"/>
          <w:between w:val="nil"/>
        </w:pBdr>
        <w:spacing w:before="31" w:line="276" w:lineRule="auto"/>
        <w:ind w:left="1531" w:right="886"/>
        <w:jc w:val="both"/>
        <w:rPr>
          <w:i/>
          <w:color w:val="000000"/>
        </w:rPr>
      </w:pPr>
      <w:r>
        <w:rPr>
          <w:i/>
          <w:color w:val="000000"/>
        </w:rPr>
        <w:t>Para el caso de que el Sujeto Obligado no cuente con la información que se ordena en los puntos 2 y 3, en relación al Secretario del Ayuntamiento, el Tesorero Municipal, Director de Turismo, Director/a de las Mujeres o equivalente, del Coordinador General Municipal de Mejora Regulatoria, del Director del Instituto Municipal de Cultura Física y Deporte, del Director de la Unidad Municipal de Control y Bienestar Animal o equivalente y del Contralor Municipal deberá emitir el Acuerdo de Inexistencia, en términos de los artículos 169 y 170 de la Ley de Transparencia y Acceso a la Información Pública del Estado de México y Municipios.</w:t>
      </w:r>
    </w:p>
    <w:p w14:paraId="2019DC58" w14:textId="77777777" w:rsidR="00466161" w:rsidRDefault="00466161">
      <w:pPr>
        <w:pBdr>
          <w:top w:val="nil"/>
          <w:left w:val="nil"/>
          <w:bottom w:val="nil"/>
          <w:right w:val="nil"/>
          <w:between w:val="nil"/>
        </w:pBdr>
        <w:spacing w:before="5"/>
        <w:rPr>
          <w:i/>
          <w:color w:val="000000"/>
          <w:sz w:val="25"/>
          <w:szCs w:val="25"/>
        </w:rPr>
      </w:pPr>
    </w:p>
    <w:p w14:paraId="1B26DF2F" w14:textId="77777777" w:rsidR="00466161" w:rsidRDefault="00000000">
      <w:pPr>
        <w:pBdr>
          <w:top w:val="nil"/>
          <w:left w:val="nil"/>
          <w:bottom w:val="nil"/>
          <w:right w:val="nil"/>
          <w:between w:val="nil"/>
        </w:pBdr>
        <w:spacing w:line="276" w:lineRule="auto"/>
        <w:ind w:left="1531" w:right="893"/>
        <w:jc w:val="both"/>
        <w:rPr>
          <w:i/>
          <w:color w:val="000000"/>
        </w:rPr>
      </w:pPr>
      <w:r>
        <w:rPr>
          <w:i/>
          <w:color w:val="000000"/>
        </w:rPr>
        <w:t xml:space="preserve">En el supuesto que la información ordenada en los puntos 2 y 3, </w:t>
      </w:r>
      <w:proofErr w:type="gramStart"/>
      <w:r>
        <w:rPr>
          <w:i/>
          <w:color w:val="000000"/>
        </w:rPr>
        <w:t>en relación a</w:t>
      </w:r>
      <w:proofErr w:type="gramEnd"/>
      <w:r>
        <w:rPr>
          <w:i/>
          <w:color w:val="000000"/>
        </w:rPr>
        <w:t xml:space="preserve"> los servidores públicos que no están obligados a contar con un Título Profesional, bastará con que así lo haga del conocimiento de la parte Recurrente, de manera fundada y motivada, para tener por colmado el requerimiento de información”.</w:t>
      </w:r>
    </w:p>
    <w:p w14:paraId="3D4CBEEE" w14:textId="77777777" w:rsidR="00466161" w:rsidRDefault="00466161">
      <w:pPr>
        <w:pBdr>
          <w:top w:val="nil"/>
          <w:left w:val="nil"/>
          <w:bottom w:val="nil"/>
          <w:right w:val="nil"/>
          <w:between w:val="nil"/>
        </w:pBdr>
        <w:rPr>
          <w:i/>
          <w:color w:val="000000"/>
        </w:rPr>
      </w:pPr>
    </w:p>
    <w:p w14:paraId="4445746C" w14:textId="77777777" w:rsidR="00466161" w:rsidRDefault="00000000">
      <w:pPr>
        <w:pStyle w:val="Ttulo2"/>
        <w:spacing w:before="153" w:line="360" w:lineRule="auto"/>
        <w:ind w:right="191" w:firstLine="965"/>
        <w:jc w:val="both"/>
      </w:pPr>
      <w:r>
        <w:t>Para iniciar la emisión del presente voto, resulta importante mencionar que quienes suscriben no comparten de forma parcial las consideraciones que fueron vertidas en la presente resolución respecto a la información que se ordena referente a la ficha curricular de los regidores adscritos al veintiocho de junio de dos mil veintitrés.</w:t>
      </w:r>
    </w:p>
    <w:p w14:paraId="37902369" w14:textId="77777777" w:rsidR="00466161" w:rsidRDefault="00466161">
      <w:pPr>
        <w:pBdr>
          <w:top w:val="nil"/>
          <w:left w:val="nil"/>
          <w:bottom w:val="nil"/>
          <w:right w:val="nil"/>
          <w:between w:val="nil"/>
        </w:pBdr>
        <w:rPr>
          <w:color w:val="000000"/>
          <w:sz w:val="24"/>
          <w:szCs w:val="24"/>
        </w:rPr>
      </w:pPr>
    </w:p>
    <w:p w14:paraId="2FAB3442" w14:textId="77777777" w:rsidR="00466161" w:rsidRDefault="00000000">
      <w:pPr>
        <w:spacing w:before="162" w:line="360" w:lineRule="auto"/>
        <w:ind w:left="965" w:right="192"/>
        <w:jc w:val="both"/>
        <w:rPr>
          <w:sz w:val="24"/>
          <w:szCs w:val="24"/>
        </w:rPr>
      </w:pPr>
      <w:r>
        <w:rPr>
          <w:sz w:val="24"/>
          <w:szCs w:val="24"/>
        </w:rPr>
        <w:t>Lo anterior en virtud de que de conformidad con los artículos 117, 118, 119 y 120 de la Constitución Política del Estado Libre y Soberano de México, los integrantes del ayuntamiento, propietarios o suplentes deberán cumplir una serie de requisitos, de las cuales no se advierte la obligación de entregar documento o documentos que acrediten los grados de estudios, sirve de ilustración la siguiente cita:</w:t>
      </w:r>
    </w:p>
    <w:p w14:paraId="56009BE5" w14:textId="77777777" w:rsidR="00466161" w:rsidRDefault="00466161">
      <w:pPr>
        <w:pBdr>
          <w:top w:val="nil"/>
          <w:left w:val="nil"/>
          <w:bottom w:val="nil"/>
          <w:right w:val="nil"/>
          <w:between w:val="nil"/>
        </w:pBdr>
        <w:rPr>
          <w:color w:val="000000"/>
          <w:sz w:val="20"/>
          <w:szCs w:val="20"/>
        </w:rPr>
      </w:pPr>
    </w:p>
    <w:p w14:paraId="70698AD0" w14:textId="77777777" w:rsidR="00466161" w:rsidRDefault="00466161">
      <w:pPr>
        <w:pBdr>
          <w:top w:val="nil"/>
          <w:left w:val="nil"/>
          <w:bottom w:val="nil"/>
          <w:right w:val="nil"/>
          <w:between w:val="nil"/>
        </w:pBdr>
        <w:rPr>
          <w:color w:val="000000"/>
          <w:sz w:val="20"/>
          <w:szCs w:val="20"/>
        </w:rPr>
      </w:pPr>
    </w:p>
    <w:p w14:paraId="1BFF399D" w14:textId="77777777" w:rsidR="00466161" w:rsidRDefault="00466161">
      <w:pPr>
        <w:pBdr>
          <w:top w:val="nil"/>
          <w:left w:val="nil"/>
          <w:bottom w:val="nil"/>
          <w:right w:val="nil"/>
          <w:between w:val="nil"/>
        </w:pBdr>
        <w:rPr>
          <w:color w:val="000000"/>
          <w:sz w:val="20"/>
          <w:szCs w:val="20"/>
        </w:rPr>
      </w:pPr>
    </w:p>
    <w:p w14:paraId="2951ECD1" w14:textId="77777777" w:rsidR="00466161" w:rsidRDefault="00466161">
      <w:pPr>
        <w:pBdr>
          <w:top w:val="nil"/>
          <w:left w:val="nil"/>
          <w:bottom w:val="nil"/>
          <w:right w:val="nil"/>
          <w:between w:val="nil"/>
        </w:pBdr>
        <w:rPr>
          <w:color w:val="000000"/>
          <w:sz w:val="20"/>
          <w:szCs w:val="20"/>
        </w:rPr>
      </w:pPr>
    </w:p>
    <w:p w14:paraId="46F6CAEB" w14:textId="77777777" w:rsidR="00466161" w:rsidRDefault="00466161">
      <w:pPr>
        <w:pBdr>
          <w:top w:val="nil"/>
          <w:left w:val="nil"/>
          <w:bottom w:val="nil"/>
          <w:right w:val="nil"/>
          <w:between w:val="nil"/>
        </w:pBdr>
        <w:rPr>
          <w:color w:val="000000"/>
          <w:sz w:val="20"/>
          <w:szCs w:val="20"/>
        </w:rPr>
      </w:pPr>
    </w:p>
    <w:p w14:paraId="04D36DAB" w14:textId="77777777" w:rsidR="00466161" w:rsidRDefault="00466161">
      <w:pPr>
        <w:pBdr>
          <w:top w:val="nil"/>
          <w:left w:val="nil"/>
          <w:bottom w:val="nil"/>
          <w:right w:val="nil"/>
          <w:between w:val="nil"/>
        </w:pBdr>
        <w:rPr>
          <w:color w:val="000000"/>
          <w:sz w:val="20"/>
          <w:szCs w:val="20"/>
        </w:rPr>
      </w:pPr>
    </w:p>
    <w:p w14:paraId="3E22F9DC" w14:textId="77777777" w:rsidR="00466161" w:rsidRDefault="00466161">
      <w:pPr>
        <w:pBdr>
          <w:top w:val="nil"/>
          <w:left w:val="nil"/>
          <w:bottom w:val="nil"/>
          <w:right w:val="nil"/>
          <w:between w:val="nil"/>
        </w:pBdr>
        <w:rPr>
          <w:color w:val="000000"/>
          <w:sz w:val="20"/>
          <w:szCs w:val="20"/>
        </w:rPr>
      </w:pPr>
    </w:p>
    <w:p w14:paraId="5ED8445D" w14:textId="77777777" w:rsidR="00466161" w:rsidRDefault="00466161">
      <w:pPr>
        <w:pBdr>
          <w:top w:val="nil"/>
          <w:left w:val="nil"/>
          <w:bottom w:val="nil"/>
          <w:right w:val="nil"/>
          <w:between w:val="nil"/>
        </w:pBdr>
        <w:rPr>
          <w:color w:val="000000"/>
          <w:sz w:val="20"/>
          <w:szCs w:val="20"/>
        </w:rPr>
      </w:pPr>
    </w:p>
    <w:p w14:paraId="29C37CA7" w14:textId="77777777" w:rsidR="00466161" w:rsidRDefault="00466161">
      <w:pPr>
        <w:pBdr>
          <w:top w:val="nil"/>
          <w:left w:val="nil"/>
          <w:bottom w:val="nil"/>
          <w:right w:val="nil"/>
          <w:between w:val="nil"/>
        </w:pBdr>
        <w:rPr>
          <w:color w:val="000000"/>
          <w:sz w:val="20"/>
          <w:szCs w:val="20"/>
        </w:rPr>
      </w:pPr>
    </w:p>
    <w:p w14:paraId="4B91D67A" w14:textId="77777777" w:rsidR="00466161" w:rsidRDefault="00466161">
      <w:pPr>
        <w:pBdr>
          <w:top w:val="nil"/>
          <w:left w:val="nil"/>
          <w:bottom w:val="nil"/>
          <w:right w:val="nil"/>
          <w:between w:val="nil"/>
        </w:pBdr>
        <w:spacing w:before="1"/>
        <w:rPr>
          <w:color w:val="000000"/>
          <w:sz w:val="18"/>
          <w:szCs w:val="18"/>
        </w:rPr>
      </w:pPr>
    </w:p>
    <w:p w14:paraId="34DDEEEC"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4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41239D17"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2336" behindDoc="1" locked="0" layoutInCell="1" hidden="0" allowOverlap="1" wp14:anchorId="25D49213" wp14:editId="66F4B0FA">
            <wp:simplePos x="0" y="0"/>
            <wp:positionH relativeFrom="page">
              <wp:posOffset>774518</wp:posOffset>
            </wp:positionH>
            <wp:positionV relativeFrom="page">
              <wp:posOffset>311168</wp:posOffset>
            </wp:positionV>
            <wp:extent cx="6253046" cy="9601816"/>
            <wp:effectExtent l="0" t="0" r="0" b="0"/>
            <wp:wrapNone/>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0E4E4E87" w14:textId="77777777" w:rsidR="00466161" w:rsidRDefault="00466161">
      <w:pPr>
        <w:pBdr>
          <w:top w:val="nil"/>
          <w:left w:val="nil"/>
          <w:bottom w:val="nil"/>
          <w:right w:val="nil"/>
          <w:between w:val="nil"/>
        </w:pBdr>
        <w:rPr>
          <w:rFonts w:ascii="Arial" w:eastAsia="Arial" w:hAnsi="Arial" w:cs="Arial"/>
          <w:b/>
          <w:color w:val="000000"/>
          <w:sz w:val="20"/>
          <w:szCs w:val="20"/>
        </w:rPr>
      </w:pPr>
    </w:p>
    <w:p w14:paraId="6D275C58" w14:textId="77777777" w:rsidR="00466161" w:rsidRDefault="00466161">
      <w:pPr>
        <w:pBdr>
          <w:top w:val="nil"/>
          <w:left w:val="nil"/>
          <w:bottom w:val="nil"/>
          <w:right w:val="nil"/>
          <w:between w:val="nil"/>
        </w:pBdr>
        <w:rPr>
          <w:rFonts w:ascii="Arial" w:eastAsia="Arial" w:hAnsi="Arial" w:cs="Arial"/>
          <w:b/>
          <w:color w:val="000000"/>
          <w:sz w:val="20"/>
          <w:szCs w:val="20"/>
        </w:rPr>
      </w:pPr>
    </w:p>
    <w:p w14:paraId="1A0E8ADE"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3AF21388"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73E41AAD" w14:textId="77777777" w:rsidR="00466161" w:rsidRDefault="00466161">
      <w:pPr>
        <w:pBdr>
          <w:top w:val="nil"/>
          <w:left w:val="nil"/>
          <w:bottom w:val="nil"/>
          <w:right w:val="nil"/>
          <w:between w:val="nil"/>
        </w:pBdr>
        <w:spacing w:before="9"/>
        <w:rPr>
          <w:b/>
          <w:color w:val="000000"/>
          <w:sz w:val="17"/>
          <w:szCs w:val="17"/>
        </w:rPr>
      </w:pPr>
    </w:p>
    <w:p w14:paraId="10E049A0" w14:textId="77777777" w:rsidR="00466161" w:rsidRDefault="00000000">
      <w:pPr>
        <w:spacing w:before="31"/>
        <w:ind w:left="1531" w:right="1036"/>
        <w:jc w:val="both"/>
        <w:rPr>
          <w:i/>
        </w:rPr>
      </w:pPr>
      <w:r>
        <w:rPr>
          <w:i/>
        </w:rPr>
        <w:t xml:space="preserve">“Artículo 117.- </w:t>
      </w:r>
      <w:r>
        <w:rPr>
          <w:b/>
          <w:i/>
        </w:rPr>
        <w:t xml:space="preserve">Los ayuntamientos se integrarán con una jefa o jefe de asamblea que se denominará </w:t>
      </w:r>
      <w:proofErr w:type="gramStart"/>
      <w:r>
        <w:rPr>
          <w:b/>
          <w:i/>
        </w:rPr>
        <w:t>Presidenta</w:t>
      </w:r>
      <w:proofErr w:type="gramEnd"/>
      <w:r>
        <w:rPr>
          <w:b/>
          <w:i/>
        </w:rPr>
        <w:t xml:space="preserve"> o Presidente Municipal, respectivamente</w:t>
      </w:r>
      <w:r>
        <w:rPr>
          <w:i/>
        </w:rPr>
        <w:t xml:space="preserve">, </w:t>
      </w:r>
      <w:r>
        <w:rPr>
          <w:b/>
          <w:i/>
        </w:rPr>
        <w:t>y con varios miembros más llamados Síndicas o Síndicos y Regidoras o Regidores</w:t>
      </w:r>
      <w:r>
        <w:rPr>
          <w:i/>
        </w:rPr>
        <w:t xml:space="preserve">,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w:t>
      </w:r>
      <w:proofErr w:type="gramStart"/>
      <w:r>
        <w:rPr>
          <w:i/>
        </w:rPr>
        <w:t>de acuerdo a</w:t>
      </w:r>
      <w:proofErr w:type="gramEnd"/>
      <w:r>
        <w:rPr>
          <w:i/>
        </w:rPr>
        <w:t xml:space="preserve"> los requisitos y reglas de asignación que establezca la ley de la materia, respetando el principio de paridad de género.</w:t>
      </w:r>
    </w:p>
    <w:p w14:paraId="07752C76" w14:textId="77777777" w:rsidR="00466161" w:rsidRDefault="00466161">
      <w:pPr>
        <w:pBdr>
          <w:top w:val="nil"/>
          <w:left w:val="nil"/>
          <w:bottom w:val="nil"/>
          <w:right w:val="nil"/>
          <w:between w:val="nil"/>
        </w:pBdr>
        <w:spacing w:before="1"/>
        <w:rPr>
          <w:i/>
          <w:color w:val="000000"/>
        </w:rPr>
      </w:pPr>
    </w:p>
    <w:p w14:paraId="35375A39" w14:textId="77777777" w:rsidR="00466161" w:rsidRDefault="00000000">
      <w:pPr>
        <w:pBdr>
          <w:top w:val="nil"/>
          <w:left w:val="nil"/>
          <w:bottom w:val="nil"/>
          <w:right w:val="nil"/>
          <w:between w:val="nil"/>
        </w:pBdr>
        <w:ind w:left="1531"/>
        <w:jc w:val="both"/>
        <w:rPr>
          <w:i/>
          <w:color w:val="000000"/>
        </w:rPr>
      </w:pPr>
      <w:r>
        <w:rPr>
          <w:i/>
          <w:color w:val="000000"/>
        </w:rPr>
        <w:t>CAPÍTULO SEGUNDO</w:t>
      </w:r>
    </w:p>
    <w:p w14:paraId="278D0EC1" w14:textId="77777777" w:rsidR="00466161" w:rsidRDefault="00000000">
      <w:pPr>
        <w:pBdr>
          <w:top w:val="nil"/>
          <w:left w:val="nil"/>
          <w:bottom w:val="nil"/>
          <w:right w:val="nil"/>
          <w:between w:val="nil"/>
        </w:pBdr>
        <w:spacing w:before="1" w:line="296" w:lineRule="auto"/>
        <w:ind w:left="1531"/>
        <w:jc w:val="both"/>
        <w:rPr>
          <w:i/>
          <w:color w:val="000000"/>
        </w:rPr>
      </w:pPr>
      <w:r>
        <w:rPr>
          <w:i/>
          <w:color w:val="000000"/>
        </w:rPr>
        <w:t>De los Miembros de los Ayuntamientos</w:t>
      </w:r>
    </w:p>
    <w:p w14:paraId="697BD7FB" w14:textId="77777777" w:rsidR="00466161" w:rsidRDefault="00000000">
      <w:pPr>
        <w:pBdr>
          <w:top w:val="nil"/>
          <w:left w:val="nil"/>
          <w:bottom w:val="nil"/>
          <w:right w:val="nil"/>
          <w:between w:val="nil"/>
        </w:pBdr>
        <w:ind w:left="1531" w:right="1034"/>
        <w:jc w:val="both"/>
        <w:rPr>
          <w:i/>
          <w:color w:val="000000"/>
        </w:rPr>
      </w:pPr>
      <w:r>
        <w:rPr>
          <w:i/>
          <w:color w:val="000000"/>
        </w:rPr>
        <w:t xml:space="preserve">Artículo 118.- </w:t>
      </w:r>
      <w:r>
        <w:rPr>
          <w:b/>
          <w:i/>
          <w:color w:val="000000"/>
        </w:rPr>
        <w:t xml:space="preserve">Los miembros de un ayuntamiento serán designados en una sola elección. </w:t>
      </w:r>
      <w:r>
        <w:rPr>
          <w:i/>
          <w:color w:val="000000"/>
        </w:rPr>
        <w:t xml:space="preserve">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w:t>
      </w:r>
      <w:proofErr w:type="gramStart"/>
      <w:r>
        <w:rPr>
          <w:i/>
          <w:color w:val="000000"/>
        </w:rPr>
        <w:t>síndicas electas y los síndicos electos</w:t>
      </w:r>
      <w:proofErr w:type="gramEnd"/>
      <w:r>
        <w:rPr>
          <w:i/>
          <w:color w:val="000000"/>
        </w:rPr>
        <w:t xml:space="preserve"> por ambas fórmulas tendrán las atribuciones que les señale la ley. Por cada miembro del ayuntamiento que se </w:t>
      </w:r>
      <w:proofErr w:type="gramStart"/>
      <w:r>
        <w:rPr>
          <w:i/>
          <w:color w:val="000000"/>
        </w:rPr>
        <w:t>elija como</w:t>
      </w:r>
      <w:proofErr w:type="gramEnd"/>
      <w:r>
        <w:rPr>
          <w:i/>
          <w:color w:val="000000"/>
        </w:rPr>
        <w:t xml:space="preserve"> propietario se elegirá un suplente.</w:t>
      </w:r>
    </w:p>
    <w:p w14:paraId="4F19982B" w14:textId="77777777" w:rsidR="00466161" w:rsidRDefault="00000000">
      <w:pPr>
        <w:spacing w:before="3"/>
        <w:ind w:left="1531" w:right="1036"/>
        <w:jc w:val="both"/>
        <w:rPr>
          <w:b/>
          <w:i/>
        </w:rPr>
      </w:pPr>
      <w:r>
        <w:rPr>
          <w:b/>
          <w:i/>
        </w:rPr>
        <w:t>Artículo 119.- Para ser miembro propietario o suplente de un ayuntamiento se requiere:</w:t>
      </w:r>
    </w:p>
    <w:p w14:paraId="23EF7740" w14:textId="77777777" w:rsidR="00466161" w:rsidRDefault="00000000">
      <w:pPr>
        <w:numPr>
          <w:ilvl w:val="0"/>
          <w:numId w:val="3"/>
        </w:numPr>
        <w:pBdr>
          <w:top w:val="nil"/>
          <w:left w:val="nil"/>
          <w:bottom w:val="nil"/>
          <w:right w:val="nil"/>
          <w:between w:val="nil"/>
        </w:pBdr>
        <w:tabs>
          <w:tab w:val="left" w:pos="2537"/>
          <w:tab w:val="left" w:pos="2538"/>
        </w:tabs>
        <w:ind w:right="1035" w:hanging="861"/>
        <w:jc w:val="both"/>
        <w:rPr>
          <w:b/>
          <w:i/>
          <w:color w:val="000000"/>
        </w:rPr>
      </w:pPr>
      <w:r>
        <w:rPr>
          <w:b/>
          <w:i/>
          <w:color w:val="000000"/>
        </w:rPr>
        <w:t>Ser mexicana o mexicano, ciudadana o ciudadano del Estado, en pleno ejercicio de sus derechos;</w:t>
      </w:r>
    </w:p>
    <w:p w14:paraId="34BE8C9F" w14:textId="77777777" w:rsidR="00466161" w:rsidRDefault="00000000">
      <w:pPr>
        <w:numPr>
          <w:ilvl w:val="0"/>
          <w:numId w:val="3"/>
        </w:numPr>
        <w:pBdr>
          <w:top w:val="nil"/>
          <w:left w:val="nil"/>
          <w:bottom w:val="nil"/>
          <w:right w:val="nil"/>
          <w:between w:val="nil"/>
        </w:pBdr>
        <w:tabs>
          <w:tab w:val="left" w:pos="2537"/>
          <w:tab w:val="left" w:pos="2538"/>
        </w:tabs>
        <w:spacing w:before="1"/>
        <w:ind w:right="1037" w:hanging="948"/>
        <w:jc w:val="both"/>
        <w:rPr>
          <w:b/>
          <w:i/>
          <w:color w:val="000000"/>
        </w:rPr>
      </w:pPr>
      <w:r>
        <w:rPr>
          <w:b/>
          <w:i/>
          <w:color w:val="000000"/>
        </w:rPr>
        <w:t xml:space="preserve">Ser mexiquense con residencia efectiva en el municipio no menor a un año o vecino </w:t>
      </w:r>
      <w:proofErr w:type="gramStart"/>
      <w:r>
        <w:rPr>
          <w:b/>
          <w:i/>
          <w:color w:val="000000"/>
        </w:rPr>
        <w:t>del mismo</w:t>
      </w:r>
      <w:proofErr w:type="gramEnd"/>
      <w:r>
        <w:rPr>
          <w:b/>
          <w:i/>
          <w:color w:val="000000"/>
        </w:rPr>
        <w:t>, con residencia efectiva en su territorio no menor a tres años, anteriores al día de la elección; y</w:t>
      </w:r>
    </w:p>
    <w:p w14:paraId="0D257659" w14:textId="77777777" w:rsidR="00466161" w:rsidRDefault="00000000">
      <w:pPr>
        <w:numPr>
          <w:ilvl w:val="0"/>
          <w:numId w:val="3"/>
        </w:numPr>
        <w:pBdr>
          <w:top w:val="nil"/>
          <w:left w:val="nil"/>
          <w:bottom w:val="nil"/>
          <w:right w:val="nil"/>
          <w:between w:val="nil"/>
        </w:pBdr>
        <w:tabs>
          <w:tab w:val="left" w:pos="2537"/>
          <w:tab w:val="left" w:pos="2538"/>
        </w:tabs>
        <w:spacing w:line="296" w:lineRule="auto"/>
        <w:ind w:hanging="1033"/>
        <w:jc w:val="both"/>
        <w:rPr>
          <w:b/>
          <w:i/>
          <w:color w:val="000000"/>
        </w:rPr>
      </w:pPr>
      <w:r>
        <w:rPr>
          <w:b/>
          <w:i/>
          <w:color w:val="000000"/>
        </w:rPr>
        <w:t>Ser de reconocida probidad y buena fama pública.</w:t>
      </w:r>
    </w:p>
    <w:p w14:paraId="7139EBDA" w14:textId="77777777" w:rsidR="00466161" w:rsidRDefault="00000000">
      <w:pPr>
        <w:numPr>
          <w:ilvl w:val="0"/>
          <w:numId w:val="3"/>
        </w:numPr>
        <w:pBdr>
          <w:top w:val="nil"/>
          <w:left w:val="nil"/>
          <w:bottom w:val="nil"/>
          <w:right w:val="nil"/>
          <w:between w:val="nil"/>
        </w:pBdr>
        <w:tabs>
          <w:tab w:val="left" w:pos="2537"/>
          <w:tab w:val="left" w:pos="2538"/>
        </w:tabs>
        <w:ind w:right="1037" w:hanging="1008"/>
        <w:jc w:val="both"/>
        <w:rPr>
          <w:b/>
          <w:i/>
          <w:color w:val="000000"/>
        </w:rPr>
      </w:pPr>
      <w:r>
        <w:rPr>
          <w:b/>
          <w:i/>
          <w:color w:val="000000"/>
        </w:rPr>
        <w:t xml:space="preserve">No estar condenada o condenado por sentencia ejecutoriada por el delito de violencia política contra las mujeres </w:t>
      </w:r>
      <w:proofErr w:type="gramStart"/>
      <w:r>
        <w:rPr>
          <w:b/>
          <w:i/>
          <w:color w:val="000000"/>
        </w:rPr>
        <w:t>en razón de</w:t>
      </w:r>
      <w:proofErr w:type="gramEnd"/>
      <w:r>
        <w:rPr>
          <w:b/>
          <w:i/>
          <w:color w:val="000000"/>
        </w:rPr>
        <w:t xml:space="preserve"> género;</w:t>
      </w:r>
    </w:p>
    <w:p w14:paraId="5619FAE3" w14:textId="77777777" w:rsidR="00466161" w:rsidRDefault="00000000">
      <w:pPr>
        <w:numPr>
          <w:ilvl w:val="0"/>
          <w:numId w:val="3"/>
        </w:numPr>
        <w:pBdr>
          <w:top w:val="nil"/>
          <w:left w:val="nil"/>
          <w:bottom w:val="nil"/>
          <w:right w:val="nil"/>
          <w:between w:val="nil"/>
        </w:pBdr>
        <w:tabs>
          <w:tab w:val="left" w:pos="2537"/>
          <w:tab w:val="left" w:pos="2538"/>
        </w:tabs>
        <w:ind w:right="1037" w:hanging="921"/>
        <w:jc w:val="both"/>
        <w:rPr>
          <w:b/>
          <w:i/>
          <w:color w:val="000000"/>
        </w:rPr>
      </w:pPr>
      <w:r>
        <w:rPr>
          <w:b/>
          <w:i/>
          <w:color w:val="000000"/>
        </w:rPr>
        <w:t>No estar inscrito en el Registro de Deudores Alimentarios Morosos en el Estado, ni en otra entidad federativa, y</w:t>
      </w:r>
    </w:p>
    <w:p w14:paraId="3DBAB77F" w14:textId="77777777" w:rsidR="00466161" w:rsidRDefault="00000000">
      <w:pPr>
        <w:numPr>
          <w:ilvl w:val="0"/>
          <w:numId w:val="3"/>
        </w:numPr>
        <w:pBdr>
          <w:top w:val="nil"/>
          <w:left w:val="nil"/>
          <w:bottom w:val="nil"/>
          <w:right w:val="nil"/>
          <w:between w:val="nil"/>
        </w:pBdr>
        <w:tabs>
          <w:tab w:val="left" w:pos="2537"/>
          <w:tab w:val="left" w:pos="2538"/>
        </w:tabs>
        <w:ind w:right="1035" w:hanging="994"/>
        <w:jc w:val="both"/>
        <w:rPr>
          <w:i/>
          <w:color w:val="000000"/>
        </w:rPr>
      </w:pPr>
      <w:r>
        <w:rPr>
          <w:b/>
          <w:i/>
          <w:color w:val="000000"/>
        </w:rPr>
        <w:t>No estar condenada o condenado por sentencia ejecutoriada por delitos de violencia familiar, contra la libertad sexual o de violencia de género.</w:t>
      </w:r>
    </w:p>
    <w:p w14:paraId="3F1E6598" w14:textId="77777777" w:rsidR="00466161" w:rsidRDefault="00000000">
      <w:pPr>
        <w:pBdr>
          <w:top w:val="nil"/>
          <w:left w:val="nil"/>
          <w:bottom w:val="nil"/>
          <w:right w:val="nil"/>
          <w:between w:val="nil"/>
        </w:pBdr>
        <w:spacing w:line="295" w:lineRule="auto"/>
        <w:ind w:left="1531"/>
        <w:jc w:val="both"/>
        <w:rPr>
          <w:i/>
          <w:color w:val="000000"/>
        </w:rPr>
      </w:pPr>
      <w:r>
        <w:rPr>
          <w:i/>
          <w:color w:val="000000"/>
        </w:rPr>
        <w:t>Artículo 120.- No pueden ser miembros propietarios o suplentes de los ayuntamientos:</w:t>
      </w:r>
    </w:p>
    <w:p w14:paraId="0C2C45A0" w14:textId="77777777" w:rsidR="00466161" w:rsidRDefault="00466161">
      <w:pPr>
        <w:pBdr>
          <w:top w:val="nil"/>
          <w:left w:val="nil"/>
          <w:bottom w:val="nil"/>
          <w:right w:val="nil"/>
          <w:between w:val="nil"/>
        </w:pBdr>
        <w:rPr>
          <w:i/>
          <w:color w:val="000000"/>
          <w:sz w:val="20"/>
          <w:szCs w:val="20"/>
        </w:rPr>
      </w:pPr>
    </w:p>
    <w:p w14:paraId="1977B098" w14:textId="77777777" w:rsidR="00466161" w:rsidRDefault="00466161">
      <w:pPr>
        <w:pBdr>
          <w:top w:val="nil"/>
          <w:left w:val="nil"/>
          <w:bottom w:val="nil"/>
          <w:right w:val="nil"/>
          <w:between w:val="nil"/>
        </w:pBdr>
        <w:rPr>
          <w:i/>
          <w:color w:val="000000"/>
          <w:sz w:val="20"/>
          <w:szCs w:val="20"/>
        </w:rPr>
      </w:pPr>
    </w:p>
    <w:p w14:paraId="1FBE63CE" w14:textId="77777777" w:rsidR="00466161" w:rsidRDefault="00466161">
      <w:pPr>
        <w:pBdr>
          <w:top w:val="nil"/>
          <w:left w:val="nil"/>
          <w:bottom w:val="nil"/>
          <w:right w:val="nil"/>
          <w:between w:val="nil"/>
        </w:pBdr>
        <w:rPr>
          <w:i/>
          <w:color w:val="000000"/>
          <w:sz w:val="20"/>
          <w:szCs w:val="20"/>
        </w:rPr>
      </w:pPr>
    </w:p>
    <w:p w14:paraId="66078C3B" w14:textId="77777777" w:rsidR="00466161" w:rsidRDefault="00466161">
      <w:pPr>
        <w:pBdr>
          <w:top w:val="nil"/>
          <w:left w:val="nil"/>
          <w:bottom w:val="nil"/>
          <w:right w:val="nil"/>
          <w:between w:val="nil"/>
        </w:pBdr>
        <w:rPr>
          <w:i/>
          <w:color w:val="000000"/>
          <w:sz w:val="20"/>
          <w:szCs w:val="20"/>
        </w:rPr>
      </w:pPr>
    </w:p>
    <w:p w14:paraId="4A9BAEB1" w14:textId="77777777" w:rsidR="00466161" w:rsidRDefault="00466161">
      <w:pPr>
        <w:pBdr>
          <w:top w:val="nil"/>
          <w:left w:val="nil"/>
          <w:bottom w:val="nil"/>
          <w:right w:val="nil"/>
          <w:between w:val="nil"/>
        </w:pBdr>
        <w:rPr>
          <w:i/>
          <w:color w:val="000000"/>
          <w:sz w:val="20"/>
          <w:szCs w:val="20"/>
        </w:rPr>
      </w:pPr>
    </w:p>
    <w:p w14:paraId="51898E6C" w14:textId="77777777" w:rsidR="00466161" w:rsidRDefault="00466161">
      <w:pPr>
        <w:pBdr>
          <w:top w:val="nil"/>
          <w:left w:val="nil"/>
          <w:bottom w:val="nil"/>
          <w:right w:val="nil"/>
          <w:between w:val="nil"/>
        </w:pBdr>
        <w:rPr>
          <w:i/>
          <w:color w:val="000000"/>
          <w:sz w:val="20"/>
          <w:szCs w:val="20"/>
        </w:rPr>
      </w:pPr>
    </w:p>
    <w:p w14:paraId="2529A213" w14:textId="77777777" w:rsidR="00466161" w:rsidRDefault="00466161">
      <w:pPr>
        <w:pBdr>
          <w:top w:val="nil"/>
          <w:left w:val="nil"/>
          <w:bottom w:val="nil"/>
          <w:right w:val="nil"/>
          <w:between w:val="nil"/>
        </w:pBdr>
        <w:rPr>
          <w:i/>
          <w:color w:val="000000"/>
          <w:sz w:val="20"/>
          <w:szCs w:val="20"/>
        </w:rPr>
      </w:pPr>
    </w:p>
    <w:p w14:paraId="493B6867" w14:textId="77777777" w:rsidR="00466161" w:rsidRDefault="00466161">
      <w:pPr>
        <w:pBdr>
          <w:top w:val="nil"/>
          <w:left w:val="nil"/>
          <w:bottom w:val="nil"/>
          <w:right w:val="nil"/>
          <w:between w:val="nil"/>
        </w:pBdr>
        <w:spacing w:before="1"/>
        <w:rPr>
          <w:i/>
          <w:color w:val="000000"/>
          <w:sz w:val="17"/>
          <w:szCs w:val="17"/>
        </w:rPr>
      </w:pPr>
    </w:p>
    <w:p w14:paraId="0721056C" w14:textId="77777777" w:rsidR="00466161" w:rsidRDefault="00000000">
      <w:pPr>
        <w:spacing w:before="1"/>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5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18D9B716"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3360" behindDoc="1" locked="0" layoutInCell="1" hidden="0" allowOverlap="1" wp14:anchorId="54364B00" wp14:editId="41E81338">
            <wp:simplePos x="0" y="0"/>
            <wp:positionH relativeFrom="page">
              <wp:posOffset>774518</wp:posOffset>
            </wp:positionH>
            <wp:positionV relativeFrom="page">
              <wp:posOffset>311168</wp:posOffset>
            </wp:positionV>
            <wp:extent cx="6253046" cy="9601816"/>
            <wp:effectExtent l="0" t="0" r="0" b="0"/>
            <wp:wrapNone/>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735178F7" w14:textId="77777777" w:rsidR="00466161" w:rsidRDefault="00466161">
      <w:pPr>
        <w:pBdr>
          <w:top w:val="nil"/>
          <w:left w:val="nil"/>
          <w:bottom w:val="nil"/>
          <w:right w:val="nil"/>
          <w:between w:val="nil"/>
        </w:pBdr>
        <w:rPr>
          <w:rFonts w:ascii="Arial" w:eastAsia="Arial" w:hAnsi="Arial" w:cs="Arial"/>
          <w:b/>
          <w:color w:val="000000"/>
          <w:sz w:val="20"/>
          <w:szCs w:val="20"/>
        </w:rPr>
      </w:pPr>
    </w:p>
    <w:p w14:paraId="179AA1DB"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240076E"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0D69DBA2"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311B9312" w14:textId="77777777" w:rsidR="00466161" w:rsidRDefault="00466161">
      <w:pPr>
        <w:pBdr>
          <w:top w:val="nil"/>
          <w:left w:val="nil"/>
          <w:bottom w:val="nil"/>
          <w:right w:val="nil"/>
          <w:between w:val="nil"/>
        </w:pBdr>
        <w:spacing w:before="9"/>
        <w:rPr>
          <w:b/>
          <w:color w:val="000000"/>
          <w:sz w:val="17"/>
          <w:szCs w:val="17"/>
        </w:rPr>
      </w:pPr>
    </w:p>
    <w:p w14:paraId="09E5DC61" w14:textId="77777777" w:rsidR="00466161" w:rsidRDefault="00000000">
      <w:pPr>
        <w:numPr>
          <w:ilvl w:val="0"/>
          <w:numId w:val="2"/>
        </w:numPr>
        <w:pBdr>
          <w:top w:val="nil"/>
          <w:left w:val="nil"/>
          <w:bottom w:val="nil"/>
          <w:right w:val="nil"/>
          <w:between w:val="nil"/>
        </w:pBdr>
        <w:tabs>
          <w:tab w:val="left" w:pos="2405"/>
          <w:tab w:val="left" w:pos="2406"/>
        </w:tabs>
        <w:spacing w:before="31"/>
        <w:ind w:right="1034"/>
        <w:jc w:val="both"/>
        <w:rPr>
          <w:i/>
          <w:color w:val="000000"/>
        </w:rPr>
      </w:pPr>
      <w:r>
        <w:rPr>
          <w:i/>
          <w:color w:val="000000"/>
        </w:rPr>
        <w:t>Las diputadas o diputados y senadoras o senadores al Congreso de la Unión que se encuentren en ejercicio de su cargo;</w:t>
      </w:r>
    </w:p>
    <w:p w14:paraId="5244299D" w14:textId="77777777" w:rsidR="00466161" w:rsidRDefault="00000000">
      <w:pPr>
        <w:numPr>
          <w:ilvl w:val="0"/>
          <w:numId w:val="2"/>
        </w:numPr>
        <w:pBdr>
          <w:top w:val="nil"/>
          <w:left w:val="nil"/>
          <w:bottom w:val="nil"/>
          <w:right w:val="nil"/>
          <w:between w:val="nil"/>
        </w:pBdr>
        <w:tabs>
          <w:tab w:val="left" w:pos="2405"/>
          <w:tab w:val="left" w:pos="2406"/>
        </w:tabs>
        <w:spacing w:before="2"/>
        <w:ind w:right="1038" w:hanging="921"/>
        <w:jc w:val="both"/>
        <w:rPr>
          <w:i/>
          <w:color w:val="000000"/>
        </w:rPr>
      </w:pPr>
      <w:r>
        <w:rPr>
          <w:i/>
          <w:color w:val="000000"/>
        </w:rPr>
        <w:t>Las diputadas o diputados a la Legislatura del Estado que se encuentren en ejercicio de su cargo;</w:t>
      </w:r>
    </w:p>
    <w:p w14:paraId="1BFD449A" w14:textId="77777777" w:rsidR="00466161" w:rsidRDefault="00000000">
      <w:pPr>
        <w:numPr>
          <w:ilvl w:val="0"/>
          <w:numId w:val="2"/>
        </w:numPr>
        <w:pBdr>
          <w:top w:val="nil"/>
          <w:left w:val="nil"/>
          <w:bottom w:val="nil"/>
          <w:right w:val="nil"/>
          <w:between w:val="nil"/>
        </w:pBdr>
        <w:tabs>
          <w:tab w:val="left" w:pos="2405"/>
          <w:tab w:val="left" w:pos="2406"/>
        </w:tabs>
        <w:ind w:right="1033" w:hanging="994"/>
        <w:jc w:val="both"/>
        <w:rPr>
          <w:i/>
          <w:color w:val="000000"/>
        </w:rPr>
      </w:pPr>
      <w:r>
        <w:rPr>
          <w:i/>
          <w:color w:val="000000"/>
        </w:rPr>
        <w:t>Las juezas o jueces, magistradas o magistrados o consejeras o consejeros de la Judicatura del Poder Judicial del Estado o de la Federación;</w:t>
      </w:r>
    </w:p>
    <w:p w14:paraId="5E3D963E" w14:textId="77777777" w:rsidR="00466161" w:rsidRDefault="00000000">
      <w:pPr>
        <w:numPr>
          <w:ilvl w:val="0"/>
          <w:numId w:val="2"/>
        </w:numPr>
        <w:pBdr>
          <w:top w:val="nil"/>
          <w:left w:val="nil"/>
          <w:bottom w:val="nil"/>
          <w:right w:val="nil"/>
          <w:between w:val="nil"/>
        </w:pBdr>
        <w:tabs>
          <w:tab w:val="left" w:pos="2405"/>
          <w:tab w:val="left" w:pos="2406"/>
        </w:tabs>
        <w:ind w:right="1040" w:hanging="994"/>
        <w:jc w:val="both"/>
        <w:rPr>
          <w:i/>
          <w:color w:val="000000"/>
        </w:rPr>
      </w:pPr>
      <w:r>
        <w:rPr>
          <w:i/>
          <w:color w:val="000000"/>
        </w:rPr>
        <w:t>Las y los servidores públicos federales, estatales o municipales en ejercicio de autoridad;</w:t>
      </w:r>
    </w:p>
    <w:p w14:paraId="7BB9C19B" w14:textId="77777777" w:rsidR="00466161" w:rsidRDefault="00000000">
      <w:pPr>
        <w:numPr>
          <w:ilvl w:val="0"/>
          <w:numId w:val="2"/>
        </w:numPr>
        <w:pBdr>
          <w:top w:val="nil"/>
          <w:left w:val="nil"/>
          <w:bottom w:val="nil"/>
          <w:right w:val="nil"/>
          <w:between w:val="nil"/>
        </w:pBdr>
        <w:tabs>
          <w:tab w:val="left" w:pos="2405"/>
          <w:tab w:val="left" w:pos="2406"/>
        </w:tabs>
        <w:ind w:right="1039" w:hanging="920"/>
        <w:jc w:val="both"/>
        <w:rPr>
          <w:i/>
          <w:color w:val="000000"/>
        </w:rPr>
      </w:pPr>
      <w:r>
        <w:rPr>
          <w:i/>
          <w:color w:val="000000"/>
        </w:rPr>
        <w:t>Las y los militares y los miembros de las fuerzas de seguridad pública del Estado y los de los municipios que ejerzan mando en el territorio de la elección; y</w:t>
      </w:r>
    </w:p>
    <w:p w14:paraId="20454588" w14:textId="77777777" w:rsidR="00466161" w:rsidRDefault="00000000">
      <w:pPr>
        <w:numPr>
          <w:ilvl w:val="0"/>
          <w:numId w:val="2"/>
        </w:numPr>
        <w:pBdr>
          <w:top w:val="nil"/>
          <w:left w:val="nil"/>
          <w:bottom w:val="nil"/>
          <w:right w:val="nil"/>
          <w:between w:val="nil"/>
        </w:pBdr>
        <w:tabs>
          <w:tab w:val="left" w:pos="2405"/>
          <w:tab w:val="left" w:pos="2406"/>
        </w:tabs>
        <w:ind w:right="1035" w:hanging="994"/>
        <w:jc w:val="both"/>
        <w:rPr>
          <w:i/>
          <w:color w:val="000000"/>
        </w:rPr>
      </w:pPr>
      <w:r>
        <w:rPr>
          <w:i/>
          <w:color w:val="000000"/>
        </w:rPr>
        <w:t>Las y los ministros de cualquier culto, a menos que se separen formal, material y definitivamente de su ministerio, cuando menos cinco años antes del día de la elección.</w:t>
      </w:r>
    </w:p>
    <w:p w14:paraId="1C892D61" w14:textId="77777777" w:rsidR="00466161" w:rsidRDefault="00000000">
      <w:pPr>
        <w:pBdr>
          <w:top w:val="nil"/>
          <w:left w:val="nil"/>
          <w:bottom w:val="nil"/>
          <w:right w:val="nil"/>
          <w:between w:val="nil"/>
        </w:pBdr>
        <w:ind w:left="1390" w:right="1039" w:firstLine="140"/>
        <w:jc w:val="both"/>
        <w:rPr>
          <w:i/>
          <w:color w:val="000000"/>
        </w:rPr>
      </w:pPr>
      <w:r>
        <w:rPr>
          <w:i/>
          <w:color w:val="000000"/>
        </w:rPr>
        <w:t>Las y los servidores públicos a que se refieren las fracciones de la I a la V serán exceptuados del impedimento si se separan de sus respectivos cargos por lo menos, veinticuatro horas antes del inicio de las campañas, conforme al calendario electoral vigente</w:t>
      </w:r>
      <w:r>
        <w:rPr>
          <w:b/>
          <w:i/>
          <w:color w:val="000000"/>
        </w:rPr>
        <w:t xml:space="preserve">.” </w:t>
      </w:r>
      <w:r>
        <w:rPr>
          <w:i/>
          <w:color w:val="000000"/>
        </w:rPr>
        <w:t>(Sic) (Énfasis añadido)</w:t>
      </w:r>
    </w:p>
    <w:p w14:paraId="559E93D7" w14:textId="77777777" w:rsidR="00466161" w:rsidRDefault="00466161">
      <w:pPr>
        <w:pBdr>
          <w:top w:val="nil"/>
          <w:left w:val="nil"/>
          <w:bottom w:val="nil"/>
          <w:right w:val="nil"/>
          <w:between w:val="nil"/>
        </w:pBdr>
        <w:spacing w:before="2"/>
        <w:rPr>
          <w:i/>
          <w:color w:val="000000"/>
        </w:rPr>
      </w:pPr>
    </w:p>
    <w:p w14:paraId="3F9A8263" w14:textId="77777777" w:rsidR="00466161" w:rsidRDefault="00000000">
      <w:pPr>
        <w:pStyle w:val="Ttulo2"/>
        <w:spacing w:before="0"/>
        <w:ind w:firstLine="965"/>
        <w:jc w:val="both"/>
      </w:pPr>
      <w:r>
        <w:t>De igual forma, el Código Electoral del Estado de México señala:</w:t>
      </w:r>
    </w:p>
    <w:p w14:paraId="2588DD4B" w14:textId="77777777" w:rsidR="00466161" w:rsidRDefault="00000000">
      <w:pPr>
        <w:pBdr>
          <w:top w:val="nil"/>
          <w:left w:val="nil"/>
          <w:bottom w:val="nil"/>
          <w:right w:val="nil"/>
          <w:between w:val="nil"/>
        </w:pBdr>
        <w:spacing w:before="161" w:line="276" w:lineRule="auto"/>
        <w:ind w:left="1531" w:right="1037"/>
        <w:jc w:val="both"/>
        <w:rPr>
          <w:i/>
          <w:color w:val="000000"/>
        </w:rPr>
      </w:pPr>
      <w:r>
        <w:rPr>
          <w:i/>
          <w:color w:val="000000"/>
        </w:rPr>
        <w:t xml:space="preserve">“Artículo 16.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w:t>
      </w:r>
      <w:proofErr w:type="gramStart"/>
      <w:r>
        <w:rPr>
          <w:i/>
          <w:color w:val="000000"/>
        </w:rPr>
        <w:t>electoral,</w:t>
      </w:r>
      <w:proofErr w:type="gramEnd"/>
      <w:r>
        <w:rPr>
          <w:i/>
          <w:color w:val="000000"/>
        </w:rPr>
        <w:t xml:space="preserve"> podrán reincorporase al mismo, una vez que concluya la jornada electoral.</w:t>
      </w:r>
    </w:p>
    <w:p w14:paraId="0E9E4B1C" w14:textId="77777777" w:rsidR="00466161" w:rsidRDefault="00000000">
      <w:pPr>
        <w:pBdr>
          <w:top w:val="nil"/>
          <w:left w:val="nil"/>
          <w:bottom w:val="nil"/>
          <w:right w:val="nil"/>
          <w:between w:val="nil"/>
        </w:pBdr>
        <w:spacing w:line="276" w:lineRule="auto"/>
        <w:ind w:left="1531" w:right="1039"/>
        <w:jc w:val="both"/>
        <w:rPr>
          <w:i/>
          <w:color w:val="000000"/>
        </w:rPr>
      </w:pPr>
      <w:r>
        <w:rPr>
          <w:i/>
          <w:color w:val="000000"/>
        </w:rPr>
        <w:t>Artículo 17. Además de los requisitos señalados en el artículo anterior, las ciudadanas y los ciudadanos que aspiren a las candidaturas a Gobernadora o Gobernador,</w:t>
      </w:r>
    </w:p>
    <w:p w14:paraId="69B421E0" w14:textId="77777777" w:rsidR="00466161" w:rsidRDefault="00466161">
      <w:pPr>
        <w:pBdr>
          <w:top w:val="nil"/>
          <w:left w:val="nil"/>
          <w:bottom w:val="nil"/>
          <w:right w:val="nil"/>
          <w:between w:val="nil"/>
        </w:pBdr>
        <w:rPr>
          <w:i/>
          <w:color w:val="000000"/>
          <w:sz w:val="20"/>
          <w:szCs w:val="20"/>
        </w:rPr>
      </w:pPr>
    </w:p>
    <w:p w14:paraId="3E846AC3" w14:textId="77777777" w:rsidR="00466161" w:rsidRDefault="00466161">
      <w:pPr>
        <w:pBdr>
          <w:top w:val="nil"/>
          <w:left w:val="nil"/>
          <w:bottom w:val="nil"/>
          <w:right w:val="nil"/>
          <w:between w:val="nil"/>
        </w:pBdr>
        <w:rPr>
          <w:i/>
          <w:color w:val="000000"/>
          <w:sz w:val="20"/>
          <w:szCs w:val="20"/>
        </w:rPr>
      </w:pPr>
    </w:p>
    <w:p w14:paraId="79009341" w14:textId="77777777" w:rsidR="00466161" w:rsidRDefault="00466161">
      <w:pPr>
        <w:pBdr>
          <w:top w:val="nil"/>
          <w:left w:val="nil"/>
          <w:bottom w:val="nil"/>
          <w:right w:val="nil"/>
          <w:between w:val="nil"/>
        </w:pBdr>
        <w:rPr>
          <w:i/>
          <w:color w:val="000000"/>
          <w:sz w:val="20"/>
          <w:szCs w:val="20"/>
        </w:rPr>
      </w:pPr>
    </w:p>
    <w:p w14:paraId="261E0B58" w14:textId="77777777" w:rsidR="00466161" w:rsidRDefault="00466161">
      <w:pPr>
        <w:pBdr>
          <w:top w:val="nil"/>
          <w:left w:val="nil"/>
          <w:bottom w:val="nil"/>
          <w:right w:val="nil"/>
          <w:between w:val="nil"/>
        </w:pBdr>
        <w:rPr>
          <w:i/>
          <w:color w:val="000000"/>
          <w:sz w:val="20"/>
          <w:szCs w:val="20"/>
        </w:rPr>
      </w:pPr>
    </w:p>
    <w:p w14:paraId="69A5E3A4" w14:textId="77777777" w:rsidR="00466161" w:rsidRDefault="00466161">
      <w:pPr>
        <w:pBdr>
          <w:top w:val="nil"/>
          <w:left w:val="nil"/>
          <w:bottom w:val="nil"/>
          <w:right w:val="nil"/>
          <w:between w:val="nil"/>
        </w:pBdr>
        <w:rPr>
          <w:i/>
          <w:color w:val="000000"/>
          <w:sz w:val="20"/>
          <w:szCs w:val="20"/>
        </w:rPr>
      </w:pPr>
    </w:p>
    <w:p w14:paraId="1C1AFF05" w14:textId="77777777" w:rsidR="00466161" w:rsidRDefault="00466161">
      <w:pPr>
        <w:pBdr>
          <w:top w:val="nil"/>
          <w:left w:val="nil"/>
          <w:bottom w:val="nil"/>
          <w:right w:val="nil"/>
          <w:between w:val="nil"/>
        </w:pBdr>
        <w:rPr>
          <w:i/>
          <w:color w:val="000000"/>
          <w:sz w:val="20"/>
          <w:szCs w:val="20"/>
        </w:rPr>
      </w:pPr>
    </w:p>
    <w:p w14:paraId="52B620A2" w14:textId="77777777" w:rsidR="00466161" w:rsidRDefault="00466161">
      <w:pPr>
        <w:pBdr>
          <w:top w:val="nil"/>
          <w:left w:val="nil"/>
          <w:bottom w:val="nil"/>
          <w:right w:val="nil"/>
          <w:between w:val="nil"/>
        </w:pBdr>
        <w:spacing w:before="4"/>
        <w:rPr>
          <w:i/>
          <w:color w:val="000000"/>
          <w:sz w:val="17"/>
          <w:szCs w:val="17"/>
        </w:rPr>
      </w:pPr>
    </w:p>
    <w:p w14:paraId="300EBB12"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6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402B81AC" w14:textId="77777777" w:rsidR="00466161"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noProof/>
          <w:sz w:val="20"/>
          <w:szCs w:val="20"/>
        </w:rPr>
        <w:lastRenderedPageBreak/>
        <w:drawing>
          <wp:anchor distT="0" distB="0" distL="0" distR="0" simplePos="0" relativeHeight="251664384" behindDoc="1" locked="0" layoutInCell="1" hidden="0" allowOverlap="1" wp14:anchorId="7F362B79" wp14:editId="5C2EC2E2">
            <wp:simplePos x="0" y="0"/>
            <wp:positionH relativeFrom="page">
              <wp:posOffset>774518</wp:posOffset>
            </wp:positionH>
            <wp:positionV relativeFrom="page">
              <wp:posOffset>311168</wp:posOffset>
            </wp:positionV>
            <wp:extent cx="6257925" cy="9615836"/>
            <wp:effectExtent l="0" t="0" r="0" b="0"/>
            <wp:wrapNone/>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7925" cy="9615836"/>
                    </a:xfrm>
                    <a:prstGeom prst="rect">
                      <a:avLst/>
                    </a:prstGeom>
                    <a:ln/>
                  </pic:spPr>
                </pic:pic>
              </a:graphicData>
            </a:graphic>
          </wp:anchor>
        </w:drawing>
      </w:r>
    </w:p>
    <w:p w14:paraId="601A7F0C" w14:textId="77777777" w:rsidR="00466161" w:rsidRDefault="00466161">
      <w:pPr>
        <w:pBdr>
          <w:top w:val="nil"/>
          <w:left w:val="nil"/>
          <w:bottom w:val="nil"/>
          <w:right w:val="nil"/>
          <w:between w:val="nil"/>
        </w:pBdr>
        <w:rPr>
          <w:rFonts w:ascii="Arial" w:eastAsia="Arial" w:hAnsi="Arial" w:cs="Arial"/>
          <w:b/>
          <w:color w:val="000000"/>
          <w:sz w:val="20"/>
          <w:szCs w:val="20"/>
        </w:rPr>
      </w:pPr>
    </w:p>
    <w:p w14:paraId="7388C7D9" w14:textId="77777777" w:rsidR="00466161" w:rsidRDefault="00466161">
      <w:pPr>
        <w:pBdr>
          <w:top w:val="nil"/>
          <w:left w:val="nil"/>
          <w:bottom w:val="nil"/>
          <w:right w:val="nil"/>
          <w:between w:val="nil"/>
        </w:pBdr>
        <w:rPr>
          <w:rFonts w:ascii="Arial" w:eastAsia="Arial" w:hAnsi="Arial" w:cs="Arial"/>
          <w:b/>
          <w:color w:val="000000"/>
          <w:sz w:val="20"/>
          <w:szCs w:val="20"/>
        </w:rPr>
      </w:pPr>
    </w:p>
    <w:p w14:paraId="6167BD86"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63DEBAE2"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72B45DF2" w14:textId="77777777" w:rsidR="00466161" w:rsidRDefault="00466161">
      <w:pPr>
        <w:pBdr>
          <w:top w:val="nil"/>
          <w:left w:val="nil"/>
          <w:bottom w:val="nil"/>
          <w:right w:val="nil"/>
          <w:between w:val="nil"/>
        </w:pBdr>
        <w:spacing w:before="9"/>
        <w:rPr>
          <w:b/>
          <w:color w:val="000000"/>
          <w:sz w:val="17"/>
          <w:szCs w:val="17"/>
        </w:rPr>
      </w:pPr>
    </w:p>
    <w:p w14:paraId="0C84F1B2" w14:textId="77777777" w:rsidR="00466161" w:rsidRDefault="00000000">
      <w:pPr>
        <w:pBdr>
          <w:top w:val="nil"/>
          <w:left w:val="nil"/>
          <w:bottom w:val="nil"/>
          <w:right w:val="nil"/>
          <w:between w:val="nil"/>
        </w:pBdr>
        <w:spacing w:before="31"/>
        <w:ind w:left="1531"/>
        <w:jc w:val="both"/>
        <w:rPr>
          <w:i/>
          <w:color w:val="000000"/>
        </w:rPr>
      </w:pPr>
      <w:r>
        <w:rPr>
          <w:i/>
          <w:color w:val="000000"/>
        </w:rPr>
        <w:t>Diputada, Diputado o integrante de los ayuntamientos deberán satisfacer lo siguiente:</w:t>
      </w:r>
    </w:p>
    <w:p w14:paraId="6338F8FA" w14:textId="77777777" w:rsidR="00466161" w:rsidRDefault="00000000">
      <w:pPr>
        <w:numPr>
          <w:ilvl w:val="1"/>
          <w:numId w:val="2"/>
        </w:numPr>
        <w:pBdr>
          <w:top w:val="nil"/>
          <w:left w:val="nil"/>
          <w:bottom w:val="nil"/>
          <w:right w:val="nil"/>
          <w:between w:val="nil"/>
        </w:pBdr>
        <w:tabs>
          <w:tab w:val="left" w:pos="2046"/>
        </w:tabs>
        <w:spacing w:before="46" w:line="276" w:lineRule="auto"/>
        <w:ind w:right="1041"/>
        <w:jc w:val="both"/>
        <w:rPr>
          <w:i/>
          <w:color w:val="000000"/>
        </w:rPr>
      </w:pPr>
      <w:r>
        <w:rPr>
          <w:i/>
          <w:color w:val="000000"/>
        </w:rPr>
        <w:t>Estar inscrito en el padrón electoral correspondiente, la lista nominal y contar con credencial para votar vigente.</w:t>
      </w:r>
    </w:p>
    <w:p w14:paraId="1BB47B52" w14:textId="77777777" w:rsidR="00466161" w:rsidRDefault="00000000">
      <w:pPr>
        <w:numPr>
          <w:ilvl w:val="1"/>
          <w:numId w:val="2"/>
        </w:numPr>
        <w:pBdr>
          <w:top w:val="nil"/>
          <w:left w:val="nil"/>
          <w:bottom w:val="nil"/>
          <w:right w:val="nil"/>
          <w:between w:val="nil"/>
        </w:pBdr>
        <w:tabs>
          <w:tab w:val="left" w:pos="2046"/>
        </w:tabs>
        <w:spacing w:line="276" w:lineRule="auto"/>
        <w:ind w:right="1037" w:hanging="561"/>
        <w:jc w:val="both"/>
        <w:rPr>
          <w:i/>
          <w:color w:val="000000"/>
        </w:rPr>
      </w:pPr>
      <w:r>
        <w:rPr>
          <w:i/>
          <w:color w:val="000000"/>
        </w:rPr>
        <w:t>No ser magistrada o magistrado del Tribunal Superior de Justicia o del Tribunal Electoral o funcionario de este, salvo que se separe del cargo dos años antes de la fecha de inicio del proceso electoral de que se trate.</w:t>
      </w:r>
    </w:p>
    <w:p w14:paraId="75EBACDC" w14:textId="77777777" w:rsidR="00466161" w:rsidRDefault="00000000">
      <w:pPr>
        <w:numPr>
          <w:ilvl w:val="1"/>
          <w:numId w:val="2"/>
        </w:numPr>
        <w:pBdr>
          <w:top w:val="nil"/>
          <w:left w:val="nil"/>
          <w:bottom w:val="nil"/>
          <w:right w:val="nil"/>
          <w:between w:val="nil"/>
        </w:pBdr>
        <w:tabs>
          <w:tab w:val="left" w:pos="2046"/>
        </w:tabs>
        <w:spacing w:line="276" w:lineRule="auto"/>
        <w:ind w:right="1037" w:hanging="634"/>
        <w:jc w:val="both"/>
        <w:rPr>
          <w:i/>
          <w:color w:val="000000"/>
        </w:rPr>
      </w:pPr>
      <w:r>
        <w:rPr>
          <w:i/>
          <w:color w:val="000000"/>
        </w:rPr>
        <w:t>No formar parte del servicio profesional electoral del Instituto, salvo que se separe del cargo dos años antes de la fecha de inicio del proceso electoral de que se trate.</w:t>
      </w:r>
    </w:p>
    <w:p w14:paraId="6D537D57" w14:textId="77777777" w:rsidR="00466161" w:rsidRDefault="00000000">
      <w:pPr>
        <w:numPr>
          <w:ilvl w:val="1"/>
          <w:numId w:val="2"/>
        </w:numPr>
        <w:pBdr>
          <w:top w:val="nil"/>
          <w:left w:val="nil"/>
          <w:bottom w:val="nil"/>
          <w:right w:val="nil"/>
          <w:between w:val="nil"/>
        </w:pBdr>
        <w:tabs>
          <w:tab w:val="left" w:pos="2046"/>
        </w:tabs>
        <w:spacing w:line="276" w:lineRule="auto"/>
        <w:ind w:right="1037" w:hanging="634"/>
        <w:jc w:val="both"/>
        <w:rPr>
          <w:i/>
          <w:color w:val="000000"/>
        </w:rPr>
      </w:pPr>
      <w:r>
        <w:rPr>
          <w:i/>
          <w:color w:val="000000"/>
        </w:rPr>
        <w:t>No ser consejera o consejero electoral en el consejo general, del Instituto ni secretario ejecutivo, salvo que se separe del cargo dos años antes de la fecha de inicio del proceso electoral de que se trate.</w:t>
      </w:r>
    </w:p>
    <w:p w14:paraId="36FC518A" w14:textId="77777777" w:rsidR="00466161" w:rsidRDefault="00000000">
      <w:pPr>
        <w:numPr>
          <w:ilvl w:val="1"/>
          <w:numId w:val="2"/>
        </w:numPr>
        <w:pBdr>
          <w:top w:val="nil"/>
          <w:left w:val="nil"/>
          <w:bottom w:val="nil"/>
          <w:right w:val="nil"/>
          <w:between w:val="nil"/>
        </w:pBdr>
        <w:tabs>
          <w:tab w:val="left" w:pos="2046"/>
        </w:tabs>
        <w:spacing w:line="276" w:lineRule="auto"/>
        <w:ind w:right="1038" w:hanging="560"/>
        <w:jc w:val="both"/>
        <w:rPr>
          <w:i/>
          <w:color w:val="000000"/>
        </w:rPr>
      </w:pPr>
      <w:r>
        <w:rPr>
          <w:i/>
          <w:color w:val="000000"/>
        </w:rPr>
        <w:t xml:space="preserve">No ser consejera o consejero electoral en los consejos distritales o municipales del Instituto ni director </w:t>
      </w:r>
      <w:proofErr w:type="gramStart"/>
      <w:r>
        <w:rPr>
          <w:i/>
          <w:color w:val="000000"/>
        </w:rPr>
        <w:t>del mismo</w:t>
      </w:r>
      <w:proofErr w:type="gramEnd"/>
      <w:r>
        <w:rPr>
          <w:i/>
          <w:color w:val="000000"/>
        </w:rPr>
        <w:t>, salvo que se haya separado del cargo dos años antes de la fecha de inicio del proceso electoral de que se trate.</w:t>
      </w:r>
    </w:p>
    <w:p w14:paraId="08D0FA5F" w14:textId="77777777" w:rsidR="00466161" w:rsidRDefault="00000000">
      <w:pPr>
        <w:numPr>
          <w:ilvl w:val="1"/>
          <w:numId w:val="2"/>
        </w:numPr>
        <w:pBdr>
          <w:top w:val="nil"/>
          <w:left w:val="nil"/>
          <w:bottom w:val="nil"/>
          <w:right w:val="nil"/>
          <w:between w:val="nil"/>
        </w:pBdr>
        <w:tabs>
          <w:tab w:val="left" w:pos="2046"/>
        </w:tabs>
        <w:spacing w:before="1" w:line="276" w:lineRule="auto"/>
        <w:ind w:right="1039" w:hanging="634"/>
        <w:jc w:val="both"/>
        <w:rPr>
          <w:i/>
          <w:color w:val="000000"/>
        </w:rPr>
      </w:pPr>
      <w:r>
        <w:rPr>
          <w:i/>
          <w:color w:val="000000"/>
        </w:rPr>
        <w:t>No ser integrante del órgano de dirección de los organismos a los que la Constitución Local otorga autonomía, salvo que se separe del cargo dos años antes de la fecha de inicio del proceso electoral de que se trate;</w:t>
      </w:r>
    </w:p>
    <w:p w14:paraId="5421BCD1" w14:textId="77777777" w:rsidR="00466161" w:rsidRDefault="00000000">
      <w:pPr>
        <w:numPr>
          <w:ilvl w:val="1"/>
          <w:numId w:val="2"/>
        </w:numPr>
        <w:pBdr>
          <w:top w:val="nil"/>
          <w:left w:val="nil"/>
          <w:bottom w:val="nil"/>
          <w:right w:val="nil"/>
          <w:between w:val="nil"/>
        </w:pBdr>
        <w:tabs>
          <w:tab w:val="left" w:pos="2046"/>
        </w:tabs>
        <w:spacing w:line="276" w:lineRule="auto"/>
        <w:ind w:right="1033" w:hanging="706"/>
        <w:jc w:val="both"/>
        <w:rPr>
          <w:i/>
          <w:color w:val="000000"/>
        </w:rPr>
      </w:pPr>
      <w:r>
        <w:rPr>
          <w:i/>
          <w:color w:val="000000"/>
        </w:rPr>
        <w:t>No ser secretaria, secretario o subsecretaria o subsecretario de Estado, ni titular de los organismos públicos desconcentrados o descentralizados de la administración pública estatal, a menos que se separen noventa días antes de la elección, y</w:t>
      </w:r>
    </w:p>
    <w:p w14:paraId="2D558182" w14:textId="77777777" w:rsidR="00466161" w:rsidRDefault="00000000">
      <w:pPr>
        <w:numPr>
          <w:ilvl w:val="1"/>
          <w:numId w:val="2"/>
        </w:numPr>
        <w:pBdr>
          <w:top w:val="nil"/>
          <w:left w:val="nil"/>
          <w:bottom w:val="nil"/>
          <w:right w:val="nil"/>
          <w:between w:val="nil"/>
        </w:pBdr>
        <w:tabs>
          <w:tab w:val="left" w:pos="2046"/>
        </w:tabs>
        <w:spacing w:before="2" w:line="276" w:lineRule="auto"/>
        <w:ind w:right="1038" w:hanging="819"/>
        <w:jc w:val="both"/>
        <w:rPr>
          <w:i/>
          <w:color w:val="000000"/>
          <w:sz w:val="24"/>
          <w:szCs w:val="24"/>
        </w:rPr>
      </w:pPr>
      <w:r>
        <w:rPr>
          <w:i/>
          <w:color w:val="000000"/>
          <w:sz w:val="24"/>
          <w:szCs w:val="24"/>
        </w:rPr>
        <w:t>Ser electo o designado candidata o candidato, de conformidad con los procedimientos democráticos internos del partido político que lo postule”</w:t>
      </w:r>
    </w:p>
    <w:p w14:paraId="44561B10" w14:textId="77777777" w:rsidR="00466161" w:rsidRDefault="00466161">
      <w:pPr>
        <w:pBdr>
          <w:top w:val="nil"/>
          <w:left w:val="nil"/>
          <w:bottom w:val="nil"/>
          <w:right w:val="nil"/>
          <w:between w:val="nil"/>
        </w:pBdr>
        <w:rPr>
          <w:i/>
          <w:color w:val="000000"/>
          <w:sz w:val="24"/>
          <w:szCs w:val="24"/>
        </w:rPr>
      </w:pPr>
    </w:p>
    <w:p w14:paraId="36590F8D" w14:textId="77777777" w:rsidR="00466161" w:rsidRDefault="00000000">
      <w:pPr>
        <w:spacing w:before="163" w:line="360" w:lineRule="auto"/>
        <w:ind w:left="965" w:right="180"/>
        <w:jc w:val="both"/>
        <w:rPr>
          <w:b/>
          <w:sz w:val="24"/>
          <w:szCs w:val="24"/>
        </w:rPr>
      </w:pPr>
      <w:r>
        <w:rPr>
          <w:sz w:val="24"/>
          <w:szCs w:val="24"/>
        </w:rPr>
        <w:t xml:space="preserve">En relación a estos preceptos, la Ley Orgánica Municipal en su artículo 18, fracción I dispone </w:t>
      </w:r>
      <w:proofErr w:type="gramStart"/>
      <w:r>
        <w:rPr>
          <w:sz w:val="24"/>
          <w:szCs w:val="24"/>
        </w:rPr>
        <w:t>que</w:t>
      </w:r>
      <w:proofErr w:type="gramEnd"/>
      <w:r>
        <w:rPr>
          <w:sz w:val="24"/>
          <w:szCs w:val="24"/>
        </w:rPr>
        <w:t xml:space="preserve"> una vez rendidos los informes de los ayuntamientos en funciones, previa convocatoria a sesión solemne, </w:t>
      </w:r>
      <w:r>
        <w:rPr>
          <w:b/>
          <w:sz w:val="24"/>
          <w:szCs w:val="24"/>
        </w:rPr>
        <w:t>deberán presentarse los ciudadanos que en términos de ley resultaron electos para rendir protesta y ocupar los cargos de presidente</w:t>
      </w:r>
    </w:p>
    <w:p w14:paraId="11B66CCB" w14:textId="77777777" w:rsidR="00466161" w:rsidRDefault="00466161">
      <w:pPr>
        <w:pBdr>
          <w:top w:val="nil"/>
          <w:left w:val="nil"/>
          <w:bottom w:val="nil"/>
          <w:right w:val="nil"/>
          <w:between w:val="nil"/>
        </w:pBdr>
        <w:rPr>
          <w:b/>
          <w:color w:val="000000"/>
          <w:sz w:val="20"/>
          <w:szCs w:val="20"/>
        </w:rPr>
      </w:pPr>
    </w:p>
    <w:p w14:paraId="1E784FAF" w14:textId="77777777" w:rsidR="00466161" w:rsidRDefault="00466161">
      <w:pPr>
        <w:pBdr>
          <w:top w:val="nil"/>
          <w:left w:val="nil"/>
          <w:bottom w:val="nil"/>
          <w:right w:val="nil"/>
          <w:between w:val="nil"/>
        </w:pBdr>
        <w:rPr>
          <w:b/>
          <w:color w:val="000000"/>
          <w:sz w:val="20"/>
          <w:szCs w:val="20"/>
        </w:rPr>
      </w:pPr>
    </w:p>
    <w:p w14:paraId="0895BF4C" w14:textId="77777777" w:rsidR="00466161" w:rsidRDefault="00466161">
      <w:pPr>
        <w:pBdr>
          <w:top w:val="nil"/>
          <w:left w:val="nil"/>
          <w:bottom w:val="nil"/>
          <w:right w:val="nil"/>
          <w:between w:val="nil"/>
        </w:pBdr>
        <w:rPr>
          <w:b/>
          <w:color w:val="000000"/>
          <w:sz w:val="20"/>
          <w:szCs w:val="20"/>
        </w:rPr>
      </w:pPr>
    </w:p>
    <w:p w14:paraId="73D88E76" w14:textId="77777777" w:rsidR="00466161" w:rsidRDefault="00466161">
      <w:pPr>
        <w:pBdr>
          <w:top w:val="nil"/>
          <w:left w:val="nil"/>
          <w:bottom w:val="nil"/>
          <w:right w:val="nil"/>
          <w:between w:val="nil"/>
        </w:pBdr>
        <w:rPr>
          <w:b/>
          <w:color w:val="000000"/>
          <w:sz w:val="20"/>
          <w:szCs w:val="20"/>
        </w:rPr>
      </w:pPr>
    </w:p>
    <w:p w14:paraId="55DE4C7D" w14:textId="77777777" w:rsidR="00466161" w:rsidRDefault="00466161">
      <w:pPr>
        <w:pBdr>
          <w:top w:val="nil"/>
          <w:left w:val="nil"/>
          <w:bottom w:val="nil"/>
          <w:right w:val="nil"/>
          <w:between w:val="nil"/>
        </w:pBdr>
        <w:rPr>
          <w:b/>
          <w:color w:val="000000"/>
          <w:sz w:val="20"/>
          <w:szCs w:val="20"/>
        </w:rPr>
      </w:pPr>
    </w:p>
    <w:p w14:paraId="4C29288F" w14:textId="77777777" w:rsidR="00466161" w:rsidRDefault="00466161">
      <w:pPr>
        <w:pBdr>
          <w:top w:val="nil"/>
          <w:left w:val="nil"/>
          <w:bottom w:val="nil"/>
          <w:right w:val="nil"/>
          <w:between w:val="nil"/>
        </w:pBdr>
        <w:spacing w:before="3"/>
        <w:rPr>
          <w:b/>
          <w:color w:val="000000"/>
          <w:sz w:val="28"/>
          <w:szCs w:val="28"/>
        </w:rPr>
      </w:pPr>
    </w:p>
    <w:p w14:paraId="6205C4EC"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7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12607CCF" w14:textId="77777777"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mc:AlternateContent>
          <mc:Choice Requires="wpg">
            <w:drawing>
              <wp:anchor distT="0" distB="0" distL="114300" distR="114300" simplePos="0" relativeHeight="251665408" behindDoc="1" locked="0" layoutInCell="1" hidden="0" allowOverlap="1" wp14:anchorId="08F730BF" wp14:editId="0E15BE4C">
                <wp:simplePos x="0" y="0"/>
                <wp:positionH relativeFrom="page">
                  <wp:posOffset>774518</wp:posOffset>
                </wp:positionH>
                <wp:positionV relativeFrom="page">
                  <wp:posOffset>311168</wp:posOffset>
                </wp:positionV>
                <wp:extent cx="6253480" cy="9601835"/>
                <wp:effectExtent l="0" t="0" r="0" b="0"/>
                <wp:wrapNone/>
                <wp:docPr id="34" name="Grupo 34"/>
                <wp:cNvGraphicFramePr/>
                <a:graphic xmlns:a="http://schemas.openxmlformats.org/drawingml/2006/main">
                  <a:graphicData uri="http://schemas.microsoft.com/office/word/2010/wordprocessingGroup">
                    <wpg:wgp>
                      <wpg:cNvGrpSpPr/>
                      <wpg:grpSpPr>
                        <a:xfrm>
                          <a:off x="0" y="0"/>
                          <a:ext cx="6253480" cy="9601835"/>
                          <a:chOff x="2219250" y="0"/>
                          <a:chExt cx="6253500" cy="7560000"/>
                        </a:xfrm>
                      </wpg:grpSpPr>
                      <wpg:grpSp>
                        <wpg:cNvPr id="341071927" name="Grupo 341071927"/>
                        <wpg:cNvGrpSpPr/>
                        <wpg:grpSpPr>
                          <a:xfrm>
                            <a:off x="2219260" y="0"/>
                            <a:ext cx="6253475" cy="7559992"/>
                            <a:chOff x="0" y="0"/>
                            <a:chExt cx="6253475" cy="9601825"/>
                          </a:xfrm>
                        </wpg:grpSpPr>
                        <wps:wsp>
                          <wps:cNvPr id="1467171504" name="Rectángulo 1467171504"/>
                          <wps:cNvSpPr/>
                          <wps:spPr>
                            <a:xfrm>
                              <a:off x="0" y="0"/>
                              <a:ext cx="6253475" cy="9601825"/>
                            </a:xfrm>
                            <a:prstGeom prst="rect">
                              <a:avLst/>
                            </a:prstGeom>
                            <a:noFill/>
                            <a:ln>
                              <a:noFill/>
                            </a:ln>
                          </wps:spPr>
                          <wps:txbx>
                            <w:txbxContent>
                              <w:p w14:paraId="7F167E54" w14:textId="77777777" w:rsidR="00466161" w:rsidRDefault="00466161">
                                <w:pPr>
                                  <w:textDirection w:val="btLr"/>
                                </w:pPr>
                              </w:p>
                            </w:txbxContent>
                          </wps:txbx>
                          <wps:bodyPr spcFirstLastPara="1" wrap="square" lIns="91425" tIns="91425" rIns="91425" bIns="91425" anchor="ctr" anchorCtr="0">
                            <a:noAutofit/>
                          </wps:bodyPr>
                        </wps:wsp>
                        <wps:wsp>
                          <wps:cNvPr id="938326258" name="Rectángulo 938326258"/>
                          <wps:cNvSpPr/>
                          <wps:spPr>
                            <a:xfrm>
                              <a:off x="485775" y="7222490"/>
                              <a:ext cx="1829435" cy="9525"/>
                            </a:xfrm>
                            <a:prstGeom prst="rect">
                              <a:avLst/>
                            </a:prstGeom>
                            <a:solidFill>
                              <a:srgbClr val="000000"/>
                            </a:solidFill>
                            <a:ln>
                              <a:noFill/>
                            </a:ln>
                          </wps:spPr>
                          <wps:txbx>
                            <w:txbxContent>
                              <w:p w14:paraId="25D12BBC" w14:textId="77777777" w:rsidR="00466161" w:rsidRDefault="00466161">
                                <w:pPr>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774518</wp:posOffset>
                </wp:positionH>
                <wp:positionV relativeFrom="page">
                  <wp:posOffset>311168</wp:posOffset>
                </wp:positionV>
                <wp:extent cx="6253480" cy="9601835"/>
                <wp:effectExtent b="0" l="0" r="0" t="0"/>
                <wp:wrapNone/>
                <wp:docPr id="3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253480" cy="9601835"/>
                        </a:xfrm>
                        <a:prstGeom prst="rect"/>
                        <a:ln/>
                      </pic:spPr>
                    </pic:pic>
                  </a:graphicData>
                </a:graphic>
              </wp:anchor>
            </w:drawing>
          </mc:Fallback>
        </mc:AlternateContent>
      </w:r>
    </w:p>
    <w:p w14:paraId="1AA0DA55"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7E4AD25" w14:textId="77777777" w:rsidR="00466161" w:rsidRDefault="00466161">
      <w:pPr>
        <w:pBdr>
          <w:top w:val="nil"/>
          <w:left w:val="nil"/>
          <w:bottom w:val="nil"/>
          <w:right w:val="nil"/>
          <w:between w:val="nil"/>
        </w:pBdr>
        <w:rPr>
          <w:rFonts w:ascii="Arial" w:eastAsia="Arial" w:hAnsi="Arial" w:cs="Arial"/>
          <w:b/>
          <w:color w:val="000000"/>
          <w:sz w:val="20"/>
          <w:szCs w:val="20"/>
        </w:rPr>
      </w:pPr>
    </w:p>
    <w:p w14:paraId="0AD33C1C"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64B5C594"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2C699C94" w14:textId="77777777" w:rsidR="00466161" w:rsidRDefault="00466161">
      <w:pPr>
        <w:pBdr>
          <w:top w:val="nil"/>
          <w:left w:val="nil"/>
          <w:bottom w:val="nil"/>
          <w:right w:val="nil"/>
          <w:between w:val="nil"/>
        </w:pBdr>
        <w:spacing w:before="3"/>
        <w:rPr>
          <w:b/>
          <w:color w:val="000000"/>
          <w:sz w:val="18"/>
          <w:szCs w:val="18"/>
        </w:rPr>
      </w:pPr>
    </w:p>
    <w:p w14:paraId="6AA89D20" w14:textId="77777777" w:rsidR="00466161" w:rsidRDefault="00000000">
      <w:pPr>
        <w:spacing w:before="24" w:line="360" w:lineRule="auto"/>
        <w:ind w:left="965" w:right="183"/>
        <w:jc w:val="both"/>
        <w:rPr>
          <w:sz w:val="24"/>
          <w:szCs w:val="24"/>
        </w:rPr>
      </w:pPr>
      <w:r>
        <w:rPr>
          <w:b/>
          <w:sz w:val="24"/>
          <w:szCs w:val="24"/>
        </w:rPr>
        <w:t>municipal, síndico o síndicos y</w:t>
      </w:r>
      <w:r>
        <w:rPr>
          <w:b/>
          <w:sz w:val="24"/>
          <w:szCs w:val="24"/>
          <w:u w:val="single"/>
        </w:rPr>
        <w:t xml:space="preserve"> regidores</w:t>
      </w:r>
      <w:r>
        <w:rPr>
          <w:sz w:val="24"/>
          <w:szCs w:val="24"/>
        </w:rPr>
        <w:t xml:space="preserve">, sin que dicho plazo exceda el mes de diciembre del último año de la gestión del ayuntamiento saliente, </w:t>
      </w:r>
      <w:r>
        <w:rPr>
          <w:b/>
          <w:sz w:val="24"/>
          <w:szCs w:val="24"/>
        </w:rPr>
        <w:t>dicha reunión tendrá por objeto que los miembros del ayuntamiento entrante, rindan la protesta en términos de lo dispuesto por el artículo 144</w:t>
      </w:r>
      <w:r>
        <w:rPr>
          <w:b/>
          <w:sz w:val="23"/>
          <w:szCs w:val="23"/>
          <w:vertAlign w:val="superscript"/>
        </w:rPr>
        <w:t xml:space="preserve">1 </w:t>
      </w:r>
      <w:r>
        <w:rPr>
          <w:b/>
          <w:sz w:val="24"/>
          <w:szCs w:val="24"/>
        </w:rPr>
        <w:t>de la Constitución Política del Estado Libre y Soberano de México</w:t>
      </w:r>
      <w:r>
        <w:rPr>
          <w:sz w:val="24"/>
          <w:szCs w:val="24"/>
        </w:rPr>
        <w:t>, por lo que el presidente municipal electo para el período siguiente lo hará ante el representante designado por el Ejecutivo del Estado y a su vez, hará de inmediato lo propio con los demás miembros del ayuntamiento electo.</w:t>
      </w:r>
    </w:p>
    <w:p w14:paraId="61A0B9C7" w14:textId="77777777" w:rsidR="00466161" w:rsidRDefault="00466161">
      <w:pPr>
        <w:pBdr>
          <w:top w:val="nil"/>
          <w:left w:val="nil"/>
          <w:bottom w:val="nil"/>
          <w:right w:val="nil"/>
          <w:between w:val="nil"/>
        </w:pBdr>
        <w:rPr>
          <w:color w:val="000000"/>
          <w:sz w:val="24"/>
          <w:szCs w:val="24"/>
        </w:rPr>
      </w:pPr>
    </w:p>
    <w:p w14:paraId="6E03E95F" w14:textId="77777777" w:rsidR="00466161" w:rsidRDefault="00000000" w:rsidP="009318A1">
      <w:pPr>
        <w:pStyle w:val="Ttulo2"/>
        <w:spacing w:before="167" w:line="360" w:lineRule="auto"/>
        <w:ind w:right="180"/>
        <w:jc w:val="both"/>
      </w:pPr>
      <w:r>
        <w:t xml:space="preserve">De tal suerte que la Constitución y la Ley Orgánica Municipal consideran al presidente municipal y demás integrantes del ayuntamiento como servidores que ostentan un cargo de elección popular, por lo tanto, se reitera que </w:t>
      </w:r>
      <w:r>
        <w:rPr>
          <w:b/>
        </w:rPr>
        <w:t xml:space="preserve">no se encuentran constreñidos a entregar los documentos solicitados por el particular, </w:t>
      </w:r>
      <w:r>
        <w:t>toda vez que por la naturaleza de su designación, estaríamos ante una excepción</w:t>
      </w:r>
      <w:r>
        <w:rPr>
          <w:b/>
        </w:rPr>
        <w:t xml:space="preserve">, </w:t>
      </w:r>
      <w:r>
        <w:t>por lo que no es posible entregar la información solicitada, en virtud de que como se analizó en líneas anteriores, no se encuentran obligados a generarla, poseerla o administrarla.</w:t>
      </w:r>
    </w:p>
    <w:p w14:paraId="271CD8CD" w14:textId="77777777" w:rsidR="00466161" w:rsidRDefault="00466161">
      <w:pPr>
        <w:pBdr>
          <w:top w:val="nil"/>
          <w:left w:val="nil"/>
          <w:bottom w:val="nil"/>
          <w:right w:val="nil"/>
          <w:between w:val="nil"/>
        </w:pBdr>
        <w:spacing w:before="11"/>
        <w:rPr>
          <w:color w:val="000000"/>
          <w:sz w:val="35"/>
          <w:szCs w:val="35"/>
        </w:rPr>
      </w:pPr>
    </w:p>
    <w:p w14:paraId="18B5EA8B" w14:textId="77777777" w:rsidR="00466161" w:rsidRDefault="00000000">
      <w:pPr>
        <w:spacing w:line="360" w:lineRule="auto"/>
        <w:ind w:left="965" w:right="187"/>
        <w:jc w:val="both"/>
        <w:rPr>
          <w:sz w:val="24"/>
          <w:szCs w:val="24"/>
        </w:rPr>
      </w:pPr>
      <w:r>
        <w:rPr>
          <w:sz w:val="24"/>
          <w:szCs w:val="24"/>
        </w:rPr>
        <w:t xml:space="preserve">En este contexto, el </w:t>
      </w:r>
      <w:r>
        <w:rPr>
          <w:b/>
          <w:sz w:val="24"/>
          <w:szCs w:val="24"/>
        </w:rPr>
        <w:t xml:space="preserve">Sujeto Obligado </w:t>
      </w:r>
      <w:r>
        <w:rPr>
          <w:sz w:val="24"/>
          <w:szCs w:val="24"/>
        </w:rPr>
        <w:t>no está obligado a generar documento ad hoc para satisfacer el derecho de acceso a la información, situación que contravendría al</w:t>
      </w:r>
    </w:p>
    <w:p w14:paraId="15F3A792" w14:textId="77777777" w:rsidR="00466161" w:rsidRDefault="00466161">
      <w:pPr>
        <w:pBdr>
          <w:top w:val="nil"/>
          <w:left w:val="nil"/>
          <w:bottom w:val="nil"/>
          <w:right w:val="nil"/>
          <w:between w:val="nil"/>
        </w:pBdr>
        <w:rPr>
          <w:color w:val="000000"/>
          <w:sz w:val="20"/>
          <w:szCs w:val="20"/>
        </w:rPr>
      </w:pPr>
    </w:p>
    <w:p w14:paraId="3F70540C" w14:textId="77777777" w:rsidR="00466161" w:rsidRDefault="00466161">
      <w:pPr>
        <w:pBdr>
          <w:top w:val="nil"/>
          <w:left w:val="nil"/>
          <w:bottom w:val="nil"/>
          <w:right w:val="nil"/>
          <w:between w:val="nil"/>
        </w:pBdr>
        <w:spacing w:before="3"/>
        <w:rPr>
          <w:color w:val="000000"/>
          <w:sz w:val="18"/>
          <w:szCs w:val="18"/>
        </w:rPr>
      </w:pPr>
    </w:p>
    <w:p w14:paraId="53551930" w14:textId="77777777" w:rsidR="00466161" w:rsidRDefault="00000000">
      <w:pPr>
        <w:spacing w:before="1" w:line="256" w:lineRule="auto"/>
        <w:ind w:left="965" w:right="185"/>
        <w:jc w:val="both"/>
        <w:rPr>
          <w:sz w:val="20"/>
          <w:szCs w:val="20"/>
        </w:rPr>
      </w:pPr>
      <w:r>
        <w:rPr>
          <w:rFonts w:ascii="Calibri" w:eastAsia="Calibri" w:hAnsi="Calibri" w:cs="Calibri"/>
          <w:sz w:val="20"/>
          <w:szCs w:val="20"/>
          <w:vertAlign w:val="superscript"/>
        </w:rPr>
        <w:t>1</w:t>
      </w:r>
      <w:r>
        <w:rPr>
          <w:rFonts w:ascii="Calibri" w:eastAsia="Calibri" w:hAnsi="Calibri" w:cs="Calibri"/>
          <w:sz w:val="20"/>
          <w:szCs w:val="20"/>
        </w:rPr>
        <w:t xml:space="preserve"> </w:t>
      </w:r>
      <w:proofErr w:type="gramStart"/>
      <w:r>
        <w:rPr>
          <w:sz w:val="20"/>
          <w:szCs w:val="20"/>
        </w:rPr>
        <w:t>Artículo</w:t>
      </w:r>
      <w:proofErr w:type="gramEnd"/>
      <w:r>
        <w:rPr>
          <w:sz w:val="20"/>
          <w:szCs w:val="20"/>
        </w:rPr>
        <w:t xml:space="preserve"> 144.- Los servidores públicos del Estado y de los municipios por nombramiento o designación, al entrar a desempeñar sus cargos, rendirán protesta formal de cumplir con la Constitución General de la República, la particular del Estado y todas las leyes que de ambas emanen.</w:t>
      </w:r>
    </w:p>
    <w:p w14:paraId="02B4358F" w14:textId="77777777" w:rsidR="00466161" w:rsidRDefault="00466161">
      <w:pPr>
        <w:pBdr>
          <w:top w:val="nil"/>
          <w:left w:val="nil"/>
          <w:bottom w:val="nil"/>
          <w:right w:val="nil"/>
          <w:between w:val="nil"/>
        </w:pBdr>
        <w:rPr>
          <w:color w:val="000000"/>
          <w:sz w:val="20"/>
          <w:szCs w:val="20"/>
        </w:rPr>
      </w:pPr>
    </w:p>
    <w:p w14:paraId="567770BC" w14:textId="77777777" w:rsidR="00466161" w:rsidRDefault="00466161">
      <w:pPr>
        <w:pBdr>
          <w:top w:val="nil"/>
          <w:left w:val="nil"/>
          <w:bottom w:val="nil"/>
          <w:right w:val="nil"/>
          <w:between w:val="nil"/>
        </w:pBdr>
        <w:rPr>
          <w:color w:val="000000"/>
          <w:sz w:val="20"/>
          <w:szCs w:val="20"/>
        </w:rPr>
      </w:pPr>
    </w:p>
    <w:p w14:paraId="3F2CC892" w14:textId="77777777" w:rsidR="00466161" w:rsidRDefault="00466161">
      <w:pPr>
        <w:pBdr>
          <w:top w:val="nil"/>
          <w:left w:val="nil"/>
          <w:bottom w:val="nil"/>
          <w:right w:val="nil"/>
          <w:between w:val="nil"/>
        </w:pBdr>
        <w:rPr>
          <w:color w:val="000000"/>
          <w:sz w:val="20"/>
          <w:szCs w:val="20"/>
        </w:rPr>
      </w:pPr>
    </w:p>
    <w:p w14:paraId="34176594" w14:textId="77777777" w:rsidR="00466161" w:rsidRDefault="00466161">
      <w:pPr>
        <w:pBdr>
          <w:top w:val="nil"/>
          <w:left w:val="nil"/>
          <w:bottom w:val="nil"/>
          <w:right w:val="nil"/>
          <w:between w:val="nil"/>
        </w:pBdr>
        <w:rPr>
          <w:color w:val="000000"/>
          <w:sz w:val="20"/>
          <w:szCs w:val="20"/>
        </w:rPr>
      </w:pPr>
    </w:p>
    <w:p w14:paraId="00A09EC2" w14:textId="77777777" w:rsidR="00466161" w:rsidRDefault="00466161">
      <w:pPr>
        <w:pBdr>
          <w:top w:val="nil"/>
          <w:left w:val="nil"/>
          <w:bottom w:val="nil"/>
          <w:right w:val="nil"/>
          <w:between w:val="nil"/>
        </w:pBdr>
        <w:rPr>
          <w:color w:val="000000"/>
          <w:sz w:val="20"/>
          <w:szCs w:val="20"/>
        </w:rPr>
      </w:pPr>
    </w:p>
    <w:p w14:paraId="2CF73099" w14:textId="77777777" w:rsidR="00466161" w:rsidRDefault="00466161">
      <w:pPr>
        <w:pBdr>
          <w:top w:val="nil"/>
          <w:left w:val="nil"/>
          <w:bottom w:val="nil"/>
          <w:right w:val="nil"/>
          <w:between w:val="nil"/>
        </w:pBdr>
        <w:rPr>
          <w:color w:val="000000"/>
          <w:sz w:val="20"/>
          <w:szCs w:val="20"/>
        </w:rPr>
      </w:pPr>
    </w:p>
    <w:p w14:paraId="2210394C" w14:textId="77777777" w:rsidR="00466161" w:rsidRDefault="00466161">
      <w:pPr>
        <w:pBdr>
          <w:top w:val="nil"/>
          <w:left w:val="nil"/>
          <w:bottom w:val="nil"/>
          <w:right w:val="nil"/>
          <w:between w:val="nil"/>
        </w:pBdr>
        <w:spacing w:before="9"/>
        <w:rPr>
          <w:color w:val="000000"/>
          <w:sz w:val="13"/>
          <w:szCs w:val="13"/>
        </w:rPr>
      </w:pPr>
    </w:p>
    <w:p w14:paraId="6372E42C"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8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49A86016" w14:textId="3FD90B6E"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6432" behindDoc="1" locked="0" layoutInCell="1" hidden="0" allowOverlap="1" wp14:anchorId="733211D8" wp14:editId="62E37A10">
            <wp:simplePos x="0" y="0"/>
            <wp:positionH relativeFrom="page">
              <wp:posOffset>774518</wp:posOffset>
            </wp:positionH>
            <wp:positionV relativeFrom="page">
              <wp:posOffset>311168</wp:posOffset>
            </wp:positionV>
            <wp:extent cx="6253046" cy="9601816"/>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5B7B03F5" w14:textId="77777777" w:rsidR="00466161" w:rsidRDefault="00466161">
      <w:pPr>
        <w:pBdr>
          <w:top w:val="nil"/>
          <w:left w:val="nil"/>
          <w:bottom w:val="nil"/>
          <w:right w:val="nil"/>
          <w:between w:val="nil"/>
        </w:pBdr>
        <w:rPr>
          <w:rFonts w:ascii="Arial" w:eastAsia="Arial" w:hAnsi="Arial" w:cs="Arial"/>
          <w:b/>
          <w:color w:val="000000"/>
          <w:sz w:val="20"/>
          <w:szCs w:val="20"/>
        </w:rPr>
      </w:pPr>
    </w:p>
    <w:p w14:paraId="1953B149" w14:textId="77777777" w:rsidR="00466161" w:rsidRDefault="00466161">
      <w:pPr>
        <w:pBdr>
          <w:top w:val="nil"/>
          <w:left w:val="nil"/>
          <w:bottom w:val="nil"/>
          <w:right w:val="nil"/>
          <w:between w:val="nil"/>
        </w:pBdr>
        <w:rPr>
          <w:rFonts w:ascii="Arial" w:eastAsia="Arial" w:hAnsi="Arial" w:cs="Arial"/>
          <w:b/>
          <w:color w:val="000000"/>
          <w:sz w:val="20"/>
          <w:szCs w:val="20"/>
        </w:rPr>
      </w:pPr>
    </w:p>
    <w:p w14:paraId="3AC50AD9"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343DEBB1"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4687BC5E" w14:textId="77777777" w:rsidR="00466161" w:rsidRDefault="00466161">
      <w:pPr>
        <w:pBdr>
          <w:top w:val="nil"/>
          <w:left w:val="nil"/>
          <w:bottom w:val="nil"/>
          <w:right w:val="nil"/>
          <w:between w:val="nil"/>
        </w:pBdr>
        <w:spacing w:before="6"/>
        <w:rPr>
          <w:b/>
          <w:color w:val="000000"/>
          <w:sz w:val="18"/>
          <w:szCs w:val="18"/>
        </w:rPr>
      </w:pPr>
    </w:p>
    <w:p w14:paraId="60523E89" w14:textId="77777777" w:rsidR="00466161" w:rsidRDefault="00000000" w:rsidP="009318A1">
      <w:pPr>
        <w:pStyle w:val="Ttulo2"/>
        <w:spacing w:before="24" w:line="360" w:lineRule="auto"/>
        <w:ind w:right="188"/>
        <w:jc w:val="both"/>
      </w:pPr>
      <w:r>
        <w:t>contenido sustantivo del derecho de acceso a la información pública, sirve de sustento a este argumento el Criterio 03-17, emitido por el Instituto Nacional de Transparencia, Acceso a la Información y Protección de Datos Personales (INAI), que versa de la siguiente manera:</w:t>
      </w:r>
    </w:p>
    <w:p w14:paraId="4E35E62F" w14:textId="77777777" w:rsidR="00466161" w:rsidRDefault="00466161">
      <w:pPr>
        <w:pBdr>
          <w:top w:val="nil"/>
          <w:left w:val="nil"/>
          <w:bottom w:val="nil"/>
          <w:right w:val="nil"/>
          <w:between w:val="nil"/>
        </w:pBdr>
        <w:spacing w:before="13"/>
        <w:rPr>
          <w:color w:val="000000"/>
          <w:sz w:val="35"/>
          <w:szCs w:val="35"/>
        </w:rPr>
      </w:pPr>
    </w:p>
    <w:p w14:paraId="04CC7FCE" w14:textId="77777777" w:rsidR="00466161" w:rsidRDefault="00000000">
      <w:pPr>
        <w:pBdr>
          <w:top w:val="nil"/>
          <w:left w:val="nil"/>
          <w:bottom w:val="nil"/>
          <w:right w:val="nil"/>
          <w:between w:val="nil"/>
        </w:pBdr>
        <w:spacing w:line="256" w:lineRule="auto"/>
        <w:ind w:left="1531" w:right="801"/>
        <w:jc w:val="both"/>
        <w:rPr>
          <w:i/>
          <w:color w:val="000000"/>
        </w:rPr>
      </w:pPr>
      <w:r>
        <w:rPr>
          <w:b/>
          <w:i/>
          <w:color w:val="000000"/>
        </w:rPr>
        <w:t xml:space="preserve">No existe obligación de elaborar documentos ad hoc para atender las solicitudes de acceso a la información. </w:t>
      </w:r>
      <w:r>
        <w:rPr>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4FB670" w14:textId="77777777" w:rsidR="00466161" w:rsidRDefault="00466161">
      <w:pPr>
        <w:pBdr>
          <w:top w:val="nil"/>
          <w:left w:val="nil"/>
          <w:bottom w:val="nil"/>
          <w:right w:val="nil"/>
          <w:between w:val="nil"/>
        </w:pBdr>
        <w:rPr>
          <w:i/>
          <w:color w:val="000000"/>
        </w:rPr>
      </w:pPr>
    </w:p>
    <w:p w14:paraId="7116ADCB" w14:textId="77777777" w:rsidR="00466161" w:rsidRDefault="00466161">
      <w:pPr>
        <w:pBdr>
          <w:top w:val="nil"/>
          <w:left w:val="nil"/>
          <w:bottom w:val="nil"/>
          <w:right w:val="nil"/>
          <w:between w:val="nil"/>
        </w:pBdr>
        <w:spacing w:before="9"/>
        <w:rPr>
          <w:i/>
          <w:color w:val="000000"/>
          <w:sz w:val="20"/>
          <w:szCs w:val="20"/>
        </w:rPr>
      </w:pPr>
    </w:p>
    <w:p w14:paraId="0E162D0D" w14:textId="77777777" w:rsidR="00466161" w:rsidRDefault="00000000">
      <w:pPr>
        <w:pStyle w:val="Ttulo1"/>
        <w:numPr>
          <w:ilvl w:val="0"/>
          <w:numId w:val="1"/>
        </w:numPr>
        <w:tabs>
          <w:tab w:val="left" w:pos="1745"/>
          <w:tab w:val="left" w:pos="1746"/>
        </w:tabs>
      </w:pPr>
      <w:r>
        <w:t>De la fotografía de los servidores públicos.</w:t>
      </w:r>
    </w:p>
    <w:p w14:paraId="03CAF935" w14:textId="77777777" w:rsidR="00466161" w:rsidRDefault="00466161">
      <w:pPr>
        <w:pBdr>
          <w:top w:val="nil"/>
          <w:left w:val="nil"/>
          <w:bottom w:val="nil"/>
          <w:right w:val="nil"/>
          <w:between w:val="nil"/>
        </w:pBdr>
        <w:spacing w:before="4"/>
        <w:rPr>
          <w:b/>
          <w:color w:val="000000"/>
          <w:sz w:val="33"/>
          <w:szCs w:val="33"/>
        </w:rPr>
      </w:pPr>
    </w:p>
    <w:p w14:paraId="1CC7238C" w14:textId="77777777" w:rsidR="00466161" w:rsidRDefault="00000000" w:rsidP="009318A1">
      <w:pPr>
        <w:pStyle w:val="Ttulo2"/>
        <w:spacing w:before="0" w:line="360" w:lineRule="auto"/>
        <w:ind w:right="190"/>
        <w:jc w:val="both"/>
      </w:pPr>
      <w:r>
        <w:t>Ahora bien, por cuanto hace a la fotografía que obran en documentos que dan cuenta de la experiencia laboral y académica, la ponencia que resolvió aseveró que son de acceso público, bajo los siguientes argumentos:</w:t>
      </w:r>
    </w:p>
    <w:p w14:paraId="1EAB7BAB" w14:textId="77777777" w:rsidR="00466161" w:rsidRDefault="00466161">
      <w:pPr>
        <w:pBdr>
          <w:top w:val="nil"/>
          <w:left w:val="nil"/>
          <w:bottom w:val="nil"/>
          <w:right w:val="nil"/>
          <w:between w:val="nil"/>
        </w:pBdr>
        <w:spacing w:before="12"/>
        <w:rPr>
          <w:color w:val="000000"/>
          <w:sz w:val="35"/>
          <w:szCs w:val="35"/>
        </w:rPr>
      </w:pPr>
    </w:p>
    <w:p w14:paraId="33B3FF60" w14:textId="77777777" w:rsidR="00466161" w:rsidRDefault="00000000">
      <w:pPr>
        <w:pBdr>
          <w:top w:val="nil"/>
          <w:left w:val="nil"/>
          <w:bottom w:val="nil"/>
          <w:right w:val="nil"/>
          <w:between w:val="nil"/>
        </w:pBdr>
        <w:ind w:left="1531" w:right="886"/>
        <w:jc w:val="both"/>
        <w:rPr>
          <w:i/>
          <w:color w:val="000000"/>
        </w:rPr>
      </w:pPr>
      <w:r>
        <w:rPr>
          <w:i/>
          <w:color w:val="000000"/>
        </w:rPr>
        <w:t xml:space="preserve">De manera complementaria, con relación a la fotografía de servidores públicos se cuenta con un espectro menor de protección a sus datos personales en comparación con cualquier otra persona física, </w:t>
      </w:r>
      <w:proofErr w:type="gramStart"/>
      <w:r>
        <w:rPr>
          <w:i/>
          <w:color w:val="000000"/>
        </w:rPr>
        <w:t>en razón del</w:t>
      </w:r>
      <w:proofErr w:type="gramEnd"/>
      <w:r>
        <w:rPr>
          <w:i/>
          <w:color w:val="000000"/>
        </w:rPr>
        <w:t xml:space="preserve"> interés público que revisten sus funciones, por lo que, aquellos con la calidad de mando medio y/o superior, por mayoría de razón, sus actividades se encuentran sujetas a un escrutinio público mayor, coexistiendo un</w:t>
      </w:r>
    </w:p>
    <w:p w14:paraId="1B58DED1" w14:textId="77777777" w:rsidR="00466161" w:rsidRDefault="00466161">
      <w:pPr>
        <w:pBdr>
          <w:top w:val="nil"/>
          <w:left w:val="nil"/>
          <w:bottom w:val="nil"/>
          <w:right w:val="nil"/>
          <w:between w:val="nil"/>
        </w:pBdr>
        <w:rPr>
          <w:i/>
          <w:color w:val="000000"/>
          <w:sz w:val="20"/>
          <w:szCs w:val="20"/>
        </w:rPr>
      </w:pPr>
    </w:p>
    <w:p w14:paraId="3B68C2B4" w14:textId="77777777" w:rsidR="00466161" w:rsidRDefault="00466161">
      <w:pPr>
        <w:pBdr>
          <w:top w:val="nil"/>
          <w:left w:val="nil"/>
          <w:bottom w:val="nil"/>
          <w:right w:val="nil"/>
          <w:between w:val="nil"/>
        </w:pBdr>
        <w:rPr>
          <w:i/>
          <w:color w:val="000000"/>
          <w:sz w:val="20"/>
          <w:szCs w:val="20"/>
        </w:rPr>
      </w:pPr>
    </w:p>
    <w:p w14:paraId="3D0257DF" w14:textId="77777777" w:rsidR="00466161" w:rsidRDefault="00466161">
      <w:pPr>
        <w:pBdr>
          <w:top w:val="nil"/>
          <w:left w:val="nil"/>
          <w:bottom w:val="nil"/>
          <w:right w:val="nil"/>
          <w:between w:val="nil"/>
        </w:pBdr>
        <w:rPr>
          <w:i/>
          <w:color w:val="000000"/>
          <w:sz w:val="20"/>
          <w:szCs w:val="20"/>
        </w:rPr>
      </w:pPr>
    </w:p>
    <w:p w14:paraId="1DF1CFBE" w14:textId="77777777" w:rsidR="00466161" w:rsidRDefault="00466161">
      <w:pPr>
        <w:pBdr>
          <w:top w:val="nil"/>
          <w:left w:val="nil"/>
          <w:bottom w:val="nil"/>
          <w:right w:val="nil"/>
          <w:between w:val="nil"/>
        </w:pBdr>
        <w:rPr>
          <w:i/>
          <w:color w:val="000000"/>
          <w:sz w:val="20"/>
          <w:szCs w:val="20"/>
        </w:rPr>
      </w:pPr>
    </w:p>
    <w:p w14:paraId="60BB7BAC" w14:textId="77777777" w:rsidR="00466161" w:rsidRDefault="00466161">
      <w:pPr>
        <w:pBdr>
          <w:top w:val="nil"/>
          <w:left w:val="nil"/>
          <w:bottom w:val="nil"/>
          <w:right w:val="nil"/>
          <w:between w:val="nil"/>
        </w:pBdr>
        <w:rPr>
          <w:i/>
          <w:color w:val="000000"/>
          <w:sz w:val="20"/>
          <w:szCs w:val="20"/>
        </w:rPr>
      </w:pPr>
    </w:p>
    <w:p w14:paraId="1384528C" w14:textId="77777777" w:rsidR="00466161" w:rsidRDefault="00466161">
      <w:pPr>
        <w:pBdr>
          <w:top w:val="nil"/>
          <w:left w:val="nil"/>
          <w:bottom w:val="nil"/>
          <w:right w:val="nil"/>
          <w:between w:val="nil"/>
        </w:pBdr>
        <w:spacing w:before="5"/>
        <w:rPr>
          <w:i/>
          <w:color w:val="000000"/>
          <w:sz w:val="27"/>
          <w:szCs w:val="27"/>
        </w:rPr>
      </w:pPr>
    </w:p>
    <w:p w14:paraId="565F8F43"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9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2B07E558" w14:textId="04984EF6"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68480" behindDoc="1" locked="0" layoutInCell="1" hidden="0" allowOverlap="1" wp14:anchorId="3173B650" wp14:editId="3F25D668">
            <wp:simplePos x="0" y="0"/>
            <wp:positionH relativeFrom="page">
              <wp:posOffset>774518</wp:posOffset>
            </wp:positionH>
            <wp:positionV relativeFrom="page">
              <wp:posOffset>311168</wp:posOffset>
            </wp:positionV>
            <wp:extent cx="6253046" cy="9601816"/>
            <wp:effectExtent l="0" t="0" r="0" b="0"/>
            <wp:wrapNone/>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68F618F0" w14:textId="77777777" w:rsidR="00466161" w:rsidRDefault="00466161">
      <w:pPr>
        <w:pBdr>
          <w:top w:val="nil"/>
          <w:left w:val="nil"/>
          <w:bottom w:val="nil"/>
          <w:right w:val="nil"/>
          <w:between w:val="nil"/>
        </w:pBdr>
        <w:rPr>
          <w:rFonts w:ascii="Arial" w:eastAsia="Arial" w:hAnsi="Arial" w:cs="Arial"/>
          <w:b/>
          <w:color w:val="000000"/>
          <w:sz w:val="20"/>
          <w:szCs w:val="20"/>
        </w:rPr>
      </w:pPr>
    </w:p>
    <w:p w14:paraId="4427A354" w14:textId="77777777" w:rsidR="00466161" w:rsidRDefault="00466161">
      <w:pPr>
        <w:pBdr>
          <w:top w:val="nil"/>
          <w:left w:val="nil"/>
          <w:bottom w:val="nil"/>
          <w:right w:val="nil"/>
          <w:between w:val="nil"/>
        </w:pBdr>
        <w:rPr>
          <w:rFonts w:ascii="Arial" w:eastAsia="Arial" w:hAnsi="Arial" w:cs="Arial"/>
          <w:b/>
          <w:color w:val="000000"/>
          <w:sz w:val="20"/>
          <w:szCs w:val="20"/>
        </w:rPr>
      </w:pPr>
    </w:p>
    <w:p w14:paraId="3FB195D2"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1ACD7DFF"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586757E8" w14:textId="77777777" w:rsidR="00466161" w:rsidRDefault="00466161">
      <w:pPr>
        <w:pBdr>
          <w:top w:val="nil"/>
          <w:left w:val="nil"/>
          <w:bottom w:val="nil"/>
          <w:right w:val="nil"/>
          <w:between w:val="nil"/>
        </w:pBdr>
        <w:spacing w:before="9"/>
        <w:rPr>
          <w:b/>
          <w:color w:val="000000"/>
          <w:sz w:val="17"/>
          <w:szCs w:val="17"/>
        </w:rPr>
      </w:pPr>
    </w:p>
    <w:p w14:paraId="0FA448EF" w14:textId="77777777" w:rsidR="00466161" w:rsidRDefault="00000000">
      <w:pPr>
        <w:pBdr>
          <w:top w:val="nil"/>
          <w:left w:val="nil"/>
          <w:bottom w:val="nil"/>
          <w:right w:val="nil"/>
          <w:between w:val="nil"/>
        </w:pBdr>
        <w:spacing w:before="31"/>
        <w:ind w:left="1531" w:right="888"/>
        <w:jc w:val="both"/>
        <w:rPr>
          <w:i/>
          <w:color w:val="000000"/>
        </w:rPr>
      </w:pPr>
      <w:r>
        <w:rPr>
          <w:i/>
          <w:color w:val="000000"/>
        </w:rPr>
        <w:t>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 cuyo rubro y texto disponen a la literalidad lo siguiente:</w:t>
      </w:r>
    </w:p>
    <w:p w14:paraId="2C8EB0A6" w14:textId="77777777" w:rsidR="00466161" w:rsidRDefault="00466161">
      <w:pPr>
        <w:pBdr>
          <w:top w:val="nil"/>
          <w:left w:val="nil"/>
          <w:bottom w:val="nil"/>
          <w:right w:val="nil"/>
          <w:between w:val="nil"/>
        </w:pBdr>
        <w:spacing w:before="4"/>
        <w:rPr>
          <w:i/>
          <w:color w:val="000000"/>
        </w:rPr>
      </w:pPr>
    </w:p>
    <w:p w14:paraId="791B9024" w14:textId="77777777" w:rsidR="00466161" w:rsidRDefault="00000000">
      <w:pPr>
        <w:ind w:left="1531" w:right="893"/>
        <w:jc w:val="both"/>
        <w:rPr>
          <w:b/>
          <w:i/>
        </w:rPr>
      </w:pPr>
      <w:r>
        <w:rPr>
          <w:b/>
          <w:i/>
        </w:rPr>
        <w:t xml:space="preserve">“SERVIDORES PÚBLICOS CON CATEGORÍA DE MANDO MEDIO Y SUPERIOR.  </w:t>
      </w:r>
      <w:proofErr w:type="gramStart"/>
      <w:r>
        <w:rPr>
          <w:b/>
          <w:i/>
        </w:rPr>
        <w:t>LA  FOTOGRAFÍA</w:t>
      </w:r>
      <w:proofErr w:type="gramEnd"/>
      <w:r>
        <w:rPr>
          <w:b/>
          <w:i/>
        </w:rPr>
        <w:t xml:space="preserve">  DE  AQUELLOS  ES  DE  CARÁCTER</w:t>
      </w:r>
    </w:p>
    <w:p w14:paraId="3175ABFE" w14:textId="77777777" w:rsidR="00466161" w:rsidRDefault="00000000">
      <w:pPr>
        <w:pBdr>
          <w:top w:val="nil"/>
          <w:left w:val="nil"/>
          <w:bottom w:val="nil"/>
          <w:right w:val="nil"/>
          <w:between w:val="nil"/>
        </w:pBdr>
        <w:ind w:left="1531" w:right="886"/>
        <w:jc w:val="both"/>
        <w:rPr>
          <w:i/>
          <w:color w:val="000000"/>
        </w:rPr>
      </w:pPr>
      <w:r>
        <w:rPr>
          <w:b/>
          <w:i/>
          <w:color w:val="000000"/>
        </w:rPr>
        <w:t>PÚBLICO</w:t>
      </w:r>
      <w:r>
        <w:rPr>
          <w:i/>
          <w:color w:val="000000"/>
        </w:rPr>
        <w:t>.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w:t>
      </w:r>
    </w:p>
    <w:p w14:paraId="0A53ECF1" w14:textId="77777777" w:rsidR="00466161" w:rsidRDefault="00466161">
      <w:pPr>
        <w:pBdr>
          <w:top w:val="nil"/>
          <w:left w:val="nil"/>
          <w:bottom w:val="nil"/>
          <w:right w:val="nil"/>
          <w:between w:val="nil"/>
        </w:pBdr>
        <w:rPr>
          <w:i/>
          <w:color w:val="000000"/>
          <w:sz w:val="20"/>
          <w:szCs w:val="20"/>
        </w:rPr>
      </w:pPr>
    </w:p>
    <w:p w14:paraId="50B59FD5" w14:textId="77777777" w:rsidR="00466161" w:rsidRDefault="00466161">
      <w:pPr>
        <w:pBdr>
          <w:top w:val="nil"/>
          <w:left w:val="nil"/>
          <w:bottom w:val="nil"/>
          <w:right w:val="nil"/>
          <w:between w:val="nil"/>
        </w:pBdr>
        <w:rPr>
          <w:i/>
          <w:color w:val="000000"/>
          <w:sz w:val="20"/>
          <w:szCs w:val="20"/>
        </w:rPr>
      </w:pPr>
    </w:p>
    <w:p w14:paraId="62C196C1" w14:textId="77777777" w:rsidR="00466161" w:rsidRDefault="00466161">
      <w:pPr>
        <w:pBdr>
          <w:top w:val="nil"/>
          <w:left w:val="nil"/>
          <w:bottom w:val="nil"/>
          <w:right w:val="nil"/>
          <w:between w:val="nil"/>
        </w:pBdr>
        <w:rPr>
          <w:i/>
          <w:color w:val="000000"/>
          <w:sz w:val="20"/>
          <w:szCs w:val="20"/>
        </w:rPr>
      </w:pPr>
    </w:p>
    <w:p w14:paraId="37C144ED" w14:textId="77777777" w:rsidR="00466161" w:rsidRDefault="00466161">
      <w:pPr>
        <w:pBdr>
          <w:top w:val="nil"/>
          <w:left w:val="nil"/>
          <w:bottom w:val="nil"/>
          <w:right w:val="nil"/>
          <w:between w:val="nil"/>
        </w:pBdr>
        <w:rPr>
          <w:i/>
          <w:color w:val="000000"/>
          <w:sz w:val="20"/>
          <w:szCs w:val="20"/>
        </w:rPr>
      </w:pPr>
    </w:p>
    <w:p w14:paraId="0C7E17A2" w14:textId="77777777" w:rsidR="00466161" w:rsidRDefault="00466161">
      <w:pPr>
        <w:pBdr>
          <w:top w:val="nil"/>
          <w:left w:val="nil"/>
          <w:bottom w:val="nil"/>
          <w:right w:val="nil"/>
          <w:between w:val="nil"/>
        </w:pBdr>
        <w:rPr>
          <w:i/>
          <w:color w:val="000000"/>
          <w:sz w:val="20"/>
          <w:szCs w:val="20"/>
        </w:rPr>
      </w:pPr>
    </w:p>
    <w:p w14:paraId="5C5D6C07" w14:textId="77777777" w:rsidR="00466161" w:rsidRDefault="00466161">
      <w:pPr>
        <w:pBdr>
          <w:top w:val="nil"/>
          <w:left w:val="nil"/>
          <w:bottom w:val="nil"/>
          <w:right w:val="nil"/>
          <w:between w:val="nil"/>
        </w:pBdr>
        <w:spacing w:before="2"/>
        <w:rPr>
          <w:i/>
          <w:color w:val="000000"/>
          <w:sz w:val="28"/>
          <w:szCs w:val="28"/>
        </w:rPr>
      </w:pPr>
    </w:p>
    <w:p w14:paraId="07064201"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10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161EE4B3" w14:textId="6219D83B"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70528" behindDoc="1" locked="0" layoutInCell="1" hidden="0" allowOverlap="1" wp14:anchorId="2950F996" wp14:editId="2283C91C">
            <wp:simplePos x="0" y="0"/>
            <wp:positionH relativeFrom="page">
              <wp:posOffset>774518</wp:posOffset>
            </wp:positionH>
            <wp:positionV relativeFrom="page">
              <wp:posOffset>311168</wp:posOffset>
            </wp:positionV>
            <wp:extent cx="6253046" cy="9601816"/>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3A3873AE"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2BAAD15" w14:textId="77777777" w:rsidR="00466161" w:rsidRDefault="00466161">
      <w:pPr>
        <w:pBdr>
          <w:top w:val="nil"/>
          <w:left w:val="nil"/>
          <w:bottom w:val="nil"/>
          <w:right w:val="nil"/>
          <w:between w:val="nil"/>
        </w:pBdr>
        <w:rPr>
          <w:rFonts w:ascii="Arial" w:eastAsia="Arial" w:hAnsi="Arial" w:cs="Arial"/>
          <w:b/>
          <w:color w:val="000000"/>
          <w:sz w:val="20"/>
          <w:szCs w:val="20"/>
        </w:rPr>
      </w:pPr>
    </w:p>
    <w:p w14:paraId="6E8ED46B"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78780C3F"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307AC500" w14:textId="77777777" w:rsidR="00466161" w:rsidRDefault="00466161">
      <w:pPr>
        <w:pBdr>
          <w:top w:val="nil"/>
          <w:left w:val="nil"/>
          <w:bottom w:val="nil"/>
          <w:right w:val="nil"/>
          <w:between w:val="nil"/>
        </w:pBdr>
        <w:spacing w:before="9"/>
        <w:rPr>
          <w:b/>
          <w:color w:val="000000"/>
          <w:sz w:val="17"/>
          <w:szCs w:val="17"/>
        </w:rPr>
      </w:pPr>
    </w:p>
    <w:p w14:paraId="70E44B11" w14:textId="77777777" w:rsidR="00466161" w:rsidRDefault="00000000">
      <w:pPr>
        <w:pBdr>
          <w:top w:val="nil"/>
          <w:left w:val="nil"/>
          <w:bottom w:val="nil"/>
          <w:right w:val="nil"/>
          <w:between w:val="nil"/>
        </w:pBdr>
        <w:spacing w:before="31"/>
        <w:ind w:left="1531" w:right="889"/>
        <w:jc w:val="both"/>
        <w:rPr>
          <w:i/>
          <w:color w:val="000000"/>
        </w:rPr>
      </w:pPr>
      <w:r>
        <w:rPr>
          <w:i/>
          <w:color w:val="000000"/>
        </w:rPr>
        <w:t xml:space="preserve">virtud de que no existe otro medio menos lesivo hacia sus titulares que permita satisfacer el interés público y proporcional, </w:t>
      </w:r>
      <w:proofErr w:type="gramStart"/>
      <w:r>
        <w:rPr>
          <w:i/>
          <w:color w:val="000000"/>
        </w:rPr>
        <w:t>en razón de</w:t>
      </w:r>
      <w:proofErr w:type="gramEnd"/>
      <w:r>
        <w:rPr>
          <w:i/>
          <w:color w:val="000000"/>
        </w:rPr>
        <w:t xml:space="preserve"> que la publicidad de su fotografía representa un mayor beneficio a la sociedad en comparación con la afectación que se pudiera causar a sus titulares.</w:t>
      </w:r>
    </w:p>
    <w:p w14:paraId="0120C29E" w14:textId="77777777" w:rsidR="00466161" w:rsidRDefault="00466161">
      <w:pPr>
        <w:pBdr>
          <w:top w:val="nil"/>
          <w:left w:val="nil"/>
          <w:bottom w:val="nil"/>
          <w:right w:val="nil"/>
          <w:between w:val="nil"/>
        </w:pBdr>
        <w:spacing w:before="1"/>
        <w:rPr>
          <w:i/>
          <w:color w:val="000000"/>
        </w:rPr>
      </w:pPr>
    </w:p>
    <w:p w14:paraId="60D6C930" w14:textId="77777777" w:rsidR="00466161" w:rsidRDefault="00000000">
      <w:pPr>
        <w:pBdr>
          <w:top w:val="nil"/>
          <w:left w:val="nil"/>
          <w:bottom w:val="nil"/>
          <w:right w:val="nil"/>
          <w:between w:val="nil"/>
        </w:pBdr>
        <w:spacing w:before="1"/>
        <w:ind w:left="1531" w:right="886"/>
        <w:jc w:val="both"/>
        <w:rPr>
          <w:i/>
          <w:color w:val="000000"/>
        </w:rPr>
      </w:pPr>
      <w:r>
        <w:rPr>
          <w:i/>
          <w:color w:val="000000"/>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w:t>
      </w:r>
    </w:p>
    <w:p w14:paraId="2AF13392" w14:textId="77777777" w:rsidR="00466161" w:rsidRDefault="00000000">
      <w:pPr>
        <w:pBdr>
          <w:top w:val="nil"/>
          <w:left w:val="nil"/>
          <w:bottom w:val="nil"/>
          <w:right w:val="nil"/>
          <w:between w:val="nil"/>
        </w:pBdr>
        <w:ind w:left="1531" w:right="890"/>
        <w:jc w:val="both"/>
        <w:rPr>
          <w:i/>
          <w:color w:val="000000"/>
        </w:rPr>
      </w:pPr>
      <w:r>
        <w:rPr>
          <w:i/>
          <w:color w:val="000000"/>
        </w:rPr>
        <w:t>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02543405" w14:textId="77777777" w:rsidR="00466161" w:rsidRDefault="00466161">
      <w:pPr>
        <w:pBdr>
          <w:top w:val="nil"/>
          <w:left w:val="nil"/>
          <w:bottom w:val="nil"/>
          <w:right w:val="nil"/>
          <w:between w:val="nil"/>
        </w:pBdr>
        <w:rPr>
          <w:i/>
          <w:color w:val="000000"/>
        </w:rPr>
      </w:pPr>
    </w:p>
    <w:p w14:paraId="735C5E55" w14:textId="77777777" w:rsidR="00466161" w:rsidRDefault="00000000" w:rsidP="009318A1">
      <w:pPr>
        <w:pStyle w:val="Ttulo2"/>
        <w:spacing w:before="190" w:line="360" w:lineRule="auto"/>
        <w:ind w:right="106"/>
        <w:jc w:val="both"/>
      </w:pPr>
      <w:r>
        <w:t>Ahora bien,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399BDDC4" w14:textId="77777777" w:rsidR="00466161" w:rsidRDefault="00466161">
      <w:pPr>
        <w:pBdr>
          <w:top w:val="nil"/>
          <w:left w:val="nil"/>
          <w:bottom w:val="nil"/>
          <w:right w:val="nil"/>
          <w:between w:val="nil"/>
        </w:pBdr>
        <w:rPr>
          <w:color w:val="000000"/>
          <w:sz w:val="20"/>
          <w:szCs w:val="20"/>
        </w:rPr>
      </w:pPr>
    </w:p>
    <w:p w14:paraId="2B976E90" w14:textId="77777777" w:rsidR="00466161" w:rsidRDefault="00466161">
      <w:pPr>
        <w:pBdr>
          <w:top w:val="nil"/>
          <w:left w:val="nil"/>
          <w:bottom w:val="nil"/>
          <w:right w:val="nil"/>
          <w:between w:val="nil"/>
        </w:pBdr>
        <w:rPr>
          <w:color w:val="000000"/>
          <w:sz w:val="20"/>
          <w:szCs w:val="20"/>
        </w:rPr>
      </w:pPr>
    </w:p>
    <w:p w14:paraId="6B79534A" w14:textId="77777777" w:rsidR="00466161" w:rsidRDefault="00466161">
      <w:pPr>
        <w:pBdr>
          <w:top w:val="nil"/>
          <w:left w:val="nil"/>
          <w:bottom w:val="nil"/>
          <w:right w:val="nil"/>
          <w:between w:val="nil"/>
        </w:pBdr>
        <w:rPr>
          <w:color w:val="000000"/>
          <w:sz w:val="20"/>
          <w:szCs w:val="20"/>
        </w:rPr>
      </w:pPr>
    </w:p>
    <w:p w14:paraId="287D3AF1" w14:textId="77777777" w:rsidR="00466161" w:rsidRDefault="00466161">
      <w:pPr>
        <w:pBdr>
          <w:top w:val="nil"/>
          <w:left w:val="nil"/>
          <w:bottom w:val="nil"/>
          <w:right w:val="nil"/>
          <w:between w:val="nil"/>
        </w:pBdr>
        <w:rPr>
          <w:color w:val="000000"/>
          <w:sz w:val="20"/>
          <w:szCs w:val="20"/>
        </w:rPr>
      </w:pPr>
    </w:p>
    <w:p w14:paraId="674AE92B" w14:textId="77777777" w:rsidR="00466161" w:rsidRDefault="00466161">
      <w:pPr>
        <w:pBdr>
          <w:top w:val="nil"/>
          <w:left w:val="nil"/>
          <w:bottom w:val="nil"/>
          <w:right w:val="nil"/>
          <w:between w:val="nil"/>
        </w:pBdr>
        <w:rPr>
          <w:color w:val="000000"/>
          <w:sz w:val="20"/>
          <w:szCs w:val="20"/>
        </w:rPr>
      </w:pPr>
    </w:p>
    <w:p w14:paraId="3FE00A9C" w14:textId="77777777" w:rsidR="00466161" w:rsidRDefault="00466161">
      <w:pPr>
        <w:pBdr>
          <w:top w:val="nil"/>
          <w:left w:val="nil"/>
          <w:bottom w:val="nil"/>
          <w:right w:val="nil"/>
          <w:between w:val="nil"/>
        </w:pBdr>
        <w:rPr>
          <w:color w:val="000000"/>
          <w:sz w:val="20"/>
          <w:szCs w:val="20"/>
        </w:rPr>
      </w:pPr>
    </w:p>
    <w:p w14:paraId="1103E368" w14:textId="77777777" w:rsidR="00466161" w:rsidRDefault="00466161">
      <w:pPr>
        <w:pBdr>
          <w:top w:val="nil"/>
          <w:left w:val="nil"/>
          <w:bottom w:val="nil"/>
          <w:right w:val="nil"/>
          <w:between w:val="nil"/>
        </w:pBdr>
        <w:rPr>
          <w:color w:val="000000"/>
          <w:sz w:val="20"/>
          <w:szCs w:val="20"/>
        </w:rPr>
      </w:pPr>
    </w:p>
    <w:p w14:paraId="5D37D35D" w14:textId="77777777" w:rsidR="00466161" w:rsidRDefault="00466161">
      <w:pPr>
        <w:pBdr>
          <w:top w:val="nil"/>
          <w:left w:val="nil"/>
          <w:bottom w:val="nil"/>
          <w:right w:val="nil"/>
          <w:between w:val="nil"/>
        </w:pBdr>
        <w:rPr>
          <w:color w:val="000000"/>
          <w:sz w:val="20"/>
          <w:szCs w:val="20"/>
        </w:rPr>
      </w:pPr>
    </w:p>
    <w:p w14:paraId="41B474AC" w14:textId="77777777" w:rsidR="00466161" w:rsidRDefault="00466161">
      <w:pPr>
        <w:pBdr>
          <w:top w:val="nil"/>
          <w:left w:val="nil"/>
          <w:bottom w:val="nil"/>
          <w:right w:val="nil"/>
          <w:between w:val="nil"/>
        </w:pBdr>
        <w:rPr>
          <w:color w:val="000000"/>
          <w:sz w:val="20"/>
          <w:szCs w:val="20"/>
        </w:rPr>
      </w:pPr>
    </w:p>
    <w:p w14:paraId="42ECB4D0" w14:textId="77777777" w:rsidR="00466161" w:rsidRDefault="00466161">
      <w:pPr>
        <w:pBdr>
          <w:top w:val="nil"/>
          <w:left w:val="nil"/>
          <w:bottom w:val="nil"/>
          <w:right w:val="nil"/>
          <w:between w:val="nil"/>
        </w:pBdr>
        <w:spacing w:before="3"/>
        <w:rPr>
          <w:color w:val="000000"/>
          <w:sz w:val="28"/>
          <w:szCs w:val="28"/>
        </w:rPr>
      </w:pPr>
    </w:p>
    <w:p w14:paraId="0DE17099" w14:textId="77777777" w:rsidR="00466161" w:rsidRDefault="00000000">
      <w:pPr>
        <w:spacing w:before="92"/>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11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1CA959AD" w14:textId="1489375D"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72576" behindDoc="1" locked="0" layoutInCell="1" hidden="0" allowOverlap="1" wp14:anchorId="5B34A1A7" wp14:editId="0D2A59FD">
            <wp:simplePos x="0" y="0"/>
            <wp:positionH relativeFrom="page">
              <wp:posOffset>774518</wp:posOffset>
            </wp:positionH>
            <wp:positionV relativeFrom="page">
              <wp:posOffset>311168</wp:posOffset>
            </wp:positionV>
            <wp:extent cx="6253046" cy="9601816"/>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27E20F40"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66FD614" w14:textId="77777777" w:rsidR="00466161" w:rsidRDefault="00466161">
      <w:pPr>
        <w:pBdr>
          <w:top w:val="nil"/>
          <w:left w:val="nil"/>
          <w:bottom w:val="nil"/>
          <w:right w:val="nil"/>
          <w:between w:val="nil"/>
        </w:pBdr>
        <w:rPr>
          <w:rFonts w:ascii="Arial" w:eastAsia="Arial" w:hAnsi="Arial" w:cs="Arial"/>
          <w:b/>
          <w:color w:val="000000"/>
          <w:sz w:val="20"/>
          <w:szCs w:val="20"/>
        </w:rPr>
      </w:pPr>
    </w:p>
    <w:p w14:paraId="2B749036"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31CD4461"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2AC51222" w14:textId="77777777" w:rsidR="00466161" w:rsidRDefault="00466161">
      <w:pPr>
        <w:pBdr>
          <w:top w:val="nil"/>
          <w:left w:val="nil"/>
          <w:bottom w:val="nil"/>
          <w:right w:val="nil"/>
          <w:between w:val="nil"/>
        </w:pBdr>
        <w:spacing w:before="6"/>
        <w:rPr>
          <w:b/>
          <w:color w:val="000000"/>
          <w:sz w:val="18"/>
          <w:szCs w:val="18"/>
        </w:rPr>
      </w:pPr>
    </w:p>
    <w:p w14:paraId="65557479" w14:textId="77777777" w:rsidR="00466161" w:rsidRDefault="00000000">
      <w:pPr>
        <w:spacing w:before="24" w:line="360" w:lineRule="auto"/>
        <w:ind w:left="965" w:right="104"/>
        <w:jc w:val="both"/>
        <w:rPr>
          <w:sz w:val="24"/>
          <w:szCs w:val="24"/>
        </w:rPr>
      </w:pPr>
      <w:r>
        <w:rPr>
          <w:sz w:val="24"/>
          <w:szCs w:val="24"/>
        </w:rPr>
        <w:t>En materia de servidores públicos existen funciones que por su naturaleza pueden ser de un mayor interés público, es decir, aquellas que tienen un impacto directo en la vida de las personas y en el funcionamiento de la sociedad o de las instituciones públicas, ejemplo de ello pueden ser los servidores públicos cuya función implica una posición de poder que deba estar sujeta a escrutinio y rendición de cuentas ante la sociedad; otros ejemplos son los servidores públicos responsables de la administración de recursos públicos, la implementación de políticas públicas, la prestación de servicios públicos, entre otros.</w:t>
      </w:r>
    </w:p>
    <w:p w14:paraId="1A6222CC" w14:textId="77777777" w:rsidR="00466161" w:rsidRDefault="00466161">
      <w:pPr>
        <w:pBdr>
          <w:top w:val="nil"/>
          <w:left w:val="nil"/>
          <w:bottom w:val="nil"/>
          <w:right w:val="nil"/>
          <w:between w:val="nil"/>
        </w:pBdr>
        <w:rPr>
          <w:color w:val="000000"/>
          <w:sz w:val="24"/>
          <w:szCs w:val="24"/>
        </w:rPr>
      </w:pPr>
    </w:p>
    <w:p w14:paraId="41DDA19C" w14:textId="77777777" w:rsidR="00466161" w:rsidRDefault="00000000">
      <w:pPr>
        <w:spacing w:before="164" w:line="360" w:lineRule="auto"/>
        <w:ind w:left="965" w:right="105"/>
        <w:jc w:val="both"/>
        <w:rPr>
          <w:sz w:val="24"/>
          <w:szCs w:val="24"/>
        </w:rPr>
      </w:pPr>
      <w:r>
        <w:rPr>
          <w:sz w:val="24"/>
          <w:szCs w:val="24"/>
        </w:rPr>
        <w:t>Por lo que, dado el interés público que reviste a las funciones de las y los funcionarios que dan atención al público, así como aquellos que cuenten con la calidad de mando medio y/o superior, consideramos que se debe dejar visible su fotografía pues, hacer pública la imagen de éstos, puede contribuir a la transparencia y la rendición de cuentas, ya que permite a la ciudadanía identificar a los funcionarios que toman decisiones importantes en su nombre.</w:t>
      </w:r>
    </w:p>
    <w:p w14:paraId="6E8DABAB" w14:textId="77777777" w:rsidR="00466161" w:rsidRDefault="00466161">
      <w:pPr>
        <w:pBdr>
          <w:top w:val="nil"/>
          <w:left w:val="nil"/>
          <w:bottom w:val="nil"/>
          <w:right w:val="nil"/>
          <w:between w:val="nil"/>
        </w:pBdr>
        <w:spacing w:before="12"/>
        <w:rPr>
          <w:color w:val="000000"/>
          <w:sz w:val="35"/>
          <w:szCs w:val="35"/>
        </w:rPr>
      </w:pPr>
    </w:p>
    <w:p w14:paraId="4BFFC2B2" w14:textId="77777777" w:rsidR="00466161" w:rsidRDefault="00000000">
      <w:pPr>
        <w:spacing w:line="360" w:lineRule="auto"/>
        <w:ind w:left="965" w:right="183"/>
        <w:jc w:val="both"/>
        <w:rPr>
          <w:sz w:val="24"/>
          <w:szCs w:val="24"/>
        </w:rPr>
      </w:pPr>
      <w:r>
        <w:rPr>
          <w:sz w:val="24"/>
          <w:szCs w:val="24"/>
        </w:rPr>
        <w:t xml:space="preserve">Sin embargo, para las que suscribimos la fotografía de servidoras y servidores públicos que laboran para </w:t>
      </w:r>
      <w:r>
        <w:rPr>
          <w:b/>
          <w:sz w:val="24"/>
          <w:szCs w:val="24"/>
        </w:rPr>
        <w:t xml:space="preserve">EL SUJETO OBLIGADO </w:t>
      </w:r>
      <w:r>
        <w:rPr>
          <w:sz w:val="24"/>
          <w:szCs w:val="24"/>
        </w:rPr>
        <w:t>que no son mandos medios ni superiores y que tampoco tienen funciones de atención al público, debería ser testada, pues se considera importante equilibrar el interés público con el derecho a la privacidad de las y los servidores públicos y ponderar si realmente es necesario y proporcional hacer pública su imagen, pues, en algunos casos, el interés público de</w:t>
      </w:r>
    </w:p>
    <w:p w14:paraId="2DDCFF02" w14:textId="77777777" w:rsidR="00466161" w:rsidRDefault="00466161">
      <w:pPr>
        <w:pBdr>
          <w:top w:val="nil"/>
          <w:left w:val="nil"/>
          <w:bottom w:val="nil"/>
          <w:right w:val="nil"/>
          <w:between w:val="nil"/>
        </w:pBdr>
        <w:rPr>
          <w:color w:val="000000"/>
          <w:sz w:val="20"/>
          <w:szCs w:val="20"/>
        </w:rPr>
      </w:pPr>
    </w:p>
    <w:p w14:paraId="122FA920" w14:textId="77777777" w:rsidR="00466161" w:rsidRDefault="00466161">
      <w:pPr>
        <w:pBdr>
          <w:top w:val="nil"/>
          <w:left w:val="nil"/>
          <w:bottom w:val="nil"/>
          <w:right w:val="nil"/>
          <w:between w:val="nil"/>
        </w:pBdr>
        <w:rPr>
          <w:color w:val="000000"/>
          <w:sz w:val="20"/>
          <w:szCs w:val="20"/>
        </w:rPr>
      </w:pPr>
    </w:p>
    <w:p w14:paraId="4977E958" w14:textId="77777777" w:rsidR="00466161" w:rsidRDefault="00466161">
      <w:pPr>
        <w:pBdr>
          <w:top w:val="nil"/>
          <w:left w:val="nil"/>
          <w:bottom w:val="nil"/>
          <w:right w:val="nil"/>
          <w:between w:val="nil"/>
        </w:pBdr>
        <w:rPr>
          <w:color w:val="000000"/>
          <w:sz w:val="20"/>
          <w:szCs w:val="20"/>
        </w:rPr>
      </w:pPr>
    </w:p>
    <w:p w14:paraId="183FC211" w14:textId="77777777" w:rsidR="00466161" w:rsidRDefault="00466161">
      <w:pPr>
        <w:pBdr>
          <w:top w:val="nil"/>
          <w:left w:val="nil"/>
          <w:bottom w:val="nil"/>
          <w:right w:val="nil"/>
          <w:between w:val="nil"/>
        </w:pBdr>
        <w:rPr>
          <w:color w:val="000000"/>
          <w:sz w:val="20"/>
          <w:szCs w:val="20"/>
        </w:rPr>
      </w:pPr>
    </w:p>
    <w:p w14:paraId="6104CBA2" w14:textId="77777777" w:rsidR="00466161" w:rsidRDefault="00466161">
      <w:pPr>
        <w:pBdr>
          <w:top w:val="nil"/>
          <w:left w:val="nil"/>
          <w:bottom w:val="nil"/>
          <w:right w:val="nil"/>
          <w:between w:val="nil"/>
        </w:pBdr>
        <w:rPr>
          <w:color w:val="000000"/>
          <w:sz w:val="20"/>
          <w:szCs w:val="20"/>
        </w:rPr>
      </w:pPr>
    </w:p>
    <w:p w14:paraId="1004EE4E" w14:textId="77777777" w:rsidR="00466161" w:rsidRDefault="00466161">
      <w:pPr>
        <w:pBdr>
          <w:top w:val="nil"/>
          <w:left w:val="nil"/>
          <w:bottom w:val="nil"/>
          <w:right w:val="nil"/>
          <w:between w:val="nil"/>
        </w:pBdr>
        <w:spacing w:before="2"/>
        <w:rPr>
          <w:color w:val="000000"/>
          <w:sz w:val="28"/>
          <w:szCs w:val="28"/>
        </w:rPr>
      </w:pPr>
    </w:p>
    <w:p w14:paraId="2836E1C1" w14:textId="77777777" w:rsidR="00466161" w:rsidRDefault="00000000">
      <w:pPr>
        <w:spacing w:before="92"/>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12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5C7F8486" w14:textId="6F1D9BC9" w:rsidR="00466161" w:rsidRDefault="00000000">
      <w:pPr>
        <w:pBdr>
          <w:top w:val="nil"/>
          <w:left w:val="nil"/>
          <w:bottom w:val="nil"/>
          <w:right w:val="nil"/>
          <w:between w:val="nil"/>
        </w:pBdr>
        <w:rPr>
          <w:rFonts w:ascii="Arial" w:eastAsia="Arial" w:hAnsi="Arial" w:cs="Arial"/>
          <w:b/>
          <w:color w:val="000000"/>
          <w:sz w:val="20"/>
          <w:szCs w:val="20"/>
        </w:rPr>
      </w:pPr>
      <w:r>
        <w:rPr>
          <w:i/>
          <w:noProof/>
          <w:color w:val="000000"/>
        </w:rPr>
        <w:lastRenderedPageBreak/>
        <w:drawing>
          <wp:anchor distT="0" distB="0" distL="0" distR="0" simplePos="0" relativeHeight="251674624" behindDoc="1" locked="0" layoutInCell="1" hidden="0" allowOverlap="1" wp14:anchorId="4031E59C" wp14:editId="5542697D">
            <wp:simplePos x="0" y="0"/>
            <wp:positionH relativeFrom="page">
              <wp:posOffset>774518</wp:posOffset>
            </wp:positionH>
            <wp:positionV relativeFrom="page">
              <wp:posOffset>311168</wp:posOffset>
            </wp:positionV>
            <wp:extent cx="6253046" cy="9601816"/>
            <wp:effectExtent l="0" t="0" r="0" b="0"/>
            <wp:wrapNone/>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253046" cy="9601816"/>
                    </a:xfrm>
                    <a:prstGeom prst="rect">
                      <a:avLst/>
                    </a:prstGeom>
                    <a:ln/>
                  </pic:spPr>
                </pic:pic>
              </a:graphicData>
            </a:graphic>
          </wp:anchor>
        </w:drawing>
      </w:r>
    </w:p>
    <w:p w14:paraId="230BF999" w14:textId="77777777" w:rsidR="00466161" w:rsidRDefault="00466161">
      <w:pPr>
        <w:pBdr>
          <w:top w:val="nil"/>
          <w:left w:val="nil"/>
          <w:bottom w:val="nil"/>
          <w:right w:val="nil"/>
          <w:between w:val="nil"/>
        </w:pBdr>
        <w:rPr>
          <w:rFonts w:ascii="Arial" w:eastAsia="Arial" w:hAnsi="Arial" w:cs="Arial"/>
          <w:b/>
          <w:color w:val="000000"/>
          <w:sz w:val="20"/>
          <w:szCs w:val="20"/>
        </w:rPr>
      </w:pPr>
    </w:p>
    <w:p w14:paraId="1D733229" w14:textId="77777777" w:rsidR="00466161" w:rsidRDefault="00466161">
      <w:pPr>
        <w:pBdr>
          <w:top w:val="nil"/>
          <w:left w:val="nil"/>
          <w:bottom w:val="nil"/>
          <w:right w:val="nil"/>
          <w:between w:val="nil"/>
        </w:pBdr>
        <w:rPr>
          <w:rFonts w:ascii="Arial" w:eastAsia="Arial" w:hAnsi="Arial" w:cs="Arial"/>
          <w:b/>
          <w:color w:val="000000"/>
          <w:sz w:val="20"/>
          <w:szCs w:val="20"/>
        </w:rPr>
      </w:pPr>
    </w:p>
    <w:p w14:paraId="6757FE9F" w14:textId="77777777" w:rsidR="00466161" w:rsidRDefault="00466161">
      <w:pPr>
        <w:pBdr>
          <w:top w:val="nil"/>
          <w:left w:val="nil"/>
          <w:bottom w:val="nil"/>
          <w:right w:val="nil"/>
          <w:between w:val="nil"/>
        </w:pBdr>
        <w:spacing w:before="1"/>
        <w:rPr>
          <w:rFonts w:ascii="Arial" w:eastAsia="Arial" w:hAnsi="Arial" w:cs="Arial"/>
          <w:b/>
          <w:color w:val="000000"/>
          <w:sz w:val="18"/>
          <w:szCs w:val="18"/>
        </w:rPr>
      </w:pPr>
    </w:p>
    <w:p w14:paraId="35D00EA7" w14:textId="77777777" w:rsidR="00466161" w:rsidRDefault="00000000">
      <w:pPr>
        <w:ind w:left="4714" w:firstLine="1500"/>
        <w:rPr>
          <w:b/>
        </w:rPr>
      </w:pPr>
      <w:r>
        <w:rPr>
          <w:b/>
          <w:sz w:val="20"/>
          <w:szCs w:val="20"/>
        </w:rPr>
        <w:t xml:space="preserve">VOTO PARTICULAR CONCURRENTE RECURSO DE REVISIÓN </w:t>
      </w:r>
      <w:r>
        <w:rPr>
          <w:b/>
        </w:rPr>
        <w:t>04165/INFOEM/IP/RR/2023</w:t>
      </w:r>
    </w:p>
    <w:p w14:paraId="09CEDDEF" w14:textId="77777777" w:rsidR="00466161" w:rsidRDefault="00466161">
      <w:pPr>
        <w:pBdr>
          <w:top w:val="nil"/>
          <w:left w:val="nil"/>
          <w:bottom w:val="nil"/>
          <w:right w:val="nil"/>
          <w:between w:val="nil"/>
        </w:pBdr>
        <w:spacing w:before="6"/>
        <w:rPr>
          <w:b/>
          <w:color w:val="000000"/>
          <w:sz w:val="18"/>
          <w:szCs w:val="18"/>
        </w:rPr>
      </w:pPr>
    </w:p>
    <w:p w14:paraId="6024D551" w14:textId="77777777" w:rsidR="00466161" w:rsidRDefault="00000000" w:rsidP="009318A1">
      <w:pPr>
        <w:pStyle w:val="Ttulo2"/>
        <w:spacing w:before="24" w:line="360" w:lineRule="auto"/>
        <w:ind w:right="187"/>
        <w:jc w:val="both"/>
      </w:pPr>
      <w:r>
        <w:t>hacer pública la imagen de un servidor público puede justificar la limitación de su derecho a la privacidad, pero esto debe evaluarse cuidadosamente en cada caso y no ser la regla general.</w:t>
      </w:r>
    </w:p>
    <w:p w14:paraId="001866D0" w14:textId="77777777" w:rsidR="00466161" w:rsidRDefault="00466161">
      <w:pPr>
        <w:pBdr>
          <w:top w:val="nil"/>
          <w:left w:val="nil"/>
          <w:bottom w:val="nil"/>
          <w:right w:val="nil"/>
          <w:between w:val="nil"/>
        </w:pBdr>
        <w:rPr>
          <w:color w:val="000000"/>
          <w:sz w:val="24"/>
          <w:szCs w:val="24"/>
        </w:rPr>
      </w:pPr>
    </w:p>
    <w:p w14:paraId="432CD9A2" w14:textId="77777777" w:rsidR="00466161" w:rsidRDefault="00000000">
      <w:pPr>
        <w:spacing w:before="163" w:line="360" w:lineRule="auto"/>
        <w:ind w:left="965" w:right="181"/>
        <w:jc w:val="both"/>
        <w:rPr>
          <w:sz w:val="24"/>
          <w:szCs w:val="24"/>
        </w:rPr>
      </w:pPr>
      <w:r>
        <w:rPr>
          <w:sz w:val="24"/>
          <w:szCs w:val="24"/>
        </w:rPr>
        <w:t xml:space="preserve">Es por las razones antes expuestas no compartimos este punto del estudio de la resolución dictada, y, por ende se emite el presente Voto Particular pues consideramos que se debió puntualizar que no se debe dejar visible la fotografía de las y los servidores públicos que NO cuenten con la calidad de mando medio y/o superior, o no tengan atención al público por tanto, se estima que se actualiza la causal de clasificación establecida en el artículo 143, fracción I, de la Ley de la Ley de Transparencia y Acceso a la Información Pública del Estado de México y Municipios. Es por todo lo vertido en líneas argumentativas anteriores que las suscritas no comparten el sentido de la resolución que fue adoptado por el criterio mayoritario del Pleno de este Instituto, y, por ende, se formula el presente </w:t>
      </w:r>
      <w:r>
        <w:rPr>
          <w:b/>
          <w:sz w:val="24"/>
          <w:szCs w:val="24"/>
        </w:rPr>
        <w:t>VOTO PARTICULAR CONCURRENTE</w:t>
      </w:r>
      <w:r>
        <w:rPr>
          <w:sz w:val="24"/>
          <w:szCs w:val="24"/>
        </w:rPr>
        <w:t>.</w:t>
      </w:r>
    </w:p>
    <w:p w14:paraId="2AA5EBCE" w14:textId="77777777" w:rsidR="00466161" w:rsidRDefault="00466161">
      <w:pPr>
        <w:pBdr>
          <w:top w:val="nil"/>
          <w:left w:val="nil"/>
          <w:bottom w:val="nil"/>
          <w:right w:val="nil"/>
          <w:between w:val="nil"/>
        </w:pBdr>
        <w:rPr>
          <w:color w:val="000000"/>
          <w:sz w:val="20"/>
          <w:szCs w:val="20"/>
        </w:rPr>
      </w:pPr>
    </w:p>
    <w:p w14:paraId="3A53F7AE" w14:textId="77777777" w:rsidR="00466161" w:rsidRDefault="00466161">
      <w:pPr>
        <w:pBdr>
          <w:top w:val="nil"/>
          <w:left w:val="nil"/>
          <w:bottom w:val="nil"/>
          <w:right w:val="nil"/>
          <w:between w:val="nil"/>
        </w:pBdr>
        <w:rPr>
          <w:color w:val="000000"/>
          <w:sz w:val="20"/>
          <w:szCs w:val="20"/>
        </w:rPr>
      </w:pPr>
    </w:p>
    <w:p w14:paraId="4251B0BE" w14:textId="77777777" w:rsidR="00466161" w:rsidRDefault="00466161">
      <w:pPr>
        <w:pBdr>
          <w:top w:val="nil"/>
          <w:left w:val="nil"/>
          <w:bottom w:val="nil"/>
          <w:right w:val="nil"/>
          <w:between w:val="nil"/>
        </w:pBdr>
        <w:rPr>
          <w:color w:val="000000"/>
          <w:sz w:val="20"/>
          <w:szCs w:val="20"/>
        </w:rPr>
      </w:pPr>
    </w:p>
    <w:p w14:paraId="52F63D64" w14:textId="77777777" w:rsidR="00466161" w:rsidRDefault="00466161">
      <w:pPr>
        <w:pBdr>
          <w:top w:val="nil"/>
          <w:left w:val="nil"/>
          <w:bottom w:val="nil"/>
          <w:right w:val="nil"/>
          <w:between w:val="nil"/>
        </w:pBdr>
        <w:rPr>
          <w:color w:val="000000"/>
          <w:sz w:val="20"/>
          <w:szCs w:val="20"/>
        </w:rPr>
      </w:pPr>
    </w:p>
    <w:p w14:paraId="4B9E1366" w14:textId="77777777" w:rsidR="00466161" w:rsidRDefault="00466161">
      <w:pPr>
        <w:pBdr>
          <w:top w:val="nil"/>
          <w:left w:val="nil"/>
          <w:bottom w:val="nil"/>
          <w:right w:val="nil"/>
          <w:between w:val="nil"/>
        </w:pBdr>
        <w:rPr>
          <w:color w:val="000000"/>
          <w:sz w:val="20"/>
          <w:szCs w:val="20"/>
        </w:rPr>
      </w:pPr>
    </w:p>
    <w:p w14:paraId="0A5B0361" w14:textId="77777777" w:rsidR="00466161" w:rsidRDefault="00466161">
      <w:pPr>
        <w:pBdr>
          <w:top w:val="nil"/>
          <w:left w:val="nil"/>
          <w:bottom w:val="nil"/>
          <w:right w:val="nil"/>
          <w:between w:val="nil"/>
        </w:pBdr>
        <w:rPr>
          <w:color w:val="000000"/>
          <w:sz w:val="20"/>
          <w:szCs w:val="20"/>
        </w:rPr>
      </w:pPr>
    </w:p>
    <w:p w14:paraId="609D531D" w14:textId="77777777" w:rsidR="00466161" w:rsidRDefault="00466161">
      <w:pPr>
        <w:pBdr>
          <w:top w:val="nil"/>
          <w:left w:val="nil"/>
          <w:bottom w:val="nil"/>
          <w:right w:val="nil"/>
          <w:between w:val="nil"/>
        </w:pBdr>
        <w:rPr>
          <w:color w:val="000000"/>
          <w:sz w:val="20"/>
          <w:szCs w:val="20"/>
        </w:rPr>
      </w:pPr>
    </w:p>
    <w:p w14:paraId="0E8A6631" w14:textId="77777777" w:rsidR="00466161" w:rsidRDefault="00466161">
      <w:pPr>
        <w:pBdr>
          <w:top w:val="nil"/>
          <w:left w:val="nil"/>
          <w:bottom w:val="nil"/>
          <w:right w:val="nil"/>
          <w:between w:val="nil"/>
        </w:pBdr>
        <w:rPr>
          <w:color w:val="000000"/>
          <w:sz w:val="20"/>
          <w:szCs w:val="20"/>
        </w:rPr>
      </w:pPr>
    </w:p>
    <w:p w14:paraId="6E7F136E" w14:textId="77777777" w:rsidR="00466161" w:rsidRDefault="00466161">
      <w:pPr>
        <w:pBdr>
          <w:top w:val="nil"/>
          <w:left w:val="nil"/>
          <w:bottom w:val="nil"/>
          <w:right w:val="nil"/>
          <w:between w:val="nil"/>
        </w:pBdr>
        <w:rPr>
          <w:color w:val="000000"/>
          <w:sz w:val="20"/>
          <w:szCs w:val="20"/>
        </w:rPr>
      </w:pPr>
    </w:p>
    <w:p w14:paraId="1C19548E" w14:textId="77777777" w:rsidR="00466161" w:rsidRDefault="00466161">
      <w:pPr>
        <w:pBdr>
          <w:top w:val="nil"/>
          <w:left w:val="nil"/>
          <w:bottom w:val="nil"/>
          <w:right w:val="nil"/>
          <w:between w:val="nil"/>
        </w:pBdr>
        <w:rPr>
          <w:color w:val="000000"/>
          <w:sz w:val="20"/>
          <w:szCs w:val="20"/>
        </w:rPr>
      </w:pPr>
    </w:p>
    <w:p w14:paraId="12CD8D27" w14:textId="77777777" w:rsidR="00466161" w:rsidRDefault="00466161">
      <w:pPr>
        <w:pBdr>
          <w:top w:val="nil"/>
          <w:left w:val="nil"/>
          <w:bottom w:val="nil"/>
          <w:right w:val="nil"/>
          <w:between w:val="nil"/>
        </w:pBdr>
        <w:rPr>
          <w:color w:val="000000"/>
          <w:sz w:val="20"/>
          <w:szCs w:val="20"/>
        </w:rPr>
      </w:pPr>
    </w:p>
    <w:p w14:paraId="72ACC22B" w14:textId="77777777" w:rsidR="00466161" w:rsidRDefault="00466161">
      <w:pPr>
        <w:pBdr>
          <w:top w:val="nil"/>
          <w:left w:val="nil"/>
          <w:bottom w:val="nil"/>
          <w:right w:val="nil"/>
          <w:between w:val="nil"/>
        </w:pBdr>
        <w:rPr>
          <w:color w:val="000000"/>
          <w:sz w:val="20"/>
          <w:szCs w:val="20"/>
        </w:rPr>
      </w:pPr>
    </w:p>
    <w:p w14:paraId="68A1E3E1" w14:textId="77777777" w:rsidR="00466161" w:rsidRDefault="00466161">
      <w:pPr>
        <w:pBdr>
          <w:top w:val="nil"/>
          <w:left w:val="nil"/>
          <w:bottom w:val="nil"/>
          <w:right w:val="nil"/>
          <w:between w:val="nil"/>
        </w:pBdr>
        <w:rPr>
          <w:color w:val="000000"/>
          <w:sz w:val="20"/>
          <w:szCs w:val="20"/>
        </w:rPr>
      </w:pPr>
    </w:p>
    <w:p w14:paraId="25B01D1C" w14:textId="77777777" w:rsidR="00466161" w:rsidRDefault="00466161">
      <w:pPr>
        <w:pBdr>
          <w:top w:val="nil"/>
          <w:left w:val="nil"/>
          <w:bottom w:val="nil"/>
          <w:right w:val="nil"/>
          <w:between w:val="nil"/>
        </w:pBdr>
        <w:rPr>
          <w:color w:val="000000"/>
          <w:sz w:val="20"/>
          <w:szCs w:val="20"/>
        </w:rPr>
      </w:pPr>
    </w:p>
    <w:p w14:paraId="70598400" w14:textId="77777777" w:rsidR="00466161" w:rsidRDefault="00466161">
      <w:pPr>
        <w:pBdr>
          <w:top w:val="nil"/>
          <w:left w:val="nil"/>
          <w:bottom w:val="nil"/>
          <w:right w:val="nil"/>
          <w:between w:val="nil"/>
        </w:pBdr>
        <w:rPr>
          <w:color w:val="000000"/>
          <w:sz w:val="20"/>
          <w:szCs w:val="20"/>
        </w:rPr>
      </w:pPr>
    </w:p>
    <w:p w14:paraId="3529E31F" w14:textId="77777777" w:rsidR="00466161" w:rsidRDefault="00466161">
      <w:pPr>
        <w:pBdr>
          <w:top w:val="nil"/>
          <w:left w:val="nil"/>
          <w:bottom w:val="nil"/>
          <w:right w:val="nil"/>
          <w:between w:val="nil"/>
        </w:pBdr>
        <w:rPr>
          <w:color w:val="000000"/>
          <w:sz w:val="20"/>
          <w:szCs w:val="20"/>
        </w:rPr>
      </w:pPr>
    </w:p>
    <w:p w14:paraId="22FADE20" w14:textId="77777777" w:rsidR="00466161" w:rsidRDefault="00466161">
      <w:pPr>
        <w:pBdr>
          <w:top w:val="nil"/>
          <w:left w:val="nil"/>
          <w:bottom w:val="nil"/>
          <w:right w:val="nil"/>
          <w:between w:val="nil"/>
        </w:pBdr>
        <w:rPr>
          <w:color w:val="000000"/>
          <w:sz w:val="20"/>
          <w:szCs w:val="20"/>
        </w:rPr>
      </w:pPr>
    </w:p>
    <w:p w14:paraId="0D283E81" w14:textId="77777777" w:rsidR="00466161" w:rsidRDefault="00466161">
      <w:pPr>
        <w:pBdr>
          <w:top w:val="nil"/>
          <w:left w:val="nil"/>
          <w:bottom w:val="nil"/>
          <w:right w:val="nil"/>
          <w:between w:val="nil"/>
        </w:pBdr>
        <w:rPr>
          <w:color w:val="000000"/>
          <w:sz w:val="20"/>
          <w:szCs w:val="20"/>
        </w:rPr>
      </w:pPr>
    </w:p>
    <w:p w14:paraId="5BF29C46" w14:textId="77777777" w:rsidR="00466161" w:rsidRDefault="00466161">
      <w:pPr>
        <w:pBdr>
          <w:top w:val="nil"/>
          <w:left w:val="nil"/>
          <w:bottom w:val="nil"/>
          <w:right w:val="nil"/>
          <w:between w:val="nil"/>
        </w:pBdr>
        <w:spacing w:before="1"/>
        <w:rPr>
          <w:color w:val="000000"/>
          <w:sz w:val="20"/>
          <w:szCs w:val="20"/>
        </w:rPr>
      </w:pPr>
    </w:p>
    <w:p w14:paraId="0562193A" w14:textId="77777777" w:rsidR="00466161" w:rsidRDefault="00000000">
      <w:pPr>
        <w:spacing w:before="93"/>
        <w:ind w:right="185"/>
        <w:jc w:val="right"/>
        <w:rPr>
          <w:rFonts w:ascii="Arial" w:eastAsia="Arial" w:hAnsi="Arial" w:cs="Arial"/>
          <w:b/>
          <w:sz w:val="20"/>
          <w:szCs w:val="20"/>
        </w:rPr>
        <w:sectPr w:rsidR="00466161">
          <w:pgSz w:w="12240" w:h="15840"/>
          <w:pgMar w:top="500" w:right="1140" w:bottom="0" w:left="1020" w:header="360" w:footer="360" w:gutter="0"/>
          <w:cols w:space="720"/>
        </w:sectPr>
      </w:pPr>
      <w:r>
        <w:rPr>
          <w:rFonts w:ascii="Arial" w:eastAsia="Arial" w:hAnsi="Arial" w:cs="Arial"/>
          <w:b/>
          <w:sz w:val="20"/>
          <w:szCs w:val="20"/>
        </w:rPr>
        <w:t xml:space="preserve">13 </w:t>
      </w:r>
      <w:r>
        <w:rPr>
          <w:rFonts w:ascii="Helvetica Neue" w:eastAsia="Helvetica Neue" w:hAnsi="Helvetica Neue" w:cs="Helvetica Neue"/>
          <w:sz w:val="20"/>
          <w:szCs w:val="20"/>
        </w:rPr>
        <w:t xml:space="preserve">de </w:t>
      </w:r>
      <w:r>
        <w:rPr>
          <w:rFonts w:ascii="Arial" w:eastAsia="Arial" w:hAnsi="Arial" w:cs="Arial"/>
          <w:b/>
          <w:sz w:val="20"/>
          <w:szCs w:val="20"/>
        </w:rPr>
        <w:t>14</w:t>
      </w:r>
    </w:p>
    <w:p w14:paraId="1F6E79D9" w14:textId="77777777" w:rsidR="00466161" w:rsidRDefault="00000000">
      <w:pPr>
        <w:pBdr>
          <w:top w:val="nil"/>
          <w:left w:val="nil"/>
          <w:bottom w:val="nil"/>
          <w:right w:val="nil"/>
          <w:between w:val="nil"/>
        </w:pBdr>
        <w:ind w:left="105"/>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0AD53432" wp14:editId="304020E1">
            <wp:extent cx="1486757" cy="700944"/>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86757" cy="700944"/>
                    </a:xfrm>
                    <a:prstGeom prst="rect">
                      <a:avLst/>
                    </a:prstGeom>
                    <a:ln/>
                  </pic:spPr>
                </pic:pic>
              </a:graphicData>
            </a:graphic>
          </wp:inline>
        </w:drawing>
      </w:r>
    </w:p>
    <w:p w14:paraId="6C454103" w14:textId="77777777" w:rsidR="00466161" w:rsidRDefault="00466161">
      <w:pPr>
        <w:pBdr>
          <w:top w:val="nil"/>
          <w:left w:val="nil"/>
          <w:bottom w:val="nil"/>
          <w:right w:val="nil"/>
          <w:between w:val="nil"/>
        </w:pBdr>
        <w:spacing w:before="11"/>
        <w:rPr>
          <w:rFonts w:ascii="Arial" w:eastAsia="Arial" w:hAnsi="Arial" w:cs="Arial"/>
          <w:b/>
          <w:color w:val="000000"/>
          <w:sz w:val="27"/>
          <w:szCs w:val="27"/>
        </w:rPr>
      </w:pPr>
    </w:p>
    <w:p w14:paraId="76FC0D81" w14:textId="77777777" w:rsidR="00466161" w:rsidRDefault="00466161">
      <w:pPr>
        <w:pBdr>
          <w:top w:val="nil"/>
          <w:left w:val="nil"/>
          <w:bottom w:val="nil"/>
          <w:right w:val="nil"/>
          <w:between w:val="nil"/>
        </w:pBdr>
        <w:rPr>
          <w:color w:val="000000"/>
          <w:sz w:val="20"/>
          <w:szCs w:val="20"/>
        </w:rPr>
      </w:pPr>
    </w:p>
    <w:p w14:paraId="3E9F0899" w14:textId="77777777" w:rsidR="00466161" w:rsidRDefault="00466161">
      <w:pPr>
        <w:pBdr>
          <w:top w:val="nil"/>
          <w:left w:val="nil"/>
          <w:bottom w:val="nil"/>
          <w:right w:val="nil"/>
          <w:between w:val="nil"/>
        </w:pBdr>
        <w:rPr>
          <w:color w:val="000000"/>
          <w:sz w:val="20"/>
          <w:szCs w:val="20"/>
        </w:rPr>
      </w:pPr>
    </w:p>
    <w:p w14:paraId="76199D6F" w14:textId="77777777" w:rsidR="00466161" w:rsidRDefault="00466161">
      <w:pPr>
        <w:pBdr>
          <w:top w:val="nil"/>
          <w:left w:val="nil"/>
          <w:bottom w:val="nil"/>
          <w:right w:val="nil"/>
          <w:between w:val="nil"/>
        </w:pBdr>
        <w:rPr>
          <w:color w:val="000000"/>
          <w:sz w:val="20"/>
          <w:szCs w:val="20"/>
        </w:rPr>
      </w:pPr>
    </w:p>
    <w:p w14:paraId="4FB9B2F2" w14:textId="77777777" w:rsidR="00466161" w:rsidRDefault="00466161">
      <w:pPr>
        <w:pBdr>
          <w:top w:val="nil"/>
          <w:left w:val="nil"/>
          <w:bottom w:val="nil"/>
          <w:right w:val="nil"/>
          <w:between w:val="nil"/>
        </w:pBdr>
        <w:rPr>
          <w:color w:val="000000"/>
          <w:sz w:val="20"/>
          <w:szCs w:val="20"/>
        </w:rPr>
      </w:pPr>
    </w:p>
    <w:p w14:paraId="2212BF10" w14:textId="77777777" w:rsidR="00466161" w:rsidRDefault="00466161">
      <w:pPr>
        <w:pBdr>
          <w:top w:val="nil"/>
          <w:left w:val="nil"/>
          <w:bottom w:val="nil"/>
          <w:right w:val="nil"/>
          <w:between w:val="nil"/>
        </w:pBdr>
        <w:rPr>
          <w:color w:val="000000"/>
          <w:sz w:val="20"/>
          <w:szCs w:val="20"/>
        </w:rPr>
      </w:pPr>
    </w:p>
    <w:p w14:paraId="443897C9" w14:textId="77777777" w:rsidR="00466161" w:rsidRDefault="00466161">
      <w:pPr>
        <w:pBdr>
          <w:top w:val="nil"/>
          <w:left w:val="nil"/>
          <w:bottom w:val="nil"/>
          <w:right w:val="nil"/>
          <w:between w:val="nil"/>
        </w:pBdr>
        <w:rPr>
          <w:color w:val="000000"/>
          <w:sz w:val="20"/>
          <w:szCs w:val="20"/>
        </w:rPr>
      </w:pPr>
    </w:p>
    <w:p w14:paraId="4A23E517" w14:textId="77777777" w:rsidR="00466161" w:rsidRDefault="00466161">
      <w:pPr>
        <w:pBdr>
          <w:top w:val="nil"/>
          <w:left w:val="nil"/>
          <w:bottom w:val="nil"/>
          <w:right w:val="nil"/>
          <w:between w:val="nil"/>
        </w:pBdr>
        <w:rPr>
          <w:color w:val="000000"/>
          <w:sz w:val="20"/>
          <w:szCs w:val="20"/>
        </w:rPr>
      </w:pPr>
    </w:p>
    <w:p w14:paraId="5E1892D9" w14:textId="77777777" w:rsidR="00466161" w:rsidRDefault="00466161">
      <w:pPr>
        <w:pBdr>
          <w:top w:val="nil"/>
          <w:left w:val="nil"/>
          <w:bottom w:val="nil"/>
          <w:right w:val="nil"/>
          <w:between w:val="nil"/>
        </w:pBdr>
        <w:rPr>
          <w:color w:val="000000"/>
          <w:sz w:val="20"/>
          <w:szCs w:val="20"/>
        </w:rPr>
      </w:pPr>
    </w:p>
    <w:p w14:paraId="6FC67375" w14:textId="77777777" w:rsidR="00466161" w:rsidRDefault="00466161">
      <w:pPr>
        <w:pBdr>
          <w:top w:val="nil"/>
          <w:left w:val="nil"/>
          <w:bottom w:val="nil"/>
          <w:right w:val="nil"/>
          <w:between w:val="nil"/>
        </w:pBdr>
        <w:rPr>
          <w:color w:val="000000"/>
          <w:sz w:val="20"/>
          <w:szCs w:val="20"/>
        </w:rPr>
      </w:pPr>
    </w:p>
    <w:p w14:paraId="2B484D89" w14:textId="77777777" w:rsidR="00466161" w:rsidRDefault="00466161">
      <w:pPr>
        <w:pBdr>
          <w:top w:val="nil"/>
          <w:left w:val="nil"/>
          <w:bottom w:val="nil"/>
          <w:right w:val="nil"/>
          <w:between w:val="nil"/>
        </w:pBdr>
        <w:rPr>
          <w:color w:val="000000"/>
          <w:sz w:val="20"/>
          <w:szCs w:val="20"/>
        </w:rPr>
      </w:pPr>
    </w:p>
    <w:p w14:paraId="0FD34854" w14:textId="77777777" w:rsidR="00466161" w:rsidRDefault="00466161">
      <w:pPr>
        <w:pBdr>
          <w:top w:val="nil"/>
          <w:left w:val="nil"/>
          <w:bottom w:val="nil"/>
          <w:right w:val="nil"/>
          <w:between w:val="nil"/>
        </w:pBdr>
        <w:rPr>
          <w:color w:val="000000"/>
          <w:sz w:val="20"/>
          <w:szCs w:val="20"/>
        </w:rPr>
      </w:pPr>
    </w:p>
    <w:p w14:paraId="378A83E6" w14:textId="77777777" w:rsidR="00466161" w:rsidRDefault="00466161">
      <w:pPr>
        <w:pBdr>
          <w:top w:val="nil"/>
          <w:left w:val="nil"/>
          <w:bottom w:val="nil"/>
          <w:right w:val="nil"/>
          <w:between w:val="nil"/>
        </w:pBdr>
        <w:rPr>
          <w:color w:val="000000"/>
          <w:sz w:val="20"/>
          <w:szCs w:val="20"/>
        </w:rPr>
      </w:pPr>
    </w:p>
    <w:p w14:paraId="57F2F009" w14:textId="77777777" w:rsidR="00466161" w:rsidRDefault="00466161">
      <w:pPr>
        <w:pBdr>
          <w:top w:val="nil"/>
          <w:left w:val="nil"/>
          <w:bottom w:val="nil"/>
          <w:right w:val="nil"/>
          <w:between w:val="nil"/>
        </w:pBdr>
        <w:rPr>
          <w:color w:val="000000"/>
          <w:sz w:val="20"/>
          <w:szCs w:val="20"/>
        </w:rPr>
      </w:pPr>
    </w:p>
    <w:p w14:paraId="1DEF6F2D" w14:textId="77777777" w:rsidR="00466161" w:rsidRDefault="00466161">
      <w:pPr>
        <w:pBdr>
          <w:top w:val="nil"/>
          <w:left w:val="nil"/>
          <w:bottom w:val="nil"/>
          <w:right w:val="nil"/>
          <w:between w:val="nil"/>
        </w:pBdr>
        <w:rPr>
          <w:color w:val="000000"/>
          <w:sz w:val="20"/>
          <w:szCs w:val="20"/>
        </w:rPr>
      </w:pPr>
    </w:p>
    <w:p w14:paraId="0588C607" w14:textId="77777777" w:rsidR="00466161" w:rsidRDefault="00466161">
      <w:pPr>
        <w:pBdr>
          <w:top w:val="nil"/>
          <w:left w:val="nil"/>
          <w:bottom w:val="nil"/>
          <w:right w:val="nil"/>
          <w:between w:val="nil"/>
        </w:pBdr>
        <w:rPr>
          <w:color w:val="000000"/>
          <w:sz w:val="20"/>
          <w:szCs w:val="20"/>
        </w:rPr>
      </w:pPr>
    </w:p>
    <w:p w14:paraId="6B21A241" w14:textId="77777777" w:rsidR="00466161" w:rsidRDefault="00466161">
      <w:pPr>
        <w:pBdr>
          <w:top w:val="nil"/>
          <w:left w:val="nil"/>
          <w:bottom w:val="nil"/>
          <w:right w:val="nil"/>
          <w:between w:val="nil"/>
        </w:pBdr>
        <w:rPr>
          <w:color w:val="000000"/>
          <w:sz w:val="20"/>
          <w:szCs w:val="20"/>
        </w:rPr>
      </w:pPr>
    </w:p>
    <w:p w14:paraId="045A7BCC" w14:textId="77777777" w:rsidR="00466161" w:rsidRDefault="00466161">
      <w:pPr>
        <w:pBdr>
          <w:top w:val="nil"/>
          <w:left w:val="nil"/>
          <w:bottom w:val="nil"/>
          <w:right w:val="nil"/>
          <w:between w:val="nil"/>
        </w:pBdr>
        <w:rPr>
          <w:color w:val="000000"/>
          <w:sz w:val="20"/>
          <w:szCs w:val="20"/>
        </w:rPr>
      </w:pPr>
    </w:p>
    <w:p w14:paraId="1E4BEF0B" w14:textId="77777777" w:rsidR="00466161" w:rsidRDefault="00466161">
      <w:pPr>
        <w:pBdr>
          <w:top w:val="nil"/>
          <w:left w:val="nil"/>
          <w:bottom w:val="nil"/>
          <w:right w:val="nil"/>
          <w:between w:val="nil"/>
        </w:pBdr>
        <w:rPr>
          <w:color w:val="000000"/>
          <w:sz w:val="20"/>
          <w:szCs w:val="20"/>
        </w:rPr>
      </w:pPr>
    </w:p>
    <w:p w14:paraId="621E39BB" w14:textId="77777777" w:rsidR="00466161" w:rsidRDefault="00466161">
      <w:pPr>
        <w:pBdr>
          <w:top w:val="nil"/>
          <w:left w:val="nil"/>
          <w:bottom w:val="nil"/>
          <w:right w:val="nil"/>
          <w:between w:val="nil"/>
        </w:pBdr>
        <w:rPr>
          <w:color w:val="000000"/>
          <w:sz w:val="20"/>
          <w:szCs w:val="20"/>
        </w:rPr>
      </w:pPr>
    </w:p>
    <w:p w14:paraId="3C99B8BD" w14:textId="77777777" w:rsidR="00466161" w:rsidRDefault="00466161">
      <w:pPr>
        <w:pBdr>
          <w:top w:val="nil"/>
          <w:left w:val="nil"/>
          <w:bottom w:val="nil"/>
          <w:right w:val="nil"/>
          <w:between w:val="nil"/>
        </w:pBdr>
        <w:spacing w:before="9"/>
        <w:rPr>
          <w:color w:val="000000"/>
          <w:sz w:val="14"/>
          <w:szCs w:val="14"/>
        </w:rPr>
      </w:pPr>
    </w:p>
    <w:p w14:paraId="70510386" w14:textId="1DD6A02A" w:rsidR="00466161" w:rsidRDefault="00466161">
      <w:pPr>
        <w:spacing w:before="42"/>
        <w:ind w:left="1900"/>
        <w:rPr>
          <w:sz w:val="18"/>
          <w:szCs w:val="18"/>
        </w:rPr>
      </w:pPr>
    </w:p>
    <w:sectPr w:rsidR="00466161">
      <w:type w:val="continuous"/>
      <w:pgSz w:w="12240" w:h="15840"/>
      <w:pgMar w:top="500" w:right="1140" w:bottom="0" w:left="10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A0613A06-8496-457F-8C4F-6AE14ADCAF1D}"/>
    <w:embedBold r:id="rId2" w:fontKey="{8F5F08FA-B31B-4458-8D4D-1D9FD5FD6F32}"/>
    <w:embedItalic r:id="rId3" w:fontKey="{5E362F88-DCA1-4F65-BDEF-13A0CEE0584B}"/>
    <w:embedBoldItalic r:id="rId4" w:fontKey="{DC9EF855-2343-4523-A74E-AC51A5E266FD}"/>
  </w:font>
  <w:font w:name="Helvetica Neue">
    <w:charset w:val="00"/>
    <w:family w:val="auto"/>
    <w:pitch w:val="default"/>
    <w:embedRegular r:id="rId5" w:fontKey="{92D8665A-15E0-486C-A5E3-49A32A6B9C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B441D60-2A2F-4BF7-A57A-43D4CC8A251B}"/>
    <w:embedItalic r:id="rId7" w:fontKey="{137BA582-037A-4AED-BE10-A6022397AC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8B9ABB42-C2C4-4F0D-A4FA-B3799F9424EC}"/>
  </w:font>
  <w:font w:name="Cambria">
    <w:panose1 w:val="02040503050406030204"/>
    <w:charset w:val="00"/>
    <w:family w:val="roman"/>
    <w:pitch w:val="variable"/>
    <w:sig w:usb0="E00006FF" w:usb1="420024FF" w:usb2="02000000" w:usb3="00000000" w:csb0="0000019F" w:csb1="00000000"/>
    <w:embedRegular r:id="rId9" w:fontKey="{566B26D7-083E-4572-98DF-75D73A4CC8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172E"/>
    <w:multiLevelType w:val="multilevel"/>
    <w:tmpl w:val="FC7A6262"/>
    <w:lvl w:ilvl="0">
      <w:start w:val="1"/>
      <w:numFmt w:val="upperRoman"/>
      <w:lvlText w:val="%1."/>
      <w:lvlJc w:val="left"/>
      <w:pPr>
        <w:ind w:left="2405" w:hanging="848"/>
      </w:pPr>
      <w:rPr>
        <w:rFonts w:ascii="Palatino Linotype" w:eastAsia="Palatino Linotype" w:hAnsi="Palatino Linotype" w:cs="Palatino Linotype"/>
        <w:b w:val="0"/>
        <w:i/>
        <w:sz w:val="22"/>
        <w:szCs w:val="22"/>
      </w:rPr>
    </w:lvl>
    <w:lvl w:ilvl="1">
      <w:start w:val="1"/>
      <w:numFmt w:val="upperRoman"/>
      <w:lvlText w:val="%2."/>
      <w:lvlJc w:val="left"/>
      <w:pPr>
        <w:ind w:left="2045" w:hanging="488"/>
      </w:pPr>
    </w:lvl>
    <w:lvl w:ilvl="2">
      <w:numFmt w:val="bullet"/>
      <w:lvlText w:val="•"/>
      <w:lvlJc w:val="left"/>
      <w:pPr>
        <w:ind w:left="3253" w:hanging="488"/>
      </w:pPr>
    </w:lvl>
    <w:lvl w:ilvl="3">
      <w:numFmt w:val="bullet"/>
      <w:lvlText w:val="•"/>
      <w:lvlJc w:val="left"/>
      <w:pPr>
        <w:ind w:left="4106" w:hanging="488"/>
      </w:pPr>
    </w:lvl>
    <w:lvl w:ilvl="4">
      <w:numFmt w:val="bullet"/>
      <w:lvlText w:val="•"/>
      <w:lvlJc w:val="left"/>
      <w:pPr>
        <w:ind w:left="4960" w:hanging="488"/>
      </w:pPr>
    </w:lvl>
    <w:lvl w:ilvl="5">
      <w:numFmt w:val="bullet"/>
      <w:lvlText w:val="•"/>
      <w:lvlJc w:val="left"/>
      <w:pPr>
        <w:ind w:left="5813" w:hanging="488"/>
      </w:pPr>
    </w:lvl>
    <w:lvl w:ilvl="6">
      <w:numFmt w:val="bullet"/>
      <w:lvlText w:val="•"/>
      <w:lvlJc w:val="left"/>
      <w:pPr>
        <w:ind w:left="6666" w:hanging="487"/>
      </w:pPr>
    </w:lvl>
    <w:lvl w:ilvl="7">
      <w:numFmt w:val="bullet"/>
      <w:lvlText w:val="•"/>
      <w:lvlJc w:val="left"/>
      <w:pPr>
        <w:ind w:left="7520" w:hanging="488"/>
      </w:pPr>
    </w:lvl>
    <w:lvl w:ilvl="8">
      <w:numFmt w:val="bullet"/>
      <w:lvlText w:val="•"/>
      <w:lvlJc w:val="left"/>
      <w:pPr>
        <w:ind w:left="8373" w:hanging="488"/>
      </w:pPr>
    </w:lvl>
  </w:abstractNum>
  <w:abstractNum w:abstractNumId="1" w15:restartNumberingAfterBreak="0">
    <w:nsid w:val="0B056307"/>
    <w:multiLevelType w:val="multilevel"/>
    <w:tmpl w:val="85B048B0"/>
    <w:lvl w:ilvl="0">
      <w:start w:val="1"/>
      <w:numFmt w:val="decimal"/>
      <w:lvlText w:val="%1."/>
      <w:lvlJc w:val="left"/>
      <w:pPr>
        <w:ind w:left="1531" w:hanging="360"/>
      </w:pPr>
      <w:rPr>
        <w:rFonts w:ascii="Palatino Linotype" w:eastAsia="Palatino Linotype" w:hAnsi="Palatino Linotype" w:cs="Palatino Linotype"/>
        <w:b/>
        <w:i/>
        <w:sz w:val="22"/>
        <w:szCs w:val="22"/>
      </w:rPr>
    </w:lvl>
    <w:lvl w:ilvl="1">
      <w:numFmt w:val="bullet"/>
      <w:lvlText w:val="●"/>
      <w:lvlJc w:val="left"/>
      <w:pPr>
        <w:ind w:left="1531" w:hanging="360"/>
      </w:pPr>
      <w:rPr>
        <w:rFonts w:ascii="Helvetica Neue" w:eastAsia="Helvetica Neue" w:hAnsi="Helvetica Neue" w:cs="Helvetica Neue"/>
        <w:b w:val="0"/>
        <w:i w:val="0"/>
        <w:sz w:val="22"/>
        <w:szCs w:val="22"/>
      </w:rPr>
    </w:lvl>
    <w:lvl w:ilvl="2">
      <w:numFmt w:val="bullet"/>
      <w:lvlText w:val="•"/>
      <w:lvlJc w:val="left"/>
      <w:pPr>
        <w:ind w:left="3248" w:hanging="360"/>
      </w:pPr>
    </w:lvl>
    <w:lvl w:ilvl="3">
      <w:numFmt w:val="bullet"/>
      <w:lvlText w:val="•"/>
      <w:lvlJc w:val="left"/>
      <w:pPr>
        <w:ind w:left="4102" w:hanging="360"/>
      </w:pPr>
    </w:lvl>
    <w:lvl w:ilvl="4">
      <w:numFmt w:val="bullet"/>
      <w:lvlText w:val="•"/>
      <w:lvlJc w:val="left"/>
      <w:pPr>
        <w:ind w:left="4956" w:hanging="360"/>
      </w:pPr>
    </w:lvl>
    <w:lvl w:ilvl="5">
      <w:numFmt w:val="bullet"/>
      <w:lvlText w:val="•"/>
      <w:lvlJc w:val="left"/>
      <w:pPr>
        <w:ind w:left="5810" w:hanging="360"/>
      </w:pPr>
    </w:lvl>
    <w:lvl w:ilvl="6">
      <w:numFmt w:val="bullet"/>
      <w:lvlText w:val="•"/>
      <w:lvlJc w:val="left"/>
      <w:pPr>
        <w:ind w:left="6664" w:hanging="360"/>
      </w:pPr>
    </w:lvl>
    <w:lvl w:ilvl="7">
      <w:numFmt w:val="bullet"/>
      <w:lvlText w:val="•"/>
      <w:lvlJc w:val="left"/>
      <w:pPr>
        <w:ind w:left="7518" w:hanging="360"/>
      </w:pPr>
    </w:lvl>
    <w:lvl w:ilvl="8">
      <w:numFmt w:val="bullet"/>
      <w:lvlText w:val="•"/>
      <w:lvlJc w:val="left"/>
      <w:pPr>
        <w:ind w:left="8372" w:hanging="360"/>
      </w:pPr>
    </w:lvl>
  </w:abstractNum>
  <w:abstractNum w:abstractNumId="2" w15:restartNumberingAfterBreak="0">
    <w:nsid w:val="380E3863"/>
    <w:multiLevelType w:val="multilevel"/>
    <w:tmpl w:val="C05AB59A"/>
    <w:lvl w:ilvl="0">
      <w:numFmt w:val="bullet"/>
      <w:lvlText w:val="●"/>
      <w:lvlJc w:val="left"/>
      <w:pPr>
        <w:ind w:left="1531" w:hanging="360"/>
      </w:pPr>
      <w:rPr>
        <w:rFonts w:ascii="Helvetica Neue" w:eastAsia="Helvetica Neue" w:hAnsi="Helvetica Neue" w:cs="Helvetica Neue"/>
        <w:b w:val="0"/>
        <w:i w:val="0"/>
        <w:sz w:val="22"/>
        <w:szCs w:val="22"/>
      </w:rPr>
    </w:lvl>
    <w:lvl w:ilvl="1">
      <w:numFmt w:val="bullet"/>
      <w:lvlText w:val="•"/>
      <w:lvlJc w:val="left"/>
      <w:pPr>
        <w:ind w:left="2394" w:hanging="360"/>
      </w:pPr>
    </w:lvl>
    <w:lvl w:ilvl="2">
      <w:numFmt w:val="bullet"/>
      <w:lvlText w:val="•"/>
      <w:lvlJc w:val="left"/>
      <w:pPr>
        <w:ind w:left="3248" w:hanging="360"/>
      </w:pPr>
    </w:lvl>
    <w:lvl w:ilvl="3">
      <w:numFmt w:val="bullet"/>
      <w:lvlText w:val="•"/>
      <w:lvlJc w:val="left"/>
      <w:pPr>
        <w:ind w:left="4102" w:hanging="360"/>
      </w:pPr>
    </w:lvl>
    <w:lvl w:ilvl="4">
      <w:numFmt w:val="bullet"/>
      <w:lvlText w:val="•"/>
      <w:lvlJc w:val="left"/>
      <w:pPr>
        <w:ind w:left="4956" w:hanging="360"/>
      </w:pPr>
    </w:lvl>
    <w:lvl w:ilvl="5">
      <w:numFmt w:val="bullet"/>
      <w:lvlText w:val="•"/>
      <w:lvlJc w:val="left"/>
      <w:pPr>
        <w:ind w:left="5810" w:hanging="360"/>
      </w:pPr>
    </w:lvl>
    <w:lvl w:ilvl="6">
      <w:numFmt w:val="bullet"/>
      <w:lvlText w:val="•"/>
      <w:lvlJc w:val="left"/>
      <w:pPr>
        <w:ind w:left="6664" w:hanging="360"/>
      </w:pPr>
    </w:lvl>
    <w:lvl w:ilvl="7">
      <w:numFmt w:val="bullet"/>
      <w:lvlText w:val="•"/>
      <w:lvlJc w:val="left"/>
      <w:pPr>
        <w:ind w:left="7518" w:hanging="360"/>
      </w:pPr>
    </w:lvl>
    <w:lvl w:ilvl="8">
      <w:numFmt w:val="bullet"/>
      <w:lvlText w:val="•"/>
      <w:lvlJc w:val="left"/>
      <w:pPr>
        <w:ind w:left="8372" w:hanging="360"/>
      </w:pPr>
    </w:lvl>
  </w:abstractNum>
  <w:abstractNum w:abstractNumId="3" w15:restartNumberingAfterBreak="0">
    <w:nsid w:val="755B7DC5"/>
    <w:multiLevelType w:val="multilevel"/>
    <w:tmpl w:val="8BACE23E"/>
    <w:lvl w:ilvl="0">
      <w:numFmt w:val="bullet"/>
      <w:lvlText w:val="●"/>
      <w:lvlJc w:val="left"/>
      <w:pPr>
        <w:ind w:left="1745" w:hanging="360"/>
      </w:pPr>
      <w:rPr>
        <w:rFonts w:ascii="Helvetica Neue" w:eastAsia="Helvetica Neue" w:hAnsi="Helvetica Neue" w:cs="Helvetica Neue"/>
        <w:b w:val="0"/>
        <w:i w:val="0"/>
        <w:sz w:val="24"/>
        <w:szCs w:val="24"/>
      </w:rPr>
    </w:lvl>
    <w:lvl w:ilvl="1">
      <w:numFmt w:val="bullet"/>
      <w:lvlText w:val="•"/>
      <w:lvlJc w:val="left"/>
      <w:pPr>
        <w:ind w:left="2574" w:hanging="360"/>
      </w:pPr>
    </w:lvl>
    <w:lvl w:ilvl="2">
      <w:numFmt w:val="bullet"/>
      <w:lvlText w:val="•"/>
      <w:lvlJc w:val="left"/>
      <w:pPr>
        <w:ind w:left="3408" w:hanging="360"/>
      </w:pPr>
    </w:lvl>
    <w:lvl w:ilvl="3">
      <w:numFmt w:val="bullet"/>
      <w:lvlText w:val="•"/>
      <w:lvlJc w:val="left"/>
      <w:pPr>
        <w:ind w:left="4242" w:hanging="360"/>
      </w:pPr>
    </w:lvl>
    <w:lvl w:ilvl="4">
      <w:numFmt w:val="bullet"/>
      <w:lvlText w:val="•"/>
      <w:lvlJc w:val="left"/>
      <w:pPr>
        <w:ind w:left="5076" w:hanging="360"/>
      </w:pPr>
    </w:lvl>
    <w:lvl w:ilvl="5">
      <w:numFmt w:val="bullet"/>
      <w:lvlText w:val="•"/>
      <w:lvlJc w:val="left"/>
      <w:pPr>
        <w:ind w:left="5910" w:hanging="360"/>
      </w:pPr>
    </w:lvl>
    <w:lvl w:ilvl="6">
      <w:numFmt w:val="bullet"/>
      <w:lvlText w:val="•"/>
      <w:lvlJc w:val="left"/>
      <w:pPr>
        <w:ind w:left="6744" w:hanging="360"/>
      </w:pPr>
    </w:lvl>
    <w:lvl w:ilvl="7">
      <w:numFmt w:val="bullet"/>
      <w:lvlText w:val="•"/>
      <w:lvlJc w:val="left"/>
      <w:pPr>
        <w:ind w:left="7578" w:hanging="360"/>
      </w:pPr>
    </w:lvl>
    <w:lvl w:ilvl="8">
      <w:numFmt w:val="bullet"/>
      <w:lvlText w:val="•"/>
      <w:lvlJc w:val="left"/>
      <w:pPr>
        <w:ind w:left="8412" w:hanging="360"/>
      </w:pPr>
    </w:lvl>
  </w:abstractNum>
  <w:abstractNum w:abstractNumId="4" w15:restartNumberingAfterBreak="0">
    <w:nsid w:val="7C2612E5"/>
    <w:multiLevelType w:val="multilevel"/>
    <w:tmpl w:val="0384325A"/>
    <w:lvl w:ilvl="0">
      <w:start w:val="1"/>
      <w:numFmt w:val="upperRoman"/>
      <w:lvlText w:val="%1."/>
      <w:lvlJc w:val="left"/>
      <w:pPr>
        <w:ind w:left="2537" w:hanging="862"/>
      </w:pPr>
    </w:lvl>
    <w:lvl w:ilvl="1">
      <w:numFmt w:val="bullet"/>
      <w:lvlText w:val="•"/>
      <w:lvlJc w:val="left"/>
      <w:pPr>
        <w:ind w:left="3294" w:hanging="862"/>
      </w:pPr>
    </w:lvl>
    <w:lvl w:ilvl="2">
      <w:numFmt w:val="bullet"/>
      <w:lvlText w:val="•"/>
      <w:lvlJc w:val="left"/>
      <w:pPr>
        <w:ind w:left="4048" w:hanging="862"/>
      </w:pPr>
    </w:lvl>
    <w:lvl w:ilvl="3">
      <w:numFmt w:val="bullet"/>
      <w:lvlText w:val="•"/>
      <w:lvlJc w:val="left"/>
      <w:pPr>
        <w:ind w:left="4802" w:hanging="862"/>
      </w:pPr>
    </w:lvl>
    <w:lvl w:ilvl="4">
      <w:numFmt w:val="bullet"/>
      <w:lvlText w:val="•"/>
      <w:lvlJc w:val="left"/>
      <w:pPr>
        <w:ind w:left="5556" w:hanging="862"/>
      </w:pPr>
    </w:lvl>
    <w:lvl w:ilvl="5">
      <w:numFmt w:val="bullet"/>
      <w:lvlText w:val="•"/>
      <w:lvlJc w:val="left"/>
      <w:pPr>
        <w:ind w:left="6310" w:hanging="862"/>
      </w:pPr>
    </w:lvl>
    <w:lvl w:ilvl="6">
      <w:numFmt w:val="bullet"/>
      <w:lvlText w:val="•"/>
      <w:lvlJc w:val="left"/>
      <w:pPr>
        <w:ind w:left="7064" w:hanging="862"/>
      </w:pPr>
    </w:lvl>
    <w:lvl w:ilvl="7">
      <w:numFmt w:val="bullet"/>
      <w:lvlText w:val="•"/>
      <w:lvlJc w:val="left"/>
      <w:pPr>
        <w:ind w:left="7818" w:hanging="862"/>
      </w:pPr>
    </w:lvl>
    <w:lvl w:ilvl="8">
      <w:numFmt w:val="bullet"/>
      <w:lvlText w:val="•"/>
      <w:lvlJc w:val="left"/>
      <w:pPr>
        <w:ind w:left="8572" w:hanging="862"/>
      </w:pPr>
    </w:lvl>
  </w:abstractNum>
  <w:num w:numId="1" w16cid:durableId="1988001629">
    <w:abstractNumId w:val="3"/>
  </w:num>
  <w:num w:numId="2" w16cid:durableId="1020426470">
    <w:abstractNumId w:val="0"/>
  </w:num>
  <w:num w:numId="3" w16cid:durableId="1091123923">
    <w:abstractNumId w:val="4"/>
  </w:num>
  <w:num w:numId="4" w16cid:durableId="2124572446">
    <w:abstractNumId w:val="1"/>
  </w:num>
  <w:num w:numId="5" w16cid:durableId="1304238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161"/>
    <w:rsid w:val="00466161"/>
    <w:rsid w:val="009318A1"/>
    <w:rsid w:val="00B702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D0123"/>
  <w15:docId w15:val="{9573767E-305A-48BA-BCB9-C159E27D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965"/>
      <w:outlineLvl w:val="0"/>
    </w:pPr>
    <w:rPr>
      <w:b/>
      <w:bCs/>
      <w:sz w:val="24"/>
      <w:szCs w:val="24"/>
    </w:rPr>
  </w:style>
  <w:style w:type="paragraph" w:styleId="Ttulo2">
    <w:name w:val="heading 2"/>
    <w:basedOn w:val="Normal"/>
    <w:uiPriority w:val="9"/>
    <w:unhideWhenUsed/>
    <w:qFormat/>
    <w:pPr>
      <w:spacing w:before="12"/>
      <w:ind w:left="965"/>
      <w:outlineLvl w:val="1"/>
    </w:pPr>
    <w:rPr>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i/>
      <w:iCs/>
    </w:rPr>
  </w:style>
  <w:style w:type="paragraph" w:styleId="Prrafodelista">
    <w:name w:val="List Paragraph"/>
    <w:basedOn w:val="Normal"/>
    <w:uiPriority w:val="1"/>
    <w:qFormat/>
    <w:pPr>
      <w:ind w:left="2045" w:right="1037" w:hanging="994"/>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https://ipomex.org.mx/ipo3/lgt/portal.web"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ktQO38MmRA5riKsyBG5Gmotsw==">CgMxLjA4AHIhMWw5SEdwclE0TUlSeFpYX0duYXBNRTlaSl9sU1hJUzRU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3749</Words>
  <Characters>20623</Characters>
  <Application>Microsoft Office Word</Application>
  <DocSecurity>0</DocSecurity>
  <Lines>171</Lines>
  <Paragraphs>48</Paragraphs>
  <ScaleCrop>false</ScaleCrop>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Itzel Aurora Hernandez Alvarado</cp:lastModifiedBy>
  <cp:revision>2</cp:revision>
  <dcterms:created xsi:type="dcterms:W3CDTF">2024-08-29T23:48:00Z</dcterms:created>
  <dcterms:modified xsi:type="dcterms:W3CDTF">2025-01-11T08:40:00Z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2013</vt:lpwstr>
  </property>
  <property fmtid="{D5CDD505-2E9C-101B-9397-08002B2CF9AE}" pid="4" name="LastSaved">
    <vt:filetime>2024-08-29T00:00:00Z</vt:filetime>
  </property>
  <property fmtid="{D5CDD505-2E9C-101B-9397-08002B2CF9AE}" pid="5" name="Producer">
    <vt:lpwstr>Microsoft® Word 2013; modified using iText® 5.5.13 ©2000-2018 iText Group NV (AGPL-version)</vt:lpwstr>
  </property>
</Properties>
</file>