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AA78" w14:textId="424F6CCB"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VOTO PARTICU</w:t>
      </w:r>
      <w:bookmarkStart w:id="0" w:name="_GoBack"/>
      <w:bookmarkEnd w:id="0"/>
      <w:r w:rsidRPr="00274A5F">
        <w:rPr>
          <w:rFonts w:ascii="Palatino Linotype" w:hAnsi="Palatino Linotype" w:cs="Tahoma"/>
          <w:b/>
        </w:rPr>
        <w:t xml:space="preserve">LAR QUE FORMULA EL COMISIONADO LUIS GUSTAVO PARRA NORIEGA, A LA RESOLUCIÓN DEL RECURSO DE REVISIÓN </w:t>
      </w:r>
      <w:r w:rsidR="00420AB0">
        <w:rPr>
          <w:rFonts w:ascii="Palatino Linotype" w:eastAsia="Palatino Linotype" w:hAnsi="Palatino Linotype" w:cs="Palatino Linotype"/>
          <w:b/>
        </w:rPr>
        <w:t>0</w:t>
      </w:r>
      <w:r w:rsidR="00BE22B5">
        <w:rPr>
          <w:rFonts w:ascii="Palatino Linotype" w:eastAsia="Palatino Linotype" w:hAnsi="Palatino Linotype" w:cs="Palatino Linotype"/>
          <w:b/>
        </w:rPr>
        <w:t>1705</w:t>
      </w:r>
      <w:r w:rsidRPr="00274A5F">
        <w:rPr>
          <w:rFonts w:ascii="Palatino Linotype" w:eastAsia="Palatino Linotype" w:hAnsi="Palatino Linotype" w:cs="Palatino Linotype"/>
          <w:b/>
        </w:rPr>
        <w:t>/INFOEM/IP/RR/202</w:t>
      </w:r>
      <w:r w:rsidR="00374FF0">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w:t>
      </w:r>
      <w:r w:rsidR="00BE22B5">
        <w:rPr>
          <w:rFonts w:ascii="Palatino Linotype" w:hAnsi="Palatino Linotype" w:cs="Tahoma"/>
          <w:b/>
        </w:rPr>
        <w:t>L AYUNTAMIENTO DE TEZOYUCA</w:t>
      </w:r>
      <w:r w:rsidR="00543100">
        <w:rPr>
          <w:rFonts w:ascii="Palatino Linotype" w:hAnsi="Palatino Linotype" w:cs="Tahoma"/>
          <w:b/>
          <w:bCs/>
          <w:lang w:val="es-MX"/>
        </w:rPr>
        <w:t>.</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2F44F13D"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420AB0">
        <w:rPr>
          <w:rFonts w:ascii="Palatino Linotype" w:eastAsia="Palatino Linotype" w:hAnsi="Palatino Linotype" w:cs="Palatino Linotype"/>
          <w:b/>
        </w:rPr>
        <w:t>0</w:t>
      </w:r>
      <w:r w:rsidR="00BE22B5">
        <w:rPr>
          <w:rFonts w:ascii="Palatino Linotype" w:eastAsia="Palatino Linotype" w:hAnsi="Palatino Linotype" w:cs="Palatino Linotype"/>
          <w:b/>
        </w:rPr>
        <w:t>1705</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Pr="00274A5F">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1CB2A65D"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 xml:space="preserve">Como se desprende de la Resolución en comento, </w:t>
      </w:r>
      <w:r w:rsidRPr="001349E4">
        <w:rPr>
          <w:rFonts w:ascii="Palatino Linotype" w:hAnsi="Palatino Linotype" w:cs="Tahoma"/>
          <w:b/>
          <w:bCs/>
        </w:rPr>
        <w:t>el Particular solicitó</w:t>
      </w:r>
      <w:r w:rsidRPr="001349E4">
        <w:rPr>
          <w:rFonts w:ascii="Palatino Linotype" w:hAnsi="Palatino Linotype" w:cs="Tahoma"/>
          <w:b/>
          <w:bCs/>
          <w:lang w:val="es-ES_tradnl"/>
        </w:rPr>
        <w:t xml:space="preserve"> </w:t>
      </w:r>
      <w:r w:rsidR="00C0202D" w:rsidRPr="00C0202D">
        <w:rPr>
          <w:rFonts w:ascii="Palatino Linotype" w:hAnsi="Palatino Linotype" w:cs="Tahoma"/>
          <w:b/>
          <w:bCs/>
          <w:lang w:val="es-ES_tradnl"/>
        </w:rPr>
        <w:t xml:space="preserve">el sueldo </w:t>
      </w:r>
      <w:r w:rsidR="00C0202D">
        <w:rPr>
          <w:rFonts w:ascii="Palatino Linotype" w:hAnsi="Palatino Linotype" w:cs="Tahoma"/>
          <w:b/>
          <w:bCs/>
          <w:lang w:val="es-ES_tradnl"/>
        </w:rPr>
        <w:t>de diversos servidores públicos, entre ellos, de</w:t>
      </w:r>
      <w:r w:rsidR="00C0202D" w:rsidRPr="00C0202D">
        <w:rPr>
          <w:rFonts w:ascii="Palatino Linotype" w:hAnsi="Palatino Linotype" w:cs="Tahoma"/>
          <w:b/>
          <w:bCs/>
          <w:lang w:val="es-ES_tradnl"/>
        </w:rPr>
        <w:t xml:space="preserve"> policía primero, p</w:t>
      </w:r>
      <w:r w:rsidR="00C0202D">
        <w:rPr>
          <w:rFonts w:ascii="Palatino Linotype" w:hAnsi="Palatino Linotype" w:cs="Tahoma"/>
          <w:b/>
          <w:bCs/>
          <w:lang w:val="es-ES_tradnl"/>
        </w:rPr>
        <w:t>olicía segundo, policía tercero</w:t>
      </w:r>
      <w:r>
        <w:rPr>
          <w:rFonts w:ascii="Palatino Linotype" w:hAnsi="Palatino Linotype" w:cs="Tahoma"/>
        </w:rPr>
        <w:t>; al respecto,</w:t>
      </w:r>
      <w:r w:rsidRPr="009105B8">
        <w:rPr>
          <w:rFonts w:ascii="Palatino Linotype" w:hAnsi="Palatino Linotype" w:cs="Tahoma"/>
        </w:rPr>
        <w:t xml:space="preserve"> </w:t>
      </w:r>
      <w:r w:rsidR="00933A0D">
        <w:rPr>
          <w:rFonts w:ascii="Palatino Linotype" w:hAnsi="Palatino Linotype" w:cs="Tahoma"/>
        </w:rPr>
        <w:t>este Organismo Garante</w:t>
      </w:r>
      <w:r>
        <w:rPr>
          <w:rFonts w:ascii="Palatino Linotype" w:hAnsi="Palatino Linotype" w:cs="Tahoma"/>
        </w:rPr>
        <w:t xml:space="preserve">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0705E98E"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xml:space="preserve">; sin embargo, considero especialmente que el tema de la reserva de la información debe analizarse de forma tal que se plantee en el estudio la prueba de </w:t>
      </w:r>
      <w:r w:rsidRPr="00274A5F">
        <w:rPr>
          <w:rFonts w:ascii="Palatino Linotype" w:hAnsi="Palatino Linotype" w:cs="Tahoma"/>
        </w:rPr>
        <w:lastRenderedPageBreak/>
        <w:t>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w:t>
      </w:r>
      <w:r w:rsidRPr="00274A5F">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274A5F">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39F0705F"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1EB3AAFA"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r w:rsidR="00000C46">
        <w:rPr>
          <w:rFonts w:ascii="Palatino Linotype" w:hAnsi="Palatino Linotype" w:cs="Tahoma"/>
          <w:lang w:val="es-MX"/>
        </w:rPr>
        <w:t>------------------------------------------------------------------------------------------------------------------------</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4F5E6" w14:textId="77777777" w:rsidR="00172A32" w:rsidRDefault="00172A32" w:rsidP="0041405C">
      <w:pPr>
        <w:spacing w:after="0" w:line="240" w:lineRule="auto"/>
      </w:pPr>
      <w:r>
        <w:separator/>
      </w:r>
    </w:p>
  </w:endnote>
  <w:endnote w:type="continuationSeparator" w:id="0">
    <w:p w14:paraId="47C0CFF4" w14:textId="77777777" w:rsidR="00172A32" w:rsidRDefault="00172A32"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12F03">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12F03">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76A2" w14:textId="77777777" w:rsidR="00172A32" w:rsidRDefault="00172A32" w:rsidP="0041405C">
      <w:pPr>
        <w:spacing w:after="0" w:line="240" w:lineRule="auto"/>
      </w:pPr>
      <w:r>
        <w:separator/>
      </w:r>
    </w:p>
  </w:footnote>
  <w:footnote w:type="continuationSeparator" w:id="0">
    <w:p w14:paraId="3EE2AB9C" w14:textId="77777777" w:rsidR="00172A32" w:rsidRDefault="00172A32"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4334169D">
                <wp:simplePos x="0" y="0"/>
                <wp:positionH relativeFrom="column">
                  <wp:posOffset>-180340</wp:posOffset>
                </wp:positionH>
                <wp:positionV relativeFrom="paragraph">
                  <wp:posOffset>-1086485</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7662B95A"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420AB0">
            <w:rPr>
              <w:rFonts w:ascii="Palatino Linotype" w:eastAsia="Palatino Linotype" w:hAnsi="Palatino Linotype" w:cs="Palatino Linotype"/>
              <w:b/>
            </w:rPr>
            <w:t>0</w:t>
          </w:r>
          <w:r w:rsidR="00BE22B5">
            <w:rPr>
              <w:rFonts w:ascii="Palatino Linotype" w:eastAsia="Palatino Linotype" w:hAnsi="Palatino Linotype" w:cs="Palatino Linotype"/>
              <w:b/>
            </w:rPr>
            <w:t>1705</w:t>
          </w:r>
          <w:r w:rsidRPr="0041405C">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p>
        <w:p w14:paraId="489A2219" w14:textId="6432286E"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BE22B5">
            <w:rPr>
              <w:rFonts w:ascii="Palatino Linotype" w:eastAsia="Palatino Linotype" w:hAnsi="Palatino Linotype" w:cs="Palatino Linotype"/>
              <w:b/>
              <w:bCs/>
              <w:lang w:val="es-MX"/>
            </w:rPr>
            <w:t>Ayuntamiento de Tezoyuca</w:t>
          </w:r>
        </w:p>
        <w:p w14:paraId="5C1AE907" w14:textId="4628A1F4"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374FF0">
            <w:rPr>
              <w:rFonts w:ascii="Palatino Linotype" w:hAnsi="Palatino Linotype"/>
              <w:b/>
            </w:rPr>
            <w:t>José</w:t>
          </w:r>
          <w:r w:rsidR="00342FF8">
            <w:rPr>
              <w:rFonts w:ascii="Palatino Linotype" w:hAnsi="Palatino Linotype"/>
              <w:b/>
            </w:rPr>
            <w:t xml:space="preserve"> Martínez</w:t>
          </w:r>
          <w:r w:rsidR="00374FF0">
            <w:rPr>
              <w:rFonts w:ascii="Palatino Linotype" w:hAnsi="Palatino Linotype"/>
              <w:b/>
            </w:rPr>
            <w:t xml:space="preserve"> Vilchis</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00C46"/>
    <w:rsid w:val="0009117E"/>
    <w:rsid w:val="000E1B29"/>
    <w:rsid w:val="000E1F2C"/>
    <w:rsid w:val="0010489F"/>
    <w:rsid w:val="001349E4"/>
    <w:rsid w:val="00172A32"/>
    <w:rsid w:val="00173C9B"/>
    <w:rsid w:val="001976C1"/>
    <w:rsid w:val="002049B7"/>
    <w:rsid w:val="00210CF4"/>
    <w:rsid w:val="002166E2"/>
    <w:rsid w:val="002566C8"/>
    <w:rsid w:val="00264675"/>
    <w:rsid w:val="00274A5F"/>
    <w:rsid w:val="002D4227"/>
    <w:rsid w:val="00342FF8"/>
    <w:rsid w:val="00374FF0"/>
    <w:rsid w:val="0041405C"/>
    <w:rsid w:val="00420AB0"/>
    <w:rsid w:val="0048251D"/>
    <w:rsid w:val="00543100"/>
    <w:rsid w:val="005A354E"/>
    <w:rsid w:val="005A4203"/>
    <w:rsid w:val="006823C4"/>
    <w:rsid w:val="007437ED"/>
    <w:rsid w:val="00747C80"/>
    <w:rsid w:val="00775D35"/>
    <w:rsid w:val="00787DEA"/>
    <w:rsid w:val="00806C7A"/>
    <w:rsid w:val="00904D44"/>
    <w:rsid w:val="00925C8F"/>
    <w:rsid w:val="00933A0D"/>
    <w:rsid w:val="00A05112"/>
    <w:rsid w:val="00A10C0E"/>
    <w:rsid w:val="00A273FA"/>
    <w:rsid w:val="00BE22B5"/>
    <w:rsid w:val="00C0202D"/>
    <w:rsid w:val="00C26D64"/>
    <w:rsid w:val="00C3211A"/>
    <w:rsid w:val="00C5130C"/>
    <w:rsid w:val="00CA6576"/>
    <w:rsid w:val="00CE7148"/>
    <w:rsid w:val="00D84E04"/>
    <w:rsid w:val="00DF0541"/>
    <w:rsid w:val="00E021CF"/>
    <w:rsid w:val="00E3188C"/>
    <w:rsid w:val="00F12F03"/>
    <w:rsid w:val="00F661A0"/>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2274</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cp:lastPrinted>2023-09-29T17:31:00Z</cp:lastPrinted>
  <dcterms:created xsi:type="dcterms:W3CDTF">2023-10-05T22:30:00Z</dcterms:created>
  <dcterms:modified xsi:type="dcterms:W3CDTF">2023-10-05T22:58:00Z</dcterms:modified>
</cp:coreProperties>
</file>