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F159" w14:textId="77777777" w:rsidR="009016E6" w:rsidRPr="000C73AC" w:rsidRDefault="009016E6" w:rsidP="00304C91">
      <w:pPr>
        <w:tabs>
          <w:tab w:val="left" w:pos="1843"/>
        </w:tabs>
        <w:spacing w:after="0" w:line="360" w:lineRule="auto"/>
        <w:jc w:val="both"/>
        <w:rPr>
          <w:rFonts w:ascii="Palatino Linotype" w:hAnsi="Palatino Linotype" w:cs="Tahoma"/>
          <w:b/>
        </w:rPr>
      </w:pPr>
    </w:p>
    <w:p w14:paraId="20D5E551" w14:textId="3FD45197" w:rsidR="00F2774A" w:rsidRDefault="00A5441A" w:rsidP="00304C91">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481268" w:rsidRPr="00481268">
        <w:rPr>
          <w:rFonts w:ascii="Palatino Linotype" w:hAnsi="Palatino Linotype" w:cs="Arial"/>
          <w:b/>
          <w:bCs/>
          <w:lang w:val="es-MX" w:eastAsia="es-MX"/>
        </w:rPr>
        <w:t>128</w:t>
      </w:r>
      <w:r w:rsidR="00481268">
        <w:rPr>
          <w:rFonts w:ascii="Palatino Linotype" w:hAnsi="Palatino Linotype" w:cs="Arial"/>
          <w:b/>
          <w:bCs/>
          <w:lang w:val="es-MX" w:eastAsia="es-MX"/>
        </w:rPr>
        <w:t>45/INFOEM/IP/RR/2022</w:t>
      </w:r>
      <w:r w:rsidR="00481268" w:rsidRPr="00481268">
        <w:rPr>
          <w:rFonts w:ascii="Palatino Linotype" w:hAnsi="Palatino Linotype" w:cs="Arial"/>
          <w:b/>
          <w:bCs/>
          <w:lang w:val="es-MX" w:eastAsia="es-MX"/>
        </w:rPr>
        <w:t xml:space="preserve"> </w:t>
      </w:r>
      <w:r w:rsidR="00481268">
        <w:rPr>
          <w:rFonts w:ascii="Palatino Linotype" w:hAnsi="Palatino Linotype" w:cs="Arial"/>
          <w:b/>
          <w:bCs/>
          <w:lang w:val="es-MX" w:eastAsia="es-MX"/>
        </w:rPr>
        <w:t>Y ACUMULADO</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w:t>
      </w:r>
      <w:r w:rsidR="00481268" w:rsidRPr="00481268">
        <w:rPr>
          <w:rFonts w:ascii="Palatino Linotype" w:hAnsi="Palatino Linotype" w:cs="Tahoma"/>
          <w:b/>
        </w:rPr>
        <w:t>AYUNTAMIENTO DE AMECAMECA</w:t>
      </w:r>
      <w:r w:rsidR="00481268">
        <w:rPr>
          <w:rFonts w:ascii="Palatino Linotype" w:hAnsi="Palatino Linotype" w:cs="Tahoma"/>
          <w:b/>
        </w:rPr>
        <w:t>.</w:t>
      </w:r>
    </w:p>
    <w:p w14:paraId="744CC2A6" w14:textId="77777777" w:rsidR="00481268" w:rsidRPr="000C73AC" w:rsidRDefault="00481268" w:rsidP="00304C91">
      <w:pPr>
        <w:tabs>
          <w:tab w:val="left" w:pos="1843"/>
        </w:tabs>
        <w:spacing w:after="0" w:line="360" w:lineRule="auto"/>
        <w:jc w:val="both"/>
        <w:rPr>
          <w:rFonts w:ascii="Palatino Linotype" w:hAnsi="Palatino Linotype" w:cs="Arial"/>
          <w:b/>
        </w:rPr>
      </w:pPr>
    </w:p>
    <w:p w14:paraId="45BA7852" w14:textId="30F5F4BA" w:rsidR="00A64F8C" w:rsidRPr="000C73AC" w:rsidRDefault="009F7B18" w:rsidP="00304C91">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481268" w:rsidRPr="00481268">
        <w:rPr>
          <w:rFonts w:ascii="Palatino Linotype" w:hAnsi="Palatino Linotype"/>
          <w:b/>
          <w:bCs/>
          <w:lang w:val="es-MX"/>
        </w:rPr>
        <w:t>12845/INFOEM/IP/RR/2022 y acumulado</w:t>
      </w:r>
      <w:r w:rsidR="00587F4D" w:rsidRPr="000C73AC">
        <w:rPr>
          <w:rFonts w:ascii="Palatino Linotype" w:hAnsi="Palatino Linotype"/>
          <w:b/>
          <w:bCs/>
          <w:lang w:val="es-MX"/>
        </w:rPr>
        <w:t xml:space="preserve">, </w:t>
      </w:r>
      <w:r w:rsidR="00A64F8C" w:rsidRPr="000C73AC">
        <w:rPr>
          <w:rFonts w:ascii="Palatino Linotype" w:hAnsi="Palatino Linotype" w:cs="Tahoma"/>
        </w:rPr>
        <w:t>conforme a lo siguiente:</w:t>
      </w:r>
    </w:p>
    <w:p w14:paraId="560BF450" w14:textId="1DA6B350" w:rsidR="00E659E3" w:rsidRPr="000C73AC" w:rsidRDefault="00E659E3" w:rsidP="00304C91">
      <w:pPr>
        <w:tabs>
          <w:tab w:val="left" w:pos="1843"/>
        </w:tabs>
        <w:spacing w:after="0" w:line="360" w:lineRule="auto"/>
        <w:jc w:val="both"/>
        <w:rPr>
          <w:rFonts w:ascii="Palatino Linotype" w:hAnsi="Palatino Linotype" w:cs="Tahoma"/>
        </w:rPr>
      </w:pPr>
    </w:p>
    <w:p w14:paraId="2855E241" w14:textId="77777777" w:rsidR="00481268" w:rsidRDefault="005C5AEE" w:rsidP="00304C91">
      <w:pPr>
        <w:spacing w:after="0" w:line="360" w:lineRule="auto"/>
        <w:jc w:val="both"/>
        <w:rPr>
          <w:rFonts w:ascii="Palatino Linotype" w:hAnsi="Palatino Linotype" w:cs="Tahoma"/>
        </w:rPr>
      </w:pPr>
      <w:r w:rsidRPr="00F61979">
        <w:rPr>
          <w:rFonts w:ascii="Palatino Linotype" w:hAnsi="Palatino Linotype" w:cs="Tahoma"/>
        </w:rPr>
        <w:t xml:space="preserve">Como se desprende de la </w:t>
      </w:r>
      <w:r w:rsidR="00E659E3" w:rsidRPr="00F61979">
        <w:rPr>
          <w:rFonts w:ascii="Palatino Linotype" w:hAnsi="Palatino Linotype" w:cs="Tahoma"/>
        </w:rPr>
        <w:t xml:space="preserve">Resolución </w:t>
      </w:r>
      <w:r w:rsidRPr="00F61979">
        <w:rPr>
          <w:rFonts w:ascii="Palatino Linotype" w:hAnsi="Palatino Linotype" w:cs="Tahoma"/>
        </w:rPr>
        <w:t xml:space="preserve">en comento, </w:t>
      </w:r>
      <w:r w:rsidR="00A31850" w:rsidRPr="00F61979">
        <w:rPr>
          <w:rFonts w:ascii="Palatino Linotype" w:hAnsi="Palatino Linotype" w:cs="Tahoma"/>
        </w:rPr>
        <w:t>el Particular</w:t>
      </w:r>
      <w:r w:rsidR="00AE4CC9" w:rsidRPr="00F61979">
        <w:rPr>
          <w:rFonts w:ascii="Palatino Linotype" w:hAnsi="Palatino Linotype" w:cs="Tahoma"/>
        </w:rPr>
        <w:t xml:space="preserve"> </w:t>
      </w:r>
      <w:r w:rsidR="004F7AC3" w:rsidRPr="00F61979">
        <w:rPr>
          <w:rFonts w:ascii="Palatino Linotype" w:hAnsi="Palatino Linotype" w:cs="Tahoma"/>
        </w:rPr>
        <w:t xml:space="preserve">solicitó </w:t>
      </w:r>
      <w:r w:rsidR="008C6B16">
        <w:rPr>
          <w:rFonts w:ascii="Palatino Linotype" w:hAnsi="Palatino Linotype" w:cs="Tahoma"/>
        </w:rPr>
        <w:t>información de</w:t>
      </w:r>
      <w:r w:rsidR="00481268" w:rsidRPr="00481268">
        <w:t xml:space="preserve"> </w:t>
      </w:r>
      <w:r w:rsidR="00481268">
        <w:t xml:space="preserve">las </w:t>
      </w:r>
      <w:r w:rsidR="00481268" w:rsidRPr="00481268">
        <w:rPr>
          <w:rFonts w:ascii="Palatino Linotype" w:hAnsi="Palatino Linotype" w:cs="Tahoma"/>
        </w:rPr>
        <w:t>observaciones de entrega recepción que fueran realizados por el/la titular de la Sindicatura Municipal</w:t>
      </w:r>
      <w:r w:rsidR="00481268">
        <w:rPr>
          <w:rFonts w:ascii="Palatino Linotype" w:hAnsi="Palatino Linotype" w:cs="Tahoma"/>
        </w:rPr>
        <w:t xml:space="preserve"> y de la Primera Regiduría</w:t>
      </w:r>
      <w:r w:rsidR="00C76984" w:rsidRPr="000C73AC">
        <w:rPr>
          <w:rFonts w:ascii="Palatino Linotype" w:hAnsi="Palatino Linotype" w:cs="Tahoma"/>
        </w:rPr>
        <w:t>; el Sujeto Obligado</w:t>
      </w:r>
      <w:r w:rsidR="00A50A03">
        <w:rPr>
          <w:rFonts w:ascii="Palatino Linotype" w:hAnsi="Palatino Linotype" w:cs="Tahoma"/>
        </w:rPr>
        <w:t xml:space="preserve"> respondió </w:t>
      </w:r>
      <w:r w:rsidR="007A6C3F">
        <w:rPr>
          <w:rFonts w:ascii="Palatino Linotype" w:hAnsi="Palatino Linotype" w:cs="Tahoma"/>
        </w:rPr>
        <w:t xml:space="preserve">notificando </w:t>
      </w:r>
      <w:r w:rsidR="00481268">
        <w:rPr>
          <w:rFonts w:ascii="Palatino Linotype" w:hAnsi="Palatino Linotype" w:cs="Tahoma"/>
        </w:rPr>
        <w:t xml:space="preserve"> </w:t>
      </w:r>
      <w:r w:rsidR="00481268" w:rsidRPr="00481268">
        <w:rPr>
          <w:rFonts w:ascii="Palatino Linotype" w:hAnsi="Palatino Linotype" w:cs="Tahoma"/>
        </w:rPr>
        <w:t>que la información solicitada está vinculada con la instauración de procedimientos administrativos en la Contraloría Interna Municipal, los cuales no han quedado firmes ya que se encuentran en procedo de aclaración y sust</w:t>
      </w:r>
      <w:r w:rsidR="00481268">
        <w:rPr>
          <w:rFonts w:ascii="Palatino Linotype" w:hAnsi="Palatino Linotype" w:cs="Tahoma"/>
        </w:rPr>
        <w:t>anciación, por lo que se aprobaba</w:t>
      </w:r>
      <w:r w:rsidR="00481268" w:rsidRPr="00481268">
        <w:rPr>
          <w:rFonts w:ascii="Palatino Linotype" w:hAnsi="Palatino Linotype" w:cs="Tahoma"/>
        </w:rPr>
        <w:t xml:space="preserve"> su calificación como </w:t>
      </w:r>
      <w:r w:rsidR="00481268">
        <w:rPr>
          <w:rFonts w:ascii="Palatino Linotype" w:hAnsi="Palatino Linotype" w:cs="Tahoma"/>
        </w:rPr>
        <w:t>información reservada</w:t>
      </w:r>
      <w:r w:rsidR="007A6C3F">
        <w:rPr>
          <w:rFonts w:ascii="Palatino Linotype" w:hAnsi="Palatino Linotype" w:cs="Tahoma"/>
        </w:rPr>
        <w:t xml:space="preserve">. </w:t>
      </w:r>
      <w:r w:rsidR="00C64348">
        <w:rPr>
          <w:rFonts w:ascii="Palatino Linotype" w:hAnsi="Palatino Linotype" w:cs="Tahoma"/>
        </w:rPr>
        <w:t xml:space="preserve"> </w:t>
      </w:r>
    </w:p>
    <w:p w14:paraId="1FEE2926" w14:textId="77777777" w:rsidR="00304C91" w:rsidRDefault="00304C91" w:rsidP="00304C91">
      <w:pPr>
        <w:spacing w:after="0" w:line="360" w:lineRule="auto"/>
        <w:jc w:val="both"/>
        <w:rPr>
          <w:rFonts w:ascii="Palatino Linotype" w:hAnsi="Palatino Linotype" w:cs="Tahoma"/>
        </w:rPr>
      </w:pPr>
    </w:p>
    <w:p w14:paraId="48285B24" w14:textId="50DA55D3" w:rsidR="008C6B16" w:rsidRDefault="004D0BB1" w:rsidP="00304C91">
      <w:pPr>
        <w:spacing w:after="0" w:line="360" w:lineRule="auto"/>
        <w:jc w:val="both"/>
        <w:rPr>
          <w:rStyle w:val="normaltextrun"/>
          <w:rFonts w:ascii="Palatino Linotype" w:hAnsi="Palatino Linotype"/>
          <w:color w:val="000000"/>
        </w:rPr>
      </w:pPr>
      <w:r>
        <w:rPr>
          <w:rFonts w:ascii="Palatino Linotype" w:hAnsi="Palatino Linotype" w:cs="Tahoma"/>
        </w:rPr>
        <w:t>P</w:t>
      </w:r>
      <w:r w:rsidRPr="00061988">
        <w:rPr>
          <w:rStyle w:val="normaltextrun"/>
          <w:rFonts w:ascii="Palatino Linotype" w:hAnsi="Palatino Linotype"/>
          <w:color w:val="000000"/>
        </w:rPr>
        <w:t>or lo tanto, la Ponencia Resolutora, determinó procedente</w:t>
      </w:r>
      <w:r w:rsidR="00481268">
        <w:rPr>
          <w:rStyle w:val="normaltextrun"/>
          <w:rFonts w:ascii="Palatino Linotype" w:hAnsi="Palatino Linotype"/>
          <w:color w:val="000000"/>
        </w:rPr>
        <w:t>, modificar</w:t>
      </w:r>
      <w:r w:rsidR="00F2773C">
        <w:rPr>
          <w:rStyle w:val="normaltextrun"/>
          <w:rFonts w:ascii="Palatino Linotype" w:hAnsi="Palatino Linotype"/>
          <w:color w:val="000000"/>
        </w:rPr>
        <w:t xml:space="preserve"> la repuesta brindada y</w:t>
      </w:r>
      <w:r w:rsidRPr="00061988">
        <w:rPr>
          <w:rStyle w:val="normaltextrun"/>
          <w:rFonts w:ascii="Palatino Linotype" w:hAnsi="Palatino Linotype"/>
          <w:color w:val="000000"/>
        </w:rPr>
        <w:t xml:space="preserve"> ordenar al Sujeto Obligado,</w:t>
      </w:r>
      <w:r w:rsidR="00481268">
        <w:rPr>
          <w:rStyle w:val="normaltextrun"/>
          <w:rFonts w:ascii="Palatino Linotype" w:hAnsi="Palatino Linotype"/>
          <w:color w:val="000000"/>
        </w:rPr>
        <w:t xml:space="preserve"> el</w:t>
      </w:r>
      <w:r w:rsidR="00481268" w:rsidRPr="00481268">
        <w:rPr>
          <w:rStyle w:val="normaltextrun"/>
          <w:rFonts w:ascii="Palatino Linotype" w:hAnsi="Palatino Linotype"/>
          <w:color w:val="000000"/>
        </w:rPr>
        <w:t xml:space="preserve"> Acuerdo del Comité de Transparencia en el que clasifique </w:t>
      </w:r>
      <w:r w:rsidR="00481268" w:rsidRPr="00481268">
        <w:rPr>
          <w:rStyle w:val="normaltextrun"/>
          <w:rFonts w:ascii="Palatino Linotype" w:hAnsi="Palatino Linotype"/>
          <w:color w:val="000000"/>
        </w:rPr>
        <w:lastRenderedPageBreak/>
        <w:t>como información reservada, los documentos en donde consten los oficios de observaciones realizadas en las entrega-recepción que se encuentren en proceso de investigación por la autoridad competente, de la Sindicatura Municipal y Primera Regiduría</w:t>
      </w:r>
      <w:r w:rsidR="00481268">
        <w:rPr>
          <w:rStyle w:val="normaltextrun"/>
          <w:rFonts w:ascii="Palatino Linotype" w:hAnsi="Palatino Linotype"/>
          <w:color w:val="000000"/>
        </w:rPr>
        <w:t>.</w:t>
      </w:r>
    </w:p>
    <w:p w14:paraId="0EAD579F" w14:textId="77777777" w:rsidR="00304C91" w:rsidRPr="00481268" w:rsidRDefault="00304C91" w:rsidP="00304C91">
      <w:pPr>
        <w:spacing w:after="0" w:line="360" w:lineRule="auto"/>
        <w:jc w:val="both"/>
        <w:rPr>
          <w:rStyle w:val="normaltextrun"/>
          <w:rFonts w:ascii="Palatino Linotype" w:hAnsi="Palatino Linotype" w:cs="Tahoma"/>
        </w:rPr>
      </w:pPr>
    </w:p>
    <w:p w14:paraId="25550ABB" w14:textId="77777777" w:rsidR="00572B95" w:rsidRPr="00885189" w:rsidRDefault="00572B95" w:rsidP="00304C91">
      <w:pPr>
        <w:spacing w:after="0" w:line="360" w:lineRule="auto"/>
        <w:jc w:val="both"/>
        <w:rPr>
          <w:rFonts w:ascii="Palatino Linotype" w:hAnsi="Palatino Linotype" w:cs="Tahoma"/>
        </w:rPr>
      </w:pPr>
      <w:r w:rsidRPr="00533547">
        <w:rPr>
          <w:rFonts w:ascii="Palatino Linotype" w:hAnsi="Palatino Linotype" w:cs="Tahoma"/>
        </w:rPr>
        <w:t xml:space="preserve">Al respecto, si bien se comparte en términos generales la determinación de la Ponencia Resolutora, lo cierto es que, dentro de la Resolución se debió justificar </w:t>
      </w:r>
      <w:r>
        <w:rPr>
          <w:rFonts w:ascii="Palatino Linotype" w:hAnsi="Palatino Linotype" w:cs="Tahoma"/>
        </w:rPr>
        <w:t>de manera fundada y motivada la</w:t>
      </w:r>
      <w:r w:rsidRPr="00533547">
        <w:rPr>
          <w:rFonts w:ascii="Palatino Linotype" w:hAnsi="Palatino Linotype" w:cs="Tahoma"/>
        </w:rPr>
        <w:t xml:space="preserve"> reserva</w:t>
      </w:r>
      <w:r>
        <w:rPr>
          <w:rFonts w:ascii="Palatino Linotype" w:hAnsi="Palatino Linotype" w:cs="Tahoma"/>
        </w:rPr>
        <w:t xml:space="preserve"> de la información</w:t>
      </w:r>
      <w:r w:rsidRPr="00533547">
        <w:rPr>
          <w:rFonts w:ascii="Palatino Linotype" w:hAnsi="Palatino Linotype" w:cs="Tahoma"/>
        </w:rPr>
        <w:t xml:space="preserve"> </w:t>
      </w:r>
      <w:r>
        <w:rPr>
          <w:rFonts w:ascii="Palatino Linotype" w:hAnsi="Palatino Linotype" w:cs="Tahoma"/>
        </w:rPr>
        <w:t xml:space="preserve">y acreditar la respectiva prueba de daño en relación con la información contenida en los expedientes. 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4A896C7E" w14:textId="77777777" w:rsidR="00572B95" w:rsidRPr="00885189" w:rsidRDefault="00572B95" w:rsidP="00304C91">
      <w:pPr>
        <w:spacing w:after="0" w:line="360" w:lineRule="auto"/>
        <w:jc w:val="both"/>
        <w:rPr>
          <w:rFonts w:ascii="Palatino Linotype" w:hAnsi="Palatino Linotype" w:cs="Tahoma"/>
        </w:rPr>
      </w:pPr>
    </w:p>
    <w:p w14:paraId="1513FF55" w14:textId="77777777" w:rsidR="00572B95" w:rsidRDefault="00572B95" w:rsidP="00304C91">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w:t>
      </w:r>
      <w:r>
        <w:rPr>
          <w:rFonts w:ascii="Palatino Linotype" w:hAnsi="Palatino Linotype" w:cs="Tahoma"/>
        </w:rPr>
        <w:t xml:space="preserve"> </w:t>
      </w:r>
      <w:r w:rsidRPr="00885189">
        <w:rPr>
          <w:rFonts w:ascii="Palatino Linotype" w:hAnsi="Palatino Linotype" w:cs="Tahoma"/>
        </w:rPr>
        <w:t>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B372663" w14:textId="77777777" w:rsidR="00572B95" w:rsidRPr="00885189" w:rsidRDefault="00572B95" w:rsidP="00304C91">
      <w:pPr>
        <w:spacing w:after="0" w:line="360" w:lineRule="auto"/>
        <w:jc w:val="both"/>
        <w:rPr>
          <w:rFonts w:ascii="Palatino Linotype" w:hAnsi="Palatino Linotype" w:cs="Tahoma"/>
        </w:rPr>
      </w:pPr>
    </w:p>
    <w:p w14:paraId="4DC87AE2" w14:textId="77777777" w:rsidR="00572B95" w:rsidRDefault="00572B95" w:rsidP="00304C91">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w:t>
      </w:r>
      <w:r w:rsidRPr="00885189">
        <w:rPr>
          <w:rFonts w:ascii="Palatino Linotype" w:hAnsi="Palatino Linotype" w:cs="Tahoma"/>
        </w:rPr>
        <w:lastRenderedPageBreak/>
        <w:t>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F1EFE8E" w14:textId="77777777" w:rsidR="00572B95" w:rsidRPr="00885189" w:rsidRDefault="00572B95" w:rsidP="00304C91">
      <w:pPr>
        <w:spacing w:after="0" w:line="360" w:lineRule="auto"/>
        <w:jc w:val="both"/>
        <w:rPr>
          <w:rFonts w:ascii="Palatino Linotype" w:hAnsi="Palatino Linotype" w:cs="Tahoma"/>
        </w:rPr>
      </w:pPr>
    </w:p>
    <w:p w14:paraId="031847E2" w14:textId="77777777" w:rsidR="00572B95" w:rsidRDefault="00572B95" w:rsidP="00304C91">
      <w:pPr>
        <w:spacing w:after="0" w:line="360" w:lineRule="auto"/>
        <w:jc w:val="both"/>
        <w:rPr>
          <w:rFonts w:ascii="Palatino Linotype" w:hAnsi="Palatino Linotype" w:cs="Tahoma"/>
        </w:rPr>
      </w:pPr>
      <w:r>
        <w:rPr>
          <w:rFonts w:ascii="Palatino Linotype" w:hAnsi="Palatino Linotype" w:cs="Tahoma"/>
        </w:rPr>
        <w:t xml:space="preserve">Por lo que hace a la información contenida en los expedientes, </w:t>
      </w:r>
      <w:r w:rsidRPr="004E5B48">
        <w:rPr>
          <w:rFonts w:ascii="Palatino Linotype" w:hAnsi="Palatino Linotype" w:cs="Tahoma"/>
        </w:rPr>
        <w:t xml:space="preserve"> </w:t>
      </w:r>
      <w:r>
        <w:rPr>
          <w:rFonts w:ascii="Palatino Linotype" w:hAnsi="Palatino Linotype" w:cs="Tahoma"/>
        </w:rPr>
        <w:t xml:space="preserve">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558A68B7" w14:textId="77777777" w:rsidR="00572B95" w:rsidRDefault="00572B95" w:rsidP="00304C91">
      <w:pPr>
        <w:spacing w:after="0" w:line="360" w:lineRule="auto"/>
        <w:jc w:val="both"/>
        <w:rPr>
          <w:rFonts w:ascii="Palatino Linotype" w:hAnsi="Palatino Linotype" w:cs="Tahoma"/>
        </w:rPr>
      </w:pPr>
    </w:p>
    <w:p w14:paraId="39E0167D" w14:textId="77777777" w:rsidR="00572B95" w:rsidRPr="00885189" w:rsidRDefault="00572B95" w:rsidP="00304C9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w:t>
      </w:r>
      <w:r w:rsidRPr="004E5B48">
        <w:rPr>
          <w:rFonts w:ascii="Palatino Linotype" w:hAnsi="Palatino Linotype" w:cs="Tahoma"/>
        </w:rPr>
        <w:t xml:space="preserve">clasificación a través del procedimiento señalado en los artículos antes citados, es necesario confirmar </w:t>
      </w:r>
      <w:r>
        <w:rPr>
          <w:rFonts w:ascii="Palatino Linotype" w:hAnsi="Palatino Linotype" w:cs="Tahoma"/>
        </w:rPr>
        <w:t>que  los documentos requeridos se encuadran dentro de los supuestos normativos de la clasificación</w:t>
      </w:r>
      <w:r w:rsidRPr="004E5B48">
        <w:rPr>
          <w:rFonts w:ascii="Palatino Linotype" w:hAnsi="Palatino Linotype" w:cs="Tahoma"/>
        </w:rPr>
        <w:t>, motivo por el cual es únicamente en el punto de la reserva de la información</w:t>
      </w:r>
      <w:r>
        <w:rPr>
          <w:rFonts w:ascii="Palatino Linotype" w:hAnsi="Palatino Linotype" w:cs="Tahoma"/>
        </w:rPr>
        <w:t xml:space="preserve">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64CB9A5E" w14:textId="77777777" w:rsidR="00572B95" w:rsidRDefault="00572B95" w:rsidP="00304C91">
      <w:pPr>
        <w:spacing w:after="0" w:line="360" w:lineRule="auto"/>
        <w:jc w:val="both"/>
        <w:rPr>
          <w:rFonts w:ascii="Palatino Linotype" w:hAnsi="Palatino Linotype" w:cs="Tahoma"/>
        </w:rPr>
      </w:pPr>
      <w:r w:rsidRPr="00885189">
        <w:rPr>
          <w:rFonts w:ascii="Palatino Linotype" w:hAnsi="Palatino Linotype" w:cs="Tahoma"/>
        </w:rPr>
        <w:t xml:space="preserve"> </w:t>
      </w:r>
    </w:p>
    <w:p w14:paraId="71EDE3A2" w14:textId="77777777" w:rsidR="00572B95" w:rsidRDefault="00572B95" w:rsidP="00304C91">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w:t>
      </w:r>
      <w:r w:rsidRPr="00885189">
        <w:rPr>
          <w:rFonts w:ascii="Palatino Linotype" w:hAnsi="Palatino Linotype" w:cs="Tahoma"/>
        </w:rPr>
        <w:lastRenderedPageBreak/>
        <w:t xml:space="preserve">número </w:t>
      </w:r>
      <w:r w:rsidRPr="00885189">
        <w:rPr>
          <w:rFonts w:ascii="Palatino Linotype" w:hAnsi="Palatino Linotype" w:cs="Tahoma"/>
          <w:b/>
        </w:rPr>
        <w:t>RIA 0118/18,</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14:paraId="41964ABE" w14:textId="77777777" w:rsidR="00572B95" w:rsidRPr="00885189" w:rsidRDefault="00572B95" w:rsidP="00304C91">
      <w:pPr>
        <w:spacing w:after="0" w:line="360" w:lineRule="auto"/>
        <w:jc w:val="both"/>
        <w:rPr>
          <w:rFonts w:ascii="Palatino Linotype" w:hAnsi="Palatino Linotype" w:cs="Tahoma"/>
        </w:rPr>
      </w:pPr>
    </w:p>
    <w:p w14:paraId="4E42B5BC" w14:textId="77777777" w:rsidR="00572B95" w:rsidRPr="00885189" w:rsidRDefault="00572B95" w:rsidP="00304C91">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42DF1C" w14:textId="77777777" w:rsidR="00572B95" w:rsidRPr="00885189" w:rsidRDefault="00572B95" w:rsidP="00304C91">
      <w:pPr>
        <w:spacing w:after="0" w:line="360" w:lineRule="auto"/>
        <w:jc w:val="both"/>
        <w:rPr>
          <w:rFonts w:ascii="Palatino Linotype" w:hAnsi="Palatino Linotype" w:cs="Tahoma"/>
        </w:rPr>
      </w:pPr>
    </w:p>
    <w:p w14:paraId="50763200" w14:textId="77777777" w:rsidR="00572B95" w:rsidRDefault="00572B95" w:rsidP="00304C91">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fracciones VI y VIII,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61691B84" w14:textId="77777777" w:rsidR="00572B95" w:rsidRPr="00885189" w:rsidRDefault="00572B95" w:rsidP="00304C91">
      <w:pPr>
        <w:spacing w:after="0" w:line="360" w:lineRule="auto"/>
        <w:jc w:val="both"/>
        <w:rPr>
          <w:rFonts w:ascii="Palatino Linotype" w:hAnsi="Palatino Linotype" w:cs="Tahoma"/>
        </w:rPr>
      </w:pPr>
    </w:p>
    <w:p w14:paraId="185177EA" w14:textId="77777777" w:rsidR="00572B95" w:rsidRPr="009A3B6C" w:rsidRDefault="00572B95" w:rsidP="00304C9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w:t>
      </w:r>
      <w:r w:rsidRPr="00885189">
        <w:rPr>
          <w:rFonts w:ascii="Palatino Linotype" w:hAnsi="Palatino Linotype" w:cs="Tahoma"/>
        </w:rPr>
        <w:lastRenderedPageBreak/>
        <w:t xml:space="preserve">puedan ejercer sus </w:t>
      </w:r>
      <w:r w:rsidRPr="009A3B6C">
        <w:rPr>
          <w:rFonts w:ascii="Palatino Linotype" w:hAnsi="Palatino Linotype" w:cs="Tahoma"/>
        </w:rPr>
        <w:t>derechos y ser partícipes de la vida democrática de nuestro Estado y nuestro país, de lo contrario se corre el riesgo de que el Sujeto Obligado realice una clasificación incorrecta de la información.</w:t>
      </w:r>
    </w:p>
    <w:p w14:paraId="08720123" w14:textId="77777777" w:rsidR="00572B95" w:rsidRPr="009A3B6C" w:rsidRDefault="00572B95" w:rsidP="00304C91">
      <w:pPr>
        <w:tabs>
          <w:tab w:val="left" w:pos="4962"/>
        </w:tabs>
        <w:spacing w:after="0" w:line="360" w:lineRule="auto"/>
        <w:ind w:left="567" w:right="567"/>
        <w:jc w:val="both"/>
        <w:rPr>
          <w:rFonts w:ascii="Palatino Linotype" w:eastAsia="Calibri" w:hAnsi="Palatino Linotype" w:cs="Tahoma"/>
          <w:iCs/>
          <w:lang w:eastAsia="es-ES_tradnl"/>
        </w:rPr>
      </w:pPr>
    </w:p>
    <w:p w14:paraId="18A246E0" w14:textId="4C68A7F1" w:rsidR="00572B95" w:rsidRDefault="00572B95" w:rsidP="00304C91">
      <w:pPr>
        <w:spacing w:after="0" w:line="360" w:lineRule="auto"/>
        <w:jc w:val="both"/>
        <w:rPr>
          <w:rFonts w:ascii="Palatino Linotype" w:hAnsi="Palatino Linotype" w:cs="Tahoma"/>
        </w:rPr>
      </w:pPr>
      <w:r w:rsidRPr="009A3B6C">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w:t>
      </w:r>
      <w:r w:rsidRPr="00010F30">
        <w:rPr>
          <w:rFonts w:ascii="Palatino Linotype" w:hAnsi="Palatino Linotype" w:cs="Tahoma"/>
        </w:rPr>
        <w:t xml:space="preserve"> verificar que se acredita la prueba de daño </w:t>
      </w:r>
      <w:r>
        <w:rPr>
          <w:rFonts w:ascii="Palatino Linotype" w:hAnsi="Palatino Linotype" w:cs="Tahoma"/>
        </w:rPr>
        <w:t>y no sólo indicar que se entregue</w:t>
      </w:r>
      <w:bookmarkStart w:id="0" w:name="_GoBack"/>
      <w:bookmarkEnd w:id="0"/>
      <w:r>
        <w:rPr>
          <w:rFonts w:ascii="Palatino Linotype" w:hAnsi="Palatino Linotype" w:cs="Tahoma"/>
        </w:rPr>
        <w:t xml:space="preserve"> el Acuerdo de Clasificación.</w:t>
      </w:r>
    </w:p>
    <w:p w14:paraId="2485CAD4" w14:textId="77777777" w:rsidR="00572B95" w:rsidRDefault="00572B95" w:rsidP="00304C91">
      <w:pPr>
        <w:spacing w:after="0" w:line="360" w:lineRule="auto"/>
        <w:jc w:val="both"/>
        <w:rPr>
          <w:rFonts w:ascii="Palatino Linotype" w:hAnsi="Palatino Linotype" w:cs="Tahoma"/>
        </w:rPr>
      </w:pPr>
    </w:p>
    <w:p w14:paraId="3BC2FD7C" w14:textId="77777777" w:rsidR="00572B95" w:rsidRDefault="00572B95" w:rsidP="00304C91">
      <w:pPr>
        <w:spacing w:after="0"/>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4283490D" w14:textId="77777777" w:rsidR="00572B95" w:rsidRDefault="00572B95" w:rsidP="00304C91">
      <w:pPr>
        <w:spacing w:after="0"/>
        <w:rPr>
          <w:rFonts w:ascii="Palatino Linotype" w:hAnsi="Palatino Linotype" w:cs="Tahoma"/>
        </w:rPr>
      </w:pPr>
    </w:p>
    <w:p w14:paraId="4F3D5EA0" w14:textId="77777777" w:rsidR="008C6B16" w:rsidRDefault="008C6B16" w:rsidP="00304C91">
      <w:pPr>
        <w:spacing w:after="0" w:line="360" w:lineRule="auto"/>
        <w:jc w:val="both"/>
        <w:rPr>
          <w:rStyle w:val="normaltextrun"/>
          <w:rFonts w:ascii="Palatino Linotype" w:hAnsi="Palatino Linotype"/>
          <w:color w:val="000000"/>
        </w:rPr>
      </w:pPr>
    </w:p>
    <w:p w14:paraId="3DBE3EC1" w14:textId="77777777" w:rsidR="00572B95" w:rsidRDefault="00572B95" w:rsidP="00304C91">
      <w:pPr>
        <w:spacing w:after="0" w:line="360" w:lineRule="auto"/>
        <w:jc w:val="both"/>
        <w:rPr>
          <w:rStyle w:val="normaltextrun"/>
          <w:rFonts w:ascii="Palatino Linotype" w:hAnsi="Palatino Linotype"/>
          <w:color w:val="000000"/>
        </w:rPr>
      </w:pPr>
    </w:p>
    <w:p w14:paraId="467A42E3" w14:textId="77777777" w:rsidR="00572B95" w:rsidRDefault="00572B95" w:rsidP="00304C91">
      <w:pPr>
        <w:spacing w:after="0" w:line="360" w:lineRule="auto"/>
        <w:jc w:val="both"/>
        <w:rPr>
          <w:rStyle w:val="normaltextrun"/>
          <w:rFonts w:ascii="Palatino Linotype" w:hAnsi="Palatino Linotype"/>
          <w:color w:val="000000"/>
        </w:rPr>
      </w:pPr>
    </w:p>
    <w:p w14:paraId="5B64D0F6" w14:textId="77777777" w:rsidR="00572B95" w:rsidRDefault="00572B95" w:rsidP="00304C91">
      <w:pPr>
        <w:spacing w:after="0" w:line="360" w:lineRule="auto"/>
        <w:jc w:val="both"/>
        <w:rPr>
          <w:rStyle w:val="normaltextrun"/>
          <w:rFonts w:ascii="Palatino Linotype" w:hAnsi="Palatino Linotype"/>
          <w:color w:val="000000"/>
        </w:rPr>
      </w:pPr>
    </w:p>
    <w:p w14:paraId="45B146AF" w14:textId="77777777" w:rsidR="00572B95" w:rsidRDefault="00572B95" w:rsidP="00304C91">
      <w:pPr>
        <w:spacing w:after="0" w:line="360" w:lineRule="auto"/>
        <w:jc w:val="both"/>
        <w:rPr>
          <w:rStyle w:val="normaltextrun"/>
          <w:rFonts w:ascii="Palatino Linotype" w:hAnsi="Palatino Linotype"/>
          <w:color w:val="000000"/>
        </w:rPr>
      </w:pPr>
    </w:p>
    <w:p w14:paraId="3CF16ED5" w14:textId="77777777" w:rsidR="00572B95" w:rsidRDefault="00572B95" w:rsidP="00304C91">
      <w:pPr>
        <w:spacing w:after="0" w:line="360" w:lineRule="auto"/>
        <w:jc w:val="both"/>
        <w:rPr>
          <w:rStyle w:val="normaltextrun"/>
          <w:rFonts w:ascii="Palatino Linotype" w:hAnsi="Palatino Linotype"/>
          <w:color w:val="000000"/>
        </w:rPr>
      </w:pPr>
    </w:p>
    <w:p w14:paraId="1535B141" w14:textId="77777777" w:rsidR="00572B95" w:rsidRDefault="00572B95" w:rsidP="00304C91">
      <w:pPr>
        <w:spacing w:after="0" w:line="360" w:lineRule="auto"/>
        <w:jc w:val="both"/>
        <w:rPr>
          <w:rStyle w:val="normaltextrun"/>
          <w:rFonts w:ascii="Palatino Linotype" w:hAnsi="Palatino Linotype"/>
          <w:color w:val="000000"/>
        </w:rPr>
      </w:pPr>
    </w:p>
    <w:p w14:paraId="47DDD637" w14:textId="77777777" w:rsidR="00572B95" w:rsidRDefault="00572B95" w:rsidP="00304C91">
      <w:pPr>
        <w:spacing w:after="0" w:line="360" w:lineRule="auto"/>
        <w:jc w:val="both"/>
        <w:rPr>
          <w:rStyle w:val="normaltextrun"/>
          <w:rFonts w:ascii="Palatino Linotype" w:hAnsi="Palatino Linotype"/>
          <w:color w:val="000000"/>
        </w:rPr>
      </w:pPr>
    </w:p>
    <w:p w14:paraId="246FE063" w14:textId="77777777" w:rsidR="00572B95" w:rsidRDefault="00572B95" w:rsidP="00304C91">
      <w:pPr>
        <w:spacing w:after="0" w:line="360" w:lineRule="auto"/>
        <w:jc w:val="both"/>
        <w:rPr>
          <w:rStyle w:val="normaltextrun"/>
          <w:rFonts w:ascii="Palatino Linotype" w:hAnsi="Palatino Linotype"/>
          <w:color w:val="000000"/>
        </w:rPr>
      </w:pPr>
    </w:p>
    <w:p w14:paraId="72FFF8B9" w14:textId="77777777" w:rsidR="00572B95" w:rsidRDefault="00572B95" w:rsidP="00304C91">
      <w:pPr>
        <w:spacing w:after="0" w:line="360" w:lineRule="auto"/>
        <w:jc w:val="both"/>
        <w:rPr>
          <w:rStyle w:val="normaltextrun"/>
          <w:rFonts w:ascii="Palatino Linotype" w:hAnsi="Palatino Linotype"/>
          <w:color w:val="000000"/>
        </w:rPr>
      </w:pPr>
    </w:p>
    <w:p w14:paraId="60F5CB57" w14:textId="77777777" w:rsidR="00572B95" w:rsidRDefault="00572B95" w:rsidP="00304C91">
      <w:pPr>
        <w:spacing w:after="0" w:line="360" w:lineRule="auto"/>
        <w:jc w:val="both"/>
        <w:rPr>
          <w:rStyle w:val="normaltextrun"/>
          <w:rFonts w:ascii="Palatino Linotype" w:hAnsi="Palatino Linotype"/>
          <w:color w:val="000000"/>
        </w:rPr>
      </w:pPr>
    </w:p>
    <w:p w14:paraId="5086A571" w14:textId="77777777" w:rsidR="00572B95" w:rsidRDefault="00572B95" w:rsidP="00304C91">
      <w:pPr>
        <w:spacing w:after="0" w:line="360" w:lineRule="auto"/>
        <w:jc w:val="both"/>
        <w:rPr>
          <w:rStyle w:val="normaltextrun"/>
          <w:rFonts w:ascii="Palatino Linotype" w:hAnsi="Palatino Linotype"/>
          <w:color w:val="000000"/>
        </w:rPr>
      </w:pPr>
    </w:p>
    <w:p w14:paraId="5885BBE9" w14:textId="77777777" w:rsidR="00572B95" w:rsidRDefault="00572B95" w:rsidP="00304C91">
      <w:pPr>
        <w:spacing w:after="0" w:line="360" w:lineRule="auto"/>
        <w:jc w:val="both"/>
        <w:rPr>
          <w:rStyle w:val="normaltextrun"/>
          <w:rFonts w:ascii="Palatino Linotype" w:hAnsi="Palatino Linotype"/>
          <w:color w:val="000000"/>
        </w:rPr>
      </w:pPr>
    </w:p>
    <w:p w14:paraId="1D86CE03" w14:textId="77777777" w:rsidR="00572B95" w:rsidRDefault="00572B95" w:rsidP="00304C91">
      <w:pPr>
        <w:spacing w:after="0" w:line="360" w:lineRule="auto"/>
        <w:jc w:val="both"/>
        <w:rPr>
          <w:rStyle w:val="normaltextrun"/>
          <w:rFonts w:ascii="Palatino Linotype" w:hAnsi="Palatino Linotype"/>
          <w:color w:val="000000"/>
        </w:rPr>
      </w:pPr>
    </w:p>
    <w:p w14:paraId="5799FFF0" w14:textId="77777777" w:rsidR="00572B95" w:rsidRDefault="00572B95" w:rsidP="00304C91">
      <w:pPr>
        <w:spacing w:after="0" w:line="360" w:lineRule="auto"/>
        <w:jc w:val="both"/>
        <w:rPr>
          <w:rStyle w:val="normaltextrun"/>
          <w:rFonts w:ascii="Palatino Linotype" w:hAnsi="Palatino Linotype"/>
          <w:color w:val="000000"/>
        </w:rPr>
      </w:pPr>
    </w:p>
    <w:p w14:paraId="49FC7287" w14:textId="77777777" w:rsidR="00572B95" w:rsidRDefault="00572B95" w:rsidP="00304C91">
      <w:pPr>
        <w:spacing w:after="0" w:line="360" w:lineRule="auto"/>
        <w:jc w:val="both"/>
        <w:rPr>
          <w:rStyle w:val="normaltextrun"/>
          <w:rFonts w:ascii="Palatino Linotype" w:hAnsi="Palatino Linotype"/>
          <w:color w:val="000000"/>
        </w:rPr>
      </w:pPr>
    </w:p>
    <w:p w14:paraId="74C284CC" w14:textId="77777777" w:rsidR="00572B95" w:rsidRDefault="00572B95" w:rsidP="00304C91">
      <w:pPr>
        <w:spacing w:after="0" w:line="360" w:lineRule="auto"/>
        <w:jc w:val="both"/>
        <w:rPr>
          <w:rStyle w:val="normaltextrun"/>
          <w:rFonts w:ascii="Palatino Linotype" w:hAnsi="Palatino Linotype"/>
          <w:color w:val="000000"/>
        </w:rPr>
      </w:pPr>
    </w:p>
    <w:p w14:paraId="656D8B8E" w14:textId="77777777" w:rsidR="00572B95" w:rsidRDefault="00572B95" w:rsidP="00304C91">
      <w:pPr>
        <w:spacing w:after="0" w:line="360" w:lineRule="auto"/>
        <w:jc w:val="both"/>
        <w:rPr>
          <w:rStyle w:val="normaltextrun"/>
          <w:rFonts w:ascii="Palatino Linotype" w:hAnsi="Palatino Linotype"/>
          <w:color w:val="000000"/>
        </w:rPr>
      </w:pPr>
    </w:p>
    <w:p w14:paraId="368FB3C2" w14:textId="77777777" w:rsidR="00572B95" w:rsidRDefault="00572B95" w:rsidP="00304C91">
      <w:pPr>
        <w:spacing w:after="0" w:line="360" w:lineRule="auto"/>
        <w:jc w:val="both"/>
        <w:rPr>
          <w:rStyle w:val="normaltextrun"/>
          <w:rFonts w:ascii="Palatino Linotype" w:hAnsi="Palatino Linotype"/>
          <w:color w:val="000000"/>
        </w:rPr>
      </w:pPr>
    </w:p>
    <w:p w14:paraId="41EFE5E7" w14:textId="77777777" w:rsidR="00572B95" w:rsidRDefault="00572B95" w:rsidP="00304C91">
      <w:pPr>
        <w:spacing w:after="0" w:line="360" w:lineRule="auto"/>
        <w:jc w:val="both"/>
        <w:rPr>
          <w:rStyle w:val="normaltextrun"/>
          <w:rFonts w:ascii="Palatino Linotype" w:hAnsi="Palatino Linotype"/>
          <w:color w:val="000000"/>
        </w:rPr>
      </w:pPr>
    </w:p>
    <w:p w14:paraId="2B53B340" w14:textId="77777777" w:rsidR="00572B95" w:rsidRDefault="00572B95" w:rsidP="00304C91">
      <w:pPr>
        <w:spacing w:after="0" w:line="360" w:lineRule="auto"/>
        <w:jc w:val="both"/>
        <w:rPr>
          <w:rStyle w:val="normaltextrun"/>
          <w:rFonts w:ascii="Palatino Linotype" w:hAnsi="Palatino Linotype"/>
          <w:color w:val="000000"/>
        </w:rPr>
      </w:pPr>
    </w:p>
    <w:sectPr w:rsidR="00572B95"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8E008" w14:textId="77777777" w:rsidR="00F85B52" w:rsidRDefault="00F85B52" w:rsidP="00EE29F6">
      <w:pPr>
        <w:spacing w:after="0" w:line="240" w:lineRule="auto"/>
      </w:pPr>
      <w:r>
        <w:separator/>
      </w:r>
    </w:p>
  </w:endnote>
  <w:endnote w:type="continuationSeparator" w:id="0">
    <w:p w14:paraId="11DA33F9" w14:textId="77777777" w:rsidR="00F85B52" w:rsidRDefault="00F85B5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04C91">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04C91">
              <w:rPr>
                <w:b/>
                <w:bCs/>
                <w:noProof/>
              </w:rPr>
              <w:t>6</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84633" w14:textId="77777777" w:rsidR="00F85B52" w:rsidRDefault="00F85B52" w:rsidP="00EE29F6">
      <w:pPr>
        <w:spacing w:after="0" w:line="240" w:lineRule="auto"/>
      </w:pPr>
      <w:r>
        <w:separator/>
      </w:r>
    </w:p>
  </w:footnote>
  <w:footnote w:type="continuationSeparator" w:id="0">
    <w:p w14:paraId="151D12A4" w14:textId="77777777" w:rsidR="00F85B52" w:rsidRDefault="00F85B5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499F87B" w14:textId="77777777" w:rsidR="00481268" w:rsidRDefault="00F977D8" w:rsidP="00F2774A">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481268" w:rsidRPr="00481268">
            <w:rPr>
              <w:rFonts w:ascii="Palatino Linotype" w:hAnsi="Palatino Linotype" w:cs="Arial"/>
              <w:lang w:val="es-MX" w:eastAsia="es-MX"/>
            </w:rPr>
            <w:t>12845/INFOEM/IP/RR/2022 y acumulad</w:t>
          </w:r>
          <w:r w:rsidR="00481268">
            <w:rPr>
              <w:rFonts w:ascii="Palatino Linotype" w:hAnsi="Palatino Linotype" w:cs="Arial"/>
              <w:lang w:val="es-MX" w:eastAsia="es-MX"/>
            </w:rPr>
            <w:t>o</w:t>
          </w:r>
        </w:p>
        <w:p w14:paraId="7951A50B" w14:textId="2DFDBC27" w:rsidR="009016E6" w:rsidRDefault="00DF2784" w:rsidP="00F2774A">
          <w:pPr>
            <w:pStyle w:val="Encabezado"/>
            <w:jc w:val="both"/>
            <w:rPr>
              <w:rFonts w:ascii="Palatino Linotype" w:eastAsia="Calibri" w:hAnsi="Palatino Linotype" w:cs="Tahoma"/>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481268" w:rsidRPr="00481268">
            <w:rPr>
              <w:rFonts w:ascii="Palatino Linotype" w:hAnsi="Palatino Linotype" w:cs="Arial"/>
              <w:lang w:val="es-MX" w:eastAsia="es-MX"/>
            </w:rPr>
            <w:t xml:space="preserve">Ayuntamiento de Amecameca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481268" w:rsidRPr="00481268">
            <w:rPr>
              <w:rFonts w:ascii="Palatino Linotype" w:hAnsi="Palatino Linotype"/>
            </w:rPr>
            <w:t>José Martínez Vilchis</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51DE7354"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0"/>
  </w:num>
  <w:num w:numId="5">
    <w:abstractNumId w:val="13"/>
  </w:num>
  <w:num w:numId="6">
    <w:abstractNumId w:val="3"/>
  </w:num>
  <w:num w:numId="7">
    <w:abstractNumId w:val="10"/>
  </w:num>
  <w:num w:numId="8">
    <w:abstractNumId w:val="18"/>
  </w:num>
  <w:num w:numId="9">
    <w:abstractNumId w:val="14"/>
  </w:num>
  <w:num w:numId="10">
    <w:abstractNumId w:val="16"/>
  </w:num>
  <w:num w:numId="11">
    <w:abstractNumId w:val="17"/>
  </w:num>
  <w:num w:numId="12">
    <w:abstractNumId w:val="1"/>
  </w:num>
  <w:num w:numId="13">
    <w:abstractNumId w:val="8"/>
  </w:num>
  <w:num w:numId="14">
    <w:abstractNumId w:val="19"/>
  </w:num>
  <w:num w:numId="15">
    <w:abstractNumId w:val="5"/>
  </w:num>
  <w:num w:numId="16">
    <w:abstractNumId w:val="6"/>
  </w:num>
  <w:num w:numId="17">
    <w:abstractNumId w:val="12"/>
  </w:num>
  <w:num w:numId="18">
    <w:abstractNumId w:val="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1A8"/>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04C91"/>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1268"/>
    <w:rsid w:val="00485822"/>
    <w:rsid w:val="00490F50"/>
    <w:rsid w:val="00497F73"/>
    <w:rsid w:val="004A4346"/>
    <w:rsid w:val="004A4555"/>
    <w:rsid w:val="004A555E"/>
    <w:rsid w:val="004B08C4"/>
    <w:rsid w:val="004B2941"/>
    <w:rsid w:val="004B541F"/>
    <w:rsid w:val="004B674B"/>
    <w:rsid w:val="004C4912"/>
    <w:rsid w:val="004C6E57"/>
    <w:rsid w:val="004D0BB1"/>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72B95"/>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465DD"/>
    <w:rsid w:val="0065042C"/>
    <w:rsid w:val="00651B2B"/>
    <w:rsid w:val="00654ACD"/>
    <w:rsid w:val="006563A1"/>
    <w:rsid w:val="006567DB"/>
    <w:rsid w:val="006570BC"/>
    <w:rsid w:val="00657396"/>
    <w:rsid w:val="00682003"/>
    <w:rsid w:val="00683D4E"/>
    <w:rsid w:val="00684B16"/>
    <w:rsid w:val="0069333F"/>
    <w:rsid w:val="006A6335"/>
    <w:rsid w:val="006A7531"/>
    <w:rsid w:val="006B16FE"/>
    <w:rsid w:val="006B5D4B"/>
    <w:rsid w:val="006B6D1A"/>
    <w:rsid w:val="006C275C"/>
    <w:rsid w:val="006C4BE2"/>
    <w:rsid w:val="006F5316"/>
    <w:rsid w:val="006F6610"/>
    <w:rsid w:val="0070654A"/>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A6C3F"/>
    <w:rsid w:val="007B40BC"/>
    <w:rsid w:val="007B5753"/>
    <w:rsid w:val="007C7F60"/>
    <w:rsid w:val="007D3257"/>
    <w:rsid w:val="007D5554"/>
    <w:rsid w:val="007E3F77"/>
    <w:rsid w:val="007F1C1D"/>
    <w:rsid w:val="007F41BF"/>
    <w:rsid w:val="007F7D80"/>
    <w:rsid w:val="00802879"/>
    <w:rsid w:val="00820C84"/>
    <w:rsid w:val="00825A05"/>
    <w:rsid w:val="00836BC2"/>
    <w:rsid w:val="0085743E"/>
    <w:rsid w:val="00861757"/>
    <w:rsid w:val="008629DC"/>
    <w:rsid w:val="0086600D"/>
    <w:rsid w:val="00874170"/>
    <w:rsid w:val="00884A10"/>
    <w:rsid w:val="00885189"/>
    <w:rsid w:val="00891412"/>
    <w:rsid w:val="008933AC"/>
    <w:rsid w:val="00893F62"/>
    <w:rsid w:val="0089469D"/>
    <w:rsid w:val="008A0447"/>
    <w:rsid w:val="008A1DE1"/>
    <w:rsid w:val="008A3DA9"/>
    <w:rsid w:val="008A7F6E"/>
    <w:rsid w:val="008B08C9"/>
    <w:rsid w:val="008C6B16"/>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299B"/>
    <w:rsid w:val="009D39BB"/>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A1848"/>
    <w:rsid w:val="00BB6EE3"/>
    <w:rsid w:val="00BC4882"/>
    <w:rsid w:val="00BC55D2"/>
    <w:rsid w:val="00BD06FC"/>
    <w:rsid w:val="00BD4251"/>
    <w:rsid w:val="00BD4705"/>
    <w:rsid w:val="00BD4E40"/>
    <w:rsid w:val="00BD5DBE"/>
    <w:rsid w:val="00BD687F"/>
    <w:rsid w:val="00BE678B"/>
    <w:rsid w:val="00BE7715"/>
    <w:rsid w:val="00BF1AC9"/>
    <w:rsid w:val="00BF6F05"/>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D4AE1"/>
    <w:rsid w:val="00EE29F6"/>
    <w:rsid w:val="00EF32A0"/>
    <w:rsid w:val="00F030F8"/>
    <w:rsid w:val="00F05A41"/>
    <w:rsid w:val="00F14384"/>
    <w:rsid w:val="00F2773C"/>
    <w:rsid w:val="00F2774A"/>
    <w:rsid w:val="00F35789"/>
    <w:rsid w:val="00F44957"/>
    <w:rsid w:val="00F45AC7"/>
    <w:rsid w:val="00F57E51"/>
    <w:rsid w:val="00F61979"/>
    <w:rsid w:val="00F623F8"/>
    <w:rsid w:val="00F72D12"/>
    <w:rsid w:val="00F85B52"/>
    <w:rsid w:val="00F9121C"/>
    <w:rsid w:val="00F977D8"/>
    <w:rsid w:val="00F97E10"/>
    <w:rsid w:val="00FA5A0F"/>
    <w:rsid w:val="00FB3044"/>
    <w:rsid w:val="00FB59D6"/>
    <w:rsid w:val="00FB7DAA"/>
    <w:rsid w:val="00FC138E"/>
    <w:rsid w:val="00FC15CD"/>
    <w:rsid w:val="00FC1D9D"/>
    <w:rsid w:val="00FD1849"/>
    <w:rsid w:val="00FD3150"/>
    <w:rsid w:val="00FD3341"/>
    <w:rsid w:val="00FD530D"/>
    <w:rsid w:val="00FE4A90"/>
    <w:rsid w:val="00FF22F6"/>
    <w:rsid w:val="00FF2AC1"/>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8E314-E1C0-43F3-80AA-D7F56D3B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6919</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3</cp:revision>
  <cp:lastPrinted>2022-04-25T18:41:00Z</cp:lastPrinted>
  <dcterms:created xsi:type="dcterms:W3CDTF">2023-01-23T15:19:00Z</dcterms:created>
  <dcterms:modified xsi:type="dcterms:W3CDTF">2023-01-23T17:13:00Z</dcterms:modified>
</cp:coreProperties>
</file>