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76529216" w:rsidR="00F47FB5" w:rsidRPr="00BB310D" w:rsidRDefault="00A765FA" w:rsidP="00BB310D">
      <w:pPr>
        <w:spacing w:line="360" w:lineRule="auto"/>
        <w:jc w:val="both"/>
        <w:rPr>
          <w:rFonts w:ascii="Palatino Linotype" w:hAnsi="Palatino Linotype" w:cs="Tahoma"/>
          <w:b/>
        </w:rPr>
      </w:pPr>
      <w:r w:rsidRPr="00BB310D">
        <w:rPr>
          <w:rFonts w:ascii="Palatino Linotype" w:hAnsi="Palatino Linotype" w:cs="Tahoma"/>
          <w:b/>
        </w:rPr>
        <w:t xml:space="preserve">VOTO PARTICULAR QUE FORMULA </w:t>
      </w:r>
      <w:r w:rsidR="00F47FB5" w:rsidRPr="00BB310D">
        <w:rPr>
          <w:rFonts w:ascii="Palatino Linotype" w:hAnsi="Palatino Linotype" w:cs="Tahoma"/>
          <w:b/>
        </w:rPr>
        <w:t xml:space="preserve">LA COMISIONADA MARÍA DEL ROSARIO MEJÍA AYALA, CON RELACIÓN A LA RESOLUCIÓN EMITIDA POR EL PLENO DEL </w:t>
      </w:r>
      <w:r w:rsidR="00137C07" w:rsidRPr="00BB310D">
        <w:rPr>
          <w:rFonts w:ascii="Palatino Linotype" w:hAnsi="Palatino Linotype" w:cs="Tahoma"/>
          <w:b/>
        </w:rPr>
        <w:t xml:space="preserve">INSTITUTO DE TRANSPARENCIA, ACCESO A LA INFORMACIÓN PÚBLICA Y PROTECCIÓN DE DATOS PERSONALES DEL ESTADO DE MÉXICO Y MUNICIPIOS AL RECURSO DE REVISIÓN </w:t>
      </w:r>
      <w:r w:rsidR="00026F38" w:rsidRPr="00026F38">
        <w:rPr>
          <w:rFonts w:ascii="Palatino Linotype" w:hAnsi="Palatino Linotype" w:cs="Tahoma"/>
          <w:b/>
        </w:rPr>
        <w:t>0</w:t>
      </w:r>
      <w:r w:rsidR="00091F50">
        <w:rPr>
          <w:rFonts w:ascii="Palatino Linotype" w:hAnsi="Palatino Linotype" w:cs="Tahoma"/>
          <w:b/>
        </w:rPr>
        <w:t>3304</w:t>
      </w:r>
      <w:r w:rsidR="00026F38" w:rsidRPr="00026F38">
        <w:rPr>
          <w:rFonts w:ascii="Palatino Linotype" w:hAnsi="Palatino Linotype" w:cs="Tahoma"/>
          <w:b/>
        </w:rPr>
        <w:t>/INFOEM/IP/RR/2023</w:t>
      </w:r>
      <w:r w:rsidR="00137C07" w:rsidRPr="00026F38">
        <w:rPr>
          <w:rFonts w:ascii="Palatino Linotype" w:hAnsi="Palatino Linotype" w:cs="Tahoma"/>
          <w:b/>
          <w:sz w:val="28"/>
        </w:rPr>
        <w:t xml:space="preserve"> </w:t>
      </w:r>
      <w:r w:rsidR="00137C07" w:rsidRPr="00BB310D">
        <w:rPr>
          <w:rFonts w:ascii="Palatino Linotype" w:hAnsi="Palatino Linotype" w:cs="Tahoma"/>
          <w:b/>
        </w:rPr>
        <w:t xml:space="preserve">PROMOVIDO EN CONTRA DEL </w:t>
      </w:r>
      <w:r w:rsidR="00091F50">
        <w:rPr>
          <w:rFonts w:ascii="Palatino Linotype" w:hAnsi="Palatino Linotype" w:cs="Arial"/>
          <w:b/>
          <w:bCs/>
        </w:rPr>
        <w:t>AYUNTAMIENTO</w:t>
      </w:r>
      <w:r w:rsidR="00091F50" w:rsidRPr="00137C07">
        <w:rPr>
          <w:rFonts w:ascii="Palatino Linotype" w:hAnsi="Palatino Linotype" w:cs="Arial"/>
          <w:b/>
          <w:bCs/>
        </w:rPr>
        <w:t xml:space="preserve"> DE </w:t>
      </w:r>
      <w:r w:rsidR="00091F50">
        <w:rPr>
          <w:rFonts w:ascii="Palatino Linotype" w:hAnsi="Palatino Linotype" w:cs="Arial"/>
          <w:b/>
          <w:bCs/>
        </w:rPr>
        <w:t>NICOLÁS ROMERO</w:t>
      </w:r>
      <w:r w:rsidR="001E7892">
        <w:rPr>
          <w:rFonts w:ascii="Palatino Linotype" w:hAnsi="Palatino Linotype" w:cs="Arial"/>
          <w:b/>
          <w:bCs/>
        </w:rPr>
        <w:t>.</w:t>
      </w:r>
    </w:p>
    <w:p w14:paraId="4B300B03" w14:textId="77777777" w:rsidR="00326EEA" w:rsidRPr="00BB310D" w:rsidRDefault="00326EEA" w:rsidP="00BB310D">
      <w:pPr>
        <w:spacing w:line="360" w:lineRule="auto"/>
        <w:jc w:val="both"/>
        <w:rPr>
          <w:rFonts w:ascii="Palatino Linotype" w:hAnsi="Palatino Linotype" w:cs="Arial"/>
          <w:b/>
        </w:rPr>
      </w:pPr>
    </w:p>
    <w:p w14:paraId="51A10ACA" w14:textId="77777777" w:rsidR="007B1CFA" w:rsidRPr="00BB310D" w:rsidRDefault="007B1CFA" w:rsidP="00BB310D">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BB310D">
        <w:rPr>
          <w:rFonts w:ascii="Palatino Linotype" w:hAnsi="Palatino Linotype"/>
          <w:color w:val="000000" w:themeColor="text1"/>
          <w:sz w:val="24"/>
          <w:szCs w:val="24"/>
        </w:rPr>
        <w:t>Consideraciones Generales.</w:t>
      </w:r>
      <w:bookmarkEnd w:id="0"/>
    </w:p>
    <w:p w14:paraId="2A27C14C" w14:textId="77777777" w:rsidR="007B1CFA" w:rsidRDefault="007B1CFA" w:rsidP="00BB310D">
      <w:pPr>
        <w:spacing w:line="360" w:lineRule="auto"/>
        <w:rPr>
          <w:rFonts w:ascii="Palatino Linotype" w:hAnsi="Palatino Linotype"/>
        </w:rPr>
      </w:pPr>
    </w:p>
    <w:p w14:paraId="0F75187A" w14:textId="77777777" w:rsidR="00091F50" w:rsidRDefault="00091F50" w:rsidP="00091F50">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 </w:t>
      </w:r>
      <w:r w:rsidRPr="0024476F">
        <w:rPr>
          <w:rFonts w:ascii="Palatino Linotype" w:hAnsi="Palatino Linotype" w:cs="Arial"/>
        </w:rPr>
        <w:t xml:space="preserve">Recurso de Revisión </w:t>
      </w:r>
      <w:r w:rsidRPr="00975ECE">
        <w:rPr>
          <w:rFonts w:ascii="Palatino Linotype" w:hAnsi="Palatino Linotype" w:cs="Tahoma"/>
        </w:rPr>
        <w:t>03304</w:t>
      </w:r>
      <w:r w:rsidRPr="00975ECE">
        <w:rPr>
          <w:rFonts w:ascii="Palatino Linotype" w:hAnsi="Palatino Linotype"/>
          <w:sz w:val="22"/>
          <w:szCs w:val="22"/>
        </w:rPr>
        <w:t>/INFOEM/IP/RR/2023</w:t>
      </w:r>
      <w:r w:rsidRPr="00897099">
        <w:rPr>
          <w:rFonts w:ascii="Palatino Linotype" w:hAnsi="Palatino Linotype" w:cs="Arial"/>
        </w:rPr>
        <w:t xml:space="preserve">, </w:t>
      </w:r>
      <w:r>
        <w:rPr>
          <w:rFonts w:ascii="Palatino Linotype" w:hAnsi="Palatino Linotype" w:cs="Arial"/>
        </w:rPr>
        <w:t xml:space="preserve">presentado </w:t>
      </w:r>
      <w:r w:rsidRPr="008B0A68">
        <w:rPr>
          <w:rFonts w:ascii="Palatino Linotype" w:hAnsi="Palatino Linotype" w:cs="Arial"/>
        </w:rPr>
        <w:t>conforme al criterio mayoritario del Pleno,</w:t>
      </w:r>
      <w:r>
        <w:rPr>
          <w:rFonts w:ascii="Palatino Linotype" w:hAnsi="Palatino Linotype" w:cs="Arial"/>
        </w:rPr>
        <w:t xml:space="preserve"> </w:t>
      </w:r>
      <w:r w:rsidRPr="0024476F">
        <w:rPr>
          <w:rFonts w:ascii="Palatino Linotype" w:hAnsi="Palatino Linotype" w:cs="Arial"/>
        </w:rPr>
        <w:t>promovido en contra de</w:t>
      </w:r>
      <w:r>
        <w:rPr>
          <w:rFonts w:ascii="Palatino Linotype" w:hAnsi="Palatino Linotype" w:cs="Arial"/>
        </w:rPr>
        <w:t xml:space="preserve">l  </w:t>
      </w:r>
      <w:r>
        <w:rPr>
          <w:rFonts w:ascii="Palatino Linotype" w:hAnsi="Palatino Linotype" w:cs="Arial"/>
          <w:b/>
          <w:color w:val="000000" w:themeColor="text1"/>
        </w:rPr>
        <w:t>Ayuntamiento de Nicolás Romero</w:t>
      </w:r>
      <w:r w:rsidRPr="00897099">
        <w:rPr>
          <w:rFonts w:ascii="Palatino Linotype" w:hAnsi="Palatino Linotype" w:cs="Arial"/>
        </w:rPr>
        <w:t>.</w:t>
      </w:r>
    </w:p>
    <w:p w14:paraId="1A38CA0D" w14:textId="77777777" w:rsidR="00091F50" w:rsidRDefault="00091F50" w:rsidP="00091F50">
      <w:pPr>
        <w:spacing w:line="360" w:lineRule="auto"/>
        <w:jc w:val="both"/>
        <w:rPr>
          <w:rFonts w:ascii="Palatino Linotype" w:eastAsia="Palatino Linotype" w:hAnsi="Palatino Linotype" w:cs="Palatino Linotype"/>
          <w:b/>
        </w:rPr>
      </w:pPr>
    </w:p>
    <w:p w14:paraId="0FAC2460" w14:textId="77777777" w:rsidR="00091F50" w:rsidRDefault="00091F50" w:rsidP="00091F50">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requirió la siguiente información:</w:t>
      </w:r>
    </w:p>
    <w:p w14:paraId="59FC2D92" w14:textId="77777777" w:rsidR="00091F50" w:rsidRDefault="00091F50" w:rsidP="00091F50">
      <w:pPr>
        <w:ind w:right="51"/>
        <w:jc w:val="both"/>
        <w:rPr>
          <w:rFonts w:ascii="Palatino Linotype" w:eastAsia="Palatino Linotype" w:hAnsi="Palatino Linotype" w:cs="Palatino Linotype"/>
        </w:rPr>
      </w:pPr>
    </w:p>
    <w:p w14:paraId="3A6D2ACF" w14:textId="77777777" w:rsidR="00091F50" w:rsidRPr="00A071B6" w:rsidRDefault="00091F50" w:rsidP="00091F50">
      <w:pPr>
        <w:spacing w:line="360" w:lineRule="auto"/>
        <w:ind w:left="567" w:right="567"/>
        <w:contextualSpacing/>
        <w:jc w:val="both"/>
        <w:rPr>
          <w:rFonts w:ascii="Palatino Linotype" w:hAnsi="Palatino Linotype"/>
          <w:i/>
          <w:lang w:eastAsia="es-MX"/>
        </w:rPr>
      </w:pPr>
      <w:r w:rsidRPr="00164BC1">
        <w:rPr>
          <w:rFonts w:ascii="Palatino Linotype" w:hAnsi="Palatino Linotype"/>
          <w:i/>
          <w:lang w:eastAsia="es-MX"/>
        </w:rPr>
        <w:lastRenderedPageBreak/>
        <w:t>“</w:t>
      </w:r>
      <w:r>
        <w:rPr>
          <w:rFonts w:ascii="Palatino Linotype" w:eastAsia="Palatino Linotype" w:hAnsi="Palatino Linotype" w:cs="Palatino Linotype"/>
          <w:i/>
          <w:color w:val="000000"/>
          <w:sz w:val="22"/>
          <w:szCs w:val="22"/>
        </w:rPr>
        <w:t>SOLICITO LA NÓMINA DE LA ÚLTIMA QUINCENA DEL MES DE MAYO DEL 2023, DE TODO EL PERSONAL DEL AYUNTAMIENTO DE NICOLÀS ROMERO, SINDICALIZADO, NO SINDICALIZADO, POLICÍAS, MANDOS MEDIOS Y SUPERIORES, ASÍ COMO LOS INTEGRANTES DE CABILDO. CONTEMPLANDO TAMBIÉN A TODO AQUEL PERSONAL QUE SE ENCUENTRE EN CALIDAD DE ASESORES O SIMILARES, ASISTENTES O AUXILIARES, ASÍ COMO LOS QUE SE ENCUENTRAN POR HONORARIOS. TAMBIEN SE SOLICITA LA INFORMACIÒN VIGENTE DE LO SIGUIENTE: NÙMERO DE PLACA, SERVIDOR PÙBLICO AL QUE ESTA ASIGNADO, TIPO DE VEHÌCULO Y MARCA, DE TODOS LOS VEHÌCULOS OFICIALES PERTENECIENTES AL AYUNTAMIENTO.</w:t>
      </w:r>
      <w:r w:rsidRPr="00164BC1">
        <w:rPr>
          <w:rFonts w:ascii="Palatino Linotype" w:hAnsi="Palatino Linotype" w:cs="Tahoma"/>
          <w:bCs/>
          <w:i/>
        </w:rPr>
        <w:t>”</w:t>
      </w:r>
      <w:r w:rsidRPr="00A071B6">
        <w:rPr>
          <w:rFonts w:ascii="Palatino Linotype" w:hAnsi="Palatino Linotype" w:cs="Tahoma"/>
          <w:bCs/>
          <w:i/>
        </w:rPr>
        <w:t xml:space="preserve"> (Sic)</w:t>
      </w:r>
    </w:p>
    <w:p w14:paraId="091008D7" w14:textId="77777777" w:rsidR="00091F50" w:rsidRDefault="00091F50" w:rsidP="00091F50">
      <w:pPr>
        <w:ind w:right="51"/>
        <w:jc w:val="both"/>
        <w:rPr>
          <w:rFonts w:ascii="Palatino Linotype" w:eastAsia="Palatino Linotype" w:hAnsi="Palatino Linotype" w:cs="Palatino Linotype"/>
        </w:rPr>
      </w:pPr>
    </w:p>
    <w:p w14:paraId="472FD814" w14:textId="77777777" w:rsidR="00091F50" w:rsidRDefault="00091F50" w:rsidP="00091F50">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a su respuesta de la siguiente información:</w:t>
      </w:r>
    </w:p>
    <w:p w14:paraId="1181450B" w14:textId="77777777" w:rsidR="00091F50" w:rsidRDefault="00091F50" w:rsidP="00091F50">
      <w:pPr>
        <w:spacing w:line="360" w:lineRule="auto"/>
        <w:jc w:val="both"/>
        <w:rPr>
          <w:rFonts w:ascii="Palatino Linotype" w:hAnsi="Palatino Linotype"/>
          <w:color w:val="000000" w:themeColor="text1"/>
        </w:rPr>
      </w:pPr>
    </w:p>
    <w:p w14:paraId="27427F4E"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“Nicolás Romero, México a 09 de </w:t>
      </w:r>
      <w:proofErr w:type="gramStart"/>
      <w:r>
        <w:rPr>
          <w:rFonts w:ascii="Palatino Linotype" w:eastAsia="Palatino Linotype" w:hAnsi="Palatino Linotype" w:cs="Palatino Linotype"/>
          <w:i/>
          <w:color w:val="000000"/>
          <w:sz w:val="22"/>
          <w:szCs w:val="22"/>
        </w:rPr>
        <w:t>Junio</w:t>
      </w:r>
      <w:proofErr w:type="gramEnd"/>
      <w:r>
        <w:rPr>
          <w:rFonts w:ascii="Palatino Linotype" w:eastAsia="Palatino Linotype" w:hAnsi="Palatino Linotype" w:cs="Palatino Linotype"/>
          <w:i/>
          <w:color w:val="000000"/>
          <w:sz w:val="22"/>
          <w:szCs w:val="22"/>
        </w:rPr>
        <w:t xml:space="preserve"> de 2023</w:t>
      </w:r>
    </w:p>
    <w:p w14:paraId="3D1A91AD"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Nombre del solicitante: C. Solicitante</w:t>
      </w:r>
    </w:p>
    <w:p w14:paraId="3F53787C"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00111/NICOROM/IP/2023</w:t>
      </w:r>
    </w:p>
    <w:p w14:paraId="0041F056"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ADCB0F"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ENVÍA RESPUESTA MEDIANTE OFICIO anexo Buenos días, por este medio envío respuesta a su solicitud. La información anexa esta actualizada a diciembre de 2022</w:t>
      </w:r>
    </w:p>
    <w:p w14:paraId="32540B04"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5D377763"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LIC. ALFONSO HERNANDEZ GASCA” (Sic) </w:t>
      </w:r>
    </w:p>
    <w:p w14:paraId="33EBF020" w14:textId="77777777" w:rsidR="00091F50" w:rsidRDefault="00091F50" w:rsidP="00091F5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D67C952" w14:textId="77777777" w:rsidR="00091F50" w:rsidRDefault="00091F50" w:rsidP="00091F5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adjuntó lo siguientes archivos que se enlistan en orden de aparición según los registros del SAIMEX: </w:t>
      </w:r>
    </w:p>
    <w:p w14:paraId="11A35CDB" w14:textId="77777777" w:rsidR="00091F50" w:rsidRDefault="00091F50" w:rsidP="00091F50">
      <w:pPr>
        <w:spacing w:line="360" w:lineRule="auto"/>
        <w:jc w:val="both"/>
        <w:rPr>
          <w:rFonts w:ascii="Palatino Linotype" w:eastAsia="Palatino Linotype" w:hAnsi="Palatino Linotype" w:cs="Palatino Linotype"/>
          <w:b/>
          <w:i/>
        </w:rPr>
      </w:pPr>
    </w:p>
    <w:p w14:paraId="432E0005" w14:textId="77777777" w:rsidR="00091F50" w:rsidRDefault="00000000" w:rsidP="00091F50">
      <w:pPr>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hyperlink r:id="rId8">
        <w:r w:rsidR="00091F50">
          <w:rPr>
            <w:rFonts w:ascii="Palatino Linotype" w:eastAsia="Palatino Linotype" w:hAnsi="Palatino Linotype" w:cs="Palatino Linotype"/>
            <w:b/>
            <w:i/>
            <w:color w:val="000000"/>
          </w:rPr>
          <w:t>Digitalización_2023_06_08_06_20_41_062.pdf</w:t>
        </w:r>
      </w:hyperlink>
    </w:p>
    <w:p w14:paraId="56C39E13" w14:textId="77777777" w:rsidR="00091F50" w:rsidRDefault="00091F50" w:rsidP="00091F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w:t>
      </w:r>
      <w:r>
        <w:rPr>
          <w:rFonts w:ascii="Palatino Linotype" w:eastAsia="Palatino Linotype" w:hAnsi="Palatino Linotype" w:cs="Palatino Linotype"/>
          <w:i/>
        </w:rPr>
        <w:t>NR/TM/OM/FH/570/2023</w:t>
      </w:r>
      <w:r>
        <w:rPr>
          <w:rFonts w:ascii="Palatino Linotype" w:eastAsia="Palatino Linotype" w:hAnsi="Palatino Linotype" w:cs="Palatino Linotype"/>
        </w:rPr>
        <w:t xml:space="preserve"> suscrito por la Oficialía Mayor de la Tesorería Municipal donde le refiere a la parte solicitante que </w:t>
      </w:r>
      <w:r>
        <w:rPr>
          <w:rFonts w:ascii="Palatino Linotype" w:eastAsia="Palatino Linotype" w:hAnsi="Palatino Linotype" w:cs="Palatino Linotype"/>
          <w:i/>
        </w:rPr>
        <w:t>“… la documental requerida por el solicitante consta de 1,317 talones de pago impresos por su anverso en copia simple, mismas que se requieren para dar atención a lo solicitado…” (Sic),</w:t>
      </w:r>
      <w:r>
        <w:rPr>
          <w:rFonts w:ascii="Palatino Linotype" w:eastAsia="Palatino Linotype" w:hAnsi="Palatino Linotype" w:cs="Palatino Linotype"/>
        </w:rPr>
        <w:t xml:space="preserve"> y además señaló que </w:t>
      </w:r>
      <w:r>
        <w:rPr>
          <w:rFonts w:ascii="Palatino Linotype" w:eastAsia="Palatino Linotype" w:hAnsi="Palatino Linotype" w:cs="Palatino Linotype"/>
          <w:i/>
        </w:rPr>
        <w:t xml:space="preserve">“… la reproducción de los mismos genera un costo en materiales…” (Sic) </w:t>
      </w:r>
      <w:r>
        <w:rPr>
          <w:rFonts w:ascii="Palatino Linotype" w:eastAsia="Palatino Linotype" w:hAnsi="Palatino Linotype" w:cs="Palatino Linotype"/>
        </w:rPr>
        <w:t>por lo cual, con fundamento en el Código Financiero para el Estado de México, señaló los costos que la persona solicitante debía de cubrir para que previo pago le fuera entregada la información</w:t>
      </w:r>
    </w:p>
    <w:p w14:paraId="29942C13" w14:textId="77777777" w:rsidR="00091F50" w:rsidRDefault="00091F50" w:rsidP="00091F50">
      <w:pPr>
        <w:spacing w:line="360" w:lineRule="auto"/>
        <w:jc w:val="both"/>
      </w:pPr>
    </w:p>
    <w:p w14:paraId="346BA155" w14:textId="77777777" w:rsidR="00091F50" w:rsidRDefault="00091F50" w:rsidP="00091F50">
      <w:pPr>
        <w:spacing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Además</w:t>
      </w:r>
      <w:proofErr w:type="gramEnd"/>
      <w:r>
        <w:rPr>
          <w:rFonts w:ascii="Palatino Linotype" w:eastAsia="Palatino Linotype" w:hAnsi="Palatino Linotype" w:cs="Palatino Linotype"/>
        </w:rPr>
        <w:t xml:space="preserve"> dijo que por lo que hace a los cuerpos de seguridad pública y tránsito municipal, sus datos se encuentran clasificados como reservados según el acuerdo </w:t>
      </w:r>
      <w:r>
        <w:rPr>
          <w:rFonts w:ascii="Palatino Linotype" w:eastAsia="Palatino Linotype" w:hAnsi="Palatino Linotype" w:cs="Palatino Linotype"/>
          <w:i/>
        </w:rPr>
        <w:t>NR/CTM/ACR/EXT09/37/2022</w:t>
      </w:r>
      <w:r>
        <w:rPr>
          <w:rFonts w:ascii="Palatino Linotype" w:eastAsia="Palatino Linotype" w:hAnsi="Palatino Linotype" w:cs="Palatino Linotype"/>
        </w:rPr>
        <w:t xml:space="preserve"> celebrado el veintisiete de septiembre de dos mil veintidós por el Comité de Transparencia del Ayuntamiento. </w:t>
      </w:r>
    </w:p>
    <w:p w14:paraId="2018F7D9" w14:textId="77777777" w:rsidR="00091F50" w:rsidRDefault="00091F50" w:rsidP="00091F50">
      <w:pPr>
        <w:spacing w:line="360" w:lineRule="auto"/>
        <w:jc w:val="both"/>
        <w:rPr>
          <w:rFonts w:ascii="Palatino Linotype" w:eastAsia="Palatino Linotype" w:hAnsi="Palatino Linotype" w:cs="Palatino Linotype"/>
        </w:rPr>
      </w:pPr>
    </w:p>
    <w:p w14:paraId="78E8FB9F" w14:textId="77777777" w:rsidR="00091F50" w:rsidRDefault="00091F50" w:rsidP="00091F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la información del número de placa, persona servidora pública a la que se le asignó, tipo de vehículo y marca se sirvió remitir un anexo el cual se describirá de manera subsecuente en estos Antecedentes. </w:t>
      </w:r>
    </w:p>
    <w:p w14:paraId="1D0A0105" w14:textId="77777777" w:rsidR="00091F50" w:rsidRDefault="00091F50" w:rsidP="00091F50">
      <w:pPr>
        <w:spacing w:line="360" w:lineRule="auto"/>
        <w:jc w:val="both"/>
        <w:rPr>
          <w:rFonts w:ascii="Palatino Linotype" w:eastAsia="Palatino Linotype" w:hAnsi="Palatino Linotype" w:cs="Palatino Linotype"/>
          <w:b/>
          <w:i/>
        </w:rPr>
      </w:pPr>
    </w:p>
    <w:p w14:paraId="23D5D2D7" w14:textId="77777777" w:rsidR="00091F50" w:rsidRDefault="00000000" w:rsidP="00091F50">
      <w:pPr>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hyperlink r:id="rId9">
        <w:r w:rsidR="00091F50">
          <w:rPr>
            <w:rFonts w:ascii="Palatino Linotype" w:eastAsia="Palatino Linotype" w:hAnsi="Palatino Linotype" w:cs="Palatino Linotype"/>
            <w:b/>
            <w:i/>
            <w:color w:val="000000"/>
          </w:rPr>
          <w:t>NR_SA_SbA_DATCGyN_1362_2023 00111.PDF</w:t>
        </w:r>
      </w:hyperlink>
    </w:p>
    <w:p w14:paraId="5D065A85" w14:textId="77777777" w:rsidR="00091F50" w:rsidRDefault="00091F50" w:rsidP="00091F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w:t>
      </w:r>
      <w:r>
        <w:rPr>
          <w:rFonts w:ascii="Palatino Linotype" w:eastAsia="Palatino Linotype" w:hAnsi="Palatino Linotype" w:cs="Palatino Linotype"/>
          <w:i/>
        </w:rPr>
        <w:t>NR/SA/SbA/DATCGyN/1362/2023</w:t>
      </w:r>
      <w:r>
        <w:rPr>
          <w:rFonts w:ascii="Palatino Linotype" w:eastAsia="Palatino Linotype" w:hAnsi="Palatino Linotype" w:cs="Palatino Linotype"/>
        </w:rPr>
        <w:t xml:space="preserve"> de la Secretaría del Ayuntamiento donde se informa que se remite para conocimiento de la persona solicitante el inventario </w:t>
      </w:r>
      <w:r>
        <w:rPr>
          <w:rFonts w:ascii="Palatino Linotype" w:eastAsia="Palatino Linotype" w:hAnsi="Palatino Linotype" w:cs="Palatino Linotype"/>
        </w:rPr>
        <w:lastRenderedPageBreak/>
        <w:t xml:space="preserve">general de parque vehicular, que obra en el Sistema CREG Patrimonial, y determina que el emplacado le corresponde al Departamento de Control Vehicular dependiente de la Oficialía Mayor de la Tesorería. </w:t>
      </w:r>
    </w:p>
    <w:p w14:paraId="57CB870B" w14:textId="77777777" w:rsidR="00091F50" w:rsidRDefault="00091F50" w:rsidP="00091F50">
      <w:pPr>
        <w:spacing w:line="360" w:lineRule="auto"/>
        <w:jc w:val="both"/>
        <w:rPr>
          <w:rFonts w:ascii="Palatino Linotype" w:eastAsia="Palatino Linotype" w:hAnsi="Palatino Linotype" w:cs="Palatino Linotype"/>
          <w:b/>
          <w:i/>
        </w:rPr>
      </w:pPr>
    </w:p>
    <w:p w14:paraId="36088BF6" w14:textId="77777777" w:rsidR="00091F50" w:rsidRDefault="00000000" w:rsidP="00091F50">
      <w:pPr>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hyperlink r:id="rId10">
        <w:r w:rsidR="00091F50">
          <w:rPr>
            <w:rFonts w:ascii="Palatino Linotype" w:eastAsia="Palatino Linotype" w:hAnsi="Palatino Linotype" w:cs="Palatino Linotype"/>
            <w:b/>
            <w:i/>
            <w:color w:val="000000"/>
          </w:rPr>
          <w:t>INV GRAL PAR VEH 012023.pdf</w:t>
        </w:r>
      </w:hyperlink>
    </w:p>
    <w:p w14:paraId="00EE237A" w14:textId="77777777" w:rsidR="00091F50" w:rsidRDefault="00091F50" w:rsidP="00091F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Contiene el inventario general del parque vehicular referido en el punto anterior y que consta de veintiséis hojas, enlistando trescientas veintiún unidades. </w:t>
      </w:r>
    </w:p>
    <w:p w14:paraId="4AD3C142" w14:textId="77777777" w:rsidR="00091F50" w:rsidRDefault="00091F50" w:rsidP="00091F50">
      <w:pPr>
        <w:spacing w:line="360" w:lineRule="auto"/>
        <w:jc w:val="both"/>
      </w:pPr>
    </w:p>
    <w:p w14:paraId="38A9D4D3" w14:textId="77777777" w:rsidR="00091F50" w:rsidRDefault="00000000" w:rsidP="00091F50">
      <w:pPr>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hyperlink r:id="rId11">
        <w:r w:rsidR="00091F50">
          <w:rPr>
            <w:rFonts w:ascii="Palatino Linotype" w:eastAsia="Palatino Linotype" w:hAnsi="Palatino Linotype" w:cs="Palatino Linotype"/>
            <w:b/>
            <w:i/>
            <w:color w:val="000000"/>
          </w:rPr>
          <w:t>vehiculos.pdf</w:t>
        </w:r>
      </w:hyperlink>
    </w:p>
    <w:p w14:paraId="66566B68" w14:textId="77777777" w:rsidR="00091F50" w:rsidRDefault="00091F50" w:rsidP="00091F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Contiene una lista donde figuran los nombres de personas resguardantes, el nombre del mueble, la marca y la placa, dando un total de ciento treinta y cuatro registros. </w:t>
      </w:r>
    </w:p>
    <w:p w14:paraId="1C635CEF" w14:textId="77777777" w:rsidR="00091F50" w:rsidRDefault="00091F50" w:rsidP="00091F50">
      <w:pPr>
        <w:spacing w:line="360" w:lineRule="auto"/>
        <w:jc w:val="both"/>
        <w:rPr>
          <w:rFonts w:ascii="Palatino Linotype" w:hAnsi="Palatino Linotype"/>
          <w:color w:val="000000" w:themeColor="text1"/>
        </w:rPr>
      </w:pPr>
    </w:p>
    <w:p w14:paraId="2AF102BC" w14:textId="77777777" w:rsidR="00091F50" w:rsidRDefault="00091F50" w:rsidP="00091F50">
      <w:pPr>
        <w:spacing w:line="360" w:lineRule="auto"/>
        <w:jc w:val="both"/>
        <w:rPr>
          <w:rFonts w:ascii="Palatino Linotype" w:hAnsi="Palatino Linotype" w:cs="Arial"/>
          <w:bCs/>
          <w:i/>
        </w:rPr>
      </w:pPr>
      <w:r>
        <w:rPr>
          <w:rFonts w:ascii="Palatino Linotype" w:hAnsi="Palatino Linotype"/>
          <w:color w:val="000000" w:themeColor="text1"/>
        </w:rPr>
        <w:t xml:space="preserve"> </w:t>
      </w:r>
      <w:r>
        <w:rPr>
          <w:rFonts w:ascii="Palatino Linotype" w:hAnsi="Palatino Linotype" w:cs="Arial"/>
        </w:rPr>
        <w:t xml:space="preserve">Derivado de la respuesta emitida por el Sujeto Obligado, el Recurrente, </w:t>
      </w:r>
      <w:r>
        <w:rPr>
          <w:rFonts w:ascii="Palatino Linotype" w:hAnsi="Palatino Linotype" w:cs="Arial"/>
          <w:bCs/>
        </w:rPr>
        <w:t>interpuso el recurso de revisión, señalando sustancialmente como sus razones o motivos de inconformidad, lo siguiente:</w:t>
      </w:r>
      <w:r>
        <w:rPr>
          <w:rFonts w:ascii="Palatino Linotype" w:hAnsi="Palatino Linotype" w:cs="Arial"/>
          <w:bCs/>
          <w:i/>
        </w:rPr>
        <w:t xml:space="preserve"> </w:t>
      </w:r>
      <w:r w:rsidRPr="00CE217B">
        <w:rPr>
          <w:rFonts w:ascii="Palatino Linotype" w:hAnsi="Palatino Linotype" w:cs="Arial"/>
          <w:bCs/>
          <w:i/>
        </w:rPr>
        <w:t>“</w:t>
      </w:r>
    </w:p>
    <w:p w14:paraId="7B02ABD4" w14:textId="77777777" w:rsidR="00091F50" w:rsidRDefault="00091F50" w:rsidP="00091F50">
      <w:pPr>
        <w:spacing w:line="360" w:lineRule="auto"/>
        <w:ind w:right="141"/>
        <w:jc w:val="both"/>
        <w:rPr>
          <w:rFonts w:ascii="Palatino Linotype" w:hAnsi="Palatino Linotype" w:cs="Arial"/>
          <w:bCs/>
          <w:i/>
        </w:rPr>
      </w:pPr>
    </w:p>
    <w:p w14:paraId="3086D36F" w14:textId="77777777" w:rsidR="00091F50" w:rsidRPr="005E77C6" w:rsidRDefault="00091F50" w:rsidP="00091F50">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“ACTO IMPUGNADO</w:t>
      </w:r>
    </w:p>
    <w:p w14:paraId="3F6A270F" w14:textId="77777777" w:rsidR="00091F50" w:rsidRPr="005E77C6" w:rsidRDefault="00091F50" w:rsidP="00091F50">
      <w:pPr>
        <w:tabs>
          <w:tab w:val="left" w:pos="4667"/>
        </w:tabs>
        <w:spacing w:line="360" w:lineRule="auto"/>
        <w:ind w:left="567" w:right="567"/>
        <w:jc w:val="both"/>
        <w:rPr>
          <w:rFonts w:ascii="Palatino Linotype" w:hAnsi="Palatino Linotype" w:cs="Tahoma"/>
          <w:bCs/>
          <w:i/>
          <w:sz w:val="22"/>
        </w:rPr>
      </w:pPr>
      <w:r>
        <w:rPr>
          <w:rFonts w:ascii="Palatino Linotype" w:eastAsia="Palatino Linotype" w:hAnsi="Palatino Linotype" w:cs="Palatino Linotype"/>
          <w:i/>
          <w:color w:val="000000"/>
          <w:sz w:val="22"/>
          <w:szCs w:val="22"/>
        </w:rPr>
        <w:t>Entrega de información incompleta</w:t>
      </w:r>
      <w:r w:rsidRPr="005E77C6">
        <w:rPr>
          <w:rFonts w:ascii="Palatino Linotype" w:hAnsi="Palatino Linotype" w:cs="Tahoma"/>
          <w:bCs/>
          <w:i/>
          <w:sz w:val="22"/>
        </w:rPr>
        <w:t>” (Sic.)</w:t>
      </w:r>
    </w:p>
    <w:p w14:paraId="66694D34" w14:textId="77777777" w:rsidR="00091F50" w:rsidRPr="005E77C6" w:rsidRDefault="00091F50" w:rsidP="00091F50">
      <w:pPr>
        <w:tabs>
          <w:tab w:val="left" w:pos="4667"/>
        </w:tabs>
        <w:spacing w:line="360" w:lineRule="auto"/>
        <w:ind w:left="567" w:right="567"/>
        <w:jc w:val="both"/>
        <w:rPr>
          <w:rFonts w:ascii="Palatino Linotype" w:hAnsi="Palatino Linotype" w:cs="Tahoma"/>
          <w:bCs/>
          <w:i/>
          <w:sz w:val="22"/>
        </w:rPr>
      </w:pPr>
    </w:p>
    <w:p w14:paraId="70C3AD2A" w14:textId="77777777" w:rsidR="00091F50" w:rsidRPr="005E77C6" w:rsidRDefault="00091F50" w:rsidP="00091F50">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“RAZONES O MOTIVOS DE LA INCONFORMIDAD</w:t>
      </w:r>
    </w:p>
    <w:p w14:paraId="1DD705F7" w14:textId="77777777" w:rsidR="00091F50" w:rsidRPr="005E77C6" w:rsidRDefault="00091F50" w:rsidP="00091F50">
      <w:pPr>
        <w:tabs>
          <w:tab w:val="left" w:pos="4667"/>
        </w:tabs>
        <w:spacing w:line="360" w:lineRule="auto"/>
        <w:ind w:left="567" w:right="567"/>
        <w:jc w:val="both"/>
        <w:rPr>
          <w:rFonts w:ascii="Palatino Linotype" w:hAnsi="Palatino Linotype" w:cs="Tahoma"/>
          <w:i/>
          <w:sz w:val="22"/>
        </w:rPr>
      </w:pPr>
      <w:r w:rsidRPr="00C25D04">
        <w:rPr>
          <w:rFonts w:ascii="Palatino Linotype" w:hAnsi="Palatino Linotype"/>
          <w:i/>
          <w:color w:val="000000"/>
          <w:sz w:val="22"/>
        </w:rPr>
        <w:t>No hacen entrega completa de la información que se solicito al Ayuntamiento de Nicolás Romero, argumentando que dedo de realizar un pago, siendo que es información que deben de proporcionar ya que esta dentro de sus capacidades entregar.</w:t>
      </w:r>
      <w:r w:rsidRPr="005E77C6">
        <w:rPr>
          <w:rFonts w:ascii="Palatino Linotype" w:hAnsi="Palatino Linotype" w:cs="Tahoma"/>
          <w:i/>
          <w:sz w:val="22"/>
        </w:rPr>
        <w:t>” (Sic.)</w:t>
      </w:r>
    </w:p>
    <w:p w14:paraId="5D0CA92C" w14:textId="77777777" w:rsidR="00091F50" w:rsidRPr="005E77C6" w:rsidRDefault="00091F50" w:rsidP="00091F50">
      <w:pPr>
        <w:spacing w:line="360" w:lineRule="auto"/>
        <w:ind w:right="141"/>
        <w:jc w:val="both"/>
        <w:rPr>
          <w:rFonts w:ascii="Palatino Linotype" w:eastAsia="Calibri" w:hAnsi="Palatino Linotype" w:cs="Arial"/>
          <w:bCs/>
          <w:iCs/>
          <w:lang w:val="es-MX"/>
        </w:rPr>
      </w:pPr>
      <w:r w:rsidRPr="00BB071F">
        <w:rPr>
          <w:rFonts w:ascii="Palatino Linotype" w:hAnsi="Palatino Linotype"/>
        </w:rPr>
        <w:lastRenderedPageBreak/>
        <w:t>P</w:t>
      </w:r>
      <w:r>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Pr="00F47FB5">
        <w:rPr>
          <w:rFonts w:ascii="Palatino Linotype" w:hAnsi="Palatino Linotype"/>
        </w:rPr>
        <w:t>la resolución determina</w:t>
      </w:r>
      <w:r>
        <w:rPr>
          <w:rFonts w:ascii="Palatino Linotype" w:hAnsi="Palatino Linotype"/>
          <w:b/>
        </w:rPr>
        <w:t xml:space="preserve"> </w:t>
      </w:r>
      <w:r>
        <w:rPr>
          <w:rFonts w:ascii="Palatino Linotype" w:eastAsia="Calibri" w:hAnsi="Palatino Linotype" w:cs="Arial"/>
          <w:b/>
          <w:bCs/>
        </w:rPr>
        <w:t xml:space="preserve">MODIFICAR </w:t>
      </w:r>
      <w:r>
        <w:rPr>
          <w:rFonts w:ascii="Palatino Linotype" w:eastAsia="Calibri" w:hAnsi="Palatino Linotype" w:cs="Arial"/>
          <w:bCs/>
        </w:rPr>
        <w:t>las respuestas emitidas por</w:t>
      </w:r>
      <w:r>
        <w:rPr>
          <w:rFonts w:ascii="Palatino Linotype" w:eastAsia="Calibri" w:hAnsi="Palatino Linotype" w:cs="Arial"/>
          <w:b/>
          <w:bCs/>
        </w:rPr>
        <w:t xml:space="preserve"> </w:t>
      </w:r>
      <w:r>
        <w:rPr>
          <w:rFonts w:ascii="Palatino Linotype" w:eastAsia="Calibri" w:hAnsi="Palatino Linotype" w:cs="Arial"/>
          <w:bCs/>
        </w:rPr>
        <w:t xml:space="preserve">el </w:t>
      </w:r>
      <w:r>
        <w:rPr>
          <w:rFonts w:ascii="Palatino Linotype" w:hAnsi="Palatino Linotype" w:cs="Arial"/>
          <w:b/>
          <w:color w:val="000000" w:themeColor="text1"/>
        </w:rPr>
        <w:t>Ayuntamiento de Nicolás Romero</w:t>
      </w:r>
      <w:r>
        <w:rPr>
          <w:rFonts w:ascii="Palatino Linotype" w:hAnsi="Palatino Linotype"/>
          <w:b/>
          <w:bCs/>
          <w:color w:val="000000"/>
        </w:rPr>
        <w:t xml:space="preserve"> </w:t>
      </w:r>
      <w:r>
        <w:rPr>
          <w:rFonts w:ascii="Palatino Linotype" w:eastAsia="Calibri" w:hAnsi="Palatino Linotype" w:cs="Arial"/>
          <w:bCs/>
        </w:rPr>
        <w:t>y se</w:t>
      </w:r>
      <w:r>
        <w:rPr>
          <w:rFonts w:ascii="Palatino Linotype" w:eastAsia="Calibri" w:hAnsi="Palatino Linotype" w:cs="Arial"/>
          <w:b/>
          <w:bCs/>
        </w:rPr>
        <w:t xml:space="preserve"> ORDENA </w:t>
      </w:r>
      <w:r>
        <w:rPr>
          <w:rFonts w:ascii="Palatino Linotype" w:eastAsia="Calibri" w:hAnsi="Palatino Linotype" w:cs="Arial"/>
          <w:bCs/>
        </w:rPr>
        <w:t xml:space="preserve">entregar vía </w:t>
      </w:r>
      <w:r>
        <w:rPr>
          <w:rFonts w:ascii="Palatino Linotype" w:eastAsia="Calibri" w:hAnsi="Palatino Linotype" w:cs="Arial"/>
          <w:b/>
          <w:bCs/>
        </w:rPr>
        <w:t>Sistema de Acceso a la Información Mexiquense (SAIMEX),</w:t>
      </w:r>
      <w:r>
        <w:rPr>
          <w:rFonts w:ascii="Palatino Linotype" w:eastAsia="Calibri" w:hAnsi="Palatino Linotype" w:cs="Arial"/>
        </w:rPr>
        <w:t xml:space="preserve"> </w:t>
      </w:r>
      <w:r w:rsidRPr="005E77C6">
        <w:rPr>
          <w:rFonts w:ascii="Palatino Linotype" w:eastAsia="Calibri" w:hAnsi="Palatino Linotype" w:cs="Arial"/>
          <w:lang w:val="es-MX"/>
        </w:rPr>
        <w:t>en versión pública</w:t>
      </w:r>
      <w:r w:rsidRPr="005E77C6">
        <w:rPr>
          <w:rFonts w:ascii="Palatino Linotype" w:eastAsia="Calibri" w:hAnsi="Palatino Linotype" w:cs="Arial"/>
          <w:bCs/>
          <w:iCs/>
          <w:lang w:val="es-MX"/>
        </w:rPr>
        <w:t>, lo siguiente:</w:t>
      </w:r>
    </w:p>
    <w:p w14:paraId="49C2F206" w14:textId="77777777" w:rsidR="00091F50" w:rsidRDefault="00091F50" w:rsidP="00091F50">
      <w:pPr>
        <w:spacing w:line="276" w:lineRule="auto"/>
        <w:ind w:left="567" w:right="851"/>
        <w:jc w:val="both"/>
        <w:rPr>
          <w:rFonts w:ascii="Palatino Linotype" w:eastAsia="Palatino Linotype" w:hAnsi="Palatino Linotype" w:cs="Palatino Linotype"/>
          <w:b/>
          <w:i/>
          <w:sz w:val="22"/>
          <w:szCs w:val="22"/>
        </w:rPr>
      </w:pPr>
    </w:p>
    <w:p w14:paraId="56CB9F61" w14:textId="77777777" w:rsidR="00091F50" w:rsidRPr="00C25D04" w:rsidRDefault="00091F50" w:rsidP="00091F50">
      <w:pPr>
        <w:numPr>
          <w:ilvl w:val="0"/>
          <w:numId w:val="49"/>
        </w:numPr>
        <w:pBdr>
          <w:top w:val="nil"/>
          <w:left w:val="nil"/>
          <w:bottom w:val="nil"/>
          <w:right w:val="nil"/>
          <w:between w:val="nil"/>
        </w:pBdr>
        <w:spacing w:line="360" w:lineRule="auto"/>
        <w:ind w:left="851" w:right="851"/>
        <w:jc w:val="both"/>
        <w:rPr>
          <w:rFonts w:ascii="Palatino Linotype" w:eastAsia="Palatino Linotype" w:hAnsi="Palatino Linotype" w:cs="Palatino Linotype"/>
          <w:b/>
          <w:color w:val="000000"/>
        </w:rPr>
      </w:pPr>
      <w:r w:rsidRPr="00C25D04">
        <w:rPr>
          <w:rFonts w:ascii="Palatino Linotype" w:hAnsi="Palatino Linotype"/>
          <w:b/>
          <w:color w:val="000000"/>
        </w:rPr>
        <w:t>Documento donde conste la nómina de todo el personal adscrito al Ayuntamiento de Nicolás Romero de la primera quincena de mayo de dos mil veintitrés.</w:t>
      </w:r>
    </w:p>
    <w:p w14:paraId="3850D54F" w14:textId="77777777"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 xml:space="preserve">Se indica que </w:t>
      </w:r>
      <w:r w:rsidR="006F62BA" w:rsidRPr="00BB310D">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w:t>
      </w:r>
      <w:r w:rsidR="006F62BA" w:rsidRPr="00BB310D">
        <w:rPr>
          <w:rFonts w:ascii="Palatino Linotype" w:eastAsia="Calibri" w:hAnsi="Palatino Linotype" w:cs="Tahoma"/>
          <w:bCs/>
          <w:lang w:eastAsia="en-US"/>
        </w:rPr>
        <w:lastRenderedPageBreak/>
        <w:t>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BB310D" w:rsidRDefault="00FA363C"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t>Por lo que determina</w:t>
      </w:r>
      <w:r w:rsidR="00700DF1" w:rsidRPr="00BB310D">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BB310D">
        <w:rPr>
          <w:rFonts w:ascii="Palatino Linotype" w:hAnsi="Palatino Linotype"/>
        </w:rPr>
        <w:t xml:space="preserve">us diferentes manifestaciones. </w:t>
      </w:r>
    </w:p>
    <w:p w14:paraId="60005828" w14:textId="37EDB2CD" w:rsidR="006F62BA" w:rsidRPr="00BB310D" w:rsidRDefault="006F62BA"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t>Sin embargo, si bien este Instituto ha sostenido la clasificación del nombre de aquellos servidores públicos que realizan funciones operativas en materia de seguridad pública</w:t>
      </w:r>
      <w:r w:rsidR="003A3E61" w:rsidRPr="00BB310D">
        <w:rPr>
          <w:rFonts w:ascii="Palatino Linotype" w:hAnsi="Palatino Linotype"/>
        </w:rPr>
        <w:t xml:space="preserve">, </w:t>
      </w:r>
      <w:r w:rsidRPr="00BB310D">
        <w:rPr>
          <w:rFonts w:ascii="Palatino Linotype" w:hAnsi="Palatino Linotype"/>
          <w:b/>
        </w:rPr>
        <w:t>n</w:t>
      </w:r>
      <w:r w:rsidR="005C4513" w:rsidRPr="00BB310D">
        <w:rPr>
          <w:rFonts w:ascii="Palatino Linotype" w:hAnsi="Palatino Linotype"/>
          <w:b/>
        </w:rPr>
        <w:t xml:space="preserve">o se comparte que se clasifique como reservado el  </w:t>
      </w:r>
      <w:r w:rsidRPr="00BB310D">
        <w:rPr>
          <w:rFonts w:ascii="Palatino Linotype" w:hAnsi="Palatino Linotype"/>
          <w:b/>
        </w:rPr>
        <w:t>cargo de los elementos operativos de la Dirección de Seguridad Pública,</w:t>
      </w:r>
      <w:r w:rsidRPr="00BB310D">
        <w:rPr>
          <w:rFonts w:ascii="Palatino Linotype" w:hAnsi="Palatino Linotype"/>
        </w:rPr>
        <w:t xml:space="preserve"> </w:t>
      </w:r>
      <w:r w:rsidR="005C4513" w:rsidRPr="00BB310D">
        <w:rPr>
          <w:rFonts w:ascii="Palatino Linotype" w:hAnsi="Palatino Linotype"/>
        </w:rPr>
        <w:t xml:space="preserve"> </w:t>
      </w:r>
      <w:r w:rsidRPr="00BB310D">
        <w:rPr>
          <w:rFonts w:ascii="Palatino Linotype" w:hAnsi="Palatino Linotype"/>
        </w:rPr>
        <w:t>ya que no se aprecia</w:t>
      </w:r>
      <w:r w:rsidR="008A67F1" w:rsidRPr="00BB310D">
        <w:rPr>
          <w:rFonts w:ascii="Palatino Linotype" w:hAnsi="Palatino Linotype"/>
        </w:rPr>
        <w:t xml:space="preserve"> ni justifica legalmente en la resolución</w:t>
      </w:r>
      <w:r w:rsidRPr="00BB310D">
        <w:rPr>
          <w:rFonts w:ascii="Palatino Linotype" w:hAnsi="Palatino Linotype"/>
        </w:rPr>
        <w:t xml:space="preserve"> la razón por la que la entrega de dicha información los </w:t>
      </w:r>
      <w:r w:rsidR="008A67F1" w:rsidRPr="00BB310D">
        <w:rPr>
          <w:rFonts w:ascii="Palatino Linotype" w:hAnsi="Palatino Linotype"/>
        </w:rPr>
        <w:t>haga</w:t>
      </w:r>
      <w:r w:rsidRPr="00BB310D">
        <w:rPr>
          <w:rFonts w:ascii="Palatino Linotype" w:hAnsi="Palatino Linotype"/>
        </w:rPr>
        <w:t xml:space="preserve"> identificables, ni las razones por las que se podría  poner en riesgo su vida e integridad</w:t>
      </w:r>
      <w:r w:rsidR="000625B1" w:rsidRPr="00BB310D">
        <w:rPr>
          <w:rFonts w:ascii="Palatino Linotype" w:hAnsi="Palatino Linotype"/>
        </w:rPr>
        <w:t>, ni de qué forma dicha información comprometa la seguridad pública del Municipio.</w:t>
      </w:r>
    </w:p>
    <w:p w14:paraId="27697657" w14:textId="77777777" w:rsidR="006F62BA" w:rsidRPr="00BB310D" w:rsidRDefault="006F62BA" w:rsidP="00BB310D">
      <w:pPr>
        <w:pStyle w:val="Prrafodelista"/>
        <w:tabs>
          <w:tab w:val="left" w:pos="851"/>
        </w:tabs>
        <w:spacing w:line="360" w:lineRule="auto"/>
        <w:ind w:left="0" w:right="49"/>
        <w:jc w:val="both"/>
        <w:rPr>
          <w:rFonts w:ascii="Palatino Linotype" w:hAnsi="Palatino Linotype"/>
        </w:rPr>
      </w:pPr>
    </w:p>
    <w:p w14:paraId="5672C774" w14:textId="0FFAE0FA" w:rsidR="005C4513" w:rsidRPr="00BB310D" w:rsidRDefault="00F10A06" w:rsidP="00BB310D">
      <w:pPr>
        <w:pStyle w:val="Prrafodelista"/>
        <w:tabs>
          <w:tab w:val="left" w:pos="284"/>
        </w:tabs>
        <w:spacing w:line="360" w:lineRule="auto"/>
        <w:ind w:left="0"/>
        <w:jc w:val="both"/>
        <w:rPr>
          <w:rFonts w:ascii="Palatino Linotype" w:hAnsi="Palatino Linotype" w:cs="Tahoma"/>
        </w:rPr>
      </w:pPr>
      <w:r w:rsidRPr="00BB310D">
        <w:rPr>
          <w:rFonts w:ascii="Palatino Linotype" w:hAnsi="Palatino Linotype" w:cs="Tahoma"/>
        </w:rPr>
        <w:lastRenderedPageBreak/>
        <w:t xml:space="preserve">Tenemos que, la </w:t>
      </w:r>
      <w:r w:rsidR="005C4513" w:rsidRPr="00BB310D">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BB310D" w:rsidRDefault="005C4513" w:rsidP="00BB310D">
      <w:pPr>
        <w:pStyle w:val="Prrafodelista"/>
        <w:spacing w:line="360" w:lineRule="auto"/>
        <w:ind w:left="0"/>
        <w:jc w:val="both"/>
        <w:rPr>
          <w:rFonts w:ascii="Palatino Linotype" w:hAnsi="Palatino Linotype" w:cs="Tahoma"/>
        </w:rPr>
      </w:pPr>
    </w:p>
    <w:p w14:paraId="0BCA70E3"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BB310D" w:rsidRDefault="005C4513" w:rsidP="00BB310D">
      <w:pPr>
        <w:pStyle w:val="Prrafodelista"/>
        <w:spacing w:line="360" w:lineRule="auto"/>
        <w:ind w:left="0"/>
        <w:jc w:val="both"/>
        <w:rPr>
          <w:rFonts w:ascii="Palatino Linotype" w:hAnsi="Palatino Linotype" w:cs="Tahoma"/>
        </w:rPr>
      </w:pPr>
    </w:p>
    <w:p w14:paraId="33A17B72"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BB310D" w:rsidRDefault="005C4513" w:rsidP="00BB310D">
      <w:pPr>
        <w:pStyle w:val="Prrafodelista"/>
        <w:spacing w:line="360" w:lineRule="auto"/>
        <w:ind w:left="0"/>
        <w:jc w:val="both"/>
        <w:rPr>
          <w:rFonts w:ascii="Palatino Linotype" w:hAnsi="Palatino Linotype" w:cs="Tahoma"/>
        </w:rPr>
      </w:pPr>
    </w:p>
    <w:p w14:paraId="69B61B90"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BB310D" w:rsidRDefault="005C4513" w:rsidP="00BB310D">
      <w:pPr>
        <w:pStyle w:val="Prrafodelista"/>
        <w:spacing w:line="360" w:lineRule="auto"/>
        <w:ind w:left="0"/>
        <w:jc w:val="both"/>
        <w:rPr>
          <w:rFonts w:ascii="Palatino Linotype" w:hAnsi="Palatino Linotype" w:cs="Tahoma"/>
        </w:rPr>
      </w:pPr>
    </w:p>
    <w:p w14:paraId="2E565EDA"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BB310D" w:rsidRDefault="005C4513" w:rsidP="00BB310D">
      <w:pPr>
        <w:pStyle w:val="Prrafodelista"/>
        <w:spacing w:line="360" w:lineRule="auto"/>
        <w:ind w:left="0"/>
        <w:jc w:val="both"/>
        <w:rPr>
          <w:rFonts w:ascii="Palatino Linotype" w:hAnsi="Palatino Linotype" w:cs="Tahoma"/>
        </w:rPr>
      </w:pPr>
    </w:p>
    <w:p w14:paraId="026BD6E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en conexidad con el artículo 40 de la Ley General del Sistema Nacional de Seguridad Pública, que instituye </w:t>
      </w:r>
      <w:proofErr w:type="gramStart"/>
      <w:r w:rsidRPr="00BB310D">
        <w:rPr>
          <w:rFonts w:ascii="Palatino Linotype" w:hAnsi="Palatino Linotype" w:cs="Tahoma"/>
        </w:rPr>
        <w:t>que</w:t>
      </w:r>
      <w:proofErr w:type="gramEnd"/>
      <w:r w:rsidRPr="00BB310D">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BB310D" w:rsidRDefault="005C4513" w:rsidP="00BB310D">
      <w:pPr>
        <w:pStyle w:val="Prrafodelista"/>
        <w:spacing w:line="360" w:lineRule="auto"/>
        <w:ind w:left="0"/>
        <w:jc w:val="both"/>
        <w:rPr>
          <w:rFonts w:ascii="Palatino Linotype" w:hAnsi="Palatino Linotype" w:cs="Tahoma"/>
        </w:rPr>
      </w:pPr>
    </w:p>
    <w:p w14:paraId="0AF0468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BB310D" w:rsidRDefault="000625B1" w:rsidP="00BB310D">
      <w:pPr>
        <w:pStyle w:val="Prrafodelista"/>
        <w:spacing w:line="360" w:lineRule="auto"/>
        <w:ind w:left="0"/>
        <w:jc w:val="both"/>
        <w:rPr>
          <w:rFonts w:ascii="Palatino Linotype" w:hAnsi="Palatino Linotype" w:cs="Tahoma"/>
        </w:rPr>
      </w:pPr>
    </w:p>
    <w:p w14:paraId="1CE3427B"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cs="Tahoma"/>
        </w:rPr>
      </w:pPr>
      <w:r w:rsidRPr="00BB310D">
        <w:rPr>
          <w:rFonts w:ascii="Palatino Linotype" w:hAnsi="Palatino Linotype" w:cs="Tahoma"/>
        </w:rPr>
        <w:t>El artículo 2 de la Ley de seguridad del Estado de México indica:</w:t>
      </w:r>
    </w:p>
    <w:p w14:paraId="557A17F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49AEC430" w14:textId="77777777" w:rsidR="000625B1" w:rsidRPr="00BB310D" w:rsidRDefault="000625B1"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w:t>
      </w:r>
      <w:r w:rsidRPr="00BB310D">
        <w:rPr>
          <w:rFonts w:ascii="Palatino Linotype" w:hAnsi="Palatino Linotype"/>
          <w:i/>
        </w:rPr>
        <w:lastRenderedPageBreak/>
        <w:t>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BB310D" w:rsidRDefault="005C4513" w:rsidP="00BB310D">
      <w:pPr>
        <w:pStyle w:val="Prrafodelista"/>
        <w:spacing w:line="360" w:lineRule="auto"/>
        <w:ind w:left="0"/>
        <w:jc w:val="both"/>
        <w:rPr>
          <w:rFonts w:ascii="Palatino Linotype" w:hAnsi="Palatino Linotype" w:cs="Tahoma"/>
        </w:rPr>
      </w:pPr>
    </w:p>
    <w:p w14:paraId="6DA31DDC" w14:textId="51EA549E" w:rsidR="005C4513" w:rsidRPr="00BB310D" w:rsidRDefault="005C4513" w:rsidP="00BB310D">
      <w:pPr>
        <w:pStyle w:val="Prrafodelista"/>
        <w:spacing w:line="360" w:lineRule="auto"/>
        <w:ind w:left="0"/>
        <w:jc w:val="both"/>
        <w:rPr>
          <w:rFonts w:ascii="Palatino Linotype" w:hAnsi="Palatino Linotype" w:cs="Tahoma"/>
        </w:rPr>
      </w:pPr>
      <w:bookmarkStart w:id="1" w:name="_Toc88136406"/>
      <w:r w:rsidRPr="00BB310D">
        <w:rPr>
          <w:rFonts w:ascii="Palatino Linotype" w:hAnsi="Palatino Linotype" w:cs="Tahoma"/>
        </w:rPr>
        <w:t>En consecuencia, garantizar la seguridad pública conlleva</w:t>
      </w:r>
      <w:r w:rsidR="006F62BA" w:rsidRPr="00BB310D">
        <w:rPr>
          <w:rFonts w:ascii="Palatino Linotype" w:hAnsi="Palatino Linotype" w:cs="Tahoma"/>
        </w:rPr>
        <w:t xml:space="preserve"> un actuar de forma profesional, responsable y transparente</w:t>
      </w:r>
      <w:r w:rsidRPr="00BB310D">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BB310D" w:rsidRDefault="005C4513" w:rsidP="00BB310D">
      <w:pPr>
        <w:pStyle w:val="Prrafodelista"/>
        <w:spacing w:line="360" w:lineRule="auto"/>
        <w:ind w:left="0"/>
        <w:jc w:val="both"/>
        <w:rPr>
          <w:rFonts w:ascii="Palatino Linotype" w:hAnsi="Palatino Linotype" w:cs="Tahoma"/>
        </w:rPr>
      </w:pPr>
    </w:p>
    <w:bookmarkEnd w:id="1"/>
    <w:p w14:paraId="69937DAB" w14:textId="2487CD88" w:rsidR="00A66A81" w:rsidRPr="00BB310D" w:rsidRDefault="000625B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w:t>
      </w:r>
      <w:r w:rsidR="00A66A81" w:rsidRPr="00BB310D">
        <w:rPr>
          <w:rFonts w:ascii="Palatino Linotype" w:hAnsi="Palatino Linotype" w:cs="Tahoma"/>
        </w:rPr>
        <w:t xml:space="preserve">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w:t>
      </w:r>
      <w:proofErr w:type="gramStart"/>
      <w:r w:rsidR="00A66A81" w:rsidRPr="00BB310D">
        <w:rPr>
          <w:rFonts w:ascii="Palatino Linotype" w:hAnsi="Palatino Linotype" w:cs="Tahoma"/>
        </w:rPr>
        <w:t>102  de</w:t>
      </w:r>
      <w:proofErr w:type="gramEnd"/>
      <w:r w:rsidR="00A66A81" w:rsidRPr="00BB310D">
        <w:rPr>
          <w:rFonts w:ascii="Palatino Linotype" w:hAnsi="Palatino Linotype" w:cs="Tahoma"/>
        </w:rPr>
        <w:t xml:space="preserve"> la Ley de Seguridad del Estado de México, que refiere:</w:t>
      </w:r>
    </w:p>
    <w:p w14:paraId="3A209E90"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rPr>
        <w:t xml:space="preserve">Artículo </w:t>
      </w:r>
      <w:r w:rsidRPr="00BB310D">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 Nombre del integrante de la Institución de Seguridad Pública; </w:t>
      </w:r>
    </w:p>
    <w:p w14:paraId="3E3C6183"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 </w:t>
      </w:r>
      <w:r w:rsidRPr="00BB310D">
        <w:rPr>
          <w:rFonts w:ascii="Palatino Linotype" w:hAnsi="Palatino Linotype" w:cs="Tahoma"/>
          <w:b/>
          <w:i/>
        </w:rPr>
        <w:t>Cargo y nivel jerárquico</w:t>
      </w:r>
      <w:r w:rsidRPr="00BB310D">
        <w:rPr>
          <w:rFonts w:ascii="Palatino Linotype" w:hAnsi="Palatino Linotype" w:cs="Tahoma"/>
          <w:i/>
        </w:rPr>
        <w:t xml:space="preserve">; </w:t>
      </w:r>
    </w:p>
    <w:p w14:paraId="159C036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III. Fotografía </w:t>
      </w:r>
      <w:proofErr w:type="gramStart"/>
      <w:r w:rsidRPr="00BB310D">
        <w:rPr>
          <w:rFonts w:ascii="Palatino Linotype" w:hAnsi="Palatino Linotype" w:cs="Tahoma"/>
          <w:i/>
        </w:rPr>
        <w:t>del integrante debidamente sellada</w:t>
      </w:r>
      <w:proofErr w:type="gramEnd"/>
      <w:r w:rsidRPr="00BB310D">
        <w:rPr>
          <w:rFonts w:ascii="Palatino Linotype" w:hAnsi="Palatino Linotype" w:cs="Tahoma"/>
          <w:i/>
        </w:rPr>
        <w:t xml:space="preserve"> en uno de sus extremos con las protecciones tecnológicas que se implementen para evitar su reproducción ilegal; </w:t>
      </w:r>
    </w:p>
    <w:p w14:paraId="65A9B71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IV. Huella digital del integrante de la Institución de Seguridad Pública; </w:t>
      </w:r>
    </w:p>
    <w:p w14:paraId="23AC5E5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 Clave de inscripción en el Registro Nacional de Personal de Seguridad Pública; </w:t>
      </w:r>
    </w:p>
    <w:p w14:paraId="4D6CE41D"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 Firma del integrante; </w:t>
      </w:r>
    </w:p>
    <w:p w14:paraId="4BDAFD0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lastRenderedPageBreak/>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BB310D" w:rsidRDefault="00A66A81" w:rsidP="00BB310D">
      <w:pPr>
        <w:autoSpaceDE w:val="0"/>
        <w:autoSpaceDN w:val="0"/>
        <w:adjustRightInd w:val="0"/>
        <w:spacing w:line="360" w:lineRule="auto"/>
        <w:ind w:left="567" w:right="567"/>
        <w:jc w:val="center"/>
        <w:rPr>
          <w:rFonts w:ascii="Palatino Linotype" w:hAnsi="Palatino Linotype" w:cs="Times"/>
          <w:b/>
          <w:i/>
          <w:u w:val="single"/>
        </w:rPr>
      </w:pPr>
      <w:r w:rsidRPr="00BB310D">
        <w:rPr>
          <w:rFonts w:ascii="Palatino Linotype" w:hAnsi="Palatino Linotype" w:cs="Times"/>
          <w:b/>
          <w:i/>
          <w:u w:val="single"/>
        </w:rPr>
        <w:t>Ley de Seguridad del Estado de México:</w:t>
      </w:r>
    </w:p>
    <w:p w14:paraId="3ABB834D" w14:textId="77777777" w:rsidR="00A66A81" w:rsidRPr="00BB310D" w:rsidRDefault="00A66A81" w:rsidP="00BB310D">
      <w:pPr>
        <w:spacing w:line="360" w:lineRule="auto"/>
        <w:ind w:left="567" w:right="567"/>
        <w:jc w:val="both"/>
        <w:rPr>
          <w:rFonts w:ascii="Palatino Linotype" w:hAnsi="Palatino Linotype" w:cs="Tahoma"/>
        </w:rPr>
      </w:pPr>
    </w:p>
    <w:p w14:paraId="59326BAF"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BB310D" w:rsidRDefault="00A66A81" w:rsidP="00BB310D">
      <w:pPr>
        <w:spacing w:line="360" w:lineRule="auto"/>
        <w:ind w:left="567" w:right="567"/>
        <w:jc w:val="both"/>
        <w:rPr>
          <w:rFonts w:ascii="Palatino Linotype" w:hAnsi="Palatino Linotype" w:cs="Tahoma"/>
          <w:i/>
        </w:rPr>
      </w:pPr>
    </w:p>
    <w:p w14:paraId="5F47B50D"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5CF9AD54" w14:textId="77777777" w:rsidR="00A66A81" w:rsidRPr="00BB310D" w:rsidRDefault="00A66A81" w:rsidP="00BB310D">
      <w:pPr>
        <w:spacing w:line="360" w:lineRule="auto"/>
        <w:ind w:left="567" w:right="567"/>
        <w:jc w:val="both"/>
        <w:rPr>
          <w:rFonts w:ascii="Palatino Linotype" w:hAnsi="Palatino Linotype" w:cs="Tahoma"/>
          <w:i/>
        </w:rPr>
      </w:pPr>
    </w:p>
    <w:p w14:paraId="717B6826"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 xml:space="preserve"> B. Obligaciones: </w:t>
      </w:r>
    </w:p>
    <w:p w14:paraId="26576494" w14:textId="77777777" w:rsidR="00A66A81" w:rsidRPr="00BB310D" w:rsidRDefault="00A66A81" w:rsidP="00BB310D">
      <w:pPr>
        <w:spacing w:line="360" w:lineRule="auto"/>
        <w:ind w:left="567" w:right="567"/>
        <w:jc w:val="both"/>
        <w:rPr>
          <w:rFonts w:ascii="Palatino Linotype" w:hAnsi="Palatino Linotype" w:cs="Tahoma"/>
          <w:i/>
        </w:rPr>
      </w:pPr>
    </w:p>
    <w:p w14:paraId="01BA5577"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 Generales:</w:t>
      </w:r>
    </w:p>
    <w:p w14:paraId="646D6595" w14:textId="77777777" w:rsidR="00A66A81" w:rsidRPr="00BB310D" w:rsidRDefault="00A66A81" w:rsidP="00BB310D">
      <w:pPr>
        <w:spacing w:line="360" w:lineRule="auto"/>
        <w:ind w:left="567" w:right="567"/>
        <w:jc w:val="both"/>
        <w:rPr>
          <w:rFonts w:ascii="Palatino Linotype" w:hAnsi="Palatino Linotype" w:cs="Tahoma"/>
          <w:i/>
        </w:rPr>
      </w:pPr>
    </w:p>
    <w:p w14:paraId="53DEFD8A"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lastRenderedPageBreak/>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2CDDB3" w14:textId="77777777" w:rsidR="00CB2F05" w:rsidRPr="00BB310D" w:rsidRDefault="00CB2F05" w:rsidP="00BB310D">
      <w:pPr>
        <w:spacing w:line="360" w:lineRule="auto"/>
        <w:ind w:left="567" w:right="567"/>
        <w:jc w:val="both"/>
        <w:rPr>
          <w:rFonts w:ascii="Palatino Linotype" w:hAnsi="Palatino Linotype" w:cs="Tahoma"/>
          <w:b/>
          <w:i/>
        </w:rPr>
      </w:pPr>
    </w:p>
    <w:p w14:paraId="4F695CCA"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t</w:t>
      </w:r>
      <w:r w:rsidRPr="00BB310D">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BB310D">
        <w:rPr>
          <w:rFonts w:ascii="Palatino Linotype" w:hAnsi="Palatino Linotype" w:cs="Tahoma"/>
          <w:i/>
        </w:rPr>
        <w:t xml:space="preserve">; </w:t>
      </w:r>
    </w:p>
    <w:p w14:paraId="1AC3995B" w14:textId="77777777" w:rsidR="00A66A81" w:rsidRPr="00BB310D" w:rsidRDefault="00A66A81" w:rsidP="00BB310D">
      <w:pPr>
        <w:spacing w:line="360" w:lineRule="auto"/>
        <w:ind w:left="567" w:right="567"/>
        <w:jc w:val="both"/>
        <w:rPr>
          <w:rFonts w:ascii="Palatino Linotype" w:hAnsi="Palatino Linotype" w:cs="Tahoma"/>
          <w:i/>
        </w:rPr>
      </w:pPr>
    </w:p>
    <w:p w14:paraId="5CDF07C8"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733A67AF" w14:textId="77777777" w:rsidR="00A66A81" w:rsidRPr="00BB310D" w:rsidRDefault="00A66A81" w:rsidP="00BB310D">
      <w:pPr>
        <w:spacing w:line="360" w:lineRule="auto"/>
        <w:ind w:left="567" w:right="567"/>
        <w:jc w:val="both"/>
        <w:rPr>
          <w:rFonts w:ascii="Palatino Linotype" w:hAnsi="Palatino Linotype" w:cs="Tahoma"/>
          <w:i/>
        </w:rPr>
      </w:pPr>
    </w:p>
    <w:p w14:paraId="22A89139"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37D7F9DF" w14:textId="77777777" w:rsidR="00A66A81" w:rsidRPr="00BB310D" w:rsidRDefault="00A66A81" w:rsidP="00BB310D">
      <w:pPr>
        <w:spacing w:line="360" w:lineRule="auto"/>
        <w:ind w:left="567" w:right="567"/>
        <w:jc w:val="both"/>
        <w:rPr>
          <w:rFonts w:ascii="Palatino Linotype" w:hAnsi="Palatino Linotype" w:cs="Tahoma"/>
          <w:i/>
        </w:rPr>
      </w:pPr>
    </w:p>
    <w:p w14:paraId="31FE9A22" w14:textId="3161BFE0"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BB310D">
        <w:rPr>
          <w:rFonts w:ascii="Palatino Linotype" w:hAnsi="Palatino Linotype" w:cs="Tahoma"/>
          <w:i/>
        </w:rPr>
        <w:t>;</w:t>
      </w:r>
    </w:p>
    <w:p w14:paraId="1613909F"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4EAFEFFF" w14:textId="77777777" w:rsidR="00A66A81" w:rsidRPr="00BB310D" w:rsidRDefault="00A66A81" w:rsidP="00BB310D">
      <w:pPr>
        <w:spacing w:line="360" w:lineRule="auto"/>
        <w:ind w:left="567" w:right="567"/>
        <w:jc w:val="both"/>
        <w:rPr>
          <w:rFonts w:ascii="Palatino Linotype" w:hAnsi="Palatino Linotype" w:cs="Tahoma"/>
          <w:i/>
        </w:rPr>
      </w:pPr>
    </w:p>
    <w:p w14:paraId="29CC0E78"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t xml:space="preserve">ag) Las demás que establezca esta Ley y otras disposiciones aplicables. </w:t>
      </w:r>
    </w:p>
    <w:p w14:paraId="1453DE8C" w14:textId="77777777" w:rsidR="00A66A81" w:rsidRPr="00BB310D" w:rsidRDefault="00A66A81" w:rsidP="00BB310D">
      <w:pPr>
        <w:spacing w:line="360" w:lineRule="auto"/>
        <w:ind w:left="567" w:right="567"/>
        <w:jc w:val="both"/>
        <w:rPr>
          <w:rFonts w:ascii="Palatino Linotype" w:hAnsi="Palatino Linotype" w:cs="Tahoma"/>
          <w:b/>
          <w:i/>
        </w:rPr>
      </w:pPr>
    </w:p>
    <w:p w14:paraId="7C0B34D4" w14:textId="77777777" w:rsidR="00A66A81" w:rsidRPr="00BB310D" w:rsidRDefault="00A66A81" w:rsidP="00BB310D">
      <w:pPr>
        <w:tabs>
          <w:tab w:val="left" w:pos="9495"/>
        </w:tabs>
        <w:spacing w:line="360" w:lineRule="auto"/>
        <w:ind w:left="567" w:right="567"/>
        <w:jc w:val="both"/>
        <w:rPr>
          <w:rFonts w:ascii="Palatino Linotype" w:hAnsi="Palatino Linotype" w:cs="Tahoma"/>
          <w:i/>
        </w:rPr>
      </w:pPr>
    </w:p>
    <w:p w14:paraId="4E1EFE89" w14:textId="77777777" w:rsidR="005C4513" w:rsidRPr="00BB310D" w:rsidRDefault="005C4513" w:rsidP="00BB310D">
      <w:pPr>
        <w:spacing w:line="360" w:lineRule="auto"/>
        <w:ind w:left="567" w:right="567"/>
        <w:jc w:val="both"/>
        <w:rPr>
          <w:rFonts w:ascii="Palatino Linotype" w:hAnsi="Palatino Linotype" w:cs="Tahoma"/>
          <w:i/>
        </w:rPr>
      </w:pPr>
    </w:p>
    <w:p w14:paraId="3F2AF02D"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 .)</w:t>
      </w:r>
    </w:p>
    <w:p w14:paraId="37213A2B"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xml:space="preserve"> </w:t>
      </w:r>
      <w:r w:rsidRPr="00BB310D">
        <w:rPr>
          <w:rFonts w:ascii="Palatino Linotype" w:hAnsi="Palatino Linotype" w:cs="Tahoma"/>
          <w:b/>
          <w:i/>
        </w:rPr>
        <w:t>Todos los elementos de las Instituciones de Seguridad Pública tienen la obligación de identificarse</w:t>
      </w:r>
      <w:r w:rsidRPr="00BB310D">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BB310D" w:rsidRDefault="006F62BA" w:rsidP="00BB310D">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BB310D" w:rsidRDefault="006F62BA" w:rsidP="00BB310D">
      <w:pPr>
        <w:spacing w:line="360" w:lineRule="auto"/>
        <w:ind w:left="567" w:right="567"/>
        <w:jc w:val="center"/>
        <w:rPr>
          <w:rFonts w:ascii="Palatino Linotype" w:hAnsi="Palatino Linotype" w:cs="Tahoma"/>
          <w:b/>
          <w:i/>
          <w:u w:val="single"/>
        </w:rPr>
      </w:pPr>
      <w:r w:rsidRPr="00BB310D">
        <w:rPr>
          <w:rFonts w:ascii="Palatino Linotype" w:hAnsi="Palatino Linotype" w:cs="Tahoma"/>
          <w:b/>
          <w:i/>
          <w:u w:val="single"/>
        </w:rPr>
        <w:t>Ley de Responsabilidades de los Servidores Públicos del Estado y Municipios:</w:t>
      </w:r>
    </w:p>
    <w:p w14:paraId="1A5BE05C"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10867BAF"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FFED68"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7C6F292C" w14:textId="1243953C" w:rsidR="006F62BA"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 xml:space="preserve"> I. Actuar conforme a lo que las leyes, reglamentos y demás disposiciones jurídicas les atribuyen a su empleo, cargo o comisión, por lo que deben conocer y </w:t>
      </w:r>
      <w:r w:rsidRPr="00BB310D">
        <w:rPr>
          <w:rFonts w:ascii="Palatino Linotype" w:hAnsi="Palatino Linotype" w:cs="Tahoma"/>
          <w:i/>
        </w:rPr>
        <w:lastRenderedPageBreak/>
        <w:t>cumplir las disposiciones que regulan el ejercicio de sus funciones, facultades y atribuciones.</w:t>
      </w:r>
    </w:p>
    <w:p w14:paraId="0F67C6AC" w14:textId="77777777" w:rsidR="006F62BA" w:rsidRPr="00BB310D" w:rsidRDefault="006F62BA" w:rsidP="00BB310D">
      <w:pPr>
        <w:pStyle w:val="Textoindependiente"/>
        <w:spacing w:line="360" w:lineRule="auto"/>
        <w:ind w:left="567"/>
        <w:rPr>
          <w:rFonts w:eastAsia="Times New Roman" w:cs="Tahoma"/>
          <w:i/>
          <w:lang w:eastAsia="es-ES"/>
        </w:rPr>
      </w:pPr>
    </w:p>
    <w:p w14:paraId="1501794F"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277A121A" w14:textId="07B223D8" w:rsidR="00C242A7"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Por otra parte, e</w:t>
      </w:r>
      <w:r w:rsidR="00C242A7" w:rsidRPr="00BB310D">
        <w:rPr>
          <w:rFonts w:ascii="Palatino Linotype" w:hAnsi="Palatino Linotype"/>
        </w:rPr>
        <w:t xml:space="preserve">l artículo 140, fracción I, de la Ley de Transparencia y Acceso a la Información Pública del Estado de México y Municipios, </w:t>
      </w:r>
      <w:proofErr w:type="gramStart"/>
      <w:r w:rsidR="00C242A7" w:rsidRPr="00BB310D">
        <w:rPr>
          <w:rFonts w:ascii="Palatino Linotype" w:hAnsi="Palatino Linotype"/>
        </w:rPr>
        <w:t>refiere  lo</w:t>
      </w:r>
      <w:proofErr w:type="gramEnd"/>
      <w:r w:rsidR="00C242A7" w:rsidRPr="00BB310D">
        <w:rPr>
          <w:rFonts w:ascii="Palatino Linotype" w:hAnsi="Palatino Linotype"/>
        </w:rPr>
        <w:t xml:space="preserve"> siguiente: </w:t>
      </w:r>
    </w:p>
    <w:p w14:paraId="6A801C87"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74EEF220" w14:textId="77777777" w:rsidR="00C242A7" w:rsidRPr="00BB310D" w:rsidRDefault="00C242A7"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140.</w:t>
      </w:r>
      <w:r w:rsidRPr="00BB310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b/>
          <w:i/>
        </w:rPr>
        <w:t>I.</w:t>
      </w:r>
      <w:r w:rsidRPr="00BB310D">
        <w:rPr>
          <w:rFonts w:ascii="Palatino Linotype" w:hAnsi="Palatino Linotype"/>
          <w:i/>
        </w:rPr>
        <w:t xml:space="preserve"> </w:t>
      </w:r>
      <w:r w:rsidR="00C242A7" w:rsidRPr="00BB310D">
        <w:rPr>
          <w:rFonts w:ascii="Palatino Linotype" w:hAnsi="Palatino Linotype"/>
          <w:i/>
        </w:rPr>
        <w:t xml:space="preserve">Comprometa la seguridad pública y cuente con un propósito genuino y un efecto demostrable; </w:t>
      </w:r>
    </w:p>
    <w:p w14:paraId="590BAEC8" w14:textId="6A8436E6" w:rsidR="00C242A7"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00C242A7" w:rsidRPr="00BB310D">
        <w:rPr>
          <w:rFonts w:ascii="Palatino Linotype" w:hAnsi="Palatino Linotype"/>
          <w:i/>
        </w:rPr>
        <w:t>…</w:t>
      </w:r>
      <w:r w:rsidRPr="00BB310D">
        <w:rPr>
          <w:rFonts w:ascii="Palatino Linotype" w:hAnsi="Palatino Linotype"/>
          <w:i/>
        </w:rPr>
        <w:t>)</w:t>
      </w:r>
      <w:r w:rsidR="00C242A7" w:rsidRPr="00BB310D">
        <w:rPr>
          <w:rFonts w:ascii="Palatino Linotype" w:hAnsi="Palatino Linotype"/>
          <w:i/>
        </w:rPr>
        <w:t xml:space="preserve">” </w:t>
      </w:r>
    </w:p>
    <w:p w14:paraId="221F4AFC" w14:textId="77777777" w:rsidR="00C242A7" w:rsidRPr="00BB310D" w:rsidRDefault="00C242A7" w:rsidP="00BB310D">
      <w:pPr>
        <w:pStyle w:val="Prrafodelista"/>
        <w:tabs>
          <w:tab w:val="left" w:pos="851"/>
        </w:tabs>
        <w:spacing w:line="360" w:lineRule="auto"/>
        <w:ind w:left="1080" w:right="49"/>
        <w:jc w:val="both"/>
        <w:rPr>
          <w:rFonts w:ascii="Palatino Linotype" w:hAnsi="Palatino Linotype"/>
        </w:rPr>
      </w:pPr>
    </w:p>
    <w:p w14:paraId="3E527503" w14:textId="0CAFE200"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w:t>
      </w:r>
      <w:r w:rsidR="00614534" w:rsidRPr="00BB310D">
        <w:rPr>
          <w:rFonts w:ascii="Palatino Linotype" w:hAnsi="Palatino Linotype"/>
        </w:rPr>
        <w:t>lo anterior tenemos</w:t>
      </w:r>
      <w:r w:rsidRPr="00BB310D">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BB310D">
        <w:rPr>
          <w:rFonts w:ascii="Palatino Linotype" w:hAnsi="Palatino Linotype"/>
        </w:rPr>
        <w:t>asimismo</w:t>
      </w:r>
      <w:r w:rsidRPr="00BB310D">
        <w:rPr>
          <w:rFonts w:ascii="Palatino Linotype" w:hAnsi="Palatino Linotype"/>
        </w:rPr>
        <w:t xml:space="preserve">, los </w:t>
      </w:r>
      <w:r w:rsidR="00614534" w:rsidRPr="00BB310D">
        <w:rPr>
          <w:rFonts w:ascii="Palatino Linotype" w:hAnsi="Palatino Linotype"/>
        </w:rPr>
        <w:t>Lineamientos Generales en Materia de Clasificación y Desclasificación de la Información, así como para la Elaboración de Versiones Públicas</w:t>
      </w:r>
      <w:r w:rsidRPr="00BB310D">
        <w:rPr>
          <w:rFonts w:ascii="Palatino Linotype" w:hAnsi="Palatino Linotype"/>
        </w:rPr>
        <w:t>, disponen:</w:t>
      </w:r>
    </w:p>
    <w:p w14:paraId="48904A4F" w14:textId="77777777" w:rsidR="000625B1" w:rsidRPr="00BB310D" w:rsidRDefault="000625B1" w:rsidP="00BB310D">
      <w:pPr>
        <w:tabs>
          <w:tab w:val="left" w:pos="851"/>
        </w:tabs>
        <w:spacing w:line="360" w:lineRule="auto"/>
        <w:ind w:right="49"/>
        <w:jc w:val="both"/>
        <w:rPr>
          <w:rFonts w:ascii="Palatino Linotype" w:hAnsi="Palatino Linotype"/>
        </w:rPr>
      </w:pPr>
    </w:p>
    <w:p w14:paraId="490CF3FA" w14:textId="77777777" w:rsidR="00C242A7"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rPr>
        <w:t xml:space="preserve"> </w:t>
      </w:r>
      <w:r w:rsidRPr="00BB310D">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w:t>
      </w:r>
      <w:r w:rsidRPr="00BB310D">
        <w:rPr>
          <w:rFonts w:ascii="Palatino Linotype" w:hAnsi="Palatino Linotype"/>
          <w:i/>
        </w:rPr>
        <w:lastRenderedPageBreak/>
        <w:t>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BB310D" w:rsidRDefault="00614534" w:rsidP="00BB310D">
      <w:pPr>
        <w:tabs>
          <w:tab w:val="left" w:pos="851"/>
        </w:tabs>
        <w:spacing w:line="360" w:lineRule="auto"/>
        <w:ind w:right="49"/>
        <w:jc w:val="both"/>
        <w:rPr>
          <w:rFonts w:ascii="Palatino Linotype" w:hAnsi="Palatino Linotype"/>
        </w:rPr>
      </w:pPr>
    </w:p>
    <w:p w14:paraId="43FD0DEB" w14:textId="3256EDD5" w:rsidR="000625B1"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Por tanto, </w:t>
      </w:r>
      <w:r w:rsidR="00C242A7" w:rsidRPr="00BB310D">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BB310D" w:rsidRDefault="00614534" w:rsidP="00BB310D">
      <w:pPr>
        <w:tabs>
          <w:tab w:val="left" w:pos="851"/>
        </w:tabs>
        <w:spacing w:line="360" w:lineRule="auto"/>
        <w:ind w:right="49"/>
        <w:jc w:val="both"/>
        <w:rPr>
          <w:rFonts w:ascii="Palatino Linotype" w:hAnsi="Palatino Linotype"/>
        </w:rPr>
      </w:pPr>
    </w:p>
    <w:p w14:paraId="06563FEA" w14:textId="269BF2D6"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BB310D" w:rsidRDefault="00614534" w:rsidP="00BB310D">
      <w:pPr>
        <w:tabs>
          <w:tab w:val="left" w:pos="851"/>
        </w:tabs>
        <w:spacing w:line="360" w:lineRule="auto"/>
        <w:ind w:right="49"/>
        <w:jc w:val="both"/>
        <w:rPr>
          <w:rFonts w:ascii="Palatino Linotype" w:hAnsi="Palatino Linotype"/>
        </w:rPr>
      </w:pPr>
    </w:p>
    <w:p w14:paraId="5F5A2741" w14:textId="21C59118"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En ese orden de ideas, el artículo 81 de la Ley de Seguridad del Estado de México, que establece lo siguiente: </w:t>
      </w:r>
    </w:p>
    <w:p w14:paraId="5475B51C" w14:textId="77777777" w:rsidR="000625B1" w:rsidRPr="00BB310D" w:rsidRDefault="000625B1" w:rsidP="00BB310D">
      <w:pPr>
        <w:tabs>
          <w:tab w:val="left" w:pos="851"/>
        </w:tabs>
        <w:spacing w:line="360" w:lineRule="auto"/>
        <w:ind w:left="360" w:right="49"/>
        <w:jc w:val="both"/>
        <w:rPr>
          <w:rFonts w:ascii="Palatino Linotype" w:hAnsi="Palatino Linotype"/>
        </w:rPr>
      </w:pPr>
    </w:p>
    <w:p w14:paraId="42B1DF12"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81.-</w:t>
      </w:r>
      <w:r w:rsidRPr="00BB310D">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BB310D">
        <w:rPr>
          <w:rFonts w:ascii="Palatino Linotype" w:hAnsi="Palatino Linotype"/>
          <w:i/>
        </w:rPr>
        <w:t>obstante</w:t>
      </w:r>
      <w:proofErr w:type="gramEnd"/>
      <w:r w:rsidRPr="00BB310D">
        <w:rPr>
          <w:rFonts w:ascii="Palatino Linotype" w:hAnsi="Palatino Linotype"/>
          <w:i/>
        </w:rPr>
        <w:t xml:space="preserve"> lo anterior, esta información se considerará reservada en los casos siguientes: </w:t>
      </w:r>
    </w:p>
    <w:p w14:paraId="4C506AE1"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w:t>
      </w:r>
      <w:r w:rsidRPr="00BB310D">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II.</w:t>
      </w:r>
      <w:r w:rsidRPr="00BB310D">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IV.</w:t>
      </w:r>
      <w:r w:rsidRPr="00BB310D">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V.</w:t>
      </w:r>
      <w:r w:rsidRPr="00BB310D">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BB310D" w:rsidRDefault="00614534" w:rsidP="00BB310D">
      <w:pPr>
        <w:tabs>
          <w:tab w:val="left" w:pos="851"/>
        </w:tabs>
        <w:spacing w:line="360" w:lineRule="auto"/>
        <w:ind w:right="49"/>
        <w:jc w:val="both"/>
        <w:rPr>
          <w:rFonts w:ascii="Palatino Linotype" w:hAnsi="Palatino Linotype"/>
        </w:rPr>
      </w:pPr>
    </w:p>
    <w:p w14:paraId="74D99D4A" w14:textId="6B1D5D34"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BB310D" w:rsidRDefault="00614534" w:rsidP="00BB310D">
      <w:pPr>
        <w:tabs>
          <w:tab w:val="left" w:pos="851"/>
        </w:tabs>
        <w:spacing w:line="360" w:lineRule="auto"/>
        <w:ind w:right="49"/>
        <w:jc w:val="both"/>
        <w:rPr>
          <w:rFonts w:ascii="Palatino Linotype" w:hAnsi="Palatino Linotype"/>
        </w:rPr>
      </w:pPr>
    </w:p>
    <w:p w14:paraId="10AF415D" w14:textId="360AAF5E" w:rsidR="00C242A7"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Sin embargo, no se advierte de qué forma </w:t>
      </w:r>
      <w:r w:rsidR="00614534" w:rsidRPr="00BB310D">
        <w:rPr>
          <w:rFonts w:ascii="Palatino Linotype" w:hAnsi="Palatino Linotype"/>
        </w:rPr>
        <w:t xml:space="preserve">el proporcionar el cargo de los elementos de seguridad pública operativos </w:t>
      </w:r>
      <w:r w:rsidRPr="00BB310D">
        <w:rPr>
          <w:rFonts w:ascii="Palatino Linotype" w:hAnsi="Palatino Linotype"/>
        </w:rPr>
        <w:t xml:space="preserve">comprometa la </w:t>
      </w:r>
      <w:r w:rsidR="00374ECA" w:rsidRPr="00BB310D">
        <w:rPr>
          <w:rFonts w:ascii="Palatino Linotype" w:hAnsi="Palatino Linotype"/>
        </w:rPr>
        <w:t>seguridad pública del Municipio.</w:t>
      </w:r>
    </w:p>
    <w:p w14:paraId="775DA5CD" w14:textId="6EF7D4D9" w:rsidR="009812A5" w:rsidRPr="00BB310D" w:rsidRDefault="009812A5" w:rsidP="00BB310D">
      <w:pPr>
        <w:tabs>
          <w:tab w:val="left" w:pos="851"/>
        </w:tabs>
        <w:spacing w:line="360" w:lineRule="auto"/>
        <w:ind w:right="49"/>
        <w:jc w:val="both"/>
        <w:rPr>
          <w:rFonts w:ascii="Palatino Linotype" w:hAnsi="Palatino Linotype"/>
        </w:rPr>
      </w:pPr>
    </w:p>
    <w:p w14:paraId="34AD861D" w14:textId="5B41CFDD"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no se niega que las </w:t>
      </w:r>
      <w:r w:rsidRPr="00BB310D">
        <w:rPr>
          <w:rFonts w:ascii="Palatino Linotype" w:hAnsi="Palatino Linotype"/>
          <w:lang w:val="es-MX"/>
        </w:rPr>
        <w:t xml:space="preserve">funciones que realizan los servidores públicos integrantes de las corporaciones o instituciones policiales, </w:t>
      </w:r>
      <w:proofErr w:type="gramStart"/>
      <w:r w:rsidRPr="00BB310D">
        <w:rPr>
          <w:rFonts w:ascii="Palatino Linotype" w:hAnsi="Palatino Linotype"/>
          <w:lang w:val="es-MX"/>
        </w:rPr>
        <w:t>puede</w:t>
      </w:r>
      <w:proofErr w:type="gramEnd"/>
      <w:r w:rsidRPr="00BB310D">
        <w:rPr>
          <w:rFonts w:ascii="Palatino Linotype" w:hAnsi="Palatino Linotype"/>
          <w:lang w:val="es-MX"/>
        </w:rPr>
        <w:t xml:space="preserve"> considerarse como una actividad que por sí misma representa ciertos riesgos. Pero esto no es exclusivo de estos servidores públicos, también comparten esa misma condición la mayor parte de los elementos de la </w:t>
      </w:r>
      <w:proofErr w:type="gramStart"/>
      <w:r w:rsidRPr="00BB310D">
        <w:rPr>
          <w:rFonts w:ascii="Palatino Linotype" w:hAnsi="Palatino Linotype"/>
          <w:lang w:val="es-MX"/>
        </w:rPr>
        <w:t>Fiscalía General</w:t>
      </w:r>
      <w:proofErr w:type="gramEnd"/>
      <w:r w:rsidRPr="00BB310D">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BB310D" w:rsidRDefault="009812A5" w:rsidP="00BB310D">
      <w:pPr>
        <w:tabs>
          <w:tab w:val="left" w:pos="851"/>
        </w:tabs>
        <w:spacing w:line="360" w:lineRule="auto"/>
        <w:ind w:right="49"/>
        <w:jc w:val="both"/>
        <w:rPr>
          <w:rFonts w:ascii="Palatino Linotype" w:hAnsi="Palatino Linotype"/>
        </w:rPr>
      </w:pPr>
    </w:p>
    <w:p w14:paraId="0080853B" w14:textId="0FE9CBE9"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BB310D">
        <w:rPr>
          <w:rFonts w:ascii="Palatino Linotype" w:hAnsi="Palatino Linotype"/>
          <w:b/>
        </w:rPr>
        <w:t>mas no así su cargo</w:t>
      </w:r>
      <w:r w:rsidRPr="00BB310D">
        <w:rPr>
          <w:rFonts w:ascii="Palatino Linotype" w:hAnsi="Palatino Linotype"/>
        </w:rPr>
        <w:t>:</w:t>
      </w:r>
    </w:p>
    <w:p w14:paraId="60498BAE" w14:textId="77777777" w:rsidR="009812A5" w:rsidRPr="00BB310D" w:rsidRDefault="009812A5" w:rsidP="00BB310D">
      <w:pPr>
        <w:tabs>
          <w:tab w:val="left" w:pos="851"/>
        </w:tabs>
        <w:spacing w:line="360" w:lineRule="auto"/>
        <w:ind w:right="49"/>
        <w:jc w:val="both"/>
        <w:rPr>
          <w:rFonts w:ascii="Palatino Linotype" w:hAnsi="Palatino Linotype"/>
        </w:rPr>
      </w:pPr>
    </w:p>
    <w:p w14:paraId="4FECF4D6" w14:textId="63561846" w:rsidR="009812A5" w:rsidRPr="00BB310D" w:rsidRDefault="009812A5" w:rsidP="00BB310D">
      <w:pPr>
        <w:tabs>
          <w:tab w:val="left" w:pos="851"/>
        </w:tabs>
        <w:spacing w:line="360" w:lineRule="auto"/>
        <w:ind w:left="567" w:right="567"/>
        <w:jc w:val="both"/>
        <w:rPr>
          <w:rFonts w:ascii="Palatino Linotype" w:hAnsi="Palatino Linotype"/>
          <w:i/>
          <w:lang w:val="es-MX"/>
        </w:rPr>
      </w:pPr>
      <w:r w:rsidRPr="00BB310D">
        <w:rPr>
          <w:rFonts w:ascii="Palatino Linotype" w:hAnsi="Palatino Linotype"/>
          <w:b/>
          <w:bCs/>
          <w:i/>
          <w:lang w:val="es-MX"/>
        </w:rPr>
        <w:t>NOMBRES DE SERVIDORES PÚBLICOS DEDICADOS A ACTIVIDADES EN MATERIA DE SEGURIDAD, POR EXCEPCIÓN PUEDEN CONSIDERARSE INFORMACIÓN RESERVADA.</w:t>
      </w:r>
      <w:r w:rsidRPr="00BB310D">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BB310D">
        <w:rPr>
          <w:rFonts w:ascii="Palatino Linotype" w:hAnsi="Palatino Linotype"/>
          <w:i/>
          <w:lang w:val="es-MX"/>
        </w:rPr>
        <w:t>obstante</w:t>
      </w:r>
      <w:proofErr w:type="gramEnd"/>
      <w:r w:rsidRPr="00BB310D">
        <w:rPr>
          <w:rFonts w:ascii="Palatino Linotype" w:hAnsi="Palatino Linotype"/>
          <w:i/>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BB310D">
        <w:rPr>
          <w:rFonts w:ascii="Palatino Linotype" w:hAnsi="Palatino Linotype"/>
          <w:i/>
          <w:lang w:val="es-MX"/>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BB310D" w:rsidRDefault="009812A5" w:rsidP="00BB310D">
      <w:pPr>
        <w:tabs>
          <w:tab w:val="left" w:pos="851"/>
        </w:tabs>
        <w:spacing w:line="360" w:lineRule="auto"/>
        <w:ind w:right="49"/>
        <w:jc w:val="both"/>
        <w:rPr>
          <w:rFonts w:ascii="Palatino Linotype" w:hAnsi="Palatino Linotype"/>
        </w:rPr>
      </w:pPr>
    </w:p>
    <w:p w14:paraId="78EE32B5" w14:textId="091D6D6A"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w:t>
      </w:r>
      <w:proofErr w:type="gramStart"/>
      <w:r w:rsidRPr="00BB310D">
        <w:rPr>
          <w:rFonts w:ascii="Palatino Linotype" w:hAnsi="Palatino Linotype"/>
        </w:rPr>
        <w:t>aun</w:t>
      </w:r>
      <w:proofErr w:type="gramEnd"/>
      <w:r w:rsidRPr="00BB310D">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BB310D" w:rsidRDefault="009812A5" w:rsidP="00BB310D">
      <w:pPr>
        <w:tabs>
          <w:tab w:val="left" w:pos="851"/>
        </w:tabs>
        <w:spacing w:line="360" w:lineRule="auto"/>
        <w:ind w:right="49"/>
        <w:jc w:val="both"/>
        <w:rPr>
          <w:rFonts w:ascii="Palatino Linotype" w:hAnsi="Palatino Linotype"/>
        </w:rPr>
      </w:pPr>
    </w:p>
    <w:p w14:paraId="48FB4011" w14:textId="28BC4904"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BB310D">
        <w:rPr>
          <w:rFonts w:ascii="Palatino Linotype" w:hAnsi="Palatino Linotype"/>
        </w:rPr>
        <w:t>.</w:t>
      </w:r>
    </w:p>
    <w:p w14:paraId="606E61F2" w14:textId="77777777" w:rsidR="00C34F96" w:rsidRPr="00BB310D" w:rsidRDefault="00C34F96" w:rsidP="00BB310D">
      <w:pPr>
        <w:tabs>
          <w:tab w:val="left" w:pos="851"/>
        </w:tabs>
        <w:spacing w:line="360" w:lineRule="auto"/>
        <w:ind w:right="49"/>
        <w:jc w:val="both"/>
        <w:rPr>
          <w:rFonts w:ascii="Palatino Linotype" w:hAnsi="Palatino Linotype"/>
        </w:rPr>
      </w:pPr>
    </w:p>
    <w:p w14:paraId="49C2F23D" w14:textId="77777777" w:rsidR="00AC25BC" w:rsidRPr="00BB310D" w:rsidRDefault="00C34F96"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En ese sentido, se debe tomar en consideración que la información que se pretende restringir (el cargo) no sólo puede ser consultada a través de recibos de nómina de los trabajadores, o el formato denominado </w:t>
      </w:r>
      <w:r w:rsidRPr="00BB310D">
        <w:rPr>
          <w:rFonts w:ascii="Palatino Linotype" w:hAnsi="Palatino Linotype"/>
          <w:i/>
        </w:rPr>
        <w:t>Conciliación de Nómina</w:t>
      </w:r>
      <w:r w:rsidRPr="00BB310D">
        <w:rPr>
          <w:rFonts w:ascii="Palatino Linotype" w:hAnsi="Palatino Linotype"/>
        </w:rPr>
        <w:t xml:space="preserve"> que los Sujetos Obligados entregan de forma trimestral al Órgano Superior de Fiscalización de la entidad, pues también puede conocerse este dato mediante el </w:t>
      </w:r>
      <w:r w:rsidRPr="00BB310D">
        <w:rPr>
          <w:rFonts w:ascii="Palatino Linotype" w:hAnsi="Palatino Linotype"/>
          <w:b/>
        </w:rPr>
        <w:t>tabulador de sueldos y salarios</w:t>
      </w:r>
      <w:r w:rsidRPr="00BB310D">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BB310D">
        <w:rPr>
          <w:rFonts w:ascii="Palatino Linotype" w:hAnsi="Palatino Linotype"/>
        </w:rPr>
        <w:t>propias de cada cargo.</w:t>
      </w:r>
    </w:p>
    <w:p w14:paraId="1CDC5E21" w14:textId="77777777" w:rsidR="00AC25BC" w:rsidRPr="00BB310D" w:rsidRDefault="00AC25BC" w:rsidP="00BB310D">
      <w:pPr>
        <w:tabs>
          <w:tab w:val="left" w:pos="851"/>
        </w:tabs>
        <w:spacing w:line="360" w:lineRule="auto"/>
        <w:ind w:right="49"/>
        <w:jc w:val="both"/>
        <w:rPr>
          <w:rFonts w:ascii="Palatino Linotype" w:hAnsi="Palatino Linotype"/>
        </w:rPr>
      </w:pPr>
    </w:p>
    <w:p w14:paraId="05B06B9E" w14:textId="6157348B" w:rsidR="00C34F96" w:rsidRPr="00BB310D" w:rsidRDefault="00AC25BC"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Por lo tanto, el considerar clasificar el cargo dentro de un recibo de nómina, implicaría el clasificar el dato en </w:t>
      </w:r>
      <w:r w:rsidRPr="00BB310D">
        <w:rPr>
          <w:rFonts w:ascii="Palatino Linotype" w:hAnsi="Palatino Linotype"/>
          <w:b/>
        </w:rPr>
        <w:t>todos</w:t>
      </w:r>
      <w:r w:rsidRPr="00BB310D">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BB310D">
        <w:rPr>
          <w:rFonts w:ascii="Palatino Linotype" w:hAnsi="Palatino Linotype"/>
        </w:rPr>
        <w:t xml:space="preserve"> </w:t>
      </w:r>
    </w:p>
    <w:p w14:paraId="1D0A21B8" w14:textId="77777777" w:rsidR="00C34F96" w:rsidRPr="00BB310D" w:rsidRDefault="00C34F96" w:rsidP="00BB310D">
      <w:pPr>
        <w:tabs>
          <w:tab w:val="left" w:pos="851"/>
        </w:tabs>
        <w:spacing w:line="360" w:lineRule="auto"/>
        <w:ind w:right="49"/>
        <w:jc w:val="both"/>
        <w:rPr>
          <w:rFonts w:ascii="Palatino Linotype" w:hAnsi="Palatino Linotype"/>
        </w:rPr>
      </w:pPr>
    </w:p>
    <w:p w14:paraId="09AE3A89" w14:textId="24EE2314" w:rsidR="000625B1"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w:t>
      </w:r>
      <w:r w:rsidR="000625B1" w:rsidRPr="00BB310D">
        <w:rPr>
          <w:rFonts w:ascii="Palatino Linotype" w:hAnsi="Palatino Linotype"/>
        </w:rPr>
        <w:t>la transparencia es uno de los principios rectores de la</w:t>
      </w:r>
      <w:r w:rsidRPr="00BB310D">
        <w:rPr>
          <w:rFonts w:ascii="Palatino Linotype" w:hAnsi="Palatino Linotype"/>
        </w:rPr>
        <w:t xml:space="preserve">s instituciones de seguridad </w:t>
      </w:r>
      <w:r w:rsidR="00A7702A" w:rsidRPr="00BB310D">
        <w:rPr>
          <w:rFonts w:ascii="Palatino Linotype" w:hAnsi="Palatino Linotype"/>
        </w:rPr>
        <w:t>pública</w:t>
      </w:r>
      <w:r w:rsidRPr="00BB310D">
        <w:rPr>
          <w:rFonts w:ascii="Palatino Linotype" w:hAnsi="Palatino Linotype"/>
        </w:rPr>
        <w:t xml:space="preserve"> en los regímenes democráticos.</w:t>
      </w:r>
      <w:r w:rsidR="000625B1" w:rsidRPr="00BB310D">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w:t>
      </w:r>
      <w:r w:rsidR="000625B1" w:rsidRPr="00BB310D">
        <w:rPr>
          <w:rFonts w:ascii="Palatino Linotype" w:hAnsi="Palatino Linotype"/>
        </w:rPr>
        <w:lastRenderedPageBreak/>
        <w:t xml:space="preserve">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BB310D">
        <w:rPr>
          <w:rStyle w:val="Refdenotaalpie"/>
          <w:rFonts w:ascii="Palatino Linotype" w:hAnsi="Palatino Linotype"/>
        </w:rPr>
        <w:footnoteReference w:id="1"/>
      </w:r>
    </w:p>
    <w:p w14:paraId="7C085CFA"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67E3E06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1236C06A" w14:textId="096D4AB4"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r w:rsidRPr="00BB310D">
        <w:rPr>
          <w:rFonts w:ascii="Palatino Linotype" w:hAnsi="Palatino Linotype"/>
        </w:rPr>
        <w:t xml:space="preserve">Dado que </w:t>
      </w:r>
      <w:r w:rsidR="00614534" w:rsidRPr="00BB310D">
        <w:rPr>
          <w:rFonts w:ascii="Palatino Linotype" w:hAnsi="Palatino Linotype"/>
        </w:rPr>
        <w:t>las instituciones de seguridad pública</w:t>
      </w:r>
      <w:r w:rsidRPr="00BB310D">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BB310D">
        <w:rPr>
          <w:rFonts w:ascii="Palatino Linotype" w:hAnsi="Palatino Linotype"/>
        </w:rPr>
        <w:t>los mismos</w:t>
      </w:r>
      <w:r w:rsidRPr="00BB310D">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BB310D">
        <w:rPr>
          <w:rFonts w:ascii="Palatino Linotype" w:hAnsi="Palatino Linotype"/>
        </w:rPr>
        <w:t xml:space="preserve">las instituciones de seguridad pública </w:t>
      </w:r>
      <w:r w:rsidRPr="00BB310D">
        <w:rPr>
          <w:rFonts w:ascii="Palatino Linotype" w:hAnsi="Palatino Linotype"/>
        </w:rPr>
        <w:t xml:space="preserve">es una tarea esencial si se pretende un régimen democrático y de </w:t>
      </w:r>
      <w:r w:rsidRPr="00BB310D">
        <w:rPr>
          <w:rFonts w:ascii="Palatino Linotype" w:hAnsi="Palatino Linotype"/>
        </w:rPr>
        <w:lastRenderedPageBreak/>
        <w:t>derechos sólido. Una policía opaca no corresponde a tal régimen; una policía no transparente debilita la confianza hacia ella y, en suma, “</w:t>
      </w:r>
      <w:r w:rsidRPr="00BB310D">
        <w:rPr>
          <w:rFonts w:ascii="Palatino Linotype" w:hAnsi="Palatino Linotype"/>
          <w:i/>
        </w:rPr>
        <w:t>la ausencia de confianza significa, tanto para los civiles como para la policía, mucho menos seguridad y mucho menos efectividad en la prevención y el combate al crimen”</w:t>
      </w:r>
      <w:r w:rsidRPr="00BB310D">
        <w:rPr>
          <w:rFonts w:ascii="Palatino Linotype" w:hAnsi="Palatino Linotype"/>
          <w:vertAlign w:val="superscript"/>
        </w:rPr>
        <w:t>.</w:t>
      </w:r>
      <w:r w:rsidRPr="00BB310D">
        <w:rPr>
          <w:rFonts w:ascii="Palatino Linotype" w:hAnsi="Palatino Linotype"/>
          <w:vertAlign w:val="superscript"/>
        </w:rPr>
        <w:footnoteReference w:id="2"/>
      </w:r>
    </w:p>
    <w:p w14:paraId="5DED4F40"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BB310D"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es fundamental que la información sobre </w:t>
      </w:r>
      <w:r w:rsidR="00A5071D" w:rsidRPr="00BB310D">
        <w:rPr>
          <w:rFonts w:ascii="Palatino Linotype" w:hAnsi="Palatino Linotype"/>
        </w:rPr>
        <w:t xml:space="preserve">las instituciones de seguridad pública </w:t>
      </w:r>
      <w:r w:rsidRPr="00BB310D">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BB310D">
        <w:rPr>
          <w:rFonts w:ascii="Palatino Linotype" w:hAnsi="Palatino Linotype"/>
        </w:rPr>
        <w:t>mismos</w:t>
      </w:r>
      <w:r w:rsidRPr="00BB310D">
        <w:rPr>
          <w:rFonts w:ascii="Palatino Linotype" w:hAnsi="Palatino Linotype"/>
        </w:rPr>
        <w:t xml:space="preserve">. No es aconsejable, por ejemplo, hacer público el nombre de un </w:t>
      </w:r>
      <w:r w:rsidR="00A5071D" w:rsidRPr="00BB310D">
        <w:rPr>
          <w:rFonts w:ascii="Palatino Linotype" w:hAnsi="Palatino Linotype"/>
        </w:rPr>
        <w:t xml:space="preserve">elemento </w:t>
      </w:r>
      <w:r w:rsidRPr="00BB310D">
        <w:rPr>
          <w:rFonts w:ascii="Palatino Linotype" w:hAnsi="Palatino Linotype"/>
        </w:rPr>
        <w:t>polic</w:t>
      </w:r>
      <w:r w:rsidR="00A5071D" w:rsidRPr="00BB310D">
        <w:rPr>
          <w:rFonts w:ascii="Palatino Linotype" w:hAnsi="Palatino Linotype"/>
        </w:rPr>
        <w:t>ial</w:t>
      </w:r>
      <w:r w:rsidRPr="00BB310D">
        <w:rPr>
          <w:rFonts w:ascii="Palatino Linotype" w:hAnsi="Palatino Linotype"/>
        </w:rPr>
        <w:t xml:space="preserve"> bajo investigación, debido a las posibles represalias sociales injustificadas que esto podría acarrear. Sin embargo en este </w:t>
      </w:r>
      <w:proofErr w:type="gramStart"/>
      <w:r w:rsidRPr="00BB310D">
        <w:rPr>
          <w:rFonts w:ascii="Palatino Linotype" w:hAnsi="Palatino Linotype"/>
        </w:rPr>
        <w:t>caso,  no</w:t>
      </w:r>
      <w:proofErr w:type="gramEnd"/>
      <w:r w:rsidRPr="00BB310D">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7CC60C" w14:textId="1CE4B0B2" w:rsidR="008936B4" w:rsidRPr="00BB310D" w:rsidRDefault="008936B4" w:rsidP="00BB310D">
      <w:pPr>
        <w:pStyle w:val="Textoindependiente"/>
        <w:spacing w:line="360" w:lineRule="auto"/>
        <w:ind w:left="102"/>
        <w:rPr>
          <w:rFonts w:eastAsia="Times New Roman" w:cs="Times New Roman"/>
          <w:lang w:eastAsia="es-ES"/>
        </w:rPr>
      </w:pPr>
      <w:r w:rsidRPr="00BB310D">
        <w:rPr>
          <w:rFonts w:eastAsia="Times New Roman" w:cs="Times New Roman"/>
          <w:lang w:eastAsia="es-ES"/>
        </w:rPr>
        <w:t>Lo anterior expone razones suficientes para la emisión y presentación del presente Voto Particular.</w:t>
      </w:r>
      <w:r w:rsidR="00A7702A" w:rsidRPr="00BB310D">
        <w:rPr>
          <w:rFonts w:eastAsia="Times New Roman" w:cs="Times New Roman"/>
          <w:lang w:eastAsia="es-ES"/>
        </w:rPr>
        <w:t xml:space="preserve"> </w:t>
      </w:r>
      <w:r w:rsidRPr="00BB310D">
        <w:rPr>
          <w:rFonts w:eastAsia="Times New Roman" w:cs="Times New Roman"/>
          <w:lang w:eastAsia="es-ES"/>
        </w:rPr>
        <w:t>-----------------------------------------------------------------------------------------------------------------------------------------------------------------------------------------------------------------------------------------------------------------------------------------------------------------</w:t>
      </w:r>
      <w:r w:rsidRPr="00BB310D">
        <w:rPr>
          <w:rFonts w:eastAsia="Times New Roman" w:cs="Times New Roman"/>
          <w:lang w:eastAsia="es-ES"/>
        </w:rPr>
        <w:lastRenderedPageBreak/>
        <w:tab/>
      </w:r>
    </w:p>
    <w:p w14:paraId="5EC6A20F" w14:textId="77777777" w:rsidR="008936B4" w:rsidRPr="00BB310D" w:rsidRDefault="008936B4" w:rsidP="00BB310D">
      <w:pPr>
        <w:spacing w:line="360" w:lineRule="auto"/>
        <w:jc w:val="both"/>
        <w:rPr>
          <w:rFonts w:ascii="Palatino Linotype" w:hAnsi="Palatino Linotype"/>
        </w:rPr>
      </w:pPr>
    </w:p>
    <w:p w14:paraId="418D8358" w14:textId="77777777" w:rsidR="008936B4" w:rsidRPr="00BB310D" w:rsidRDefault="008936B4" w:rsidP="00BB310D">
      <w:pPr>
        <w:spacing w:before="280" w:after="280" w:line="360" w:lineRule="auto"/>
        <w:jc w:val="both"/>
        <w:rPr>
          <w:rFonts w:ascii="Palatino Linotype" w:eastAsia="Palatino Linotype" w:hAnsi="Palatino Linotype" w:cs="Palatino Linotype"/>
        </w:rPr>
      </w:pPr>
    </w:p>
    <w:p w14:paraId="750FDB77" w14:textId="77777777" w:rsidR="00D96441" w:rsidRPr="00BB310D" w:rsidRDefault="00D96441" w:rsidP="00BB310D">
      <w:pPr>
        <w:spacing w:before="240" w:after="240" w:line="360" w:lineRule="auto"/>
        <w:jc w:val="both"/>
        <w:rPr>
          <w:rFonts w:ascii="Palatino Linotype" w:hAnsi="Palatino Linotype" w:cs="Arial"/>
        </w:rPr>
      </w:pPr>
    </w:p>
    <w:sectPr w:rsidR="00D96441" w:rsidRPr="00BB310D" w:rsidSect="00430304">
      <w:headerReference w:type="even" r:id="rId12"/>
      <w:headerReference w:type="default" r:id="rId13"/>
      <w:footerReference w:type="default" r:id="rId14"/>
      <w:headerReference w:type="first" r:id="rId15"/>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C237" w14:textId="77777777" w:rsidR="000C54C8" w:rsidRDefault="000C54C8" w:rsidP="00C80F8C">
      <w:r>
        <w:separator/>
      </w:r>
    </w:p>
  </w:endnote>
  <w:endnote w:type="continuationSeparator" w:id="0">
    <w:p w14:paraId="1C6661B3" w14:textId="77777777" w:rsidR="000C54C8" w:rsidRDefault="000C54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DD08D3">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D08D3">
              <w:rPr>
                <w:b/>
                <w:bCs/>
                <w:noProof/>
              </w:rPr>
              <w:t>23</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8971" w14:textId="77777777" w:rsidR="000C54C8" w:rsidRDefault="000C54C8" w:rsidP="00C80F8C">
      <w:r>
        <w:separator/>
      </w:r>
    </w:p>
  </w:footnote>
  <w:footnote w:type="continuationSeparator" w:id="0">
    <w:p w14:paraId="53BA3360" w14:textId="77777777" w:rsidR="000C54C8" w:rsidRDefault="000C54C8"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1E789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3CD4EEA8"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091F50" w:rsidRPr="00091F50">
      <w:rPr>
        <w:rFonts w:ascii="Palatino Linotype" w:hAnsi="Palatino Linotype" w:cs="Tahoma"/>
        <w:b/>
        <w:sz w:val="22"/>
      </w:rPr>
      <w:t>03304/INFOEM/IP/RR/2023</w:t>
    </w:r>
  </w:p>
  <w:p w14:paraId="71104997" w14:textId="4CCC8C28" w:rsidR="00634485" w:rsidRDefault="00F47FB5" w:rsidP="006F62BA">
    <w:pPr>
      <w:pStyle w:val="Encabezado"/>
      <w:ind w:left="2835" w:right="-250"/>
    </w:pPr>
    <w:r>
      <w:rPr>
        <w:rFonts w:ascii="Palatino Linotype" w:hAnsi="Palatino Linotype" w:cs="Tahoma"/>
        <w:b/>
      </w:rPr>
      <w:t>Sujeto Obligado</w:t>
    </w:r>
    <w:r w:rsidR="00137C07">
      <w:rPr>
        <w:rFonts w:ascii="Palatino Linotype" w:hAnsi="Palatino Linotype" w:cs="Tahoma"/>
        <w:b/>
      </w:rPr>
      <w:t>:</w:t>
    </w:r>
    <w:r w:rsidR="00137C07">
      <w:rPr>
        <w:rFonts w:ascii="Palatino Linotype" w:eastAsia="Palatino Linotype" w:hAnsi="Palatino Linotype" w:cs="Palatino Linotype"/>
        <w:b/>
      </w:rPr>
      <w:t xml:space="preserve"> </w:t>
    </w:r>
    <w:r w:rsidR="00137C07">
      <w:rPr>
        <w:rFonts w:ascii="Palatino Linotype" w:hAnsi="Palatino Linotype" w:cs="Arial"/>
        <w:b/>
        <w:bCs/>
      </w:rPr>
      <w:t>Ayuntamiento</w:t>
    </w:r>
    <w:r w:rsidR="00137C07" w:rsidRPr="00137C07">
      <w:rPr>
        <w:rFonts w:ascii="Palatino Linotype" w:hAnsi="Palatino Linotype" w:cs="Arial"/>
        <w:b/>
        <w:bCs/>
      </w:rPr>
      <w:t xml:space="preserve"> de </w:t>
    </w:r>
    <w:r w:rsidR="00091F50">
      <w:rPr>
        <w:rFonts w:ascii="Palatino Linotype" w:hAnsi="Palatino Linotype" w:cs="Arial"/>
        <w:b/>
        <w:bCs/>
      </w:rPr>
      <w:t>Nicolás Romero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F25652"/>
    <w:multiLevelType w:val="multilevel"/>
    <w:tmpl w:val="9F3ADD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39D7D13"/>
    <w:multiLevelType w:val="multilevel"/>
    <w:tmpl w:val="3500BFC0"/>
    <w:lvl w:ilvl="0">
      <w:start w:val="1"/>
      <w:numFmt w:val="decimal"/>
      <w:lvlText w:val="%1."/>
      <w:lvlJc w:val="left"/>
      <w:pPr>
        <w:ind w:left="720" w:hanging="360"/>
      </w:pPr>
      <w:rPr>
        <w:rFonts w:ascii="Arial" w:eastAsia="Arial" w:hAnsi="Arial" w:cs="Aria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7"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3" w15:restartNumberingAfterBreak="0">
    <w:nsid w:val="61E7282B"/>
    <w:multiLevelType w:val="multilevel"/>
    <w:tmpl w:val="8DA45FF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7"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6541330">
    <w:abstractNumId w:val="2"/>
  </w:num>
  <w:num w:numId="2" w16cid:durableId="608509083">
    <w:abstractNumId w:val="47"/>
  </w:num>
  <w:num w:numId="3" w16cid:durableId="1906068100">
    <w:abstractNumId w:val="10"/>
  </w:num>
  <w:num w:numId="4" w16cid:durableId="1665015350">
    <w:abstractNumId w:val="15"/>
  </w:num>
  <w:num w:numId="5" w16cid:durableId="809831500">
    <w:abstractNumId w:val="37"/>
  </w:num>
  <w:num w:numId="6" w16cid:durableId="1217005371">
    <w:abstractNumId w:val="35"/>
  </w:num>
  <w:num w:numId="7" w16cid:durableId="1642032662">
    <w:abstractNumId w:val="27"/>
  </w:num>
  <w:num w:numId="8" w16cid:durableId="1586264091">
    <w:abstractNumId w:val="41"/>
  </w:num>
  <w:num w:numId="9" w16cid:durableId="79733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92115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329011">
    <w:abstractNumId w:val="11"/>
  </w:num>
  <w:num w:numId="12" w16cid:durableId="53739981">
    <w:abstractNumId w:val="43"/>
  </w:num>
  <w:num w:numId="13" w16cid:durableId="328220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54880">
    <w:abstractNumId w:val="34"/>
  </w:num>
  <w:num w:numId="15" w16cid:durableId="1424452771">
    <w:abstractNumId w:val="18"/>
  </w:num>
  <w:num w:numId="16" w16cid:durableId="14438443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377568">
    <w:abstractNumId w:val="36"/>
  </w:num>
  <w:num w:numId="18" w16cid:durableId="98698224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0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183748">
    <w:abstractNumId w:val="23"/>
  </w:num>
  <w:num w:numId="21" w16cid:durableId="1530608270">
    <w:abstractNumId w:val="21"/>
  </w:num>
  <w:num w:numId="22" w16cid:durableId="13350349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8881737">
    <w:abstractNumId w:val="9"/>
  </w:num>
  <w:num w:numId="24" w16cid:durableId="1372000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595033">
    <w:abstractNumId w:val="5"/>
  </w:num>
  <w:num w:numId="26" w16cid:durableId="2974834">
    <w:abstractNumId w:val="44"/>
  </w:num>
  <w:num w:numId="27" w16cid:durableId="352415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1954337">
    <w:abstractNumId w:val="28"/>
  </w:num>
  <w:num w:numId="29" w16cid:durableId="309329963">
    <w:abstractNumId w:val="36"/>
  </w:num>
  <w:num w:numId="30" w16cid:durableId="15143424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3978385">
    <w:abstractNumId w:val="16"/>
  </w:num>
  <w:num w:numId="32" w16cid:durableId="5324952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97749">
    <w:abstractNumId w:val="0"/>
  </w:num>
  <w:num w:numId="34" w16cid:durableId="1821772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0463198">
    <w:abstractNumId w:val="3"/>
  </w:num>
  <w:num w:numId="36" w16cid:durableId="476534827">
    <w:abstractNumId w:val="26"/>
  </w:num>
  <w:num w:numId="37" w16cid:durableId="11218755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1166529">
    <w:abstractNumId w:val="12"/>
    <w:lvlOverride w:ilvl="0">
      <w:startOverride w:val="1"/>
    </w:lvlOverride>
    <w:lvlOverride w:ilvl="1"/>
    <w:lvlOverride w:ilvl="2"/>
    <w:lvlOverride w:ilvl="3"/>
    <w:lvlOverride w:ilvl="4"/>
    <w:lvlOverride w:ilvl="5"/>
    <w:lvlOverride w:ilvl="6"/>
    <w:lvlOverride w:ilvl="7"/>
    <w:lvlOverride w:ilvl="8"/>
  </w:num>
  <w:num w:numId="39" w16cid:durableId="132991655">
    <w:abstractNumId w:val="20"/>
  </w:num>
  <w:num w:numId="40" w16cid:durableId="100447715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8006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0349613">
    <w:abstractNumId w:val="45"/>
  </w:num>
  <w:num w:numId="43" w16cid:durableId="1474978201">
    <w:abstractNumId w:val="14"/>
  </w:num>
  <w:num w:numId="44" w16cid:durableId="1141120811">
    <w:abstractNumId w:val="30"/>
    <w:lvlOverride w:ilvl="0">
      <w:startOverride w:val="1"/>
    </w:lvlOverride>
    <w:lvlOverride w:ilvl="1"/>
    <w:lvlOverride w:ilvl="2"/>
    <w:lvlOverride w:ilvl="3"/>
    <w:lvlOverride w:ilvl="4"/>
    <w:lvlOverride w:ilvl="5"/>
    <w:lvlOverride w:ilvl="6"/>
    <w:lvlOverride w:ilvl="7"/>
    <w:lvlOverride w:ilvl="8"/>
  </w:num>
  <w:num w:numId="45" w16cid:durableId="1362441404">
    <w:abstractNumId w:val="19"/>
  </w:num>
  <w:num w:numId="46" w16cid:durableId="76755937">
    <w:abstractNumId w:val="6"/>
  </w:num>
  <w:num w:numId="47" w16cid:durableId="1673990445">
    <w:abstractNumId w:val="22"/>
  </w:num>
  <w:num w:numId="48" w16cid:durableId="1007051705">
    <w:abstractNumId w:val="33"/>
  </w:num>
  <w:num w:numId="49" w16cid:durableId="8358473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26F38"/>
    <w:rsid w:val="0003360D"/>
    <w:rsid w:val="000419F4"/>
    <w:rsid w:val="00043D11"/>
    <w:rsid w:val="00055D60"/>
    <w:rsid w:val="00061126"/>
    <w:rsid w:val="000625B1"/>
    <w:rsid w:val="0008542A"/>
    <w:rsid w:val="00091F50"/>
    <w:rsid w:val="000B37D9"/>
    <w:rsid w:val="000B3FFD"/>
    <w:rsid w:val="000C43E5"/>
    <w:rsid w:val="000C4453"/>
    <w:rsid w:val="000C54C8"/>
    <w:rsid w:val="000D656A"/>
    <w:rsid w:val="000E27BB"/>
    <w:rsid w:val="000F594E"/>
    <w:rsid w:val="00105578"/>
    <w:rsid w:val="001112E6"/>
    <w:rsid w:val="00115E7A"/>
    <w:rsid w:val="0012234B"/>
    <w:rsid w:val="00135555"/>
    <w:rsid w:val="00137C07"/>
    <w:rsid w:val="00173F26"/>
    <w:rsid w:val="0018216B"/>
    <w:rsid w:val="00190DD0"/>
    <w:rsid w:val="001960A5"/>
    <w:rsid w:val="001962C7"/>
    <w:rsid w:val="001B3D11"/>
    <w:rsid w:val="001C7B07"/>
    <w:rsid w:val="001E7892"/>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E2682"/>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D208A"/>
    <w:rsid w:val="005D7558"/>
    <w:rsid w:val="005F3A48"/>
    <w:rsid w:val="00614534"/>
    <w:rsid w:val="00615B7E"/>
    <w:rsid w:val="00621357"/>
    <w:rsid w:val="00634485"/>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95AB5"/>
    <w:rsid w:val="007A0EB7"/>
    <w:rsid w:val="007A1C9F"/>
    <w:rsid w:val="007B1CFA"/>
    <w:rsid w:val="007B2B74"/>
    <w:rsid w:val="007B578D"/>
    <w:rsid w:val="007C0652"/>
    <w:rsid w:val="007C766E"/>
    <w:rsid w:val="007D4251"/>
    <w:rsid w:val="007D46B1"/>
    <w:rsid w:val="007D49CE"/>
    <w:rsid w:val="007E2D4F"/>
    <w:rsid w:val="007E4CDF"/>
    <w:rsid w:val="007E70F8"/>
    <w:rsid w:val="00807750"/>
    <w:rsid w:val="00812F10"/>
    <w:rsid w:val="00812F80"/>
    <w:rsid w:val="00820022"/>
    <w:rsid w:val="00820034"/>
    <w:rsid w:val="0083108D"/>
    <w:rsid w:val="008421B8"/>
    <w:rsid w:val="00861117"/>
    <w:rsid w:val="00861A61"/>
    <w:rsid w:val="00887C41"/>
    <w:rsid w:val="00892AFC"/>
    <w:rsid w:val="008936B4"/>
    <w:rsid w:val="008A67F1"/>
    <w:rsid w:val="008B0A68"/>
    <w:rsid w:val="008C19BE"/>
    <w:rsid w:val="008C3C4B"/>
    <w:rsid w:val="008D1526"/>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B310D"/>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65B1F"/>
    <w:rsid w:val="00C75CBC"/>
    <w:rsid w:val="00C80704"/>
    <w:rsid w:val="00C80F8C"/>
    <w:rsid w:val="00C85F1D"/>
    <w:rsid w:val="00C8760D"/>
    <w:rsid w:val="00CB2F05"/>
    <w:rsid w:val="00CE0FA6"/>
    <w:rsid w:val="00CE217B"/>
    <w:rsid w:val="00CF3F65"/>
    <w:rsid w:val="00D03369"/>
    <w:rsid w:val="00D0472D"/>
    <w:rsid w:val="00D20156"/>
    <w:rsid w:val="00D36ABC"/>
    <w:rsid w:val="00D96441"/>
    <w:rsid w:val="00DC2CB7"/>
    <w:rsid w:val="00DC3082"/>
    <w:rsid w:val="00DD08D3"/>
    <w:rsid w:val="00DD45AC"/>
    <w:rsid w:val="00DD5CD5"/>
    <w:rsid w:val="00DE1629"/>
    <w:rsid w:val="00DE5C27"/>
    <w:rsid w:val="00E00BE5"/>
    <w:rsid w:val="00E27835"/>
    <w:rsid w:val="00E37AE3"/>
    <w:rsid w:val="00E429BA"/>
    <w:rsid w:val="00EF3513"/>
    <w:rsid w:val="00F05A30"/>
    <w:rsid w:val="00F10A06"/>
    <w:rsid w:val="00F1205F"/>
    <w:rsid w:val="00F16291"/>
    <w:rsid w:val="00F47FB5"/>
    <w:rsid w:val="00F614DA"/>
    <w:rsid w:val="00F638D6"/>
    <w:rsid w:val="00F662BC"/>
    <w:rsid w:val="00F717F4"/>
    <w:rsid w:val="00F75892"/>
    <w:rsid w:val="00F9546D"/>
    <w:rsid w:val="00FA1233"/>
    <w:rsid w:val="00FA363C"/>
    <w:rsid w:val="00FB48D6"/>
    <w:rsid w:val="00FC6C29"/>
    <w:rsid w:val="00FD5A2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paragraph" w:styleId="Listaconvietas3">
    <w:name w:val="List Bullet 3"/>
    <w:basedOn w:val="Normal"/>
    <w:uiPriority w:val="99"/>
    <w:unhideWhenUsed/>
    <w:rsid w:val="00091F50"/>
    <w:pPr>
      <w:numPr>
        <w:numId w:val="48"/>
      </w:numPr>
      <w:contextualSpacing/>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0690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07220.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807217.page" TargetMode="External"/><Relationship Id="rId4" Type="http://schemas.openxmlformats.org/officeDocument/2006/relationships/settings" Target="settings.xml"/><Relationship Id="rId9" Type="http://schemas.openxmlformats.org/officeDocument/2006/relationships/hyperlink" Target="https://saimex.org.mx/saimex/solicitud/downloadAttach/1807216.p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1ECB-8AE7-4D79-8884-5A783D12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4626</Words>
  <Characters>25448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6</cp:revision>
  <cp:lastPrinted>2023-10-31T00:17:00Z</cp:lastPrinted>
  <dcterms:created xsi:type="dcterms:W3CDTF">2023-10-31T00:05:00Z</dcterms:created>
  <dcterms:modified xsi:type="dcterms:W3CDTF">2024-02-09T00:07:00Z</dcterms:modified>
</cp:coreProperties>
</file>