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667203</wp:posOffset>
            </wp:positionH>
            <wp:positionV relativeFrom="page">
              <wp:posOffset>281736</wp:posOffset>
            </wp:positionV>
            <wp:extent cx="6155103" cy="9604578"/>
            <wp:effectExtent b="0" l="0" r="0" t="0"/>
            <wp:wrapNone/>
            <wp:docPr id="5"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155103" cy="9604578"/>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4">
      <w:pPr>
        <w:pStyle w:val="Heading1"/>
        <w:spacing w:line="242" w:lineRule="auto"/>
        <w:rPr/>
      </w:pPr>
      <w:r w:rsidDel="00000000" w:rsidR="00000000" w:rsidRPr="00000000">
        <w:rPr>
          <w:rtl w:val="0"/>
        </w:rPr>
        <w:t xml:space="preserve">VOTO PARTICULAR RECURSO DE REVISIÓN 06581/INFOEM/IP/RR/2023</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Palatino Linotype" w:cs="Palatino Linotype" w:eastAsia="Palatino Linotype" w:hAnsi="Palatino Linotype"/>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7">
      <w:pPr>
        <w:spacing w:before="24" w:line="360" w:lineRule="auto"/>
        <w:ind w:left="679" w:right="1365" w:firstLine="0"/>
        <w:jc w:val="both"/>
        <w:rPr>
          <w:b w:val="1"/>
          <w:sz w:val="24"/>
          <w:szCs w:val="24"/>
        </w:rPr>
      </w:pPr>
      <w:r w:rsidDel="00000000" w:rsidR="00000000" w:rsidRPr="00000000">
        <w:rPr>
          <w:b w:val="1"/>
          <w:sz w:val="24"/>
          <w:szCs w:val="24"/>
          <w:rtl w:val="0"/>
        </w:rPr>
        <w:t xml:space="preserve">VOTO PARTICULAR QUE FORMULA LA COMISIONADA GUADALUPE RAMÍREZ PEÑA, EN RELACIÓN CON LA RESOLUCIÓN DICTADA POR EL PLENO DEL INSTITUTO DE TRANSPARENCIA, ACCESO A LA INFORMACIÓN PÚBLICA Y PROTECCIÓN DE DATOS PERSONALES DEL ESTADO DE MÉXICO Y MUNICIPIOS, EN LA CUADRAGÉSIMA SEGUNDA SESIÓN ORDINARIA CELEBRADA EL VEINTITRÉS DE NOVIEMBRE DE DOS MIL VEINTITRÉS, EN EL RECURSO DE REVISIÓN 06581/INFOEM/IP/RR/2023.</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 w:line="360" w:lineRule="auto"/>
        <w:ind w:left="679" w:right="1458"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Con fundamento en lo dispuesto por el artículo 14, fracciones X y XI, del Reglamento del Instituto de Transparencia, Acceso a la Información Pública y Protección de Datos Personales del Estado de México y Municipios, la que suscribe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GUADALUPE RAMÍREZ PEÑA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emite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VOTO PARTICULAR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respecto a la resolución dictada en el recurso de revisión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06581/INFOEM/IP/RR/2023,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pronunciada por el Pleno de este Instituto ante el proyecto presentado por el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COMISIONADO LUIS GUSTAVO PARRA NORIEGA</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 el cual fue presentado conforme al criterio de la mayoría del pleno, que es al tenor de los siguientes</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Palatino Linotype" w:cs="Palatino Linotype" w:eastAsia="Palatino Linotype" w:hAnsi="Palatino Linotype"/>
          <w:b w:val="0"/>
          <w:i w:val="0"/>
          <w:smallCaps w:val="0"/>
          <w:strike w:val="0"/>
          <w:color w:val="000000"/>
          <w:sz w:val="35"/>
          <w:szCs w:val="35"/>
          <w:u w:val="none"/>
          <w:shd w:fill="auto" w:val="clear"/>
          <w:vertAlign w:val="baseline"/>
        </w:rPr>
      </w:pPr>
      <w:r w:rsidDel="00000000" w:rsidR="00000000" w:rsidRPr="00000000">
        <w:rPr>
          <w:rtl w:val="0"/>
        </w:rPr>
      </w:r>
    </w:p>
    <w:p w:rsidR="00000000" w:rsidDel="00000000" w:rsidP="00000000" w:rsidRDefault="00000000" w:rsidRPr="00000000" w14:paraId="0000000B">
      <w:pPr>
        <w:pStyle w:val="Heading1"/>
        <w:tabs>
          <w:tab w:val="left" w:leader="none" w:pos="4026"/>
        </w:tabs>
        <w:spacing w:before="0" w:lineRule="auto"/>
        <w:ind w:left="3513" w:right="0" w:firstLine="0"/>
        <w:rPr/>
      </w:pPr>
      <w:r w:rsidDel="00000000" w:rsidR="00000000" w:rsidRPr="00000000">
        <w:rPr>
          <w:rtl w:val="0"/>
        </w:rPr>
        <w:t xml:space="preserve">I.</w:t>
        <w:tab/>
        <w:t xml:space="preserve">A N T E C E D E N T E S:</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Palatino Linotype" w:cs="Palatino Linotype" w:eastAsia="Palatino Linotype" w:hAnsi="Palatino Linotype"/>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6">
      <w:pPr>
        <w:spacing w:before="94" w:lineRule="auto"/>
        <w:ind w:right="1313"/>
        <w:jc w:val="right"/>
        <w:rPr>
          <w:rFonts w:ascii="Times New Roman" w:cs="Times New Roman" w:eastAsia="Times New Roman" w:hAnsi="Times New Roman"/>
          <w:b w:val="1"/>
          <w:sz w:val="20"/>
          <w:szCs w:val="20"/>
        </w:rPr>
        <w:sectPr>
          <w:pgSz w:h="15840" w:w="12240" w:orient="portrait"/>
          <w:pgMar w:bottom="0" w:top="440" w:left="1020" w:right="380" w:header="720" w:footer="720"/>
          <w:pgNumType w:start="1"/>
        </w:sectPr>
      </w:pPr>
      <w:r w:rsidDel="00000000" w:rsidR="00000000" w:rsidRPr="00000000">
        <w:rPr>
          <w:rFonts w:ascii="Times New Roman" w:cs="Times New Roman" w:eastAsia="Times New Roman" w:hAnsi="Times New Roman"/>
          <w:sz w:val="20"/>
          <w:szCs w:val="20"/>
          <w:rtl w:val="0"/>
        </w:rPr>
        <w:t xml:space="preserve">Página </w:t>
      </w:r>
      <w:r w:rsidDel="00000000" w:rsidR="00000000" w:rsidRPr="00000000">
        <w:rPr>
          <w:rFonts w:ascii="Times New Roman" w:cs="Times New Roman" w:eastAsia="Times New Roman" w:hAnsi="Times New Roman"/>
          <w:b w:val="1"/>
          <w:sz w:val="20"/>
          <w:szCs w:val="20"/>
          <w:rtl w:val="0"/>
        </w:rPr>
        <w:t xml:space="preserve">1 </w:t>
      </w:r>
      <w:r w:rsidDel="00000000" w:rsidR="00000000" w:rsidRPr="00000000">
        <w:rPr>
          <w:rFonts w:ascii="Times New Roman" w:cs="Times New Roman" w:eastAsia="Times New Roman" w:hAnsi="Times New Roman"/>
          <w:sz w:val="20"/>
          <w:szCs w:val="20"/>
          <w:rtl w:val="0"/>
        </w:rPr>
        <w:t xml:space="preserve">de </w:t>
      </w:r>
      <w:r w:rsidDel="00000000" w:rsidR="00000000" w:rsidRPr="00000000">
        <w:rPr>
          <w:rFonts w:ascii="Times New Roman" w:cs="Times New Roman" w:eastAsia="Times New Roman" w:hAnsi="Times New Roman"/>
          <w:b w:val="1"/>
          <w:sz w:val="20"/>
          <w:szCs w:val="20"/>
          <w:rtl w:val="0"/>
        </w:rPr>
        <w:t xml:space="preserve">9</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667203</wp:posOffset>
            </wp:positionH>
            <wp:positionV relativeFrom="page">
              <wp:posOffset>281736</wp:posOffset>
            </wp:positionV>
            <wp:extent cx="6155103" cy="9604578"/>
            <wp:effectExtent b="0" l="0" r="0" t="0"/>
            <wp:wrapNone/>
            <wp:docPr id="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155103" cy="9604578"/>
                    </a:xfrm>
                    <a:prstGeom prst="rect"/>
                    <a:ln/>
                  </pic:spPr>
                </pic:pic>
              </a:graphicData>
            </a:graphic>
          </wp:anchor>
        </w:drawing>
      </w: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A">
      <w:pPr>
        <w:pStyle w:val="Heading1"/>
        <w:spacing w:line="242" w:lineRule="auto"/>
        <w:rPr/>
      </w:pPr>
      <w:r w:rsidDel="00000000" w:rsidR="00000000" w:rsidRPr="00000000">
        <w:rPr>
          <w:rtl w:val="0"/>
        </w:rPr>
        <w:t xml:space="preserve">VOTO PARTICULAR RECURSO DE REVISIÓN 06581/INFOEM/IP/RR/2023</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Palatino Linotype" w:cs="Palatino Linotype" w:eastAsia="Palatino Linotype" w:hAnsi="Palatino Linotype"/>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360" w:lineRule="auto"/>
        <w:ind w:left="679" w:right="1466"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Es de destacar, que la suscrita comparte esencialmente el estudio realizado en la resolución del recurso de revisión; empero, estimo necesario precisar algunas consideraciones que debieron analizarse con mayor profundidad.</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 w:line="360" w:lineRule="auto"/>
        <w:ind w:left="679" w:right="1368"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En ese sentido, tal y como quedó debidamente asentado en la resolución, materia del presente voto particular,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LA PARTE RECURRENTE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requirió del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SUJETO OBLIGADO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la entrega de lo siguiente:</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ind w:left="1544" w:right="2106" w:firstLine="0"/>
        <w:rPr>
          <w:i w:val="1"/>
        </w:rPr>
      </w:pPr>
      <w:r w:rsidDel="00000000" w:rsidR="00000000" w:rsidRPr="00000000">
        <w:rPr>
          <w:i w:val="1"/>
          <w:color w:val="404040"/>
          <w:rtl w:val="0"/>
        </w:rPr>
        <w:t xml:space="preserve">“</w:t>
      </w:r>
      <w:r w:rsidDel="00000000" w:rsidR="00000000" w:rsidRPr="00000000">
        <w:rPr>
          <w:i w:val="1"/>
          <w:rtl w:val="0"/>
        </w:rPr>
        <w:t xml:space="preserve">titulo profesional y certificado de competencia laboral en materia de tesorería o similar de la persona titular de esta dirección.</w:t>
      </w:r>
      <w:r w:rsidDel="00000000" w:rsidR="00000000" w:rsidRPr="00000000">
        <w:rPr>
          <w:i w:val="1"/>
          <w:color w:val="404040"/>
          <w:rtl w:val="0"/>
        </w:rPr>
        <w:t xml:space="preserve">” (Sic)</w:t>
      </w: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Palatino Linotype" w:cs="Palatino Linotype" w:eastAsia="Palatino Linotype" w:hAnsi="Palatino Linotype"/>
          <w:b w:val="0"/>
          <w:i w:val="1"/>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79" w:right="1363"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En respuesta,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EL SUJETO OBLIGADO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señaló mediante el Departamento de Recursos Humanos, que la referida persona cuenta con el título profesional de Maestría en Derecho Fiscal, y de igual manera adjuntó copia simple de su Certificado de Competencia Laboral, emitido por el Instituto Hacendario del Estado de México.</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360" w:lineRule="auto"/>
        <w:ind w:left="679" w:right="1369"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Ante la respuesta,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LA PARTE RECURRENTE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se inconformó porque no le entregan la totalidad de la información solicitada, en virtud que hizo falta el título profesional.</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spacing w:before="93" w:lineRule="auto"/>
        <w:ind w:right="1313"/>
        <w:jc w:val="right"/>
        <w:rPr>
          <w:rFonts w:ascii="Times New Roman" w:cs="Times New Roman" w:eastAsia="Times New Roman" w:hAnsi="Times New Roman"/>
          <w:b w:val="1"/>
          <w:sz w:val="20"/>
          <w:szCs w:val="20"/>
        </w:rPr>
        <w:sectPr>
          <w:type w:val="nextPage"/>
          <w:pgSz w:h="15840" w:w="12240" w:orient="portrait"/>
          <w:pgMar w:bottom="0" w:top="440" w:left="1020" w:right="380" w:header="720" w:footer="720"/>
        </w:sectPr>
      </w:pPr>
      <w:r w:rsidDel="00000000" w:rsidR="00000000" w:rsidRPr="00000000">
        <w:rPr>
          <w:rFonts w:ascii="Times New Roman" w:cs="Times New Roman" w:eastAsia="Times New Roman" w:hAnsi="Times New Roman"/>
          <w:sz w:val="20"/>
          <w:szCs w:val="20"/>
          <w:rtl w:val="0"/>
        </w:rPr>
        <w:t xml:space="preserve">Página </w:t>
      </w:r>
      <w:r w:rsidDel="00000000" w:rsidR="00000000" w:rsidRPr="00000000">
        <w:rPr>
          <w:rFonts w:ascii="Times New Roman" w:cs="Times New Roman" w:eastAsia="Times New Roman" w:hAnsi="Times New Roman"/>
          <w:b w:val="1"/>
          <w:sz w:val="20"/>
          <w:szCs w:val="20"/>
          <w:rtl w:val="0"/>
        </w:rPr>
        <w:t xml:space="preserve">2 </w:t>
      </w:r>
      <w:r w:rsidDel="00000000" w:rsidR="00000000" w:rsidRPr="00000000">
        <w:rPr>
          <w:rFonts w:ascii="Times New Roman" w:cs="Times New Roman" w:eastAsia="Times New Roman" w:hAnsi="Times New Roman"/>
          <w:sz w:val="20"/>
          <w:szCs w:val="20"/>
          <w:rtl w:val="0"/>
        </w:rPr>
        <w:t xml:space="preserve">de </w:t>
      </w:r>
      <w:r w:rsidDel="00000000" w:rsidR="00000000" w:rsidRPr="00000000">
        <w:rPr>
          <w:rFonts w:ascii="Times New Roman" w:cs="Times New Roman" w:eastAsia="Times New Roman" w:hAnsi="Times New Roman"/>
          <w:b w:val="1"/>
          <w:sz w:val="20"/>
          <w:szCs w:val="20"/>
          <w:rtl w:val="0"/>
        </w:rPr>
        <w:t xml:space="preserve">9</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667203</wp:posOffset>
            </wp:positionH>
            <wp:positionV relativeFrom="page">
              <wp:posOffset>281736</wp:posOffset>
            </wp:positionV>
            <wp:extent cx="6155103" cy="9604578"/>
            <wp:effectExtent b="0" l="0" r="0" t="0"/>
            <wp:wrapNone/>
            <wp:docPr id="7"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155103" cy="9604578"/>
                    </a:xfrm>
                    <a:prstGeom prst="rect"/>
                    <a:ln/>
                  </pic:spPr>
                </pic:pic>
              </a:graphicData>
            </a:graphic>
          </wp:anchor>
        </w:drawing>
      </w: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4">
      <w:pPr>
        <w:pStyle w:val="Heading1"/>
        <w:spacing w:line="242" w:lineRule="auto"/>
        <w:rPr/>
      </w:pPr>
      <w:r w:rsidDel="00000000" w:rsidR="00000000" w:rsidRPr="00000000">
        <w:rPr>
          <w:rtl w:val="0"/>
        </w:rPr>
        <w:t xml:space="preserve">VOTO PARTICULAR RECURSO DE REVISIÓN 06581/INFOEM/IP/RR/2023</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Palatino Linotype" w:cs="Palatino Linotype" w:eastAsia="Palatino Linotype" w:hAnsi="Palatino Linotype"/>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360" w:lineRule="auto"/>
        <w:ind w:left="679" w:right="1368"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De las constancias que integran a este expediente se tiene que tanto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EL SUJETO OBLIGADO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como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LA PARTE RECURRENTE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dejaron de remitir su Informe Justificado como sus manifestaciones, respectivamente.</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spacing w:before="164" w:line="360" w:lineRule="auto"/>
        <w:ind w:left="679" w:right="1324" w:firstLine="0"/>
        <w:jc w:val="both"/>
        <w:rPr>
          <w:sz w:val="24"/>
          <w:szCs w:val="24"/>
        </w:rPr>
      </w:pPr>
      <w:r w:rsidDel="00000000" w:rsidR="00000000" w:rsidRPr="00000000">
        <w:rPr>
          <w:sz w:val="24"/>
          <w:szCs w:val="24"/>
          <w:rtl w:val="0"/>
        </w:rPr>
        <w:t xml:space="preserve">Así las cosas, se determinó </w:t>
      </w:r>
      <w:r w:rsidDel="00000000" w:rsidR="00000000" w:rsidRPr="00000000">
        <w:rPr>
          <w:b w:val="1"/>
          <w:sz w:val="24"/>
          <w:szCs w:val="24"/>
          <w:rtl w:val="0"/>
        </w:rPr>
        <w:t xml:space="preserve">ORDENAR </w:t>
      </w:r>
      <w:r w:rsidDel="00000000" w:rsidR="00000000" w:rsidRPr="00000000">
        <w:rPr>
          <w:sz w:val="24"/>
          <w:szCs w:val="24"/>
          <w:rtl w:val="0"/>
        </w:rPr>
        <w:t xml:space="preserve">al </w:t>
      </w:r>
      <w:r w:rsidDel="00000000" w:rsidR="00000000" w:rsidRPr="00000000">
        <w:rPr>
          <w:b w:val="1"/>
          <w:sz w:val="24"/>
          <w:szCs w:val="24"/>
          <w:rtl w:val="0"/>
        </w:rPr>
        <w:t xml:space="preserve">SUJETO OBLIGADO </w:t>
      </w:r>
      <w:r w:rsidDel="00000000" w:rsidR="00000000" w:rsidRPr="00000000">
        <w:rPr>
          <w:sz w:val="24"/>
          <w:szCs w:val="24"/>
          <w:rtl w:val="0"/>
        </w:rPr>
        <w:t xml:space="preserve">la entrega de la siguiente información:</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ind w:left="1544" w:right="2180" w:firstLine="0"/>
        <w:jc w:val="both"/>
        <w:rPr>
          <w:i w:val="1"/>
        </w:rPr>
      </w:pPr>
      <w:r w:rsidDel="00000000" w:rsidR="00000000" w:rsidRPr="00000000">
        <w:rPr>
          <w:i w:val="1"/>
          <w:rtl w:val="0"/>
        </w:rPr>
        <w:t xml:space="preserve">“SEGUNDO. Se ORDENA al Sujeto Obligado, a efecto de que, efecto de que, previa búsqueda exhaustiva y razonable en las unidades administrativas competentes, entregue, a través del Sistema de Acceso a la Información Mexiquense (SAIMEX), en su caso, en versión pública, lo siguiente:</w:t>
      </w:r>
    </w:p>
    <w:p w:rsidR="00000000" w:rsidDel="00000000" w:rsidP="00000000" w:rsidRDefault="00000000" w:rsidRPr="00000000" w14:paraId="0000003C">
      <w:pPr>
        <w:ind w:left="1544" w:right="2106" w:firstLine="360"/>
        <w:rPr>
          <w:i w:val="1"/>
        </w:rPr>
      </w:pPr>
      <w:r w:rsidDel="00000000" w:rsidR="00000000" w:rsidRPr="00000000">
        <w:rPr>
          <w:i w:val="1"/>
          <w:rtl w:val="0"/>
        </w:rPr>
        <w:t xml:space="preserve">1. El Título profesional del Tesorero Municipal referido en respuesta. Además, deberá proporcionar el Acuerdo de Clasificación donde el Comité de Transparencia, confirme la eliminación de los datos en la versión pública, en términos del Considerando QUINTO, de conformidad con los artículos 49, fracciones II y VIII y 132, fracción II, de la Ley de Transparencia y Acceso a la Información Pública del Estado de México y Municipios.” (Sic)</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pStyle w:val="Heading1"/>
        <w:spacing w:before="180" w:line="362" w:lineRule="auto"/>
        <w:ind w:left="679" w:right="1323" w:firstLine="0"/>
        <w:jc w:val="both"/>
        <w:rPr/>
      </w:pPr>
      <w:r w:rsidDel="00000000" w:rsidR="00000000" w:rsidRPr="00000000">
        <w:rPr>
          <w:rtl w:val="0"/>
        </w:rPr>
        <w:t xml:space="preserve">RAZONES DEL VOTO PARTICULAR POR LA FOTOGRAFÍA EN DOCUMENTOS QUE ACREDITEN EL ÚLTIMO GRADO DE ESTUDIOS</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Palatino Linotype" w:cs="Palatino Linotype" w:eastAsia="Palatino Linotype" w:hAnsi="Palatino Linotype"/>
          <w:b w:val="1"/>
          <w:i w:val="0"/>
          <w:smallCaps w:val="0"/>
          <w:strike w:val="0"/>
          <w:color w:val="000000"/>
          <w:sz w:val="35"/>
          <w:szCs w:val="35"/>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679" w:right="1394"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Por otra parte, es oportuno referir que si bien, para el caso que nos ocupa, se ordena el título profesional del Tesorero Municipal referido en la respuesta</w:t>
      </w:r>
      <w:r w:rsidDel="00000000" w:rsidR="00000000" w:rsidRPr="00000000">
        <w:rPr>
          <w:rFonts w:ascii="Palatino Linotype" w:cs="Palatino Linotype" w:eastAsia="Palatino Linotype" w:hAnsi="Palatino Linotype"/>
          <w:b w:val="0"/>
          <w:i w:val="1"/>
          <w:smallCaps w:val="0"/>
          <w:strike w:val="0"/>
          <w:color w:val="000000"/>
          <w:sz w:val="24"/>
          <w:szCs w:val="24"/>
          <w:u w:val="none"/>
          <w:shd w:fill="auto" w:val="clear"/>
          <w:vertAlign w:val="baseline"/>
          <w:rtl w:val="0"/>
        </w:rPr>
        <w:t xml:space="preserve">;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información que, dada su propia y especial naturaleza, podría contener la fotografía de la persona servidora pública que labora para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EL SUJETO OBLIGADO,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en documentos como de manera enunciativa más no limitativas, certificados de</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Palatino Linotype" w:cs="Palatino Linotype" w:eastAsia="Palatino Linotype" w:hAnsi="Palatino Linotype"/>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45">
      <w:pPr>
        <w:spacing w:before="93" w:lineRule="auto"/>
        <w:ind w:right="1313"/>
        <w:jc w:val="right"/>
        <w:rPr>
          <w:rFonts w:ascii="Times New Roman" w:cs="Times New Roman" w:eastAsia="Times New Roman" w:hAnsi="Times New Roman"/>
          <w:b w:val="1"/>
          <w:sz w:val="20"/>
          <w:szCs w:val="20"/>
        </w:rPr>
        <w:sectPr>
          <w:type w:val="nextPage"/>
          <w:pgSz w:h="15840" w:w="12240" w:orient="portrait"/>
          <w:pgMar w:bottom="0" w:top="440" w:left="1020" w:right="380" w:header="720" w:footer="720"/>
        </w:sectPr>
      </w:pPr>
      <w:r w:rsidDel="00000000" w:rsidR="00000000" w:rsidRPr="00000000">
        <w:rPr>
          <w:rFonts w:ascii="Times New Roman" w:cs="Times New Roman" w:eastAsia="Times New Roman" w:hAnsi="Times New Roman"/>
          <w:sz w:val="20"/>
          <w:szCs w:val="20"/>
          <w:rtl w:val="0"/>
        </w:rPr>
        <w:t xml:space="preserve">Página </w:t>
      </w:r>
      <w:r w:rsidDel="00000000" w:rsidR="00000000" w:rsidRPr="00000000">
        <w:rPr>
          <w:rFonts w:ascii="Times New Roman" w:cs="Times New Roman" w:eastAsia="Times New Roman" w:hAnsi="Times New Roman"/>
          <w:b w:val="1"/>
          <w:sz w:val="20"/>
          <w:szCs w:val="20"/>
          <w:rtl w:val="0"/>
        </w:rPr>
        <w:t xml:space="preserve">3 </w:t>
      </w:r>
      <w:r w:rsidDel="00000000" w:rsidR="00000000" w:rsidRPr="00000000">
        <w:rPr>
          <w:rFonts w:ascii="Times New Roman" w:cs="Times New Roman" w:eastAsia="Times New Roman" w:hAnsi="Times New Roman"/>
          <w:sz w:val="20"/>
          <w:szCs w:val="20"/>
          <w:rtl w:val="0"/>
        </w:rPr>
        <w:t xml:space="preserve">de </w:t>
      </w:r>
      <w:r w:rsidDel="00000000" w:rsidR="00000000" w:rsidRPr="00000000">
        <w:rPr>
          <w:rFonts w:ascii="Times New Roman" w:cs="Times New Roman" w:eastAsia="Times New Roman" w:hAnsi="Times New Roman"/>
          <w:b w:val="1"/>
          <w:sz w:val="20"/>
          <w:szCs w:val="20"/>
          <w:rtl w:val="0"/>
        </w:rPr>
        <w:t xml:space="preserve">9</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667203</wp:posOffset>
            </wp:positionH>
            <wp:positionV relativeFrom="page">
              <wp:posOffset>281736</wp:posOffset>
            </wp:positionV>
            <wp:extent cx="6155103" cy="9604578"/>
            <wp:effectExtent b="0" l="0" r="0" t="0"/>
            <wp:wrapNone/>
            <wp:docPr id="4"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155103" cy="9604578"/>
                    </a:xfrm>
                    <a:prstGeom prst="rect"/>
                    <a:ln/>
                  </pic:spPr>
                </pic:pic>
              </a:graphicData>
            </a:graphic>
          </wp:anchor>
        </w:drawing>
      </w: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9">
      <w:pPr>
        <w:pStyle w:val="Heading1"/>
        <w:spacing w:line="242" w:lineRule="auto"/>
        <w:rPr/>
      </w:pPr>
      <w:r w:rsidDel="00000000" w:rsidR="00000000" w:rsidRPr="00000000">
        <w:rPr>
          <w:rtl w:val="0"/>
        </w:rPr>
        <w:t xml:space="preserve">VOTO PARTICULAR RECURSO DE REVISIÓN 06581/INFOEM/IP/RR/2023</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Palatino Linotype" w:cs="Palatino Linotype" w:eastAsia="Palatino Linotype" w:hAnsi="Palatino Linotype"/>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360" w:lineRule="auto"/>
        <w:ind w:left="679" w:right="1413"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estudios, cartas de pasante, títulos o cédulas profesionales, por lo que la suscrita considera que su imagen debe ser clasificada como confidencial, por las consideraciones que a continuación se expresan.</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 w:line="360" w:lineRule="auto"/>
        <w:ind w:left="679" w:right="1396"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Atento a lo anterior, la de la voz coincide en que los documentos que se ordenan atenderían el requerimiento de información de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LA PARTE RECURRENTE,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y en este caso en particular, comparte que se </w:t>
      </w:r>
      <w:r w:rsidDel="00000000" w:rsidR="00000000" w:rsidRPr="00000000">
        <w:rPr>
          <w:rFonts w:ascii="Palatino Linotype" w:cs="Palatino Linotype" w:eastAsia="Palatino Linotype" w:hAnsi="Palatino Linotype"/>
          <w:b w:val="0"/>
          <w:i w:val="0"/>
          <w:smallCaps w:val="0"/>
          <w:strike w:val="0"/>
          <w:color w:val="000000"/>
          <w:sz w:val="24"/>
          <w:szCs w:val="24"/>
          <w:u w:val="single"/>
          <w:shd w:fill="auto" w:val="clear"/>
          <w:vertAlign w:val="baseline"/>
          <w:rtl w:val="0"/>
        </w:rPr>
        <w:t xml:space="preserve">debe dejar visible la fotografía de la persona</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 </w:t>
      </w:r>
      <w:r w:rsidDel="00000000" w:rsidR="00000000" w:rsidRPr="00000000">
        <w:rPr>
          <w:rFonts w:ascii="Palatino Linotype" w:cs="Palatino Linotype" w:eastAsia="Palatino Linotype" w:hAnsi="Palatino Linotype"/>
          <w:b w:val="0"/>
          <w:i w:val="0"/>
          <w:smallCaps w:val="0"/>
          <w:strike w:val="0"/>
          <w:color w:val="000000"/>
          <w:sz w:val="24"/>
          <w:szCs w:val="24"/>
          <w:u w:val="single"/>
          <w:shd w:fill="auto" w:val="clear"/>
          <w:vertAlign w:val="baseline"/>
          <w:rtl w:val="0"/>
        </w:rPr>
        <w:t xml:space="preserve">servidora pública pues se ocupa un cargo de mandos medios y superiores.</w:t>
      </w: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Palatino Linotype" w:cs="Palatino Linotype" w:eastAsia="Palatino Linotype" w:hAnsi="Palatino Linotype"/>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40" w:lineRule="auto"/>
        <w:ind w:left="666" w:right="5327" w:firstLine="0"/>
        <w:jc w:val="center"/>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Sin embargo, en la resolución se sostiene que:</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Palatino Linotype" w:cs="Palatino Linotype" w:eastAsia="Palatino Linotype" w:hAnsi="Palatino Linotype"/>
          <w:b w:val="0"/>
          <w:i w:val="0"/>
          <w:smallCaps w:val="0"/>
          <w:strike w:val="0"/>
          <w:color w:val="000000"/>
          <w:sz w:val="34"/>
          <w:szCs w:val="34"/>
          <w:u w:val="none"/>
          <w:shd w:fill="auto" w:val="clear"/>
          <w:vertAlign w:val="baseline"/>
        </w:rPr>
      </w:pPr>
      <w:r w:rsidDel="00000000" w:rsidR="00000000" w:rsidRPr="00000000">
        <w:rPr>
          <w:rtl w:val="0"/>
        </w:rPr>
      </w:r>
    </w:p>
    <w:p w:rsidR="00000000" w:rsidDel="00000000" w:rsidP="00000000" w:rsidRDefault="00000000" w:rsidRPr="00000000" w14:paraId="00000053">
      <w:pPr>
        <w:ind w:left="645" w:right="5327" w:firstLine="0"/>
        <w:jc w:val="center"/>
        <w:rPr>
          <w:b w:val="1"/>
          <w:i w:val="1"/>
        </w:rPr>
      </w:pPr>
      <w:r w:rsidDel="00000000" w:rsidR="00000000" w:rsidRPr="00000000">
        <w:rPr>
          <w:b w:val="1"/>
          <w:i w:val="1"/>
          <w:rtl w:val="0"/>
        </w:rPr>
        <w:t xml:space="preserve">“Fotografía de servidor público</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Palatino Linotype" w:cs="Palatino Linotype" w:eastAsia="Palatino Linotype" w:hAnsi="Palatino Linotype"/>
          <w:b w:val="1"/>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ind w:left="1544" w:right="2181" w:firstLine="0"/>
        <w:jc w:val="both"/>
        <w:rPr>
          <w:i w:val="1"/>
        </w:rPr>
      </w:pPr>
      <w:r w:rsidDel="00000000" w:rsidR="00000000" w:rsidRPr="00000000">
        <w:rPr>
          <w:i w:val="1"/>
          <w:color w:val="404040"/>
          <w:rtl w:val="0"/>
        </w:rPr>
        <w:t xml:space="preserve">Por lo que hace a las fotografías,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ind w:left="1544" w:right="2178" w:firstLine="0"/>
        <w:jc w:val="both"/>
        <w:rPr>
          <w:i w:val="1"/>
        </w:rPr>
      </w:pPr>
      <w:r w:rsidDel="00000000" w:rsidR="00000000" w:rsidRPr="00000000">
        <w:rPr>
          <w:i w:val="1"/>
          <w:color w:val="404040"/>
          <w:rtl w:val="0"/>
        </w:rPr>
        <w:t xml:space="preserve">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Palatino Linotype" w:cs="Palatino Linotype" w:eastAsia="Palatino Linotype" w:hAnsi="Palatino Linotype"/>
          <w:b w:val="0"/>
          <w:i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E">
      <w:pPr>
        <w:ind w:right="1313"/>
        <w:jc w:val="right"/>
        <w:rPr>
          <w:rFonts w:ascii="Times New Roman" w:cs="Times New Roman" w:eastAsia="Times New Roman" w:hAnsi="Times New Roman"/>
          <w:b w:val="1"/>
          <w:sz w:val="20"/>
          <w:szCs w:val="20"/>
        </w:rPr>
        <w:sectPr>
          <w:type w:val="nextPage"/>
          <w:pgSz w:h="15840" w:w="12240" w:orient="portrait"/>
          <w:pgMar w:bottom="0" w:top="440" w:left="1020" w:right="380" w:header="720" w:footer="720"/>
        </w:sectPr>
      </w:pPr>
      <w:r w:rsidDel="00000000" w:rsidR="00000000" w:rsidRPr="00000000">
        <w:rPr>
          <w:rFonts w:ascii="Times New Roman" w:cs="Times New Roman" w:eastAsia="Times New Roman" w:hAnsi="Times New Roman"/>
          <w:sz w:val="20"/>
          <w:szCs w:val="20"/>
          <w:rtl w:val="0"/>
        </w:rPr>
        <w:t xml:space="preserve">Página </w:t>
      </w:r>
      <w:r w:rsidDel="00000000" w:rsidR="00000000" w:rsidRPr="00000000">
        <w:rPr>
          <w:rFonts w:ascii="Times New Roman" w:cs="Times New Roman" w:eastAsia="Times New Roman" w:hAnsi="Times New Roman"/>
          <w:b w:val="1"/>
          <w:sz w:val="20"/>
          <w:szCs w:val="20"/>
          <w:rtl w:val="0"/>
        </w:rPr>
        <w:t xml:space="preserve">4 </w:t>
      </w:r>
      <w:r w:rsidDel="00000000" w:rsidR="00000000" w:rsidRPr="00000000">
        <w:rPr>
          <w:rFonts w:ascii="Times New Roman" w:cs="Times New Roman" w:eastAsia="Times New Roman" w:hAnsi="Times New Roman"/>
          <w:sz w:val="20"/>
          <w:szCs w:val="20"/>
          <w:rtl w:val="0"/>
        </w:rPr>
        <w:t xml:space="preserve">de </w:t>
      </w:r>
      <w:r w:rsidDel="00000000" w:rsidR="00000000" w:rsidRPr="00000000">
        <w:rPr>
          <w:rFonts w:ascii="Times New Roman" w:cs="Times New Roman" w:eastAsia="Times New Roman" w:hAnsi="Times New Roman"/>
          <w:b w:val="1"/>
          <w:sz w:val="20"/>
          <w:szCs w:val="20"/>
          <w:rtl w:val="0"/>
        </w:rPr>
        <w:t xml:space="preserve">9</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667203</wp:posOffset>
            </wp:positionH>
            <wp:positionV relativeFrom="page">
              <wp:posOffset>281736</wp:posOffset>
            </wp:positionV>
            <wp:extent cx="6155103" cy="9604578"/>
            <wp:effectExtent b="0" l="0" r="0" t="0"/>
            <wp:wrapNone/>
            <wp:docPr id="9"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155103" cy="9604578"/>
                    </a:xfrm>
                    <a:prstGeom prst="rect"/>
                    <a:ln/>
                  </pic:spPr>
                </pic:pic>
              </a:graphicData>
            </a:graphic>
          </wp:anchor>
        </w:drawing>
      </w: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2">
      <w:pPr>
        <w:pStyle w:val="Heading1"/>
        <w:spacing w:line="242" w:lineRule="auto"/>
        <w:rPr/>
      </w:pPr>
      <w:r w:rsidDel="00000000" w:rsidR="00000000" w:rsidRPr="00000000">
        <w:rPr>
          <w:rtl w:val="0"/>
        </w:rPr>
        <w:t xml:space="preserve">VOTO PARTICULAR RECURSO DE REVISIÓN 06581/INFOEM/IP/RR/2023</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Palatino Linotype" w:cs="Palatino Linotype" w:eastAsia="Palatino Linotype" w:hAnsi="Palatino Linotype"/>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65">
      <w:pPr>
        <w:spacing w:before="31" w:lineRule="auto"/>
        <w:ind w:left="1544" w:right="2178" w:firstLine="0"/>
        <w:jc w:val="both"/>
        <w:rPr>
          <w:i w:val="1"/>
        </w:rPr>
      </w:pPr>
      <w:r w:rsidDel="00000000" w:rsidR="00000000" w:rsidRPr="00000000">
        <w:rPr>
          <w:i w:val="1"/>
          <w:color w:val="404040"/>
          <w:rtl w:val="0"/>
        </w:rPr>
        <w:t xml:space="preserve">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(con excepción del personal operativo en materia de seguridad, respecto del cual el Pleno de este Instituto ya se ha pronunciado en el sentido de que la información que los haga identificados o identificables debe clasificarse como reservada).</w:t>
      </w: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left"/>
        <w:rPr>
          <w:rFonts w:ascii="Palatino Linotype" w:cs="Palatino Linotype" w:eastAsia="Palatino Linotype" w:hAnsi="Palatino Linotype"/>
          <w:b w:val="0"/>
          <w:i w:val="1"/>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67">
      <w:pPr>
        <w:ind w:left="1544" w:right="2180" w:firstLine="0"/>
        <w:jc w:val="both"/>
        <w:rPr>
          <w:i w:val="1"/>
        </w:rPr>
      </w:pPr>
      <w:r w:rsidDel="00000000" w:rsidR="00000000" w:rsidRPr="00000000">
        <w:rPr>
          <w:i w:val="1"/>
          <w:color w:val="404040"/>
          <w:rtl w:val="0"/>
        </w:rPr>
        <w:t xml:space="preserve">En este sentido, resultan aplicables por analogía, los Criterios SO/015/2017 y SO/001/2013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ind w:left="1544" w:right="2179" w:firstLine="0"/>
        <w:jc w:val="both"/>
        <w:rPr>
          <w:i w:val="1"/>
        </w:rPr>
      </w:pPr>
      <w:r w:rsidDel="00000000" w:rsidR="00000000" w:rsidRPr="00000000">
        <w:rPr>
          <w:i w:val="1"/>
          <w:color w:val="404040"/>
          <w:rtl w:val="0"/>
        </w:rPr>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w:t>
      </w: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Palatino Linotype" w:cs="Palatino Linotype" w:eastAsia="Palatino Linotype" w:hAnsi="Palatino Linotype"/>
          <w:b w:val="0"/>
          <w:i w:val="1"/>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6B">
      <w:pPr>
        <w:ind w:left="1544" w:right="2179" w:firstLine="0"/>
        <w:jc w:val="both"/>
        <w:rPr>
          <w:b w:val="1"/>
          <w:i w:val="1"/>
        </w:rPr>
      </w:pPr>
      <w:r w:rsidDel="00000000" w:rsidR="00000000" w:rsidRPr="00000000">
        <w:rPr>
          <w:b w:val="1"/>
          <w:i w:val="1"/>
          <w:color w:val="404040"/>
          <w:rtl w:val="0"/>
        </w:rPr>
        <w:t xml:space="preserve">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w:t>
      </w: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Palatino Linotype" w:cs="Palatino Linotype" w:eastAsia="Palatino Linotype" w:hAnsi="Palatino Linotype"/>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2">
      <w:pPr>
        <w:spacing w:before="93" w:lineRule="auto"/>
        <w:ind w:right="1313"/>
        <w:jc w:val="right"/>
        <w:rPr>
          <w:rFonts w:ascii="Times New Roman" w:cs="Times New Roman" w:eastAsia="Times New Roman" w:hAnsi="Times New Roman"/>
          <w:b w:val="1"/>
          <w:sz w:val="20"/>
          <w:szCs w:val="20"/>
        </w:rPr>
        <w:sectPr>
          <w:type w:val="nextPage"/>
          <w:pgSz w:h="15840" w:w="12240" w:orient="portrait"/>
          <w:pgMar w:bottom="0" w:top="440" w:left="1020" w:right="380" w:header="720" w:footer="720"/>
        </w:sectPr>
      </w:pPr>
      <w:r w:rsidDel="00000000" w:rsidR="00000000" w:rsidRPr="00000000">
        <w:rPr>
          <w:rFonts w:ascii="Times New Roman" w:cs="Times New Roman" w:eastAsia="Times New Roman" w:hAnsi="Times New Roman"/>
          <w:sz w:val="20"/>
          <w:szCs w:val="20"/>
          <w:rtl w:val="0"/>
        </w:rPr>
        <w:t xml:space="preserve">Página </w:t>
      </w:r>
      <w:r w:rsidDel="00000000" w:rsidR="00000000" w:rsidRPr="00000000">
        <w:rPr>
          <w:rFonts w:ascii="Times New Roman" w:cs="Times New Roman" w:eastAsia="Times New Roman" w:hAnsi="Times New Roman"/>
          <w:b w:val="1"/>
          <w:sz w:val="20"/>
          <w:szCs w:val="20"/>
          <w:rtl w:val="0"/>
        </w:rPr>
        <w:t xml:space="preserve">5 </w:t>
      </w:r>
      <w:r w:rsidDel="00000000" w:rsidR="00000000" w:rsidRPr="00000000">
        <w:rPr>
          <w:rFonts w:ascii="Times New Roman" w:cs="Times New Roman" w:eastAsia="Times New Roman" w:hAnsi="Times New Roman"/>
          <w:sz w:val="20"/>
          <w:szCs w:val="20"/>
          <w:rtl w:val="0"/>
        </w:rPr>
        <w:t xml:space="preserve">de </w:t>
      </w:r>
      <w:r w:rsidDel="00000000" w:rsidR="00000000" w:rsidRPr="00000000">
        <w:rPr>
          <w:rFonts w:ascii="Times New Roman" w:cs="Times New Roman" w:eastAsia="Times New Roman" w:hAnsi="Times New Roman"/>
          <w:b w:val="1"/>
          <w:sz w:val="20"/>
          <w:szCs w:val="20"/>
          <w:rtl w:val="0"/>
        </w:rPr>
        <w:t xml:space="preserve">9</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667203</wp:posOffset>
            </wp:positionH>
            <wp:positionV relativeFrom="page">
              <wp:posOffset>281736</wp:posOffset>
            </wp:positionV>
            <wp:extent cx="6155103" cy="9604578"/>
            <wp:effectExtent b="0" l="0" r="0" t="0"/>
            <wp:wrapNone/>
            <wp:docPr id="8"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155103" cy="9604578"/>
                    </a:xfrm>
                    <a:prstGeom prst="rect"/>
                    <a:ln/>
                  </pic:spPr>
                </pic:pic>
              </a:graphicData>
            </a:graphic>
          </wp:anchor>
        </w:drawing>
      </w: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6">
      <w:pPr>
        <w:pStyle w:val="Heading1"/>
        <w:spacing w:line="242" w:lineRule="auto"/>
        <w:rPr/>
      </w:pPr>
      <w:r w:rsidDel="00000000" w:rsidR="00000000" w:rsidRPr="00000000">
        <w:rPr>
          <w:rtl w:val="0"/>
        </w:rPr>
        <w:t xml:space="preserve">VOTO PARTICULAR RECURSO DE REVISIÓN 06581/INFOEM/IP/RR/2023</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Palatino Linotype" w:cs="Palatino Linotype" w:eastAsia="Palatino Linotype" w:hAnsi="Palatino Linotype"/>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79">
      <w:pPr>
        <w:spacing w:before="31" w:lineRule="auto"/>
        <w:ind w:left="1544" w:right="2190" w:firstLine="0"/>
        <w:jc w:val="both"/>
        <w:rPr>
          <w:b w:val="1"/>
          <w:i w:val="1"/>
        </w:rPr>
      </w:pPr>
      <w:r w:rsidDel="00000000" w:rsidR="00000000" w:rsidRPr="00000000">
        <w:rPr>
          <w:b w:val="1"/>
          <w:i w:val="1"/>
          <w:color w:val="404040"/>
          <w:rtl w:val="0"/>
        </w:rPr>
        <w:t xml:space="preserve">o clasificación el cargo o nivel jerárquico en el que se desempeñe el servidor público.</w:t>
      </w: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Palatino Linotype" w:cs="Palatino Linotype" w:eastAsia="Palatino Linotype" w:hAnsi="Palatino Linotype"/>
          <w:b w:val="1"/>
          <w:i w:val="1"/>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7B">
      <w:pPr>
        <w:ind w:left="1544" w:right="2184" w:firstLine="0"/>
        <w:jc w:val="both"/>
        <w:rPr>
          <w:i w:val="1"/>
        </w:rPr>
      </w:pPr>
      <w:r w:rsidDel="00000000" w:rsidR="00000000" w:rsidRPr="00000000">
        <w:rPr>
          <w:i w:val="1"/>
          <w:color w:val="404040"/>
          <w:rtl w:val="0"/>
        </w:rPr>
        <w:t xml:space="preserve">De acuerdo con el argumento planteado, la determinación de esta resolución deja sin efectos el criterio adoptado anteriormente por el Pleno de este Instituto, con número 03/2019, en el que solo se consideraban como públicas las fotografías de mandos medios y/o superiores.</w:t>
      </w: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0" w:firstLine="0"/>
        <w:jc w:val="left"/>
        <w:rPr>
          <w:rFonts w:ascii="Palatino Linotype" w:cs="Palatino Linotype" w:eastAsia="Palatino Linotype" w:hAnsi="Palatino Linotype"/>
          <w:b w:val="0"/>
          <w:i w:val="1"/>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7D">
      <w:pPr>
        <w:ind w:left="1544" w:right="2182" w:firstLine="0"/>
        <w:jc w:val="both"/>
        <w:rPr>
          <w:b w:val="1"/>
          <w:i w:val="1"/>
        </w:rPr>
      </w:pPr>
      <w:r w:rsidDel="00000000" w:rsidR="00000000" w:rsidRPr="00000000">
        <w:rPr>
          <w:b w:val="1"/>
          <w:i w:val="1"/>
          <w:color w:val="404040"/>
          <w:rtl w:val="0"/>
        </w:rPr>
        <w:t xml:space="preserve">Conforme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las versiones públicas que se ordenen, no podrá clasificarse esa información.</w:t>
      </w:r>
      <w:r w:rsidDel="00000000" w:rsidR="00000000" w:rsidRPr="00000000">
        <w:rPr>
          <w:i w:val="1"/>
          <w:color w:val="404040"/>
          <w:rtl w:val="0"/>
        </w:rPr>
        <w:t xml:space="preserve">” (Sic) </w:t>
      </w:r>
      <w:r w:rsidDel="00000000" w:rsidR="00000000" w:rsidRPr="00000000">
        <w:rPr>
          <w:b w:val="1"/>
          <w:i w:val="1"/>
          <w:color w:val="404040"/>
          <w:rtl w:val="0"/>
        </w:rPr>
        <w:t xml:space="preserve">Énfasis añadido</w:t>
      </w: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Palatino Linotype" w:cs="Palatino Linotype" w:eastAsia="Palatino Linotype" w:hAnsi="Palatino Linotype"/>
          <w:b w:val="1"/>
          <w:i w:val="1"/>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79" w:right="1239"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Argumento que no se comparte, pues no escapa de la óptica que por cuanto hace a la fotografía constituye la reproducción fiel de las características físicas de una persona en un momento determinado, además, de que representa un instrumento de identificación, proyección exterior y factor imprescindible para su propio reconocimiento como sujeto individual; por tanto, es un dato personal confidencial que debe protegerse en los documentos que lo contengan, según lo dispuesto por los artículos 3, fracción IX, 143, fracción I de la Ley de Transparencia y Acceso a la Información Pública del Estado de México y Municipios, en relación con el 4, fracción XI de La Ley de Protección de Datos Personales en Posesión de Sujetos Obligados del Estado de México y Municipios.</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8">
      <w:pPr>
        <w:spacing w:before="94" w:lineRule="auto"/>
        <w:ind w:right="1313"/>
        <w:jc w:val="right"/>
        <w:rPr>
          <w:rFonts w:ascii="Times New Roman" w:cs="Times New Roman" w:eastAsia="Times New Roman" w:hAnsi="Times New Roman"/>
          <w:b w:val="1"/>
          <w:sz w:val="20"/>
          <w:szCs w:val="20"/>
        </w:rPr>
        <w:sectPr>
          <w:type w:val="nextPage"/>
          <w:pgSz w:h="15840" w:w="12240" w:orient="portrait"/>
          <w:pgMar w:bottom="0" w:top="440" w:left="1020" w:right="380" w:header="720" w:footer="720"/>
        </w:sectPr>
      </w:pPr>
      <w:r w:rsidDel="00000000" w:rsidR="00000000" w:rsidRPr="00000000">
        <w:rPr>
          <w:rFonts w:ascii="Times New Roman" w:cs="Times New Roman" w:eastAsia="Times New Roman" w:hAnsi="Times New Roman"/>
          <w:sz w:val="20"/>
          <w:szCs w:val="20"/>
          <w:rtl w:val="0"/>
        </w:rPr>
        <w:t xml:space="preserve">Página </w:t>
      </w:r>
      <w:r w:rsidDel="00000000" w:rsidR="00000000" w:rsidRPr="00000000">
        <w:rPr>
          <w:rFonts w:ascii="Times New Roman" w:cs="Times New Roman" w:eastAsia="Times New Roman" w:hAnsi="Times New Roman"/>
          <w:b w:val="1"/>
          <w:sz w:val="20"/>
          <w:szCs w:val="20"/>
          <w:rtl w:val="0"/>
        </w:rPr>
        <w:t xml:space="preserve">6 </w:t>
      </w:r>
      <w:r w:rsidDel="00000000" w:rsidR="00000000" w:rsidRPr="00000000">
        <w:rPr>
          <w:rFonts w:ascii="Times New Roman" w:cs="Times New Roman" w:eastAsia="Times New Roman" w:hAnsi="Times New Roman"/>
          <w:sz w:val="20"/>
          <w:szCs w:val="20"/>
          <w:rtl w:val="0"/>
        </w:rPr>
        <w:t xml:space="preserve">de </w:t>
      </w:r>
      <w:r w:rsidDel="00000000" w:rsidR="00000000" w:rsidRPr="00000000">
        <w:rPr>
          <w:rFonts w:ascii="Times New Roman" w:cs="Times New Roman" w:eastAsia="Times New Roman" w:hAnsi="Times New Roman"/>
          <w:b w:val="1"/>
          <w:sz w:val="20"/>
          <w:szCs w:val="20"/>
          <w:rtl w:val="0"/>
        </w:rPr>
        <w:t xml:space="preserve">9</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667203</wp:posOffset>
            </wp:positionH>
            <wp:positionV relativeFrom="page">
              <wp:posOffset>281736</wp:posOffset>
            </wp:positionV>
            <wp:extent cx="6155103" cy="9604578"/>
            <wp:effectExtent b="0" l="0" r="0" t="0"/>
            <wp:wrapNone/>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155103" cy="9604578"/>
                    </a:xfrm>
                    <a:prstGeom prst="rect"/>
                    <a:ln/>
                  </pic:spPr>
                </pic:pic>
              </a:graphicData>
            </a:graphic>
          </wp:anchor>
        </w:drawing>
      </w: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C">
      <w:pPr>
        <w:pStyle w:val="Heading1"/>
        <w:spacing w:line="242" w:lineRule="auto"/>
        <w:rPr/>
      </w:pPr>
      <w:r w:rsidDel="00000000" w:rsidR="00000000" w:rsidRPr="00000000">
        <w:rPr>
          <w:rtl w:val="0"/>
        </w:rPr>
        <w:t xml:space="preserve">VOTO PARTICULAR RECURSO DE REVISIÓN 06581/INFOEM/IP/RR/2023</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Palatino Linotype" w:cs="Palatino Linotype" w:eastAsia="Palatino Linotype" w:hAnsi="Palatino Linotype"/>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360" w:lineRule="auto"/>
        <w:ind w:left="679" w:right="1241"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Ahora bien, en materia de servidores públicos existen funciones que por su naturaleza pueden ser de un mayor interés público, es decir, aquellas que tienen un impacto directo en la vida de las personas y en el funcionamiento de la sociedad o de las instituciones públicas, ejemplo de ello pueden ser los servidores públicos cuya función implica una posición de poder que deba estar sujeta a escrutinio y rendición de cuentas ante la sociedad; otros ejemplos son los servidores públicos responsables de la administración de recursos públicos, la implementación de políticas públicas, la prestación de servicios públicos, entre otros. Por lo que, dado el interés público que reviste a las funciones de las y los funcionarios que dan atención al público, así como aquellos que cuenten con la calidad de mando medio y/o superior, considero que se debe dejar visible su fotografía pues, hacer pública la imagen de éstos, puede contribuir a la transparencia y la rendición de cuentas, ya que permite a la ciudadanía identificar a los funcionarios que toman decisiones importantes en su nombre.</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left"/>
        <w:rPr>
          <w:rFonts w:ascii="Palatino Linotype" w:cs="Palatino Linotype" w:eastAsia="Palatino Linotype" w:hAnsi="Palatino Linotype"/>
          <w:b w:val="0"/>
          <w:i w:val="0"/>
          <w:smallCaps w:val="0"/>
          <w:strike w:val="0"/>
          <w:color w:val="000000"/>
          <w:sz w:val="35"/>
          <w:szCs w:val="35"/>
          <w:u w:val="none"/>
          <w:shd w:fill="auto" w:val="clear"/>
          <w:vertAlign w:val="baseline"/>
        </w:rPr>
      </w:pPr>
      <w:r w:rsidDel="00000000" w:rsidR="00000000" w:rsidRPr="00000000">
        <w:rPr>
          <w:rtl w:val="0"/>
        </w:rPr>
      </w:r>
    </w:p>
    <w:p w:rsidR="00000000" w:rsidDel="00000000" w:rsidP="00000000" w:rsidRDefault="00000000" w:rsidRPr="00000000" w14:paraId="00000091">
      <w:pPr>
        <w:spacing w:before="1" w:line="360" w:lineRule="auto"/>
        <w:ind w:left="679" w:right="1315" w:firstLine="0"/>
        <w:jc w:val="both"/>
        <w:rPr>
          <w:sz w:val="24"/>
          <w:szCs w:val="24"/>
        </w:rPr>
      </w:pPr>
      <w:r w:rsidDel="00000000" w:rsidR="00000000" w:rsidRPr="00000000">
        <w:rPr>
          <w:sz w:val="24"/>
          <w:szCs w:val="24"/>
          <w:rtl w:val="0"/>
        </w:rPr>
        <w:t xml:space="preserve">Sin embargo, desde mi perspectiva, la fotografía de servidoras y servidores públicos que laboran para </w:t>
      </w:r>
      <w:r w:rsidDel="00000000" w:rsidR="00000000" w:rsidRPr="00000000">
        <w:rPr>
          <w:b w:val="1"/>
          <w:sz w:val="24"/>
          <w:szCs w:val="24"/>
          <w:rtl w:val="0"/>
        </w:rPr>
        <w:t xml:space="preserve">EL SUJETO OBLIGADO </w:t>
      </w:r>
      <w:r w:rsidDel="00000000" w:rsidR="00000000" w:rsidRPr="00000000">
        <w:rPr>
          <w:sz w:val="24"/>
          <w:szCs w:val="24"/>
          <w:rtl w:val="0"/>
        </w:rPr>
        <w:t xml:space="preserve">que </w:t>
      </w:r>
      <w:r w:rsidDel="00000000" w:rsidR="00000000" w:rsidRPr="00000000">
        <w:rPr>
          <w:b w:val="1"/>
          <w:sz w:val="24"/>
          <w:szCs w:val="24"/>
          <w:rtl w:val="0"/>
        </w:rPr>
        <w:t xml:space="preserve">no son mandos medios ni superiores y que tampoco tienen funciones de atención al público, debería ser testada, </w:t>
      </w:r>
      <w:r w:rsidDel="00000000" w:rsidR="00000000" w:rsidRPr="00000000">
        <w:rPr>
          <w:sz w:val="24"/>
          <w:szCs w:val="24"/>
          <w:rtl w:val="0"/>
        </w:rPr>
        <w:t xml:space="preserve">pues se considera importante equilibrar el interés público con el derecho a la privacidad de las y los servidores públicos y ponderar si realmente es necesario y proporcional hacer pública su imagen, pues, en algunos casos, el interés público de hacer pública la imagen de un servidor público puede justificar la limitación de su</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Palatino Linotype" w:cs="Palatino Linotype" w:eastAsia="Palatino Linotype" w:hAnsi="Palatino Linotype"/>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98">
      <w:pPr>
        <w:ind w:right="1313"/>
        <w:jc w:val="right"/>
        <w:rPr>
          <w:rFonts w:ascii="Times New Roman" w:cs="Times New Roman" w:eastAsia="Times New Roman" w:hAnsi="Times New Roman"/>
          <w:b w:val="1"/>
          <w:sz w:val="20"/>
          <w:szCs w:val="20"/>
        </w:rPr>
        <w:sectPr>
          <w:type w:val="nextPage"/>
          <w:pgSz w:h="15840" w:w="12240" w:orient="portrait"/>
          <w:pgMar w:bottom="0" w:top="440" w:left="1020" w:right="380" w:header="720" w:footer="720"/>
        </w:sectPr>
      </w:pPr>
      <w:r w:rsidDel="00000000" w:rsidR="00000000" w:rsidRPr="00000000">
        <w:rPr>
          <w:rFonts w:ascii="Times New Roman" w:cs="Times New Roman" w:eastAsia="Times New Roman" w:hAnsi="Times New Roman"/>
          <w:sz w:val="20"/>
          <w:szCs w:val="20"/>
          <w:rtl w:val="0"/>
        </w:rPr>
        <w:t xml:space="preserve">Página </w:t>
      </w:r>
      <w:r w:rsidDel="00000000" w:rsidR="00000000" w:rsidRPr="00000000">
        <w:rPr>
          <w:rFonts w:ascii="Times New Roman" w:cs="Times New Roman" w:eastAsia="Times New Roman" w:hAnsi="Times New Roman"/>
          <w:b w:val="1"/>
          <w:sz w:val="20"/>
          <w:szCs w:val="20"/>
          <w:rtl w:val="0"/>
        </w:rPr>
        <w:t xml:space="preserve">7 </w:t>
      </w:r>
      <w:r w:rsidDel="00000000" w:rsidR="00000000" w:rsidRPr="00000000">
        <w:rPr>
          <w:rFonts w:ascii="Times New Roman" w:cs="Times New Roman" w:eastAsia="Times New Roman" w:hAnsi="Times New Roman"/>
          <w:sz w:val="20"/>
          <w:szCs w:val="20"/>
          <w:rtl w:val="0"/>
        </w:rPr>
        <w:t xml:space="preserve">de </w:t>
      </w:r>
      <w:r w:rsidDel="00000000" w:rsidR="00000000" w:rsidRPr="00000000">
        <w:rPr>
          <w:rFonts w:ascii="Times New Roman" w:cs="Times New Roman" w:eastAsia="Times New Roman" w:hAnsi="Times New Roman"/>
          <w:b w:val="1"/>
          <w:sz w:val="20"/>
          <w:szCs w:val="20"/>
          <w:rtl w:val="0"/>
        </w:rPr>
        <w:t xml:space="preserve">9</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667203</wp:posOffset>
            </wp:positionH>
            <wp:positionV relativeFrom="page">
              <wp:posOffset>281736</wp:posOffset>
            </wp:positionV>
            <wp:extent cx="6155103" cy="9604578"/>
            <wp:effectExtent b="0" l="0" r="0" t="0"/>
            <wp:wrapNone/>
            <wp:docPr id="6"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155103" cy="9604578"/>
                    </a:xfrm>
                    <a:prstGeom prst="rect"/>
                    <a:ln/>
                  </pic:spPr>
                </pic:pic>
              </a:graphicData>
            </a:graphic>
          </wp:anchor>
        </w:drawing>
      </w: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C">
      <w:pPr>
        <w:pStyle w:val="Heading1"/>
        <w:spacing w:line="242" w:lineRule="auto"/>
        <w:rPr/>
      </w:pPr>
      <w:r w:rsidDel="00000000" w:rsidR="00000000" w:rsidRPr="00000000">
        <w:rPr>
          <w:rtl w:val="0"/>
        </w:rPr>
        <w:t xml:space="preserve">VOTO PARTICULAR RECURSO DE REVISIÓN 06581/INFOEM/IP/RR/2023</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Palatino Linotype" w:cs="Palatino Linotype" w:eastAsia="Palatino Linotype" w:hAnsi="Palatino Linotype"/>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360" w:lineRule="auto"/>
        <w:ind w:left="679" w:right="1329"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derecho a la privacidad, pero esto debe evaluarse cuidadosamente en cada caso y no ser la regla general.</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Palatino Linotype" w:cs="Palatino Linotype" w:eastAsia="Palatino Linotype" w:hAnsi="Palatino Linotype"/>
          <w:b w:val="0"/>
          <w:i w:val="0"/>
          <w:smallCaps w:val="0"/>
          <w:strike w:val="0"/>
          <w:color w:val="000000"/>
          <w:sz w:val="35"/>
          <w:szCs w:val="35"/>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79" w:right="1322"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Es por las razones antes expuestas que no comparto este punto del estudio de la resolución dictada, y, por ende se emite el presente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VOTO PARTICULAR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pues considero que no se debe dejar visible la fotografía de las y los servidores públicos que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NO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cuenten con la calidad de mando medio y/o superior, o no tengan atención al público por tanto, se estima que se actualiza la causal de clasificación establecida en el artículo 143, fracción I, de la Ley de la Ley de Transparencia y Acceso a la Información Pública del Estado de México y Municipios.</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 w:line="360" w:lineRule="auto"/>
        <w:ind w:left="679" w:right="1413" w:firstLine="0"/>
        <w:jc w:val="both"/>
        <w:rPr>
          <w:rFonts w:ascii="Palatino Linotype" w:cs="Palatino Linotype" w:eastAsia="Palatino Linotype" w:hAnsi="Palatino Linotype"/>
          <w:b w:val="1"/>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Es por todo lo vertido en líneas argumentativas anteriores que la suscrita no comparte de forma parcial los argumentos vertidos en la resolución, y por ende, se formula el presente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VOTO PARTICULAR.</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Palatino Linotype" w:cs="Palatino Linotype" w:eastAsia="Palatino Linotype" w:hAnsi="Palatino Linotype"/>
          <w:b w:val="1"/>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A6">
      <w:pPr>
        <w:pStyle w:val="Heading1"/>
        <w:spacing w:before="0" w:line="242" w:lineRule="auto"/>
        <w:ind w:left="3282" w:right="4001" w:firstLine="0"/>
        <w:jc w:val="center"/>
        <w:rPr/>
      </w:pPr>
      <w:r w:rsidDel="00000000" w:rsidR="00000000" w:rsidRPr="00000000">
        <w:rPr>
          <w:rtl w:val="0"/>
        </w:rPr>
        <w:t xml:space="preserve">GUADALUPE RAMÍREZ PEÑA COMISIONADA</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4">
      <w:pPr>
        <w:spacing w:before="94" w:lineRule="auto"/>
        <w:ind w:right="1313"/>
        <w:jc w:val="right"/>
        <w:rPr>
          <w:rFonts w:ascii="Times New Roman" w:cs="Times New Roman" w:eastAsia="Times New Roman" w:hAnsi="Times New Roman"/>
          <w:b w:val="1"/>
          <w:sz w:val="20"/>
          <w:szCs w:val="20"/>
        </w:rPr>
        <w:sectPr>
          <w:type w:val="nextPage"/>
          <w:pgSz w:h="15840" w:w="12240" w:orient="portrait"/>
          <w:pgMar w:bottom="0" w:top="440" w:left="1020" w:right="380" w:header="720" w:footer="720"/>
        </w:sectPr>
      </w:pPr>
      <w:r w:rsidDel="00000000" w:rsidR="00000000" w:rsidRPr="00000000">
        <w:rPr>
          <w:rFonts w:ascii="Times New Roman" w:cs="Times New Roman" w:eastAsia="Times New Roman" w:hAnsi="Times New Roman"/>
          <w:sz w:val="20"/>
          <w:szCs w:val="20"/>
          <w:rtl w:val="0"/>
        </w:rPr>
        <w:t xml:space="preserve">Página </w:t>
      </w:r>
      <w:r w:rsidDel="00000000" w:rsidR="00000000" w:rsidRPr="00000000">
        <w:rPr>
          <w:rFonts w:ascii="Times New Roman" w:cs="Times New Roman" w:eastAsia="Times New Roman" w:hAnsi="Times New Roman"/>
          <w:b w:val="1"/>
          <w:sz w:val="20"/>
          <w:szCs w:val="20"/>
          <w:rtl w:val="0"/>
        </w:rPr>
        <w:t xml:space="preserve">8 </w:t>
      </w:r>
      <w:r w:rsidDel="00000000" w:rsidR="00000000" w:rsidRPr="00000000">
        <w:rPr>
          <w:rFonts w:ascii="Times New Roman" w:cs="Times New Roman" w:eastAsia="Times New Roman" w:hAnsi="Times New Roman"/>
          <w:sz w:val="20"/>
          <w:szCs w:val="20"/>
          <w:rtl w:val="0"/>
        </w:rPr>
        <w:t xml:space="preserve">de </w:t>
      </w:r>
      <w:r w:rsidDel="00000000" w:rsidR="00000000" w:rsidRPr="00000000">
        <w:rPr>
          <w:rFonts w:ascii="Times New Roman" w:cs="Times New Roman" w:eastAsia="Times New Roman" w:hAnsi="Times New Roman"/>
          <w:b w:val="1"/>
          <w:sz w:val="20"/>
          <w:szCs w:val="20"/>
          <w:rtl w:val="0"/>
        </w:rPr>
        <w:t xml:space="preserve">9</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bookmarkStart w:colFirst="0" w:colLast="0" w:name="_heading=h.gjdgxs" w:id="0"/>
      <w:bookmarkEnd w:id="0"/>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Pr>
        <mc:AlternateContent>
          <mc:Choice Requires="wpg">
            <w:drawing>
              <wp:anchor allowOverlap="1" behindDoc="0" distB="0" distT="0" distL="114300" distR="114300" hidden="0" layoutInCell="1" locked="0" relativeHeight="0" simplePos="0">
                <wp:simplePos x="0" y="0"/>
                <wp:positionH relativeFrom="page">
                  <wp:posOffset>0</wp:posOffset>
                </wp:positionH>
                <wp:positionV relativeFrom="page">
                  <wp:posOffset>9250045</wp:posOffset>
                </wp:positionV>
                <wp:extent cx="7379335" cy="808355"/>
                <wp:effectExtent b="0" l="0" r="0" t="0"/>
                <wp:wrapNone/>
                <wp:docPr id="1" name=""/>
                <a:graphic>
                  <a:graphicData uri="http://schemas.microsoft.com/office/word/2010/wordprocessingGroup">
                    <wpg:wgp>
                      <wpg:cNvGrpSpPr/>
                      <wpg:grpSpPr>
                        <a:xfrm>
                          <a:off x="1656325" y="3375800"/>
                          <a:ext cx="7379335" cy="808355"/>
                          <a:chOff x="1656325" y="3375800"/>
                          <a:chExt cx="7379350" cy="808375"/>
                        </a:xfrm>
                      </wpg:grpSpPr>
                      <wpg:grpSp>
                        <wpg:cNvGrpSpPr/>
                        <wpg:grpSpPr>
                          <a:xfrm>
                            <a:off x="1656333" y="3375823"/>
                            <a:ext cx="7379325" cy="808350"/>
                            <a:chOff x="0" y="0"/>
                            <a:chExt cx="7379325" cy="808350"/>
                          </a:xfrm>
                        </wpg:grpSpPr>
                        <wps:wsp>
                          <wps:cNvSpPr/>
                          <wps:cNvPr id="3" name="Shape 3"/>
                          <wps:spPr>
                            <a:xfrm>
                              <a:off x="0" y="0"/>
                              <a:ext cx="7379325" cy="808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6045200" y="0"/>
                              <a:ext cx="796290" cy="135255"/>
                            </a:xfrm>
                            <a:custGeom>
                              <a:rect b="b" l="l" r="r" t="t"/>
                              <a:pathLst>
                                <a:path extrusionOk="0" h="135255" w="796290">
                                  <a:moveTo>
                                    <a:pt x="0" y="0"/>
                                  </a:moveTo>
                                  <a:lnTo>
                                    <a:pt x="0" y="135255"/>
                                  </a:lnTo>
                                  <a:lnTo>
                                    <a:pt x="796290" y="135255"/>
                                  </a:lnTo>
                                  <a:lnTo>
                                    <a:pt x="796290" y="0"/>
                                  </a:lnTo>
                                  <a:close/>
                                </a:path>
                              </a:pathLst>
                            </a:custGeom>
                            <a:noFill/>
                            <a:ln>
                              <a:noFill/>
                            </a:ln>
                          </wps:spPr>
                          <wps:txbx>
                            <w:txbxContent>
                              <w:p w:rsidR="00000000" w:rsidDel="00000000" w:rsidP="00000000" w:rsidRDefault="00000000" w:rsidRPr="00000000">
                                <w:pPr>
                                  <w:spacing w:after="0" w:before="0" w:line="212.0000123977661"/>
                                  <w:ind w:left="0" w:right="0" w:firstLine="0"/>
                                  <w:jc w:val="left"/>
                                  <w:textDirection w:val="btLr"/>
                                </w:pPr>
                                <w:r w:rsidDel="00000000" w:rsidR="00000000" w:rsidRPr="00000000">
                                  <w:rPr>
                                    <w:rFonts w:ascii="Palatino Linotype" w:cs="Palatino Linotype" w:eastAsia="Palatino Linotype" w:hAnsi="Palatino Linotype"/>
                                    <w:b w:val="0"/>
                                    <w:i w:val="0"/>
                                    <w:smallCaps w:val="0"/>
                                    <w:strike w:val="0"/>
                                    <w:color w:val="000000"/>
                                    <w:sz w:val="21"/>
                                    <w:vertAlign w:val="baseline"/>
                                  </w:rPr>
                                  <w:t xml:space="preserve">Página 9 de 9</w:t>
                                </w:r>
                              </w:p>
                            </w:txbxContent>
                          </wps:txbx>
                          <wps:bodyPr anchorCtr="0" anchor="t" bIns="38100" lIns="88900" spcFirstLastPara="1" rIns="88900" wrap="square" tIns="381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page">
                  <wp:posOffset>0</wp:posOffset>
                </wp:positionH>
                <wp:positionV relativeFrom="page">
                  <wp:posOffset>9250045</wp:posOffset>
                </wp:positionV>
                <wp:extent cx="7379335" cy="808355"/>
                <wp:effectExtent b="0" l="0" r="0" t="0"/>
                <wp:wrapNone/>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7379335" cy="808355"/>
                        </a:xfrm>
                        <a:prstGeom prst="rect"/>
                        <a:ln/>
                      </pic:spPr>
                    </pic:pic>
                  </a:graphicData>
                </a:graphic>
              </wp:anchor>
            </w:drawing>
          </mc:Fallback>
        </mc:AlternateContent>
      </w:r>
      <w:r w:rsidDel="00000000" w:rsidR="00000000" w:rsidRPr="00000000">
        <w:rPr>
          <w:rtl w:val="0"/>
        </w:rPr>
      </w:r>
    </w:p>
    <w:sectPr>
      <w:type w:val="nextPage"/>
      <w:pgSz w:h="15840" w:w="12240" w:orient="portrait"/>
      <w:pgMar w:bottom="0" w:top="620" w:left="1020" w:right="38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Palatino Linotype" w:cs="Palatino Linotype" w:eastAsia="Palatino Linotype" w:hAnsi="Palatino Linotype"/>
        <w:sz w:val="22"/>
        <w:szCs w:val="22"/>
        <w:lang w:val="es-E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24" w:lineRule="auto"/>
      <w:ind w:left="3604" w:right="1303" w:firstLine="3485"/>
    </w:pPr>
    <w:rPr>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YZGNaBjwUGlq8VDz9Ld6TvKonw==">CgMxLjAyCGguZ2pkZ3hzOAByITFKSmswTGRneWF6VkFHd0hrMXByaG9USGwyczRRSFhybg==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LastSaved">
    <vt:lpwstr>2023-12-14T00:00:00Z</vt:lpwstr>
  </property>
  <property fmtid="{D5CDD505-2E9C-101B-9397-08002B2CF9AE}" pid="3" name="Creator">
    <vt:lpwstr>Microsoft® Word 2016</vt:lpwstr>
  </property>
  <property fmtid="{D5CDD505-2E9C-101B-9397-08002B2CF9AE}" pid="4" name="Created">
    <vt:lpwstr>2023-11-28T00:00:00Z</vt:lpwstr>
  </property>
</Properties>
</file>