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376EC9CB"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811F8E">
        <w:rPr>
          <w:rFonts w:ascii="Palatino Linotype" w:hAnsi="Palatino Linotype"/>
          <w:b/>
          <w:lang w:val="es-ES_tradnl"/>
        </w:rPr>
        <w:t>17072</w:t>
      </w:r>
      <w:r w:rsidR="004134DC">
        <w:rPr>
          <w:rFonts w:ascii="Palatino Linotype" w:hAnsi="Palatino Linotype"/>
          <w:b/>
          <w:lang w:val="es-ES_tradnl"/>
        </w:rPr>
        <w:t>/INFOEM/IP/RR/</w:t>
      </w:r>
      <w:r w:rsidR="00720ED7">
        <w:rPr>
          <w:rFonts w:ascii="Palatino Linotype" w:hAnsi="Palatino Linotype"/>
          <w:b/>
          <w:lang w:val="es-ES_tradnl"/>
        </w:rPr>
        <w:t>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811F8E">
        <w:rPr>
          <w:rFonts w:ascii="Palatino Linotype" w:hAnsi="Palatino Linotype" w:cs="Tahoma"/>
          <w:b/>
        </w:rPr>
        <w:t>COCOTITLÁN</w:t>
      </w:r>
      <w:r w:rsidR="00720ED7">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2C241D8E"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811F8E">
        <w:rPr>
          <w:rFonts w:ascii="Palatino Linotype" w:hAnsi="Palatino Linotype"/>
          <w:b/>
          <w:lang w:val="es-ES_tradnl"/>
        </w:rPr>
        <w:t>17072</w:t>
      </w:r>
      <w:r w:rsidR="004134DC">
        <w:rPr>
          <w:rFonts w:ascii="Palatino Linotype" w:hAnsi="Palatino Linotype"/>
          <w:b/>
          <w:lang w:val="es-ES_tradnl"/>
        </w:rPr>
        <w:t>/INFOEM/IP/RR/</w:t>
      </w:r>
      <w:r w:rsidR="00720ED7">
        <w:rPr>
          <w:rFonts w:ascii="Palatino Linotype" w:hAnsi="Palatino Linotype"/>
          <w:b/>
          <w:lang w:val="es-ES_tradnl"/>
        </w:rPr>
        <w:t>2022</w:t>
      </w:r>
      <w:r w:rsidR="00D664B5">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2C49ADE3"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 xml:space="preserve">A) Clasificación del nombre de los elementos </w:t>
      </w:r>
      <w:r w:rsidR="00165B2E">
        <w:rPr>
          <w:rFonts w:ascii="Palatino Linotype" w:hAnsi="Palatino Linotype" w:cs="Tahoma"/>
          <w:b/>
          <w:bCs/>
        </w:rPr>
        <w:t>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48401515"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Este ejercicio hermenéutico parte de la premisa de que la causa de reserva de información prevista en la fracción VII del artículo 110 de la Ley Federal no debe </w:t>
      </w:r>
      <w:r w:rsidRPr="00D07D91">
        <w:rPr>
          <w:rFonts w:ascii="Palatino Linotype" w:eastAsia="Calibri" w:hAnsi="Palatino Linotype" w:cs="Tahoma"/>
        </w:rPr>
        <w:lastRenderedPageBreak/>
        <w:t>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 xml:space="preserve">Lineamientos Generales en </w:t>
      </w:r>
      <w:r w:rsidR="00F16598" w:rsidRPr="00F16598">
        <w:rPr>
          <w:rFonts w:ascii="Palatino Linotype" w:hAnsi="Palatino Linotype" w:cs="Tahoma"/>
        </w:rPr>
        <w:lastRenderedPageBreak/>
        <w:t>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2943EF72"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 xml:space="preserve">B) Clasificación del cargo de elementos </w:t>
      </w:r>
      <w:r w:rsidR="00165B2E">
        <w:rPr>
          <w:rFonts w:ascii="Palatino Linotype" w:hAnsi="Palatino Linotype" w:cs="Tahoma"/>
          <w:b/>
          <w:bCs/>
        </w:rPr>
        <w:t>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6A6710A9" w14:textId="21C37034" w:rsidR="00F16598" w:rsidRPr="00F16598" w:rsidRDefault="00F16598" w:rsidP="00720ED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D25BCB8" w14:textId="5962606B" w:rsidR="00AF7673" w:rsidRPr="00720ED7" w:rsidRDefault="00AF7673" w:rsidP="00720ED7">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w:t>
      </w:r>
      <w:r w:rsidR="009073A7">
        <w:rPr>
          <w:rFonts w:ascii="Palatino Linotype" w:eastAsia="Calibri" w:hAnsi="Palatino Linotype" w:cs="Tahoma"/>
          <w:b/>
          <w:lang w:val="es-MX"/>
        </w:rPr>
        <w:lastRenderedPageBreak/>
        <w:t xml:space="preserve">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w:t>
      </w:r>
      <w:r w:rsidRPr="00F16598">
        <w:rPr>
          <w:rFonts w:ascii="Palatino Linotype" w:eastAsia="Calibri" w:hAnsi="Palatino Linotype" w:cs="Tahoma"/>
          <w:bCs/>
          <w:lang w:val="es-MX"/>
        </w:rPr>
        <w:lastRenderedPageBreak/>
        <w:t xml:space="preserve">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48B858AF" w14:textId="2E19CB67"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2EFA43A3" w14:textId="5D75A9D5"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lastRenderedPageBreak/>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822A4E">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bookmarkStart w:id="0" w:name="_GoBack"/>
      <w:bookmarkEnd w:id="0"/>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0CD25" w14:textId="77777777" w:rsidR="005C7FCD" w:rsidRDefault="005C7FCD" w:rsidP="00A80C30">
      <w:pPr>
        <w:spacing w:after="0" w:line="240" w:lineRule="auto"/>
      </w:pPr>
      <w:r>
        <w:separator/>
      </w:r>
    </w:p>
  </w:endnote>
  <w:endnote w:type="continuationSeparator" w:id="0">
    <w:p w14:paraId="28842D15" w14:textId="77777777" w:rsidR="005C7FCD" w:rsidRDefault="005C7FC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65B2E">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65B2E">
              <w:rPr>
                <w:b/>
                <w:bCs/>
                <w:noProof/>
              </w:rPr>
              <w:t>19</w:t>
            </w:r>
            <w:r>
              <w:rPr>
                <w:b/>
                <w:bCs/>
                <w:sz w:val="24"/>
                <w:szCs w:val="24"/>
              </w:rPr>
              <w:fldChar w:fldCharType="end"/>
            </w:r>
          </w:p>
        </w:sdtContent>
      </w:sdt>
    </w:sdtContent>
  </w:sdt>
  <w:p w14:paraId="3B9A91BE" w14:textId="77777777" w:rsidR="00AC333A" w:rsidRDefault="005C7F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FC77A" w14:textId="77777777" w:rsidR="005C7FCD" w:rsidRDefault="005C7FCD" w:rsidP="00A80C30">
      <w:pPr>
        <w:spacing w:after="0" w:line="240" w:lineRule="auto"/>
      </w:pPr>
      <w:r>
        <w:separator/>
      </w:r>
    </w:p>
  </w:footnote>
  <w:footnote w:type="continuationSeparator" w:id="0">
    <w:p w14:paraId="72339F15" w14:textId="77777777" w:rsidR="005C7FCD" w:rsidRDefault="005C7FCD"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5C7FCD">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670"/>
    </w:tblGrid>
    <w:tr w:rsidR="0077694E" w:rsidRPr="001106EA" w14:paraId="586042BD" w14:textId="77777777" w:rsidTr="0061731F">
      <w:trPr>
        <w:trHeight w:val="1843"/>
      </w:trPr>
      <w:tc>
        <w:tcPr>
          <w:tcW w:w="3261"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72C2A3AB"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811F8E">
            <w:rPr>
              <w:rFonts w:ascii="Palatino Linotype" w:hAnsi="Palatino Linotype" w:cs="Tahoma"/>
              <w:bCs/>
            </w:rPr>
            <w:t>17072</w:t>
          </w:r>
          <w:r w:rsidR="000E09CA" w:rsidRPr="000E09CA">
            <w:rPr>
              <w:rFonts w:ascii="Palatino Linotype" w:hAnsi="Palatino Linotype"/>
              <w:lang w:val="es-MX"/>
            </w:rPr>
            <w:t>/INFOEM/IP/RR/</w:t>
          </w:r>
          <w:r w:rsidR="00720ED7">
            <w:rPr>
              <w:rFonts w:ascii="Palatino Linotype" w:hAnsi="Palatino Linotype"/>
              <w:lang w:val="es-MX"/>
            </w:rPr>
            <w:t>2022</w:t>
          </w:r>
        </w:p>
        <w:p w14:paraId="20A1EB01" w14:textId="3E03CBE4"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w:t>
          </w:r>
          <w:r w:rsidR="00720ED7">
            <w:rPr>
              <w:rFonts w:ascii="Palatino Linotype" w:hAnsi="Palatino Linotype"/>
              <w:bCs/>
              <w:lang w:val="es-MX"/>
            </w:rPr>
            <w:t xml:space="preserve">de </w:t>
          </w:r>
          <w:r w:rsidR="00811F8E">
            <w:rPr>
              <w:rFonts w:ascii="Palatino Linotype" w:hAnsi="Palatino Linotype"/>
              <w:bCs/>
              <w:lang w:val="es-MX"/>
            </w:rPr>
            <w:t>Cocotitlán</w:t>
          </w:r>
        </w:p>
        <w:p w14:paraId="7EC14AD1" w14:textId="2C865948" w:rsidR="00285C7B" w:rsidRPr="00285C7B" w:rsidRDefault="001F75E5" w:rsidP="00811F8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811F8E">
            <w:rPr>
              <w:rFonts w:ascii="Palatino Linotype" w:hAnsi="Palatino Linotype" w:cs="Arial"/>
              <w:szCs w:val="20"/>
            </w:rPr>
            <w:t>Sharon Cristina Morales Martínez</w:t>
          </w:r>
        </w:p>
      </w:tc>
    </w:tr>
  </w:tbl>
  <w:p w14:paraId="7FED2E96" w14:textId="77777777" w:rsidR="00D55429" w:rsidRPr="001106EA" w:rsidRDefault="005C7FCD">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5C7FCD">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0484A"/>
    <w:rsid w:val="001630F9"/>
    <w:rsid w:val="00165B2E"/>
    <w:rsid w:val="001830C9"/>
    <w:rsid w:val="0018403B"/>
    <w:rsid w:val="001971A0"/>
    <w:rsid w:val="001A758C"/>
    <w:rsid w:val="001C25E0"/>
    <w:rsid w:val="001F75E5"/>
    <w:rsid w:val="00271E8A"/>
    <w:rsid w:val="00285C7B"/>
    <w:rsid w:val="002D6AB3"/>
    <w:rsid w:val="002E5BED"/>
    <w:rsid w:val="002E5CC1"/>
    <w:rsid w:val="002F4CEB"/>
    <w:rsid w:val="00304A0F"/>
    <w:rsid w:val="00314859"/>
    <w:rsid w:val="003365F9"/>
    <w:rsid w:val="003B390E"/>
    <w:rsid w:val="003C107F"/>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C7FCD"/>
    <w:rsid w:val="00601591"/>
    <w:rsid w:val="0061731F"/>
    <w:rsid w:val="006408E2"/>
    <w:rsid w:val="00677350"/>
    <w:rsid w:val="00684986"/>
    <w:rsid w:val="00686864"/>
    <w:rsid w:val="00690441"/>
    <w:rsid w:val="00691A36"/>
    <w:rsid w:val="006C22CD"/>
    <w:rsid w:val="006C2B09"/>
    <w:rsid w:val="006E56F0"/>
    <w:rsid w:val="006F0AD4"/>
    <w:rsid w:val="00716333"/>
    <w:rsid w:val="00720ED7"/>
    <w:rsid w:val="00756729"/>
    <w:rsid w:val="007C7618"/>
    <w:rsid w:val="007F32AC"/>
    <w:rsid w:val="008036A4"/>
    <w:rsid w:val="00811F8E"/>
    <w:rsid w:val="00821A8D"/>
    <w:rsid w:val="00822A4E"/>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35733"/>
    <w:rsid w:val="00940F06"/>
    <w:rsid w:val="009462C4"/>
    <w:rsid w:val="00957CF3"/>
    <w:rsid w:val="00960C5A"/>
    <w:rsid w:val="00961702"/>
    <w:rsid w:val="00967EEE"/>
    <w:rsid w:val="009A6470"/>
    <w:rsid w:val="009B2079"/>
    <w:rsid w:val="009B6FDE"/>
    <w:rsid w:val="009C33A4"/>
    <w:rsid w:val="009C6B45"/>
    <w:rsid w:val="009D400F"/>
    <w:rsid w:val="009F23B2"/>
    <w:rsid w:val="009F5F4C"/>
    <w:rsid w:val="00A17634"/>
    <w:rsid w:val="00A17F80"/>
    <w:rsid w:val="00A21473"/>
    <w:rsid w:val="00A469A7"/>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7694E"/>
    <w:rsid w:val="00B80272"/>
    <w:rsid w:val="00BA54EE"/>
    <w:rsid w:val="00BE1261"/>
    <w:rsid w:val="00C002CE"/>
    <w:rsid w:val="00C00E77"/>
    <w:rsid w:val="00C477E0"/>
    <w:rsid w:val="00C60748"/>
    <w:rsid w:val="00C60C1A"/>
    <w:rsid w:val="00C75CD8"/>
    <w:rsid w:val="00C75F6B"/>
    <w:rsid w:val="00C9172A"/>
    <w:rsid w:val="00CA3EE9"/>
    <w:rsid w:val="00CB36F3"/>
    <w:rsid w:val="00CB5A21"/>
    <w:rsid w:val="00CC3620"/>
    <w:rsid w:val="00CD7937"/>
    <w:rsid w:val="00CF1FFD"/>
    <w:rsid w:val="00CF41C9"/>
    <w:rsid w:val="00D07D91"/>
    <w:rsid w:val="00D51BFD"/>
    <w:rsid w:val="00D53681"/>
    <w:rsid w:val="00D6254E"/>
    <w:rsid w:val="00D664B5"/>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5F6"/>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5042</Words>
  <Characters>27736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2023-05-02T18:20:00Z</cp:lastPrinted>
  <dcterms:created xsi:type="dcterms:W3CDTF">2023-08-18T17:08:00Z</dcterms:created>
  <dcterms:modified xsi:type="dcterms:W3CDTF">2023-08-21T15:45:00Z</dcterms:modified>
</cp:coreProperties>
</file>