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E5BA6" w14:textId="77777777" w:rsidR="00B4252F" w:rsidRDefault="00643645">
      <w:pPr>
        <w:spacing w:before="240" w:after="24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eastAsia="Palatino Linotype" w:hAnsi="Palatino Linotype" w:cs="Palatino Linotype"/>
          <w:b/>
          <w:sz w:val="24"/>
          <w:szCs w:val="24"/>
        </w:rPr>
        <w:t xml:space="preserve">PRIMERA SESIÓN ORDINARIA DEL DIECISIETE DE ENERO DE DOS MIL VEINTICUATRO, EN EL RECURSO DE REVISIÓN 04886/INFOEM/IP/RR/2023 y acumulado. </w:t>
      </w:r>
    </w:p>
    <w:p w14:paraId="7EAEC94A" w14:textId="77777777" w:rsidR="00B4252F" w:rsidRDefault="0064364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Transparencia, A</w:t>
      </w:r>
      <w:r>
        <w:rPr>
          <w:rFonts w:ascii="Palatino Linotype" w:eastAsia="Palatino Linotype" w:hAnsi="Palatino Linotype" w:cs="Palatino Linotype"/>
          <w:sz w:val="24"/>
          <w:szCs w:val="24"/>
        </w:rPr>
        <w:t xml:space="preserve">cceso a la Información Pública y Protección de Datos Personales del Estado de México, la suscrita emite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04886/INFOEM/IP/RR/2023 y acumulado</w:t>
      </w:r>
      <w:r>
        <w:rPr>
          <w:rFonts w:ascii="Palatino Linotype" w:eastAsia="Palatino Linotype" w:hAnsi="Palatino Linotype" w:cs="Palatino Linotype"/>
          <w:sz w:val="24"/>
          <w:szCs w:val="24"/>
        </w:rPr>
        <w:t xml:space="preserve">, pronunciada por el Pleno de este </w:t>
      </w:r>
      <w:r>
        <w:rPr>
          <w:rFonts w:ascii="Palatino Linotype" w:eastAsia="Palatino Linotype" w:hAnsi="Palatino Linotype" w:cs="Palatino Linotype"/>
          <w:sz w:val="24"/>
          <w:szCs w:val="24"/>
        </w:rPr>
        <w:t xml:space="preserve">Instituto ante el proyecto presentado por el Comisionado </w:t>
      </w:r>
      <w:r>
        <w:rPr>
          <w:rFonts w:ascii="Palatino Linotype" w:eastAsia="Palatino Linotype" w:hAnsi="Palatino Linotype" w:cs="Palatino Linotype"/>
          <w:b/>
          <w:sz w:val="24"/>
          <w:szCs w:val="24"/>
        </w:rPr>
        <w:t>Luis Gustavo Parra Noriega</w:t>
      </w:r>
      <w:r>
        <w:rPr>
          <w:rFonts w:ascii="Palatino Linotype" w:eastAsia="Palatino Linotype" w:hAnsi="Palatino Linotype" w:cs="Palatino Linotype"/>
          <w:sz w:val="24"/>
          <w:szCs w:val="24"/>
        </w:rPr>
        <w:t>, conforme al criterio mayoritario el cual es al tenor siguiente:</w:t>
      </w:r>
    </w:p>
    <w:p w14:paraId="126D21DC" w14:textId="77777777" w:rsidR="00B4252F" w:rsidRDefault="00643645">
      <w:pPr>
        <w:numPr>
          <w:ilvl w:val="0"/>
          <w:numId w:val="2"/>
        </w:numPr>
        <w:tabs>
          <w:tab w:val="left" w:pos="567"/>
        </w:tabs>
        <w:spacing w:after="0" w:line="360" w:lineRule="auto"/>
        <w:ind w:left="284" w:firstLine="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14:paraId="7FB89FB4" w14:textId="77777777" w:rsidR="00B4252F" w:rsidRDefault="0064364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le proporcionara</w:t>
      </w:r>
      <w:r>
        <w:rPr>
          <w:rFonts w:ascii="Palatino Linotype" w:eastAsia="Palatino Linotype" w:hAnsi="Palatino Linotype" w:cs="Palatino Linotype"/>
          <w:sz w:val="24"/>
          <w:szCs w:val="24"/>
        </w:rPr>
        <w:t xml:space="preserve"> la siguiente información: </w:t>
      </w:r>
    </w:p>
    <w:p w14:paraId="68D3B1BA" w14:textId="77777777" w:rsidR="00B4252F" w:rsidRDefault="00B4252F">
      <w:pPr>
        <w:spacing w:after="0" w:line="360" w:lineRule="auto"/>
        <w:jc w:val="both"/>
        <w:rPr>
          <w:rFonts w:ascii="Palatino Linotype" w:eastAsia="Palatino Linotype" w:hAnsi="Palatino Linotype" w:cs="Palatino Linotype"/>
          <w:sz w:val="24"/>
          <w:szCs w:val="24"/>
        </w:rPr>
      </w:pPr>
    </w:p>
    <w:p w14:paraId="1C5617CC" w14:textId="77777777" w:rsidR="00B4252F" w:rsidRDefault="00643645">
      <w:pPr>
        <w:spacing w:after="0" w:line="276" w:lineRule="auto"/>
        <w:ind w:left="567" w:right="567"/>
        <w:jc w:val="both"/>
        <w:rPr>
          <w:rFonts w:ascii="Palatino Linotype" w:eastAsia="Palatino Linotype" w:hAnsi="Palatino Linotype" w:cs="Palatino Linotype"/>
          <w:b/>
          <w:i/>
        </w:rPr>
      </w:pPr>
      <w:bookmarkStart w:id="1" w:name="_heading=h.30j0zll" w:colFirst="0" w:colLast="0"/>
      <w:bookmarkEnd w:id="1"/>
      <w:r>
        <w:rPr>
          <w:rFonts w:ascii="Palatino Linotype" w:eastAsia="Palatino Linotype" w:hAnsi="Palatino Linotype" w:cs="Palatino Linotype"/>
          <w:b/>
          <w:i/>
        </w:rPr>
        <w:t xml:space="preserve">SOLICITUD DE INFORMACIÓN 00525/ZINACANT/IP/2023 </w:t>
      </w:r>
    </w:p>
    <w:p w14:paraId="2DDB9DD0" w14:textId="77777777" w:rsidR="00B4252F" w:rsidRDefault="00643645">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1.- Solicito el perfil para ocupar el cargo </w:t>
      </w:r>
      <w:r>
        <w:rPr>
          <w:rFonts w:ascii="Palatino Linotype" w:eastAsia="Palatino Linotype" w:hAnsi="Palatino Linotype" w:cs="Palatino Linotype"/>
          <w:b/>
          <w:i/>
          <w:u w:val="single"/>
        </w:rPr>
        <w:t>de la Dirección de Administración</w:t>
      </w:r>
      <w:r>
        <w:rPr>
          <w:rFonts w:ascii="Palatino Linotype" w:eastAsia="Palatino Linotype" w:hAnsi="Palatino Linotype" w:cs="Palatino Linotype"/>
          <w:i/>
        </w:rPr>
        <w:t xml:space="preserve">. 2.- De la C. Sandra Jaqueline </w:t>
      </w:r>
      <w:proofErr w:type="spellStart"/>
      <w:r>
        <w:rPr>
          <w:rFonts w:ascii="Palatino Linotype" w:eastAsia="Palatino Linotype" w:hAnsi="Palatino Linotype" w:cs="Palatino Linotype"/>
          <w:i/>
        </w:rPr>
        <w:t>Mondragon</w:t>
      </w:r>
      <w:proofErr w:type="spellEnd"/>
      <w:r>
        <w:rPr>
          <w:rFonts w:ascii="Palatino Linotype" w:eastAsia="Palatino Linotype" w:hAnsi="Palatino Linotype" w:cs="Palatino Linotype"/>
          <w:i/>
        </w:rPr>
        <w:t xml:space="preserve"> Mendoza, nombramiento donde se le designa titular de </w:t>
      </w:r>
      <w:r>
        <w:rPr>
          <w:rFonts w:ascii="Palatino Linotype" w:eastAsia="Palatino Linotype" w:hAnsi="Palatino Linotype" w:cs="Palatino Linotype"/>
          <w:i/>
        </w:rPr>
        <w:lastRenderedPageBreak/>
        <w:t>la Dir</w:t>
      </w:r>
      <w:r>
        <w:rPr>
          <w:rFonts w:ascii="Palatino Linotype" w:eastAsia="Palatino Linotype" w:hAnsi="Palatino Linotype" w:cs="Palatino Linotype"/>
          <w:i/>
        </w:rPr>
        <w:t xml:space="preserve">ección de Administración, </w:t>
      </w:r>
      <w:proofErr w:type="spellStart"/>
      <w:r>
        <w:rPr>
          <w:rFonts w:ascii="Palatino Linotype" w:eastAsia="Palatino Linotype" w:hAnsi="Palatino Linotype" w:cs="Palatino Linotype"/>
          <w:i/>
        </w:rPr>
        <w:t>Titulo</w:t>
      </w:r>
      <w:proofErr w:type="spellEnd"/>
      <w:r>
        <w:rPr>
          <w:rFonts w:ascii="Palatino Linotype" w:eastAsia="Palatino Linotype" w:hAnsi="Palatino Linotype" w:cs="Palatino Linotype"/>
          <w:i/>
        </w:rPr>
        <w:t xml:space="preserve"> profesional, Recibo de nómina correspondiente a la segunda quincena del mes de junio 2023, </w:t>
      </w:r>
      <w:proofErr w:type="spellStart"/>
      <w:r>
        <w:rPr>
          <w:rFonts w:ascii="Palatino Linotype" w:eastAsia="Palatino Linotype" w:hAnsi="Palatino Linotype" w:cs="Palatino Linotype"/>
          <w:i/>
        </w:rPr>
        <w:t>Curriculum</w:t>
      </w:r>
      <w:proofErr w:type="spellEnd"/>
      <w:r>
        <w:rPr>
          <w:rFonts w:ascii="Palatino Linotype" w:eastAsia="Palatino Linotype" w:hAnsi="Palatino Linotype" w:cs="Palatino Linotype"/>
          <w:i/>
        </w:rPr>
        <w:t xml:space="preserve"> vitae (Donde se aprecie la experiencia laboral), Cedula Profesional, registro de asistencia del sistema checador que se u</w:t>
      </w:r>
      <w:r>
        <w:rPr>
          <w:rFonts w:ascii="Palatino Linotype" w:eastAsia="Palatino Linotype" w:hAnsi="Palatino Linotype" w:cs="Palatino Linotype"/>
          <w:i/>
        </w:rPr>
        <w:t>tilice del 01 de enero 2022 al 30 de junio 2023 ( En caso de que no registre asistencia fundamentar el motivo, razón y/o circunstancia), formato de vacaciones debidamente requisitados de los ejercicios fiscales 2022 y 2023, permisos laborales en caso de ex</w:t>
      </w:r>
      <w:r>
        <w:rPr>
          <w:rFonts w:ascii="Palatino Linotype" w:eastAsia="Palatino Linotype" w:hAnsi="Palatino Linotype" w:cs="Palatino Linotype"/>
          <w:i/>
        </w:rPr>
        <w:t xml:space="preserve">istir, recibo timbrado de aguinaldo y prima vacacional del ejercicio fiscal 2022 y 2023 conforme a los requisitos del </w:t>
      </w:r>
      <w:proofErr w:type="spellStart"/>
      <w:r>
        <w:rPr>
          <w:rFonts w:ascii="Palatino Linotype" w:eastAsia="Palatino Linotype" w:hAnsi="Palatino Linotype" w:cs="Palatino Linotype"/>
          <w:i/>
        </w:rPr>
        <w:t>Articulo</w:t>
      </w:r>
      <w:proofErr w:type="spellEnd"/>
      <w:r>
        <w:rPr>
          <w:rFonts w:ascii="Palatino Linotype" w:eastAsia="Palatino Linotype" w:hAnsi="Palatino Linotype" w:cs="Palatino Linotype"/>
          <w:i/>
        </w:rPr>
        <w:t xml:space="preserve"> 27 del Código Fiscal de la Federación” (Sic)</w:t>
      </w:r>
    </w:p>
    <w:p w14:paraId="5D4210F3" w14:textId="77777777" w:rsidR="00B4252F" w:rsidRDefault="00B4252F">
      <w:pPr>
        <w:spacing w:after="0" w:line="276" w:lineRule="auto"/>
        <w:ind w:left="567" w:right="567"/>
        <w:jc w:val="both"/>
        <w:rPr>
          <w:rFonts w:ascii="Palatino Linotype" w:eastAsia="Palatino Linotype" w:hAnsi="Palatino Linotype" w:cs="Palatino Linotype"/>
          <w:b/>
          <w:i/>
        </w:rPr>
      </w:pPr>
    </w:p>
    <w:p w14:paraId="4A9112B1" w14:textId="77777777" w:rsidR="00B4252F" w:rsidRDefault="00643645">
      <w:pPr>
        <w:spacing w:after="0" w:line="276"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SOLICITUD DE INFORMACIÓN 00526/ZINACANT/IP/2023</w:t>
      </w:r>
    </w:p>
    <w:p w14:paraId="3A86F707" w14:textId="77777777" w:rsidR="00B4252F" w:rsidRDefault="00643645">
      <w:pPr>
        <w:spacing w:after="0" w:line="276" w:lineRule="auto"/>
        <w:ind w:left="567" w:right="567"/>
        <w:jc w:val="both"/>
        <w:rPr>
          <w:i/>
          <w:sz w:val="20"/>
          <w:szCs w:val="20"/>
        </w:rPr>
      </w:pPr>
      <w:r>
        <w:rPr>
          <w:rFonts w:ascii="Palatino Linotype" w:eastAsia="Palatino Linotype" w:hAnsi="Palatino Linotype" w:cs="Palatino Linotype"/>
          <w:i/>
        </w:rPr>
        <w:t xml:space="preserve">1.- Solicito el perfil para ocupar </w:t>
      </w:r>
      <w:r>
        <w:rPr>
          <w:rFonts w:ascii="Palatino Linotype" w:eastAsia="Palatino Linotype" w:hAnsi="Palatino Linotype" w:cs="Palatino Linotype"/>
          <w:i/>
        </w:rPr>
        <w:t xml:space="preserve">el cargo </w:t>
      </w:r>
      <w:r>
        <w:rPr>
          <w:rFonts w:ascii="Palatino Linotype" w:eastAsia="Palatino Linotype" w:hAnsi="Palatino Linotype" w:cs="Palatino Linotype"/>
          <w:b/>
          <w:i/>
        </w:rPr>
        <w:t>de la Dirección de Cultura y Turismo</w:t>
      </w:r>
      <w:r>
        <w:rPr>
          <w:rFonts w:ascii="Palatino Linotype" w:eastAsia="Palatino Linotype" w:hAnsi="Palatino Linotype" w:cs="Palatino Linotype"/>
          <w:i/>
        </w:rPr>
        <w:t xml:space="preserve">. 2.- De la C. Jessica Arroyo </w:t>
      </w:r>
      <w:proofErr w:type="spellStart"/>
      <w:r>
        <w:rPr>
          <w:rFonts w:ascii="Palatino Linotype" w:eastAsia="Palatino Linotype" w:hAnsi="Palatino Linotype" w:cs="Palatino Linotype"/>
          <w:i/>
        </w:rPr>
        <w:t>Ramirez</w:t>
      </w:r>
      <w:proofErr w:type="spellEnd"/>
      <w:r>
        <w:rPr>
          <w:rFonts w:ascii="Palatino Linotype" w:eastAsia="Palatino Linotype" w:hAnsi="Palatino Linotype" w:cs="Palatino Linotype"/>
          <w:i/>
        </w:rPr>
        <w:t xml:space="preserve">, nombramiento donde se le designa titular de la Dirección de Cultura y Turismo , Título profesional, Recibo de nómina correspondiente a la segunda quincena del mes de junio </w:t>
      </w:r>
      <w:r>
        <w:rPr>
          <w:rFonts w:ascii="Palatino Linotype" w:eastAsia="Palatino Linotype" w:hAnsi="Palatino Linotype" w:cs="Palatino Linotype"/>
          <w:i/>
        </w:rPr>
        <w:t xml:space="preserve">2023, </w:t>
      </w:r>
      <w:proofErr w:type="spellStart"/>
      <w:r>
        <w:rPr>
          <w:rFonts w:ascii="Palatino Linotype" w:eastAsia="Palatino Linotype" w:hAnsi="Palatino Linotype" w:cs="Palatino Linotype"/>
          <w:i/>
        </w:rPr>
        <w:t>Curriculum</w:t>
      </w:r>
      <w:proofErr w:type="spellEnd"/>
      <w:r>
        <w:rPr>
          <w:rFonts w:ascii="Palatino Linotype" w:eastAsia="Palatino Linotype" w:hAnsi="Palatino Linotype" w:cs="Palatino Linotype"/>
          <w:i/>
        </w:rPr>
        <w:t xml:space="preserve"> vitae (Donde se aprecie la experiencia laboral), Cedula Profesional, registro de asistencia del sistema checador que se utilice del 01 de enero 2022 al 30 de junio 2023 ( En caso de que no registre asistencia fundamentar el motivo, razón y</w:t>
      </w:r>
      <w:r>
        <w:rPr>
          <w:rFonts w:ascii="Palatino Linotype" w:eastAsia="Palatino Linotype" w:hAnsi="Palatino Linotype" w:cs="Palatino Linotype"/>
          <w:i/>
        </w:rPr>
        <w:t xml:space="preserve">/o circunstancia), formato de vacaciones debidamente requisitados de los ejercicios fiscales 2022 y 2023, permisos laborales en caso de existir, recibo timbrado de aguinaldo y prima vacacional del ejercicio fiscal 2022 y 2023 conforme a los requisitos del </w:t>
      </w:r>
      <w:proofErr w:type="spellStart"/>
      <w:r>
        <w:rPr>
          <w:rFonts w:ascii="Palatino Linotype" w:eastAsia="Palatino Linotype" w:hAnsi="Palatino Linotype" w:cs="Palatino Linotype"/>
          <w:i/>
        </w:rPr>
        <w:t>Articulo</w:t>
      </w:r>
      <w:proofErr w:type="spellEnd"/>
      <w:r>
        <w:rPr>
          <w:rFonts w:ascii="Palatino Linotype" w:eastAsia="Palatino Linotype" w:hAnsi="Palatino Linotype" w:cs="Palatino Linotype"/>
          <w:i/>
        </w:rPr>
        <w:t xml:space="preserve"> 27 del Código Fiscal de la Federación.” (Sic)</w:t>
      </w:r>
    </w:p>
    <w:p w14:paraId="66BFA281" w14:textId="77777777" w:rsidR="00B4252F" w:rsidRDefault="00B4252F">
      <w:pPr>
        <w:spacing w:after="0" w:line="276" w:lineRule="auto"/>
        <w:ind w:left="567" w:right="567"/>
        <w:jc w:val="both"/>
        <w:rPr>
          <w:i/>
          <w:sz w:val="20"/>
          <w:szCs w:val="20"/>
        </w:rPr>
      </w:pPr>
    </w:p>
    <w:p w14:paraId="60CA1C55" w14:textId="77777777" w:rsidR="00B4252F" w:rsidRDefault="00643645">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sus respuestas,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entregó diversas documentales que integran los expedientes laborales de los servidores públicos referidos en la solicitud. </w:t>
      </w:r>
    </w:p>
    <w:p w14:paraId="44ADD12E" w14:textId="77777777" w:rsidR="00B4252F" w:rsidRDefault="0064364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No obstante, al no estar conforme con </w:t>
      </w:r>
      <w:r>
        <w:rPr>
          <w:rFonts w:ascii="Palatino Linotype" w:eastAsia="Palatino Linotype" w:hAnsi="Palatino Linotype" w:cs="Palatino Linotype"/>
          <w:sz w:val="24"/>
          <w:szCs w:val="24"/>
        </w:rPr>
        <w:t>los términos de la respuesta proporcionada, la persona solicitante interpuso el recurso de revisión que se resolvió, manifestando como motivo de inconformidad, lo siguiente:</w:t>
      </w:r>
    </w:p>
    <w:p w14:paraId="5B3EA58E" w14:textId="77777777" w:rsidR="00B4252F" w:rsidRDefault="00643645">
      <w:pPr>
        <w:spacing w:after="0" w:line="276"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RECURSO DE REVISIÓN  04886/INFOEM/IP/RR/2023</w:t>
      </w:r>
    </w:p>
    <w:p w14:paraId="0D621C3E" w14:textId="77777777" w:rsidR="00B4252F" w:rsidRDefault="00643645">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07E24055" w14:textId="77777777" w:rsidR="00B4252F" w:rsidRDefault="00643645">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NO ENTREGA INFORMAACI</w:t>
      </w:r>
      <w:r>
        <w:rPr>
          <w:rFonts w:ascii="Palatino Linotype" w:eastAsia="Palatino Linotype" w:hAnsi="Palatino Linotype" w:cs="Palatino Linotype"/>
          <w:i/>
        </w:rPr>
        <w:t>ON COMPLETA”</w:t>
      </w:r>
    </w:p>
    <w:p w14:paraId="0DCAAD23" w14:textId="77777777" w:rsidR="00B4252F" w:rsidRDefault="00B4252F">
      <w:pPr>
        <w:spacing w:after="0" w:line="276" w:lineRule="auto"/>
        <w:ind w:left="567" w:right="567"/>
        <w:jc w:val="both"/>
        <w:rPr>
          <w:rFonts w:ascii="Palatino Linotype" w:eastAsia="Palatino Linotype" w:hAnsi="Palatino Linotype" w:cs="Palatino Linotype"/>
          <w:b/>
          <w:i/>
        </w:rPr>
      </w:pPr>
    </w:p>
    <w:p w14:paraId="3360CA4B" w14:textId="77777777" w:rsidR="00B4252F" w:rsidRDefault="00643645">
      <w:pPr>
        <w:spacing w:after="0" w:line="276"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233D6A07" w14:textId="77777777" w:rsidR="00B4252F" w:rsidRDefault="00643645">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 ENTREGA LA INFORMACION QUE SE SOLICITA, FALTA PERFIL DE PUESTOS Y CEDULA PROFESIONAL YA QUE DICHO SERVIDOR PUBLICO NO TIENE EXPERIENCIA EN EL CARGO QUE OCUPA NO PRECISAMENTE POR SUS HABILIDADES PROFESIONALES Y DE LOS REGISTRO DE ASISTENCIA EXISTE LA </w:t>
      </w:r>
      <w:r>
        <w:rPr>
          <w:rFonts w:ascii="Palatino Linotype" w:eastAsia="Palatino Linotype" w:hAnsi="Palatino Linotype" w:cs="Palatino Linotype"/>
          <w:i/>
        </w:rPr>
        <w:t xml:space="preserve">POSIBILIDAD DE QUE SEAN FALSOS YA QUE LOS AUTORIZA EL MISMO TITULAR Y NO SU JEFE </w:t>
      </w:r>
      <w:proofErr w:type="gramStart"/>
      <w:r>
        <w:rPr>
          <w:rFonts w:ascii="Palatino Linotype" w:eastAsia="Palatino Linotype" w:hAnsi="Palatino Linotype" w:cs="Palatino Linotype"/>
          <w:i/>
        </w:rPr>
        <w:t>INMEDIATO .</w:t>
      </w:r>
      <w:proofErr w:type="gramEnd"/>
      <w:r>
        <w:rPr>
          <w:rFonts w:ascii="Palatino Linotype" w:eastAsia="Palatino Linotype" w:hAnsi="Palatino Linotype" w:cs="Palatino Linotype"/>
          <w:i/>
        </w:rPr>
        <w:t xml:space="preserve"> SOLICITO INFORMACION VERAZ.” (Sic)</w:t>
      </w:r>
    </w:p>
    <w:p w14:paraId="06194CAA" w14:textId="77777777" w:rsidR="00B4252F" w:rsidRDefault="00B4252F">
      <w:pPr>
        <w:spacing w:after="0" w:line="276" w:lineRule="auto"/>
        <w:jc w:val="both"/>
        <w:rPr>
          <w:rFonts w:ascii="Palatino Linotype" w:eastAsia="Palatino Linotype" w:hAnsi="Palatino Linotype" w:cs="Palatino Linotype"/>
          <w:color w:val="FF0000"/>
        </w:rPr>
      </w:pPr>
    </w:p>
    <w:p w14:paraId="139EB921" w14:textId="77777777" w:rsidR="00B4252F" w:rsidRDefault="00643645">
      <w:pPr>
        <w:spacing w:after="0" w:line="276"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RECURSO DE REVISIÓN  04888/INFOEM/IP/RR/2023</w:t>
      </w:r>
    </w:p>
    <w:p w14:paraId="4B30D046" w14:textId="77777777" w:rsidR="00B4252F" w:rsidRDefault="00643645">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2AB2EA7E" w14:textId="77777777" w:rsidR="00B4252F" w:rsidRDefault="00643645">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INFORMACION INVENTADA E INCOMPLETA”</w:t>
      </w:r>
    </w:p>
    <w:p w14:paraId="2CDAAE2E" w14:textId="77777777" w:rsidR="00B4252F" w:rsidRDefault="00B4252F">
      <w:pPr>
        <w:spacing w:after="0" w:line="276" w:lineRule="auto"/>
        <w:ind w:left="567" w:right="567"/>
        <w:jc w:val="both"/>
        <w:rPr>
          <w:rFonts w:ascii="Palatino Linotype" w:eastAsia="Palatino Linotype" w:hAnsi="Palatino Linotype" w:cs="Palatino Linotype"/>
          <w:b/>
          <w:i/>
        </w:rPr>
      </w:pPr>
    </w:p>
    <w:p w14:paraId="5C58DC59" w14:textId="77777777" w:rsidR="00B4252F" w:rsidRDefault="00643645">
      <w:pPr>
        <w:spacing w:after="0" w:line="276"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580A20AA" w14:textId="77777777" w:rsidR="00B4252F" w:rsidRDefault="00643645">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LA PSEUDO LIC BRENDA TRATA DE CONFUNDIR AL SOLICITANTE AL CARGAR INFORMACION TRIPLICADA Y NO ENTREGA LO QUE SE SOLICITA, FALTA TITULO PROFESIONAL, CEDULA PROFESIONAL Y COMPROBANTE </w:t>
      </w:r>
      <w:r>
        <w:rPr>
          <w:rFonts w:ascii="Palatino Linotype" w:eastAsia="Palatino Linotype" w:hAnsi="Palatino Linotype" w:cs="Palatino Linotype"/>
          <w:i/>
        </w:rPr>
        <w:t>DE INCAPACIDAD EMITIDO POR EL ISSEMYM” (Sic)</w:t>
      </w:r>
    </w:p>
    <w:p w14:paraId="17940DE6" w14:textId="2F03D52A" w:rsidR="00B4252F" w:rsidRDefault="0064364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admitidos los recursos de revisión, se pusieron a disposición de las partes para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presentara sus informes justificados y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presentara sus manifestaciones o alegato</w:t>
      </w:r>
      <w:r>
        <w:rPr>
          <w:rFonts w:ascii="Palatino Linotype" w:eastAsia="Palatino Linotype" w:hAnsi="Palatino Linotype" w:cs="Palatino Linotype"/>
          <w:sz w:val="24"/>
          <w:szCs w:val="24"/>
        </w:rPr>
        <w:t xml:space="preserve">s; no </w:t>
      </w:r>
      <w:r w:rsidRPr="009A0485">
        <w:rPr>
          <w:rFonts w:ascii="Palatino Linotype" w:eastAsia="Palatino Linotype" w:hAnsi="Palatino Linotype" w:cs="Palatino Linotype"/>
          <w:sz w:val="24"/>
          <w:szCs w:val="24"/>
        </w:rPr>
        <w:t>obstante,</w:t>
      </w:r>
      <w:r w:rsidRPr="009A0485">
        <w:rPr>
          <w:rFonts w:ascii="Palatino Linotype" w:eastAsia="Palatino Linotype" w:hAnsi="Palatino Linotype" w:cs="Palatino Linotype"/>
          <w:sz w:val="24"/>
          <w:szCs w:val="24"/>
        </w:rPr>
        <w:t xml:space="preserve"> omitiero</w:t>
      </w:r>
      <w:r w:rsidRPr="009A0485">
        <w:rPr>
          <w:rFonts w:ascii="Palatino Linotype" w:eastAsia="Palatino Linotype" w:hAnsi="Palatino Linotype" w:cs="Palatino Linotype"/>
          <w:sz w:val="24"/>
          <w:szCs w:val="24"/>
        </w:rPr>
        <w:t>n</w:t>
      </w:r>
      <w:r w:rsidRPr="009A0485">
        <w:rPr>
          <w:rFonts w:ascii="Palatino Linotype" w:eastAsia="Palatino Linotype" w:hAnsi="Palatino Linotype" w:cs="Palatino Linotype"/>
          <w:sz w:val="24"/>
          <w:szCs w:val="24"/>
        </w:rPr>
        <w:t xml:space="preserve"> ejercer</w:t>
      </w:r>
      <w:r w:rsidRPr="009A0485">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su derecho para tal efecto. </w:t>
      </w:r>
    </w:p>
    <w:p w14:paraId="25E5F8DD" w14:textId="77777777" w:rsidR="00B4252F" w:rsidRDefault="00643645">
      <w:pPr>
        <w:widowControl w:val="0"/>
        <w:tabs>
          <w:tab w:val="left" w:pos="0"/>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Derivado del análisis de las constancias que integran los expedientes, este Instituto consideró que los motivos de inconformidad aducidos por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resultan fundados y dete</w:t>
      </w:r>
      <w:r>
        <w:rPr>
          <w:rFonts w:ascii="Palatino Linotype" w:eastAsia="Palatino Linotype" w:hAnsi="Palatino Linotype" w:cs="Palatino Linotype"/>
          <w:sz w:val="24"/>
          <w:szCs w:val="24"/>
        </w:rPr>
        <w:t>rminó ordenar la entrega de lo siguiente:</w:t>
      </w:r>
    </w:p>
    <w:p w14:paraId="0288F4A1" w14:textId="77777777" w:rsidR="00B4252F" w:rsidRDefault="00643645">
      <w:pPr>
        <w:spacing w:after="0" w:line="276" w:lineRule="auto"/>
        <w:ind w:left="851" w:right="706"/>
        <w:rPr>
          <w:rFonts w:ascii="Palatino Linotype" w:eastAsia="Palatino Linotype" w:hAnsi="Palatino Linotype" w:cs="Palatino Linotype"/>
          <w:i/>
        </w:rPr>
      </w:pPr>
      <w:r>
        <w:rPr>
          <w:rFonts w:ascii="Palatino Linotype" w:eastAsia="Palatino Linotype" w:hAnsi="Palatino Linotype" w:cs="Palatino Linotype"/>
          <w:b/>
          <w:i/>
        </w:rPr>
        <w:lastRenderedPageBreak/>
        <w:t>“SEGUNDO.</w:t>
      </w:r>
      <w:r>
        <w:rPr>
          <w:rFonts w:ascii="Palatino Linotype" w:eastAsia="Palatino Linotype" w:hAnsi="Palatino Linotype" w:cs="Palatino Linotype"/>
          <w:i/>
        </w:rPr>
        <w:t xml:space="preserve"> Se </w:t>
      </w:r>
      <w:r>
        <w:rPr>
          <w:rFonts w:ascii="Palatino Linotype" w:eastAsia="Palatino Linotype" w:hAnsi="Palatino Linotype" w:cs="Palatino Linotype"/>
          <w:b/>
          <w:i/>
        </w:rPr>
        <w:t xml:space="preserve">ORDENA </w:t>
      </w:r>
      <w:r>
        <w:rPr>
          <w:rFonts w:ascii="Palatino Linotype" w:eastAsia="Palatino Linotype" w:hAnsi="Palatino Linotype" w:cs="Palatino Linotype"/>
          <w:i/>
        </w:rPr>
        <w:t>al Sujeto Obligado, a efecto de que entregue, a través del Sistema de Acceso a la Información Mexiquense (SAIMEX), en su caso, en versión pública, los documentos con los que contara al doce de j</w:t>
      </w:r>
      <w:r>
        <w:rPr>
          <w:rFonts w:ascii="Palatino Linotype" w:eastAsia="Palatino Linotype" w:hAnsi="Palatino Linotype" w:cs="Palatino Linotype"/>
          <w:i/>
        </w:rPr>
        <w:t>ulio de dos mil veintitrés, donde conste lo siguiente:</w:t>
      </w:r>
    </w:p>
    <w:p w14:paraId="5B1D7CC2" w14:textId="77777777" w:rsidR="00B4252F" w:rsidRDefault="00B4252F">
      <w:pPr>
        <w:tabs>
          <w:tab w:val="left" w:pos="4962"/>
        </w:tabs>
        <w:spacing w:after="0" w:line="276" w:lineRule="auto"/>
        <w:ind w:left="851" w:right="706"/>
        <w:rPr>
          <w:rFonts w:ascii="Palatino Linotype" w:eastAsia="Palatino Linotype" w:hAnsi="Palatino Linotype" w:cs="Palatino Linotype"/>
          <w:i/>
        </w:rPr>
      </w:pPr>
    </w:p>
    <w:p w14:paraId="15480821" w14:textId="77777777" w:rsidR="00B4252F" w:rsidRDefault="00643645">
      <w:pPr>
        <w:numPr>
          <w:ilvl w:val="0"/>
          <w:numId w:val="1"/>
        </w:numPr>
        <w:pBdr>
          <w:top w:val="nil"/>
          <w:left w:val="nil"/>
          <w:bottom w:val="nil"/>
          <w:right w:val="nil"/>
          <w:between w:val="nil"/>
        </w:pBdr>
        <w:tabs>
          <w:tab w:val="left" w:pos="4962"/>
        </w:tabs>
        <w:spacing w:after="0" w:line="276" w:lineRule="auto"/>
        <w:ind w:left="1134" w:right="706"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El perfil del puesto, bajo el cual fue contratada la </w:t>
      </w:r>
      <w:proofErr w:type="gramStart"/>
      <w:r>
        <w:rPr>
          <w:rFonts w:ascii="Palatino Linotype" w:eastAsia="Palatino Linotype" w:hAnsi="Palatino Linotype" w:cs="Palatino Linotype"/>
          <w:i/>
          <w:color w:val="000000"/>
        </w:rPr>
        <w:t>Directora</w:t>
      </w:r>
      <w:proofErr w:type="gramEnd"/>
      <w:r>
        <w:rPr>
          <w:rFonts w:ascii="Palatino Linotype" w:eastAsia="Palatino Linotype" w:hAnsi="Palatino Linotype" w:cs="Palatino Linotype"/>
          <w:i/>
          <w:color w:val="000000"/>
        </w:rPr>
        <w:t xml:space="preserve"> de Administración, referida en el Considerando SEXTO, y</w:t>
      </w:r>
    </w:p>
    <w:p w14:paraId="076CA8D1" w14:textId="77777777" w:rsidR="00B4252F" w:rsidRDefault="00B4252F">
      <w:pPr>
        <w:pBdr>
          <w:top w:val="nil"/>
          <w:left w:val="nil"/>
          <w:bottom w:val="nil"/>
          <w:right w:val="nil"/>
          <w:between w:val="nil"/>
        </w:pBdr>
        <w:tabs>
          <w:tab w:val="left" w:pos="4962"/>
        </w:tabs>
        <w:spacing w:after="0" w:line="276" w:lineRule="auto"/>
        <w:ind w:left="1134" w:right="706" w:hanging="283"/>
        <w:rPr>
          <w:rFonts w:ascii="Palatino Linotype" w:eastAsia="Palatino Linotype" w:hAnsi="Palatino Linotype" w:cs="Palatino Linotype"/>
          <w:i/>
          <w:color w:val="000000"/>
        </w:rPr>
      </w:pPr>
    </w:p>
    <w:p w14:paraId="6E9510B2" w14:textId="77777777" w:rsidR="00B4252F" w:rsidRDefault="00643645">
      <w:pPr>
        <w:numPr>
          <w:ilvl w:val="0"/>
          <w:numId w:val="1"/>
        </w:numPr>
        <w:pBdr>
          <w:top w:val="nil"/>
          <w:left w:val="nil"/>
          <w:bottom w:val="nil"/>
          <w:right w:val="nil"/>
          <w:between w:val="nil"/>
        </w:pBdr>
        <w:tabs>
          <w:tab w:val="left" w:pos="4962"/>
        </w:tabs>
        <w:spacing w:after="0" w:line="276" w:lineRule="auto"/>
        <w:ind w:left="1134" w:right="706"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Título profesional y certificado de incapacidad del diecinueve de enero al diecinueve de abril de dos mil veintitrés de la </w:t>
      </w:r>
      <w:proofErr w:type="gramStart"/>
      <w:r>
        <w:rPr>
          <w:rFonts w:ascii="Palatino Linotype" w:eastAsia="Palatino Linotype" w:hAnsi="Palatino Linotype" w:cs="Palatino Linotype"/>
          <w:i/>
          <w:color w:val="000000"/>
        </w:rPr>
        <w:t>Directora</w:t>
      </w:r>
      <w:proofErr w:type="gramEnd"/>
      <w:r>
        <w:rPr>
          <w:rFonts w:ascii="Palatino Linotype" w:eastAsia="Palatino Linotype" w:hAnsi="Palatino Linotype" w:cs="Palatino Linotype"/>
          <w:i/>
          <w:color w:val="000000"/>
        </w:rPr>
        <w:t xml:space="preserve"> de </w:t>
      </w:r>
      <w:r>
        <w:rPr>
          <w:rFonts w:ascii="Palatino Linotype" w:eastAsia="Palatino Linotype" w:hAnsi="Palatino Linotype" w:cs="Palatino Linotype"/>
          <w:i/>
          <w:color w:val="000000"/>
        </w:rPr>
        <w:t xml:space="preserve">Cultura y Turismo, referida en el Considerando SEXTO. </w:t>
      </w:r>
    </w:p>
    <w:p w14:paraId="67AE7466" w14:textId="77777777" w:rsidR="00B4252F" w:rsidRDefault="00B4252F">
      <w:pPr>
        <w:pBdr>
          <w:top w:val="nil"/>
          <w:left w:val="nil"/>
          <w:bottom w:val="nil"/>
          <w:right w:val="nil"/>
          <w:between w:val="nil"/>
        </w:pBdr>
        <w:spacing w:after="0" w:line="276" w:lineRule="auto"/>
        <w:ind w:left="851" w:right="706"/>
        <w:rPr>
          <w:rFonts w:ascii="Palatino Linotype" w:eastAsia="Palatino Linotype" w:hAnsi="Palatino Linotype" w:cs="Palatino Linotype"/>
          <w:i/>
          <w:color w:val="000000"/>
        </w:rPr>
      </w:pPr>
    </w:p>
    <w:p w14:paraId="2AB45116" w14:textId="77777777" w:rsidR="00B4252F" w:rsidRDefault="00643645">
      <w:pPr>
        <w:spacing w:after="0" w:line="276" w:lineRule="auto"/>
        <w:ind w:left="851" w:right="706"/>
        <w:rPr>
          <w:rFonts w:ascii="Palatino Linotype" w:eastAsia="Palatino Linotype" w:hAnsi="Palatino Linotype" w:cs="Palatino Linotype"/>
          <w:i/>
        </w:rPr>
      </w:pPr>
      <w:r>
        <w:rPr>
          <w:rFonts w:ascii="Palatino Linotype" w:eastAsia="Palatino Linotype" w:hAnsi="Palatino Linotype" w:cs="Palatino Linotype"/>
          <w:i/>
        </w:rPr>
        <w:t>Además, de ser necesario, deberá proporcionar el Acuerdo de Clasificación donde el Comité de Transparencia, confirme la eliminación de los datos confidenciales, en la versión pública</w:t>
      </w:r>
      <w:r>
        <w:rPr>
          <w:rFonts w:ascii="Palatino Linotype" w:eastAsia="Palatino Linotype" w:hAnsi="Palatino Linotype" w:cs="Palatino Linotype"/>
          <w:i/>
          <w:color w:val="000000"/>
        </w:rPr>
        <w:t xml:space="preserve">.” </w:t>
      </w:r>
    </w:p>
    <w:p w14:paraId="62977F46" w14:textId="77777777" w:rsidR="00B4252F" w:rsidRDefault="00643645">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 Razones del Voto Particular.</w:t>
      </w:r>
    </w:p>
    <w:p w14:paraId="68FA88CD" w14:textId="77777777" w:rsidR="00B4252F" w:rsidRDefault="00643645">
      <w:pPr>
        <w:spacing w:before="240" w:after="240" w:line="360" w:lineRule="auto"/>
        <w:jc w:val="both"/>
        <w:rPr>
          <w:rFonts w:ascii="Palatino Linotype" w:eastAsia="Palatino Linotype" w:hAnsi="Palatino Linotype" w:cs="Palatino Linotype"/>
          <w:sz w:val="24"/>
          <w:szCs w:val="24"/>
        </w:rPr>
      </w:pPr>
      <w:bookmarkStart w:id="2" w:name="_heading=h.1fob9te" w:colFirst="0" w:colLast="0"/>
      <w:bookmarkEnd w:id="2"/>
      <w:r>
        <w:rPr>
          <w:rFonts w:ascii="Palatino Linotype" w:eastAsia="Palatino Linotype" w:hAnsi="Palatino Linotype" w:cs="Palatino Linotype"/>
          <w:sz w:val="24"/>
          <w:szCs w:val="24"/>
        </w:rPr>
        <w:t>Derivado de lo anterior, la emisión del voto se centrará en que, si bien se comparte el sentido de la resolución, no se coincide con los argumentos señalados en la misma particularmente respecto a lo siguiente:</w:t>
      </w:r>
    </w:p>
    <w:p w14:paraId="6E5F21A6" w14:textId="46318B82" w:rsidR="00B4252F" w:rsidRDefault="0064364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preciso m</w:t>
      </w:r>
      <w:r>
        <w:rPr>
          <w:rFonts w:ascii="Palatino Linotype" w:eastAsia="Palatino Linotype" w:hAnsi="Palatino Linotype" w:cs="Palatino Linotype"/>
          <w:sz w:val="24"/>
          <w:szCs w:val="24"/>
        </w:rPr>
        <w:t>encionar que, el presente voto se formula en relación a que si bien es cierto en el presente asunto se ordenan documentales de servidores públicos con cargos superiores, no se comparte en el estudio se considere que la fotografía de todos los servidores pú</w:t>
      </w:r>
      <w:r>
        <w:rPr>
          <w:rFonts w:ascii="Palatino Linotype" w:eastAsia="Palatino Linotype" w:hAnsi="Palatino Linotype" w:cs="Palatino Linotype"/>
          <w:sz w:val="24"/>
          <w:szCs w:val="24"/>
        </w:rPr>
        <w:t xml:space="preserve">blicos debe ser pública, </w:t>
      </w:r>
      <w:r w:rsidR="009A0485" w:rsidRPr="009A0485">
        <w:rPr>
          <w:rFonts w:ascii="Palatino Linotype" w:eastAsia="Palatino Linotype" w:hAnsi="Palatino Linotype" w:cs="Palatino Linotype"/>
          <w:sz w:val="24"/>
          <w:szCs w:val="24"/>
        </w:rPr>
        <w:t>bajo las siguientes consideraciones</w:t>
      </w:r>
      <w:r w:rsidRPr="009A0485">
        <w:rPr>
          <w:rFonts w:ascii="Palatino Linotype" w:eastAsia="Palatino Linotype" w:hAnsi="Palatino Linotype" w:cs="Palatino Linotype"/>
          <w:sz w:val="24"/>
          <w:szCs w:val="24"/>
        </w:rPr>
        <w:t xml:space="preserve">: </w:t>
      </w:r>
    </w:p>
    <w:p w14:paraId="75C1E599" w14:textId="77777777" w:rsidR="009A0485" w:rsidRDefault="009A0485">
      <w:pPr>
        <w:spacing w:before="240" w:after="240" w:line="360" w:lineRule="auto"/>
        <w:jc w:val="both"/>
        <w:rPr>
          <w:rFonts w:ascii="Palatino Linotype" w:eastAsia="Palatino Linotype" w:hAnsi="Palatino Linotype" w:cs="Palatino Linotype"/>
          <w:color w:val="00FFFF"/>
          <w:sz w:val="24"/>
          <w:szCs w:val="24"/>
          <w:highlight w:val="yellow"/>
        </w:rPr>
      </w:pPr>
    </w:p>
    <w:p w14:paraId="677219E8" w14:textId="7D10E038" w:rsidR="009A0485" w:rsidRPr="009A0485" w:rsidRDefault="009A0485" w:rsidP="009A0485">
      <w:pPr>
        <w:pBdr>
          <w:top w:val="nil"/>
          <w:left w:val="nil"/>
          <w:bottom w:val="nil"/>
          <w:right w:val="nil"/>
          <w:between w:val="nil"/>
        </w:pBdr>
        <w:tabs>
          <w:tab w:val="center" w:pos="4419"/>
          <w:tab w:val="right" w:pos="8838"/>
          <w:tab w:val="left" w:pos="7770"/>
        </w:tabs>
        <w:spacing w:before="120" w:after="120" w:line="240" w:lineRule="auto"/>
        <w:ind w:left="720" w:right="992"/>
        <w:jc w:val="both"/>
        <w:rPr>
          <w:rFonts w:ascii="Palatino Linotype" w:eastAsia="Palatino Linotype" w:hAnsi="Palatino Linotype" w:cs="Palatino Linotype"/>
          <w:i/>
        </w:rPr>
      </w:pPr>
      <w:r w:rsidRPr="009A0485">
        <w:rPr>
          <w:rFonts w:ascii="Palatino Linotype" w:eastAsia="Palatino Linotype" w:hAnsi="Palatino Linotype" w:cs="Palatino Linotype"/>
          <w:i/>
        </w:rPr>
        <w:lastRenderedPageBreak/>
        <w:t>“</w:t>
      </w:r>
      <w:r w:rsidRPr="009A0485">
        <w:rPr>
          <w:rFonts w:ascii="Palatino Linotype" w:eastAsia="Palatino Linotype" w:hAnsi="Palatino Linotype" w:cs="Palatino Linotype"/>
          <w:i/>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F58DA63" w14:textId="77777777" w:rsidR="009A0485" w:rsidRPr="009A0485" w:rsidRDefault="009A0485" w:rsidP="009A0485">
      <w:pPr>
        <w:pBdr>
          <w:top w:val="nil"/>
          <w:left w:val="nil"/>
          <w:bottom w:val="nil"/>
          <w:right w:val="nil"/>
          <w:between w:val="nil"/>
        </w:pBdr>
        <w:tabs>
          <w:tab w:val="center" w:pos="4419"/>
          <w:tab w:val="right" w:pos="8838"/>
          <w:tab w:val="left" w:pos="7770"/>
        </w:tabs>
        <w:spacing w:before="120" w:after="120" w:line="240" w:lineRule="auto"/>
        <w:ind w:left="720" w:right="992"/>
        <w:jc w:val="both"/>
        <w:rPr>
          <w:rFonts w:ascii="Palatino Linotype" w:eastAsia="Palatino Linotype" w:hAnsi="Palatino Linotype" w:cs="Palatino Linotype"/>
          <w:i/>
        </w:rPr>
      </w:pPr>
    </w:p>
    <w:p w14:paraId="2EBEBA2B" w14:textId="77777777" w:rsidR="009A0485" w:rsidRPr="009A0485" w:rsidRDefault="009A0485" w:rsidP="009A0485">
      <w:pPr>
        <w:pBdr>
          <w:top w:val="nil"/>
          <w:left w:val="nil"/>
          <w:bottom w:val="nil"/>
          <w:right w:val="nil"/>
          <w:between w:val="nil"/>
        </w:pBdr>
        <w:tabs>
          <w:tab w:val="center" w:pos="4419"/>
          <w:tab w:val="right" w:pos="8838"/>
          <w:tab w:val="left" w:pos="7770"/>
        </w:tabs>
        <w:spacing w:before="120" w:after="120" w:line="240" w:lineRule="auto"/>
        <w:ind w:left="720" w:right="992"/>
        <w:jc w:val="both"/>
        <w:rPr>
          <w:rFonts w:ascii="Palatino Linotype" w:eastAsia="Palatino Linotype" w:hAnsi="Palatino Linotype" w:cs="Palatino Linotype"/>
          <w:i/>
        </w:rPr>
      </w:pPr>
      <w:r w:rsidRPr="009A0485">
        <w:rPr>
          <w:rFonts w:ascii="Palatino Linotype" w:eastAsia="Palatino Linotype" w:hAnsi="Palatino Linotype" w:cs="Palatino Linotype"/>
          <w:i/>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5F8D1EB" w14:textId="77777777" w:rsidR="009A0485" w:rsidRPr="009A0485" w:rsidRDefault="009A0485" w:rsidP="009A0485">
      <w:pPr>
        <w:pBdr>
          <w:top w:val="nil"/>
          <w:left w:val="nil"/>
          <w:bottom w:val="nil"/>
          <w:right w:val="nil"/>
          <w:between w:val="nil"/>
        </w:pBdr>
        <w:tabs>
          <w:tab w:val="center" w:pos="4419"/>
          <w:tab w:val="right" w:pos="8838"/>
          <w:tab w:val="left" w:pos="7770"/>
        </w:tabs>
        <w:spacing w:before="120" w:after="120" w:line="240" w:lineRule="auto"/>
        <w:ind w:left="720" w:right="992"/>
        <w:jc w:val="both"/>
        <w:rPr>
          <w:rFonts w:ascii="Palatino Linotype" w:eastAsia="Palatino Linotype" w:hAnsi="Palatino Linotype" w:cs="Palatino Linotype"/>
          <w:i/>
        </w:rPr>
      </w:pPr>
    </w:p>
    <w:p w14:paraId="159A1D75" w14:textId="77777777" w:rsidR="009A0485" w:rsidRPr="009A0485" w:rsidRDefault="009A0485" w:rsidP="009A0485">
      <w:pPr>
        <w:pBdr>
          <w:top w:val="nil"/>
          <w:left w:val="nil"/>
          <w:bottom w:val="nil"/>
          <w:right w:val="nil"/>
          <w:between w:val="nil"/>
        </w:pBdr>
        <w:tabs>
          <w:tab w:val="center" w:pos="4419"/>
          <w:tab w:val="right" w:pos="8838"/>
          <w:tab w:val="left" w:pos="7770"/>
        </w:tabs>
        <w:spacing w:before="120" w:after="120" w:line="240" w:lineRule="auto"/>
        <w:ind w:left="720" w:right="992"/>
        <w:jc w:val="both"/>
        <w:rPr>
          <w:rFonts w:ascii="Palatino Linotype" w:eastAsia="Palatino Linotype" w:hAnsi="Palatino Linotype" w:cs="Palatino Linotype"/>
          <w:i/>
        </w:rPr>
      </w:pPr>
      <w:r w:rsidRPr="009A0485">
        <w:rPr>
          <w:rFonts w:ascii="Palatino Linotype" w:eastAsia="Palatino Linotype" w:hAnsi="Palatino Linotype" w:cs="Palatino Linotype"/>
          <w:i/>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468D95C" w14:textId="77777777" w:rsidR="009A0485" w:rsidRPr="009A0485" w:rsidRDefault="009A0485" w:rsidP="009A0485">
      <w:pPr>
        <w:pBdr>
          <w:top w:val="nil"/>
          <w:left w:val="nil"/>
          <w:bottom w:val="nil"/>
          <w:right w:val="nil"/>
          <w:between w:val="nil"/>
        </w:pBdr>
        <w:tabs>
          <w:tab w:val="center" w:pos="4419"/>
          <w:tab w:val="right" w:pos="8838"/>
          <w:tab w:val="left" w:pos="7770"/>
        </w:tabs>
        <w:spacing w:before="120" w:after="120" w:line="240" w:lineRule="auto"/>
        <w:ind w:left="720" w:right="992"/>
        <w:jc w:val="both"/>
        <w:rPr>
          <w:rFonts w:ascii="Palatino Linotype" w:eastAsia="Palatino Linotype" w:hAnsi="Palatino Linotype" w:cs="Palatino Linotype"/>
          <w:i/>
        </w:rPr>
      </w:pPr>
    </w:p>
    <w:p w14:paraId="55677FAE" w14:textId="77777777" w:rsidR="009A0485" w:rsidRPr="009A0485" w:rsidRDefault="009A0485" w:rsidP="009A0485">
      <w:pPr>
        <w:pBdr>
          <w:top w:val="nil"/>
          <w:left w:val="nil"/>
          <w:bottom w:val="nil"/>
          <w:right w:val="nil"/>
          <w:between w:val="nil"/>
        </w:pBdr>
        <w:tabs>
          <w:tab w:val="center" w:pos="4419"/>
          <w:tab w:val="right" w:pos="8838"/>
          <w:tab w:val="left" w:pos="7770"/>
        </w:tabs>
        <w:spacing w:before="120" w:after="120" w:line="240" w:lineRule="auto"/>
        <w:ind w:left="720" w:right="992"/>
        <w:jc w:val="both"/>
        <w:rPr>
          <w:rFonts w:ascii="Palatino Linotype" w:eastAsia="Palatino Linotype" w:hAnsi="Palatino Linotype" w:cs="Palatino Linotype"/>
          <w:i/>
        </w:rPr>
      </w:pPr>
      <w:r w:rsidRPr="009A0485">
        <w:rPr>
          <w:rFonts w:ascii="Palatino Linotype" w:eastAsia="Palatino Linotype" w:hAnsi="Palatino Linotype" w:cs="Palatino Linotype"/>
          <w:i/>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E9A0734" w14:textId="77777777" w:rsidR="009A0485" w:rsidRPr="009A0485" w:rsidRDefault="009A0485" w:rsidP="009A0485">
      <w:pPr>
        <w:pBdr>
          <w:top w:val="nil"/>
          <w:left w:val="nil"/>
          <w:bottom w:val="nil"/>
          <w:right w:val="nil"/>
          <w:between w:val="nil"/>
        </w:pBdr>
        <w:tabs>
          <w:tab w:val="center" w:pos="4419"/>
          <w:tab w:val="right" w:pos="8838"/>
          <w:tab w:val="left" w:pos="7770"/>
        </w:tabs>
        <w:spacing w:before="120" w:after="120" w:line="240" w:lineRule="auto"/>
        <w:ind w:left="720" w:right="992"/>
        <w:jc w:val="both"/>
        <w:rPr>
          <w:rFonts w:ascii="Palatino Linotype" w:eastAsia="Palatino Linotype" w:hAnsi="Palatino Linotype" w:cs="Palatino Linotype"/>
          <w:i/>
        </w:rPr>
      </w:pPr>
    </w:p>
    <w:p w14:paraId="761363A7" w14:textId="77777777" w:rsidR="009A0485" w:rsidRPr="009A0485" w:rsidRDefault="009A0485" w:rsidP="009A0485">
      <w:pPr>
        <w:pBdr>
          <w:top w:val="nil"/>
          <w:left w:val="nil"/>
          <w:bottom w:val="nil"/>
          <w:right w:val="nil"/>
          <w:between w:val="nil"/>
        </w:pBdr>
        <w:tabs>
          <w:tab w:val="center" w:pos="4419"/>
          <w:tab w:val="right" w:pos="8838"/>
          <w:tab w:val="left" w:pos="7770"/>
        </w:tabs>
        <w:spacing w:before="120" w:after="120" w:line="240" w:lineRule="auto"/>
        <w:ind w:left="720" w:right="992"/>
        <w:jc w:val="both"/>
        <w:rPr>
          <w:rFonts w:ascii="Palatino Linotype" w:eastAsia="Palatino Linotype" w:hAnsi="Palatino Linotype" w:cs="Palatino Linotype"/>
          <w:i/>
        </w:rPr>
      </w:pPr>
      <w:r w:rsidRPr="009A0485">
        <w:rPr>
          <w:rFonts w:ascii="Palatino Linotype" w:eastAsia="Palatino Linotype" w:hAnsi="Palatino Linotype" w:cs="Palatino Linotype"/>
          <w:i/>
        </w:rPr>
        <w:lastRenderedPageBreak/>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60E2F0FB" w14:textId="77777777" w:rsidR="009A0485" w:rsidRPr="009A0485" w:rsidRDefault="009A0485" w:rsidP="009A0485">
      <w:pPr>
        <w:pBdr>
          <w:top w:val="nil"/>
          <w:left w:val="nil"/>
          <w:bottom w:val="nil"/>
          <w:right w:val="nil"/>
          <w:between w:val="nil"/>
        </w:pBdr>
        <w:tabs>
          <w:tab w:val="center" w:pos="4419"/>
          <w:tab w:val="right" w:pos="8838"/>
          <w:tab w:val="left" w:pos="7770"/>
        </w:tabs>
        <w:spacing w:before="120" w:after="120" w:line="240" w:lineRule="auto"/>
        <w:ind w:left="720" w:right="992"/>
        <w:jc w:val="both"/>
        <w:rPr>
          <w:rFonts w:ascii="Palatino Linotype" w:eastAsia="Palatino Linotype" w:hAnsi="Palatino Linotype" w:cs="Palatino Linotype"/>
          <w:i/>
        </w:rPr>
      </w:pPr>
    </w:p>
    <w:p w14:paraId="7D43BC00" w14:textId="77777777" w:rsidR="009A0485" w:rsidRPr="009A0485" w:rsidRDefault="009A0485" w:rsidP="009A0485">
      <w:pPr>
        <w:pBdr>
          <w:top w:val="nil"/>
          <w:left w:val="nil"/>
          <w:bottom w:val="nil"/>
          <w:right w:val="nil"/>
          <w:between w:val="nil"/>
        </w:pBdr>
        <w:tabs>
          <w:tab w:val="center" w:pos="4419"/>
          <w:tab w:val="right" w:pos="8838"/>
          <w:tab w:val="left" w:pos="7770"/>
        </w:tabs>
        <w:spacing w:before="120" w:after="120" w:line="240" w:lineRule="auto"/>
        <w:ind w:left="720" w:right="992"/>
        <w:jc w:val="both"/>
        <w:rPr>
          <w:rFonts w:ascii="Palatino Linotype" w:eastAsia="Palatino Linotype" w:hAnsi="Palatino Linotype" w:cs="Palatino Linotype"/>
          <w:i/>
        </w:rPr>
      </w:pPr>
      <w:r w:rsidRPr="009A0485">
        <w:rPr>
          <w:rFonts w:ascii="Palatino Linotype" w:eastAsia="Palatino Linotype" w:hAnsi="Palatino Linotype" w:cs="Palatino Linotype"/>
          <w:i/>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A903EA4" w14:textId="77777777" w:rsidR="009A0485" w:rsidRPr="009A0485" w:rsidRDefault="009A0485" w:rsidP="009A0485">
      <w:pPr>
        <w:pBdr>
          <w:top w:val="nil"/>
          <w:left w:val="nil"/>
          <w:bottom w:val="nil"/>
          <w:right w:val="nil"/>
          <w:between w:val="nil"/>
        </w:pBdr>
        <w:tabs>
          <w:tab w:val="center" w:pos="4419"/>
          <w:tab w:val="right" w:pos="8838"/>
          <w:tab w:val="left" w:pos="7770"/>
        </w:tabs>
        <w:spacing w:before="120" w:after="120" w:line="240" w:lineRule="auto"/>
        <w:ind w:left="720" w:right="992"/>
        <w:jc w:val="both"/>
        <w:rPr>
          <w:rFonts w:ascii="Palatino Linotype" w:eastAsia="Palatino Linotype" w:hAnsi="Palatino Linotype" w:cs="Palatino Linotype"/>
          <w:i/>
        </w:rPr>
      </w:pPr>
    </w:p>
    <w:p w14:paraId="7ABFF01E" w14:textId="77777777" w:rsidR="009A0485" w:rsidRPr="009A0485" w:rsidRDefault="009A0485" w:rsidP="009A0485">
      <w:pPr>
        <w:pBdr>
          <w:top w:val="nil"/>
          <w:left w:val="nil"/>
          <w:bottom w:val="nil"/>
          <w:right w:val="nil"/>
          <w:between w:val="nil"/>
        </w:pBdr>
        <w:tabs>
          <w:tab w:val="center" w:pos="4419"/>
          <w:tab w:val="right" w:pos="8838"/>
          <w:tab w:val="left" w:pos="7770"/>
        </w:tabs>
        <w:spacing w:before="120" w:after="120" w:line="240" w:lineRule="auto"/>
        <w:ind w:left="720" w:right="992"/>
        <w:jc w:val="both"/>
        <w:rPr>
          <w:rFonts w:ascii="Palatino Linotype" w:eastAsia="Palatino Linotype" w:hAnsi="Palatino Linotype" w:cs="Palatino Linotype"/>
          <w:i/>
        </w:rPr>
      </w:pPr>
      <w:r w:rsidRPr="009A0485">
        <w:rPr>
          <w:rFonts w:ascii="Palatino Linotype" w:eastAsia="Palatino Linotype" w:hAnsi="Palatino Linotype" w:cs="Palatino Linotype"/>
          <w:i/>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06BA73C" w14:textId="77777777" w:rsidR="009A0485" w:rsidRPr="009A0485" w:rsidRDefault="009A0485" w:rsidP="009A0485">
      <w:pPr>
        <w:pBdr>
          <w:top w:val="nil"/>
          <w:left w:val="nil"/>
          <w:bottom w:val="nil"/>
          <w:right w:val="nil"/>
          <w:between w:val="nil"/>
        </w:pBdr>
        <w:tabs>
          <w:tab w:val="center" w:pos="4419"/>
          <w:tab w:val="right" w:pos="8838"/>
          <w:tab w:val="left" w:pos="7770"/>
        </w:tabs>
        <w:spacing w:before="120" w:after="120" w:line="240" w:lineRule="auto"/>
        <w:ind w:left="720" w:right="992"/>
        <w:jc w:val="both"/>
        <w:rPr>
          <w:rFonts w:ascii="Palatino Linotype" w:eastAsia="Palatino Linotype" w:hAnsi="Palatino Linotype" w:cs="Palatino Linotype"/>
          <w:i/>
        </w:rPr>
      </w:pPr>
    </w:p>
    <w:p w14:paraId="3FB72B56" w14:textId="52ED3C35" w:rsidR="00B4252F" w:rsidRDefault="009A0485" w:rsidP="009A0485">
      <w:pPr>
        <w:pBdr>
          <w:top w:val="nil"/>
          <w:left w:val="nil"/>
          <w:bottom w:val="nil"/>
          <w:right w:val="nil"/>
          <w:between w:val="nil"/>
        </w:pBdr>
        <w:tabs>
          <w:tab w:val="center" w:pos="4419"/>
          <w:tab w:val="right" w:pos="8838"/>
          <w:tab w:val="left" w:pos="7770"/>
        </w:tabs>
        <w:spacing w:before="120" w:after="120" w:line="240" w:lineRule="auto"/>
        <w:ind w:left="720" w:right="992"/>
        <w:jc w:val="both"/>
        <w:rPr>
          <w:rFonts w:ascii="Palatino Linotype" w:eastAsia="Palatino Linotype" w:hAnsi="Palatino Linotype" w:cs="Palatino Linotype"/>
          <w:b/>
          <w:i/>
        </w:rPr>
      </w:pPr>
      <w:r w:rsidRPr="009A0485">
        <w:rPr>
          <w:rFonts w:ascii="Palatino Linotype" w:eastAsia="Palatino Linotype" w:hAnsi="Palatino Linotype" w:cs="Palatino Linotype"/>
          <w:i/>
        </w:rPr>
        <w:t xml:space="preserve">Conforme a lo anterior, las fotografías de servidores públicos </w:t>
      </w:r>
      <w:r w:rsidRPr="00643645">
        <w:rPr>
          <w:rFonts w:ascii="Palatino Linotype" w:eastAsia="Palatino Linotype" w:hAnsi="Palatino Linotype" w:cs="Palatino Linotype"/>
          <w:b/>
          <w:bCs/>
          <w:i/>
        </w:rPr>
        <w:t>sin importar el nivel o rango guardan la naturaleza de públicas</w:t>
      </w:r>
      <w:r w:rsidRPr="00643645">
        <w:rPr>
          <w:rFonts w:ascii="Palatino Linotype" w:eastAsia="Palatino Linotype" w:hAnsi="Palatino Linotype" w:cs="Palatino Linotype"/>
          <w:i/>
        </w:rPr>
        <w:t xml:space="preserve"> </w:t>
      </w:r>
      <w:r w:rsidRPr="009A0485">
        <w:rPr>
          <w:rFonts w:ascii="Palatino Linotype" w:eastAsia="Palatino Linotype" w:hAnsi="Palatino Linotype" w:cs="Palatino Linotype"/>
          <w:i/>
        </w:rPr>
        <w:t>(con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r w:rsidR="00643645" w:rsidRPr="009A0485">
        <w:rPr>
          <w:rFonts w:ascii="Palatino Linotype" w:eastAsia="Palatino Linotype" w:hAnsi="Palatino Linotype" w:cs="Palatino Linotype"/>
          <w:i/>
        </w:rPr>
        <w:t>.</w:t>
      </w:r>
      <w:r w:rsidR="00643645" w:rsidRPr="009A0485">
        <w:rPr>
          <w:rFonts w:ascii="Palatino Linotype" w:eastAsia="Palatino Linotype" w:hAnsi="Palatino Linotype" w:cs="Palatino Linotype"/>
          <w:b/>
          <w:i/>
        </w:rPr>
        <w:t>”</w:t>
      </w:r>
    </w:p>
    <w:p w14:paraId="710656FC" w14:textId="77777777" w:rsidR="00B4252F" w:rsidRDefault="0064364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no escapa de la óptica de la suscrita que por cuanto hace a la fotografía, constituye la reproducción fiel de las características físicas de una persona </w:t>
      </w:r>
      <w:r>
        <w:rPr>
          <w:rFonts w:ascii="Palatino Linotype" w:eastAsia="Palatino Linotype" w:hAnsi="Palatino Linotype" w:cs="Palatino Linotype"/>
          <w:sz w:val="24"/>
          <w:szCs w:val="24"/>
        </w:rPr>
        <w:lastRenderedPageBreak/>
        <w:t xml:space="preserve">en un momento determinado, además, de que representa un instrumento de identificación, </w:t>
      </w:r>
      <w:r>
        <w:rPr>
          <w:rFonts w:ascii="Palatino Linotype" w:eastAsia="Palatino Linotype" w:hAnsi="Palatino Linotype" w:cs="Palatino Linotype"/>
          <w:sz w:val="24"/>
          <w:szCs w:val="24"/>
        </w:rPr>
        <w:t xml:space="preserve">proyección exterior y factor imprescindible para su propio reconocimiento como sujeto individual; por tanto, es un dato personal confidencial que debe protegerse en los documentos que lo contengan, según lo dispuesto por los artículos 3, fracción IX, 143, </w:t>
      </w:r>
      <w:r>
        <w:rPr>
          <w:rFonts w:ascii="Palatino Linotype" w:eastAsia="Palatino Linotype" w:hAnsi="Palatino Linotype" w:cs="Palatino Linotype"/>
          <w:sz w:val="24"/>
          <w:szCs w:val="24"/>
        </w:rPr>
        <w:t>fracción I de la Ley de Transparencia y Acceso a la Información Pública del Estado de México y Municipios, en relación con el 4, fracción XI de La Ley de Protección de Datos Personales en Posesión de Sujetos Obligados del Estado de México y Municipios.</w:t>
      </w:r>
    </w:p>
    <w:p w14:paraId="1B43EC19" w14:textId="77777777" w:rsidR="00B4252F" w:rsidRDefault="0064364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w:t>
      </w:r>
      <w:r>
        <w:rPr>
          <w:rFonts w:ascii="Palatino Linotype" w:eastAsia="Palatino Linotype" w:hAnsi="Palatino Linotype" w:cs="Palatino Linotype"/>
          <w:sz w:val="24"/>
          <w:szCs w:val="24"/>
        </w:rPr>
        <w:t>ra bien, en materia de servidores públicos existen funciones que por su naturaleza pueden ser de un mayor interés público, es decir, aquellas que tienen un impacto directo en la vida de las personas y en el funcionamiento de la sociedad o de las institucio</w:t>
      </w:r>
      <w:r>
        <w:rPr>
          <w:rFonts w:ascii="Palatino Linotype" w:eastAsia="Palatino Linotype" w:hAnsi="Palatino Linotype" w:cs="Palatino Linotype"/>
          <w:sz w:val="24"/>
          <w:szCs w:val="24"/>
        </w:rPr>
        <w:t>nes públicas, ejemplo de ello pueden ser los servidores públicos cuya función implica una posición de poder que deba estar sujeta a escrutinio y rendición de cuentas ante la sociedad; otros ejemplos son los servidores públicos responsables de la administra</w:t>
      </w:r>
      <w:r>
        <w:rPr>
          <w:rFonts w:ascii="Palatino Linotype" w:eastAsia="Palatino Linotype" w:hAnsi="Palatino Linotype" w:cs="Palatino Linotype"/>
          <w:sz w:val="24"/>
          <w:szCs w:val="24"/>
        </w:rPr>
        <w:t>ción de recursos públicos, la implementación de políticas públicas, la prestación de servicios públicos, entre otros.</w:t>
      </w:r>
    </w:p>
    <w:p w14:paraId="17C539F3" w14:textId="2705F017" w:rsidR="00B4252F" w:rsidRPr="00643645" w:rsidRDefault="00643645">
      <w:pPr>
        <w:spacing w:before="240" w:after="240" w:line="360" w:lineRule="auto"/>
        <w:jc w:val="both"/>
        <w:rPr>
          <w:rFonts w:ascii="Palatino Linotype" w:eastAsia="Palatino Linotype" w:hAnsi="Palatino Linotype" w:cs="Palatino Linotype"/>
          <w:sz w:val="24"/>
          <w:szCs w:val="24"/>
        </w:rPr>
      </w:pPr>
      <w:r w:rsidRPr="00643645">
        <w:rPr>
          <w:rFonts w:ascii="Palatino Linotype" w:eastAsia="Palatino Linotype" w:hAnsi="Palatino Linotype" w:cs="Palatino Linotype"/>
          <w:sz w:val="24"/>
          <w:szCs w:val="24"/>
        </w:rPr>
        <w:t>Por lo que, dado el interés público que reviste a</w:t>
      </w:r>
      <w:r w:rsidRPr="00643645">
        <w:rPr>
          <w:rFonts w:ascii="Palatino Linotype" w:eastAsia="Palatino Linotype" w:hAnsi="Palatino Linotype" w:cs="Palatino Linotype"/>
          <w:sz w:val="24"/>
          <w:szCs w:val="24"/>
        </w:rPr>
        <w:t xml:space="preserve"> las funciones de las y los funcionarios que dan atención al público, </w:t>
      </w:r>
      <w:r w:rsidRPr="00643645">
        <w:rPr>
          <w:rFonts w:ascii="Palatino Linotype" w:eastAsia="Palatino Linotype" w:hAnsi="Palatino Linotype" w:cs="Palatino Linotype"/>
          <w:sz w:val="24"/>
          <w:szCs w:val="24"/>
        </w:rPr>
        <w:t>así como aquellos q</w:t>
      </w:r>
      <w:r w:rsidRPr="00643645">
        <w:rPr>
          <w:rFonts w:ascii="Palatino Linotype" w:eastAsia="Palatino Linotype" w:hAnsi="Palatino Linotype" w:cs="Palatino Linotype"/>
          <w:sz w:val="24"/>
          <w:szCs w:val="24"/>
        </w:rPr>
        <w:t xml:space="preserve">ue cuenten con la calidad de mando medio y/o superior, </w:t>
      </w:r>
      <w:r>
        <w:rPr>
          <w:rFonts w:ascii="Palatino Linotype" w:eastAsia="Palatino Linotype" w:hAnsi="Palatino Linotype" w:cs="Palatino Linotype"/>
          <w:sz w:val="24"/>
          <w:szCs w:val="24"/>
        </w:rPr>
        <w:t>comparte</w:t>
      </w:r>
      <w:r w:rsidRPr="00643645">
        <w:rPr>
          <w:rFonts w:ascii="Palatino Linotype" w:eastAsia="Palatino Linotype" w:hAnsi="Palatino Linotype" w:cs="Palatino Linotype"/>
          <w:sz w:val="24"/>
          <w:szCs w:val="24"/>
        </w:rPr>
        <w:t xml:space="preserve"> que se</w:t>
      </w:r>
      <w:r w:rsidRPr="00643645">
        <w:rPr>
          <w:rFonts w:ascii="Palatino Linotype" w:eastAsia="Palatino Linotype" w:hAnsi="Palatino Linotype" w:cs="Palatino Linotype"/>
          <w:sz w:val="24"/>
          <w:szCs w:val="24"/>
        </w:rPr>
        <w:t xml:space="preserve"> debe dejar visible su fotografía pues, hacer pública la imagen de éstos, puede contribuir a la transparencia y la rendición de </w:t>
      </w:r>
      <w:r w:rsidRPr="00643645">
        <w:rPr>
          <w:rFonts w:ascii="Palatino Linotype" w:eastAsia="Palatino Linotype" w:hAnsi="Palatino Linotype" w:cs="Palatino Linotype"/>
          <w:sz w:val="24"/>
          <w:szCs w:val="24"/>
        </w:rPr>
        <w:lastRenderedPageBreak/>
        <w:t>cuentas, ya que permite a la ciudadanía identificar a los</w:t>
      </w:r>
      <w:r w:rsidRPr="00643645">
        <w:rPr>
          <w:rFonts w:ascii="Palatino Linotype" w:eastAsia="Palatino Linotype" w:hAnsi="Palatino Linotype" w:cs="Palatino Linotype"/>
          <w:sz w:val="24"/>
          <w:szCs w:val="24"/>
        </w:rPr>
        <w:t xml:space="preserve"> funcionarios que toman decisiones importantes en su nombre</w:t>
      </w:r>
      <w:r w:rsidRPr="00643645">
        <w:rPr>
          <w:rFonts w:ascii="Palatino Linotype" w:eastAsia="Palatino Linotype" w:hAnsi="Palatino Linotype" w:cs="Palatino Linotype"/>
          <w:sz w:val="24"/>
          <w:szCs w:val="24"/>
        </w:rPr>
        <w:t>.</w:t>
      </w:r>
    </w:p>
    <w:p w14:paraId="02D0D179" w14:textId="77777777" w:rsidR="00643645" w:rsidRPr="00643645" w:rsidRDefault="00643645" w:rsidP="00643645">
      <w:pPr>
        <w:spacing w:after="0" w:line="360" w:lineRule="auto"/>
        <w:jc w:val="both"/>
        <w:rPr>
          <w:rFonts w:ascii="Palatino Linotype" w:eastAsia="Times New Roman" w:hAnsi="Palatino Linotype" w:cs="Palatino Linotype"/>
          <w:sz w:val="24"/>
          <w:szCs w:val="24"/>
        </w:rPr>
      </w:pPr>
      <w:r w:rsidRPr="00643645">
        <w:rPr>
          <w:rFonts w:ascii="Palatino Linotype" w:eastAsia="Times New Roman" w:hAnsi="Palatino Linotype" w:cs="Palatino Linotype"/>
          <w:sz w:val="24"/>
          <w:szCs w:val="24"/>
        </w:rPr>
        <w:t>Sin embargo, para el caso que nos ocupa, respecto a los documentos que contienen la fotografía de un servidor público que no es mando medio ni superior y, que tampoco tiene funciones de atención al público, deberían ser entregados en versión pública testando la fotografía, pues se considera  importante equilibrar el interés público con el derecho a la privacidad de las y los servidores públicos y ponderar si realmente es necesario y proporcional hacer pública su imagen, pues,  en algunos casos, el interés público de hacer pública la imagen de un servidor público puede justificar la limitación de su derecho a la privacidad, pero esto debe evaluarse cuidadosamente en cada caso y no ser la regla general.</w:t>
      </w:r>
    </w:p>
    <w:p w14:paraId="14858D89" w14:textId="77777777" w:rsidR="00B4252F" w:rsidRDefault="0064364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w:t>
      </w:r>
      <w:r>
        <w:rPr>
          <w:rFonts w:ascii="Palatino Linotype" w:eastAsia="Palatino Linotype" w:hAnsi="Palatino Linotype" w:cs="Palatino Linotype"/>
          <w:sz w:val="24"/>
          <w:szCs w:val="24"/>
        </w:rPr>
        <w:t xml:space="preserve">s por las razones antes expuestas no comparto este </w:t>
      </w:r>
      <w:r>
        <w:rPr>
          <w:rFonts w:ascii="Palatino Linotype" w:eastAsia="Palatino Linotype" w:hAnsi="Palatino Linotype" w:cs="Palatino Linotype"/>
          <w:sz w:val="24"/>
          <w:szCs w:val="24"/>
        </w:rPr>
        <w:t xml:space="preserve">punto del estudio de la resolución dictada, y, por ende se emite el presente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pues considero que no se debe dejar visible la fotografía de las y los servidores públicos que </w:t>
      </w:r>
      <w:r>
        <w:rPr>
          <w:rFonts w:ascii="Palatino Linotype" w:eastAsia="Palatino Linotype" w:hAnsi="Palatino Linotype" w:cs="Palatino Linotype"/>
          <w:b/>
          <w:sz w:val="24"/>
          <w:szCs w:val="24"/>
          <w:u w:val="single"/>
        </w:rPr>
        <w:t>NO cuenten con la calidad de mando medio y/o superior</w:t>
      </w:r>
      <w:r>
        <w:rPr>
          <w:rFonts w:ascii="Palatino Linotype" w:eastAsia="Palatino Linotype" w:hAnsi="Palatino Linotype" w:cs="Palatino Linotype"/>
          <w:sz w:val="24"/>
          <w:szCs w:val="24"/>
        </w:rPr>
        <w:t xml:space="preserve">, o </w:t>
      </w:r>
      <w:r>
        <w:rPr>
          <w:rFonts w:ascii="Palatino Linotype" w:eastAsia="Palatino Linotype" w:hAnsi="Palatino Linotype" w:cs="Palatino Linotype"/>
          <w:b/>
          <w:sz w:val="24"/>
          <w:szCs w:val="24"/>
          <w:u w:val="single"/>
        </w:rPr>
        <w:t>no tengan a</w:t>
      </w:r>
      <w:r>
        <w:rPr>
          <w:rFonts w:ascii="Palatino Linotype" w:eastAsia="Palatino Linotype" w:hAnsi="Palatino Linotype" w:cs="Palatino Linotype"/>
          <w:b/>
          <w:sz w:val="24"/>
          <w:szCs w:val="24"/>
          <w:u w:val="single"/>
        </w:rPr>
        <w:t xml:space="preserve">tención al público </w:t>
      </w:r>
      <w:r>
        <w:rPr>
          <w:rFonts w:ascii="Palatino Linotype" w:eastAsia="Palatino Linotype" w:hAnsi="Palatino Linotype" w:cs="Palatino Linotype"/>
          <w:sz w:val="24"/>
          <w:szCs w:val="24"/>
        </w:rPr>
        <w:t>por tanto, se estima que se actualiza la causal de clasificación establecida en el artículo 143, fracción I, de la Ley de la Ley de Transparencia y Acceso a la Información Pública del Estado de México y Municipios.</w:t>
      </w:r>
    </w:p>
    <w:p w14:paraId="62937B36" w14:textId="29D8669E" w:rsidR="00B4252F" w:rsidRDefault="00643645">
      <w:pPr>
        <w:spacing w:before="240" w:after="240" w:line="360" w:lineRule="auto"/>
        <w:jc w:val="both"/>
        <w:rPr>
          <w:rFonts w:ascii="Palatino Linotype" w:eastAsia="Palatino Linotype" w:hAnsi="Palatino Linotype" w:cs="Palatino Linotype"/>
          <w:color w:val="FF0000"/>
          <w:sz w:val="24"/>
          <w:szCs w:val="24"/>
          <w:highlight w:val="yellow"/>
        </w:rPr>
      </w:pPr>
      <w:r>
        <w:rPr>
          <w:rFonts w:ascii="Palatino Linotype" w:eastAsia="Palatino Linotype" w:hAnsi="Palatino Linotype" w:cs="Palatino Linotype"/>
          <w:sz w:val="24"/>
          <w:szCs w:val="24"/>
        </w:rPr>
        <w:t>Es por todo lo vertido</w:t>
      </w:r>
      <w:r>
        <w:rPr>
          <w:rFonts w:ascii="Palatino Linotype" w:eastAsia="Palatino Linotype" w:hAnsi="Palatino Linotype" w:cs="Palatino Linotype"/>
          <w:sz w:val="24"/>
          <w:szCs w:val="24"/>
        </w:rPr>
        <w:t xml:space="preserve"> en líneas argumentativas anteriores que la suscrita </w:t>
      </w:r>
      <w:r>
        <w:rPr>
          <w:rFonts w:ascii="Palatino Linotype" w:eastAsia="Palatino Linotype" w:hAnsi="Palatino Linotype" w:cs="Palatino Linotype"/>
          <w:sz w:val="24"/>
          <w:szCs w:val="24"/>
        </w:rPr>
        <w:t xml:space="preserve">emite el presente </w:t>
      </w:r>
      <w:r>
        <w:rPr>
          <w:rFonts w:ascii="Palatino Linotype" w:eastAsia="Palatino Linotype" w:hAnsi="Palatino Linotype" w:cs="Palatino Linotype"/>
          <w:b/>
          <w:sz w:val="24"/>
          <w:szCs w:val="24"/>
        </w:rPr>
        <w:t>Voto particular</w:t>
      </w:r>
      <w:r>
        <w:rPr>
          <w:rFonts w:ascii="Palatino Linotype" w:eastAsia="Palatino Linotype" w:hAnsi="Palatino Linotype" w:cs="Palatino Linotype"/>
          <w:sz w:val="24"/>
          <w:szCs w:val="24"/>
        </w:rPr>
        <w:t>.</w:t>
      </w:r>
    </w:p>
    <w:p w14:paraId="4EEABA88"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1E02CD2C"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6C85DBAF"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6649CC72"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383525A1"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69F160C3"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6C19F96C"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3B82833E"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18F1C7A7"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0E851B40"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237327F7"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13D0EDAC"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513AA923"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527792C2"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5045FDA8"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2821066D"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160048C2"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23F4070E"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63BF6FFD"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423816D3"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7CD0754A"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64309383"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3697FDB4"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7FECB88E"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37711B71"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0936A1A2"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0FE386B1"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26B2E8AD"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38950D6A"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493069CF" w14:textId="77777777" w:rsidR="00B4252F" w:rsidRDefault="00B4252F">
      <w:pPr>
        <w:tabs>
          <w:tab w:val="left" w:pos="851"/>
        </w:tabs>
        <w:spacing w:before="120" w:after="120" w:line="240" w:lineRule="auto"/>
        <w:ind w:right="902"/>
        <w:jc w:val="both"/>
        <w:rPr>
          <w:rFonts w:ascii="Palatino Linotype" w:eastAsia="Palatino Linotype" w:hAnsi="Palatino Linotype" w:cs="Palatino Linotype"/>
          <w:i/>
        </w:rPr>
      </w:pPr>
    </w:p>
    <w:p w14:paraId="6157FCEB" w14:textId="77777777" w:rsidR="00B4252F" w:rsidRDefault="00B4252F">
      <w:pPr>
        <w:spacing w:after="0" w:line="360" w:lineRule="auto"/>
        <w:ind w:right="423"/>
        <w:jc w:val="both"/>
        <w:rPr>
          <w:rFonts w:ascii="Palatino Linotype" w:eastAsia="Palatino Linotype" w:hAnsi="Palatino Linotype" w:cs="Palatino Linotype"/>
        </w:rPr>
      </w:pPr>
    </w:p>
    <w:sectPr w:rsidR="00B4252F">
      <w:headerReference w:type="default" r:id="rId8"/>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83627" w14:textId="77777777" w:rsidR="00000000" w:rsidRDefault="00643645">
      <w:pPr>
        <w:spacing w:after="0" w:line="240" w:lineRule="auto"/>
      </w:pPr>
      <w:r>
        <w:separator/>
      </w:r>
    </w:p>
  </w:endnote>
  <w:endnote w:type="continuationSeparator" w:id="0">
    <w:p w14:paraId="43966C88" w14:textId="77777777" w:rsidR="00000000" w:rsidRDefault="00643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B198" w14:textId="77777777" w:rsidR="00000000" w:rsidRDefault="00643645">
      <w:pPr>
        <w:spacing w:after="0" w:line="240" w:lineRule="auto"/>
      </w:pPr>
      <w:r>
        <w:separator/>
      </w:r>
    </w:p>
  </w:footnote>
  <w:footnote w:type="continuationSeparator" w:id="0">
    <w:p w14:paraId="12F95C89" w14:textId="77777777" w:rsidR="00000000" w:rsidRDefault="00643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5C66" w14:textId="77777777" w:rsidR="00B4252F" w:rsidRDefault="0064364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8240" behindDoc="1" locked="0" layoutInCell="1" hidden="0" allowOverlap="1" wp14:anchorId="601BAB02" wp14:editId="207C4A70">
          <wp:simplePos x="0" y="0"/>
          <wp:positionH relativeFrom="column">
            <wp:posOffset>-1171572</wp:posOffset>
          </wp:positionH>
          <wp:positionV relativeFrom="paragraph">
            <wp:posOffset>-486407</wp:posOffset>
          </wp:positionV>
          <wp:extent cx="7510628" cy="988377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5574696E" w14:textId="77777777" w:rsidR="00B4252F" w:rsidRDefault="0064364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14:paraId="6DFD7986" w14:textId="77777777" w:rsidR="00B4252F" w:rsidRDefault="00643645">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   RECURSO DE REVISIÓN 04886/INFOEM/IP/RR/2023</w:t>
    </w:r>
  </w:p>
  <w:p w14:paraId="302BFE58" w14:textId="77777777" w:rsidR="00B4252F" w:rsidRDefault="00643645">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y acumulado </w:t>
    </w:r>
  </w:p>
  <w:p w14:paraId="22C948C4" w14:textId="77777777" w:rsidR="00B4252F" w:rsidRDefault="00B4252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1EF95608" w14:textId="77777777" w:rsidR="00B4252F" w:rsidRDefault="00B4252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50F3A"/>
    <w:multiLevelType w:val="multilevel"/>
    <w:tmpl w:val="B6C2CF7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3D5F68"/>
    <w:multiLevelType w:val="multilevel"/>
    <w:tmpl w:val="B152495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F"/>
    <w:rsid w:val="00643645"/>
    <w:rsid w:val="009A0485"/>
    <w:rsid w:val="00B425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1B9D"/>
  <w15:docId w15:val="{2875239A-4297-4D54-A1A3-91F1E91A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GOSa6csDfhI7kveiq+Qw/nR8uQ==">CgMxLjAyCGguZ2pkZ3hzMgloLjMwajB6bGwyCWguMWZvYjl0ZTgAciExWVhfZjQ0UEJjTFUwT3RZZFJJSG5aSUVsTTI5S3NvUUM=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2085</Words>
  <Characters>11471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INFOEM619</cp:lastModifiedBy>
  <cp:revision>2</cp:revision>
  <dcterms:created xsi:type="dcterms:W3CDTF">2024-01-22T23:02:00Z</dcterms:created>
  <dcterms:modified xsi:type="dcterms:W3CDTF">2024-01-22T23:02:00Z</dcterms:modified>
</cp:coreProperties>
</file>