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30912" w14:textId="31FDCD13" w:rsidR="007C2A27" w:rsidRPr="00186D0E" w:rsidRDefault="007C2A27" w:rsidP="00F821D0">
      <w:pPr>
        <w:spacing w:after="0" w:line="360" w:lineRule="auto"/>
        <w:ind w:right="139"/>
        <w:jc w:val="both"/>
        <w:rPr>
          <w:rFonts w:ascii="Palatino Linotype" w:eastAsia="Palatino Linotype" w:hAnsi="Palatino Linotype" w:cs="Palatino Linotype"/>
          <w:b/>
          <w:sz w:val="24"/>
          <w:szCs w:val="24"/>
        </w:rPr>
      </w:pPr>
      <w:bookmarkStart w:id="0" w:name="_heading=h.gjdgxs" w:colFirst="0" w:colLast="0"/>
      <w:bookmarkEnd w:id="0"/>
      <w:r w:rsidRPr="00186D0E">
        <w:rPr>
          <w:rFonts w:ascii="Palatino Linotype" w:eastAsia="Palatino Linotype" w:hAnsi="Palatino Linotype" w:cs="Palatino Linotype"/>
          <w:b/>
          <w:sz w:val="24"/>
          <w:szCs w:val="24"/>
        </w:rPr>
        <w:t>VOTO PARTICULAR QUE FORMULA LA COMISIONADA SHARON CRISTINA MORALES MARTÍNEZ, EN RELACIÓN CON LA RESOLUCIÓN</w:t>
      </w:r>
      <w:r w:rsidR="00F821D0" w:rsidRPr="00186D0E">
        <w:rPr>
          <w:rFonts w:ascii="Palatino Linotype" w:eastAsia="Palatino Linotype" w:hAnsi="Palatino Linotype" w:cs="Palatino Linotype"/>
          <w:b/>
          <w:sz w:val="24"/>
          <w:szCs w:val="24"/>
        </w:rPr>
        <w:t xml:space="preserve"> DEL RECURSO DE REVISIÓN 06322/INFOEM/IP/RR/2023 </w:t>
      </w:r>
      <w:r w:rsidRPr="00186D0E">
        <w:rPr>
          <w:rFonts w:ascii="Palatino Linotype" w:eastAsia="Palatino Linotype" w:hAnsi="Palatino Linotype" w:cs="Palatino Linotype"/>
          <w:b/>
          <w:sz w:val="24"/>
          <w:szCs w:val="24"/>
        </w:rPr>
        <w:t>DICTADA POR EL PLENO DEL INSTITUTO DE TRANSPARENCIA, ACCESO A LA INFORMACIÓN PÚBLICA Y PROTECCIÓN DE DATOS PERSONALES DEL ESTADO DE MÉXICO Y MUNICIPIOS, EN LA TERCERA SESIÓN ORDINARIA CELEBRADA EL TREINTA Y UNO DE ENERO DE DOS MIL VEINTICUATRO</w:t>
      </w:r>
      <w:r w:rsidR="00F821D0" w:rsidRPr="00186D0E">
        <w:rPr>
          <w:rFonts w:ascii="Palatino Linotype" w:eastAsia="Palatino Linotype" w:hAnsi="Palatino Linotype" w:cs="Palatino Linotype"/>
          <w:b/>
          <w:sz w:val="24"/>
          <w:szCs w:val="24"/>
        </w:rPr>
        <w:t>.</w:t>
      </w:r>
    </w:p>
    <w:p w14:paraId="53811C64" w14:textId="77777777" w:rsidR="00F821D0" w:rsidRPr="00186D0E" w:rsidRDefault="00F821D0" w:rsidP="00F821D0">
      <w:pPr>
        <w:spacing w:after="0" w:line="360" w:lineRule="auto"/>
        <w:ind w:right="139"/>
        <w:jc w:val="both"/>
        <w:rPr>
          <w:rFonts w:ascii="Palatino Linotype" w:eastAsia="Palatino Linotype" w:hAnsi="Palatino Linotype" w:cs="Palatino Linotype"/>
          <w:b/>
          <w:sz w:val="24"/>
          <w:szCs w:val="24"/>
        </w:rPr>
      </w:pPr>
    </w:p>
    <w:p w14:paraId="4F7A8C90" w14:textId="0CF1E8B6" w:rsidR="009A682F" w:rsidRPr="00186D0E" w:rsidRDefault="007C2A27" w:rsidP="00F821D0">
      <w:pPr>
        <w:spacing w:after="0" w:line="360" w:lineRule="auto"/>
        <w:ind w:right="139"/>
        <w:jc w:val="both"/>
        <w:rPr>
          <w:rFonts w:ascii="Palatino Linotype" w:eastAsia="Palatino Linotype" w:hAnsi="Palatino Linotype" w:cs="Palatino Linotype"/>
          <w:sz w:val="24"/>
          <w:szCs w:val="24"/>
        </w:rPr>
      </w:pPr>
      <w:r w:rsidRPr="00186D0E">
        <w:rPr>
          <w:rFonts w:ascii="Palatino Linotype" w:eastAsia="Palatino Linotype" w:hAnsi="Palatino Linotype" w:cs="Palatino Linotype"/>
          <w:sz w:val="24"/>
          <w:szCs w:val="24"/>
        </w:rPr>
        <w:t xml:space="preserve">Con fundamento en lo dispuesto por el artículo 14, fracciones X y XI, del Reglamento del Instituto de Transparencia, Acceso a la Información Pública y Protección de Datos Personales del Estado de México y Municipios, la que suscribe </w:t>
      </w:r>
      <w:r w:rsidRPr="00186D0E">
        <w:rPr>
          <w:rFonts w:ascii="Palatino Linotype" w:eastAsia="Palatino Linotype" w:hAnsi="Palatino Linotype" w:cs="Palatino Linotype"/>
          <w:b/>
          <w:sz w:val="24"/>
          <w:szCs w:val="24"/>
        </w:rPr>
        <w:t xml:space="preserve">Sharon Cristina Morales Martínez, </w:t>
      </w:r>
      <w:r w:rsidRPr="00186D0E">
        <w:rPr>
          <w:rFonts w:ascii="Palatino Linotype" w:eastAsia="Palatino Linotype" w:hAnsi="Palatino Linotype" w:cs="Palatino Linotype"/>
          <w:sz w:val="24"/>
          <w:szCs w:val="24"/>
        </w:rPr>
        <w:t xml:space="preserve">emite </w:t>
      </w:r>
      <w:r w:rsidRPr="00186D0E">
        <w:rPr>
          <w:rFonts w:ascii="Palatino Linotype" w:eastAsia="Palatino Linotype" w:hAnsi="Palatino Linotype" w:cs="Palatino Linotype"/>
          <w:b/>
          <w:sz w:val="24"/>
          <w:szCs w:val="24"/>
        </w:rPr>
        <w:t xml:space="preserve">Voto Particular </w:t>
      </w:r>
      <w:r w:rsidRPr="00186D0E">
        <w:rPr>
          <w:rFonts w:ascii="Palatino Linotype" w:eastAsia="Palatino Linotype" w:hAnsi="Palatino Linotype" w:cs="Palatino Linotype"/>
          <w:sz w:val="24"/>
          <w:szCs w:val="24"/>
        </w:rPr>
        <w:t xml:space="preserve">respecto a la resolución dictada en el recurso de revisión </w:t>
      </w:r>
      <w:r w:rsidR="00F821D0" w:rsidRPr="00186D0E">
        <w:rPr>
          <w:rFonts w:ascii="Palatino Linotype" w:eastAsia="Palatino Linotype" w:hAnsi="Palatino Linotype" w:cs="Palatino Linotype"/>
          <w:b/>
          <w:sz w:val="24"/>
          <w:szCs w:val="24"/>
        </w:rPr>
        <w:t>06322/INFOEM/IP/RR/2023</w:t>
      </w:r>
      <w:r w:rsidRPr="00186D0E">
        <w:rPr>
          <w:rFonts w:ascii="Palatino Linotype" w:eastAsia="Palatino Linotype" w:hAnsi="Palatino Linotype" w:cs="Palatino Linotype"/>
          <w:b/>
          <w:sz w:val="24"/>
          <w:szCs w:val="24"/>
        </w:rPr>
        <w:t xml:space="preserve">, </w:t>
      </w:r>
      <w:r w:rsidRPr="00186D0E">
        <w:rPr>
          <w:rFonts w:ascii="Palatino Linotype" w:eastAsia="Palatino Linotype" w:hAnsi="Palatino Linotype" w:cs="Palatino Linotype"/>
          <w:sz w:val="24"/>
          <w:szCs w:val="24"/>
        </w:rPr>
        <w:t>pronunciada por el Pleno</w:t>
      </w:r>
      <w:r w:rsidR="00F821D0" w:rsidRPr="00186D0E">
        <w:rPr>
          <w:rFonts w:ascii="Palatino Linotype" w:eastAsia="Palatino Linotype" w:hAnsi="Palatino Linotype" w:cs="Palatino Linotype"/>
          <w:sz w:val="24"/>
          <w:szCs w:val="24"/>
        </w:rPr>
        <w:t xml:space="preserve">   </w:t>
      </w:r>
      <w:r w:rsidRPr="00186D0E">
        <w:rPr>
          <w:rFonts w:ascii="Palatino Linotype" w:eastAsia="Palatino Linotype" w:hAnsi="Palatino Linotype" w:cs="Palatino Linotype"/>
          <w:sz w:val="24"/>
          <w:szCs w:val="24"/>
        </w:rPr>
        <w:t xml:space="preserve"> de este Instituto ante el proyecto presentado por engrose por la Comisionada </w:t>
      </w:r>
      <w:r w:rsidR="009A682F" w:rsidRPr="00186D0E">
        <w:rPr>
          <w:rFonts w:ascii="Palatino Linotype" w:eastAsia="Palatino Linotype" w:hAnsi="Palatino Linotype" w:cs="Palatino Linotype"/>
          <w:sz w:val="24"/>
          <w:szCs w:val="24"/>
        </w:rPr>
        <w:t>Sharon Cristina Morales Martínez</w:t>
      </w:r>
      <w:r w:rsidRPr="00186D0E">
        <w:rPr>
          <w:rFonts w:ascii="Palatino Linotype" w:eastAsia="Palatino Linotype" w:hAnsi="Palatino Linotype" w:cs="Palatino Linotype"/>
          <w:sz w:val="24"/>
          <w:szCs w:val="24"/>
        </w:rPr>
        <w:t xml:space="preserve"> conforme al criterio mayoritario, que es del tenor siguiente: </w:t>
      </w:r>
    </w:p>
    <w:p w14:paraId="27F72D8D" w14:textId="77777777" w:rsidR="00F821D0" w:rsidRPr="00186D0E" w:rsidRDefault="00F821D0" w:rsidP="00F821D0">
      <w:pPr>
        <w:spacing w:after="0" w:line="360" w:lineRule="auto"/>
        <w:ind w:right="139"/>
        <w:jc w:val="both"/>
        <w:rPr>
          <w:rFonts w:ascii="Palatino Linotype" w:eastAsia="Palatino Linotype" w:hAnsi="Palatino Linotype" w:cs="Palatino Linotype"/>
          <w:sz w:val="24"/>
          <w:szCs w:val="24"/>
        </w:rPr>
      </w:pPr>
    </w:p>
    <w:p w14:paraId="5295D406" w14:textId="77777777" w:rsidR="007C2A27" w:rsidRPr="00186D0E" w:rsidRDefault="007C2A27" w:rsidP="00F821D0">
      <w:pPr>
        <w:numPr>
          <w:ilvl w:val="0"/>
          <w:numId w:val="1"/>
        </w:numPr>
        <w:spacing w:after="0" w:line="360" w:lineRule="auto"/>
        <w:ind w:left="567" w:right="139" w:hanging="283"/>
        <w:jc w:val="both"/>
        <w:rPr>
          <w:rFonts w:ascii="Palatino Linotype" w:eastAsia="Palatino Linotype" w:hAnsi="Palatino Linotype" w:cs="Palatino Linotype"/>
          <w:sz w:val="24"/>
          <w:szCs w:val="24"/>
        </w:rPr>
      </w:pPr>
      <w:r w:rsidRPr="00186D0E">
        <w:rPr>
          <w:rFonts w:ascii="Palatino Linotype" w:eastAsia="Palatino Linotype" w:hAnsi="Palatino Linotype" w:cs="Palatino Linotype"/>
          <w:b/>
          <w:sz w:val="24"/>
          <w:szCs w:val="24"/>
        </w:rPr>
        <w:t>Antecedentes.</w:t>
      </w:r>
    </w:p>
    <w:p w14:paraId="58F3D03B" w14:textId="538C77A7" w:rsidR="007C2A27" w:rsidRPr="00186D0E" w:rsidRDefault="007C2A27" w:rsidP="00F821D0">
      <w:pPr>
        <w:spacing w:after="0" w:line="360" w:lineRule="auto"/>
        <w:jc w:val="both"/>
        <w:rPr>
          <w:rFonts w:ascii="Palatino Linotype" w:eastAsia="Palatino Linotype" w:hAnsi="Palatino Linotype" w:cs="Palatino Linotype"/>
        </w:rPr>
      </w:pPr>
      <w:r w:rsidRPr="00186D0E">
        <w:rPr>
          <w:rFonts w:ascii="Palatino Linotype" w:eastAsia="Palatino Linotype" w:hAnsi="Palatino Linotype" w:cs="Palatino Linotype"/>
          <w:sz w:val="24"/>
          <w:szCs w:val="24"/>
        </w:rPr>
        <w:t>A través de la solicitud de acceso a la información que nos ocupa, la persona solicitante requirió a</w:t>
      </w:r>
      <w:r w:rsidR="00F821D0" w:rsidRPr="00186D0E">
        <w:rPr>
          <w:rFonts w:ascii="Palatino Linotype" w:eastAsia="Palatino Linotype" w:hAnsi="Palatino Linotype" w:cs="Palatino Linotype"/>
          <w:sz w:val="24"/>
          <w:szCs w:val="24"/>
        </w:rPr>
        <w:t xml:space="preserve"> la </w:t>
      </w:r>
      <w:r w:rsidR="00F821D0" w:rsidRPr="00186D0E">
        <w:rPr>
          <w:rFonts w:ascii="Palatino Linotype" w:eastAsia="Palatino Linotype" w:hAnsi="Palatino Linotype" w:cs="Palatino Linotype"/>
          <w:b/>
          <w:bCs/>
          <w:sz w:val="24"/>
          <w:szCs w:val="24"/>
        </w:rPr>
        <w:t xml:space="preserve">Secretaría de Finanzas </w:t>
      </w:r>
      <w:r w:rsidR="00F821D0" w:rsidRPr="00186D0E">
        <w:rPr>
          <w:rFonts w:ascii="Palatino Linotype" w:eastAsia="Palatino Linotype" w:hAnsi="Palatino Linotype" w:cs="Palatino Linotype"/>
          <w:sz w:val="24"/>
          <w:szCs w:val="24"/>
        </w:rPr>
        <w:t>(</w:t>
      </w:r>
      <w:r w:rsidRPr="00186D0E">
        <w:rPr>
          <w:rFonts w:ascii="Palatino Linotype" w:eastAsia="Palatino Linotype" w:hAnsi="Palatino Linotype" w:cs="Palatino Linotype"/>
          <w:b/>
          <w:sz w:val="24"/>
          <w:szCs w:val="24"/>
        </w:rPr>
        <w:t>Sujeto Obligado</w:t>
      </w:r>
      <w:r w:rsidR="00F821D0" w:rsidRPr="00186D0E">
        <w:rPr>
          <w:rFonts w:ascii="Palatino Linotype" w:eastAsia="Palatino Linotype" w:hAnsi="Palatino Linotype" w:cs="Palatino Linotype"/>
          <w:b/>
          <w:sz w:val="24"/>
          <w:szCs w:val="24"/>
        </w:rPr>
        <w:t xml:space="preserve"> </w:t>
      </w:r>
      <w:r w:rsidR="00F821D0" w:rsidRPr="00186D0E">
        <w:rPr>
          <w:rFonts w:ascii="Palatino Linotype" w:eastAsia="Palatino Linotype" w:hAnsi="Palatino Linotype" w:cs="Palatino Linotype"/>
          <w:bCs/>
          <w:sz w:val="24"/>
          <w:szCs w:val="24"/>
        </w:rPr>
        <w:t>en adelante)</w:t>
      </w:r>
      <w:r w:rsidRPr="00186D0E">
        <w:rPr>
          <w:rFonts w:ascii="Palatino Linotype" w:eastAsia="Palatino Linotype" w:hAnsi="Palatino Linotype" w:cs="Palatino Linotype"/>
          <w:b/>
          <w:sz w:val="24"/>
          <w:szCs w:val="24"/>
        </w:rPr>
        <w:t xml:space="preserve">, </w:t>
      </w:r>
      <w:r w:rsidRPr="00186D0E">
        <w:rPr>
          <w:rFonts w:ascii="Palatino Linotype" w:eastAsia="Palatino Linotype" w:hAnsi="Palatino Linotype" w:cs="Palatino Linotype"/>
          <w:sz w:val="24"/>
          <w:szCs w:val="24"/>
        </w:rPr>
        <w:t>le proporcionara la siguiente información:</w:t>
      </w:r>
    </w:p>
    <w:p w14:paraId="1C885069" w14:textId="69246AC5" w:rsidR="007C2A27" w:rsidRPr="00186D0E" w:rsidRDefault="007C2A27" w:rsidP="00F821D0">
      <w:pPr>
        <w:spacing w:after="0" w:line="360" w:lineRule="auto"/>
        <w:ind w:left="851" w:right="616"/>
        <w:jc w:val="both"/>
        <w:rPr>
          <w:rFonts w:ascii="Palatino Linotype" w:eastAsia="Palatino Linotype" w:hAnsi="Palatino Linotype" w:cs="Palatino Linotype"/>
          <w:i/>
        </w:rPr>
      </w:pPr>
      <w:r w:rsidRPr="00186D0E">
        <w:rPr>
          <w:rFonts w:ascii="Palatino Linotype" w:eastAsia="Palatino Linotype" w:hAnsi="Palatino Linotype" w:cs="Palatino Linotype"/>
          <w:i/>
        </w:rPr>
        <w:lastRenderedPageBreak/>
        <w:t>“</w:t>
      </w:r>
      <w:r w:rsidR="009A682F" w:rsidRPr="00186D0E">
        <w:rPr>
          <w:rFonts w:ascii="Palatino Linotype" w:eastAsia="Palatino Linotype" w:hAnsi="Palatino Linotype" w:cs="Palatino Linotype"/>
          <w:i/>
        </w:rPr>
        <w:t xml:space="preserve">Buena tarde Solicito de la manera más atenta, en cumplimiento a los plazos señalados en la Ley de Transparencia y Acceso a la Información Pública del Estado de México y Municipios, la siguiente información de la C. Karen Odilón Nava, quien labora en la Secretaría de Finanzas del Gobierno del Estado de México, lo siguiente: 1. Estudios psicológicos emitidos por una institución pública y firmados por médico con cédula profesional, donde se específique el estado de salud psicológico de la servidora pública. 2. Expediente completo y testado con el cual ingreso a laborar a la Secretaría de Finanzas. 3. El proceso de contratación implementado por la Dirección o equivalente de Recursos Humanos, por el cual obtuvo un lugar en dicha Secretaría. 4. Tipo de contratación (contrato, honorarios, confianza, </w:t>
      </w:r>
      <w:proofErr w:type="spellStart"/>
      <w:r w:rsidR="009A682F" w:rsidRPr="00186D0E">
        <w:rPr>
          <w:rFonts w:ascii="Palatino Linotype" w:eastAsia="Palatino Linotype" w:hAnsi="Palatino Linotype" w:cs="Palatino Linotype"/>
          <w:i/>
        </w:rPr>
        <w:t>etc</w:t>
      </w:r>
      <w:proofErr w:type="spellEnd"/>
      <w:r w:rsidR="009A682F" w:rsidRPr="00186D0E">
        <w:rPr>
          <w:rFonts w:ascii="Palatino Linotype" w:eastAsia="Palatino Linotype" w:hAnsi="Palatino Linotype" w:cs="Palatino Linotype"/>
          <w:i/>
        </w:rPr>
        <w:t xml:space="preserve">), remitiendo Formato Único de Movimiento de Alta, debidamente firmado por todos los que intervienen en la contratación. 5. Remuneración mensual, remitiendo recibo de nómina debidamente testado. 6. Perfil necesario para el puesto que ocupa actualmente la Servidora Pública, mediante el catálogo de puestos de la Secretaría de Finanzas. 7. Cursos, diplomados y preparación académica de la Servidora Pública. 8. Fecha de contratación de la Servidora Pública. 9. Cursos de Ética a los cuales ha asistido la Servidora Pública, mediante las constancias que acrediten su participación. 10. Es importante señalar, como su jefe inmediato corrobore que cumpla con los principios señalados en el Código de Conducta de la Secretaría de Finanzas, en específico con el Artículo 6 inciso c) que a la letra dice: Respeto. Conducirse con austeridad y sin ostentación, otorgando un trato digno y cordial a las personas, a sus compañeros de trabajo, superiores y subordinados, considerando sus derechos, de tal manera que propicien el diálogo cortés y la aplicación armónica de instrumentos que conduzcan al entendimiento, a través de la eficacia y el interés público, así como con cada uno de los valores estipulados en dicho documento. Lo anterior en virtud del trato que presenta todos los días a sus compañeros de trabajo, por lo cual es necesario que su jefe inmediato superior en conjunto con el Órgano Interno de Control, remitan el medio de verificación del cumplimiento al citado Código de Conducta. Saludos cordiales.” </w:t>
      </w:r>
      <w:r w:rsidRPr="00186D0E">
        <w:rPr>
          <w:rFonts w:ascii="Palatino Linotype" w:eastAsia="Palatino Linotype" w:hAnsi="Palatino Linotype" w:cs="Palatino Linotype"/>
          <w:i/>
        </w:rPr>
        <w:t>(sic)</w:t>
      </w:r>
    </w:p>
    <w:p w14:paraId="2FF8FCDD" w14:textId="77777777" w:rsidR="00F821D0" w:rsidRPr="00186D0E" w:rsidRDefault="00F821D0" w:rsidP="00F821D0">
      <w:pPr>
        <w:spacing w:after="0" w:line="360" w:lineRule="auto"/>
        <w:ind w:left="851" w:right="616"/>
        <w:jc w:val="both"/>
        <w:rPr>
          <w:rFonts w:ascii="Palatino Linotype" w:eastAsia="Palatino Linotype" w:hAnsi="Palatino Linotype" w:cs="Palatino Linotype"/>
          <w:i/>
        </w:rPr>
      </w:pPr>
    </w:p>
    <w:p w14:paraId="348191FB" w14:textId="58851912" w:rsidR="007C2A27" w:rsidRPr="00186D0E" w:rsidRDefault="007C2A27" w:rsidP="00F821D0">
      <w:pPr>
        <w:spacing w:after="0" w:line="360" w:lineRule="auto"/>
        <w:jc w:val="both"/>
        <w:rPr>
          <w:rFonts w:ascii="Palatino Linotype" w:eastAsia="Palatino Linotype" w:hAnsi="Palatino Linotype" w:cs="Palatino Linotype"/>
          <w:sz w:val="24"/>
          <w:szCs w:val="24"/>
        </w:rPr>
      </w:pPr>
      <w:r w:rsidRPr="00186D0E">
        <w:rPr>
          <w:rFonts w:ascii="Palatino Linotype" w:eastAsia="Palatino Linotype" w:hAnsi="Palatino Linotype" w:cs="Palatino Linotype"/>
          <w:sz w:val="24"/>
          <w:szCs w:val="24"/>
        </w:rPr>
        <w:t xml:space="preserve">En respuesta, el </w:t>
      </w:r>
      <w:r w:rsidRPr="00186D0E">
        <w:rPr>
          <w:rFonts w:ascii="Palatino Linotype" w:eastAsia="Palatino Linotype" w:hAnsi="Palatino Linotype" w:cs="Palatino Linotype"/>
          <w:b/>
          <w:sz w:val="24"/>
          <w:szCs w:val="24"/>
        </w:rPr>
        <w:t xml:space="preserve">Sujeto Obligado </w:t>
      </w:r>
      <w:r w:rsidR="009A682F" w:rsidRPr="00186D0E">
        <w:rPr>
          <w:rFonts w:ascii="Palatino Linotype" w:eastAsia="Palatino Linotype" w:hAnsi="Palatino Linotype" w:cs="Palatino Linotype"/>
          <w:sz w:val="24"/>
          <w:szCs w:val="24"/>
        </w:rPr>
        <w:t>señal</w:t>
      </w:r>
      <w:r w:rsidRPr="00186D0E">
        <w:rPr>
          <w:rFonts w:ascii="Palatino Linotype" w:eastAsia="Palatino Linotype" w:hAnsi="Palatino Linotype" w:cs="Palatino Linotype"/>
          <w:sz w:val="24"/>
          <w:szCs w:val="24"/>
        </w:rPr>
        <w:t>ó lo siguiente:</w:t>
      </w:r>
    </w:p>
    <w:p w14:paraId="498F85CE" w14:textId="77777777" w:rsidR="00F821D0" w:rsidRPr="00186D0E" w:rsidRDefault="00F821D0" w:rsidP="00F821D0">
      <w:pPr>
        <w:spacing w:after="0" w:line="360" w:lineRule="auto"/>
        <w:jc w:val="both"/>
        <w:rPr>
          <w:rFonts w:ascii="Palatino Linotype" w:eastAsia="Palatino Linotype" w:hAnsi="Palatino Linotype" w:cs="Palatino Linotype"/>
          <w:sz w:val="24"/>
          <w:szCs w:val="24"/>
        </w:rPr>
      </w:pPr>
    </w:p>
    <w:p w14:paraId="583049BC" w14:textId="12B6A3CB" w:rsidR="009A682F" w:rsidRPr="00186D0E" w:rsidRDefault="009A682F" w:rsidP="00F821D0">
      <w:pPr>
        <w:spacing w:after="0" w:line="360" w:lineRule="auto"/>
        <w:ind w:left="851" w:right="616"/>
        <w:jc w:val="both"/>
        <w:rPr>
          <w:rFonts w:ascii="Palatino Linotype" w:eastAsia="Palatino Linotype" w:hAnsi="Palatino Linotype" w:cs="Palatino Linotype"/>
          <w:i/>
          <w:iCs/>
        </w:rPr>
      </w:pPr>
      <w:r w:rsidRPr="00186D0E">
        <w:rPr>
          <w:rFonts w:ascii="Palatino Linotype" w:eastAsia="Palatino Linotype" w:hAnsi="Palatino Linotype" w:cs="Palatino Linotype"/>
          <w:i/>
          <w:iCs/>
        </w:rPr>
        <w:t xml:space="preserve">“El </w:t>
      </w:r>
      <w:proofErr w:type="gramStart"/>
      <w:r w:rsidRPr="00186D0E">
        <w:rPr>
          <w:rFonts w:ascii="Palatino Linotype" w:eastAsia="Palatino Linotype" w:hAnsi="Palatino Linotype" w:cs="Palatino Linotype"/>
          <w:i/>
          <w:iCs/>
        </w:rPr>
        <w:t>Jefe</w:t>
      </w:r>
      <w:proofErr w:type="gramEnd"/>
      <w:r w:rsidRPr="00186D0E">
        <w:rPr>
          <w:rFonts w:ascii="Palatino Linotype" w:eastAsia="Palatino Linotype" w:hAnsi="Palatino Linotype" w:cs="Palatino Linotype"/>
          <w:i/>
          <w:iCs/>
        </w:rPr>
        <w:t xml:space="preserve"> de la Unidad y Servidor Público Habilitado de la Dirección General de Personal, informa que en el sistema que administra la nómina general del sector central del Poder Ejecutivo del Gobierno del Estado de México, no se localizó registro alguno a nombre de la persona referida en la solicitud.”</w:t>
      </w:r>
    </w:p>
    <w:p w14:paraId="66EE9DE6" w14:textId="77777777" w:rsidR="00F821D0" w:rsidRPr="00186D0E" w:rsidRDefault="00F821D0" w:rsidP="00F821D0">
      <w:pPr>
        <w:spacing w:after="0" w:line="360" w:lineRule="auto"/>
        <w:ind w:left="851" w:right="616"/>
        <w:jc w:val="both"/>
        <w:rPr>
          <w:rFonts w:ascii="Palatino Linotype" w:eastAsia="Palatino Linotype" w:hAnsi="Palatino Linotype" w:cs="Palatino Linotype"/>
          <w:i/>
          <w:iCs/>
        </w:rPr>
      </w:pPr>
    </w:p>
    <w:p w14:paraId="275EDBA2" w14:textId="737E87E5" w:rsidR="007C2A27" w:rsidRPr="00186D0E" w:rsidRDefault="007C2A27" w:rsidP="00F821D0">
      <w:pPr>
        <w:spacing w:after="0" w:line="360" w:lineRule="auto"/>
        <w:jc w:val="both"/>
        <w:rPr>
          <w:rFonts w:ascii="Palatino Linotype" w:eastAsia="Palatino Linotype" w:hAnsi="Palatino Linotype" w:cs="Palatino Linotype"/>
          <w:sz w:val="24"/>
          <w:szCs w:val="24"/>
        </w:rPr>
      </w:pPr>
      <w:r w:rsidRPr="00186D0E">
        <w:rPr>
          <w:rFonts w:ascii="Palatino Linotype" w:eastAsia="Palatino Linotype" w:hAnsi="Palatino Linotype" w:cs="Palatino Linotype"/>
          <w:sz w:val="24"/>
          <w:szCs w:val="24"/>
        </w:rPr>
        <w:t xml:space="preserve">Una vez conocida la respuesta del </w:t>
      </w:r>
      <w:r w:rsidRPr="00186D0E">
        <w:rPr>
          <w:rFonts w:ascii="Palatino Linotype" w:eastAsia="Palatino Linotype" w:hAnsi="Palatino Linotype" w:cs="Palatino Linotype"/>
          <w:b/>
          <w:sz w:val="24"/>
          <w:szCs w:val="24"/>
        </w:rPr>
        <w:t>Sujeto Obligado</w:t>
      </w:r>
      <w:r w:rsidRPr="00186D0E">
        <w:rPr>
          <w:rFonts w:ascii="Palatino Linotype" w:eastAsia="Palatino Linotype" w:hAnsi="Palatino Linotype" w:cs="Palatino Linotype"/>
          <w:sz w:val="24"/>
          <w:szCs w:val="24"/>
        </w:rPr>
        <w:t xml:space="preserve">, la parte </w:t>
      </w:r>
      <w:r w:rsidRPr="00186D0E">
        <w:rPr>
          <w:rFonts w:ascii="Palatino Linotype" w:eastAsia="Palatino Linotype" w:hAnsi="Palatino Linotype" w:cs="Palatino Linotype"/>
          <w:b/>
          <w:sz w:val="24"/>
          <w:szCs w:val="24"/>
        </w:rPr>
        <w:t>Recurrente</w:t>
      </w:r>
      <w:r w:rsidRPr="00186D0E">
        <w:rPr>
          <w:rFonts w:ascii="Palatino Linotype" w:eastAsia="Palatino Linotype" w:hAnsi="Palatino Linotype" w:cs="Palatino Linotype"/>
          <w:sz w:val="24"/>
          <w:szCs w:val="24"/>
        </w:rPr>
        <w:t xml:space="preserve"> interpuso el medio de impugnación citado al rubro, manifestado lo siguiente: </w:t>
      </w:r>
    </w:p>
    <w:p w14:paraId="24C4AA9E" w14:textId="77777777" w:rsidR="00F821D0" w:rsidRPr="00186D0E" w:rsidRDefault="00F821D0" w:rsidP="00F821D0">
      <w:pPr>
        <w:spacing w:after="0" w:line="360" w:lineRule="auto"/>
        <w:jc w:val="both"/>
        <w:rPr>
          <w:rFonts w:ascii="Palatino Linotype" w:eastAsia="Palatino Linotype" w:hAnsi="Palatino Linotype" w:cs="Palatino Linotype"/>
          <w:sz w:val="24"/>
          <w:szCs w:val="24"/>
        </w:rPr>
      </w:pPr>
    </w:p>
    <w:p w14:paraId="7D1C9191" w14:textId="77777777" w:rsidR="007C2A27" w:rsidRPr="00186D0E" w:rsidRDefault="007C2A27" w:rsidP="00F821D0">
      <w:pPr>
        <w:tabs>
          <w:tab w:val="left" w:pos="4667"/>
        </w:tabs>
        <w:spacing w:after="0" w:line="360" w:lineRule="auto"/>
        <w:ind w:right="567"/>
        <w:jc w:val="both"/>
        <w:rPr>
          <w:rFonts w:ascii="Palatino Linotype" w:eastAsia="Palatino Linotype" w:hAnsi="Palatino Linotype" w:cs="Palatino Linotype"/>
          <w:b/>
          <w:sz w:val="24"/>
          <w:szCs w:val="24"/>
        </w:rPr>
      </w:pPr>
      <w:r w:rsidRPr="00186D0E">
        <w:rPr>
          <w:rFonts w:ascii="Palatino Linotype" w:eastAsia="Palatino Linotype" w:hAnsi="Palatino Linotype" w:cs="Palatino Linotype"/>
          <w:b/>
          <w:sz w:val="24"/>
          <w:szCs w:val="24"/>
        </w:rPr>
        <w:t>Acto Impugnado:</w:t>
      </w:r>
    </w:p>
    <w:p w14:paraId="4C095EF6" w14:textId="0A8DEAD7" w:rsidR="007C2A27" w:rsidRPr="00186D0E" w:rsidRDefault="007C2A27" w:rsidP="00F821D0">
      <w:pPr>
        <w:spacing w:after="0" w:line="360" w:lineRule="auto"/>
        <w:ind w:left="851" w:right="900"/>
        <w:jc w:val="both"/>
        <w:rPr>
          <w:rFonts w:ascii="Palatino Linotype" w:eastAsia="Palatino Linotype" w:hAnsi="Palatino Linotype" w:cs="Palatino Linotype"/>
          <w:i/>
        </w:rPr>
      </w:pPr>
      <w:r w:rsidRPr="00186D0E">
        <w:rPr>
          <w:rFonts w:ascii="Palatino Linotype" w:eastAsia="Palatino Linotype" w:hAnsi="Palatino Linotype" w:cs="Palatino Linotype"/>
          <w:i/>
        </w:rPr>
        <w:t>“</w:t>
      </w:r>
      <w:r w:rsidR="009A682F" w:rsidRPr="00186D0E">
        <w:rPr>
          <w:rFonts w:ascii="Palatino Linotype" w:eastAsia="Palatino Linotype" w:hAnsi="Palatino Linotype" w:cs="Palatino Linotype"/>
          <w:i/>
        </w:rPr>
        <w:t>RESPUESTA DEL SUJETO OBLIGADO</w:t>
      </w:r>
      <w:r w:rsidRPr="00186D0E">
        <w:rPr>
          <w:rFonts w:ascii="Palatino Linotype" w:eastAsia="Palatino Linotype" w:hAnsi="Palatino Linotype" w:cs="Palatino Linotype"/>
          <w:i/>
        </w:rPr>
        <w:t>” (sic)</w:t>
      </w:r>
    </w:p>
    <w:p w14:paraId="45A1A540" w14:textId="77777777" w:rsidR="00F821D0" w:rsidRPr="00186D0E" w:rsidRDefault="00F821D0" w:rsidP="00F821D0">
      <w:pPr>
        <w:spacing w:after="0" w:line="360" w:lineRule="auto"/>
        <w:ind w:left="851" w:right="900"/>
        <w:jc w:val="both"/>
        <w:rPr>
          <w:rFonts w:ascii="Palatino Linotype" w:eastAsia="Palatino Linotype" w:hAnsi="Palatino Linotype" w:cs="Palatino Linotype"/>
          <w:i/>
        </w:rPr>
      </w:pPr>
    </w:p>
    <w:p w14:paraId="1E8CE3CD" w14:textId="77777777" w:rsidR="007C2A27" w:rsidRPr="00186D0E" w:rsidRDefault="007C2A27" w:rsidP="00F821D0">
      <w:pPr>
        <w:spacing w:after="0" w:line="360" w:lineRule="auto"/>
        <w:ind w:right="567"/>
        <w:jc w:val="both"/>
        <w:rPr>
          <w:rFonts w:ascii="Palatino Linotype" w:eastAsia="Palatino Linotype" w:hAnsi="Palatino Linotype" w:cs="Palatino Linotype"/>
          <w:b/>
          <w:sz w:val="24"/>
          <w:szCs w:val="24"/>
        </w:rPr>
      </w:pPr>
      <w:r w:rsidRPr="00186D0E">
        <w:rPr>
          <w:rFonts w:ascii="Palatino Linotype" w:eastAsia="Palatino Linotype" w:hAnsi="Palatino Linotype" w:cs="Palatino Linotype"/>
          <w:b/>
          <w:sz w:val="24"/>
          <w:szCs w:val="24"/>
        </w:rPr>
        <w:t>Razones o Motivos Inconformidad:</w:t>
      </w:r>
    </w:p>
    <w:p w14:paraId="1E0C008C" w14:textId="750A188B" w:rsidR="007C2A27" w:rsidRPr="00186D0E" w:rsidRDefault="007C2A27" w:rsidP="00F821D0">
      <w:pPr>
        <w:tabs>
          <w:tab w:val="center" w:pos="4536"/>
        </w:tabs>
        <w:spacing w:after="0" w:line="360" w:lineRule="auto"/>
        <w:ind w:left="851" w:right="900"/>
        <w:jc w:val="both"/>
        <w:rPr>
          <w:rFonts w:ascii="Palatino Linotype" w:eastAsia="Palatino Linotype" w:hAnsi="Palatino Linotype" w:cs="Palatino Linotype"/>
          <w:i/>
        </w:rPr>
      </w:pPr>
      <w:r w:rsidRPr="00186D0E">
        <w:rPr>
          <w:rFonts w:ascii="Palatino Linotype" w:eastAsia="Palatino Linotype" w:hAnsi="Palatino Linotype" w:cs="Palatino Linotype"/>
          <w:i/>
        </w:rPr>
        <w:t>“</w:t>
      </w:r>
      <w:r w:rsidR="009A682F" w:rsidRPr="00186D0E">
        <w:rPr>
          <w:rFonts w:ascii="Palatino Linotype" w:eastAsia="Palatino Linotype" w:hAnsi="Palatino Linotype" w:cs="Palatino Linotype"/>
          <w:i/>
        </w:rPr>
        <w:t>NO SE HIZO UNA BUSQUEDA EXHAUSTIVA AL ENCONTRARSE LA PERSONA SERVIDORA PÚBLICA LABORANDO ACTUALMENTE EN LA SECRETARÍA DE FINANZAS, POR LO CUAL SE REQUIERE SE CONTESTE LA SOLICITUD INICIAL DE CONFORMIDAD A LA LEY EN LA MATERIA</w:t>
      </w:r>
      <w:r w:rsidRPr="00186D0E">
        <w:rPr>
          <w:rFonts w:ascii="Palatino Linotype" w:eastAsia="Palatino Linotype" w:hAnsi="Palatino Linotype" w:cs="Palatino Linotype"/>
          <w:i/>
        </w:rPr>
        <w:t>” (Sic).</w:t>
      </w:r>
    </w:p>
    <w:p w14:paraId="67A18D65" w14:textId="77777777" w:rsidR="009A682F" w:rsidRPr="00186D0E" w:rsidRDefault="009A682F" w:rsidP="00F821D0">
      <w:pPr>
        <w:spacing w:after="0" w:line="360" w:lineRule="auto"/>
        <w:ind w:right="49"/>
        <w:jc w:val="both"/>
        <w:rPr>
          <w:rFonts w:ascii="Palatino Linotype" w:eastAsia="Palatino Linotype" w:hAnsi="Palatino Linotype" w:cs="Palatino Linotype"/>
          <w:sz w:val="24"/>
          <w:szCs w:val="24"/>
        </w:rPr>
      </w:pPr>
      <w:bookmarkStart w:id="1" w:name="_heading=h.30j0zll" w:colFirst="0" w:colLast="0"/>
      <w:bookmarkEnd w:id="1"/>
    </w:p>
    <w:p w14:paraId="4D7DC2DD" w14:textId="7BB4F17F" w:rsidR="007C2A27" w:rsidRPr="00186D0E" w:rsidRDefault="007C2A27" w:rsidP="00F821D0">
      <w:pPr>
        <w:spacing w:after="0" w:line="360" w:lineRule="auto"/>
        <w:ind w:right="49"/>
        <w:jc w:val="both"/>
        <w:rPr>
          <w:rFonts w:ascii="Palatino Linotype" w:eastAsia="Palatino Linotype" w:hAnsi="Palatino Linotype" w:cs="Palatino Linotype"/>
          <w:b/>
          <w:sz w:val="24"/>
          <w:szCs w:val="24"/>
        </w:rPr>
      </w:pPr>
      <w:r w:rsidRPr="00186D0E">
        <w:rPr>
          <w:rFonts w:ascii="Palatino Linotype" w:eastAsia="Palatino Linotype" w:hAnsi="Palatino Linotype" w:cs="Palatino Linotype"/>
          <w:sz w:val="24"/>
          <w:szCs w:val="24"/>
        </w:rPr>
        <w:t xml:space="preserve">Durante la etapa de manifestaciones, el </w:t>
      </w:r>
      <w:r w:rsidRPr="00186D0E">
        <w:rPr>
          <w:rFonts w:ascii="Palatino Linotype" w:eastAsia="Palatino Linotype" w:hAnsi="Palatino Linotype" w:cs="Palatino Linotype"/>
          <w:b/>
          <w:sz w:val="24"/>
          <w:szCs w:val="24"/>
        </w:rPr>
        <w:t xml:space="preserve">Sujeto Obligado </w:t>
      </w:r>
      <w:r w:rsidRPr="00186D0E">
        <w:rPr>
          <w:rFonts w:ascii="Palatino Linotype" w:eastAsia="Palatino Linotype" w:hAnsi="Palatino Linotype" w:cs="Palatino Linotype"/>
          <w:sz w:val="24"/>
          <w:szCs w:val="24"/>
        </w:rPr>
        <w:t xml:space="preserve">en términos generales, ratificó el pronunciamiento inicial, mientras que la parte </w:t>
      </w:r>
      <w:r w:rsidRPr="00186D0E">
        <w:rPr>
          <w:rFonts w:ascii="Palatino Linotype" w:eastAsia="Palatino Linotype" w:hAnsi="Palatino Linotype" w:cs="Palatino Linotype"/>
          <w:b/>
          <w:sz w:val="24"/>
          <w:szCs w:val="24"/>
        </w:rPr>
        <w:t xml:space="preserve">Recurrente </w:t>
      </w:r>
      <w:r w:rsidRPr="00186D0E">
        <w:rPr>
          <w:rFonts w:ascii="Palatino Linotype" w:eastAsia="Palatino Linotype" w:hAnsi="Palatino Linotype" w:cs="Palatino Linotype"/>
          <w:sz w:val="24"/>
          <w:szCs w:val="24"/>
        </w:rPr>
        <w:t>fue omisa en presentar alegatos o manifestación alguna en el plazo establecido para tal efecto</w:t>
      </w:r>
      <w:r w:rsidRPr="00186D0E">
        <w:rPr>
          <w:rFonts w:ascii="Palatino Linotype" w:eastAsia="Palatino Linotype" w:hAnsi="Palatino Linotype" w:cs="Palatino Linotype"/>
          <w:b/>
          <w:sz w:val="24"/>
          <w:szCs w:val="24"/>
        </w:rPr>
        <w:t>.</w:t>
      </w:r>
    </w:p>
    <w:p w14:paraId="2A42D52B" w14:textId="77777777" w:rsidR="00F821D0" w:rsidRPr="00186D0E" w:rsidRDefault="00F821D0" w:rsidP="00F821D0">
      <w:pPr>
        <w:spacing w:after="0" w:line="360" w:lineRule="auto"/>
        <w:ind w:right="49"/>
        <w:jc w:val="both"/>
        <w:rPr>
          <w:rFonts w:ascii="Palatino Linotype" w:eastAsia="Palatino Linotype" w:hAnsi="Palatino Linotype" w:cs="Palatino Linotype"/>
          <w:b/>
          <w:sz w:val="24"/>
          <w:szCs w:val="24"/>
        </w:rPr>
      </w:pPr>
    </w:p>
    <w:p w14:paraId="6CA9877A" w14:textId="77777777" w:rsidR="007C2A27" w:rsidRPr="00186D0E" w:rsidRDefault="007C2A27" w:rsidP="00F821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186D0E">
        <w:rPr>
          <w:rFonts w:ascii="Palatino Linotype" w:eastAsia="Palatino Linotype" w:hAnsi="Palatino Linotype" w:cs="Palatino Linotype"/>
          <w:sz w:val="24"/>
          <w:szCs w:val="24"/>
        </w:rPr>
        <w:t xml:space="preserve">Así las cosas, el Instituto consideró que las razones o motivos de inconformidad hechos valer por la parte </w:t>
      </w:r>
      <w:r w:rsidRPr="00186D0E">
        <w:rPr>
          <w:rFonts w:ascii="Palatino Linotype" w:eastAsia="Palatino Linotype" w:hAnsi="Palatino Linotype" w:cs="Palatino Linotype"/>
          <w:b/>
          <w:sz w:val="24"/>
          <w:szCs w:val="24"/>
        </w:rPr>
        <w:t xml:space="preserve">Recurrente </w:t>
      </w:r>
      <w:r w:rsidRPr="00186D0E">
        <w:rPr>
          <w:rFonts w:ascii="Palatino Linotype" w:eastAsia="Palatino Linotype" w:hAnsi="Palatino Linotype" w:cs="Palatino Linotype"/>
          <w:sz w:val="24"/>
          <w:szCs w:val="24"/>
        </w:rPr>
        <w:t>resultan parcialmente fundados, y determinó ordenar la entrega de lo siguiente:</w:t>
      </w:r>
    </w:p>
    <w:p w14:paraId="66008F48" w14:textId="77777777" w:rsidR="00F821D0" w:rsidRPr="00186D0E" w:rsidRDefault="00F821D0" w:rsidP="00F821D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3FC3026" w14:textId="77777777" w:rsidR="009A682F" w:rsidRPr="00186D0E" w:rsidRDefault="007C2A27" w:rsidP="00F821D0">
      <w:pPr>
        <w:tabs>
          <w:tab w:val="left" w:pos="1134"/>
        </w:tabs>
        <w:spacing w:after="0" w:line="360" w:lineRule="auto"/>
        <w:ind w:left="851" w:right="900"/>
        <w:jc w:val="both"/>
        <w:rPr>
          <w:rFonts w:ascii="Palatino Linotype" w:eastAsia="Palatino Linotype" w:hAnsi="Palatino Linotype" w:cs="Palatino Linotype"/>
          <w:bCs/>
          <w:i/>
        </w:rPr>
      </w:pPr>
      <w:r w:rsidRPr="00186D0E">
        <w:rPr>
          <w:rFonts w:ascii="Palatino Linotype" w:eastAsia="Palatino Linotype" w:hAnsi="Palatino Linotype" w:cs="Palatino Linotype"/>
          <w:i/>
        </w:rPr>
        <w:t>“</w:t>
      </w:r>
      <w:r w:rsidR="009A682F" w:rsidRPr="00186D0E">
        <w:rPr>
          <w:rFonts w:ascii="Palatino Linotype" w:eastAsia="Palatino Linotype" w:hAnsi="Palatino Linotype" w:cs="Palatino Linotype"/>
          <w:b/>
          <w:i/>
        </w:rPr>
        <w:t xml:space="preserve">SEGUNDO. </w:t>
      </w:r>
      <w:r w:rsidR="009A682F" w:rsidRPr="00186D0E">
        <w:rPr>
          <w:rFonts w:ascii="Palatino Linotype" w:eastAsia="Palatino Linotype" w:hAnsi="Palatino Linotype" w:cs="Palatino Linotype"/>
          <w:bCs/>
          <w:i/>
        </w:rPr>
        <w:t xml:space="preserve">Se </w:t>
      </w:r>
      <w:r w:rsidR="009A682F" w:rsidRPr="00186D0E">
        <w:rPr>
          <w:rFonts w:ascii="Palatino Linotype" w:eastAsia="Palatino Linotype" w:hAnsi="Palatino Linotype" w:cs="Palatino Linotype"/>
          <w:b/>
          <w:bCs/>
          <w:i/>
        </w:rPr>
        <w:t xml:space="preserve">MODIFICA </w:t>
      </w:r>
      <w:r w:rsidR="009A682F" w:rsidRPr="00186D0E">
        <w:rPr>
          <w:rFonts w:ascii="Palatino Linotype" w:eastAsia="Palatino Linotype" w:hAnsi="Palatino Linotype" w:cs="Palatino Linotype"/>
          <w:bCs/>
          <w:i/>
        </w:rPr>
        <w:t>la respuesta del</w:t>
      </w:r>
      <w:r w:rsidR="009A682F" w:rsidRPr="00186D0E">
        <w:rPr>
          <w:rFonts w:ascii="Palatino Linotype" w:eastAsia="Palatino Linotype" w:hAnsi="Palatino Linotype" w:cs="Palatino Linotype"/>
          <w:b/>
          <w:i/>
        </w:rPr>
        <w:t xml:space="preserve"> </w:t>
      </w:r>
      <w:r w:rsidR="009A682F" w:rsidRPr="00186D0E">
        <w:rPr>
          <w:rFonts w:ascii="Palatino Linotype" w:eastAsia="Palatino Linotype" w:hAnsi="Palatino Linotype" w:cs="Palatino Linotype"/>
          <w:b/>
          <w:bCs/>
          <w:i/>
        </w:rPr>
        <w:t xml:space="preserve">SUJETO OBLIGADO </w:t>
      </w:r>
      <w:r w:rsidR="009A682F" w:rsidRPr="00186D0E">
        <w:rPr>
          <w:rFonts w:ascii="Palatino Linotype" w:eastAsia="Palatino Linotype" w:hAnsi="Palatino Linotype" w:cs="Palatino Linotype"/>
          <w:bCs/>
          <w:i/>
        </w:rPr>
        <w:t xml:space="preserve">otorgada a la solicitud de Acceso a la Información pública </w:t>
      </w:r>
      <w:r w:rsidR="009A682F" w:rsidRPr="00186D0E">
        <w:rPr>
          <w:rFonts w:ascii="Palatino Linotype" w:eastAsia="Palatino Linotype" w:hAnsi="Palatino Linotype" w:cs="Palatino Linotype"/>
          <w:bCs/>
          <w:i/>
          <w:lang w:val="es-419"/>
        </w:rPr>
        <w:t xml:space="preserve">que dio origen al </w:t>
      </w:r>
      <w:r w:rsidR="009A682F" w:rsidRPr="00186D0E">
        <w:rPr>
          <w:rFonts w:ascii="Palatino Linotype" w:eastAsia="Palatino Linotype" w:hAnsi="Palatino Linotype" w:cs="Palatino Linotype"/>
          <w:bCs/>
          <w:i/>
        </w:rPr>
        <w:t>Recurso de Revisión número</w:t>
      </w:r>
      <w:r w:rsidR="009A682F" w:rsidRPr="00186D0E">
        <w:rPr>
          <w:rFonts w:ascii="Palatino Linotype" w:eastAsia="Palatino Linotype" w:hAnsi="Palatino Linotype" w:cs="Palatino Linotype"/>
          <w:b/>
          <w:i/>
        </w:rPr>
        <w:t xml:space="preserve"> </w:t>
      </w:r>
      <w:r w:rsidR="009A682F" w:rsidRPr="00186D0E">
        <w:rPr>
          <w:rFonts w:ascii="Palatino Linotype" w:eastAsia="Palatino Linotype" w:hAnsi="Palatino Linotype" w:cs="Palatino Linotype"/>
          <w:b/>
          <w:bCs/>
          <w:i/>
        </w:rPr>
        <w:t>06322/INFOEM/IP/RR/2023</w:t>
      </w:r>
      <w:r w:rsidR="009A682F" w:rsidRPr="00186D0E">
        <w:rPr>
          <w:rFonts w:ascii="Palatino Linotype" w:eastAsia="Palatino Linotype" w:hAnsi="Palatino Linotype" w:cs="Palatino Linotype"/>
          <w:b/>
          <w:i/>
        </w:rPr>
        <w:t xml:space="preserve">, </w:t>
      </w:r>
      <w:r w:rsidR="009A682F" w:rsidRPr="00186D0E">
        <w:rPr>
          <w:rFonts w:ascii="Palatino Linotype" w:eastAsia="Palatino Linotype" w:hAnsi="Palatino Linotype" w:cs="Palatino Linotype"/>
          <w:bCs/>
          <w:i/>
        </w:rPr>
        <w:t>en términos del Considerando QUINTO y se ordena al</w:t>
      </w:r>
      <w:r w:rsidR="009A682F" w:rsidRPr="00186D0E">
        <w:rPr>
          <w:rFonts w:ascii="Palatino Linotype" w:eastAsia="Palatino Linotype" w:hAnsi="Palatino Linotype" w:cs="Palatino Linotype"/>
          <w:b/>
          <w:i/>
        </w:rPr>
        <w:t xml:space="preserve"> </w:t>
      </w:r>
      <w:r w:rsidR="009A682F" w:rsidRPr="00186D0E">
        <w:rPr>
          <w:rFonts w:ascii="Palatino Linotype" w:eastAsia="Palatino Linotype" w:hAnsi="Palatino Linotype" w:cs="Palatino Linotype"/>
          <w:b/>
          <w:bCs/>
          <w:i/>
        </w:rPr>
        <w:t>SUJETO OBLIGADO</w:t>
      </w:r>
      <w:r w:rsidR="009A682F" w:rsidRPr="00186D0E">
        <w:rPr>
          <w:rFonts w:ascii="Palatino Linotype" w:eastAsia="Palatino Linotype" w:hAnsi="Palatino Linotype" w:cs="Palatino Linotype"/>
          <w:b/>
          <w:i/>
        </w:rPr>
        <w:t xml:space="preserve"> </w:t>
      </w:r>
      <w:r w:rsidR="009A682F" w:rsidRPr="00186D0E">
        <w:rPr>
          <w:rFonts w:ascii="Palatino Linotype" w:eastAsia="Palatino Linotype" w:hAnsi="Palatino Linotype" w:cs="Palatino Linotype"/>
          <w:bCs/>
          <w:i/>
        </w:rPr>
        <w:t>realice una nueva búsqueda en los sectores auxiliar y eventual, y entregue a</w:t>
      </w:r>
      <w:r w:rsidR="009A682F" w:rsidRPr="00186D0E">
        <w:rPr>
          <w:rFonts w:ascii="Palatino Linotype" w:eastAsia="Palatino Linotype" w:hAnsi="Palatino Linotype" w:cs="Palatino Linotype"/>
          <w:b/>
          <w:i/>
        </w:rPr>
        <w:t xml:space="preserve"> </w:t>
      </w:r>
      <w:r w:rsidR="009A682F" w:rsidRPr="00186D0E">
        <w:rPr>
          <w:rFonts w:ascii="Palatino Linotype" w:eastAsia="Palatino Linotype" w:hAnsi="Palatino Linotype" w:cs="Palatino Linotype"/>
          <w:b/>
          <w:bCs/>
          <w:i/>
        </w:rPr>
        <w:t>LA RECURRENTE</w:t>
      </w:r>
      <w:r w:rsidR="009A682F" w:rsidRPr="00186D0E">
        <w:rPr>
          <w:rFonts w:ascii="Palatino Linotype" w:eastAsia="Palatino Linotype" w:hAnsi="Palatino Linotype" w:cs="Palatino Linotype"/>
          <w:b/>
          <w:i/>
        </w:rPr>
        <w:t xml:space="preserve">, </w:t>
      </w:r>
      <w:r w:rsidR="009A682F" w:rsidRPr="00186D0E">
        <w:rPr>
          <w:rFonts w:ascii="Palatino Linotype" w:eastAsia="Palatino Linotype" w:hAnsi="Palatino Linotype" w:cs="Palatino Linotype"/>
          <w:bCs/>
          <w:i/>
        </w:rPr>
        <w:t>a través del SAIMEX, de ser procedente en versión pública, el documento o documentos que den cuenta de lo siguiente:</w:t>
      </w:r>
    </w:p>
    <w:p w14:paraId="2CD0289A" w14:textId="0CCAB454" w:rsidR="009A682F" w:rsidRPr="00186D0E" w:rsidRDefault="009A682F" w:rsidP="00F821D0">
      <w:pPr>
        <w:tabs>
          <w:tab w:val="left" w:pos="1134"/>
        </w:tabs>
        <w:spacing w:after="0" w:line="360" w:lineRule="auto"/>
        <w:ind w:left="851" w:right="900"/>
        <w:jc w:val="both"/>
        <w:rPr>
          <w:rFonts w:ascii="Palatino Linotype" w:eastAsia="Palatino Linotype" w:hAnsi="Palatino Linotype" w:cs="Palatino Linotype"/>
          <w:bCs/>
          <w:i/>
        </w:rPr>
      </w:pPr>
    </w:p>
    <w:p w14:paraId="48B26D18" w14:textId="77777777" w:rsidR="009A682F" w:rsidRPr="00186D0E" w:rsidRDefault="009A682F" w:rsidP="00F821D0">
      <w:pPr>
        <w:tabs>
          <w:tab w:val="left" w:pos="1134"/>
        </w:tabs>
        <w:spacing w:after="0" w:line="360" w:lineRule="auto"/>
        <w:ind w:left="851" w:right="900"/>
        <w:jc w:val="both"/>
        <w:rPr>
          <w:rFonts w:ascii="Palatino Linotype" w:eastAsia="Palatino Linotype" w:hAnsi="Palatino Linotype" w:cs="Palatino Linotype"/>
          <w:bCs/>
          <w:i/>
          <w:iCs/>
        </w:rPr>
      </w:pPr>
      <w:r w:rsidRPr="00186D0E">
        <w:rPr>
          <w:rFonts w:ascii="Palatino Linotype" w:eastAsia="Palatino Linotype" w:hAnsi="Palatino Linotype" w:cs="Palatino Linotype"/>
          <w:bCs/>
          <w:i/>
          <w:iCs/>
        </w:rPr>
        <w:t>De la persona precisada en la solicitud:</w:t>
      </w:r>
    </w:p>
    <w:p w14:paraId="001000B3" w14:textId="77777777" w:rsidR="009A682F" w:rsidRPr="00186D0E" w:rsidRDefault="009A682F" w:rsidP="00F821D0">
      <w:pPr>
        <w:numPr>
          <w:ilvl w:val="0"/>
          <w:numId w:val="3"/>
        </w:numPr>
        <w:tabs>
          <w:tab w:val="left" w:pos="1134"/>
        </w:tabs>
        <w:spacing w:after="0" w:line="360" w:lineRule="auto"/>
        <w:ind w:right="900"/>
        <w:jc w:val="both"/>
        <w:rPr>
          <w:rFonts w:ascii="Palatino Linotype" w:eastAsia="Palatino Linotype" w:hAnsi="Palatino Linotype" w:cs="Palatino Linotype"/>
          <w:bCs/>
          <w:i/>
          <w:iCs/>
        </w:rPr>
      </w:pPr>
      <w:r w:rsidRPr="00186D0E">
        <w:rPr>
          <w:rFonts w:ascii="Palatino Linotype" w:eastAsia="Palatino Linotype" w:hAnsi="Palatino Linotype" w:cs="Palatino Linotype"/>
          <w:bCs/>
          <w:i/>
          <w:iCs/>
        </w:rPr>
        <w:t>Expediente completo con el cual ingreso a laborar.</w:t>
      </w:r>
    </w:p>
    <w:p w14:paraId="00F77161" w14:textId="77777777" w:rsidR="009A682F" w:rsidRPr="00186D0E" w:rsidRDefault="009A682F" w:rsidP="00F821D0">
      <w:pPr>
        <w:tabs>
          <w:tab w:val="left" w:pos="1134"/>
        </w:tabs>
        <w:spacing w:after="0" w:line="360" w:lineRule="auto"/>
        <w:ind w:left="851" w:right="900"/>
        <w:jc w:val="both"/>
        <w:rPr>
          <w:rFonts w:ascii="Palatino Linotype" w:eastAsia="Palatino Linotype" w:hAnsi="Palatino Linotype" w:cs="Palatino Linotype"/>
          <w:bCs/>
          <w:i/>
          <w:iCs/>
        </w:rPr>
      </w:pPr>
      <w:r w:rsidRPr="00186D0E">
        <w:rPr>
          <w:rFonts w:ascii="Palatino Linotype" w:eastAsia="Palatino Linotype" w:hAnsi="Palatino Linotype" w:cs="Palatino Linotype"/>
          <w:bCs/>
          <w:i/>
          <w:iCs/>
        </w:rPr>
        <w:t xml:space="preserve">2. El proceso de contratación. </w:t>
      </w:r>
    </w:p>
    <w:p w14:paraId="2FC53902" w14:textId="77777777" w:rsidR="009A682F" w:rsidRPr="00186D0E" w:rsidRDefault="009A682F" w:rsidP="00F821D0">
      <w:pPr>
        <w:tabs>
          <w:tab w:val="left" w:pos="1134"/>
        </w:tabs>
        <w:spacing w:after="0" w:line="360" w:lineRule="auto"/>
        <w:ind w:left="851" w:right="900"/>
        <w:jc w:val="both"/>
        <w:rPr>
          <w:rFonts w:ascii="Palatino Linotype" w:eastAsia="Palatino Linotype" w:hAnsi="Palatino Linotype" w:cs="Palatino Linotype"/>
          <w:bCs/>
          <w:i/>
          <w:iCs/>
        </w:rPr>
      </w:pPr>
      <w:r w:rsidRPr="00186D0E">
        <w:rPr>
          <w:rFonts w:ascii="Palatino Linotype" w:eastAsia="Palatino Linotype" w:hAnsi="Palatino Linotype" w:cs="Palatino Linotype"/>
          <w:bCs/>
          <w:i/>
          <w:iCs/>
        </w:rPr>
        <w:t xml:space="preserve">3. Contrato, formato único de trabajo o nombramiento, en el que se advierta la fecha de contratación. </w:t>
      </w:r>
    </w:p>
    <w:p w14:paraId="3C28CDA6" w14:textId="77777777" w:rsidR="009A682F" w:rsidRPr="00186D0E" w:rsidRDefault="009A682F" w:rsidP="00F821D0">
      <w:pPr>
        <w:tabs>
          <w:tab w:val="left" w:pos="1134"/>
        </w:tabs>
        <w:spacing w:after="0" w:line="360" w:lineRule="auto"/>
        <w:ind w:left="851" w:right="900"/>
        <w:jc w:val="both"/>
        <w:rPr>
          <w:rFonts w:ascii="Palatino Linotype" w:eastAsia="Palatino Linotype" w:hAnsi="Palatino Linotype" w:cs="Palatino Linotype"/>
          <w:bCs/>
          <w:i/>
          <w:iCs/>
        </w:rPr>
      </w:pPr>
      <w:r w:rsidRPr="00186D0E">
        <w:rPr>
          <w:rFonts w:ascii="Palatino Linotype" w:eastAsia="Palatino Linotype" w:hAnsi="Palatino Linotype" w:cs="Palatino Linotype"/>
          <w:bCs/>
          <w:i/>
          <w:iCs/>
        </w:rPr>
        <w:t>4. Recibo de nómina de la segunda quincena de julio y primera de agosto de 2023.</w:t>
      </w:r>
    </w:p>
    <w:p w14:paraId="04661FE4" w14:textId="77777777" w:rsidR="009A682F" w:rsidRPr="00186D0E" w:rsidRDefault="009A682F" w:rsidP="00F821D0">
      <w:pPr>
        <w:tabs>
          <w:tab w:val="left" w:pos="1134"/>
        </w:tabs>
        <w:spacing w:after="0" w:line="360" w:lineRule="auto"/>
        <w:ind w:left="851" w:right="900"/>
        <w:jc w:val="both"/>
        <w:rPr>
          <w:rFonts w:ascii="Palatino Linotype" w:eastAsia="Palatino Linotype" w:hAnsi="Palatino Linotype" w:cs="Palatino Linotype"/>
          <w:bCs/>
          <w:i/>
          <w:iCs/>
        </w:rPr>
      </w:pPr>
      <w:r w:rsidRPr="00186D0E">
        <w:rPr>
          <w:rFonts w:ascii="Palatino Linotype" w:eastAsia="Palatino Linotype" w:hAnsi="Palatino Linotype" w:cs="Palatino Linotype"/>
          <w:bCs/>
          <w:i/>
          <w:iCs/>
        </w:rPr>
        <w:t xml:space="preserve">5. Perfil del puesto que ocupa /cédula de identificación del puesto. </w:t>
      </w:r>
    </w:p>
    <w:p w14:paraId="5CE22559" w14:textId="77777777" w:rsidR="009A682F" w:rsidRPr="00186D0E" w:rsidRDefault="009A682F" w:rsidP="00F821D0">
      <w:pPr>
        <w:tabs>
          <w:tab w:val="left" w:pos="1134"/>
        </w:tabs>
        <w:spacing w:after="0" w:line="360" w:lineRule="auto"/>
        <w:ind w:left="851" w:right="900"/>
        <w:jc w:val="both"/>
        <w:rPr>
          <w:rFonts w:ascii="Palatino Linotype" w:eastAsia="Palatino Linotype" w:hAnsi="Palatino Linotype" w:cs="Palatino Linotype"/>
          <w:bCs/>
          <w:i/>
          <w:iCs/>
        </w:rPr>
      </w:pPr>
      <w:r w:rsidRPr="00186D0E">
        <w:rPr>
          <w:rFonts w:ascii="Palatino Linotype" w:eastAsia="Palatino Linotype" w:hAnsi="Palatino Linotype" w:cs="Palatino Linotype"/>
          <w:bCs/>
          <w:i/>
          <w:iCs/>
        </w:rPr>
        <w:t xml:space="preserve">6. Cursos diplomados y preparación académica, así como constancias que acrediten la participación en Cursos de Ética. </w:t>
      </w:r>
    </w:p>
    <w:p w14:paraId="6ABFB806" w14:textId="77777777" w:rsidR="009A682F" w:rsidRPr="00186D0E" w:rsidRDefault="009A682F" w:rsidP="00F821D0">
      <w:pPr>
        <w:tabs>
          <w:tab w:val="left" w:pos="1134"/>
        </w:tabs>
        <w:spacing w:after="0" w:line="360" w:lineRule="auto"/>
        <w:ind w:left="851" w:right="900"/>
        <w:jc w:val="both"/>
        <w:rPr>
          <w:rFonts w:ascii="Palatino Linotype" w:eastAsia="Palatino Linotype" w:hAnsi="Palatino Linotype" w:cs="Palatino Linotype"/>
          <w:bCs/>
          <w:i/>
          <w:iCs/>
        </w:rPr>
      </w:pPr>
      <w:r w:rsidRPr="00186D0E">
        <w:rPr>
          <w:rFonts w:ascii="Palatino Linotype" w:eastAsia="Palatino Linotype" w:hAnsi="Palatino Linotype" w:cs="Palatino Linotype"/>
          <w:bCs/>
          <w:i/>
        </w:rPr>
        <w:t xml:space="preserve">7. El Acuerdo de Clasificación como confidencial, que apruebe el Comité de Transparencia, en términos de los artículos 122 y 143 de la Ley de Transparencia y Acceso a la </w:t>
      </w:r>
      <w:r w:rsidRPr="00186D0E">
        <w:rPr>
          <w:rFonts w:ascii="Palatino Linotype" w:eastAsia="Palatino Linotype" w:hAnsi="Palatino Linotype" w:cs="Palatino Linotype"/>
          <w:bCs/>
          <w:i/>
          <w:iCs/>
        </w:rPr>
        <w:t>Información</w:t>
      </w:r>
      <w:r w:rsidRPr="00186D0E">
        <w:rPr>
          <w:rFonts w:ascii="Palatino Linotype" w:eastAsia="Palatino Linotype" w:hAnsi="Palatino Linotype" w:cs="Palatino Linotype"/>
          <w:bCs/>
          <w:i/>
        </w:rPr>
        <w:t xml:space="preserve"> Pública del Estado de México y Municipios, respecto de los es</w:t>
      </w:r>
      <w:r w:rsidRPr="00186D0E">
        <w:rPr>
          <w:rFonts w:ascii="Palatino Linotype" w:eastAsia="Palatino Linotype" w:hAnsi="Palatino Linotype" w:cs="Palatino Linotype"/>
          <w:bCs/>
          <w:i/>
          <w:iCs/>
        </w:rPr>
        <w:t xml:space="preserve">tudios psicológicos emitidos por una institución pública solicitada por el particular. </w:t>
      </w:r>
    </w:p>
    <w:p w14:paraId="1DFFBD13" w14:textId="77777777" w:rsidR="009A682F" w:rsidRPr="00186D0E" w:rsidRDefault="009A682F" w:rsidP="00F821D0">
      <w:pPr>
        <w:tabs>
          <w:tab w:val="left" w:pos="1134"/>
        </w:tabs>
        <w:spacing w:after="0" w:line="360" w:lineRule="auto"/>
        <w:ind w:left="851" w:right="900"/>
        <w:jc w:val="both"/>
        <w:rPr>
          <w:rFonts w:ascii="Palatino Linotype" w:eastAsia="Palatino Linotype" w:hAnsi="Palatino Linotype" w:cs="Palatino Linotype"/>
          <w:bCs/>
          <w:i/>
        </w:rPr>
      </w:pPr>
      <w:r w:rsidRPr="00186D0E">
        <w:rPr>
          <w:rFonts w:ascii="Palatino Linotype" w:eastAsia="Palatino Linotype" w:hAnsi="Palatino Linotype" w:cs="Palatino Linotype"/>
          <w:bCs/>
          <w:i/>
        </w:rPr>
        <w:t xml:space="preserve">Debiendo notificar al RECURRENTE el Acuerdo de Clasificación de la información que emita el Comité de Transparencia con motivo de la versión pública, así como mediante el cual se clasifiquen en su totalidad los documentos precisados en el considerando correspondiente, que forman parte del expediente laboral, en términos de los artículos 49, fracción II de la Ley de Transparencia y Acceso a la Información Pública del Estado de México y Municipios. </w:t>
      </w:r>
    </w:p>
    <w:p w14:paraId="77054F4D" w14:textId="77777777" w:rsidR="009A682F" w:rsidRPr="00186D0E" w:rsidRDefault="009A682F" w:rsidP="00F821D0">
      <w:pPr>
        <w:tabs>
          <w:tab w:val="left" w:pos="1134"/>
        </w:tabs>
        <w:spacing w:after="0" w:line="360" w:lineRule="auto"/>
        <w:ind w:left="851" w:right="900"/>
        <w:jc w:val="both"/>
        <w:rPr>
          <w:rFonts w:ascii="Palatino Linotype" w:eastAsia="Palatino Linotype" w:hAnsi="Palatino Linotype" w:cs="Palatino Linotype"/>
          <w:b/>
          <w:i/>
        </w:rPr>
      </w:pPr>
    </w:p>
    <w:p w14:paraId="21C02F2A" w14:textId="77777777" w:rsidR="009A682F" w:rsidRPr="00186D0E" w:rsidRDefault="009A682F" w:rsidP="00F821D0">
      <w:pPr>
        <w:tabs>
          <w:tab w:val="left" w:pos="1134"/>
        </w:tabs>
        <w:spacing w:after="0" w:line="360" w:lineRule="auto"/>
        <w:ind w:left="851" w:right="900"/>
        <w:jc w:val="both"/>
        <w:rPr>
          <w:rFonts w:ascii="Palatino Linotype" w:eastAsia="Palatino Linotype" w:hAnsi="Palatino Linotype" w:cs="Palatino Linotype"/>
          <w:bCs/>
          <w:i/>
        </w:rPr>
      </w:pPr>
      <w:r w:rsidRPr="00186D0E">
        <w:rPr>
          <w:rFonts w:ascii="Palatino Linotype" w:eastAsia="Palatino Linotype" w:hAnsi="Palatino Linotype" w:cs="Palatino Linotype"/>
          <w:bCs/>
          <w:i/>
        </w:rPr>
        <w:t xml:space="preserve">Para el caso, de que la información de la cual se ordena su entrega en los numerales 6 y 7 no obre en sus archivos; o para el caso de que la persona no se encuentre adscrita al EL SUJETO OBLIGADO bajo modalidad alguna de contratación, deberá hacerlo del conocimiento de la parte Recurrente. </w:t>
      </w:r>
    </w:p>
    <w:p w14:paraId="3A3473A2" w14:textId="77777777" w:rsidR="00F821D0" w:rsidRPr="00186D0E" w:rsidRDefault="00F821D0" w:rsidP="00F821D0">
      <w:pPr>
        <w:tabs>
          <w:tab w:val="left" w:pos="1134"/>
        </w:tabs>
        <w:spacing w:after="0" w:line="360" w:lineRule="auto"/>
        <w:ind w:left="851" w:right="900"/>
        <w:jc w:val="both"/>
        <w:rPr>
          <w:rFonts w:ascii="Palatino Linotype" w:eastAsia="Palatino Linotype" w:hAnsi="Palatino Linotype" w:cs="Palatino Linotype"/>
          <w:bCs/>
          <w:i/>
        </w:rPr>
      </w:pPr>
    </w:p>
    <w:p w14:paraId="4C73F0C2" w14:textId="77777777" w:rsidR="007C2A27" w:rsidRPr="00186D0E" w:rsidRDefault="007C2A27" w:rsidP="00F821D0">
      <w:pPr>
        <w:tabs>
          <w:tab w:val="left" w:pos="1134"/>
        </w:tabs>
        <w:spacing w:after="0" w:line="360" w:lineRule="auto"/>
        <w:ind w:left="851" w:right="900"/>
        <w:jc w:val="both"/>
        <w:rPr>
          <w:rFonts w:ascii="Palatino Linotype" w:eastAsia="Palatino Linotype" w:hAnsi="Palatino Linotype" w:cs="Palatino Linotype"/>
          <w:i/>
        </w:rPr>
      </w:pPr>
    </w:p>
    <w:p w14:paraId="16E83006" w14:textId="77777777" w:rsidR="007C2A27" w:rsidRPr="00186D0E" w:rsidRDefault="007C2A27" w:rsidP="00F821D0">
      <w:pPr>
        <w:numPr>
          <w:ilvl w:val="0"/>
          <w:numId w:val="1"/>
        </w:numPr>
        <w:pBdr>
          <w:top w:val="nil"/>
          <w:left w:val="nil"/>
          <w:bottom w:val="nil"/>
          <w:right w:val="nil"/>
          <w:between w:val="nil"/>
        </w:pBdr>
        <w:spacing w:after="0" w:line="360" w:lineRule="auto"/>
        <w:ind w:right="139"/>
        <w:jc w:val="both"/>
        <w:rPr>
          <w:rFonts w:ascii="Palatino Linotype" w:eastAsia="Palatino Linotype" w:hAnsi="Palatino Linotype" w:cs="Palatino Linotype"/>
          <w:sz w:val="24"/>
          <w:szCs w:val="24"/>
        </w:rPr>
      </w:pPr>
      <w:r w:rsidRPr="00186D0E">
        <w:rPr>
          <w:rFonts w:ascii="Palatino Linotype" w:eastAsia="Palatino Linotype" w:hAnsi="Palatino Linotype" w:cs="Palatino Linotype"/>
          <w:b/>
          <w:sz w:val="24"/>
          <w:szCs w:val="24"/>
        </w:rPr>
        <w:t xml:space="preserve">Razones del Voto Particular Concurrente. </w:t>
      </w:r>
    </w:p>
    <w:p w14:paraId="64871F15" w14:textId="77777777" w:rsidR="007C2A27" w:rsidRPr="00186D0E" w:rsidRDefault="007C2A27" w:rsidP="00F821D0">
      <w:pPr>
        <w:spacing w:after="0" w:line="360" w:lineRule="auto"/>
        <w:ind w:right="142"/>
        <w:jc w:val="both"/>
        <w:rPr>
          <w:rFonts w:ascii="Palatino Linotype" w:eastAsia="Palatino Linotype" w:hAnsi="Palatino Linotype" w:cs="Palatino Linotype"/>
          <w:sz w:val="24"/>
          <w:szCs w:val="24"/>
        </w:rPr>
      </w:pPr>
      <w:r w:rsidRPr="00186D0E">
        <w:rPr>
          <w:rFonts w:ascii="Palatino Linotype" w:eastAsia="Palatino Linotype" w:hAnsi="Palatino Linotype" w:cs="Palatino Linotype"/>
          <w:sz w:val="24"/>
          <w:szCs w:val="24"/>
        </w:rPr>
        <w:t>En primer lugar, es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14:paraId="32095387" w14:textId="77777777" w:rsidR="00F821D0" w:rsidRPr="00186D0E" w:rsidRDefault="00F821D0" w:rsidP="00F821D0">
      <w:pPr>
        <w:spacing w:after="0" w:line="360" w:lineRule="auto"/>
        <w:ind w:right="142"/>
        <w:jc w:val="both"/>
        <w:rPr>
          <w:rFonts w:ascii="Palatino Linotype" w:eastAsia="Palatino Linotype" w:hAnsi="Palatino Linotype" w:cs="Palatino Linotype"/>
          <w:sz w:val="24"/>
          <w:szCs w:val="24"/>
        </w:rPr>
      </w:pPr>
    </w:p>
    <w:p w14:paraId="2EC05EB8" w14:textId="1343ABBE" w:rsidR="007C2A27" w:rsidRPr="00186D0E" w:rsidRDefault="007C2A27" w:rsidP="00F821D0">
      <w:pPr>
        <w:spacing w:after="0" w:line="360" w:lineRule="auto"/>
        <w:jc w:val="both"/>
        <w:rPr>
          <w:rFonts w:ascii="Palatino Linotype" w:eastAsia="Palatino Linotype" w:hAnsi="Palatino Linotype" w:cs="Palatino Linotype"/>
        </w:rPr>
      </w:pPr>
      <w:r w:rsidRPr="00186D0E">
        <w:rPr>
          <w:rFonts w:ascii="Palatino Linotype" w:eastAsia="Palatino Linotype" w:hAnsi="Palatino Linotype" w:cs="Palatino Linotype"/>
          <w:sz w:val="24"/>
          <w:szCs w:val="24"/>
        </w:rPr>
        <w:t xml:space="preserve">Sin embargo, es preciso mencionar que, el presente voto se formula con relación a la fotografía de la </w:t>
      </w:r>
      <w:r w:rsidR="008D1D22" w:rsidRPr="00186D0E">
        <w:rPr>
          <w:rFonts w:ascii="Palatino Linotype" w:eastAsia="Palatino Linotype" w:hAnsi="Palatino Linotype" w:cs="Palatino Linotype"/>
          <w:sz w:val="24"/>
          <w:szCs w:val="24"/>
        </w:rPr>
        <w:t>persona precisada en la solicitud</w:t>
      </w:r>
      <w:r w:rsidRPr="00186D0E">
        <w:rPr>
          <w:rFonts w:ascii="Palatino Linotype" w:eastAsia="Palatino Linotype" w:hAnsi="Palatino Linotype" w:cs="Palatino Linotype"/>
          <w:sz w:val="24"/>
          <w:szCs w:val="24"/>
        </w:rPr>
        <w:t xml:space="preserve">, </w:t>
      </w:r>
      <w:r w:rsidR="008D1D22" w:rsidRPr="00186D0E">
        <w:rPr>
          <w:rFonts w:ascii="Palatino Linotype" w:eastAsia="Palatino Linotype" w:hAnsi="Palatino Linotype" w:cs="Palatino Linotype"/>
          <w:sz w:val="24"/>
          <w:szCs w:val="24"/>
        </w:rPr>
        <w:t xml:space="preserve">que podría obrar en los documentos que dan cuenta de su </w:t>
      </w:r>
      <w:r w:rsidR="00465DD6" w:rsidRPr="00186D0E">
        <w:rPr>
          <w:rFonts w:ascii="Palatino Linotype" w:eastAsia="Palatino Linotype" w:hAnsi="Palatino Linotype" w:cs="Palatino Linotype"/>
          <w:sz w:val="24"/>
          <w:szCs w:val="24"/>
        </w:rPr>
        <w:t>preparación académica</w:t>
      </w:r>
      <w:r w:rsidR="008D1D22" w:rsidRPr="00186D0E">
        <w:rPr>
          <w:rFonts w:ascii="Palatino Linotype" w:eastAsia="Palatino Linotype" w:hAnsi="Palatino Linotype" w:cs="Palatino Linotype"/>
          <w:sz w:val="24"/>
          <w:szCs w:val="24"/>
        </w:rPr>
        <w:t xml:space="preserve">, </w:t>
      </w:r>
      <w:r w:rsidRPr="00186D0E">
        <w:rPr>
          <w:rFonts w:ascii="Palatino Linotype" w:eastAsia="Palatino Linotype" w:hAnsi="Palatino Linotype" w:cs="Palatino Linotype"/>
          <w:sz w:val="24"/>
          <w:szCs w:val="24"/>
        </w:rPr>
        <w:t xml:space="preserve">toda vez que </w:t>
      </w:r>
      <w:r w:rsidRPr="00186D0E">
        <w:rPr>
          <w:rFonts w:ascii="Palatino Linotype" w:eastAsia="Palatino Linotype" w:hAnsi="Palatino Linotype" w:cs="Palatino Linotype"/>
          <w:b/>
          <w:sz w:val="24"/>
          <w:szCs w:val="24"/>
        </w:rPr>
        <w:t>no</w:t>
      </w:r>
      <w:r w:rsidRPr="00186D0E">
        <w:rPr>
          <w:rFonts w:ascii="Palatino Linotype" w:eastAsia="Palatino Linotype" w:hAnsi="Palatino Linotype" w:cs="Palatino Linotype"/>
          <w:sz w:val="24"/>
          <w:szCs w:val="24"/>
        </w:rPr>
        <w:t xml:space="preserve"> se coincide con los argumentos señalados en la resolución, particularmente por considerar que la fotografía de los servidores públicos sin importar el nivel o cargo y en cualquier documento que se encuentre vinculado con el cumplimiento de disposiciones legales debe ser pública</w:t>
      </w:r>
      <w:r w:rsidRPr="00186D0E">
        <w:rPr>
          <w:rFonts w:ascii="Palatino Linotype" w:eastAsia="Palatino Linotype" w:hAnsi="Palatino Linotype" w:cs="Palatino Linotype"/>
        </w:rPr>
        <w:t xml:space="preserve">. </w:t>
      </w:r>
    </w:p>
    <w:p w14:paraId="7642F01A" w14:textId="77777777" w:rsidR="00F821D0" w:rsidRPr="00186D0E" w:rsidRDefault="00F821D0" w:rsidP="00F821D0">
      <w:pPr>
        <w:spacing w:after="0" w:line="360" w:lineRule="auto"/>
        <w:jc w:val="both"/>
        <w:rPr>
          <w:rFonts w:ascii="Palatino Linotype" w:eastAsia="Palatino Linotype" w:hAnsi="Palatino Linotype" w:cs="Palatino Linotype"/>
        </w:rPr>
      </w:pPr>
    </w:p>
    <w:p w14:paraId="24FE7683" w14:textId="77777777" w:rsidR="007C2A27" w:rsidRPr="00186D0E" w:rsidRDefault="007C2A27" w:rsidP="00F821D0">
      <w:pPr>
        <w:spacing w:after="0" w:line="360" w:lineRule="auto"/>
        <w:jc w:val="both"/>
        <w:rPr>
          <w:rFonts w:ascii="Palatino Linotype" w:eastAsia="Palatino Linotype" w:hAnsi="Palatino Linotype" w:cs="Palatino Linotype"/>
        </w:rPr>
      </w:pPr>
      <w:r w:rsidRPr="00186D0E">
        <w:rPr>
          <w:rFonts w:ascii="Palatino Linotype" w:eastAsia="Palatino Linotype" w:hAnsi="Palatino Linotype" w:cs="Palatino Linotype"/>
        </w:rPr>
        <w:t>Al respecto la Ponencia que resolvió, consideró lo siguiente:</w:t>
      </w:r>
    </w:p>
    <w:p w14:paraId="29403A00" w14:textId="77777777" w:rsidR="00F821D0" w:rsidRPr="00186D0E" w:rsidRDefault="00F821D0" w:rsidP="00F821D0">
      <w:pPr>
        <w:spacing w:after="0" w:line="360" w:lineRule="auto"/>
        <w:jc w:val="both"/>
        <w:rPr>
          <w:rFonts w:ascii="Palatino Linotype" w:eastAsia="Palatino Linotype" w:hAnsi="Palatino Linotype" w:cs="Palatino Linotype"/>
        </w:rPr>
      </w:pPr>
    </w:p>
    <w:p w14:paraId="3DFDD21E" w14:textId="77777777" w:rsidR="00465DD6" w:rsidRPr="00186D0E" w:rsidRDefault="007C2A27" w:rsidP="00F821D0">
      <w:pPr>
        <w:spacing w:after="0" w:line="360" w:lineRule="auto"/>
        <w:ind w:left="851" w:right="902"/>
        <w:jc w:val="both"/>
        <w:rPr>
          <w:rFonts w:ascii="Palatino Linotype" w:hAnsi="Palatino Linotype"/>
          <w:i/>
          <w:lang w:eastAsia="en-US"/>
        </w:rPr>
      </w:pPr>
      <w:r w:rsidRPr="00186D0E">
        <w:rPr>
          <w:rFonts w:ascii="Palatino Linotype" w:eastAsia="Palatino Linotype" w:hAnsi="Palatino Linotype" w:cs="Palatino Linotype"/>
          <w:i/>
        </w:rPr>
        <w:t>“</w:t>
      </w:r>
      <w:r w:rsidRPr="00186D0E">
        <w:rPr>
          <w:rFonts w:ascii="Palatino Linotype" w:hAnsi="Palatino Linotype"/>
          <w:i/>
          <w:lang w:eastAsia="en-US"/>
        </w:rPr>
        <w:t>●</w:t>
      </w:r>
      <w:r w:rsidRPr="00186D0E">
        <w:rPr>
          <w:rFonts w:ascii="Palatino Linotype" w:hAnsi="Palatino Linotype"/>
          <w:i/>
          <w:lang w:eastAsia="en-US"/>
        </w:rPr>
        <w:tab/>
      </w:r>
      <w:r w:rsidR="00465DD6" w:rsidRPr="00186D0E">
        <w:rPr>
          <w:rFonts w:ascii="Palatino Linotype" w:hAnsi="Palatino Linotype"/>
          <w:i/>
          <w:lang w:eastAsia="en-US"/>
        </w:rPr>
        <w:t>Es importante señalar que en el caso de que alguno de estos documentos contenga fotografía de su titular en los documentos que dan cuenta de la preparación académica, sirven como medios de identificación, para que a su titular lo relacionen con el nivel de estudios con que cuenta, es decir, permite verificar el nivel conocimientos con los que cuenta una determinada persona, para ocupar un cargo público; por lo que, acceder a un documento que acredite preparación en algún campo del conocimiento, con la fotografía, proporciona información valiosa sobre la experiencia académica de quienes ocupan cargos en la administración pública, ya que permite conocer con toda certeza y de manera indudable si las personas que se desempeñan como servidores públicos tienen el perfil idóneo para desarrollar las actividades y atribuciones que se deriven de su encargo.</w:t>
      </w:r>
    </w:p>
    <w:p w14:paraId="3EAC82EE" w14:textId="77777777" w:rsidR="00465DD6" w:rsidRPr="00186D0E" w:rsidRDefault="00465DD6" w:rsidP="00F821D0">
      <w:pPr>
        <w:spacing w:after="0" w:line="360" w:lineRule="auto"/>
        <w:ind w:left="851" w:right="902"/>
        <w:jc w:val="both"/>
        <w:rPr>
          <w:rFonts w:ascii="Palatino Linotype" w:hAnsi="Palatino Linotype"/>
          <w:i/>
          <w:lang w:eastAsia="en-US"/>
        </w:rPr>
      </w:pPr>
      <w:r w:rsidRPr="00186D0E">
        <w:rPr>
          <w:rFonts w:ascii="Palatino Linotype" w:hAnsi="Palatino Linotype"/>
          <w:i/>
          <w:lang w:eastAsia="en-US"/>
        </w:rPr>
        <w:t>Además, resulta necesario traer a colación, el Criterio 15/17 emitido por el Instituto Nacional de Transparencia, Acceso a la Información y Protección de Datos Personales, que precisa, que la fotografía localizada en título o cédula profesional guarda la naturaleza de pública, pues existe un interés público de conocer, de manera clara y específica, a la persona que se ostenta con una calidad profesional, tal como se muestra a continuación:</w:t>
      </w:r>
    </w:p>
    <w:p w14:paraId="7B27CD35" w14:textId="77777777" w:rsidR="00465DD6" w:rsidRPr="00186D0E" w:rsidRDefault="00465DD6" w:rsidP="00F821D0">
      <w:pPr>
        <w:spacing w:after="0" w:line="360" w:lineRule="auto"/>
        <w:ind w:left="851" w:right="902"/>
        <w:jc w:val="both"/>
        <w:rPr>
          <w:rFonts w:ascii="Palatino Linotype" w:hAnsi="Palatino Linotype"/>
          <w:i/>
          <w:lang w:eastAsia="en-US"/>
        </w:rPr>
      </w:pPr>
      <w:r w:rsidRPr="00186D0E">
        <w:rPr>
          <w:rFonts w:ascii="Palatino Linotype" w:hAnsi="Palatino Linotype"/>
          <w:i/>
          <w:lang w:eastAsia="en-US"/>
        </w:rPr>
        <w:t>Fotografía en título o cédula profesional es de acceso público. Si bien la fotografía de una persona física es un dato personal, cuando se encuentra en un título o cédula profesional no es susceptible de clasificarse como confidencial, en virtud del interés público que existe de conocer que la persona que se ostenta con una calidad profesional determinada es la misma que aparece en dichos documentos oficiales. De esta manera, la fotografía contenida en el título o cédula profesional es pública y susceptible de divulgación.</w:t>
      </w:r>
    </w:p>
    <w:p w14:paraId="478BA01F" w14:textId="410800E0" w:rsidR="007C2A27" w:rsidRPr="00186D0E" w:rsidRDefault="00465DD6" w:rsidP="00F821D0">
      <w:pPr>
        <w:spacing w:after="0" w:line="360" w:lineRule="auto"/>
        <w:ind w:left="851" w:right="902"/>
        <w:jc w:val="both"/>
        <w:rPr>
          <w:rFonts w:ascii="Palatino Linotype" w:eastAsia="Palatino Linotype" w:hAnsi="Palatino Linotype" w:cs="Palatino Linotype"/>
          <w:i/>
        </w:rPr>
      </w:pPr>
      <w:r w:rsidRPr="00186D0E">
        <w:rPr>
          <w:rFonts w:ascii="Palatino Linotype" w:hAnsi="Palatino Linotype"/>
          <w:i/>
          <w:lang w:eastAsia="en-US"/>
        </w:rPr>
        <w:t>Conforme al criterio establecido, se podría mencionar que la fotografía de cualquier persona que se encuentre en un título o cédula profesional, no es confidencial; por lo que, dicho dato, para cualquier documento que acredite el nivel de estudios de servidores públicos, tampoco podría considerarse clasificado, pues permite conocer a la ciudadanía de manera clara al trabajador que se ostenta con una calidad profesional específica; lo anterior, toma hincapié pues entregar la fotografía permite identificar plenamente a su titular, como el profesional capacitado para ejercer la profesión para la cual se le ha autorizado o el que tiene la trayectoria laboral que se indica y, por ende, valorar su idoneidad en la función pública que desempeñe</w:t>
      </w:r>
      <w:r w:rsidR="007C2A27" w:rsidRPr="00186D0E">
        <w:rPr>
          <w:rFonts w:ascii="Palatino Linotype" w:hAnsi="Palatino Linotype"/>
          <w:i/>
          <w:lang w:eastAsia="en-US"/>
        </w:rPr>
        <w:t>.</w:t>
      </w:r>
      <w:r w:rsidR="007C2A27" w:rsidRPr="00186D0E">
        <w:rPr>
          <w:rFonts w:ascii="Palatino Linotype" w:eastAsia="Palatino Linotype" w:hAnsi="Palatino Linotype" w:cs="Palatino Linotype"/>
          <w:i/>
        </w:rPr>
        <w:t>”</w:t>
      </w:r>
    </w:p>
    <w:p w14:paraId="4478FBEB" w14:textId="77777777" w:rsidR="00F821D0" w:rsidRPr="00186D0E" w:rsidRDefault="00F821D0" w:rsidP="00F821D0">
      <w:pPr>
        <w:spacing w:after="0" w:line="360" w:lineRule="auto"/>
        <w:ind w:left="851" w:right="902"/>
        <w:jc w:val="both"/>
        <w:rPr>
          <w:rFonts w:ascii="Palatino Linotype" w:hAnsi="Palatino Linotype"/>
          <w:i/>
          <w:lang w:eastAsia="en-US"/>
        </w:rPr>
      </w:pPr>
    </w:p>
    <w:p w14:paraId="528A913D" w14:textId="1C3E45B9" w:rsidR="007C2A27" w:rsidRPr="00186D0E" w:rsidRDefault="007C2A27" w:rsidP="00F821D0">
      <w:pPr>
        <w:spacing w:after="0" w:line="360" w:lineRule="auto"/>
        <w:jc w:val="both"/>
        <w:rPr>
          <w:rFonts w:ascii="Palatino Linotype" w:eastAsia="Palatino Linotype" w:hAnsi="Palatino Linotype" w:cs="Palatino Linotype"/>
          <w:sz w:val="24"/>
          <w:szCs w:val="24"/>
        </w:rPr>
      </w:pPr>
      <w:r w:rsidRPr="00186D0E">
        <w:rPr>
          <w:rFonts w:ascii="Palatino Linotype" w:eastAsia="Palatino Linotype" w:hAnsi="Palatino Linotype" w:cs="Palatino Linotype"/>
          <w:sz w:val="24"/>
          <w:szCs w:val="24"/>
        </w:rPr>
        <w:t>Sin embargo, desde la óptica de la que suscri</w:t>
      </w:r>
      <w:r w:rsidR="00F821D0" w:rsidRPr="00186D0E">
        <w:rPr>
          <w:rFonts w:ascii="Palatino Linotype" w:eastAsia="Palatino Linotype" w:hAnsi="Palatino Linotype" w:cs="Palatino Linotype"/>
          <w:sz w:val="24"/>
          <w:szCs w:val="24"/>
        </w:rPr>
        <w:t>ta</w:t>
      </w:r>
      <w:r w:rsidRPr="00186D0E">
        <w:rPr>
          <w:rFonts w:ascii="Palatino Linotype" w:eastAsia="Palatino Linotype" w:hAnsi="Palatino Linotype" w:cs="Palatino Linotype"/>
          <w:sz w:val="24"/>
          <w:szCs w:val="24"/>
        </w:rPr>
        <w:t xml:space="preserve"> la fotografía de éstos, constituye la reproducción fiel de las características físicas de una persona en un momento determinado, además, de que representa un instrumento de identificación, proyección exterior y factor imprescindible para su propio reconocimiento como sujeto individual; por tanto, es considerada por regla general, como un dato personal confidencial susceptible de protegerse en los documentos que lo contengan, en términos de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7806CD1F" w14:textId="77777777" w:rsidR="00F821D0" w:rsidRPr="00186D0E" w:rsidRDefault="00F821D0" w:rsidP="00F821D0">
      <w:pPr>
        <w:spacing w:after="0" w:line="360" w:lineRule="auto"/>
        <w:jc w:val="both"/>
        <w:rPr>
          <w:rFonts w:ascii="Palatino Linotype" w:eastAsia="Palatino Linotype" w:hAnsi="Palatino Linotype" w:cs="Palatino Linotype"/>
          <w:sz w:val="24"/>
          <w:szCs w:val="24"/>
        </w:rPr>
      </w:pPr>
    </w:p>
    <w:p w14:paraId="28F2B20B" w14:textId="77777777" w:rsidR="007C2A27" w:rsidRPr="00186D0E" w:rsidRDefault="007C2A27" w:rsidP="00F821D0">
      <w:pPr>
        <w:spacing w:after="0" w:line="360" w:lineRule="auto"/>
        <w:jc w:val="both"/>
        <w:rPr>
          <w:rFonts w:ascii="Palatino Linotype" w:eastAsia="Palatino Linotype" w:hAnsi="Palatino Linotype" w:cs="Palatino Linotype"/>
          <w:sz w:val="24"/>
          <w:szCs w:val="24"/>
        </w:rPr>
      </w:pPr>
      <w:r w:rsidRPr="00186D0E">
        <w:rPr>
          <w:rFonts w:ascii="Palatino Linotype" w:eastAsia="Palatino Linotype" w:hAnsi="Palatino Linotype" w:cs="Palatino Linotype"/>
          <w:sz w:val="24"/>
          <w:szCs w:val="24"/>
        </w:rPr>
        <w:t>No obstante,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14:paraId="418531B5" w14:textId="77777777" w:rsidR="00F821D0" w:rsidRPr="00186D0E" w:rsidRDefault="00F821D0" w:rsidP="00F821D0">
      <w:pPr>
        <w:spacing w:after="0" w:line="360" w:lineRule="auto"/>
        <w:jc w:val="both"/>
        <w:rPr>
          <w:rFonts w:ascii="Palatino Linotype" w:eastAsia="Palatino Linotype" w:hAnsi="Palatino Linotype" w:cs="Palatino Linotype"/>
          <w:sz w:val="24"/>
          <w:szCs w:val="24"/>
        </w:rPr>
      </w:pPr>
    </w:p>
    <w:p w14:paraId="01A52485" w14:textId="0656D331" w:rsidR="007C2A27" w:rsidRPr="00186D0E" w:rsidRDefault="007C2A27" w:rsidP="00F821D0">
      <w:pPr>
        <w:spacing w:after="0" w:line="360" w:lineRule="auto"/>
        <w:ind w:right="140"/>
        <w:jc w:val="both"/>
        <w:rPr>
          <w:rFonts w:ascii="Palatino Linotype" w:eastAsia="Palatino Linotype" w:hAnsi="Palatino Linotype" w:cs="Palatino Linotype"/>
          <w:sz w:val="24"/>
          <w:szCs w:val="24"/>
        </w:rPr>
      </w:pPr>
      <w:r w:rsidRPr="00186D0E">
        <w:rPr>
          <w:rFonts w:ascii="Palatino Linotype" w:eastAsia="Palatino Linotype" w:hAnsi="Palatino Linotype" w:cs="Palatino Linotype"/>
          <w:sz w:val="24"/>
          <w:szCs w:val="24"/>
        </w:rPr>
        <w:t>Por lo que, dado el interés público que revisten las funciones de las y los servidores públicos que dan atención al público, así como de aquellos que cuenten con la calidad de mando medio o superior, la suscrita considera que se debe dejar visible su fotografía, pues hacer pública la imagen de éstos puede contribuir a la transparencia y la rendición de cuentas, al permitir a la ciudadanía identifique a los funcionarios que toman decisiones importantes en su nombre.</w:t>
      </w:r>
    </w:p>
    <w:p w14:paraId="3B853C3B" w14:textId="77777777" w:rsidR="00F821D0" w:rsidRPr="00186D0E" w:rsidRDefault="00F821D0" w:rsidP="00F821D0">
      <w:pPr>
        <w:spacing w:after="0" w:line="360" w:lineRule="auto"/>
        <w:ind w:right="140"/>
        <w:jc w:val="both"/>
        <w:rPr>
          <w:rFonts w:ascii="Palatino Linotype" w:eastAsia="Palatino Linotype" w:hAnsi="Palatino Linotype" w:cs="Palatino Linotype"/>
          <w:sz w:val="24"/>
          <w:szCs w:val="24"/>
        </w:rPr>
      </w:pPr>
    </w:p>
    <w:p w14:paraId="3776B199" w14:textId="4DD16FA4" w:rsidR="007C2A27" w:rsidRPr="00186D0E" w:rsidRDefault="007C2A27" w:rsidP="00F821D0">
      <w:pPr>
        <w:tabs>
          <w:tab w:val="left" w:pos="4962"/>
        </w:tabs>
        <w:spacing w:after="0" w:line="360" w:lineRule="auto"/>
        <w:jc w:val="both"/>
        <w:rPr>
          <w:rFonts w:ascii="Palatino Linotype" w:eastAsia="Palatino Linotype" w:hAnsi="Palatino Linotype" w:cs="Palatino Linotype"/>
          <w:sz w:val="24"/>
          <w:szCs w:val="24"/>
        </w:rPr>
      </w:pPr>
      <w:r w:rsidRPr="00186D0E">
        <w:rPr>
          <w:rFonts w:ascii="Palatino Linotype" w:eastAsia="Palatino Linotype" w:hAnsi="Palatino Linotype" w:cs="Palatino Linotype"/>
          <w:sz w:val="24"/>
          <w:szCs w:val="24"/>
        </w:rPr>
        <w:t xml:space="preserve">Sin embargo, en el caso que nos ocupa se ordenó la entrega de información que, dada su propia y especial naturaleza, contiene la fotografía de una servidora pública que </w:t>
      </w:r>
      <w:r w:rsidR="005B0E6A" w:rsidRPr="00186D0E">
        <w:rPr>
          <w:rFonts w:ascii="Palatino Linotype" w:eastAsia="Palatino Linotype" w:hAnsi="Palatino Linotype" w:cs="Palatino Linotype"/>
          <w:sz w:val="24"/>
          <w:szCs w:val="24"/>
        </w:rPr>
        <w:t>podría</w:t>
      </w:r>
      <w:r w:rsidRPr="00186D0E">
        <w:rPr>
          <w:rFonts w:ascii="Palatino Linotype" w:eastAsia="Palatino Linotype" w:hAnsi="Palatino Linotype" w:cs="Palatino Linotype"/>
          <w:sz w:val="24"/>
          <w:szCs w:val="24"/>
        </w:rPr>
        <w:t xml:space="preserve"> </w:t>
      </w:r>
      <w:r w:rsidR="005B0E6A" w:rsidRPr="00186D0E">
        <w:rPr>
          <w:rFonts w:ascii="Palatino Linotype" w:eastAsia="Palatino Linotype" w:hAnsi="Palatino Linotype" w:cs="Palatino Linotype"/>
          <w:sz w:val="24"/>
          <w:szCs w:val="24"/>
        </w:rPr>
        <w:t xml:space="preserve">laborar </w:t>
      </w:r>
      <w:r w:rsidRPr="00186D0E">
        <w:rPr>
          <w:rFonts w:ascii="Palatino Linotype" w:eastAsia="Palatino Linotype" w:hAnsi="Palatino Linotype" w:cs="Palatino Linotype"/>
          <w:sz w:val="24"/>
          <w:szCs w:val="24"/>
        </w:rPr>
        <w:t xml:space="preserve">para el </w:t>
      </w:r>
      <w:r w:rsidRPr="00186D0E">
        <w:rPr>
          <w:rFonts w:ascii="Palatino Linotype" w:eastAsia="Palatino Linotype" w:hAnsi="Palatino Linotype" w:cs="Palatino Linotype"/>
          <w:b/>
          <w:sz w:val="24"/>
          <w:szCs w:val="24"/>
        </w:rPr>
        <w:t>Sujeto Obligado</w:t>
      </w:r>
      <w:r w:rsidRPr="00186D0E">
        <w:rPr>
          <w:rFonts w:ascii="Palatino Linotype" w:eastAsia="Palatino Linotype" w:hAnsi="Palatino Linotype" w:cs="Palatino Linotype"/>
          <w:sz w:val="24"/>
          <w:szCs w:val="24"/>
        </w:rPr>
        <w:t xml:space="preserve"> </w:t>
      </w:r>
      <w:r w:rsidR="005B0E6A" w:rsidRPr="00186D0E">
        <w:rPr>
          <w:rFonts w:ascii="Palatino Linotype" w:eastAsia="Palatino Linotype" w:hAnsi="Palatino Linotype" w:cs="Palatino Linotype"/>
          <w:sz w:val="24"/>
          <w:szCs w:val="24"/>
        </w:rPr>
        <w:t>y no tener cargo medio o superior</w:t>
      </w:r>
      <w:r w:rsidRPr="00186D0E">
        <w:rPr>
          <w:rFonts w:ascii="Palatino Linotype" w:eastAsia="Palatino Linotype" w:hAnsi="Palatino Linotype" w:cs="Palatino Linotype"/>
          <w:sz w:val="24"/>
          <w:szCs w:val="24"/>
        </w:rPr>
        <w:t xml:space="preserve">, y tampoco </w:t>
      </w:r>
      <w:r w:rsidR="005B0E6A" w:rsidRPr="00186D0E">
        <w:rPr>
          <w:rFonts w:ascii="Palatino Linotype" w:eastAsia="Palatino Linotype" w:hAnsi="Palatino Linotype" w:cs="Palatino Linotype"/>
          <w:sz w:val="24"/>
          <w:szCs w:val="24"/>
        </w:rPr>
        <w:t>tener</w:t>
      </w:r>
      <w:r w:rsidRPr="00186D0E">
        <w:rPr>
          <w:rFonts w:ascii="Palatino Linotype" w:eastAsia="Palatino Linotype" w:hAnsi="Palatino Linotype" w:cs="Palatino Linotype"/>
          <w:sz w:val="24"/>
          <w:szCs w:val="24"/>
        </w:rPr>
        <w:t xml:space="preserve"> funciones de atención al público, por lo que los documentos que contengan su fotografía deberían ser entregados en versión pública testando la misma.</w:t>
      </w:r>
    </w:p>
    <w:p w14:paraId="05802B1E" w14:textId="77777777" w:rsidR="00F821D0" w:rsidRPr="00186D0E" w:rsidRDefault="00F821D0" w:rsidP="00F821D0">
      <w:pPr>
        <w:tabs>
          <w:tab w:val="left" w:pos="4962"/>
        </w:tabs>
        <w:spacing w:after="0" w:line="360" w:lineRule="auto"/>
        <w:jc w:val="both"/>
        <w:rPr>
          <w:rFonts w:ascii="Palatino Linotype" w:eastAsia="Palatino Linotype" w:hAnsi="Palatino Linotype" w:cs="Palatino Linotype"/>
          <w:sz w:val="24"/>
          <w:szCs w:val="24"/>
        </w:rPr>
      </w:pPr>
    </w:p>
    <w:p w14:paraId="5F8805A9" w14:textId="6B5EA630" w:rsidR="007C2A27" w:rsidRPr="00186D0E" w:rsidRDefault="007C2A27" w:rsidP="00F821D0">
      <w:pPr>
        <w:spacing w:after="0" w:line="360" w:lineRule="auto"/>
        <w:jc w:val="both"/>
        <w:rPr>
          <w:rFonts w:ascii="Palatino Linotype" w:eastAsia="Palatino Linotype" w:hAnsi="Palatino Linotype" w:cs="Palatino Linotype"/>
          <w:sz w:val="24"/>
          <w:szCs w:val="24"/>
        </w:rPr>
      </w:pPr>
      <w:bookmarkStart w:id="2" w:name="_heading=h.2et92p0" w:colFirst="0" w:colLast="0"/>
      <w:bookmarkEnd w:id="2"/>
      <w:r w:rsidRPr="00186D0E">
        <w:rPr>
          <w:rFonts w:ascii="Palatino Linotype" w:eastAsia="Palatino Linotype" w:hAnsi="Palatino Linotype" w:cs="Palatino Linotype"/>
          <w:sz w:val="24"/>
          <w:szCs w:val="24"/>
        </w:rPr>
        <w:t xml:space="preserve">Esto es, se estipuló que </w:t>
      </w:r>
      <w:r w:rsidRPr="00186D0E">
        <w:rPr>
          <w:rFonts w:ascii="Palatino Linotype" w:eastAsia="Palatino Linotype" w:hAnsi="Palatino Linotype" w:cs="Palatino Linotype"/>
          <w:b/>
          <w:sz w:val="24"/>
          <w:szCs w:val="24"/>
          <w:u w:val="single"/>
        </w:rPr>
        <w:t>las fotografías de servidores públicos, sin importar el nivel o rango, guardan la naturaleza de públicas</w:t>
      </w:r>
      <w:r w:rsidRPr="00186D0E">
        <w:rPr>
          <w:rFonts w:ascii="Palatino Linotype" w:eastAsia="Palatino Linotype" w:hAnsi="Palatino Linotype" w:cs="Palatino Linotype"/>
          <w:sz w:val="24"/>
          <w:szCs w:val="24"/>
        </w:rPr>
        <w:t xml:space="preserve">,  y que por lo tanto, </w:t>
      </w:r>
      <w:r w:rsidRPr="00186D0E">
        <w:rPr>
          <w:rFonts w:ascii="Palatino Linotype" w:eastAsia="Palatino Linotype" w:hAnsi="Palatino Linotype" w:cs="Palatino Linotype"/>
          <w:b/>
          <w:sz w:val="24"/>
          <w:szCs w:val="24"/>
          <w:u w:val="single"/>
        </w:rPr>
        <w:t>no procede su clasificación</w:t>
      </w:r>
      <w:r w:rsidRPr="00186D0E">
        <w:rPr>
          <w:rFonts w:ascii="Palatino Linotype" w:eastAsia="Palatino Linotype" w:hAnsi="Palatino Linotype" w:cs="Palatino Linotype"/>
          <w:sz w:val="24"/>
          <w:szCs w:val="24"/>
        </w:rPr>
        <w:t xml:space="preserve"> en términos del artículo 143, fracción I, de la Ley de Transparencia y Acceso a la Información Pública del Estado de México y Municipios, sin embargo, no compartimos dicho argumento, ya que desde nuestro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ya que, como ya lo he</w:t>
      </w:r>
      <w:r w:rsidR="00151627" w:rsidRPr="00186D0E">
        <w:rPr>
          <w:rFonts w:ascii="Palatino Linotype" w:eastAsia="Palatino Linotype" w:hAnsi="Palatino Linotype" w:cs="Palatino Linotype"/>
          <w:sz w:val="24"/>
          <w:szCs w:val="24"/>
        </w:rPr>
        <w:t xml:space="preserve"> </w:t>
      </w:r>
      <w:r w:rsidRPr="00186D0E">
        <w:rPr>
          <w:rFonts w:ascii="Palatino Linotype" w:eastAsia="Palatino Linotype" w:hAnsi="Palatino Linotype" w:cs="Palatino Linotype"/>
          <w:sz w:val="24"/>
          <w:szCs w:val="24"/>
        </w:rPr>
        <w:t>expresado con anterioridad, en algunos casos, el interés público de hacer pública la imagen de un servidor público puede justificar la limitación de su derecho a la privacidad, pero esto debe evaluarse cuidadosamente en cada caso y no ser la regla general.</w:t>
      </w:r>
    </w:p>
    <w:p w14:paraId="02E25BA9" w14:textId="77777777" w:rsidR="00F821D0" w:rsidRPr="00186D0E" w:rsidRDefault="00F821D0" w:rsidP="00F821D0">
      <w:pPr>
        <w:spacing w:after="0" w:line="360" w:lineRule="auto"/>
        <w:jc w:val="both"/>
        <w:rPr>
          <w:rFonts w:ascii="Palatino Linotype" w:eastAsia="Palatino Linotype" w:hAnsi="Palatino Linotype" w:cs="Palatino Linotype"/>
          <w:sz w:val="24"/>
          <w:szCs w:val="24"/>
        </w:rPr>
      </w:pPr>
    </w:p>
    <w:p w14:paraId="4CDCA16C" w14:textId="6980D02D" w:rsidR="007C2A27" w:rsidRPr="00186D0E" w:rsidRDefault="007C2A27" w:rsidP="00F821D0">
      <w:pPr>
        <w:tabs>
          <w:tab w:val="left" w:pos="4962"/>
        </w:tabs>
        <w:spacing w:after="0" w:line="360" w:lineRule="auto"/>
        <w:jc w:val="both"/>
        <w:rPr>
          <w:rFonts w:ascii="Palatino Linotype" w:eastAsia="Palatino Linotype" w:hAnsi="Palatino Linotype" w:cs="Palatino Linotype"/>
          <w:sz w:val="24"/>
          <w:szCs w:val="24"/>
        </w:rPr>
      </w:pPr>
      <w:r w:rsidRPr="00186D0E">
        <w:rPr>
          <w:rFonts w:ascii="Palatino Linotype" w:eastAsia="Palatino Linotype" w:hAnsi="Palatino Linotype" w:cs="Palatino Linotype"/>
          <w:sz w:val="24"/>
          <w:szCs w:val="24"/>
        </w:rPr>
        <w:t>Lo anterior se estima así, dado que el acceso a documentos que contengan el dato materia de análisis,  aun clasificado, daría cuenta de lo que en realidad se pretende transparentar, como lo es, por ejemplo, la preparación académica,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r w:rsidR="005B0E6A" w:rsidRPr="00186D0E">
        <w:rPr>
          <w:rFonts w:ascii="Palatino Linotype" w:eastAsia="Palatino Linotype" w:hAnsi="Palatino Linotype" w:cs="Palatino Linotype"/>
          <w:sz w:val="24"/>
          <w:szCs w:val="24"/>
        </w:rPr>
        <w:t>, pues</w:t>
      </w:r>
      <w:r w:rsidRPr="00186D0E">
        <w:rPr>
          <w:rFonts w:ascii="Palatino Linotype" w:eastAsia="Palatino Linotype" w:hAnsi="Palatino Linotype" w:cs="Palatino Linotype"/>
          <w:sz w:val="24"/>
          <w:szCs w:val="24"/>
        </w:rPr>
        <w:t xml:space="preserve"> </w:t>
      </w:r>
      <w:r w:rsidRPr="00186D0E">
        <w:rPr>
          <w:rFonts w:ascii="Palatino Linotype" w:eastAsia="Palatino Linotype" w:hAnsi="Palatino Linotype" w:cs="Palatino Linotype"/>
          <w:b/>
          <w:sz w:val="24"/>
          <w:szCs w:val="24"/>
          <w:u w:val="single"/>
        </w:rPr>
        <w:t>su finalidad principal no es acreditar la identidad de su titular</w:t>
      </w:r>
      <w:r w:rsidRPr="00186D0E">
        <w:rPr>
          <w:rFonts w:ascii="Palatino Linotype" w:eastAsia="Palatino Linotype" w:hAnsi="Palatino Linotype" w:cs="Palatino Linotype"/>
          <w:b/>
          <w:sz w:val="24"/>
          <w:szCs w:val="24"/>
        </w:rPr>
        <w:t xml:space="preserve">, </w:t>
      </w:r>
      <w:r w:rsidRPr="00186D0E">
        <w:rPr>
          <w:rFonts w:ascii="Palatino Linotype" w:eastAsia="Palatino Linotype" w:hAnsi="Palatino Linotype" w:cs="Palatino Linotype"/>
          <w:sz w:val="24"/>
          <w:szCs w:val="24"/>
        </w:rPr>
        <w:t>ya que para ello, se generan documentos específicos.</w:t>
      </w:r>
    </w:p>
    <w:p w14:paraId="64927930" w14:textId="77777777" w:rsidR="00F821D0" w:rsidRPr="00186D0E" w:rsidRDefault="00F821D0" w:rsidP="00F821D0">
      <w:pPr>
        <w:tabs>
          <w:tab w:val="left" w:pos="4962"/>
        </w:tabs>
        <w:spacing w:after="0" w:line="360" w:lineRule="auto"/>
        <w:jc w:val="both"/>
        <w:rPr>
          <w:rFonts w:ascii="Palatino Linotype" w:eastAsia="Palatino Linotype" w:hAnsi="Palatino Linotype" w:cs="Palatino Linotype"/>
          <w:sz w:val="24"/>
          <w:szCs w:val="24"/>
        </w:rPr>
      </w:pPr>
    </w:p>
    <w:p w14:paraId="4729930A" w14:textId="77777777" w:rsidR="007C2A27" w:rsidRPr="00186D0E" w:rsidRDefault="007C2A27" w:rsidP="00F821D0">
      <w:pPr>
        <w:tabs>
          <w:tab w:val="left" w:pos="4962"/>
        </w:tabs>
        <w:spacing w:after="0" w:line="360" w:lineRule="auto"/>
        <w:jc w:val="both"/>
        <w:rPr>
          <w:rFonts w:ascii="Palatino Linotype" w:eastAsia="Palatino Linotype" w:hAnsi="Palatino Linotype" w:cs="Palatino Linotype"/>
          <w:sz w:val="24"/>
          <w:szCs w:val="24"/>
        </w:rPr>
      </w:pPr>
      <w:r w:rsidRPr="00186D0E">
        <w:rPr>
          <w:rFonts w:ascii="Palatino Linotype" w:eastAsia="Palatino Linotype" w:hAnsi="Palatino Linotype" w:cs="Palatino Linotype"/>
          <w:sz w:val="24"/>
          <w:szCs w:val="24"/>
        </w:rPr>
        <w:t>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14:paraId="4CB09175" w14:textId="77777777" w:rsidR="00F821D0" w:rsidRPr="00186D0E" w:rsidRDefault="00F821D0" w:rsidP="00F821D0">
      <w:pPr>
        <w:tabs>
          <w:tab w:val="left" w:pos="4962"/>
        </w:tabs>
        <w:spacing w:after="0" w:line="360" w:lineRule="auto"/>
        <w:jc w:val="both"/>
        <w:rPr>
          <w:rFonts w:ascii="Palatino Linotype" w:eastAsia="Palatino Linotype" w:hAnsi="Palatino Linotype" w:cs="Palatino Linotype"/>
          <w:sz w:val="24"/>
          <w:szCs w:val="24"/>
        </w:rPr>
      </w:pPr>
    </w:p>
    <w:p w14:paraId="20FAB097" w14:textId="18F8F68C" w:rsidR="007C2A27" w:rsidRPr="004A4AA1" w:rsidRDefault="007C2A27" w:rsidP="00F821D0">
      <w:pPr>
        <w:tabs>
          <w:tab w:val="left" w:pos="4962"/>
        </w:tabs>
        <w:spacing w:after="0" w:line="360" w:lineRule="auto"/>
        <w:jc w:val="both"/>
        <w:rPr>
          <w:rFonts w:ascii="Palatino Linotype" w:eastAsia="Palatino Linotype" w:hAnsi="Palatino Linotype" w:cs="Palatino Linotype"/>
          <w:sz w:val="24"/>
          <w:szCs w:val="24"/>
        </w:rPr>
        <w:sectPr w:rsidR="007C2A27" w:rsidRPr="004A4AA1" w:rsidSect="00A11D5E">
          <w:headerReference w:type="default" r:id="rId7"/>
          <w:footerReference w:type="default" r:id="rId8"/>
          <w:pgSz w:w="12240" w:h="15840"/>
          <w:pgMar w:top="2438" w:right="1701" w:bottom="2778" w:left="1701" w:header="1134" w:footer="1134" w:gutter="0"/>
          <w:pgNumType w:start="1"/>
          <w:cols w:space="720"/>
        </w:sectPr>
      </w:pPr>
      <w:bookmarkStart w:id="3" w:name="_heading=h.3znysh7" w:colFirst="0" w:colLast="0"/>
      <w:bookmarkEnd w:id="3"/>
      <w:r w:rsidRPr="00186D0E">
        <w:rPr>
          <w:rFonts w:ascii="Palatino Linotype" w:eastAsia="Palatino Linotype" w:hAnsi="Palatino Linotype" w:cs="Palatino Linotype"/>
          <w:sz w:val="24"/>
          <w:szCs w:val="24"/>
        </w:rPr>
        <w:t xml:space="preserve">Es por las razones antes expuestas que no </w:t>
      </w:r>
      <w:r w:rsidR="00151627" w:rsidRPr="00186D0E">
        <w:rPr>
          <w:rFonts w:ascii="Palatino Linotype" w:eastAsia="Palatino Linotype" w:hAnsi="Palatino Linotype" w:cs="Palatino Linotype"/>
          <w:sz w:val="24"/>
          <w:szCs w:val="24"/>
        </w:rPr>
        <w:t>comparto</w:t>
      </w:r>
      <w:r w:rsidRPr="00186D0E">
        <w:rPr>
          <w:rFonts w:ascii="Palatino Linotype" w:eastAsia="Palatino Linotype" w:hAnsi="Palatino Linotype" w:cs="Palatino Linotype"/>
          <w:sz w:val="24"/>
          <w:szCs w:val="24"/>
        </w:rPr>
        <w:t xml:space="preserve"> este punto del estudio de la resolución dictada y, por ende</w:t>
      </w:r>
      <w:r w:rsidR="00151627" w:rsidRPr="00186D0E">
        <w:rPr>
          <w:rFonts w:ascii="Palatino Linotype" w:eastAsia="Palatino Linotype" w:hAnsi="Palatino Linotype" w:cs="Palatino Linotype"/>
          <w:sz w:val="24"/>
          <w:szCs w:val="24"/>
        </w:rPr>
        <w:t>,</w:t>
      </w:r>
      <w:r w:rsidRPr="00186D0E">
        <w:rPr>
          <w:rFonts w:ascii="Palatino Linotype" w:eastAsia="Palatino Linotype" w:hAnsi="Palatino Linotype" w:cs="Palatino Linotype"/>
          <w:sz w:val="24"/>
          <w:szCs w:val="24"/>
        </w:rPr>
        <w:t xml:space="preserve"> se emite el presente </w:t>
      </w:r>
      <w:r w:rsidRPr="00186D0E">
        <w:rPr>
          <w:rFonts w:ascii="Palatino Linotype" w:eastAsia="Palatino Linotype" w:hAnsi="Palatino Linotype" w:cs="Palatino Linotype"/>
          <w:b/>
          <w:sz w:val="24"/>
          <w:szCs w:val="24"/>
        </w:rPr>
        <w:t>Voto Particular pues consider</w:t>
      </w:r>
      <w:r w:rsidR="00F821D0" w:rsidRPr="00186D0E">
        <w:rPr>
          <w:rFonts w:ascii="Palatino Linotype" w:eastAsia="Palatino Linotype" w:hAnsi="Palatino Linotype" w:cs="Palatino Linotype"/>
          <w:b/>
          <w:sz w:val="24"/>
          <w:szCs w:val="24"/>
        </w:rPr>
        <w:t>o</w:t>
      </w:r>
      <w:r w:rsidRPr="00186D0E">
        <w:rPr>
          <w:rFonts w:ascii="Palatino Linotype" w:eastAsia="Palatino Linotype" w:hAnsi="Palatino Linotype" w:cs="Palatino Linotype"/>
          <w:b/>
          <w:sz w:val="24"/>
          <w:szCs w:val="24"/>
        </w:rPr>
        <w:t xml:space="preserve"> que </w:t>
      </w:r>
      <w:r w:rsidRPr="00186D0E">
        <w:rPr>
          <w:rFonts w:ascii="Palatino Linotype" w:eastAsia="Palatino Linotype" w:hAnsi="Palatino Linotype" w:cs="Palatino Linotype"/>
          <w:b/>
          <w:sz w:val="24"/>
          <w:szCs w:val="24"/>
          <w:u w:val="single"/>
        </w:rPr>
        <w:t>no se debe dejar visible la fotografía de las y los servidores públicos que NO cuenten con la calidad de mando medio y/o superior,</w:t>
      </w:r>
      <w:r w:rsidRPr="00186D0E">
        <w:rPr>
          <w:rFonts w:ascii="Palatino Linotype" w:eastAsia="Palatino Linotype" w:hAnsi="Palatino Linotype" w:cs="Palatino Linotype"/>
          <w:sz w:val="24"/>
          <w:szCs w:val="24"/>
        </w:rPr>
        <w:t xml:space="preserve"> </w:t>
      </w:r>
      <w:r w:rsidRPr="00186D0E">
        <w:rPr>
          <w:rFonts w:ascii="Palatino Linotype" w:eastAsia="Palatino Linotype" w:hAnsi="Palatino Linotype" w:cs="Palatino Linotype"/>
          <w:b/>
          <w:sz w:val="24"/>
          <w:szCs w:val="24"/>
          <w:u w:val="single"/>
        </w:rPr>
        <w:t>o no tengan atención al público</w:t>
      </w:r>
      <w:r w:rsidRPr="00186D0E">
        <w:rPr>
          <w:rFonts w:ascii="Palatino Linotype" w:eastAsia="Palatino Linotype" w:hAnsi="Palatino Linotype" w:cs="Palatino Linotype"/>
          <w:sz w:val="24"/>
          <w:szCs w:val="24"/>
        </w:rPr>
        <w:t>, por tanto, se estima que se actualiza la causal de clasificación establecida en el artículo 143, fracción I, de la Ley de la Ley de Transparencia y Acceso a la Información Pública del Estado de México y Municipios.</w:t>
      </w:r>
    </w:p>
    <w:p w14:paraId="4C554F0C" w14:textId="77777777" w:rsidR="007C2A27" w:rsidRPr="004A4AA1" w:rsidRDefault="007C2A27" w:rsidP="00F821D0">
      <w:pPr>
        <w:spacing w:after="0" w:line="360" w:lineRule="auto"/>
        <w:ind w:right="139"/>
        <w:jc w:val="both"/>
        <w:rPr>
          <w:rFonts w:ascii="Palatino Linotype" w:eastAsia="Palatino Linotype" w:hAnsi="Palatino Linotype" w:cs="Palatino Linotype"/>
          <w:sz w:val="24"/>
          <w:szCs w:val="24"/>
        </w:rPr>
      </w:pPr>
      <w:bookmarkStart w:id="4" w:name="_heading=h.1fob9te" w:colFirst="0" w:colLast="0"/>
      <w:bookmarkEnd w:id="4"/>
    </w:p>
    <w:p w14:paraId="7FC6500E" w14:textId="77777777" w:rsidR="007C2A27" w:rsidRPr="004A4AA1" w:rsidRDefault="007C2A27" w:rsidP="00F821D0">
      <w:pPr>
        <w:spacing w:after="0" w:line="360" w:lineRule="auto"/>
        <w:ind w:right="139"/>
        <w:jc w:val="both"/>
        <w:rPr>
          <w:rFonts w:ascii="Palatino Linotype" w:eastAsia="Palatino Linotype" w:hAnsi="Palatino Linotype" w:cs="Palatino Linotype"/>
          <w:sz w:val="24"/>
          <w:szCs w:val="24"/>
        </w:rPr>
      </w:pPr>
    </w:p>
    <w:p w14:paraId="75FA1AF9" w14:textId="77777777" w:rsidR="007C2A27" w:rsidRPr="004A4AA1" w:rsidRDefault="007C2A27" w:rsidP="00F821D0">
      <w:pPr>
        <w:spacing w:after="0" w:line="360" w:lineRule="auto"/>
        <w:ind w:right="139"/>
        <w:jc w:val="both"/>
        <w:rPr>
          <w:rFonts w:ascii="Palatino Linotype" w:eastAsia="Palatino Linotype" w:hAnsi="Palatino Linotype" w:cs="Palatino Linotype"/>
          <w:sz w:val="24"/>
          <w:szCs w:val="24"/>
        </w:rPr>
      </w:pPr>
    </w:p>
    <w:p w14:paraId="16E9C642" w14:textId="77777777" w:rsidR="007C2A27" w:rsidRPr="004A4AA1" w:rsidRDefault="007C2A27" w:rsidP="00F821D0">
      <w:pPr>
        <w:spacing w:after="0" w:line="360" w:lineRule="auto"/>
        <w:ind w:right="139"/>
        <w:jc w:val="both"/>
        <w:rPr>
          <w:rFonts w:ascii="Palatino Linotype" w:eastAsia="Palatino Linotype" w:hAnsi="Palatino Linotype" w:cs="Palatino Linotype"/>
          <w:sz w:val="24"/>
          <w:szCs w:val="24"/>
        </w:rPr>
      </w:pPr>
    </w:p>
    <w:p w14:paraId="216798F0" w14:textId="77777777" w:rsidR="007C2A27" w:rsidRPr="004A4AA1" w:rsidRDefault="007C2A27" w:rsidP="00F821D0">
      <w:pPr>
        <w:spacing w:after="0" w:line="360" w:lineRule="auto"/>
        <w:ind w:right="139"/>
        <w:jc w:val="both"/>
        <w:rPr>
          <w:rFonts w:ascii="Palatino Linotype" w:eastAsia="Palatino Linotype" w:hAnsi="Palatino Linotype" w:cs="Palatino Linotype"/>
          <w:sz w:val="24"/>
          <w:szCs w:val="24"/>
        </w:rPr>
      </w:pPr>
    </w:p>
    <w:p w14:paraId="1E62E331" w14:textId="77777777" w:rsidR="007C2A27" w:rsidRPr="004A4AA1" w:rsidRDefault="007C2A27" w:rsidP="00F821D0">
      <w:pPr>
        <w:spacing w:after="0" w:line="360" w:lineRule="auto"/>
        <w:ind w:right="139"/>
        <w:jc w:val="both"/>
        <w:rPr>
          <w:rFonts w:ascii="Palatino Linotype" w:eastAsia="Palatino Linotype" w:hAnsi="Palatino Linotype" w:cs="Palatino Linotype"/>
          <w:sz w:val="24"/>
          <w:szCs w:val="24"/>
        </w:rPr>
      </w:pPr>
    </w:p>
    <w:p w14:paraId="52B28486" w14:textId="77777777" w:rsidR="007C2A27" w:rsidRPr="004A4AA1" w:rsidRDefault="007C2A27" w:rsidP="00F821D0">
      <w:pPr>
        <w:spacing w:after="0" w:line="360" w:lineRule="auto"/>
        <w:ind w:right="139"/>
        <w:jc w:val="both"/>
        <w:rPr>
          <w:rFonts w:ascii="Palatino Linotype" w:eastAsia="Palatino Linotype" w:hAnsi="Palatino Linotype" w:cs="Palatino Linotype"/>
          <w:sz w:val="24"/>
          <w:szCs w:val="24"/>
        </w:rPr>
      </w:pPr>
    </w:p>
    <w:p w14:paraId="2592EB96" w14:textId="77777777" w:rsidR="007C2A27" w:rsidRDefault="007C2A27" w:rsidP="00F821D0">
      <w:pPr>
        <w:spacing w:after="0" w:line="360" w:lineRule="auto"/>
      </w:pPr>
    </w:p>
    <w:p w14:paraId="6B491BA9" w14:textId="77777777" w:rsidR="00687A0B" w:rsidRDefault="00687A0B" w:rsidP="00F821D0">
      <w:pPr>
        <w:spacing w:after="0" w:line="360" w:lineRule="auto"/>
      </w:pPr>
    </w:p>
    <w:sectPr w:rsidR="00687A0B" w:rsidSect="00A11D5E">
      <w:headerReference w:type="default" r:id="rId9"/>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36FE3" w14:textId="77777777" w:rsidR="00A11D5E" w:rsidRDefault="00A11D5E" w:rsidP="009A682F">
      <w:pPr>
        <w:spacing w:after="0" w:line="240" w:lineRule="auto"/>
      </w:pPr>
      <w:r>
        <w:separator/>
      </w:r>
    </w:p>
  </w:endnote>
  <w:endnote w:type="continuationSeparator" w:id="0">
    <w:p w14:paraId="701E80B9" w14:textId="77777777" w:rsidR="00A11D5E" w:rsidRDefault="00A11D5E" w:rsidP="009A6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0146" w14:textId="77777777" w:rsidR="006106E4" w:rsidRDefault="003B6557">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Página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noProof/>
        <w:color w:val="000000"/>
        <w:sz w:val="20"/>
        <w:szCs w:val="20"/>
      </w:rPr>
      <w:t>11</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color w:val="000000"/>
        <w:sz w:val="20"/>
        <w:szCs w:val="20"/>
      </w:rPr>
      <w:t xml:space="preserve"> de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NUMPAGES</w:instrText>
    </w:r>
    <w:r>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noProof/>
        <w:color w:val="000000"/>
        <w:sz w:val="20"/>
        <w:szCs w:val="20"/>
      </w:rPr>
      <w:t>11</w:t>
    </w:r>
    <w:r>
      <w:rPr>
        <w:rFonts w:ascii="Times New Roman" w:eastAsia="Times New Roman" w:hAnsi="Times New Roman" w:cs="Times New Roman"/>
        <w:b/>
        <w:color w:val="000000"/>
        <w:sz w:val="20"/>
        <w:szCs w:val="20"/>
      </w:rPr>
      <w:fldChar w:fldCharType="end"/>
    </w:r>
  </w:p>
  <w:p w14:paraId="08D6D624" w14:textId="77777777" w:rsidR="006106E4" w:rsidRDefault="006106E4">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DD9CC" w14:textId="77777777" w:rsidR="00A11D5E" w:rsidRDefault="00A11D5E" w:rsidP="009A682F">
      <w:pPr>
        <w:spacing w:after="0" w:line="240" w:lineRule="auto"/>
      </w:pPr>
      <w:r>
        <w:separator/>
      </w:r>
    </w:p>
  </w:footnote>
  <w:footnote w:type="continuationSeparator" w:id="0">
    <w:p w14:paraId="45AE02BB" w14:textId="77777777" w:rsidR="00A11D5E" w:rsidRDefault="00A11D5E" w:rsidP="009A6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AA58" w14:textId="282799C9" w:rsidR="006106E4" w:rsidRPr="00186D0E" w:rsidRDefault="003B655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sidRPr="00186D0E">
      <w:rPr>
        <w:rFonts w:ascii="Palatino Linotype" w:eastAsia="Palatino Linotype" w:hAnsi="Palatino Linotype" w:cs="Palatino Linotype"/>
        <w:b/>
        <w:color w:val="000000"/>
        <w:sz w:val="20"/>
        <w:szCs w:val="20"/>
      </w:rPr>
      <w:t xml:space="preserve">VOTO PARTICULAR </w:t>
    </w:r>
    <w:r w:rsidRPr="00186D0E">
      <w:rPr>
        <w:noProof/>
      </w:rPr>
      <w:drawing>
        <wp:anchor distT="0" distB="0" distL="0" distR="0" simplePos="0" relativeHeight="251659264" behindDoc="1" locked="0" layoutInCell="1" hidden="0" allowOverlap="1" wp14:anchorId="564FDE80" wp14:editId="5117AE7D">
          <wp:simplePos x="0" y="0"/>
          <wp:positionH relativeFrom="column">
            <wp:posOffset>-1080133</wp:posOffset>
          </wp:positionH>
          <wp:positionV relativeFrom="paragraph">
            <wp:posOffset>-747393</wp:posOffset>
          </wp:positionV>
          <wp:extent cx="7510628" cy="9883775"/>
          <wp:effectExtent l="0" t="0" r="0" b="0"/>
          <wp:wrapNone/>
          <wp:docPr id="132249819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00E7A513" w14:textId="22A151ED" w:rsidR="006106E4" w:rsidRDefault="003B655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sidRPr="00186D0E">
      <w:rPr>
        <w:rFonts w:ascii="Palatino Linotype" w:eastAsia="Palatino Linotype" w:hAnsi="Palatino Linotype" w:cs="Palatino Linotype"/>
        <w:b/>
        <w:color w:val="000000"/>
        <w:sz w:val="20"/>
        <w:szCs w:val="20"/>
      </w:rPr>
      <w:t>RECURSO DE REVISIÓN 0</w:t>
    </w:r>
    <w:r w:rsidR="009A682F" w:rsidRPr="00186D0E">
      <w:rPr>
        <w:rFonts w:ascii="Palatino Linotype" w:eastAsia="Palatino Linotype" w:hAnsi="Palatino Linotype" w:cs="Palatino Linotype"/>
        <w:b/>
        <w:color w:val="000000"/>
        <w:sz w:val="20"/>
        <w:szCs w:val="20"/>
      </w:rPr>
      <w:t>6322</w:t>
    </w:r>
    <w:r w:rsidRPr="00186D0E">
      <w:rPr>
        <w:rFonts w:ascii="Palatino Linotype" w:eastAsia="Palatino Linotype" w:hAnsi="Palatino Linotype" w:cs="Palatino Linotype"/>
        <w:b/>
        <w:color w:val="000000"/>
        <w:sz w:val="20"/>
        <w:szCs w:val="20"/>
      </w:rPr>
      <w:t>/INFOEM/IP/RR/2023</w:t>
    </w:r>
  </w:p>
  <w:p w14:paraId="51B478BB" w14:textId="77777777" w:rsidR="006106E4" w:rsidRDefault="006106E4">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D106" w14:textId="77777777" w:rsidR="006106E4" w:rsidRDefault="006106E4">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B2D5D"/>
    <w:multiLevelType w:val="hybridMultilevel"/>
    <w:tmpl w:val="5064A0A0"/>
    <w:lvl w:ilvl="0" w:tplc="55700300">
      <w:start w:val="1"/>
      <w:numFmt w:val="decimal"/>
      <w:lvlText w:val="%1."/>
      <w:lvlJc w:val="left"/>
      <w:pPr>
        <w:ind w:left="1211" w:hanging="360"/>
      </w:p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1" w15:restartNumberingAfterBreak="0">
    <w:nsid w:val="4BC80A11"/>
    <w:multiLevelType w:val="hybridMultilevel"/>
    <w:tmpl w:val="DB144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ED15097"/>
    <w:multiLevelType w:val="multilevel"/>
    <w:tmpl w:val="FBE661E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3814106">
    <w:abstractNumId w:val="2"/>
  </w:num>
  <w:num w:numId="2" w16cid:durableId="1765493459">
    <w:abstractNumId w:val="1"/>
  </w:num>
  <w:num w:numId="3" w16cid:durableId="19876628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27"/>
    <w:rsid w:val="00151627"/>
    <w:rsid w:val="00186D0E"/>
    <w:rsid w:val="003B6557"/>
    <w:rsid w:val="00465DD6"/>
    <w:rsid w:val="005B0E6A"/>
    <w:rsid w:val="005E16A8"/>
    <w:rsid w:val="006106E4"/>
    <w:rsid w:val="00687A0B"/>
    <w:rsid w:val="007C2A27"/>
    <w:rsid w:val="008D1D22"/>
    <w:rsid w:val="009A682F"/>
    <w:rsid w:val="00A11D5E"/>
    <w:rsid w:val="00AE228B"/>
    <w:rsid w:val="00AE3196"/>
    <w:rsid w:val="00AE34A0"/>
    <w:rsid w:val="00C8228E"/>
    <w:rsid w:val="00EB1ECE"/>
    <w:rsid w:val="00F821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C25A0"/>
  <w15:chartTrackingRefBased/>
  <w15:docId w15:val="{5C8A7F6B-FA97-477F-A0A7-FE318F00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C2A27"/>
    <w:pPr>
      <w:spacing w:line="256" w:lineRule="auto"/>
    </w:pPr>
    <w:rPr>
      <w:rFonts w:ascii="Calibri" w:eastAsia="Calibri" w:hAnsi="Calibri" w:cs="Calibri"/>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2A27"/>
    <w:pPr>
      <w:ind w:left="720"/>
      <w:contextualSpacing/>
    </w:pPr>
  </w:style>
  <w:style w:type="paragraph" w:styleId="Encabezado">
    <w:name w:val="header"/>
    <w:basedOn w:val="Normal"/>
    <w:link w:val="EncabezadoCar"/>
    <w:uiPriority w:val="99"/>
    <w:unhideWhenUsed/>
    <w:rsid w:val="009A68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682F"/>
    <w:rPr>
      <w:rFonts w:ascii="Calibri" w:eastAsia="Calibri" w:hAnsi="Calibri" w:cs="Calibri"/>
      <w:kern w:val="0"/>
      <w:lang w:eastAsia="es-MX"/>
      <w14:ligatures w14:val="none"/>
    </w:rPr>
  </w:style>
  <w:style w:type="paragraph" w:styleId="Piedepgina">
    <w:name w:val="footer"/>
    <w:basedOn w:val="Normal"/>
    <w:link w:val="PiedepginaCar"/>
    <w:uiPriority w:val="99"/>
    <w:unhideWhenUsed/>
    <w:rsid w:val="009A68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682F"/>
    <w:rPr>
      <w:rFonts w:ascii="Calibri" w:eastAsia="Calibri" w:hAnsi="Calibri" w:cs="Calibri"/>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29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2354</Words>
  <Characters>12953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Souza Santana</dc:creator>
  <cp:keywords/>
  <dc:description/>
  <cp:lastModifiedBy>Evelyn Souza Santana</cp:lastModifiedBy>
  <cp:revision>2</cp:revision>
  <cp:lastPrinted>2024-02-03T00:05:00Z</cp:lastPrinted>
  <dcterms:created xsi:type="dcterms:W3CDTF">2024-02-03T00:07:00Z</dcterms:created>
  <dcterms:modified xsi:type="dcterms:W3CDTF">2024-02-03T00:07:00Z</dcterms:modified>
</cp:coreProperties>
</file>