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07B" w:rsidRPr="004A4AA1" w:rsidRDefault="008E72F7">
      <w:pPr>
        <w:spacing w:before="240" w:after="240" w:line="360" w:lineRule="auto"/>
        <w:ind w:right="139"/>
        <w:jc w:val="both"/>
        <w:rPr>
          <w:rFonts w:ascii="Palatino Linotype" w:eastAsia="Palatino Linotype" w:hAnsi="Palatino Linotype" w:cs="Palatino Linotype"/>
          <w:b/>
          <w:sz w:val="24"/>
          <w:szCs w:val="24"/>
        </w:rPr>
      </w:pPr>
      <w:bookmarkStart w:id="0" w:name="_heading=h.gjdgxs" w:colFirst="0" w:colLast="0"/>
      <w:bookmarkStart w:id="1" w:name="_GoBack"/>
      <w:bookmarkEnd w:id="0"/>
      <w:bookmarkEnd w:id="1"/>
      <w:r w:rsidRPr="004A4AA1">
        <w:rPr>
          <w:rFonts w:ascii="Palatino Linotype" w:eastAsia="Palatino Linotype" w:hAnsi="Palatino Linotype" w:cs="Palatino Linotype"/>
          <w:b/>
          <w:sz w:val="24"/>
          <w:szCs w:val="24"/>
        </w:rPr>
        <w:t>VOTO PARTICULAR CONCURRENTE QUE FORMULAN LAS COMISIONADAS GUADALUPE RAMÍREZ PEÑA Y SHARON CRISTINA MORALES MARTÍNEZ, EN RELACIÓN CON LA RESOLUCIÓN DICTADA POR EL PLENO DEL INSTITUTO DE TRANSPARENCIA, ACCESO A LA INFORMACIÓN PÚBLICA Y PROTECCIÓN DE DATOS PERSONALES DEL ESTADO DE MÉXICO Y MUNICIPIOS, EN LA SEGUNDA SESIÓN ORDINARIA CELEBRADA EL VEINTICUATRO DE ENERO DE DOS MIL VEINTICUATRO, EN EL RECURSO DE REVISIÓN 00261/INFOEM/IP/RR/2023.</w:t>
      </w:r>
    </w:p>
    <w:p w:rsidR="00EB207B" w:rsidRPr="004A4AA1" w:rsidRDefault="008E72F7">
      <w:pPr>
        <w:spacing w:before="240" w:after="240" w:line="360" w:lineRule="auto"/>
        <w:ind w:right="139"/>
        <w:jc w:val="both"/>
        <w:rPr>
          <w:rFonts w:ascii="Palatino Linotype" w:eastAsia="Palatino Linotype" w:hAnsi="Palatino Linotype" w:cs="Palatino Linotype"/>
          <w:sz w:val="24"/>
          <w:szCs w:val="24"/>
        </w:rPr>
      </w:pPr>
      <w:r w:rsidRPr="004A4AA1">
        <w:rPr>
          <w:rFonts w:ascii="Palatino Linotype" w:eastAsia="Palatino Linotype" w:hAnsi="Palatino Linotype" w:cs="Palatino Linotype"/>
          <w:sz w:val="24"/>
          <w:szCs w:val="24"/>
        </w:rPr>
        <w:t xml:space="preserve">Con fundamento en lo dispuesto por el artículo 14, fracciones X y XI, del Reglamento del Instituto de Transparencia, Acceso a la Información Pública y Protección de Datos Personales del Estado de México y Municipios, las que suscriben </w:t>
      </w:r>
      <w:r w:rsidRPr="004A4AA1">
        <w:rPr>
          <w:rFonts w:ascii="Palatino Linotype" w:eastAsia="Palatino Linotype" w:hAnsi="Palatino Linotype" w:cs="Palatino Linotype"/>
          <w:b/>
          <w:sz w:val="24"/>
          <w:szCs w:val="24"/>
        </w:rPr>
        <w:t xml:space="preserve">Guadalupe Ramírez Peña </w:t>
      </w:r>
      <w:r w:rsidRPr="004A4AA1">
        <w:rPr>
          <w:rFonts w:ascii="Palatino Linotype" w:eastAsia="Palatino Linotype" w:hAnsi="Palatino Linotype" w:cs="Palatino Linotype"/>
          <w:sz w:val="24"/>
          <w:szCs w:val="24"/>
        </w:rPr>
        <w:t xml:space="preserve">y </w:t>
      </w:r>
      <w:r w:rsidRPr="004A4AA1">
        <w:rPr>
          <w:rFonts w:ascii="Palatino Linotype" w:eastAsia="Palatino Linotype" w:hAnsi="Palatino Linotype" w:cs="Palatino Linotype"/>
          <w:b/>
          <w:sz w:val="24"/>
          <w:szCs w:val="24"/>
        </w:rPr>
        <w:t xml:space="preserve">Sharon Cristina Morales Martínez, </w:t>
      </w:r>
      <w:r w:rsidRPr="004A4AA1">
        <w:rPr>
          <w:rFonts w:ascii="Palatino Linotype" w:eastAsia="Palatino Linotype" w:hAnsi="Palatino Linotype" w:cs="Palatino Linotype"/>
          <w:sz w:val="24"/>
          <w:szCs w:val="24"/>
        </w:rPr>
        <w:t xml:space="preserve">emiten </w:t>
      </w:r>
      <w:r w:rsidRPr="004A4AA1">
        <w:rPr>
          <w:rFonts w:ascii="Palatino Linotype" w:eastAsia="Palatino Linotype" w:hAnsi="Palatino Linotype" w:cs="Palatino Linotype"/>
          <w:b/>
          <w:sz w:val="24"/>
          <w:szCs w:val="24"/>
        </w:rPr>
        <w:t>Voto Particular Concurrente</w:t>
      </w:r>
      <w:r w:rsidRPr="004A4AA1">
        <w:rPr>
          <w:rFonts w:ascii="Palatino Linotype" w:eastAsia="Palatino Linotype" w:hAnsi="Palatino Linotype" w:cs="Palatino Linotype"/>
          <w:sz w:val="24"/>
          <w:szCs w:val="24"/>
        </w:rPr>
        <w:t xml:space="preserve"> respecto a la resolución dictada en el recurso de revisión </w:t>
      </w:r>
      <w:r w:rsidRPr="004A4AA1">
        <w:rPr>
          <w:rFonts w:ascii="Palatino Linotype" w:eastAsia="Palatino Linotype" w:hAnsi="Palatino Linotype" w:cs="Palatino Linotype"/>
          <w:b/>
          <w:sz w:val="24"/>
          <w:szCs w:val="24"/>
        </w:rPr>
        <w:t xml:space="preserve">00261/INFOEM/IP/RR/2023, </w:t>
      </w:r>
      <w:r w:rsidRPr="004A4AA1">
        <w:rPr>
          <w:rFonts w:ascii="Palatino Linotype" w:eastAsia="Palatino Linotype" w:hAnsi="Palatino Linotype" w:cs="Palatino Linotype"/>
          <w:sz w:val="24"/>
          <w:szCs w:val="24"/>
        </w:rPr>
        <w:t xml:space="preserve">pronunciada conforme al criterio mayoritario del Pleno de este Instituto ante el proyecto presentado por el </w:t>
      </w:r>
      <w:r w:rsidRPr="004A4AA1">
        <w:rPr>
          <w:rFonts w:ascii="Palatino Linotype" w:eastAsia="Palatino Linotype" w:hAnsi="Palatino Linotype" w:cs="Palatino Linotype"/>
          <w:b/>
          <w:sz w:val="24"/>
          <w:szCs w:val="24"/>
        </w:rPr>
        <w:t>Comisionado</w:t>
      </w:r>
      <w:r w:rsidRPr="004A4AA1">
        <w:rPr>
          <w:rFonts w:ascii="Palatino Linotype" w:eastAsia="Palatino Linotype" w:hAnsi="Palatino Linotype" w:cs="Palatino Linotype"/>
          <w:sz w:val="24"/>
          <w:szCs w:val="24"/>
        </w:rPr>
        <w:t xml:space="preserve"> </w:t>
      </w:r>
      <w:r w:rsidRPr="004A4AA1">
        <w:rPr>
          <w:rFonts w:ascii="Palatino Linotype" w:eastAsia="Palatino Linotype" w:hAnsi="Palatino Linotype" w:cs="Palatino Linotype"/>
          <w:b/>
          <w:sz w:val="24"/>
          <w:szCs w:val="24"/>
        </w:rPr>
        <w:t>Luis Gustavo Parra Noriega</w:t>
      </w:r>
      <w:r w:rsidRPr="004A4AA1">
        <w:rPr>
          <w:rFonts w:ascii="Palatino Linotype" w:eastAsia="Palatino Linotype" w:hAnsi="Palatino Linotype" w:cs="Palatino Linotype"/>
          <w:sz w:val="24"/>
          <w:szCs w:val="24"/>
        </w:rPr>
        <w:t xml:space="preserve">, que es del tenor siguiente: </w:t>
      </w:r>
    </w:p>
    <w:p w:rsidR="00EB207B" w:rsidRPr="004A4AA1" w:rsidRDefault="00EB207B">
      <w:pPr>
        <w:spacing w:before="240" w:after="240" w:line="360" w:lineRule="auto"/>
        <w:ind w:right="139"/>
        <w:jc w:val="both"/>
        <w:rPr>
          <w:rFonts w:ascii="Palatino Linotype" w:eastAsia="Palatino Linotype" w:hAnsi="Palatino Linotype" w:cs="Palatino Linotype"/>
          <w:sz w:val="24"/>
          <w:szCs w:val="24"/>
        </w:rPr>
      </w:pPr>
    </w:p>
    <w:p w:rsidR="00EB207B" w:rsidRPr="004A4AA1" w:rsidRDefault="00EB207B">
      <w:pPr>
        <w:spacing w:before="240" w:after="240" w:line="360" w:lineRule="auto"/>
        <w:ind w:right="139"/>
        <w:jc w:val="both"/>
        <w:rPr>
          <w:rFonts w:ascii="Palatino Linotype" w:eastAsia="Palatino Linotype" w:hAnsi="Palatino Linotype" w:cs="Palatino Linotype"/>
          <w:sz w:val="24"/>
          <w:szCs w:val="24"/>
        </w:rPr>
      </w:pPr>
    </w:p>
    <w:p w:rsidR="00EB207B" w:rsidRPr="004A4AA1" w:rsidRDefault="008E72F7">
      <w:pPr>
        <w:numPr>
          <w:ilvl w:val="0"/>
          <w:numId w:val="1"/>
        </w:numPr>
        <w:spacing w:after="0" w:line="360" w:lineRule="auto"/>
        <w:ind w:left="567" w:right="139" w:hanging="283"/>
        <w:jc w:val="both"/>
        <w:rPr>
          <w:rFonts w:ascii="Palatino Linotype" w:eastAsia="Palatino Linotype" w:hAnsi="Palatino Linotype" w:cs="Palatino Linotype"/>
          <w:sz w:val="24"/>
          <w:szCs w:val="24"/>
        </w:rPr>
      </w:pPr>
      <w:r w:rsidRPr="004A4AA1">
        <w:rPr>
          <w:rFonts w:ascii="Palatino Linotype" w:eastAsia="Palatino Linotype" w:hAnsi="Palatino Linotype" w:cs="Palatino Linotype"/>
          <w:b/>
          <w:sz w:val="24"/>
          <w:szCs w:val="24"/>
        </w:rPr>
        <w:lastRenderedPageBreak/>
        <w:t>Antecedentes.</w:t>
      </w:r>
    </w:p>
    <w:p w:rsidR="00EB207B" w:rsidRPr="004A4AA1" w:rsidRDefault="008E72F7">
      <w:pPr>
        <w:spacing w:before="240" w:after="240" w:line="360" w:lineRule="auto"/>
        <w:jc w:val="both"/>
        <w:rPr>
          <w:rFonts w:ascii="Palatino Linotype" w:eastAsia="Palatino Linotype" w:hAnsi="Palatino Linotype" w:cs="Palatino Linotype"/>
        </w:rPr>
      </w:pPr>
      <w:r w:rsidRPr="004A4AA1">
        <w:rPr>
          <w:rFonts w:ascii="Palatino Linotype" w:eastAsia="Palatino Linotype" w:hAnsi="Palatino Linotype" w:cs="Palatino Linotype"/>
          <w:sz w:val="24"/>
          <w:szCs w:val="24"/>
        </w:rPr>
        <w:t xml:space="preserve">A través de la solicitud de acceso a la información que nos ocupa, la persona solicitante requirió al </w:t>
      </w:r>
      <w:r w:rsidRPr="004A4AA1">
        <w:rPr>
          <w:rFonts w:ascii="Palatino Linotype" w:eastAsia="Palatino Linotype" w:hAnsi="Palatino Linotype" w:cs="Palatino Linotype"/>
          <w:b/>
          <w:sz w:val="24"/>
          <w:szCs w:val="24"/>
        </w:rPr>
        <w:t xml:space="preserve">Sujeto Obligado, </w:t>
      </w:r>
      <w:r w:rsidRPr="004A4AA1">
        <w:rPr>
          <w:rFonts w:ascii="Palatino Linotype" w:eastAsia="Palatino Linotype" w:hAnsi="Palatino Linotype" w:cs="Palatino Linotype"/>
          <w:sz w:val="24"/>
          <w:szCs w:val="24"/>
        </w:rPr>
        <w:t>le proporcionara la siguiente información:</w:t>
      </w:r>
    </w:p>
    <w:p w:rsidR="00EB207B" w:rsidRPr="004A4AA1" w:rsidRDefault="008E72F7">
      <w:pPr>
        <w:ind w:left="567" w:right="616"/>
        <w:jc w:val="both"/>
        <w:rPr>
          <w:rFonts w:ascii="Palatino Linotype" w:eastAsia="Palatino Linotype" w:hAnsi="Palatino Linotype" w:cs="Palatino Linotype"/>
          <w:i/>
        </w:rPr>
      </w:pPr>
      <w:r w:rsidRPr="004A4AA1">
        <w:rPr>
          <w:rFonts w:ascii="Palatino Linotype" w:eastAsia="Palatino Linotype" w:hAnsi="Palatino Linotype" w:cs="Palatino Linotype"/>
          <w:i/>
        </w:rPr>
        <w:t>“solicito me sea entregado a través de este medio: nombre, grado máximo de estudios, sueldo neto al mes, fecha de ingreso y categoría o puesto de todos los servidores públicos de la Secretaría, con el comprobante documental en su debida versión pública y tal como obren dentro de sus archivos y que dé respuesta a cada una de las solicitantes de información pública, es decir, del nombre: el listado que se procesa en sus archivos físicos o electrónicos ya sea del área encargada de procesar nómina, de contratar o de resguardar archivos que presentan al ingresar al servicio público, del grado máximo de estudios: el expediente del personal, su ficha curricular, su título, su cédula profesional, su certificado de estudios o el documento con el que comprueba o no tener estudios, de la fecha de ingreso: el documental que se encuentre en los archivos físicos o electrónicos del departamento de recursos humanos o administración de personal o aquel cual fuera su nombre donde se tenga el control de alta y baja de los servidores públicos y en relación a categoría: el documental que obre en los archivos físicos y electrónicos del área encargada de pagar respecto a su categoría o de cualquier área en donde se tenga lo que pueda dar respuesta a esto, ya sea por nombramiento o cualquier otro documento que estén obligados a generar, todo esto con el fundamento jurídico de la Ley de Transparencia del Estado de México y Municipios y si en su caso no se entregue el documental o expediente correspondiente, se haga una declaratoria de inexistencia de la información por cada punto solicitado” (sic)</w:t>
      </w:r>
    </w:p>
    <w:p w:rsidR="00EB207B" w:rsidRPr="004A4AA1" w:rsidRDefault="008E72F7">
      <w:pPr>
        <w:spacing w:before="240" w:after="240" w:line="360" w:lineRule="auto"/>
        <w:jc w:val="both"/>
        <w:rPr>
          <w:rFonts w:ascii="Palatino Linotype" w:eastAsia="Palatino Linotype" w:hAnsi="Palatino Linotype" w:cs="Palatino Linotype"/>
          <w:sz w:val="24"/>
          <w:szCs w:val="24"/>
        </w:rPr>
      </w:pPr>
      <w:r w:rsidRPr="004A4AA1">
        <w:rPr>
          <w:rFonts w:ascii="Palatino Linotype" w:eastAsia="Palatino Linotype" w:hAnsi="Palatino Linotype" w:cs="Palatino Linotype"/>
          <w:sz w:val="24"/>
          <w:szCs w:val="24"/>
        </w:rPr>
        <w:t xml:space="preserve">En respuesta, el </w:t>
      </w:r>
      <w:r w:rsidRPr="004A4AA1">
        <w:rPr>
          <w:rFonts w:ascii="Palatino Linotype" w:eastAsia="Palatino Linotype" w:hAnsi="Palatino Linotype" w:cs="Palatino Linotype"/>
          <w:b/>
          <w:sz w:val="24"/>
          <w:szCs w:val="24"/>
        </w:rPr>
        <w:t xml:space="preserve">Sujeto Obligado </w:t>
      </w:r>
      <w:r w:rsidRPr="004A4AA1">
        <w:rPr>
          <w:rFonts w:ascii="Palatino Linotype" w:eastAsia="Palatino Linotype" w:hAnsi="Palatino Linotype" w:cs="Palatino Linotype"/>
          <w:sz w:val="24"/>
          <w:szCs w:val="24"/>
        </w:rPr>
        <w:t>adjuntó lo siguiente:</w:t>
      </w:r>
    </w:p>
    <w:p w:rsidR="00EB207B" w:rsidRPr="004A4AA1" w:rsidRDefault="008E72F7">
      <w:pPr>
        <w:numPr>
          <w:ilvl w:val="0"/>
          <w:numId w:val="2"/>
        </w:numPr>
        <w:pBdr>
          <w:top w:val="nil"/>
          <w:left w:val="nil"/>
          <w:bottom w:val="nil"/>
          <w:right w:val="nil"/>
          <w:between w:val="nil"/>
        </w:pBdr>
        <w:spacing w:before="240" w:after="240" w:line="360" w:lineRule="auto"/>
        <w:ind w:left="284" w:right="51" w:firstLine="0"/>
        <w:jc w:val="both"/>
        <w:rPr>
          <w:rFonts w:ascii="Palatino Linotype" w:eastAsia="Palatino Linotype" w:hAnsi="Palatino Linotype" w:cs="Palatino Linotype"/>
          <w:b/>
          <w:sz w:val="24"/>
          <w:szCs w:val="24"/>
        </w:rPr>
      </w:pPr>
      <w:r w:rsidRPr="004A4AA1">
        <w:rPr>
          <w:rFonts w:ascii="Palatino Linotype" w:eastAsia="Palatino Linotype" w:hAnsi="Palatino Linotype" w:cs="Palatino Linotype"/>
          <w:sz w:val="24"/>
          <w:szCs w:val="24"/>
        </w:rPr>
        <w:t>Oficio número 21500002S/UT/0006/2023. suscrito por la Titular de la Unidad de Transparencia del Sujeto Obligado, por el cual, reprodujo la respuesta entregada por el servidor público habilitado de la Coordinación Administrativa.</w:t>
      </w:r>
    </w:p>
    <w:p w:rsidR="00EB207B" w:rsidRPr="004A4AA1" w:rsidRDefault="008E72F7">
      <w:pPr>
        <w:numPr>
          <w:ilvl w:val="0"/>
          <w:numId w:val="2"/>
        </w:numPr>
        <w:pBdr>
          <w:top w:val="nil"/>
          <w:left w:val="nil"/>
          <w:bottom w:val="nil"/>
          <w:right w:val="nil"/>
          <w:between w:val="nil"/>
        </w:pBdr>
        <w:spacing w:before="240" w:after="240" w:line="360" w:lineRule="auto"/>
        <w:ind w:left="284" w:right="51" w:firstLine="0"/>
        <w:jc w:val="both"/>
        <w:rPr>
          <w:rFonts w:ascii="Palatino Linotype" w:eastAsia="Palatino Linotype" w:hAnsi="Palatino Linotype" w:cs="Palatino Linotype"/>
          <w:b/>
          <w:sz w:val="24"/>
          <w:szCs w:val="24"/>
        </w:rPr>
      </w:pPr>
      <w:r w:rsidRPr="004A4AA1">
        <w:rPr>
          <w:rFonts w:ascii="Palatino Linotype" w:eastAsia="Palatino Linotype" w:hAnsi="Palatino Linotype" w:cs="Palatino Linotype"/>
          <w:sz w:val="24"/>
          <w:szCs w:val="24"/>
        </w:rPr>
        <w:lastRenderedPageBreak/>
        <w:t xml:space="preserve">Oficio número 21500004000100S-004/2023. suscrito por el servidor público habilitado de la Coordinación Administrativa, de cuyo contenido, se desprende la orientación hecha al Particular a fin de consultar por medio del Portal de Información Pública de Oficio Mexiquense, la información de su interés, a saber, </w:t>
      </w:r>
      <w:r w:rsidRPr="004A4AA1">
        <w:rPr>
          <w:rFonts w:ascii="Palatino Linotype" w:eastAsia="Palatino Linotype" w:hAnsi="Palatino Linotype" w:cs="Palatino Linotype"/>
          <w:b/>
          <w:sz w:val="24"/>
          <w:szCs w:val="24"/>
        </w:rPr>
        <w:t xml:space="preserve">la fracción VII, denominada “El Directorio de todos los servidores públicos”; la fracción VIII A, “Remuneraciones”; la fracción XXI “Información curricular y sanciones administrativas”; </w:t>
      </w:r>
      <w:r w:rsidRPr="004A4AA1">
        <w:rPr>
          <w:rFonts w:ascii="Palatino Linotype" w:eastAsia="Palatino Linotype" w:hAnsi="Palatino Linotype" w:cs="Palatino Linotype"/>
          <w:sz w:val="24"/>
          <w:szCs w:val="24"/>
        </w:rPr>
        <w:t>todo ello, por medio de tres diferentes enlaces electrónicos.</w:t>
      </w:r>
    </w:p>
    <w:p w:rsidR="00EB207B" w:rsidRPr="004A4AA1" w:rsidRDefault="008E72F7">
      <w:pPr>
        <w:spacing w:before="240" w:after="240" w:line="360" w:lineRule="auto"/>
        <w:jc w:val="both"/>
        <w:rPr>
          <w:rFonts w:ascii="Palatino Linotype" w:eastAsia="Palatino Linotype" w:hAnsi="Palatino Linotype" w:cs="Palatino Linotype"/>
          <w:sz w:val="24"/>
          <w:szCs w:val="24"/>
        </w:rPr>
      </w:pPr>
      <w:r w:rsidRPr="004A4AA1">
        <w:rPr>
          <w:rFonts w:ascii="Palatino Linotype" w:eastAsia="Palatino Linotype" w:hAnsi="Palatino Linotype" w:cs="Palatino Linotype"/>
          <w:sz w:val="24"/>
          <w:szCs w:val="24"/>
        </w:rPr>
        <w:t xml:space="preserve">Una vez conocida la respuesta del </w:t>
      </w:r>
      <w:r w:rsidRPr="004A4AA1">
        <w:rPr>
          <w:rFonts w:ascii="Palatino Linotype" w:eastAsia="Palatino Linotype" w:hAnsi="Palatino Linotype" w:cs="Palatino Linotype"/>
          <w:b/>
          <w:sz w:val="24"/>
          <w:szCs w:val="24"/>
        </w:rPr>
        <w:t>Sujeto Obligado</w:t>
      </w:r>
      <w:r w:rsidRPr="004A4AA1">
        <w:rPr>
          <w:rFonts w:ascii="Palatino Linotype" w:eastAsia="Palatino Linotype" w:hAnsi="Palatino Linotype" w:cs="Palatino Linotype"/>
          <w:sz w:val="24"/>
          <w:szCs w:val="24"/>
        </w:rPr>
        <w:t xml:space="preserve">, la parte </w:t>
      </w:r>
      <w:r w:rsidRPr="004A4AA1">
        <w:rPr>
          <w:rFonts w:ascii="Palatino Linotype" w:eastAsia="Palatino Linotype" w:hAnsi="Palatino Linotype" w:cs="Palatino Linotype"/>
          <w:b/>
          <w:sz w:val="24"/>
          <w:szCs w:val="24"/>
        </w:rPr>
        <w:t>Recurrente</w:t>
      </w:r>
      <w:r w:rsidRPr="004A4AA1">
        <w:rPr>
          <w:rFonts w:ascii="Palatino Linotype" w:eastAsia="Palatino Linotype" w:hAnsi="Palatino Linotype" w:cs="Palatino Linotype"/>
          <w:sz w:val="24"/>
          <w:szCs w:val="24"/>
        </w:rPr>
        <w:t xml:space="preserve"> interpuso el medio de impugnación citado al rubro, manifestado lo siguiente: </w:t>
      </w:r>
    </w:p>
    <w:p w:rsidR="00EB207B" w:rsidRPr="004A4AA1" w:rsidRDefault="008E72F7">
      <w:pPr>
        <w:tabs>
          <w:tab w:val="left" w:pos="4667"/>
        </w:tabs>
        <w:spacing w:line="360" w:lineRule="auto"/>
        <w:ind w:right="567"/>
        <w:jc w:val="both"/>
        <w:rPr>
          <w:rFonts w:ascii="Palatino Linotype" w:eastAsia="Palatino Linotype" w:hAnsi="Palatino Linotype" w:cs="Palatino Linotype"/>
          <w:b/>
          <w:sz w:val="24"/>
          <w:szCs w:val="24"/>
        </w:rPr>
      </w:pPr>
      <w:r w:rsidRPr="004A4AA1">
        <w:rPr>
          <w:rFonts w:ascii="Palatino Linotype" w:eastAsia="Palatino Linotype" w:hAnsi="Palatino Linotype" w:cs="Palatino Linotype"/>
          <w:b/>
          <w:sz w:val="24"/>
          <w:szCs w:val="24"/>
        </w:rPr>
        <w:t>Acto Impugnado:</w:t>
      </w:r>
    </w:p>
    <w:p w:rsidR="00EB207B" w:rsidRPr="004A4AA1" w:rsidRDefault="008E72F7">
      <w:pPr>
        <w:spacing w:line="360" w:lineRule="auto"/>
        <w:ind w:left="851" w:right="900"/>
        <w:jc w:val="both"/>
        <w:rPr>
          <w:rFonts w:ascii="Palatino Linotype" w:eastAsia="Palatino Linotype" w:hAnsi="Palatino Linotype" w:cs="Palatino Linotype"/>
          <w:i/>
        </w:rPr>
      </w:pPr>
      <w:r w:rsidRPr="004A4AA1">
        <w:rPr>
          <w:rFonts w:ascii="Palatino Linotype" w:eastAsia="Palatino Linotype" w:hAnsi="Palatino Linotype" w:cs="Palatino Linotype"/>
          <w:i/>
        </w:rPr>
        <w:t>“la respuesta proporcionada” (sic)</w:t>
      </w:r>
    </w:p>
    <w:p w:rsidR="00EB207B" w:rsidRPr="004A4AA1" w:rsidRDefault="008E72F7">
      <w:pPr>
        <w:spacing w:line="360" w:lineRule="auto"/>
        <w:ind w:right="567"/>
        <w:jc w:val="both"/>
        <w:rPr>
          <w:rFonts w:ascii="Palatino Linotype" w:eastAsia="Palatino Linotype" w:hAnsi="Palatino Linotype" w:cs="Palatino Linotype"/>
          <w:b/>
          <w:sz w:val="24"/>
          <w:szCs w:val="24"/>
        </w:rPr>
      </w:pPr>
      <w:r w:rsidRPr="004A4AA1">
        <w:rPr>
          <w:rFonts w:ascii="Palatino Linotype" w:eastAsia="Palatino Linotype" w:hAnsi="Palatino Linotype" w:cs="Palatino Linotype"/>
          <w:b/>
          <w:sz w:val="24"/>
          <w:szCs w:val="24"/>
        </w:rPr>
        <w:t>Razones o Motivos Inconformidad:</w:t>
      </w:r>
    </w:p>
    <w:p w:rsidR="00EB207B" w:rsidRPr="004A4AA1" w:rsidRDefault="008E72F7">
      <w:pPr>
        <w:tabs>
          <w:tab w:val="center" w:pos="4536"/>
        </w:tabs>
        <w:spacing w:line="360" w:lineRule="auto"/>
        <w:ind w:left="851" w:right="900"/>
        <w:jc w:val="both"/>
        <w:rPr>
          <w:rFonts w:ascii="Palatino Linotype" w:eastAsia="Palatino Linotype" w:hAnsi="Palatino Linotype" w:cs="Palatino Linotype"/>
          <w:i/>
        </w:rPr>
      </w:pPr>
      <w:r w:rsidRPr="004A4AA1">
        <w:rPr>
          <w:rFonts w:ascii="Palatino Linotype" w:eastAsia="Palatino Linotype" w:hAnsi="Palatino Linotype" w:cs="Palatino Linotype"/>
          <w:i/>
        </w:rPr>
        <w:t xml:space="preserve">“no me entregaron lo solicitado </w:t>
      </w:r>
      <w:proofErr w:type="spellStart"/>
      <w:r w:rsidRPr="004A4AA1">
        <w:rPr>
          <w:rFonts w:ascii="Palatino Linotype" w:eastAsia="Palatino Linotype" w:hAnsi="Palatino Linotype" w:cs="Palatino Linotype"/>
          <w:i/>
        </w:rPr>
        <w:t>via</w:t>
      </w:r>
      <w:proofErr w:type="spellEnd"/>
      <w:r w:rsidRPr="004A4AA1">
        <w:rPr>
          <w:rFonts w:ascii="Palatino Linotype" w:eastAsia="Palatino Linotype" w:hAnsi="Palatino Linotype" w:cs="Palatino Linotype"/>
          <w:i/>
        </w:rPr>
        <w:t xml:space="preserve"> </w:t>
      </w:r>
      <w:proofErr w:type="spellStart"/>
      <w:r w:rsidRPr="004A4AA1">
        <w:rPr>
          <w:rFonts w:ascii="Palatino Linotype" w:eastAsia="Palatino Linotype" w:hAnsi="Palatino Linotype" w:cs="Palatino Linotype"/>
          <w:i/>
        </w:rPr>
        <w:t>saimex</w:t>
      </w:r>
      <w:proofErr w:type="spellEnd"/>
      <w:r w:rsidRPr="004A4AA1">
        <w:rPr>
          <w:rFonts w:ascii="Palatino Linotype" w:eastAsia="Palatino Linotype" w:hAnsi="Palatino Linotype" w:cs="Palatino Linotype"/>
          <w:i/>
        </w:rPr>
        <w:t>” (Sic).</w:t>
      </w:r>
    </w:p>
    <w:p w:rsidR="00EB207B" w:rsidRPr="004A4AA1" w:rsidRDefault="008E72F7">
      <w:pPr>
        <w:spacing w:before="80" w:after="240" w:line="360" w:lineRule="auto"/>
        <w:ind w:right="49"/>
        <w:jc w:val="both"/>
        <w:rPr>
          <w:rFonts w:ascii="Palatino Linotype" w:eastAsia="Palatino Linotype" w:hAnsi="Palatino Linotype" w:cs="Palatino Linotype"/>
          <w:b/>
          <w:sz w:val="24"/>
          <w:szCs w:val="24"/>
        </w:rPr>
      </w:pPr>
      <w:bookmarkStart w:id="2" w:name="_heading=h.30j0zll" w:colFirst="0" w:colLast="0"/>
      <w:bookmarkEnd w:id="2"/>
      <w:r w:rsidRPr="004A4AA1">
        <w:rPr>
          <w:rFonts w:ascii="Palatino Linotype" w:eastAsia="Palatino Linotype" w:hAnsi="Palatino Linotype" w:cs="Palatino Linotype"/>
          <w:sz w:val="24"/>
          <w:szCs w:val="24"/>
        </w:rPr>
        <w:t xml:space="preserve">Durante la etapa de manifestaciones, el </w:t>
      </w:r>
      <w:r w:rsidRPr="004A4AA1">
        <w:rPr>
          <w:rFonts w:ascii="Palatino Linotype" w:eastAsia="Palatino Linotype" w:hAnsi="Palatino Linotype" w:cs="Palatino Linotype"/>
          <w:b/>
          <w:sz w:val="24"/>
          <w:szCs w:val="24"/>
        </w:rPr>
        <w:t xml:space="preserve">Sujeto Obligado </w:t>
      </w:r>
      <w:r w:rsidRPr="004A4AA1">
        <w:rPr>
          <w:rFonts w:ascii="Palatino Linotype" w:eastAsia="Palatino Linotype" w:hAnsi="Palatino Linotype" w:cs="Palatino Linotype"/>
          <w:sz w:val="24"/>
          <w:szCs w:val="24"/>
        </w:rPr>
        <w:t xml:space="preserve">en términos generales, ratificó el pronunciamiento inicial, mientras que la parte </w:t>
      </w:r>
      <w:r w:rsidRPr="004A4AA1">
        <w:rPr>
          <w:rFonts w:ascii="Palatino Linotype" w:eastAsia="Palatino Linotype" w:hAnsi="Palatino Linotype" w:cs="Palatino Linotype"/>
          <w:b/>
          <w:sz w:val="24"/>
          <w:szCs w:val="24"/>
        </w:rPr>
        <w:t xml:space="preserve">Recurrente </w:t>
      </w:r>
      <w:r w:rsidRPr="004A4AA1">
        <w:rPr>
          <w:rFonts w:ascii="Palatino Linotype" w:eastAsia="Palatino Linotype" w:hAnsi="Palatino Linotype" w:cs="Palatino Linotype"/>
          <w:sz w:val="24"/>
          <w:szCs w:val="24"/>
        </w:rPr>
        <w:t>fue omisa en presentar alegatos o manifestación alguna en el plazo establecido para tal efecto</w:t>
      </w:r>
      <w:r w:rsidRPr="004A4AA1">
        <w:rPr>
          <w:rFonts w:ascii="Palatino Linotype" w:eastAsia="Palatino Linotype" w:hAnsi="Palatino Linotype" w:cs="Palatino Linotype"/>
          <w:b/>
          <w:sz w:val="24"/>
          <w:szCs w:val="24"/>
        </w:rPr>
        <w:t>.</w:t>
      </w:r>
    </w:p>
    <w:p w:rsidR="00EB207B" w:rsidRPr="004A4AA1" w:rsidRDefault="008E72F7">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4A4AA1">
        <w:rPr>
          <w:rFonts w:ascii="Palatino Linotype" w:eastAsia="Palatino Linotype" w:hAnsi="Palatino Linotype" w:cs="Palatino Linotype"/>
          <w:sz w:val="24"/>
          <w:szCs w:val="24"/>
        </w:rPr>
        <w:lastRenderedPageBreak/>
        <w:t xml:space="preserve">Así las cosas, el Instituto consideró que las razones o motivos de inconformidad hechos valer por la parte </w:t>
      </w:r>
      <w:r w:rsidRPr="004A4AA1">
        <w:rPr>
          <w:rFonts w:ascii="Palatino Linotype" w:eastAsia="Palatino Linotype" w:hAnsi="Palatino Linotype" w:cs="Palatino Linotype"/>
          <w:b/>
          <w:sz w:val="24"/>
          <w:szCs w:val="24"/>
        </w:rPr>
        <w:t xml:space="preserve">Recurrente </w:t>
      </w:r>
      <w:r w:rsidRPr="004A4AA1">
        <w:rPr>
          <w:rFonts w:ascii="Palatino Linotype" w:eastAsia="Palatino Linotype" w:hAnsi="Palatino Linotype" w:cs="Palatino Linotype"/>
          <w:sz w:val="24"/>
          <w:szCs w:val="24"/>
        </w:rPr>
        <w:t xml:space="preserve">resultan parcialmente fundados, y determinó modificar la respuesta del </w:t>
      </w:r>
      <w:r w:rsidRPr="004A4AA1">
        <w:rPr>
          <w:rFonts w:ascii="Palatino Linotype" w:eastAsia="Palatino Linotype" w:hAnsi="Palatino Linotype" w:cs="Palatino Linotype"/>
          <w:b/>
          <w:sz w:val="24"/>
          <w:szCs w:val="24"/>
        </w:rPr>
        <w:t>Sujeto Obligado</w:t>
      </w:r>
      <w:r w:rsidRPr="004A4AA1">
        <w:rPr>
          <w:rFonts w:ascii="Palatino Linotype" w:eastAsia="Palatino Linotype" w:hAnsi="Palatino Linotype" w:cs="Palatino Linotype"/>
          <w:sz w:val="24"/>
          <w:szCs w:val="24"/>
        </w:rPr>
        <w:t>, para ordenar  la entrega de lo siguiente:</w:t>
      </w:r>
    </w:p>
    <w:p w:rsidR="00EB207B" w:rsidRPr="004A4AA1" w:rsidRDefault="008E72F7">
      <w:pPr>
        <w:tabs>
          <w:tab w:val="left" w:pos="1134"/>
        </w:tabs>
        <w:spacing w:line="240" w:lineRule="auto"/>
        <w:ind w:left="851" w:right="900"/>
        <w:jc w:val="both"/>
        <w:rPr>
          <w:rFonts w:ascii="Palatino Linotype" w:eastAsia="Palatino Linotype" w:hAnsi="Palatino Linotype" w:cs="Palatino Linotype"/>
          <w:i/>
        </w:rPr>
      </w:pPr>
      <w:r w:rsidRPr="004A4AA1">
        <w:rPr>
          <w:rFonts w:ascii="Palatino Linotype" w:eastAsia="Palatino Linotype" w:hAnsi="Palatino Linotype" w:cs="Palatino Linotype"/>
          <w:i/>
        </w:rPr>
        <w:t>“</w:t>
      </w:r>
      <w:r w:rsidRPr="004A4AA1">
        <w:rPr>
          <w:rFonts w:ascii="Palatino Linotype" w:eastAsia="Palatino Linotype" w:hAnsi="Palatino Linotype" w:cs="Palatino Linotype"/>
          <w:b/>
          <w:i/>
        </w:rPr>
        <w:t xml:space="preserve">SEGUNDO. </w:t>
      </w:r>
      <w:r w:rsidRPr="004A4AA1">
        <w:rPr>
          <w:rFonts w:ascii="Palatino Linotype" w:eastAsia="Palatino Linotype" w:hAnsi="Palatino Linotype" w:cs="Palatino Linotype"/>
          <w:i/>
        </w:rPr>
        <w:t xml:space="preserve">Se </w:t>
      </w:r>
      <w:r w:rsidRPr="004A4AA1">
        <w:rPr>
          <w:rFonts w:ascii="Palatino Linotype" w:eastAsia="Palatino Linotype" w:hAnsi="Palatino Linotype" w:cs="Palatino Linotype"/>
          <w:b/>
          <w:i/>
        </w:rPr>
        <w:t xml:space="preserve">ORDENA </w:t>
      </w:r>
      <w:r w:rsidRPr="004A4AA1">
        <w:rPr>
          <w:rFonts w:ascii="Palatino Linotype" w:eastAsia="Palatino Linotype" w:hAnsi="Palatino Linotype" w:cs="Palatino Linotype"/>
          <w:i/>
        </w:rPr>
        <w:t xml:space="preserve">a la </w:t>
      </w:r>
      <w:r w:rsidRPr="004A4AA1">
        <w:rPr>
          <w:rFonts w:ascii="Palatino Linotype" w:eastAsia="Palatino Linotype" w:hAnsi="Palatino Linotype" w:cs="Palatino Linotype"/>
          <w:b/>
          <w:i/>
        </w:rPr>
        <w:t>Secretaría de Desarrollo Económico</w:t>
      </w:r>
      <w:r w:rsidRPr="004A4AA1">
        <w:rPr>
          <w:rFonts w:ascii="Palatino Linotype" w:eastAsia="Palatino Linotype" w:hAnsi="Palatino Linotype" w:cs="Palatino Linotype"/>
          <w:i/>
        </w:rPr>
        <w:t>, a efecto de que, previa búsqueda exhaustiva y razonable, entregue a través del Sistema de Acceso a la Información Mexiquense (SAIMEX), de los servidores públicos en funciones al nueve de enero de dos mil veintitrés, la expresión documental que dé cuenta de lo siguiente:</w:t>
      </w:r>
    </w:p>
    <w:p w:rsidR="00EB207B" w:rsidRPr="004A4AA1" w:rsidRDefault="008E72F7">
      <w:pPr>
        <w:numPr>
          <w:ilvl w:val="0"/>
          <w:numId w:val="3"/>
        </w:numPr>
        <w:pBdr>
          <w:top w:val="nil"/>
          <w:left w:val="nil"/>
          <w:bottom w:val="nil"/>
          <w:right w:val="nil"/>
          <w:between w:val="nil"/>
        </w:pBdr>
        <w:tabs>
          <w:tab w:val="left" w:pos="1134"/>
        </w:tabs>
        <w:spacing w:after="0" w:line="240" w:lineRule="auto"/>
        <w:ind w:left="1133" w:right="900" w:firstLine="0"/>
        <w:jc w:val="both"/>
        <w:rPr>
          <w:rFonts w:ascii="Palatino Linotype" w:eastAsia="Palatino Linotype" w:hAnsi="Palatino Linotype" w:cs="Palatino Linotype"/>
          <w:i/>
        </w:rPr>
      </w:pPr>
      <w:r w:rsidRPr="004A4AA1">
        <w:rPr>
          <w:rFonts w:ascii="Palatino Linotype" w:eastAsia="Palatino Linotype" w:hAnsi="Palatino Linotype" w:cs="Palatino Linotype"/>
          <w:i/>
        </w:rPr>
        <w:t>Nombre y fecha de ingreso;</w:t>
      </w:r>
    </w:p>
    <w:p w:rsidR="00EB207B" w:rsidRPr="004A4AA1" w:rsidRDefault="008E72F7">
      <w:pPr>
        <w:numPr>
          <w:ilvl w:val="0"/>
          <w:numId w:val="3"/>
        </w:numPr>
        <w:pBdr>
          <w:top w:val="nil"/>
          <w:left w:val="nil"/>
          <w:bottom w:val="nil"/>
          <w:right w:val="nil"/>
          <w:between w:val="nil"/>
        </w:pBdr>
        <w:tabs>
          <w:tab w:val="left" w:pos="1134"/>
        </w:tabs>
        <w:spacing w:after="0" w:line="240" w:lineRule="auto"/>
        <w:ind w:left="1133" w:right="900" w:firstLine="0"/>
        <w:jc w:val="both"/>
        <w:rPr>
          <w:rFonts w:ascii="Palatino Linotype" w:eastAsia="Palatino Linotype" w:hAnsi="Palatino Linotype" w:cs="Palatino Linotype"/>
          <w:i/>
        </w:rPr>
      </w:pPr>
      <w:r w:rsidRPr="004A4AA1">
        <w:rPr>
          <w:rFonts w:ascii="Palatino Linotype" w:eastAsia="Palatino Linotype" w:hAnsi="Palatino Linotype" w:cs="Palatino Linotype"/>
          <w:i/>
        </w:rPr>
        <w:t>Sueldo neto mensual vigente al nueve de enero de dos mil veintitrés;</w:t>
      </w:r>
    </w:p>
    <w:p w:rsidR="00EB207B" w:rsidRPr="004A4AA1" w:rsidRDefault="008E72F7">
      <w:pPr>
        <w:numPr>
          <w:ilvl w:val="0"/>
          <w:numId w:val="3"/>
        </w:numPr>
        <w:pBdr>
          <w:top w:val="nil"/>
          <w:left w:val="nil"/>
          <w:bottom w:val="nil"/>
          <w:right w:val="nil"/>
          <w:between w:val="nil"/>
        </w:pBdr>
        <w:tabs>
          <w:tab w:val="left" w:pos="1134"/>
        </w:tabs>
        <w:spacing w:after="0" w:line="240" w:lineRule="auto"/>
        <w:ind w:left="1133" w:right="900" w:firstLine="0"/>
        <w:jc w:val="both"/>
        <w:rPr>
          <w:rFonts w:ascii="Palatino Linotype" w:eastAsia="Palatino Linotype" w:hAnsi="Palatino Linotype" w:cs="Palatino Linotype"/>
          <w:i/>
        </w:rPr>
      </w:pPr>
      <w:r w:rsidRPr="004A4AA1">
        <w:rPr>
          <w:rFonts w:ascii="Palatino Linotype" w:eastAsia="Palatino Linotype" w:hAnsi="Palatino Linotype" w:cs="Palatino Linotype"/>
          <w:i/>
        </w:rPr>
        <w:t>Cargo y/o puesto, y</w:t>
      </w:r>
    </w:p>
    <w:p w:rsidR="00EB207B" w:rsidRPr="004A4AA1" w:rsidRDefault="008E72F7">
      <w:pPr>
        <w:numPr>
          <w:ilvl w:val="0"/>
          <w:numId w:val="3"/>
        </w:numPr>
        <w:pBdr>
          <w:top w:val="nil"/>
          <w:left w:val="nil"/>
          <w:bottom w:val="nil"/>
          <w:right w:val="nil"/>
          <w:between w:val="nil"/>
        </w:pBdr>
        <w:tabs>
          <w:tab w:val="left" w:pos="1134"/>
        </w:tabs>
        <w:spacing w:after="0" w:line="240" w:lineRule="auto"/>
        <w:ind w:left="1133" w:right="900" w:firstLine="0"/>
        <w:jc w:val="both"/>
        <w:rPr>
          <w:rFonts w:ascii="Palatino Linotype" w:eastAsia="Palatino Linotype" w:hAnsi="Palatino Linotype" w:cs="Palatino Linotype"/>
          <w:i/>
        </w:rPr>
      </w:pPr>
      <w:r w:rsidRPr="004A4AA1">
        <w:rPr>
          <w:rFonts w:ascii="Palatino Linotype" w:eastAsia="Palatino Linotype" w:hAnsi="Palatino Linotype" w:cs="Palatino Linotype"/>
          <w:i/>
        </w:rPr>
        <w:t>Grado o nivel de estudios</w:t>
      </w:r>
    </w:p>
    <w:p w:rsidR="00EB207B" w:rsidRPr="004A4AA1" w:rsidRDefault="008E72F7">
      <w:pPr>
        <w:tabs>
          <w:tab w:val="left" w:pos="1134"/>
        </w:tabs>
        <w:spacing w:line="240" w:lineRule="auto"/>
        <w:ind w:left="851" w:right="900"/>
        <w:jc w:val="both"/>
        <w:rPr>
          <w:rFonts w:ascii="Palatino Linotype" w:eastAsia="Palatino Linotype" w:hAnsi="Palatino Linotype" w:cs="Palatino Linotype"/>
          <w:i/>
        </w:rPr>
      </w:pPr>
      <w:r w:rsidRPr="004A4AA1">
        <w:rPr>
          <w:rFonts w:ascii="Palatino Linotype" w:eastAsia="Palatino Linotype" w:hAnsi="Palatino Linotype" w:cs="Palatino Linotype"/>
          <w:i/>
        </w:rPr>
        <w:t>Junto con las versiones públicas, se deberá entregar el Acuerdo del Comité de Transparencia mediante el cual se funde y motive la eliminación de los datos y documentos clasificados en su totalidad, en términos de los artículos 49, fracción VIII, 143, fracción I y 149 de la Ley de Transparencia y Acceso a la Información Pública del Estado de México y Municipios.”</w:t>
      </w:r>
    </w:p>
    <w:p w:rsidR="00EB207B" w:rsidRPr="004A4AA1" w:rsidRDefault="00EB207B">
      <w:pPr>
        <w:spacing w:before="240" w:after="240" w:line="240" w:lineRule="auto"/>
        <w:ind w:left="851" w:right="900"/>
        <w:jc w:val="both"/>
        <w:rPr>
          <w:rFonts w:ascii="Palatino Linotype" w:eastAsia="Palatino Linotype" w:hAnsi="Palatino Linotype" w:cs="Palatino Linotype"/>
          <w:i/>
        </w:rPr>
      </w:pPr>
    </w:p>
    <w:p w:rsidR="00EB207B" w:rsidRPr="004A4AA1" w:rsidRDefault="008E72F7">
      <w:pPr>
        <w:numPr>
          <w:ilvl w:val="0"/>
          <w:numId w:val="1"/>
        </w:num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sz w:val="24"/>
          <w:szCs w:val="24"/>
        </w:rPr>
      </w:pPr>
      <w:r w:rsidRPr="004A4AA1">
        <w:rPr>
          <w:rFonts w:ascii="Palatino Linotype" w:eastAsia="Palatino Linotype" w:hAnsi="Palatino Linotype" w:cs="Palatino Linotype"/>
          <w:b/>
          <w:sz w:val="24"/>
          <w:szCs w:val="24"/>
        </w:rPr>
        <w:t xml:space="preserve">Razones del Voto Particular Concurrente. </w:t>
      </w:r>
    </w:p>
    <w:p w:rsidR="00EB207B" w:rsidRPr="004A4AA1" w:rsidRDefault="008E72F7">
      <w:pPr>
        <w:spacing w:before="240" w:after="240" w:line="360" w:lineRule="auto"/>
        <w:ind w:right="142"/>
        <w:jc w:val="both"/>
        <w:rPr>
          <w:rFonts w:ascii="Palatino Linotype" w:eastAsia="Palatino Linotype" w:hAnsi="Palatino Linotype" w:cs="Palatino Linotype"/>
          <w:sz w:val="24"/>
          <w:szCs w:val="24"/>
        </w:rPr>
      </w:pPr>
      <w:r w:rsidRPr="004A4AA1">
        <w:rPr>
          <w:rFonts w:ascii="Palatino Linotype" w:eastAsia="Palatino Linotype" w:hAnsi="Palatino Linotype" w:cs="Palatino Linotype"/>
          <w:sz w:val="24"/>
          <w:szCs w:val="24"/>
        </w:rPr>
        <w:t>En primer lugar,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EB207B" w:rsidRPr="004A4AA1" w:rsidRDefault="008E72F7">
      <w:pPr>
        <w:spacing w:before="240" w:after="240" w:line="360" w:lineRule="auto"/>
        <w:jc w:val="both"/>
        <w:rPr>
          <w:rFonts w:ascii="Palatino Linotype" w:eastAsia="Palatino Linotype" w:hAnsi="Palatino Linotype" w:cs="Palatino Linotype"/>
        </w:rPr>
      </w:pPr>
      <w:r w:rsidRPr="004A4AA1">
        <w:rPr>
          <w:rFonts w:ascii="Palatino Linotype" w:eastAsia="Palatino Linotype" w:hAnsi="Palatino Linotype" w:cs="Palatino Linotype"/>
          <w:sz w:val="24"/>
          <w:szCs w:val="24"/>
        </w:rPr>
        <w:lastRenderedPageBreak/>
        <w:t xml:space="preserve">Sin embargo, es preciso mencionar que, el presente voto se formula con relación a la fotografía de los servidores públicos que obra en los documentos que dan cuenta de su grado de estudios, toda vez que </w:t>
      </w:r>
      <w:r w:rsidRPr="004A4AA1">
        <w:rPr>
          <w:rFonts w:ascii="Palatino Linotype" w:eastAsia="Palatino Linotype" w:hAnsi="Palatino Linotype" w:cs="Palatino Linotype"/>
          <w:b/>
          <w:sz w:val="24"/>
          <w:szCs w:val="24"/>
        </w:rPr>
        <w:t>no</w:t>
      </w:r>
      <w:r w:rsidRPr="004A4AA1">
        <w:rPr>
          <w:rFonts w:ascii="Palatino Linotype" w:eastAsia="Palatino Linotype" w:hAnsi="Palatino Linotype" w:cs="Palatino Linotype"/>
          <w:sz w:val="24"/>
          <w:szCs w:val="24"/>
        </w:rPr>
        <w:t xml:space="preserve"> se coincido con los argumentos señalados en la resolución, particularmente por considerar que la fotografía de los servidores públicos sin importar el nivel o cargo y en cualquier documento que se encuentre vinculado con el cumplimiento de disposiciones legales debe ser pública</w:t>
      </w:r>
      <w:r w:rsidRPr="004A4AA1">
        <w:rPr>
          <w:rFonts w:ascii="Palatino Linotype" w:eastAsia="Palatino Linotype" w:hAnsi="Palatino Linotype" w:cs="Palatino Linotype"/>
        </w:rPr>
        <w:t xml:space="preserve">. </w:t>
      </w:r>
    </w:p>
    <w:p w:rsidR="00EB207B" w:rsidRPr="004A4AA1" w:rsidRDefault="00593F4F">
      <w:pPr>
        <w:spacing w:before="240" w:after="240" w:line="360" w:lineRule="auto"/>
        <w:jc w:val="both"/>
        <w:rPr>
          <w:rFonts w:ascii="Palatino Linotype" w:eastAsia="Palatino Linotype" w:hAnsi="Palatino Linotype" w:cs="Palatino Linotype"/>
        </w:rPr>
      </w:pPr>
      <w:r w:rsidRPr="004A4AA1">
        <w:rPr>
          <w:rFonts w:ascii="Palatino Linotype" w:eastAsia="Palatino Linotype" w:hAnsi="Palatino Linotype" w:cs="Palatino Linotype"/>
        </w:rPr>
        <w:t>A</w:t>
      </w:r>
      <w:r w:rsidR="008E72F7" w:rsidRPr="004A4AA1">
        <w:rPr>
          <w:rFonts w:ascii="Palatino Linotype" w:eastAsia="Palatino Linotype" w:hAnsi="Palatino Linotype" w:cs="Palatino Linotype"/>
        </w:rPr>
        <w:t xml:space="preserve">l respecto la Ponencia </w:t>
      </w:r>
      <w:r w:rsidRPr="004A4AA1">
        <w:rPr>
          <w:rFonts w:ascii="Palatino Linotype" w:eastAsia="Palatino Linotype" w:hAnsi="Palatino Linotype" w:cs="Palatino Linotype"/>
        </w:rPr>
        <w:t>que resolvió</w:t>
      </w:r>
      <w:r w:rsidR="008E72F7" w:rsidRPr="004A4AA1">
        <w:rPr>
          <w:rFonts w:ascii="Palatino Linotype" w:eastAsia="Palatino Linotype" w:hAnsi="Palatino Linotype" w:cs="Palatino Linotype"/>
        </w:rPr>
        <w:t>, consideró lo siguiente:</w:t>
      </w:r>
    </w:p>
    <w:p w:rsidR="00593F4F" w:rsidRPr="004A4AA1" w:rsidRDefault="00593F4F" w:rsidP="00593F4F">
      <w:pPr>
        <w:spacing w:before="120" w:after="120" w:line="240" w:lineRule="auto"/>
        <w:ind w:left="851" w:right="902"/>
        <w:jc w:val="both"/>
        <w:rPr>
          <w:rFonts w:ascii="Palatino Linotype" w:hAnsi="Palatino Linotype"/>
          <w:b/>
          <w:i/>
          <w:szCs w:val="24"/>
        </w:rPr>
      </w:pPr>
      <w:r w:rsidRPr="004A4AA1">
        <w:rPr>
          <w:rFonts w:ascii="Palatino Linotype" w:eastAsia="Palatino Linotype" w:hAnsi="Palatino Linotype" w:cs="Palatino Linotype"/>
          <w:i/>
        </w:rPr>
        <w:t>“…</w:t>
      </w:r>
      <w:r w:rsidRPr="004A4AA1">
        <w:rPr>
          <w:rFonts w:ascii="Palatino Linotype" w:hAnsi="Palatino Linotype"/>
          <w:b/>
          <w:i/>
          <w:szCs w:val="24"/>
        </w:rPr>
        <w:t>Fotografía</w:t>
      </w:r>
    </w:p>
    <w:p w:rsidR="00593F4F" w:rsidRPr="004A4AA1" w:rsidRDefault="00593F4F" w:rsidP="00593F4F">
      <w:pPr>
        <w:spacing w:before="120" w:after="120" w:line="240" w:lineRule="auto"/>
        <w:ind w:left="851" w:right="902"/>
        <w:jc w:val="both"/>
        <w:rPr>
          <w:rFonts w:ascii="Palatino Linotype" w:hAnsi="Palatino Linotype"/>
          <w:i/>
          <w:lang w:eastAsia="en-US"/>
        </w:rPr>
      </w:pPr>
      <w:r w:rsidRPr="004A4AA1">
        <w:rPr>
          <w:rFonts w:ascii="Palatino Linotype" w:hAnsi="Palatino Linotype"/>
          <w:i/>
          <w:lang w:eastAsia="en-US"/>
        </w:rPr>
        <w:t>Fotografía 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593F4F" w:rsidRPr="004A4AA1" w:rsidRDefault="00593F4F" w:rsidP="00593F4F">
      <w:pPr>
        <w:spacing w:before="120" w:after="120" w:line="240" w:lineRule="auto"/>
        <w:ind w:left="851" w:right="902"/>
        <w:jc w:val="both"/>
        <w:rPr>
          <w:rFonts w:ascii="Palatino Linotype" w:hAnsi="Palatino Linotype"/>
          <w:i/>
          <w:lang w:eastAsia="en-US"/>
        </w:rPr>
      </w:pPr>
      <w:r w:rsidRPr="004A4AA1">
        <w:rPr>
          <w:rFonts w:ascii="Palatino Linotype" w:hAnsi="Palatino Linotype"/>
          <w:i/>
          <w:lang w:eastAsia="en-U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593F4F" w:rsidRPr="004A4AA1" w:rsidRDefault="00593F4F" w:rsidP="00593F4F">
      <w:pPr>
        <w:spacing w:before="120" w:after="120" w:line="240" w:lineRule="auto"/>
        <w:ind w:left="851" w:right="902"/>
        <w:jc w:val="both"/>
        <w:rPr>
          <w:rFonts w:ascii="Palatino Linotype" w:hAnsi="Palatino Linotype"/>
          <w:i/>
          <w:lang w:eastAsia="en-US"/>
        </w:rPr>
      </w:pPr>
      <w:r w:rsidRPr="004A4AA1">
        <w:rPr>
          <w:rFonts w:ascii="Palatino Linotype" w:hAnsi="Palatino Linotype"/>
          <w:i/>
          <w:lang w:eastAsia="en-US"/>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w:t>
      </w:r>
      <w:r w:rsidRPr="004A4AA1">
        <w:rPr>
          <w:rFonts w:ascii="Palatino Linotype" w:hAnsi="Palatino Linotype"/>
          <w:i/>
          <w:lang w:eastAsia="en-US"/>
        </w:rPr>
        <w:lastRenderedPageBreak/>
        <w:t>del personal operativo en materia de seguridad, respecto del cual el Pleno de este Instituto ya se ha pronunciado en el sentido de que la información que los haga identificados o identificables debe clasificarse como reservada).</w:t>
      </w:r>
    </w:p>
    <w:p w:rsidR="00593F4F" w:rsidRPr="004A4AA1" w:rsidRDefault="00593F4F" w:rsidP="00593F4F">
      <w:pPr>
        <w:spacing w:before="120" w:after="120" w:line="240" w:lineRule="auto"/>
        <w:ind w:left="851" w:right="902"/>
        <w:jc w:val="both"/>
        <w:rPr>
          <w:rFonts w:ascii="Palatino Linotype" w:hAnsi="Palatino Linotype"/>
          <w:i/>
          <w:lang w:eastAsia="en-US"/>
        </w:rPr>
      </w:pPr>
      <w:r w:rsidRPr="004A4AA1">
        <w:rPr>
          <w:rFonts w:ascii="Palatino Linotype" w:hAnsi="Palatino Linotype"/>
          <w:i/>
          <w:lang w:eastAsia="en-US"/>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593F4F" w:rsidRPr="004A4AA1" w:rsidRDefault="00593F4F" w:rsidP="00593F4F">
      <w:pPr>
        <w:spacing w:before="120" w:after="120" w:line="240" w:lineRule="auto"/>
        <w:ind w:left="851" w:right="902"/>
        <w:jc w:val="both"/>
        <w:rPr>
          <w:rFonts w:ascii="Palatino Linotype" w:hAnsi="Palatino Linotype"/>
          <w:i/>
          <w:lang w:eastAsia="en-US"/>
        </w:rPr>
      </w:pPr>
      <w:r w:rsidRPr="004A4AA1">
        <w:rPr>
          <w:rFonts w:ascii="Palatino Linotype" w:hAnsi="Palatino Linotype"/>
          <w:i/>
          <w:lang w:eastAsia="en-US"/>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rsidR="00593F4F" w:rsidRPr="004A4AA1" w:rsidRDefault="00593F4F" w:rsidP="00593F4F">
      <w:pPr>
        <w:spacing w:before="120" w:after="120" w:line="240" w:lineRule="auto"/>
        <w:ind w:left="851" w:right="902"/>
        <w:jc w:val="both"/>
        <w:rPr>
          <w:rFonts w:ascii="Palatino Linotype" w:hAnsi="Palatino Linotype"/>
          <w:i/>
          <w:lang w:eastAsia="en-US"/>
        </w:rPr>
      </w:pPr>
      <w:r w:rsidRPr="004A4AA1">
        <w:rPr>
          <w:rFonts w:ascii="Palatino Linotype" w:hAnsi="Palatino Linotype"/>
          <w:i/>
          <w:lang w:eastAsia="en-US"/>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EB207B" w:rsidRPr="004A4AA1" w:rsidRDefault="00593F4F" w:rsidP="00593F4F">
      <w:pPr>
        <w:spacing w:before="120" w:after="120" w:line="240" w:lineRule="auto"/>
        <w:ind w:left="851" w:right="902"/>
        <w:jc w:val="both"/>
        <w:rPr>
          <w:rFonts w:ascii="Palatino Linotype" w:eastAsia="Palatino Linotype" w:hAnsi="Palatino Linotype" w:cs="Palatino Linotype"/>
          <w:i/>
        </w:rPr>
      </w:pPr>
      <w:r w:rsidRPr="004A4AA1">
        <w:rPr>
          <w:rFonts w:ascii="Palatino Linotype" w:hAnsi="Palatino Linotype"/>
          <w:i/>
          <w:lang w:eastAsia="en-US"/>
        </w:rPr>
        <w:t xml:space="preserve">De acuerdo con el argumento planteado, la determinación de esta resolución deja sin efectos el criterio adoptado anteriormente por el Pleno de este Instituto, con número 03/2019, en el que solo se consideraban como públicas las fotografías de mandos medios y/o superiores. 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w:t>
      </w:r>
      <w:r w:rsidRPr="004A4AA1">
        <w:rPr>
          <w:rFonts w:ascii="Palatino Linotype" w:hAnsi="Palatino Linotype"/>
          <w:i/>
          <w:lang w:eastAsia="en-US"/>
        </w:rPr>
        <w:lastRenderedPageBreak/>
        <w:t xml:space="preserve">Municipios, por lo que en las versiones públicas que se ordenen, no podrá clasificarse esa información. </w:t>
      </w:r>
      <w:r w:rsidRPr="004A4AA1">
        <w:rPr>
          <w:rFonts w:ascii="Palatino Linotype" w:hAnsi="Palatino Linotype"/>
          <w:b/>
          <w:i/>
          <w:lang w:eastAsia="en-US"/>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r w:rsidRPr="004A4AA1">
        <w:rPr>
          <w:rFonts w:ascii="Palatino Linotype" w:eastAsia="Palatino Linotype" w:hAnsi="Palatino Linotype" w:cs="Palatino Linotype"/>
          <w:i/>
        </w:rPr>
        <w:t>”</w:t>
      </w:r>
    </w:p>
    <w:p w:rsidR="00EB207B" w:rsidRPr="004A4AA1" w:rsidRDefault="00593F4F">
      <w:pPr>
        <w:spacing w:before="240" w:after="240" w:line="360" w:lineRule="auto"/>
        <w:jc w:val="both"/>
        <w:rPr>
          <w:rFonts w:ascii="Palatino Linotype" w:eastAsia="Palatino Linotype" w:hAnsi="Palatino Linotype" w:cs="Palatino Linotype"/>
          <w:sz w:val="24"/>
          <w:szCs w:val="24"/>
        </w:rPr>
      </w:pPr>
      <w:r w:rsidRPr="004A4AA1">
        <w:rPr>
          <w:rFonts w:ascii="Palatino Linotype" w:eastAsia="Palatino Linotype" w:hAnsi="Palatino Linotype" w:cs="Palatino Linotype"/>
          <w:sz w:val="24"/>
          <w:szCs w:val="24"/>
        </w:rPr>
        <w:t>Sin embargo</w:t>
      </w:r>
      <w:r w:rsidR="008E72F7" w:rsidRPr="004A4AA1">
        <w:rPr>
          <w:rFonts w:ascii="Palatino Linotype" w:eastAsia="Palatino Linotype" w:hAnsi="Palatino Linotype" w:cs="Palatino Linotype"/>
          <w:sz w:val="24"/>
          <w:szCs w:val="24"/>
        </w:rPr>
        <w:t>, desde la  óptica de las que suscriben la fotografía de estos, constituye la reproducción fiel de las características físicas de una persona en un momento determinado, además, de que representa un instrumento de identificación, proyección exterior y factor imprescindible para su propio reconocimiento como sujeto individual; por tanto, es considerada por regla general, como un dato personal confidencial susceptible de protegerse en los documentos que lo contengan, en términos de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EB207B" w:rsidRPr="004A4AA1" w:rsidRDefault="00593F4F">
      <w:pPr>
        <w:spacing w:before="240" w:after="240" w:line="360" w:lineRule="auto"/>
        <w:jc w:val="both"/>
        <w:rPr>
          <w:rFonts w:ascii="Palatino Linotype" w:eastAsia="Palatino Linotype" w:hAnsi="Palatino Linotype" w:cs="Palatino Linotype"/>
          <w:sz w:val="24"/>
          <w:szCs w:val="24"/>
        </w:rPr>
      </w:pPr>
      <w:r w:rsidRPr="004A4AA1">
        <w:rPr>
          <w:rFonts w:ascii="Palatino Linotype" w:eastAsia="Palatino Linotype" w:hAnsi="Palatino Linotype" w:cs="Palatino Linotype"/>
          <w:sz w:val="24"/>
          <w:szCs w:val="24"/>
        </w:rPr>
        <w:t>No obstante, e</w:t>
      </w:r>
      <w:r w:rsidR="008E72F7" w:rsidRPr="004A4AA1">
        <w:rPr>
          <w:rFonts w:ascii="Palatino Linotype" w:eastAsia="Palatino Linotype" w:hAnsi="Palatino Linotype" w:cs="Palatino Linotype"/>
          <w:sz w:val="24"/>
          <w:szCs w:val="24"/>
        </w:rPr>
        <w:t xml:space="preserv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w:t>
      </w:r>
      <w:r w:rsidR="008E72F7" w:rsidRPr="004A4AA1">
        <w:rPr>
          <w:rFonts w:ascii="Palatino Linotype" w:eastAsia="Palatino Linotype" w:hAnsi="Palatino Linotype" w:cs="Palatino Linotype"/>
          <w:sz w:val="24"/>
          <w:szCs w:val="24"/>
        </w:rPr>
        <w:lastRenderedPageBreak/>
        <w:t>públicos, la implementación de políticas públicas, la prestación de servicios públicos, entre otras.</w:t>
      </w:r>
    </w:p>
    <w:p w:rsidR="00EB207B" w:rsidRPr="004A4AA1" w:rsidRDefault="008E72F7">
      <w:pPr>
        <w:spacing w:before="240" w:after="240" w:line="360" w:lineRule="auto"/>
        <w:ind w:right="140"/>
        <w:jc w:val="both"/>
        <w:rPr>
          <w:rFonts w:ascii="Palatino Linotype" w:eastAsia="Palatino Linotype" w:hAnsi="Palatino Linotype" w:cs="Palatino Linotype"/>
          <w:sz w:val="24"/>
          <w:szCs w:val="24"/>
        </w:rPr>
      </w:pPr>
      <w:r w:rsidRPr="004A4AA1">
        <w:rPr>
          <w:rFonts w:ascii="Palatino Linotype" w:eastAsia="Palatino Linotype" w:hAnsi="Palatino Linotype" w:cs="Palatino Linotype"/>
          <w:sz w:val="24"/>
          <w:szCs w:val="24"/>
        </w:rPr>
        <w:t>Por lo que, dado el interés público que revisten las funciones de las y los servidores públicos que dan atención al público, así como de aquellos que cuenten con la calidad de mando medio o superior, las suscritas consideramos que se debe dejar visible su fotografía, pues hacer pública la imagen de éstos puede contribuir a la transparencia y la rendición de cuentas, al  permitir a la ciudadanía identifique a los funcionarios que toman decisiones importantes en su nombre.</w:t>
      </w:r>
    </w:p>
    <w:p w:rsidR="00EB207B" w:rsidRPr="004A4AA1" w:rsidRDefault="008E72F7">
      <w:pPr>
        <w:tabs>
          <w:tab w:val="left" w:pos="4962"/>
        </w:tabs>
        <w:spacing w:before="240" w:after="240" w:line="360" w:lineRule="auto"/>
        <w:jc w:val="both"/>
        <w:rPr>
          <w:rFonts w:ascii="Palatino Linotype" w:eastAsia="Palatino Linotype" w:hAnsi="Palatino Linotype" w:cs="Palatino Linotype"/>
          <w:sz w:val="24"/>
          <w:szCs w:val="24"/>
        </w:rPr>
      </w:pPr>
      <w:r w:rsidRPr="004A4AA1">
        <w:rPr>
          <w:rFonts w:ascii="Palatino Linotype" w:eastAsia="Palatino Linotype" w:hAnsi="Palatino Linotype" w:cs="Palatino Linotype"/>
          <w:sz w:val="24"/>
          <w:szCs w:val="24"/>
        </w:rPr>
        <w:t xml:space="preserve">Sin embargo, en el caso que nos ocupa se ordenó la entrega de información que, dada su propia y especial naturaleza, pudiera contener la fotografía de servidoras y servidores públicos que laboran para el </w:t>
      </w:r>
      <w:r w:rsidRPr="004A4AA1">
        <w:rPr>
          <w:rFonts w:ascii="Palatino Linotype" w:eastAsia="Palatino Linotype" w:hAnsi="Palatino Linotype" w:cs="Palatino Linotype"/>
          <w:b/>
          <w:sz w:val="24"/>
          <w:szCs w:val="24"/>
        </w:rPr>
        <w:t>Sujeto Obligado</w:t>
      </w:r>
      <w:r w:rsidRPr="004A4AA1">
        <w:rPr>
          <w:rFonts w:ascii="Palatino Linotype" w:eastAsia="Palatino Linotype" w:hAnsi="Palatino Linotype" w:cs="Palatino Linotype"/>
          <w:sz w:val="24"/>
          <w:szCs w:val="24"/>
        </w:rPr>
        <w:t xml:space="preserve"> que no ostentan cargos de mandos medios ni superiores, y que tampoco tienen funciones de atención al público, por lo que los documentos que contengan dicho dato deberían ser entregados en versión pública testando la fotografía.</w:t>
      </w:r>
    </w:p>
    <w:p w:rsidR="00EB207B" w:rsidRPr="004A4AA1" w:rsidRDefault="008E72F7">
      <w:pPr>
        <w:spacing w:before="240" w:after="240" w:line="360" w:lineRule="auto"/>
        <w:jc w:val="both"/>
        <w:rPr>
          <w:rFonts w:ascii="Palatino Linotype" w:eastAsia="Palatino Linotype" w:hAnsi="Palatino Linotype" w:cs="Palatino Linotype"/>
          <w:sz w:val="24"/>
          <w:szCs w:val="24"/>
        </w:rPr>
      </w:pPr>
      <w:bookmarkStart w:id="3" w:name="_heading=h.2et92p0" w:colFirst="0" w:colLast="0"/>
      <w:bookmarkEnd w:id="3"/>
      <w:r w:rsidRPr="004A4AA1">
        <w:rPr>
          <w:rFonts w:ascii="Palatino Linotype" w:eastAsia="Palatino Linotype" w:hAnsi="Palatino Linotype" w:cs="Palatino Linotype"/>
          <w:sz w:val="24"/>
          <w:szCs w:val="24"/>
        </w:rPr>
        <w:t xml:space="preserve">Esto es, se estipuló que </w:t>
      </w:r>
      <w:r w:rsidRPr="004A4AA1">
        <w:rPr>
          <w:rFonts w:ascii="Palatino Linotype" w:eastAsia="Palatino Linotype" w:hAnsi="Palatino Linotype" w:cs="Palatino Linotype"/>
          <w:b/>
          <w:sz w:val="24"/>
          <w:szCs w:val="24"/>
          <w:u w:val="single"/>
        </w:rPr>
        <w:t>las fotografías de servidores públicos, sin importar el nivel o rango, guardan la naturaleza de públicas</w:t>
      </w:r>
      <w:r w:rsidRPr="004A4AA1">
        <w:rPr>
          <w:rFonts w:ascii="Palatino Linotype" w:eastAsia="Palatino Linotype" w:hAnsi="Palatino Linotype" w:cs="Palatino Linotype"/>
          <w:sz w:val="24"/>
          <w:szCs w:val="24"/>
        </w:rPr>
        <w:t xml:space="preserve">,  </w:t>
      </w:r>
      <w:r w:rsidR="00593F4F" w:rsidRPr="004A4AA1">
        <w:rPr>
          <w:rFonts w:ascii="Palatino Linotype" w:eastAsia="Palatino Linotype" w:hAnsi="Palatino Linotype" w:cs="Palatino Linotype"/>
          <w:sz w:val="24"/>
          <w:szCs w:val="24"/>
        </w:rPr>
        <w:t xml:space="preserve">y que </w:t>
      </w:r>
      <w:r w:rsidRPr="004A4AA1">
        <w:rPr>
          <w:rFonts w:ascii="Palatino Linotype" w:eastAsia="Palatino Linotype" w:hAnsi="Palatino Linotype" w:cs="Palatino Linotype"/>
          <w:sz w:val="24"/>
          <w:szCs w:val="24"/>
        </w:rPr>
        <w:t xml:space="preserve">por lo tanto, </w:t>
      </w:r>
      <w:r w:rsidRPr="004A4AA1">
        <w:rPr>
          <w:rFonts w:ascii="Palatino Linotype" w:eastAsia="Palatino Linotype" w:hAnsi="Palatino Linotype" w:cs="Palatino Linotype"/>
          <w:b/>
          <w:sz w:val="24"/>
          <w:szCs w:val="24"/>
          <w:u w:val="single"/>
        </w:rPr>
        <w:t>no procede su clasificación</w:t>
      </w:r>
      <w:r w:rsidRPr="004A4AA1">
        <w:rPr>
          <w:rFonts w:ascii="Palatino Linotype" w:eastAsia="Palatino Linotype" w:hAnsi="Palatino Linotype" w:cs="Palatino Linotype"/>
          <w:sz w:val="24"/>
          <w:szCs w:val="24"/>
        </w:rPr>
        <w:t xml:space="preserve"> en términos del artículo 143, fracción I, de la Ley de Transparencia y Acceso a la Información Pública del Estado de México y Municipi</w:t>
      </w:r>
      <w:r w:rsidR="004A4AA1" w:rsidRPr="004A4AA1">
        <w:rPr>
          <w:rFonts w:ascii="Palatino Linotype" w:eastAsia="Palatino Linotype" w:hAnsi="Palatino Linotype" w:cs="Palatino Linotype"/>
          <w:sz w:val="24"/>
          <w:szCs w:val="24"/>
        </w:rPr>
        <w:t>os, sin embargo, no compartimos</w:t>
      </w:r>
      <w:r w:rsidRPr="004A4AA1">
        <w:rPr>
          <w:rFonts w:ascii="Palatino Linotype" w:eastAsia="Palatino Linotype" w:hAnsi="Palatino Linotype" w:cs="Palatino Linotype"/>
          <w:sz w:val="24"/>
          <w:szCs w:val="24"/>
        </w:rPr>
        <w:t xml:space="preserve"> dicho argumento, ya que desde nuestro punto de vista, la fotografía de aquellos servidores públicos que no ostentan un cargo de mando medio o </w:t>
      </w:r>
      <w:r w:rsidRPr="004A4AA1">
        <w:rPr>
          <w:rFonts w:ascii="Palatino Linotype" w:eastAsia="Palatino Linotype" w:hAnsi="Palatino Linotype" w:cs="Palatino Linotype"/>
          <w:sz w:val="24"/>
          <w:szCs w:val="24"/>
        </w:rPr>
        <w:lastRenderedPageBreak/>
        <w:t xml:space="preserve">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w:t>
      </w:r>
      <w:r w:rsidR="00593F4F" w:rsidRPr="004A4AA1">
        <w:rPr>
          <w:rFonts w:ascii="Palatino Linotype" w:eastAsia="Palatino Linotype" w:hAnsi="Palatino Linotype" w:cs="Palatino Linotype"/>
          <w:sz w:val="24"/>
          <w:szCs w:val="24"/>
        </w:rPr>
        <w:t>ya que</w:t>
      </w:r>
      <w:r w:rsidR="004A4AA1" w:rsidRPr="004A4AA1">
        <w:rPr>
          <w:rFonts w:ascii="Palatino Linotype" w:eastAsia="Palatino Linotype" w:hAnsi="Palatino Linotype" w:cs="Palatino Linotype"/>
          <w:sz w:val="24"/>
          <w:szCs w:val="24"/>
        </w:rPr>
        <w:t>, como ya lo hemos expresado con anterioridad,</w:t>
      </w:r>
      <w:r w:rsidRPr="004A4AA1">
        <w:rPr>
          <w:rFonts w:ascii="Palatino Linotype" w:eastAsia="Palatino Linotype" w:hAnsi="Palatino Linotype" w:cs="Palatino Linotype"/>
          <w:sz w:val="24"/>
          <w:szCs w:val="24"/>
        </w:rPr>
        <w:t xml:space="preserve"> en algunos casos, el interés público de hacer pública la imagen de un servidor público puede justificar la limitación de su derecho a la privacidad, pero esto debe evaluarse cuidadosamente en cada caso y no ser la regla general.</w:t>
      </w:r>
    </w:p>
    <w:p w:rsidR="00EB207B" w:rsidRPr="004A4AA1" w:rsidRDefault="008E72F7">
      <w:pPr>
        <w:tabs>
          <w:tab w:val="left" w:pos="4962"/>
        </w:tabs>
        <w:spacing w:before="240" w:after="0" w:line="360" w:lineRule="auto"/>
        <w:jc w:val="both"/>
        <w:rPr>
          <w:rFonts w:ascii="Palatino Linotype" w:eastAsia="Palatino Linotype" w:hAnsi="Palatino Linotype" w:cs="Palatino Linotype"/>
          <w:sz w:val="24"/>
          <w:szCs w:val="24"/>
        </w:rPr>
      </w:pPr>
      <w:r w:rsidRPr="004A4AA1">
        <w:rPr>
          <w:rFonts w:ascii="Palatino Linotype" w:eastAsia="Palatino Linotype" w:hAnsi="Palatino Linotype" w:cs="Palatino Linotype"/>
          <w:sz w:val="24"/>
          <w:szCs w:val="24"/>
        </w:rPr>
        <w:t>Lo anterior se estima así, dado que el acceso a dichos documentos que contengan el dato materia de análisis,  aun clasificado, daría cuenta de lo que en realidad se pretende transparentar, como lo es, por ejemplo, la preparación académica,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EB207B" w:rsidRPr="004A4AA1" w:rsidRDefault="008E72F7">
      <w:pPr>
        <w:tabs>
          <w:tab w:val="left" w:pos="4962"/>
        </w:tabs>
        <w:spacing w:before="240" w:after="0" w:line="360" w:lineRule="auto"/>
        <w:jc w:val="both"/>
        <w:rPr>
          <w:rFonts w:ascii="Palatino Linotype" w:eastAsia="Palatino Linotype" w:hAnsi="Palatino Linotype" w:cs="Palatino Linotype"/>
          <w:sz w:val="24"/>
          <w:szCs w:val="24"/>
        </w:rPr>
      </w:pPr>
      <w:r w:rsidRPr="004A4AA1">
        <w:rPr>
          <w:rFonts w:ascii="Palatino Linotype" w:eastAsia="Palatino Linotype" w:hAnsi="Palatino Linotype" w:cs="Palatino Linotype"/>
          <w:sz w:val="24"/>
          <w:szCs w:val="24"/>
        </w:rPr>
        <w:t xml:space="preserve">Así, los documentos que dan cuenta del grado de estudios acreditan ante la ciudadanía que la o el servidor público </w:t>
      </w:r>
      <w:r w:rsidRPr="004A4AA1">
        <w:rPr>
          <w:rFonts w:ascii="Palatino Linotype" w:eastAsia="Palatino Linotype" w:hAnsi="Palatino Linotype" w:cs="Palatino Linotype"/>
          <w:b/>
          <w:sz w:val="24"/>
          <w:szCs w:val="24"/>
          <w:u w:val="single"/>
        </w:rPr>
        <w:t>posee los conocimientos propios de su profesión</w:t>
      </w:r>
      <w:r w:rsidRPr="004A4AA1">
        <w:rPr>
          <w:rFonts w:ascii="Palatino Linotype" w:eastAsia="Palatino Linotype" w:hAnsi="Palatino Linotype" w:cs="Palatino Linotype"/>
          <w:sz w:val="24"/>
          <w:szCs w:val="24"/>
        </w:rPr>
        <w:t xml:space="preserve">, por lo que </w:t>
      </w:r>
      <w:r w:rsidRPr="004A4AA1">
        <w:rPr>
          <w:rFonts w:ascii="Palatino Linotype" w:eastAsia="Palatino Linotype" w:hAnsi="Palatino Linotype" w:cs="Palatino Linotype"/>
          <w:b/>
          <w:sz w:val="24"/>
          <w:szCs w:val="24"/>
          <w:u w:val="single"/>
        </w:rPr>
        <w:t>su finalidad principal no es acreditar la identidad de su titular</w:t>
      </w:r>
      <w:r w:rsidRPr="004A4AA1">
        <w:rPr>
          <w:rFonts w:ascii="Palatino Linotype" w:eastAsia="Palatino Linotype" w:hAnsi="Palatino Linotype" w:cs="Palatino Linotype"/>
          <w:b/>
          <w:sz w:val="24"/>
          <w:szCs w:val="24"/>
        </w:rPr>
        <w:t xml:space="preserve">, </w:t>
      </w:r>
      <w:r w:rsidRPr="004A4AA1">
        <w:rPr>
          <w:rFonts w:ascii="Palatino Linotype" w:eastAsia="Palatino Linotype" w:hAnsi="Palatino Linotype" w:cs="Palatino Linotype"/>
          <w:sz w:val="24"/>
          <w:szCs w:val="24"/>
        </w:rPr>
        <w:t>ya que para ello, se generan documentos específicos.</w:t>
      </w:r>
    </w:p>
    <w:p w:rsidR="00EB207B" w:rsidRPr="004A4AA1" w:rsidRDefault="008E72F7">
      <w:pPr>
        <w:tabs>
          <w:tab w:val="left" w:pos="4962"/>
        </w:tabs>
        <w:spacing w:before="240" w:after="240" w:line="360" w:lineRule="auto"/>
        <w:jc w:val="both"/>
        <w:rPr>
          <w:rFonts w:ascii="Palatino Linotype" w:eastAsia="Palatino Linotype" w:hAnsi="Palatino Linotype" w:cs="Palatino Linotype"/>
          <w:sz w:val="24"/>
          <w:szCs w:val="24"/>
        </w:rPr>
      </w:pPr>
      <w:r w:rsidRPr="004A4AA1">
        <w:rPr>
          <w:rFonts w:ascii="Palatino Linotype" w:eastAsia="Palatino Linotype" w:hAnsi="Palatino Linotype" w:cs="Palatino Linotype"/>
          <w:sz w:val="24"/>
          <w:szCs w:val="24"/>
        </w:rPr>
        <w:lastRenderedPageBreak/>
        <w:t>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w:t>
      </w:r>
      <w:r w:rsidR="004A4AA1" w:rsidRPr="004A4AA1">
        <w:rPr>
          <w:rFonts w:ascii="Palatino Linotype" w:eastAsia="Palatino Linotype" w:hAnsi="Palatino Linotype" w:cs="Palatino Linotype"/>
          <w:sz w:val="24"/>
          <w:szCs w:val="24"/>
        </w:rPr>
        <w:t xml:space="preserve"> de ello es el propio documento</w:t>
      </w:r>
      <w:r w:rsidRPr="004A4AA1">
        <w:rPr>
          <w:rFonts w:ascii="Palatino Linotype" w:eastAsia="Palatino Linotype" w:hAnsi="Palatino Linotype" w:cs="Palatino Linotype"/>
          <w:sz w:val="24"/>
          <w:szCs w:val="24"/>
        </w:rPr>
        <w:t>.</w:t>
      </w:r>
    </w:p>
    <w:p w:rsidR="00EB207B" w:rsidRPr="004A4AA1" w:rsidRDefault="008E72F7">
      <w:pPr>
        <w:tabs>
          <w:tab w:val="left" w:pos="4962"/>
        </w:tabs>
        <w:spacing w:before="240" w:after="240" w:line="360" w:lineRule="auto"/>
        <w:jc w:val="both"/>
        <w:rPr>
          <w:rFonts w:ascii="Palatino Linotype" w:eastAsia="Palatino Linotype" w:hAnsi="Palatino Linotype" w:cs="Palatino Linotype"/>
          <w:sz w:val="24"/>
          <w:szCs w:val="24"/>
        </w:rPr>
        <w:sectPr w:rsidR="00EB207B" w:rsidRPr="004A4AA1">
          <w:headerReference w:type="default" r:id="rId8"/>
          <w:footerReference w:type="default" r:id="rId9"/>
          <w:pgSz w:w="12240" w:h="15840"/>
          <w:pgMar w:top="2438" w:right="1701" w:bottom="2778" w:left="1701" w:header="1134" w:footer="1134" w:gutter="0"/>
          <w:pgNumType w:start="1"/>
          <w:cols w:space="720"/>
        </w:sectPr>
      </w:pPr>
      <w:bookmarkStart w:id="4" w:name="_heading=h.3znysh7" w:colFirst="0" w:colLast="0"/>
      <w:bookmarkEnd w:id="4"/>
      <w:r w:rsidRPr="004A4AA1">
        <w:rPr>
          <w:rFonts w:ascii="Palatino Linotype" w:eastAsia="Palatino Linotype" w:hAnsi="Palatino Linotype" w:cs="Palatino Linotype"/>
          <w:sz w:val="24"/>
          <w:szCs w:val="24"/>
        </w:rPr>
        <w:t xml:space="preserve">Es por las razones antes expuestas que no compartimos este punto del estudio de la resolución dictada, y, por ende se emite el presente </w:t>
      </w:r>
      <w:r w:rsidRPr="004A4AA1">
        <w:rPr>
          <w:rFonts w:ascii="Palatino Linotype" w:eastAsia="Palatino Linotype" w:hAnsi="Palatino Linotype" w:cs="Palatino Linotype"/>
          <w:b/>
          <w:sz w:val="24"/>
          <w:szCs w:val="24"/>
        </w:rPr>
        <w:t>Voto Particular Concurrente</w:t>
      </w:r>
      <w:r w:rsidRPr="004A4AA1">
        <w:rPr>
          <w:rFonts w:ascii="Palatino Linotype" w:eastAsia="Palatino Linotype" w:hAnsi="Palatino Linotype" w:cs="Palatino Linotype"/>
          <w:sz w:val="24"/>
          <w:szCs w:val="24"/>
        </w:rPr>
        <w:t xml:space="preserve"> </w:t>
      </w:r>
      <w:r w:rsidRPr="004A4AA1">
        <w:rPr>
          <w:rFonts w:ascii="Palatino Linotype" w:eastAsia="Palatino Linotype" w:hAnsi="Palatino Linotype" w:cs="Palatino Linotype"/>
          <w:b/>
          <w:sz w:val="24"/>
          <w:szCs w:val="24"/>
        </w:rPr>
        <w:t xml:space="preserve">pues consideramos que </w:t>
      </w:r>
      <w:r w:rsidRPr="004A4AA1">
        <w:rPr>
          <w:rFonts w:ascii="Palatino Linotype" w:eastAsia="Palatino Linotype" w:hAnsi="Palatino Linotype" w:cs="Palatino Linotype"/>
          <w:b/>
          <w:sz w:val="24"/>
          <w:szCs w:val="24"/>
          <w:u w:val="single"/>
        </w:rPr>
        <w:t>no se debe dejar visible la fotografía de las y los servidores públicos que NO cuenten con la calidad de mando medio y/o superior,</w:t>
      </w:r>
      <w:r w:rsidRPr="004A4AA1">
        <w:rPr>
          <w:rFonts w:ascii="Palatino Linotype" w:eastAsia="Palatino Linotype" w:hAnsi="Palatino Linotype" w:cs="Palatino Linotype"/>
          <w:sz w:val="24"/>
          <w:szCs w:val="24"/>
        </w:rPr>
        <w:t xml:space="preserve"> </w:t>
      </w:r>
      <w:r w:rsidRPr="004A4AA1">
        <w:rPr>
          <w:rFonts w:ascii="Palatino Linotype" w:eastAsia="Palatino Linotype" w:hAnsi="Palatino Linotype" w:cs="Palatino Linotype"/>
          <w:b/>
          <w:sz w:val="24"/>
          <w:szCs w:val="24"/>
          <w:u w:val="single"/>
        </w:rPr>
        <w:t>o no tengan atención al público</w:t>
      </w:r>
      <w:r w:rsidRPr="004A4AA1">
        <w:rPr>
          <w:rFonts w:ascii="Palatino Linotype" w:eastAsia="Palatino Linotype" w:hAnsi="Palatino Linotype" w:cs="Palatino Linotype"/>
          <w:sz w:val="24"/>
          <w:szCs w:val="24"/>
        </w:rPr>
        <w:t>,  por tanto, se estima que se actualiza la causal de clasificación establecida en el artículo 143, fracción I, de la Ley de la Ley de Transparencia y Acceso a la Información Pública del Estado de México y Municipios.</w:t>
      </w:r>
    </w:p>
    <w:p w:rsidR="00EB207B" w:rsidRPr="004A4AA1" w:rsidRDefault="00EB207B">
      <w:pPr>
        <w:spacing w:before="240" w:after="240" w:line="360" w:lineRule="auto"/>
        <w:ind w:right="139"/>
        <w:jc w:val="both"/>
        <w:rPr>
          <w:rFonts w:ascii="Palatino Linotype" w:eastAsia="Palatino Linotype" w:hAnsi="Palatino Linotype" w:cs="Palatino Linotype"/>
          <w:sz w:val="24"/>
          <w:szCs w:val="24"/>
        </w:rPr>
      </w:pPr>
      <w:bookmarkStart w:id="5" w:name="_heading=h.1fob9te" w:colFirst="0" w:colLast="0"/>
      <w:bookmarkEnd w:id="5"/>
    </w:p>
    <w:p w:rsidR="00EB207B" w:rsidRPr="004A4AA1" w:rsidRDefault="00EB207B">
      <w:pPr>
        <w:spacing w:before="240" w:after="240" w:line="360" w:lineRule="auto"/>
        <w:ind w:right="139"/>
        <w:jc w:val="both"/>
        <w:rPr>
          <w:rFonts w:ascii="Palatino Linotype" w:eastAsia="Palatino Linotype" w:hAnsi="Palatino Linotype" w:cs="Palatino Linotype"/>
          <w:sz w:val="24"/>
          <w:szCs w:val="24"/>
        </w:rPr>
      </w:pPr>
    </w:p>
    <w:p w:rsidR="00EB207B" w:rsidRPr="004A4AA1" w:rsidRDefault="00EB207B">
      <w:pPr>
        <w:spacing w:before="240" w:after="240" w:line="360" w:lineRule="auto"/>
        <w:ind w:right="139"/>
        <w:jc w:val="both"/>
        <w:rPr>
          <w:rFonts w:ascii="Palatino Linotype" w:eastAsia="Palatino Linotype" w:hAnsi="Palatino Linotype" w:cs="Palatino Linotype"/>
          <w:sz w:val="24"/>
          <w:szCs w:val="24"/>
        </w:rPr>
      </w:pPr>
    </w:p>
    <w:p w:rsidR="00EB207B" w:rsidRPr="004A4AA1" w:rsidRDefault="00EB207B">
      <w:pPr>
        <w:spacing w:before="240" w:after="240" w:line="360" w:lineRule="auto"/>
        <w:ind w:right="139"/>
        <w:jc w:val="both"/>
        <w:rPr>
          <w:rFonts w:ascii="Palatino Linotype" w:eastAsia="Palatino Linotype" w:hAnsi="Palatino Linotype" w:cs="Palatino Linotype"/>
          <w:sz w:val="24"/>
          <w:szCs w:val="24"/>
        </w:rPr>
      </w:pPr>
    </w:p>
    <w:p w:rsidR="00EB207B" w:rsidRPr="004A4AA1" w:rsidRDefault="00EB207B">
      <w:pPr>
        <w:spacing w:before="240" w:after="240" w:line="360" w:lineRule="auto"/>
        <w:ind w:right="139"/>
        <w:jc w:val="both"/>
        <w:rPr>
          <w:rFonts w:ascii="Palatino Linotype" w:eastAsia="Palatino Linotype" w:hAnsi="Palatino Linotype" w:cs="Palatino Linotype"/>
          <w:sz w:val="24"/>
          <w:szCs w:val="24"/>
        </w:rPr>
      </w:pPr>
    </w:p>
    <w:p w:rsidR="00EB207B" w:rsidRPr="004A4AA1" w:rsidRDefault="00EB207B">
      <w:pPr>
        <w:spacing w:before="240" w:after="240" w:line="360" w:lineRule="auto"/>
        <w:ind w:right="139"/>
        <w:jc w:val="both"/>
        <w:rPr>
          <w:rFonts w:ascii="Palatino Linotype" w:eastAsia="Palatino Linotype" w:hAnsi="Palatino Linotype" w:cs="Palatino Linotype"/>
          <w:sz w:val="24"/>
          <w:szCs w:val="24"/>
        </w:rPr>
      </w:pPr>
    </w:p>
    <w:p w:rsidR="00EB207B" w:rsidRPr="004A4AA1" w:rsidRDefault="00EB207B">
      <w:pPr>
        <w:spacing w:before="240" w:after="240" w:line="360" w:lineRule="auto"/>
        <w:ind w:right="139"/>
        <w:jc w:val="both"/>
        <w:rPr>
          <w:rFonts w:ascii="Palatino Linotype" w:eastAsia="Palatino Linotype" w:hAnsi="Palatino Linotype" w:cs="Palatino Linotype"/>
          <w:sz w:val="24"/>
          <w:szCs w:val="24"/>
        </w:rPr>
      </w:pPr>
    </w:p>
    <w:sectPr w:rsidR="00EB207B" w:rsidRPr="004A4AA1">
      <w:headerReference w:type="default" r:id="rId10"/>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2F7" w:rsidRDefault="008E72F7">
      <w:pPr>
        <w:spacing w:after="0" w:line="240" w:lineRule="auto"/>
      </w:pPr>
      <w:r>
        <w:separator/>
      </w:r>
    </w:p>
  </w:endnote>
  <w:endnote w:type="continuationSeparator" w:id="0">
    <w:p w:rsidR="008E72F7" w:rsidRDefault="008E7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7B" w:rsidRDefault="008E72F7">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9679D3">
      <w:rPr>
        <w:rFonts w:ascii="Times New Roman" w:eastAsia="Times New Roman" w:hAnsi="Times New Roman" w:cs="Times New Roman"/>
        <w:b/>
        <w:noProof/>
        <w:color w:val="000000"/>
        <w:sz w:val="20"/>
        <w:szCs w:val="20"/>
      </w:rPr>
      <w:t>11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sidR="009679D3">
      <w:rPr>
        <w:rFonts w:ascii="Times New Roman" w:eastAsia="Times New Roman" w:hAnsi="Times New Roman" w:cs="Times New Roman"/>
        <w:b/>
        <w:noProof/>
        <w:color w:val="000000"/>
        <w:sz w:val="20"/>
        <w:szCs w:val="20"/>
      </w:rPr>
      <w:t>11</w:t>
    </w:r>
    <w:r>
      <w:rPr>
        <w:rFonts w:ascii="Times New Roman" w:eastAsia="Times New Roman" w:hAnsi="Times New Roman" w:cs="Times New Roman"/>
        <w:b/>
        <w:color w:val="000000"/>
        <w:sz w:val="20"/>
        <w:szCs w:val="20"/>
      </w:rPr>
      <w:fldChar w:fldCharType="end"/>
    </w:r>
  </w:p>
  <w:p w:rsidR="00EB207B" w:rsidRDefault="00EB207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2F7" w:rsidRDefault="008E72F7">
      <w:pPr>
        <w:spacing w:after="0" w:line="240" w:lineRule="auto"/>
      </w:pPr>
      <w:r>
        <w:separator/>
      </w:r>
    </w:p>
  </w:footnote>
  <w:footnote w:type="continuationSeparator" w:id="0">
    <w:p w:rsidR="008E72F7" w:rsidRDefault="008E7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7B" w:rsidRDefault="008E72F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 CONCURRENTE</w:t>
    </w:r>
    <w:r>
      <w:rPr>
        <w:noProof/>
      </w:rPr>
      <w:drawing>
        <wp:anchor distT="0" distB="0" distL="0" distR="0" simplePos="0" relativeHeight="251658240" behindDoc="1" locked="0" layoutInCell="1" hidden="0" allowOverlap="1">
          <wp:simplePos x="0" y="0"/>
          <wp:positionH relativeFrom="column">
            <wp:posOffset>-1080133</wp:posOffset>
          </wp:positionH>
          <wp:positionV relativeFrom="paragraph">
            <wp:posOffset>-747393</wp:posOffset>
          </wp:positionV>
          <wp:extent cx="7510628" cy="98837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EB207B" w:rsidRDefault="008E72F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00261/INFOEM/IP/RR/2023</w:t>
    </w:r>
  </w:p>
  <w:p w:rsidR="00EB207B" w:rsidRDefault="00EB207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7B" w:rsidRDefault="00EB207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350C"/>
    <w:multiLevelType w:val="hybridMultilevel"/>
    <w:tmpl w:val="8C62F0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1">
    <w:nsid w:val="0F4F0E61"/>
    <w:multiLevelType w:val="multilevel"/>
    <w:tmpl w:val="9970F1E0"/>
    <w:lvl w:ilvl="0">
      <w:numFmt w:val="bullet"/>
      <w:lvlText w:val="-"/>
      <w:lvlJc w:val="left"/>
      <w:pPr>
        <w:ind w:left="1287" w:hanging="360"/>
      </w:pPr>
      <w:rPr>
        <w:rFonts w:ascii="Palatino Linotype" w:eastAsia="Palatino Linotype" w:hAnsi="Palatino Linotype" w:cs="Palatino Linotype"/>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nsid w:val="5ED15097"/>
    <w:multiLevelType w:val="multilevel"/>
    <w:tmpl w:val="FBE661E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D605298"/>
    <w:multiLevelType w:val="multilevel"/>
    <w:tmpl w:val="CB6200DA"/>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7B"/>
    <w:rsid w:val="004A4AA1"/>
    <w:rsid w:val="00593F4F"/>
    <w:rsid w:val="008E72F7"/>
    <w:rsid w:val="009679D3"/>
    <w:rsid w:val="00EB20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C1753-4C65-486C-AD19-963F4EFB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LhUIKdez/7kSSWprviJuPb61vA==">CgMxLjAyCGguZ2pkZ3hzMgloLjMwajB6bGwyCWguMmV0OTJwMDIJaC4zem55c2g3MgloLjFmb2I5dGU4AHIhMUlBNXJBQS1sbFhmUmtiSEkzaGQ0NS14M1RScTZxZTN1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2458</Words>
  <Characters>13522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3</cp:revision>
  <cp:lastPrinted>2024-01-30T00:07:00Z</cp:lastPrinted>
  <dcterms:created xsi:type="dcterms:W3CDTF">2024-01-25T20:55:00Z</dcterms:created>
  <dcterms:modified xsi:type="dcterms:W3CDTF">2024-01-30T00:07:00Z</dcterms:modified>
</cp:coreProperties>
</file>