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B8" w:rsidRDefault="00702BB0">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TRIGÉSIMA SESIÓN ORDINARIA DEL VEINTIOCHO DE AGOSTO DE DOS MIL VEINTICUATRO, EN LOS RECURSOS DE REVISIÓN 04331/INFOEM/IP/RR/2024, 04332/INFOEM/IP/RR/2024, y 04333/INFOEM/IP/RR/2024, ACUMULADOS.</w:t>
      </w:r>
      <w:bookmarkStart w:id="0" w:name="_GoBack"/>
      <w:bookmarkEnd w:id="0"/>
    </w:p>
    <w:p w:rsidR="002721B8" w:rsidRDefault="002721B8">
      <w:pPr>
        <w:spacing w:after="0" w:line="360" w:lineRule="auto"/>
        <w:jc w:val="both"/>
        <w:rPr>
          <w:rFonts w:ascii="Palatino Linotype" w:eastAsia="Palatino Linotype" w:hAnsi="Palatino Linotype" w:cs="Palatino Linotype"/>
          <w:b/>
          <w:color w:val="FF0000"/>
        </w:rPr>
      </w:pPr>
    </w:p>
    <w:p w:rsidR="002721B8" w:rsidRDefault="00702BB0">
      <w:pPr>
        <w:spacing w:line="360" w:lineRule="auto"/>
        <w:ind w:right="-93"/>
        <w:jc w:val="both"/>
        <w:rPr>
          <w:rFonts w:ascii="Palatino Linotype" w:eastAsia="Palatino Linotype" w:hAnsi="Palatino Linotype" w:cs="Palatino Linotype"/>
          <w:b/>
        </w:rPr>
      </w:pPr>
      <w:r>
        <w:rPr>
          <w:rFonts w:ascii="Palatino Linotype" w:eastAsia="Palatino Linotype" w:hAnsi="Palatino Linotype" w:cs="Palatino Linotype"/>
        </w:rPr>
        <w:t>El Pleno del Instituto de Transparencia, Acceso a la Informac</w:t>
      </w:r>
      <w:r>
        <w:rPr>
          <w:rFonts w:ascii="Palatino Linotype" w:eastAsia="Palatino Linotype" w:hAnsi="Palatino Linotype" w:cs="Palatino Linotype"/>
        </w:rPr>
        <w:t xml:space="preserve">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04331/INFOEM/IP/RR/2024 y acumulados,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respecto de la cual, quien s</w:t>
      </w:r>
      <w:r>
        <w:rPr>
          <w:rFonts w:ascii="Palatino Linotype" w:eastAsia="Palatino Linotype" w:hAnsi="Palatino Linotype" w:cs="Palatino Linotype"/>
        </w:rPr>
        <w:t xml:space="preserve">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fundamento en los artículos 14, fracción XI, del Reglamento del Instituto de Transparencia, Acceso a la Información Pública y Protección de Personales Datos del Estado de México, así como 45 y 48, fracción I, de los Line</w:t>
      </w:r>
      <w:r>
        <w:rPr>
          <w:rFonts w:ascii="Palatino Linotype" w:eastAsia="Palatino Linotype" w:hAnsi="Palatino Linotype" w:cs="Palatino Linotype"/>
        </w:rPr>
        <w:t>amientos para el funcionamiento del Pleno y las Comisiones del Instituto de Transparencia, Acceso a la Información Pública y Protección de Datos Personales del Estado de México y Municipios.</w:t>
      </w:r>
    </w:p>
    <w:p w:rsidR="002721B8" w:rsidRDefault="00702BB0">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se comparte el sentido de</w:t>
      </w:r>
      <w:r>
        <w:rPr>
          <w:rFonts w:ascii="Palatino Linotype" w:eastAsia="Palatino Linotype" w:hAnsi="Palatino Linotype" w:cs="Palatino Linotype"/>
        </w:rPr>
        <w:t xml:space="preserve"> la resolución, ya que del análisis de las constancias que conforman el expediente electrónico, se desprendió que la información solicitada es susceptible de transparentarse pues se encuentra relacionada con la gestión pública y con su publicidad se favore</w:t>
      </w:r>
      <w:r>
        <w:rPr>
          <w:rFonts w:ascii="Palatino Linotype" w:eastAsia="Palatino Linotype" w:hAnsi="Palatino Linotype" w:cs="Palatino Linotype"/>
        </w:rPr>
        <w:t xml:space="preserve">ce indudablemente a la rendición de cuentas. </w:t>
      </w:r>
    </w:p>
    <w:p w:rsidR="002721B8" w:rsidRDefault="002721B8">
      <w:pPr>
        <w:spacing w:after="0" w:line="360" w:lineRule="auto"/>
        <w:ind w:right="49"/>
        <w:jc w:val="both"/>
        <w:rPr>
          <w:rFonts w:ascii="Palatino Linotype" w:eastAsia="Palatino Linotype" w:hAnsi="Palatino Linotype" w:cs="Palatino Linotype"/>
        </w:rPr>
      </w:pPr>
    </w:p>
    <w:p w:rsidR="002721B8" w:rsidRDefault="00702B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los argumentos señalados en la resolución, particularmente respecto a lo siguiente:</w:t>
      </w:r>
    </w:p>
    <w:p w:rsidR="002721B8" w:rsidRDefault="002721B8">
      <w:pPr>
        <w:spacing w:after="0" w:line="360" w:lineRule="auto"/>
        <w:jc w:val="both"/>
        <w:rPr>
          <w:rFonts w:ascii="Palatino Linotype" w:eastAsia="Palatino Linotype" w:hAnsi="Palatino Linotype" w:cs="Palatino Linotype"/>
        </w:rPr>
      </w:pPr>
    </w:p>
    <w:p w:rsidR="002721B8" w:rsidRDefault="00702BB0">
      <w:pPr>
        <w:numPr>
          <w:ilvl w:val="0"/>
          <w:numId w:val="1"/>
        </w:num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u w:val="single"/>
        </w:rPr>
        <w:t>Fotografía de los servidores públicos.</w:t>
      </w:r>
    </w:p>
    <w:p w:rsidR="002721B8" w:rsidRDefault="002721B8">
      <w:pPr>
        <w:spacing w:after="0" w:line="360" w:lineRule="auto"/>
        <w:ind w:right="706"/>
        <w:jc w:val="both"/>
        <w:rPr>
          <w:rFonts w:ascii="Palatino Linotype" w:eastAsia="Palatino Linotype" w:hAnsi="Palatino Linotype" w:cs="Palatino Linotype"/>
          <w:b/>
        </w:rPr>
      </w:pPr>
    </w:p>
    <w:p w:rsidR="002721B8" w:rsidRDefault="00702BB0">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w:t>
      </w:r>
      <w:r>
        <w:rPr>
          <w:rFonts w:ascii="Palatino Linotype" w:eastAsia="Palatino Linotype" w:hAnsi="Palatino Linotype" w:cs="Palatino Linotype"/>
        </w:rPr>
        <w:t>l respecto en la resolución se consideró lo siguiente</w:t>
      </w:r>
      <w:r>
        <w:rPr>
          <w:rFonts w:ascii="Palatino Linotype" w:eastAsia="Palatino Linotype" w:hAnsi="Palatino Linotype" w:cs="Palatino Linotype"/>
          <w:i/>
        </w:rPr>
        <w:t>:</w:t>
      </w:r>
    </w:p>
    <w:p w:rsidR="002721B8" w:rsidRDefault="002721B8">
      <w:pPr>
        <w:spacing w:after="0" w:line="360" w:lineRule="auto"/>
        <w:ind w:right="706"/>
        <w:jc w:val="both"/>
        <w:rPr>
          <w:rFonts w:ascii="Palatino Linotype" w:eastAsia="Palatino Linotype" w:hAnsi="Palatino Linotype" w:cs="Palatino Linotype"/>
          <w:i/>
        </w:rPr>
      </w:pPr>
    </w:p>
    <w:p w:rsidR="002721B8" w:rsidRDefault="00702BB0">
      <w:pPr>
        <w:tabs>
          <w:tab w:val="left" w:pos="4962"/>
        </w:tabs>
        <w:spacing w:after="0" w:line="240" w:lineRule="auto"/>
        <w:ind w:left="993" w:right="564" w:hanging="10"/>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w:t>
      </w:r>
      <w:r>
        <w:rPr>
          <w:rFonts w:ascii="Palatino Linotype" w:eastAsia="Palatino Linotype" w:hAnsi="Palatino Linotype" w:cs="Palatino Linotype"/>
          <w:i/>
        </w:rPr>
        <w:t>a apariencia física, la cual puede ser captada en dibujo, pintura, escultura, fotografía, y video; la imagen así captada puede ser reproducida, publicada y divulgada por diversos medios, desde volantes impresos de la forma más rudimentaria, hasta filmacion</w:t>
      </w:r>
      <w:r>
        <w:rPr>
          <w:rFonts w:ascii="Palatino Linotype" w:eastAsia="Palatino Linotype" w:hAnsi="Palatino Linotype" w:cs="Palatino Linotype"/>
          <w:i/>
        </w:rPr>
        <w:t>es y fotografías transmitidas por televisión cine, video, correo electrónico o Internet.</w:t>
      </w:r>
    </w:p>
    <w:p w:rsidR="002721B8" w:rsidRDefault="002721B8">
      <w:pPr>
        <w:tabs>
          <w:tab w:val="left" w:pos="4962"/>
        </w:tabs>
        <w:spacing w:after="0" w:line="240" w:lineRule="auto"/>
        <w:ind w:left="993" w:right="564" w:hanging="10"/>
        <w:jc w:val="both"/>
        <w:rPr>
          <w:rFonts w:ascii="Palatino Linotype" w:eastAsia="Palatino Linotype" w:hAnsi="Palatino Linotype" w:cs="Palatino Linotype"/>
          <w:i/>
        </w:rPr>
      </w:pPr>
    </w:p>
    <w:p w:rsidR="002721B8" w:rsidRDefault="00702BB0">
      <w:pPr>
        <w:tabs>
          <w:tab w:val="left" w:pos="4962"/>
        </w:tabs>
        <w:spacing w:after="0" w:line="240" w:lineRule="auto"/>
        <w:ind w:left="993" w:right="564" w:hanging="10"/>
        <w:jc w:val="both"/>
        <w:rPr>
          <w:rFonts w:ascii="Palatino Linotype" w:eastAsia="Palatino Linotype" w:hAnsi="Palatino Linotype" w:cs="Palatino Linotype"/>
          <w:i/>
        </w:rPr>
      </w:pPr>
      <w:bookmarkStart w:id="1" w:name="_heading=h.gjdgxs" w:colFirst="0" w:colLast="0"/>
      <w:bookmarkEnd w:id="1"/>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w:t>
      </w:r>
      <w:r>
        <w:rPr>
          <w:rFonts w:ascii="Palatino Linotype" w:eastAsia="Palatino Linotype" w:hAnsi="Palatino Linotype" w:cs="Palatino Linotype"/>
          <w:i/>
        </w:rPr>
        <w:t>dentificación, proyección exterior y factor imprescindible para su propio reconocimiento como sujeto individual; lo que en el presente caso, acreditaría e identificaría a una persona como servidor público, por lo que es posible advertir que existe cierto i</w:t>
      </w:r>
      <w:r>
        <w:rPr>
          <w:rFonts w:ascii="Palatino Linotype" w:eastAsia="Palatino Linotype" w:hAnsi="Palatino Linotype" w:cs="Palatino Linotype"/>
          <w:i/>
        </w:rPr>
        <w:t>nterés público, cuando la fotografía obra en documentos de servidores públicos vinculados con el cumplimiento de disposiciones legales.</w:t>
      </w:r>
    </w:p>
    <w:p w:rsidR="002721B8" w:rsidRDefault="002721B8">
      <w:pPr>
        <w:tabs>
          <w:tab w:val="left" w:pos="4962"/>
        </w:tabs>
        <w:spacing w:after="0" w:line="240" w:lineRule="auto"/>
        <w:ind w:left="993" w:right="564" w:hanging="10"/>
        <w:jc w:val="both"/>
        <w:rPr>
          <w:rFonts w:ascii="Palatino Linotype" w:eastAsia="Palatino Linotype" w:hAnsi="Palatino Linotype" w:cs="Palatino Linotype"/>
          <w:i/>
        </w:rPr>
      </w:pPr>
      <w:bookmarkStart w:id="2" w:name="_heading=h.o67222j6l1jw" w:colFirst="0" w:colLast="0"/>
      <w:bookmarkEnd w:id="2"/>
    </w:p>
    <w:p w:rsidR="002721B8" w:rsidRDefault="00702BB0">
      <w:pPr>
        <w:tabs>
          <w:tab w:val="left" w:pos="4962"/>
        </w:tabs>
        <w:spacing w:after="0" w:line="240" w:lineRule="auto"/>
        <w:ind w:left="993" w:right="564" w:hanging="10"/>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w:t>
      </w:r>
      <w:r>
        <w:rPr>
          <w:rFonts w:ascii="Palatino Linotype" w:eastAsia="Palatino Linotype" w:hAnsi="Palatino Linotype" w:cs="Palatino Linotype"/>
          <w:i/>
        </w:rPr>
        <w:t>edita como trabajador gubernamental, realmente tiene el cargo con el que se ostenta, otros documentos con los cuales se rinde cuentas a la ciudadanía, por ejemplo cuando se cubre el perfil de puesto; además cuando se brinda servicios a la ciudadanía, es de</w:t>
      </w:r>
      <w:r>
        <w:rPr>
          <w:rFonts w:ascii="Palatino Linotype" w:eastAsia="Palatino Linotype" w:hAnsi="Palatino Linotype" w:cs="Palatino Linotype"/>
          <w:i/>
        </w:rPr>
        <w:t xml:space="preserve"> relevancia conocer e identificar a todos sus trabajadores, no importa el nivel o rango (con excepción del personal operativo en materia de seguridad, respecto del cual el Pleno de este Instituto ya se ha pronunciado en el sentido de que la información que</w:t>
      </w:r>
      <w:r>
        <w:rPr>
          <w:rFonts w:ascii="Palatino Linotype" w:eastAsia="Palatino Linotype" w:hAnsi="Palatino Linotype" w:cs="Palatino Linotype"/>
          <w:i/>
        </w:rPr>
        <w:t xml:space="preserve"> los haga identificados o identificables debe clasificarse como reservada).</w:t>
      </w:r>
    </w:p>
    <w:p w:rsidR="002721B8" w:rsidRDefault="002721B8">
      <w:pPr>
        <w:tabs>
          <w:tab w:val="left" w:pos="4962"/>
        </w:tabs>
        <w:spacing w:after="0" w:line="240" w:lineRule="auto"/>
        <w:ind w:left="993" w:right="564" w:hanging="10"/>
        <w:jc w:val="both"/>
        <w:rPr>
          <w:rFonts w:ascii="Palatino Linotype" w:eastAsia="Palatino Linotype" w:hAnsi="Palatino Linotype" w:cs="Palatino Linotype"/>
          <w:i/>
        </w:rPr>
      </w:pPr>
    </w:p>
    <w:p w:rsidR="002721B8" w:rsidRDefault="00702BB0">
      <w:pPr>
        <w:tabs>
          <w:tab w:val="left" w:pos="4962"/>
        </w:tabs>
        <w:spacing w:after="0" w:line="240" w:lineRule="auto"/>
        <w:ind w:left="993" w:right="564" w:hanging="10"/>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de Interpretación, con clave de control SO/015/2017 y SO/001/2013, del Instituto Nacional de Transparencia y Acces</w:t>
      </w:r>
      <w:r>
        <w:rPr>
          <w:rFonts w:ascii="Palatino Linotype" w:eastAsia="Palatino Linotype" w:hAnsi="Palatino Linotype" w:cs="Palatino Linotype"/>
          <w:i/>
        </w:rPr>
        <w:t>o a la Información Pública y Protección de Datos Personales, en los cuales se esgrimen argumentos, que, si bien no refieren de manera específica a fotografías de servidores públicos, sí establecen un criterio para que este dato personal pueda ser considera</w:t>
      </w:r>
      <w:r>
        <w:rPr>
          <w:rFonts w:ascii="Palatino Linotype" w:eastAsia="Palatino Linotype" w:hAnsi="Palatino Linotype" w:cs="Palatino Linotype"/>
          <w:i/>
        </w:rPr>
        <w:t>do como público, cuando se pretende acreditar que una persona es servidor público.</w:t>
      </w:r>
    </w:p>
    <w:p w:rsidR="002721B8" w:rsidRDefault="002721B8">
      <w:pPr>
        <w:tabs>
          <w:tab w:val="left" w:pos="4962"/>
        </w:tabs>
        <w:spacing w:after="0" w:line="240" w:lineRule="auto"/>
        <w:ind w:left="993" w:right="564" w:hanging="10"/>
        <w:jc w:val="both"/>
        <w:rPr>
          <w:rFonts w:ascii="Palatino Linotype" w:eastAsia="Palatino Linotype" w:hAnsi="Palatino Linotype" w:cs="Palatino Linotype"/>
          <w:i/>
        </w:rPr>
      </w:pPr>
    </w:p>
    <w:p w:rsidR="002721B8" w:rsidRDefault="00702BB0">
      <w:pPr>
        <w:tabs>
          <w:tab w:val="left" w:pos="4962"/>
        </w:tabs>
        <w:spacing w:after="0" w:line="240" w:lineRule="auto"/>
        <w:ind w:left="993" w:right="564" w:hanging="10"/>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w:t>
      </w:r>
      <w:r>
        <w:rPr>
          <w:rFonts w:ascii="Palatino Linotype" w:eastAsia="Palatino Linotype" w:hAnsi="Palatino Linotype" w:cs="Palatino Linotype"/>
          <w:i/>
        </w:rPr>
        <w:t>idera un acto administrativo o acto de autoridad, por lo que es primordial, que estos trabajadores se identifiquen ante la ciudadanía, por lo que otorgar acceso a los documentos que obran en los archivos de los sujetos obligados y que además están directam</w:t>
      </w:r>
      <w:r>
        <w:rPr>
          <w:rFonts w:ascii="Palatino Linotype" w:eastAsia="Palatino Linotype" w:hAnsi="Palatino Linotype" w:cs="Palatino Linotype"/>
          <w:i/>
        </w:rPr>
        <w:t xml:space="preserve">ente relacionados con el cumplimiento de disposiciones normativas o el ejercicio de funciones revisten un interés público. </w:t>
      </w:r>
    </w:p>
    <w:p w:rsidR="002721B8" w:rsidRDefault="002721B8">
      <w:pPr>
        <w:tabs>
          <w:tab w:val="left" w:pos="4962"/>
        </w:tabs>
        <w:spacing w:after="0" w:line="240" w:lineRule="auto"/>
        <w:ind w:left="993" w:right="564" w:hanging="10"/>
        <w:jc w:val="both"/>
        <w:rPr>
          <w:rFonts w:ascii="Palatino Linotype" w:eastAsia="Palatino Linotype" w:hAnsi="Palatino Linotype" w:cs="Palatino Linotype"/>
          <w:i/>
        </w:rPr>
      </w:pPr>
    </w:p>
    <w:p w:rsidR="002721B8" w:rsidRDefault="00702BB0">
      <w:pPr>
        <w:tabs>
          <w:tab w:val="left" w:pos="4962"/>
        </w:tabs>
        <w:spacing w:after="0" w:line="240" w:lineRule="auto"/>
        <w:ind w:left="993" w:right="564" w:hanging="10"/>
        <w:jc w:val="both"/>
        <w:rPr>
          <w:rFonts w:ascii="Palatino Linotype" w:eastAsia="Palatino Linotype" w:hAnsi="Palatino Linotype" w:cs="Palatino Linotype"/>
          <w:i/>
        </w:rPr>
      </w:pPr>
      <w:r>
        <w:rPr>
          <w:rFonts w:ascii="Palatino Linotype" w:eastAsia="Palatino Linotype" w:hAnsi="Palatino Linotype" w:cs="Palatino Linotype"/>
          <w:i/>
        </w:rPr>
        <w:t>Por lo anterior, todas las fotografías de los servidores públicos, deben ser consideradas un dato personal, que no puede ser clasif</w:t>
      </w:r>
      <w:r>
        <w:rPr>
          <w:rFonts w:ascii="Palatino Linotype" w:eastAsia="Palatino Linotype" w:hAnsi="Palatino Linotype" w:cs="Palatino Linotype"/>
          <w:i/>
        </w:rPr>
        <w:t>icado como confidencial, pues en este caso, es superado por el interés público de conocer si en realidad, la persona que se ostenta en carácter de servidor público, se encuentra en ese encargo, si realiza las funciones o si cumple con los requisitos legale</w:t>
      </w:r>
      <w:r>
        <w:rPr>
          <w:rFonts w:ascii="Palatino Linotype" w:eastAsia="Palatino Linotype" w:hAnsi="Palatino Linotype" w:cs="Palatino Linotype"/>
          <w:i/>
        </w:rPr>
        <w:t>s; sin que se considere como factor diferenciador para determinar la publicidad o clasificación el cargo o nivel jerárquico en el que se desempeñe el servidor público.</w:t>
      </w:r>
    </w:p>
    <w:p w:rsidR="002721B8" w:rsidRDefault="002721B8">
      <w:pPr>
        <w:tabs>
          <w:tab w:val="left" w:pos="4962"/>
        </w:tabs>
        <w:spacing w:after="0" w:line="240" w:lineRule="auto"/>
        <w:ind w:left="993" w:right="564" w:hanging="10"/>
        <w:jc w:val="both"/>
        <w:rPr>
          <w:rFonts w:ascii="Palatino Linotype" w:eastAsia="Palatino Linotype" w:hAnsi="Palatino Linotype" w:cs="Palatino Linotype"/>
          <w:i/>
        </w:rPr>
      </w:pPr>
    </w:p>
    <w:p w:rsidR="002721B8" w:rsidRDefault="00702BB0">
      <w:pPr>
        <w:tabs>
          <w:tab w:val="left" w:pos="4962"/>
        </w:tabs>
        <w:spacing w:after="0" w:line="240" w:lineRule="auto"/>
        <w:ind w:left="993" w:right="564" w:hanging="10"/>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sin efe</w:t>
      </w:r>
      <w:r>
        <w:rPr>
          <w:rFonts w:ascii="Palatino Linotype" w:eastAsia="Palatino Linotype" w:hAnsi="Palatino Linotype" w:cs="Palatino Linotype"/>
          <w:i/>
        </w:rPr>
        <w:t>ctos el criterio adoptado anteriormente por el Pleno de este Instituto, con número 03/2019, en el que solo se consideraban como públicas las fotografías de mandos medios y/o superiores.</w:t>
      </w:r>
    </w:p>
    <w:p w:rsidR="002721B8" w:rsidRDefault="002721B8">
      <w:pPr>
        <w:tabs>
          <w:tab w:val="left" w:pos="4962"/>
        </w:tabs>
        <w:spacing w:after="0" w:line="240" w:lineRule="auto"/>
        <w:ind w:left="993" w:right="564" w:hanging="10"/>
        <w:jc w:val="both"/>
        <w:rPr>
          <w:rFonts w:ascii="Palatino Linotype" w:eastAsia="Palatino Linotype" w:hAnsi="Palatino Linotype" w:cs="Palatino Linotype"/>
          <w:i/>
        </w:rPr>
      </w:pPr>
    </w:p>
    <w:p w:rsidR="002721B8" w:rsidRDefault="00702BB0">
      <w:pPr>
        <w:tabs>
          <w:tab w:val="left" w:pos="4962"/>
        </w:tabs>
        <w:spacing w:after="0" w:line="240" w:lineRule="auto"/>
        <w:ind w:left="993" w:right="564" w:hanging="10"/>
        <w:jc w:val="both"/>
        <w:rPr>
          <w:rFonts w:ascii="Palatino Linotype" w:eastAsia="Palatino Linotype" w:hAnsi="Palatino Linotype" w:cs="Palatino Linotype"/>
          <w:i/>
        </w:rPr>
      </w:pPr>
      <w:r>
        <w:rPr>
          <w:rFonts w:ascii="Palatino Linotype" w:eastAsia="Palatino Linotype" w:hAnsi="Palatino Linotype" w:cs="Palatino Linotype"/>
          <w:i/>
        </w:rPr>
        <w:t>Conforme a lo anterior, las fotografías de servidores públicos sin im</w:t>
      </w:r>
      <w:r>
        <w:rPr>
          <w:rFonts w:ascii="Palatino Linotype" w:eastAsia="Palatino Linotype" w:hAnsi="Palatino Linotype" w:cs="Palatino Linotype"/>
          <w:i/>
        </w:rPr>
        <w:t>portar el nivel o rango guardan la naturaleza de públicas y no procede su clasificación, en términos del artículo 143, fracción I, de la Ley de Transparencia y Acceso a la Información Pública del Estado de México y Municipios.”</w:t>
      </w:r>
    </w:p>
    <w:p w:rsidR="002721B8" w:rsidRDefault="002721B8">
      <w:pPr>
        <w:spacing w:after="0" w:line="240" w:lineRule="auto"/>
        <w:ind w:left="567" w:right="425"/>
        <w:jc w:val="both"/>
        <w:rPr>
          <w:rFonts w:ascii="Palatino Linotype" w:eastAsia="Palatino Linotype" w:hAnsi="Palatino Linotype" w:cs="Palatino Linotype"/>
          <w:b/>
          <w:i/>
        </w:rPr>
      </w:pPr>
    </w:p>
    <w:p w:rsidR="002721B8" w:rsidRDefault="002721B8">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highlight w:val="green"/>
        </w:rPr>
      </w:pPr>
    </w:p>
    <w:p w:rsidR="002721B8" w:rsidRDefault="00702BB0">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w:t>
      </w:r>
      <w:r>
        <w:rPr>
          <w:rFonts w:ascii="Palatino Linotype" w:eastAsia="Palatino Linotype" w:hAnsi="Palatino Linotype" w:cs="Palatino Linotype"/>
        </w:rPr>
        <w:t xml:space="preserve"> el criterio de la mayoría no se distingue el nivel o cargo que ostente el servidor público. </w:t>
      </w:r>
    </w:p>
    <w:p w:rsidR="002721B8" w:rsidRDefault="002721B8">
      <w:pPr>
        <w:spacing w:after="0" w:line="360" w:lineRule="auto"/>
        <w:jc w:val="both"/>
        <w:rPr>
          <w:rFonts w:ascii="Palatino Linotype" w:eastAsia="Palatino Linotype" w:hAnsi="Palatino Linotype" w:cs="Palatino Linotype"/>
        </w:rPr>
      </w:pPr>
    </w:p>
    <w:p w:rsidR="002721B8" w:rsidRDefault="00702B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desde  la óptica de quien suscribe por cuanto hace a la fotografía, constituye la reproducción fiel de las características físicas de una persona en</w:t>
      </w:r>
      <w:r>
        <w:rPr>
          <w:rFonts w:ascii="Palatino Linotype" w:eastAsia="Palatino Linotype" w:hAnsi="Palatino Linotype" w:cs="Palatino Linotype"/>
        </w:rPr>
        <w:t xml:space="preserve"> un momento determinado, además, de que representa un instrumento de identificación, proyección exterior y factor imprescindible para su propio reconocimiento como sujeto individual; por tanto, es un dato personal confidencial que debe protegerse en los do</w:t>
      </w:r>
      <w:r>
        <w:rPr>
          <w:rFonts w:ascii="Palatino Linotype" w:eastAsia="Palatino Linotype" w:hAnsi="Palatino Linotype" w:cs="Palatino Linotype"/>
        </w:rPr>
        <w:t>cumentos que lo contengan, según lo dispuesto por los artículos 3, fracción IX, 143, fracción I de la Ley de Transparencia y Acceso a la Información Pública del Estado de México y Municipios, en relación con el 4, fracción XI de La Ley de Protección de Dat</w:t>
      </w:r>
      <w:r>
        <w:rPr>
          <w:rFonts w:ascii="Palatino Linotype" w:eastAsia="Palatino Linotype" w:hAnsi="Palatino Linotype" w:cs="Palatino Linotype"/>
        </w:rPr>
        <w:t>os Personales en Posesión de Sujetos Obligados del Estado de México y Municipios.</w:t>
      </w:r>
    </w:p>
    <w:p w:rsidR="002721B8" w:rsidRDefault="002721B8">
      <w:pPr>
        <w:spacing w:after="0" w:line="360" w:lineRule="auto"/>
        <w:jc w:val="both"/>
        <w:rPr>
          <w:rFonts w:ascii="Palatino Linotype" w:eastAsia="Palatino Linotype" w:hAnsi="Palatino Linotype" w:cs="Palatino Linotype"/>
        </w:rPr>
      </w:pPr>
    </w:p>
    <w:p w:rsidR="002721B8" w:rsidRDefault="00702B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w:t>
      </w:r>
      <w:r>
        <w:rPr>
          <w:rFonts w:ascii="Palatino Linotype" w:eastAsia="Palatino Linotype" w:hAnsi="Palatino Linotype" w:cs="Palatino Linotype"/>
        </w:rPr>
        <w:t>e tienen un impacto directo en la vida de las personas y en el funcionamiento de la sociedad o de las instituciones públicas; ejemplo de ello pueden ser las funciones que implican una posición de poder que deba estar sujeta al escrutinio y rendición de cue</w:t>
      </w:r>
      <w:r>
        <w:rPr>
          <w:rFonts w:ascii="Palatino Linotype" w:eastAsia="Palatino Linotype" w:hAnsi="Palatino Linotype" w:cs="Palatino Linotype"/>
        </w:rPr>
        <w:t>ntas ante la sociedad, la administración de recursos públicos, la implementación de políticas públicas, la prestación de servicios públicos, entre otras.</w:t>
      </w:r>
    </w:p>
    <w:p w:rsidR="002721B8" w:rsidRDefault="002721B8">
      <w:pPr>
        <w:spacing w:after="0" w:line="360" w:lineRule="auto"/>
        <w:jc w:val="both"/>
        <w:rPr>
          <w:rFonts w:ascii="Palatino Linotype" w:eastAsia="Palatino Linotype" w:hAnsi="Palatino Linotype" w:cs="Palatino Linotype"/>
        </w:rPr>
      </w:pPr>
    </w:p>
    <w:p w:rsidR="002721B8" w:rsidRDefault="00702BB0">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dado el interés público que revisten las funciones de las y los servidores públicos que dan atención al público, así como de aquellos que cuenten con la calidad de mando medio o superior, la suscrita comparte que se debe dejar visible su fotogr</w:t>
      </w:r>
      <w:r>
        <w:rPr>
          <w:rFonts w:ascii="Palatino Linotype" w:eastAsia="Palatino Linotype" w:hAnsi="Palatino Linotype" w:cs="Palatino Linotype"/>
        </w:rPr>
        <w:t>afía, pues hacer pública la imagen de éstos puede contribuir a la transparencia y la rendición de cuentas, al permitir a la ciudadanía identifique a los funcionarios que toman decisiones importantes en su nombre.</w:t>
      </w:r>
    </w:p>
    <w:p w:rsidR="002721B8" w:rsidRDefault="002721B8">
      <w:pPr>
        <w:spacing w:after="0" w:line="360" w:lineRule="auto"/>
        <w:ind w:right="140"/>
        <w:jc w:val="both"/>
        <w:rPr>
          <w:rFonts w:ascii="Palatino Linotype" w:eastAsia="Palatino Linotype" w:hAnsi="Palatino Linotype" w:cs="Palatino Linotype"/>
        </w:rPr>
      </w:pPr>
    </w:p>
    <w:p w:rsidR="002721B8" w:rsidRDefault="00702BB0">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w:t>
      </w:r>
      <w:r>
        <w:rPr>
          <w:rFonts w:ascii="Palatino Linotype" w:eastAsia="Palatino Linotype" w:hAnsi="Palatino Linotype" w:cs="Palatino Linotype"/>
          <w:b/>
          <w:u w:val="single"/>
        </w:rPr>
        <w:t>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w:t>
      </w:r>
      <w:r>
        <w:rPr>
          <w:rFonts w:ascii="Palatino Linotype" w:eastAsia="Palatino Linotype" w:hAnsi="Palatino Linotype" w:cs="Palatino Linotype"/>
        </w:rPr>
        <w:t>ores públicos que no ostentan un cargo de mando medio o superior, o no brindan atención al público, debe conservarse como información confidencial, pues se considera importante equilibrar el interés público con el derecho a la privacidad de las y los servi</w:t>
      </w:r>
      <w:r>
        <w:rPr>
          <w:rFonts w:ascii="Palatino Linotype" w:eastAsia="Palatino Linotype" w:hAnsi="Palatino Linotype" w:cs="Palatino Linotype"/>
        </w:rPr>
        <w:t>dores públicos y ponderar si realmente es necesario y proporcional hacer pública su imagen, pues, en algunos casos, el interés público de dar a conocer la imagen de un servidor público puede justificar la limitación de su derecho a la privacidad, pero esto</w:t>
      </w:r>
      <w:r>
        <w:rPr>
          <w:rFonts w:ascii="Palatino Linotype" w:eastAsia="Palatino Linotype" w:hAnsi="Palatino Linotype" w:cs="Palatino Linotype"/>
        </w:rPr>
        <w:t xml:space="preserve"> debe evaluarse cuidadosamente en cada caso y no ser la regla general.</w:t>
      </w:r>
    </w:p>
    <w:p w:rsidR="002721B8" w:rsidRDefault="002721B8">
      <w:pPr>
        <w:tabs>
          <w:tab w:val="left" w:pos="4962"/>
        </w:tabs>
        <w:spacing w:after="0" w:line="360" w:lineRule="auto"/>
        <w:jc w:val="both"/>
        <w:rPr>
          <w:rFonts w:ascii="Palatino Linotype" w:eastAsia="Palatino Linotype" w:hAnsi="Palatino Linotype" w:cs="Palatino Linotype"/>
        </w:rPr>
      </w:pPr>
    </w:p>
    <w:p w:rsidR="002721B8" w:rsidRDefault="00702BB0">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w:t>
      </w:r>
      <w:r>
        <w:rPr>
          <w:rFonts w:ascii="Palatino Linotype" w:eastAsia="Palatino Linotype" w:hAnsi="Palatino Linotype" w:cs="Palatino Linotype"/>
        </w:rPr>
        <w:t>, la preparación académica, la formación profesional y laboral y los conocimientos y habilidades adquiridas, que se refleja en la toma de decisiones para el óptimo desempeño de las funciones para las cuales fueron designados, la idoneidad para ocupar un ca</w:t>
      </w:r>
      <w:r>
        <w:rPr>
          <w:rFonts w:ascii="Palatino Linotype" w:eastAsia="Palatino Linotype" w:hAnsi="Palatino Linotype" w:cs="Palatino Linotype"/>
        </w:rPr>
        <w:t xml:space="preserve">rgo, entre </w:t>
      </w:r>
      <w:r>
        <w:rPr>
          <w:rFonts w:ascii="Palatino Linotype" w:eastAsia="Palatino Linotype" w:hAnsi="Palatino Linotype" w:cs="Palatino Linotype"/>
        </w:rPr>
        <w:lastRenderedPageBreak/>
        <w:t>otros aspectos, pues el hecho de clasificar la fotografía no le resta validez a los documentos para los fines señalados.</w:t>
      </w:r>
    </w:p>
    <w:p w:rsidR="002721B8" w:rsidRDefault="002721B8">
      <w:pPr>
        <w:spacing w:after="0" w:line="360" w:lineRule="auto"/>
        <w:jc w:val="both"/>
        <w:rPr>
          <w:rFonts w:ascii="Palatino Linotype" w:eastAsia="Palatino Linotype" w:hAnsi="Palatino Linotype" w:cs="Palatino Linotype"/>
        </w:rPr>
      </w:pPr>
      <w:bookmarkStart w:id="5" w:name="_heading=h.9pxwjzms30qi" w:colFirst="0" w:colLast="0"/>
      <w:bookmarkEnd w:id="5"/>
    </w:p>
    <w:p w:rsidR="002721B8" w:rsidRDefault="00702B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w:t>
      </w:r>
      <w:r>
        <w:rPr>
          <w:rFonts w:ascii="Palatino Linotype" w:eastAsia="Palatino Linotype" w:hAnsi="Palatino Linotype" w:cs="Palatino Linotype"/>
        </w:rPr>
        <w:t>cumentos ordenados, no siendo indispensable o determinante dar a conocer la fotografía para dar cuenta de la idoneidad de las personas servidoras públicas para ocupar sus puestos o para acreditar que cumplieron con determinados requisitos, lo que da cuenta</w:t>
      </w:r>
      <w:r>
        <w:rPr>
          <w:rFonts w:ascii="Palatino Linotype" w:eastAsia="Palatino Linotype" w:hAnsi="Palatino Linotype" w:cs="Palatino Linotype"/>
        </w:rPr>
        <w:t xml:space="preserve"> de ello es el propio documento.</w:t>
      </w:r>
    </w:p>
    <w:p w:rsidR="002721B8" w:rsidRDefault="002721B8">
      <w:pPr>
        <w:spacing w:after="0" w:line="360" w:lineRule="auto"/>
        <w:jc w:val="both"/>
        <w:rPr>
          <w:rFonts w:ascii="Palatino Linotype" w:eastAsia="Palatino Linotype" w:hAnsi="Palatino Linotype" w:cs="Palatino Linotype"/>
          <w:b/>
          <w:u w:val="single"/>
        </w:rPr>
      </w:pPr>
      <w:bookmarkStart w:id="6" w:name="_heading=h.1t3h5sf" w:colFirst="0" w:colLast="0"/>
      <w:bookmarkEnd w:id="6"/>
    </w:p>
    <w:p w:rsidR="00211793" w:rsidRDefault="00211793">
      <w:pPr>
        <w:tabs>
          <w:tab w:val="left" w:pos="4962"/>
        </w:tabs>
        <w:spacing w:after="0" w:line="360" w:lineRule="auto"/>
        <w:jc w:val="both"/>
        <w:rPr>
          <w:rFonts w:ascii="Palatino Linotype" w:eastAsia="Palatino Linotype" w:hAnsi="Palatino Linotype" w:cs="Palatino Linotype"/>
        </w:rPr>
        <w:sectPr w:rsidR="00211793">
          <w:headerReference w:type="default" r:id="rId8"/>
          <w:pgSz w:w="12240" w:h="15840"/>
          <w:pgMar w:top="1871" w:right="1327" w:bottom="2836" w:left="1985" w:header="709" w:footer="586" w:gutter="0"/>
          <w:pgNumType w:start="1"/>
          <w:cols w:space="720"/>
        </w:sect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simplePos x="0" y="0"/>
                <wp:positionH relativeFrom="column">
                  <wp:posOffset>18563</wp:posOffset>
                </wp:positionH>
                <wp:positionV relativeFrom="paragraph">
                  <wp:posOffset>1789043</wp:posOffset>
                </wp:positionV>
                <wp:extent cx="5559328" cy="3276133"/>
                <wp:effectExtent l="0" t="0" r="22860" b="19685"/>
                <wp:wrapNone/>
                <wp:docPr id="2" name="Conector recto 2"/>
                <wp:cNvGraphicFramePr/>
                <a:graphic xmlns:a="http://schemas.openxmlformats.org/drawingml/2006/main">
                  <a:graphicData uri="http://schemas.microsoft.com/office/word/2010/wordprocessingShape">
                    <wps:wsp>
                      <wps:cNvCnPr/>
                      <wps:spPr>
                        <a:xfrm>
                          <a:off x="0" y="0"/>
                          <a:ext cx="5559328" cy="32761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6276C"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40.85pt" to="439.2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" strokecolor="black [3200]" strokeweight=".5pt">
                <v:stroke joinstyle="miter"/>
              </v:line>
            </w:pict>
          </mc:Fallback>
        </mc:AlternateContent>
      </w:r>
      <w:r w:rsidR="00702BB0">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00702BB0">
        <w:rPr>
          <w:rFonts w:ascii="Palatino Linotype" w:eastAsia="Palatino Linotype" w:hAnsi="Palatino Linotype" w:cs="Palatino Linotype"/>
          <w:b/>
        </w:rPr>
        <w:t xml:space="preserve">Voto Particular pues considero que </w:t>
      </w:r>
      <w:r w:rsidR="00702BB0">
        <w:rPr>
          <w:rFonts w:ascii="Palatino Linotype" w:eastAsia="Palatino Linotype" w:hAnsi="Palatino Linotype" w:cs="Palatino Linotype"/>
          <w:b/>
          <w:u w:val="single"/>
        </w:rPr>
        <w:t>no se debe dejar visible la fotografía de las y los se</w:t>
      </w:r>
      <w:r w:rsidR="00702BB0">
        <w:rPr>
          <w:rFonts w:ascii="Palatino Linotype" w:eastAsia="Palatino Linotype" w:hAnsi="Palatino Linotype" w:cs="Palatino Linotype"/>
          <w:b/>
          <w:u w:val="single"/>
        </w:rPr>
        <w:t>rvidores públicos que NO cuenten con la calidad de mando medio y/o superior,</w:t>
      </w:r>
      <w:r w:rsidR="00702BB0">
        <w:rPr>
          <w:rFonts w:ascii="Palatino Linotype" w:eastAsia="Palatino Linotype" w:hAnsi="Palatino Linotype" w:cs="Palatino Linotype"/>
        </w:rPr>
        <w:t xml:space="preserve"> </w:t>
      </w:r>
      <w:r w:rsidR="00702BB0">
        <w:rPr>
          <w:rFonts w:ascii="Palatino Linotype" w:eastAsia="Palatino Linotype" w:hAnsi="Palatino Linotype" w:cs="Palatino Linotype"/>
          <w:b/>
          <w:u w:val="single"/>
        </w:rPr>
        <w:t>o no presten atención al público</w:t>
      </w:r>
      <w:r w:rsidR="00702BB0">
        <w:rPr>
          <w:rFonts w:ascii="Palatino Linotype" w:eastAsia="Palatino Linotype" w:hAnsi="Palatino Linotype" w:cs="Palatino Linotype"/>
        </w:rPr>
        <w:t>,  pues se estima que se actualiza la causal de clasificación establecida en el artículo 143, fracción I, de la Ley de la Ley de Transparencia y Ac</w:t>
      </w:r>
      <w:r w:rsidR="00702BB0">
        <w:rPr>
          <w:rFonts w:ascii="Palatino Linotype" w:eastAsia="Palatino Linotype" w:hAnsi="Palatino Linotype" w:cs="Palatino Linotype"/>
        </w:rPr>
        <w:t>ceso a la Información Pública del Estado de México y Municipios.</w:t>
      </w:r>
    </w:p>
    <w:p w:rsidR="002721B8" w:rsidRDefault="002721B8">
      <w:pPr>
        <w:tabs>
          <w:tab w:val="left" w:pos="4962"/>
        </w:tabs>
        <w:spacing w:after="0" w:line="360" w:lineRule="auto"/>
        <w:jc w:val="both"/>
        <w:rPr>
          <w:rFonts w:ascii="Palatino Linotype" w:eastAsia="Palatino Linotype" w:hAnsi="Palatino Linotype" w:cs="Palatino Linotype"/>
          <w:i/>
        </w:rPr>
      </w:pPr>
    </w:p>
    <w:p w:rsidR="002721B8" w:rsidRDefault="002721B8">
      <w:pPr>
        <w:spacing w:after="0" w:line="360" w:lineRule="auto"/>
        <w:jc w:val="both"/>
        <w:rPr>
          <w:rFonts w:ascii="Palatino Linotype" w:eastAsia="Palatino Linotype" w:hAnsi="Palatino Linotype" w:cs="Palatino Linotype"/>
          <w:color w:val="FF0000"/>
        </w:rPr>
      </w:pPr>
    </w:p>
    <w:p w:rsidR="002721B8" w:rsidRDefault="002721B8">
      <w:pPr>
        <w:spacing w:after="0" w:line="360" w:lineRule="auto"/>
        <w:ind w:right="423"/>
        <w:jc w:val="both"/>
        <w:rPr>
          <w:rFonts w:ascii="Palatino Linotype" w:eastAsia="Palatino Linotype" w:hAnsi="Palatino Linotype" w:cs="Palatino Linotype"/>
        </w:rPr>
      </w:pPr>
      <w:bookmarkStart w:id="7" w:name="_heading=h.30j0zll" w:colFirst="0" w:colLast="0"/>
      <w:bookmarkEnd w:id="7"/>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bookmarkStart w:id="8" w:name="_heading=h.3znysh7" w:colFirst="0" w:colLast="0"/>
      <w:bookmarkEnd w:id="8"/>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Pr>
        <w:spacing w:after="0" w:line="360" w:lineRule="auto"/>
        <w:ind w:right="423"/>
        <w:jc w:val="both"/>
        <w:rPr>
          <w:rFonts w:ascii="Palatino Linotype" w:eastAsia="Palatino Linotype" w:hAnsi="Palatino Linotype" w:cs="Palatino Linotype"/>
        </w:rPr>
      </w:pPr>
    </w:p>
    <w:p w:rsidR="002721B8" w:rsidRDefault="002721B8"/>
    <w:p w:rsidR="002721B8" w:rsidRDefault="002721B8"/>
    <w:p w:rsidR="002721B8" w:rsidRDefault="002721B8"/>
    <w:p w:rsidR="002721B8" w:rsidRDefault="002721B8"/>
    <w:sectPr w:rsidR="002721B8">
      <w:head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B0" w:rsidRDefault="00702BB0">
      <w:pPr>
        <w:spacing w:after="0" w:line="240" w:lineRule="auto"/>
      </w:pPr>
      <w:r>
        <w:separator/>
      </w:r>
    </w:p>
  </w:endnote>
  <w:endnote w:type="continuationSeparator" w:id="0">
    <w:p w:rsidR="00702BB0" w:rsidRDefault="0070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B0" w:rsidRDefault="00702BB0">
      <w:pPr>
        <w:spacing w:after="0" w:line="240" w:lineRule="auto"/>
      </w:pPr>
      <w:r>
        <w:separator/>
      </w:r>
    </w:p>
  </w:footnote>
  <w:footnote w:type="continuationSeparator" w:id="0">
    <w:p w:rsidR="00702BB0" w:rsidRDefault="00702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B8" w:rsidRDefault="00702BB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Palatino Linotype" w:eastAsia="Palatino Linotype" w:hAnsi="Palatino Linotype" w:cs="Palatino Linotype"/>
        <w:b/>
        <w:color w:val="000000"/>
        <w:sz w:val="20"/>
        <w:szCs w:val="20"/>
      </w:rPr>
      <w:t xml:space="preserve">VOTO PARTICULAR </w:t>
    </w:r>
  </w:p>
  <w:p w:rsidR="002721B8" w:rsidRDefault="00702BB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04331/INFOEM/IP/RR/2024 y Acumulados</w:t>
    </w:r>
  </w:p>
  <w:p w:rsidR="002721B8" w:rsidRDefault="00702BB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Sistema Municipal para el Desarrollo Integral de la Familia de la Paz</w:t>
    </w:r>
  </w:p>
  <w:p w:rsidR="002721B8" w:rsidRDefault="00702BB0">
    <w:pPr>
      <w:pBdr>
        <w:top w:val="nil"/>
        <w:left w:val="nil"/>
        <w:bottom w:val="nil"/>
        <w:right w:val="nil"/>
        <w:between w:val="nil"/>
      </w:pBdr>
      <w:tabs>
        <w:tab w:val="center" w:pos="4419"/>
        <w:tab w:val="left" w:pos="6232"/>
        <w:tab w:val="right" w:pos="8838"/>
        <w:tab w:val="right" w:pos="8928"/>
      </w:tabs>
      <w:spacing w:after="0" w:line="240" w:lineRule="auto"/>
      <w:jc w:val="both"/>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                                                                                   Comisionado Ponente: Luis Gustavo Parra Noriega</w:t>
    </w:r>
    <w:r>
      <w:rPr>
        <w:rFonts w:ascii="Arial" w:eastAsia="Arial" w:hAnsi="Arial" w:cs="Arial"/>
        <w:color w:val="000000"/>
        <w:sz w:val="20"/>
        <w:szCs w:val="20"/>
      </w:rPr>
      <w:tab/>
    </w:r>
    <w:r>
      <w:rPr>
        <w:rFonts w:ascii="Arial" w:eastAsia="Arial" w:hAnsi="Arial" w:cs="Arial"/>
        <w:color w:val="000000"/>
        <w:sz w:val="20"/>
        <w:szCs w:val="20"/>
      </w:rPr>
      <w:tab/>
    </w:r>
    <w:r>
      <w:rPr>
        <w:noProof/>
      </w:rPr>
      <w:drawing>
        <wp:anchor distT="0" distB="0" distL="0" distR="0" simplePos="0" relativeHeight="251658240" behindDoc="1" locked="0" layoutInCell="1" hidden="0" allowOverlap="1">
          <wp:simplePos x="0" y="0"/>
          <wp:positionH relativeFrom="column">
            <wp:posOffset>-1177746</wp:posOffset>
          </wp:positionH>
          <wp:positionV relativeFrom="paragraph">
            <wp:posOffset>-549274</wp:posOffset>
          </wp:positionV>
          <wp:extent cx="7510628" cy="98837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2721B8" w:rsidRDefault="002721B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93" w:rsidRDefault="00211793" w:rsidP="00211793">
    <w:pPr>
      <w:pBdr>
        <w:top w:val="nil"/>
        <w:left w:val="nil"/>
        <w:bottom w:val="nil"/>
        <w:right w:val="nil"/>
        <w:between w:val="nil"/>
      </w:pBdr>
      <w:tabs>
        <w:tab w:val="center" w:pos="4419"/>
        <w:tab w:val="right" w:pos="8838"/>
      </w:tabs>
      <w:spacing w:after="0" w:line="240" w:lineRule="auto"/>
      <w:ind w:left="4253"/>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rsidR="00211793" w:rsidRDefault="00211793">
    <w:pPr>
      <w:pBdr>
        <w:top w:val="nil"/>
        <w:left w:val="nil"/>
        <w:bottom w:val="nil"/>
        <w:right w:val="nil"/>
        <w:between w:val="nil"/>
      </w:pBdr>
      <w:tabs>
        <w:tab w:val="center" w:pos="4419"/>
        <w:tab w:val="left" w:pos="6232"/>
        <w:tab w:val="right" w:pos="8838"/>
        <w:tab w:val="right" w:pos="8928"/>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rsidR="00211793" w:rsidRDefault="0021179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525BA"/>
    <w:multiLevelType w:val="multilevel"/>
    <w:tmpl w:val="FEB4E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B8"/>
    <w:rsid w:val="00211793"/>
    <w:rsid w:val="002721B8"/>
    <w:rsid w:val="00702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8D9F4-AE2D-420F-8468-836B6EF8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18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941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189"/>
    <w:rPr>
      <w:rFonts w:ascii="Calibri" w:eastAsia="Calibri" w:hAnsi="Calibri" w:cs="Calibri"/>
      <w:lang w:eastAsia="es-MX"/>
    </w:rPr>
  </w:style>
  <w:style w:type="paragraph" w:styleId="Piedepgina">
    <w:name w:val="footer"/>
    <w:basedOn w:val="Normal"/>
    <w:link w:val="PiedepginaCar"/>
    <w:uiPriority w:val="99"/>
    <w:unhideWhenUsed/>
    <w:rsid w:val="00F941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189"/>
    <w:rPr>
      <w:rFonts w:ascii="Calibri" w:eastAsia="Calibri" w:hAnsi="Calibri" w:cs="Calibri"/>
      <w:lang w:eastAsia="es-MX"/>
    </w:rPr>
  </w:style>
  <w:style w:type="paragraph" w:styleId="Prrafodelista">
    <w:name w:val="List Paragraph"/>
    <w:basedOn w:val="Normal"/>
    <w:uiPriority w:val="34"/>
    <w:qFormat/>
    <w:rsid w:val="00F9418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0psfb2lamDV4pEy8xDOKb7Jxkw==">CgMxLjAyCGguZ2pkZ3hzMg5oLm82NzIyMmo2bDFqdzIOaC5zZXpuazB2M2t3ZHAyDmgueGV6cjBva2Q1N3RuMg5oLjlweHdqem1zMzBxaTIJaC4xdDNoNXNmMgloLjMwajB6bGwyCWguM3pueXNoNzgAciExQ3gzTm5BQm5jSmpRbzdXa19LMnVhcV9JcEpCSmgtYjM=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1586</Words>
  <Characters>8727</Characters>
  <Application>Microsoft Office Word</Application>
  <DocSecurity>0</DocSecurity>
  <Lines>72</Lines>
  <Paragraphs>20</Paragraphs>
  <ScaleCrop>false</ScaleCrop>
  <Company>HP Inc.</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INFOEM406</cp:lastModifiedBy>
  <cp:revision>2</cp:revision>
  <dcterms:created xsi:type="dcterms:W3CDTF">2024-08-29T22:55:00Z</dcterms:created>
  <dcterms:modified xsi:type="dcterms:W3CDTF">2024-09-02T19:37:00Z</dcterms:modified>
</cp:coreProperties>
</file>