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8D27" w14:textId="5FCD2E49" w:rsidR="004A6277" w:rsidRPr="00260FE5" w:rsidRDefault="004A6277" w:rsidP="00260FE5">
      <w:pPr>
        <w:spacing w:after="0" w:line="360" w:lineRule="auto"/>
        <w:ind w:right="139"/>
        <w:jc w:val="both"/>
        <w:rPr>
          <w:rFonts w:ascii="Palatino Linotype" w:eastAsia="Palatino Linotype" w:hAnsi="Palatino Linotype" w:cs="Palatino Linotype"/>
          <w:b/>
        </w:rPr>
      </w:pPr>
      <w:bookmarkStart w:id="0" w:name="_heading=h.gjdgxs" w:colFirst="0" w:colLast="0"/>
      <w:bookmarkEnd w:id="0"/>
      <w:r w:rsidRPr="00260FE5">
        <w:rPr>
          <w:rFonts w:ascii="Palatino Linotype" w:eastAsia="Palatino Linotype" w:hAnsi="Palatino Linotype" w:cs="Palatino Linotype"/>
          <w:b/>
        </w:rPr>
        <w:t>VOTO PARTICULAR CONCURRENTE QUE FORMULAN LAS COMISIONADAS SHARON CRISTINA MORALES MARTÍNEZ</w:t>
      </w:r>
      <w:r w:rsidR="0047443A" w:rsidRPr="00260FE5">
        <w:rPr>
          <w:rFonts w:ascii="Palatino Linotype" w:eastAsia="Palatino Linotype" w:hAnsi="Palatino Linotype" w:cs="Palatino Linotype"/>
          <w:b/>
        </w:rPr>
        <w:t xml:space="preserve"> Y GUADALUPE RAMÍREZ PEÑA</w:t>
      </w:r>
      <w:r w:rsidRPr="00260FE5">
        <w:rPr>
          <w:rFonts w:ascii="Palatino Linotype" w:eastAsia="Palatino Linotype" w:hAnsi="Palatino Linotype" w:cs="Palatino Linotype"/>
          <w:b/>
        </w:rPr>
        <w:t xml:space="preserve">, EN RELACIÓN CON LA RESOLUCIÓN </w:t>
      </w:r>
      <w:r w:rsidR="0047443A" w:rsidRPr="00260FE5">
        <w:rPr>
          <w:rFonts w:ascii="Palatino Linotype" w:eastAsia="Palatino Linotype" w:hAnsi="Palatino Linotype" w:cs="Palatino Linotype"/>
          <w:b/>
        </w:rPr>
        <w:t xml:space="preserve">EN EL RECURSO DE REVISIÓN </w:t>
      </w:r>
      <w:r w:rsidR="00547D90" w:rsidRPr="00260FE5">
        <w:rPr>
          <w:rFonts w:ascii="Palatino Linotype" w:eastAsia="Palatino Linotype" w:hAnsi="Palatino Linotype" w:cs="Palatino Linotype"/>
          <w:b/>
        </w:rPr>
        <w:t>07757/INFOEM/IP/RR/2023</w:t>
      </w:r>
      <w:r w:rsidR="00112490" w:rsidRPr="00260FE5">
        <w:rPr>
          <w:rFonts w:ascii="Palatino Linotype" w:eastAsia="Palatino Linotype" w:hAnsi="Palatino Linotype" w:cs="Palatino Linotype"/>
          <w:b/>
        </w:rPr>
        <w:t>,</w:t>
      </w:r>
      <w:r w:rsidR="00547D90" w:rsidRPr="00260FE5">
        <w:rPr>
          <w:rFonts w:ascii="Palatino Linotype" w:eastAsia="Palatino Linotype" w:hAnsi="Palatino Linotype" w:cs="Palatino Linotype"/>
          <w:b/>
        </w:rPr>
        <w:t xml:space="preserve"> </w:t>
      </w:r>
      <w:r w:rsidR="0047443A" w:rsidRPr="00260FE5">
        <w:rPr>
          <w:rFonts w:ascii="Palatino Linotype" w:eastAsia="Palatino Linotype" w:hAnsi="Palatino Linotype" w:cs="Palatino Linotype"/>
          <w:b/>
        </w:rPr>
        <w:t xml:space="preserve">DICTADA </w:t>
      </w:r>
      <w:r w:rsidRPr="00260FE5">
        <w:rPr>
          <w:rFonts w:ascii="Palatino Linotype" w:eastAsia="Palatino Linotype" w:hAnsi="Palatino Linotype" w:cs="Palatino Linotype"/>
          <w:b/>
        </w:rPr>
        <w:t>POR EL PLENO DEL INSTITUTO DE TRANSPARENCIA, ACCESO A LA INFORMACIÓN PÚBLICA Y PROTECCIÓN DE DATOS PERSONALES DEL ESTADO DE MÉXICO Y MUNICIPIOS, EN LA TERCERA SESIÓN ORDINARIA CELEBRADA EL TREINTA Y UNO DE ENERO DE DOS MIL VEINTICUATRO.</w:t>
      </w:r>
    </w:p>
    <w:p w14:paraId="7F9365DE" w14:textId="77777777" w:rsidR="008475FD" w:rsidRPr="00260FE5" w:rsidRDefault="008475FD" w:rsidP="00260FE5">
      <w:pPr>
        <w:spacing w:after="0" w:line="360" w:lineRule="auto"/>
        <w:ind w:right="139"/>
        <w:jc w:val="both"/>
        <w:rPr>
          <w:rFonts w:ascii="Palatino Linotype" w:eastAsia="Palatino Linotype" w:hAnsi="Palatino Linotype" w:cs="Palatino Linotype"/>
          <w:b/>
        </w:rPr>
      </w:pPr>
    </w:p>
    <w:p w14:paraId="110C54BF" w14:textId="0AE98F75" w:rsidR="004A6277" w:rsidRPr="00260FE5" w:rsidRDefault="004A6277" w:rsidP="00260FE5">
      <w:pPr>
        <w:spacing w:after="0" w:line="360" w:lineRule="auto"/>
        <w:ind w:right="139"/>
        <w:jc w:val="both"/>
        <w:rPr>
          <w:rFonts w:ascii="Palatino Linotype" w:eastAsia="Palatino Linotype" w:hAnsi="Palatino Linotype" w:cs="Palatino Linotype"/>
        </w:rPr>
      </w:pPr>
      <w:r w:rsidRPr="00260FE5">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y Municipios, las que suscriben </w:t>
      </w:r>
      <w:r w:rsidRPr="00260FE5">
        <w:rPr>
          <w:rFonts w:ascii="Palatino Linotype" w:eastAsia="Palatino Linotype" w:hAnsi="Palatino Linotype" w:cs="Palatino Linotype"/>
          <w:b/>
        </w:rPr>
        <w:t>Sharon Cristina Morales Martínez</w:t>
      </w:r>
      <w:r w:rsidR="0047443A" w:rsidRPr="00260FE5">
        <w:rPr>
          <w:rFonts w:ascii="Palatino Linotype" w:eastAsia="Palatino Linotype" w:hAnsi="Palatino Linotype" w:cs="Palatino Linotype"/>
          <w:b/>
        </w:rPr>
        <w:t xml:space="preserve"> y Guadalupe Ramírez Peña</w:t>
      </w:r>
      <w:r w:rsidRPr="00260FE5">
        <w:rPr>
          <w:rFonts w:ascii="Palatino Linotype" w:eastAsia="Palatino Linotype" w:hAnsi="Palatino Linotype" w:cs="Palatino Linotype"/>
        </w:rPr>
        <w:t xml:space="preserve">, emiten </w:t>
      </w:r>
      <w:r w:rsidRPr="00260FE5">
        <w:rPr>
          <w:rFonts w:ascii="Palatino Linotype" w:eastAsia="Palatino Linotype" w:hAnsi="Palatino Linotype" w:cs="Palatino Linotype"/>
          <w:b/>
        </w:rPr>
        <w:t>Voto Particular Concurrente</w:t>
      </w:r>
      <w:r w:rsidRPr="00260FE5">
        <w:rPr>
          <w:rFonts w:ascii="Palatino Linotype" w:eastAsia="Palatino Linotype" w:hAnsi="Palatino Linotype" w:cs="Palatino Linotype"/>
        </w:rPr>
        <w:t xml:space="preserve"> respecto a la resolución dictada en el recurso de revisión </w:t>
      </w:r>
      <w:r w:rsidR="00112490" w:rsidRPr="00260FE5">
        <w:rPr>
          <w:rFonts w:ascii="Palatino Linotype" w:eastAsia="Palatino Linotype" w:hAnsi="Palatino Linotype" w:cs="Palatino Linotype"/>
          <w:b/>
        </w:rPr>
        <w:t>07757/INFOEM/IP/RR/2023</w:t>
      </w:r>
      <w:r w:rsidRPr="00260FE5">
        <w:rPr>
          <w:rFonts w:ascii="Palatino Linotype" w:eastAsia="Palatino Linotype" w:hAnsi="Palatino Linotype" w:cs="Palatino Linotype"/>
          <w:b/>
        </w:rPr>
        <w:t xml:space="preserve">, </w:t>
      </w:r>
      <w:r w:rsidRPr="00260FE5">
        <w:rPr>
          <w:rFonts w:ascii="Palatino Linotype" w:eastAsia="Palatino Linotype" w:hAnsi="Palatino Linotype" w:cs="Palatino Linotype"/>
        </w:rPr>
        <w:t>pronunciada</w:t>
      </w:r>
      <w:r w:rsidR="00377033" w:rsidRPr="00260FE5">
        <w:rPr>
          <w:rFonts w:ascii="Palatino Linotype" w:eastAsia="Palatino Linotype" w:hAnsi="Palatino Linotype" w:cs="Palatino Linotype"/>
        </w:rPr>
        <w:t xml:space="preserve"> por el Pleno de este Instituto ante el proyecto presentado por engrose por la Comisionada </w:t>
      </w:r>
      <w:r w:rsidR="00547D90" w:rsidRPr="00260FE5">
        <w:rPr>
          <w:rFonts w:ascii="Palatino Linotype" w:eastAsia="Palatino Linotype" w:hAnsi="Palatino Linotype" w:cs="Palatino Linotype"/>
        </w:rPr>
        <w:t>Sharon Cristina Morales Martínez</w:t>
      </w:r>
      <w:r w:rsidR="00377033" w:rsidRPr="00260FE5">
        <w:rPr>
          <w:rFonts w:ascii="Palatino Linotype" w:eastAsia="Palatino Linotype" w:hAnsi="Palatino Linotype" w:cs="Palatino Linotype"/>
        </w:rPr>
        <w:t xml:space="preserve"> </w:t>
      </w:r>
      <w:r w:rsidRPr="00260FE5">
        <w:rPr>
          <w:rFonts w:ascii="Palatino Linotype" w:eastAsia="Palatino Linotype" w:hAnsi="Palatino Linotype" w:cs="Palatino Linotype"/>
        </w:rPr>
        <w:t xml:space="preserve">conforme al criterio mayoritario, que es del tenor siguiente: </w:t>
      </w:r>
    </w:p>
    <w:p w14:paraId="11553427" w14:textId="77777777" w:rsidR="008475FD" w:rsidRPr="00260FE5" w:rsidRDefault="008475FD" w:rsidP="00260FE5">
      <w:pPr>
        <w:spacing w:after="0" w:line="360" w:lineRule="auto"/>
        <w:ind w:right="139"/>
        <w:jc w:val="both"/>
        <w:rPr>
          <w:rFonts w:ascii="Palatino Linotype" w:eastAsia="Palatino Linotype" w:hAnsi="Palatino Linotype" w:cs="Palatino Linotype"/>
        </w:rPr>
      </w:pPr>
    </w:p>
    <w:p w14:paraId="211BDB5C" w14:textId="065D6253" w:rsidR="004A6277" w:rsidRPr="00260FE5" w:rsidRDefault="008475FD" w:rsidP="00260FE5">
      <w:pPr>
        <w:numPr>
          <w:ilvl w:val="0"/>
          <w:numId w:val="1"/>
        </w:numPr>
        <w:spacing w:after="0" w:line="360" w:lineRule="auto"/>
        <w:ind w:left="567" w:right="139" w:hanging="283"/>
        <w:jc w:val="both"/>
        <w:rPr>
          <w:rFonts w:ascii="Palatino Linotype" w:eastAsia="Palatino Linotype" w:hAnsi="Palatino Linotype" w:cs="Palatino Linotype"/>
        </w:rPr>
      </w:pPr>
      <w:r w:rsidRPr="00260FE5">
        <w:rPr>
          <w:rFonts w:ascii="Palatino Linotype" w:eastAsia="Palatino Linotype" w:hAnsi="Palatino Linotype" w:cs="Palatino Linotype"/>
          <w:b/>
        </w:rPr>
        <w:t>Antecedentes</w:t>
      </w:r>
    </w:p>
    <w:p w14:paraId="0CBE7950" w14:textId="77777777" w:rsidR="008475FD" w:rsidRPr="00260FE5" w:rsidRDefault="008475FD" w:rsidP="00260FE5">
      <w:pPr>
        <w:spacing w:after="0" w:line="360" w:lineRule="auto"/>
        <w:ind w:left="567" w:right="139"/>
        <w:jc w:val="both"/>
        <w:rPr>
          <w:rFonts w:ascii="Palatino Linotype" w:eastAsia="Palatino Linotype" w:hAnsi="Palatino Linotype" w:cs="Palatino Linotype"/>
        </w:rPr>
      </w:pPr>
    </w:p>
    <w:p w14:paraId="44BB2633" w14:textId="096C76F6" w:rsidR="004A6277" w:rsidRPr="00260FE5" w:rsidRDefault="004A6277" w:rsidP="00260FE5">
      <w:pPr>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A través de la solicitud de acceso a la información que nos ocupa, la persona solicitante requirió al</w:t>
      </w:r>
      <w:r w:rsidR="00CC7D9E" w:rsidRPr="00260FE5">
        <w:rPr>
          <w:rFonts w:ascii="Palatino Linotype" w:eastAsia="Palatino Linotype" w:hAnsi="Palatino Linotype" w:cs="Palatino Linotype"/>
        </w:rPr>
        <w:t xml:space="preserve"> </w:t>
      </w:r>
      <w:r w:rsidR="00547D90" w:rsidRPr="00260FE5">
        <w:rPr>
          <w:rFonts w:ascii="Palatino Linotype" w:hAnsi="Palatino Linotype"/>
          <w:b/>
          <w:bCs/>
          <w:color w:val="000000" w:themeColor="text1"/>
        </w:rPr>
        <w:t>Ayuntamiento de la Paz,</w:t>
      </w:r>
      <w:r w:rsidR="00547D90" w:rsidRPr="00260FE5">
        <w:rPr>
          <w:rFonts w:ascii="Palatino Linotype" w:eastAsia="Palatino Linotype" w:hAnsi="Palatino Linotype" w:cs="Palatino Linotype"/>
          <w:b/>
        </w:rPr>
        <w:t xml:space="preserve"> </w:t>
      </w:r>
      <w:r w:rsidR="00547D90" w:rsidRPr="00260FE5">
        <w:rPr>
          <w:rFonts w:ascii="Palatino Linotype" w:eastAsia="Palatino Linotype" w:hAnsi="Palatino Linotype" w:cs="Palatino Linotype"/>
          <w:bCs/>
        </w:rPr>
        <w:t>(</w:t>
      </w:r>
      <w:r w:rsidRPr="00260FE5">
        <w:rPr>
          <w:rFonts w:ascii="Palatino Linotype" w:eastAsia="Palatino Linotype" w:hAnsi="Palatino Linotype" w:cs="Palatino Linotype"/>
          <w:b/>
        </w:rPr>
        <w:t>Sujeto Obligado</w:t>
      </w:r>
      <w:r w:rsidR="00A844A2" w:rsidRPr="00260FE5">
        <w:rPr>
          <w:rFonts w:ascii="Palatino Linotype" w:eastAsia="Palatino Linotype" w:hAnsi="Palatino Linotype" w:cs="Palatino Linotype"/>
          <w:b/>
        </w:rPr>
        <w:t xml:space="preserve"> </w:t>
      </w:r>
      <w:r w:rsidR="00A844A2" w:rsidRPr="00260FE5">
        <w:rPr>
          <w:rFonts w:ascii="Palatino Linotype" w:eastAsia="Palatino Linotype" w:hAnsi="Palatino Linotype" w:cs="Palatino Linotype"/>
          <w:bCs/>
        </w:rPr>
        <w:t>en adelante)</w:t>
      </w:r>
      <w:r w:rsidRPr="00260FE5">
        <w:rPr>
          <w:rFonts w:ascii="Palatino Linotype" w:eastAsia="Palatino Linotype" w:hAnsi="Palatino Linotype" w:cs="Palatino Linotype"/>
          <w:b/>
        </w:rPr>
        <w:t xml:space="preserve">, </w:t>
      </w:r>
      <w:r w:rsidRPr="00260FE5">
        <w:rPr>
          <w:rFonts w:ascii="Palatino Linotype" w:eastAsia="Palatino Linotype" w:hAnsi="Palatino Linotype" w:cs="Palatino Linotype"/>
        </w:rPr>
        <w:t>le proporcionara la siguiente información:</w:t>
      </w:r>
    </w:p>
    <w:p w14:paraId="4791BBFB" w14:textId="77777777" w:rsidR="008475FD" w:rsidRPr="00260FE5" w:rsidRDefault="008475FD" w:rsidP="00260FE5">
      <w:pPr>
        <w:spacing w:after="0" w:line="360" w:lineRule="auto"/>
        <w:jc w:val="both"/>
        <w:rPr>
          <w:rFonts w:ascii="Palatino Linotype" w:eastAsia="Palatino Linotype" w:hAnsi="Palatino Linotype" w:cs="Palatino Linotype"/>
        </w:rPr>
      </w:pPr>
    </w:p>
    <w:p w14:paraId="5AB53AD5" w14:textId="4915999E" w:rsidR="004A6277" w:rsidRPr="00260FE5" w:rsidRDefault="004A6277" w:rsidP="00260FE5">
      <w:pPr>
        <w:spacing w:after="0" w:line="276" w:lineRule="auto"/>
        <w:ind w:left="567" w:right="616"/>
        <w:jc w:val="both"/>
        <w:rPr>
          <w:rFonts w:ascii="Palatino Linotype" w:eastAsia="Palatino Linotype" w:hAnsi="Palatino Linotype" w:cs="Palatino Linotype"/>
          <w:i/>
        </w:rPr>
      </w:pPr>
      <w:r w:rsidRPr="00260FE5">
        <w:rPr>
          <w:rFonts w:ascii="Palatino Linotype" w:eastAsia="Palatino Linotype" w:hAnsi="Palatino Linotype" w:cs="Palatino Linotype"/>
          <w:i/>
        </w:rPr>
        <w:lastRenderedPageBreak/>
        <w:t>“</w:t>
      </w:r>
      <w:r w:rsidR="00547D90" w:rsidRPr="00260FE5">
        <w:rPr>
          <w:rFonts w:ascii="Palatino Linotype" w:eastAsia="Palatino Linotype" w:hAnsi="Palatino Linotype" w:cs="Palatino Linotype"/>
          <w:i/>
        </w:rPr>
        <w:t xml:space="preserve">solicito el </w:t>
      </w:r>
      <w:proofErr w:type="spellStart"/>
      <w:r w:rsidR="00547D90" w:rsidRPr="00260FE5">
        <w:rPr>
          <w:rFonts w:ascii="Palatino Linotype" w:eastAsia="Palatino Linotype" w:hAnsi="Palatino Linotype" w:cs="Palatino Linotype"/>
          <w:i/>
        </w:rPr>
        <w:t>cv</w:t>
      </w:r>
      <w:proofErr w:type="spellEnd"/>
      <w:r w:rsidR="00547D90" w:rsidRPr="00260FE5">
        <w:rPr>
          <w:rFonts w:ascii="Palatino Linotype" w:eastAsia="Palatino Linotype" w:hAnsi="Palatino Linotype" w:cs="Palatino Linotype"/>
          <w:i/>
        </w:rPr>
        <w:t xml:space="preserve">, recibo de </w:t>
      </w:r>
      <w:proofErr w:type="spellStart"/>
      <w:r w:rsidR="00547D90" w:rsidRPr="00260FE5">
        <w:rPr>
          <w:rFonts w:ascii="Palatino Linotype" w:eastAsia="Palatino Linotype" w:hAnsi="Palatino Linotype" w:cs="Palatino Linotype"/>
          <w:i/>
        </w:rPr>
        <w:t>nomina</w:t>
      </w:r>
      <w:proofErr w:type="spellEnd"/>
      <w:r w:rsidR="00547D90" w:rsidRPr="00260FE5">
        <w:rPr>
          <w:rFonts w:ascii="Palatino Linotype" w:eastAsia="Palatino Linotype" w:hAnsi="Palatino Linotype" w:cs="Palatino Linotype"/>
          <w:i/>
        </w:rPr>
        <w:t xml:space="preserve"> de todo el personal del área de presidencia</w:t>
      </w:r>
      <w:r w:rsidRPr="00260FE5">
        <w:rPr>
          <w:rFonts w:ascii="Palatino Linotype" w:eastAsia="Palatino Linotype" w:hAnsi="Palatino Linotype" w:cs="Palatino Linotype"/>
          <w:i/>
        </w:rPr>
        <w:t>” (sic)</w:t>
      </w:r>
    </w:p>
    <w:p w14:paraId="3CE57500" w14:textId="77777777" w:rsidR="008475FD" w:rsidRPr="00260FE5" w:rsidRDefault="008475FD" w:rsidP="00260FE5">
      <w:pPr>
        <w:spacing w:after="0" w:line="360" w:lineRule="auto"/>
        <w:ind w:left="567" w:right="616"/>
        <w:jc w:val="both"/>
        <w:rPr>
          <w:rFonts w:ascii="Palatino Linotype" w:eastAsia="Palatino Linotype" w:hAnsi="Palatino Linotype" w:cs="Palatino Linotype"/>
          <w:i/>
        </w:rPr>
      </w:pPr>
    </w:p>
    <w:p w14:paraId="759EE214" w14:textId="60F4EC48" w:rsidR="004A6277" w:rsidRPr="00260FE5" w:rsidRDefault="004A6277" w:rsidP="00260FE5">
      <w:pPr>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 xml:space="preserve">En respuesta, el </w:t>
      </w:r>
      <w:r w:rsidRPr="00260FE5">
        <w:rPr>
          <w:rFonts w:ascii="Palatino Linotype" w:eastAsia="Palatino Linotype" w:hAnsi="Palatino Linotype" w:cs="Palatino Linotype"/>
          <w:b/>
        </w:rPr>
        <w:t xml:space="preserve">Sujeto Obligado </w:t>
      </w:r>
      <w:r w:rsidR="00547D90" w:rsidRPr="00260FE5">
        <w:rPr>
          <w:rFonts w:ascii="Palatino Linotype" w:eastAsia="Palatino Linotype" w:hAnsi="Palatino Linotype" w:cs="Palatino Linotype"/>
        </w:rPr>
        <w:t>señaló</w:t>
      </w:r>
      <w:r w:rsidRPr="00260FE5">
        <w:rPr>
          <w:rFonts w:ascii="Palatino Linotype" w:eastAsia="Palatino Linotype" w:hAnsi="Palatino Linotype" w:cs="Palatino Linotype"/>
        </w:rPr>
        <w:t xml:space="preserve"> lo siguiente:</w:t>
      </w:r>
    </w:p>
    <w:p w14:paraId="2F197520" w14:textId="77777777" w:rsidR="00547D90" w:rsidRPr="00260FE5" w:rsidRDefault="00547D90" w:rsidP="00260FE5">
      <w:pPr>
        <w:spacing w:after="0" w:line="360" w:lineRule="auto"/>
        <w:jc w:val="both"/>
        <w:rPr>
          <w:rFonts w:ascii="Palatino Linotype" w:eastAsia="Palatino Linotype" w:hAnsi="Palatino Linotype" w:cs="Palatino Linotype"/>
        </w:rPr>
      </w:pPr>
    </w:p>
    <w:p w14:paraId="3EB642BB" w14:textId="77777777" w:rsidR="00547D90" w:rsidRPr="00260FE5" w:rsidRDefault="00547D90" w:rsidP="00260FE5">
      <w:pPr>
        <w:pStyle w:val="Prrafodelista"/>
        <w:ind w:left="851" w:right="899"/>
        <w:jc w:val="both"/>
        <w:rPr>
          <w:rFonts w:ascii="Palatino Linotype" w:hAnsi="Palatino Linotype" w:cs="Arial"/>
          <w:i/>
          <w:color w:val="000000" w:themeColor="text1"/>
        </w:rPr>
      </w:pPr>
      <w:r w:rsidRPr="00260FE5">
        <w:rPr>
          <w:rFonts w:ascii="Palatino Linotype" w:hAnsi="Palatino Linotype" w:cs="Arial"/>
          <w:i/>
          <w:color w:val="000000" w:themeColor="text1"/>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12AD610" w14:textId="77777777" w:rsidR="00547D90" w:rsidRPr="00260FE5" w:rsidRDefault="00547D90" w:rsidP="00260FE5">
      <w:pPr>
        <w:pStyle w:val="Prrafodelista"/>
        <w:ind w:left="851" w:right="899"/>
        <w:jc w:val="both"/>
        <w:rPr>
          <w:rFonts w:ascii="Palatino Linotype" w:hAnsi="Palatino Linotype" w:cs="Arial"/>
          <w:i/>
          <w:color w:val="000000" w:themeColor="text1"/>
        </w:rPr>
      </w:pPr>
    </w:p>
    <w:p w14:paraId="136308F8" w14:textId="77777777" w:rsidR="00547D90" w:rsidRPr="00260FE5" w:rsidRDefault="00547D90" w:rsidP="00260FE5">
      <w:pPr>
        <w:pStyle w:val="Prrafodelista"/>
        <w:ind w:left="851" w:right="899"/>
        <w:jc w:val="both"/>
        <w:rPr>
          <w:rFonts w:ascii="Palatino Linotype" w:hAnsi="Palatino Linotype" w:cs="Arial"/>
          <w:i/>
          <w:color w:val="000000" w:themeColor="text1"/>
        </w:rPr>
      </w:pPr>
      <w:r w:rsidRPr="00260FE5">
        <w:rPr>
          <w:rFonts w:ascii="Palatino Linotype" w:hAnsi="Palatino Linotype" w:cs="Arial"/>
          <w:i/>
          <w:color w:val="000000" w:themeColor="text1"/>
        </w:rPr>
        <w:t>SE ENVÍA RESPUESTA</w:t>
      </w:r>
    </w:p>
    <w:p w14:paraId="595BCDF6" w14:textId="77777777" w:rsidR="00547D90" w:rsidRPr="00260FE5" w:rsidRDefault="00547D90" w:rsidP="00260FE5">
      <w:pPr>
        <w:pStyle w:val="Prrafodelista"/>
        <w:ind w:left="851" w:right="899"/>
        <w:jc w:val="both"/>
        <w:rPr>
          <w:rFonts w:ascii="Palatino Linotype" w:hAnsi="Palatino Linotype" w:cs="Arial"/>
          <w:i/>
          <w:color w:val="000000" w:themeColor="text1"/>
        </w:rPr>
      </w:pPr>
    </w:p>
    <w:p w14:paraId="31F9353A" w14:textId="77777777" w:rsidR="00547D90" w:rsidRPr="00260FE5" w:rsidRDefault="00547D90" w:rsidP="00260FE5">
      <w:pPr>
        <w:pStyle w:val="Prrafodelista"/>
        <w:ind w:left="851" w:right="899"/>
        <w:jc w:val="both"/>
        <w:rPr>
          <w:rFonts w:ascii="Palatino Linotype" w:hAnsi="Palatino Linotype" w:cs="Arial"/>
          <w:i/>
          <w:color w:val="000000" w:themeColor="text1"/>
        </w:rPr>
      </w:pPr>
      <w:r w:rsidRPr="00260FE5">
        <w:rPr>
          <w:rFonts w:ascii="Palatino Linotype" w:hAnsi="Palatino Linotype" w:cs="Arial"/>
          <w:i/>
          <w:color w:val="000000" w:themeColor="text1"/>
        </w:rPr>
        <w:t>ATENTAMENTE</w:t>
      </w:r>
    </w:p>
    <w:p w14:paraId="407BCA43" w14:textId="77777777" w:rsidR="00547D90" w:rsidRPr="00260FE5" w:rsidRDefault="00547D90" w:rsidP="00260FE5">
      <w:pPr>
        <w:pStyle w:val="Prrafodelista"/>
        <w:ind w:left="851" w:right="899"/>
        <w:jc w:val="both"/>
        <w:rPr>
          <w:rFonts w:ascii="Palatino Linotype" w:hAnsi="Palatino Linotype" w:cs="Arial"/>
          <w:i/>
          <w:color w:val="000000" w:themeColor="text1"/>
        </w:rPr>
      </w:pPr>
    </w:p>
    <w:p w14:paraId="680B3E29" w14:textId="77777777" w:rsidR="00547D90" w:rsidRPr="00260FE5" w:rsidRDefault="00547D90" w:rsidP="00260FE5">
      <w:pPr>
        <w:pStyle w:val="Prrafodelista"/>
        <w:ind w:left="851" w:right="899"/>
        <w:jc w:val="both"/>
        <w:rPr>
          <w:rFonts w:ascii="Palatino Linotype" w:hAnsi="Palatino Linotype" w:cs="Arial"/>
          <w:i/>
          <w:color w:val="000000" w:themeColor="text1"/>
        </w:rPr>
      </w:pPr>
      <w:r w:rsidRPr="00260FE5">
        <w:rPr>
          <w:rFonts w:ascii="Palatino Linotype" w:hAnsi="Palatino Linotype" w:cs="Arial"/>
          <w:i/>
          <w:color w:val="000000" w:themeColor="text1"/>
        </w:rPr>
        <w:t xml:space="preserve">MTRA. GUADALUPE DEL PILAR CASTELLANOS GUERRERO” (sic) </w:t>
      </w:r>
    </w:p>
    <w:p w14:paraId="125C9239" w14:textId="77777777" w:rsidR="00547D90" w:rsidRPr="00260FE5" w:rsidRDefault="00547D90" w:rsidP="00260FE5">
      <w:pPr>
        <w:pStyle w:val="Prrafodelista"/>
        <w:ind w:left="851" w:right="899"/>
        <w:jc w:val="both"/>
        <w:rPr>
          <w:rFonts w:ascii="Palatino Linotype" w:hAnsi="Palatino Linotype" w:cs="Arial"/>
          <w:i/>
          <w:color w:val="000000" w:themeColor="text1"/>
        </w:rPr>
      </w:pPr>
    </w:p>
    <w:p w14:paraId="04625AB2" w14:textId="77777777" w:rsidR="00547D90" w:rsidRPr="00260FE5" w:rsidRDefault="00547D90" w:rsidP="00260FE5">
      <w:pPr>
        <w:pStyle w:val="Prrafodelista"/>
        <w:spacing w:line="360" w:lineRule="auto"/>
        <w:ind w:left="0"/>
        <w:jc w:val="both"/>
        <w:rPr>
          <w:rFonts w:ascii="Palatino Linotype" w:hAnsi="Palatino Linotype"/>
          <w:color w:val="000000" w:themeColor="text1"/>
        </w:rPr>
      </w:pPr>
      <w:r w:rsidRPr="00260FE5">
        <w:rPr>
          <w:rFonts w:ascii="Palatino Linotype" w:hAnsi="Palatino Linotype"/>
          <w:color w:val="000000" w:themeColor="text1"/>
        </w:rPr>
        <w:t xml:space="preserve">De igual modo, </w:t>
      </w:r>
      <w:r w:rsidRPr="00260FE5">
        <w:rPr>
          <w:rFonts w:ascii="Palatino Linotype" w:hAnsi="Palatino Linotype" w:cs="Arial"/>
          <w:b/>
          <w:color w:val="000000" w:themeColor="text1"/>
        </w:rPr>
        <w:t>EL SUJETO OBLIGADO</w:t>
      </w:r>
      <w:r w:rsidRPr="00260FE5">
        <w:rPr>
          <w:rFonts w:ascii="Palatino Linotype" w:hAnsi="Palatino Linotype"/>
          <w:color w:val="000000" w:themeColor="text1"/>
        </w:rPr>
        <w:t xml:space="preserve"> acompañó a su respuesta el archivo electrónico denominado </w:t>
      </w:r>
      <w:r w:rsidRPr="00260FE5">
        <w:rPr>
          <w:rFonts w:ascii="Palatino Linotype" w:hAnsi="Palatino Linotype" w:cs="Arial"/>
          <w:b/>
          <w:i/>
          <w:color w:val="000000" w:themeColor="text1"/>
        </w:rPr>
        <w:t>folio 109.pdf</w:t>
      </w:r>
      <w:r w:rsidRPr="00260FE5">
        <w:rPr>
          <w:rFonts w:ascii="Palatino Linotype" w:hAnsi="Palatino Linotype"/>
          <w:b/>
          <w:i/>
          <w:color w:val="000000" w:themeColor="text1"/>
        </w:rPr>
        <w:t xml:space="preserve">, </w:t>
      </w:r>
      <w:r w:rsidRPr="00260FE5">
        <w:rPr>
          <w:rFonts w:ascii="Palatino Linotype" w:hAnsi="Palatino Linotype"/>
          <w:color w:val="000000" w:themeColor="text1"/>
        </w:rPr>
        <w:t xml:space="preserve">el cual contiene los documentos que a continuación de describen: </w:t>
      </w:r>
    </w:p>
    <w:p w14:paraId="4C3E04CD" w14:textId="77777777" w:rsidR="00547D90" w:rsidRPr="00260FE5" w:rsidRDefault="00547D90" w:rsidP="00260FE5">
      <w:pPr>
        <w:pStyle w:val="Prrafodelista"/>
        <w:spacing w:line="360" w:lineRule="auto"/>
        <w:ind w:left="0"/>
        <w:jc w:val="both"/>
        <w:rPr>
          <w:rFonts w:ascii="Palatino Linotype" w:hAnsi="Palatino Linotype"/>
          <w:color w:val="000000" w:themeColor="text1"/>
        </w:rPr>
      </w:pPr>
    </w:p>
    <w:p w14:paraId="024B17C6" w14:textId="2071D442" w:rsidR="00547D90" w:rsidRPr="00260FE5" w:rsidRDefault="00547D90" w:rsidP="00260FE5">
      <w:pPr>
        <w:pStyle w:val="Prrafodelista"/>
        <w:numPr>
          <w:ilvl w:val="0"/>
          <w:numId w:val="5"/>
        </w:numPr>
        <w:spacing w:after="0" w:line="360" w:lineRule="auto"/>
        <w:contextualSpacing w:val="0"/>
        <w:jc w:val="both"/>
        <w:rPr>
          <w:rFonts w:ascii="Palatino Linotype" w:hAnsi="Palatino Linotype"/>
          <w:color w:val="000000" w:themeColor="text1"/>
        </w:rPr>
      </w:pPr>
      <w:r w:rsidRPr="00260FE5">
        <w:rPr>
          <w:rFonts w:ascii="Palatino Linotype" w:hAnsi="Palatino Linotype"/>
          <w:color w:val="000000" w:themeColor="text1"/>
        </w:rPr>
        <w:t xml:space="preserve">Oficio número </w:t>
      </w:r>
      <w:proofErr w:type="spellStart"/>
      <w:r w:rsidRPr="00260FE5">
        <w:rPr>
          <w:rFonts w:ascii="Palatino Linotype" w:hAnsi="Palatino Linotype"/>
          <w:b/>
          <w:color w:val="000000" w:themeColor="text1"/>
        </w:rPr>
        <w:t>DGAyF</w:t>
      </w:r>
      <w:proofErr w:type="spellEnd"/>
      <w:r w:rsidRPr="00260FE5">
        <w:rPr>
          <w:rFonts w:ascii="Palatino Linotype" w:hAnsi="Palatino Linotype"/>
          <w:b/>
          <w:color w:val="000000" w:themeColor="text1"/>
        </w:rPr>
        <w:t>/NOM/LAPAZ/047/2023</w:t>
      </w:r>
      <w:r w:rsidRPr="00260FE5">
        <w:rPr>
          <w:rFonts w:ascii="Palatino Linotype" w:hAnsi="Palatino Linotype"/>
          <w:color w:val="000000" w:themeColor="text1"/>
        </w:rPr>
        <w:t xml:space="preserve"> del diecisiete de octubre de dos mil veintitrés, mediante el cual la </w:t>
      </w:r>
      <w:proofErr w:type="gramStart"/>
      <w:r w:rsidRPr="00260FE5">
        <w:rPr>
          <w:rFonts w:ascii="Palatino Linotype" w:hAnsi="Palatino Linotype"/>
          <w:color w:val="000000" w:themeColor="text1"/>
        </w:rPr>
        <w:t>Jefa</w:t>
      </w:r>
      <w:proofErr w:type="gramEnd"/>
      <w:r w:rsidRPr="00260FE5">
        <w:rPr>
          <w:rFonts w:ascii="Palatino Linotype" w:hAnsi="Palatino Linotype"/>
          <w:color w:val="000000" w:themeColor="text1"/>
        </w:rPr>
        <w:t xml:space="preserve"> de Nomina solicita que le especifiquen la forma y medio de entrega de información. </w:t>
      </w:r>
    </w:p>
    <w:p w14:paraId="7E3B64CE" w14:textId="77777777" w:rsidR="00547D90" w:rsidRPr="00260FE5" w:rsidRDefault="00547D90" w:rsidP="00260FE5">
      <w:pPr>
        <w:pStyle w:val="Prrafodelista"/>
        <w:numPr>
          <w:ilvl w:val="0"/>
          <w:numId w:val="5"/>
        </w:numPr>
        <w:spacing w:after="0" w:line="360" w:lineRule="auto"/>
        <w:contextualSpacing w:val="0"/>
        <w:jc w:val="both"/>
        <w:rPr>
          <w:rFonts w:ascii="Palatino Linotype" w:hAnsi="Palatino Linotype"/>
          <w:color w:val="000000" w:themeColor="text1"/>
        </w:rPr>
      </w:pPr>
      <w:r w:rsidRPr="00260FE5">
        <w:rPr>
          <w:rFonts w:ascii="Palatino Linotype" w:hAnsi="Palatino Linotype"/>
          <w:color w:val="000000" w:themeColor="text1"/>
        </w:rPr>
        <w:t xml:space="preserve">Oficio número </w:t>
      </w:r>
      <w:r w:rsidRPr="00260FE5">
        <w:rPr>
          <w:rFonts w:ascii="Palatino Linotype" w:hAnsi="Palatino Linotype"/>
          <w:b/>
          <w:color w:val="000000" w:themeColor="text1"/>
        </w:rPr>
        <w:t xml:space="preserve">DRH/JRL/LAPAZ/308/2023 </w:t>
      </w:r>
      <w:r w:rsidRPr="00260FE5">
        <w:rPr>
          <w:rFonts w:ascii="Palatino Linotype" w:hAnsi="Palatino Linotype"/>
          <w:color w:val="000000" w:themeColor="text1"/>
        </w:rPr>
        <w:t xml:space="preserve">del dieciocho de octubre de dos mil veintitrés, por medio del cual la </w:t>
      </w:r>
      <w:proofErr w:type="gramStart"/>
      <w:r w:rsidRPr="00260FE5">
        <w:rPr>
          <w:rFonts w:ascii="Palatino Linotype" w:hAnsi="Palatino Linotype"/>
          <w:color w:val="000000" w:themeColor="text1"/>
        </w:rPr>
        <w:t>Jefa</w:t>
      </w:r>
      <w:proofErr w:type="gramEnd"/>
      <w:r w:rsidRPr="00260FE5">
        <w:rPr>
          <w:rFonts w:ascii="Palatino Linotype" w:hAnsi="Palatino Linotype"/>
          <w:color w:val="000000" w:themeColor="text1"/>
        </w:rPr>
        <w:t xml:space="preserve"> de Relaciones Laborales de la Dirección de Recursos Humanos, informó que no cuenta con el CV de todo el personal del área de Presidencia, toda vez que el artículo 47 de la Ley del Trabajo de los Servidores Públicos del Estado y Municipios, no establece como requisito dicho documento. </w:t>
      </w:r>
    </w:p>
    <w:p w14:paraId="49C64FF9" w14:textId="77777777" w:rsidR="008475FD" w:rsidRPr="00260FE5" w:rsidRDefault="008475FD" w:rsidP="00260FE5">
      <w:pPr>
        <w:spacing w:after="0" w:line="360" w:lineRule="auto"/>
        <w:jc w:val="both"/>
        <w:rPr>
          <w:rFonts w:ascii="Palatino Linotype" w:eastAsia="Palatino Linotype" w:hAnsi="Palatino Linotype" w:cs="Palatino Linotype"/>
        </w:rPr>
      </w:pPr>
    </w:p>
    <w:p w14:paraId="4C25987D" w14:textId="77777777" w:rsidR="008475FD" w:rsidRPr="00260FE5" w:rsidRDefault="008475FD" w:rsidP="00260FE5">
      <w:pPr>
        <w:pStyle w:val="Prrafodelista"/>
        <w:spacing w:after="0" w:line="360" w:lineRule="auto"/>
        <w:jc w:val="both"/>
        <w:rPr>
          <w:rFonts w:ascii="Palatino Linotype" w:eastAsia="Palatino Linotype" w:hAnsi="Palatino Linotype" w:cs="Palatino Linotype"/>
        </w:rPr>
      </w:pPr>
    </w:p>
    <w:p w14:paraId="1BCF7D0B" w14:textId="41959597" w:rsidR="004A6277" w:rsidRPr="00260FE5" w:rsidRDefault="004A6277" w:rsidP="00260FE5">
      <w:pPr>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 xml:space="preserve">Una vez conocida la respuesta del </w:t>
      </w:r>
      <w:r w:rsidRPr="00260FE5">
        <w:rPr>
          <w:rFonts w:ascii="Palatino Linotype" w:eastAsia="Palatino Linotype" w:hAnsi="Palatino Linotype" w:cs="Palatino Linotype"/>
          <w:b/>
        </w:rPr>
        <w:t>Sujeto Obligado</w:t>
      </w:r>
      <w:r w:rsidRPr="00260FE5">
        <w:rPr>
          <w:rFonts w:ascii="Palatino Linotype" w:eastAsia="Palatino Linotype" w:hAnsi="Palatino Linotype" w:cs="Palatino Linotype"/>
        </w:rPr>
        <w:t xml:space="preserve">, la parte </w:t>
      </w:r>
      <w:r w:rsidRPr="00260FE5">
        <w:rPr>
          <w:rFonts w:ascii="Palatino Linotype" w:eastAsia="Palatino Linotype" w:hAnsi="Palatino Linotype" w:cs="Palatino Linotype"/>
          <w:b/>
        </w:rPr>
        <w:t>Recurrente</w:t>
      </w:r>
      <w:r w:rsidRPr="00260FE5">
        <w:rPr>
          <w:rFonts w:ascii="Palatino Linotype" w:eastAsia="Palatino Linotype" w:hAnsi="Palatino Linotype" w:cs="Palatino Linotype"/>
        </w:rPr>
        <w:t xml:space="preserve"> interpuso el medio de impugnación citado al rubro, manifestado lo siguiente: </w:t>
      </w:r>
    </w:p>
    <w:p w14:paraId="57F6EE87" w14:textId="77777777" w:rsidR="008475FD" w:rsidRPr="00260FE5" w:rsidRDefault="008475FD" w:rsidP="00260FE5">
      <w:pPr>
        <w:spacing w:after="0" w:line="360" w:lineRule="auto"/>
        <w:jc w:val="both"/>
        <w:rPr>
          <w:rFonts w:ascii="Palatino Linotype" w:eastAsia="Palatino Linotype" w:hAnsi="Palatino Linotype" w:cs="Palatino Linotype"/>
        </w:rPr>
      </w:pPr>
    </w:p>
    <w:p w14:paraId="53D2A834" w14:textId="60029367" w:rsidR="00547D90" w:rsidRPr="00260FE5" w:rsidRDefault="00547D90" w:rsidP="00260FE5">
      <w:pPr>
        <w:pStyle w:val="Prrafodelista"/>
        <w:spacing w:after="0" w:line="360" w:lineRule="auto"/>
        <w:ind w:left="0"/>
        <w:jc w:val="both"/>
        <w:rPr>
          <w:rFonts w:ascii="Palatino Linotype" w:hAnsi="Palatino Linotype" w:cs="Arial"/>
          <w:b/>
          <w:color w:val="000000" w:themeColor="text1"/>
        </w:rPr>
      </w:pPr>
      <w:r w:rsidRPr="00260FE5">
        <w:rPr>
          <w:rFonts w:ascii="Palatino Linotype" w:hAnsi="Palatino Linotype" w:cs="Arial"/>
          <w:b/>
          <w:color w:val="000000" w:themeColor="text1"/>
        </w:rPr>
        <w:t xml:space="preserve">Acto impugnado: </w:t>
      </w:r>
    </w:p>
    <w:p w14:paraId="3473654F" w14:textId="26D366D3" w:rsidR="00547D90" w:rsidRPr="00260FE5" w:rsidRDefault="00547D90" w:rsidP="00260FE5">
      <w:pPr>
        <w:spacing w:after="0" w:line="360" w:lineRule="auto"/>
        <w:ind w:left="851" w:right="899"/>
        <w:jc w:val="both"/>
        <w:rPr>
          <w:rFonts w:ascii="Palatino Linotype" w:hAnsi="Palatino Linotype" w:cs="Arial"/>
          <w:i/>
          <w:color w:val="000000" w:themeColor="text1"/>
        </w:rPr>
      </w:pPr>
      <w:r w:rsidRPr="00260FE5">
        <w:rPr>
          <w:rFonts w:ascii="Palatino Linotype" w:hAnsi="Palatino Linotype" w:cs="Arial"/>
          <w:i/>
          <w:color w:val="000000" w:themeColor="text1"/>
        </w:rPr>
        <w:t xml:space="preserve">“no entrega la información” (sic) </w:t>
      </w:r>
    </w:p>
    <w:p w14:paraId="171C73E9" w14:textId="77777777" w:rsidR="00547D90" w:rsidRPr="00260FE5" w:rsidRDefault="00547D90" w:rsidP="00260FE5">
      <w:pPr>
        <w:spacing w:after="0" w:line="360" w:lineRule="auto"/>
        <w:ind w:left="851" w:right="899"/>
        <w:jc w:val="both"/>
        <w:rPr>
          <w:rFonts w:ascii="Palatino Linotype" w:hAnsi="Palatino Linotype" w:cs="Arial"/>
          <w:i/>
          <w:color w:val="000000" w:themeColor="text1"/>
        </w:rPr>
      </w:pPr>
    </w:p>
    <w:p w14:paraId="55B2DBD8" w14:textId="5DDDD33F" w:rsidR="00547D90" w:rsidRPr="00260FE5" w:rsidRDefault="00547D90" w:rsidP="00260FE5">
      <w:pPr>
        <w:pStyle w:val="Prrafodelista"/>
        <w:spacing w:after="0" w:line="360" w:lineRule="auto"/>
        <w:ind w:left="0"/>
        <w:jc w:val="both"/>
        <w:rPr>
          <w:rFonts w:ascii="Palatino Linotype" w:hAnsi="Palatino Linotype" w:cs="Arial"/>
          <w:b/>
          <w:color w:val="000000" w:themeColor="text1"/>
        </w:rPr>
      </w:pPr>
      <w:r w:rsidRPr="00260FE5">
        <w:rPr>
          <w:rFonts w:ascii="Palatino Linotype" w:hAnsi="Palatino Linotype" w:cs="Arial"/>
          <w:b/>
          <w:color w:val="000000" w:themeColor="text1"/>
        </w:rPr>
        <w:t xml:space="preserve">Acto impugnado: </w:t>
      </w:r>
    </w:p>
    <w:p w14:paraId="49A8BE77" w14:textId="77777777" w:rsidR="00547D90" w:rsidRPr="00260FE5" w:rsidRDefault="00547D90" w:rsidP="00260FE5">
      <w:pPr>
        <w:spacing w:after="0" w:line="360" w:lineRule="auto"/>
        <w:ind w:left="851" w:right="899"/>
        <w:jc w:val="both"/>
        <w:rPr>
          <w:rFonts w:ascii="Palatino Linotype" w:hAnsi="Palatino Linotype" w:cs="Arial"/>
          <w:i/>
          <w:color w:val="000000" w:themeColor="text1"/>
        </w:rPr>
      </w:pPr>
      <w:r w:rsidRPr="00260FE5">
        <w:rPr>
          <w:rFonts w:ascii="Palatino Linotype" w:hAnsi="Palatino Linotype" w:cs="Arial"/>
          <w:i/>
          <w:color w:val="000000" w:themeColor="text1"/>
        </w:rPr>
        <w:t xml:space="preserve">“Con base en la ley de transparencia, se establece que la información se entregara por el medio en que es solicitado, en este sentido la información es solicitada mediante el sistema SAIMEX, por lo que debe enviar la información por el medio solicitado” (sic) </w:t>
      </w:r>
    </w:p>
    <w:p w14:paraId="3729A08A" w14:textId="77777777" w:rsidR="008475FD" w:rsidRPr="00260FE5" w:rsidRDefault="008475FD" w:rsidP="00260FE5">
      <w:pPr>
        <w:tabs>
          <w:tab w:val="center" w:pos="4536"/>
        </w:tabs>
        <w:spacing w:after="0" w:line="360" w:lineRule="auto"/>
        <w:ind w:left="851" w:right="900"/>
        <w:jc w:val="both"/>
        <w:rPr>
          <w:rFonts w:ascii="Palatino Linotype" w:eastAsia="Palatino Linotype" w:hAnsi="Palatino Linotype" w:cs="Palatino Linotype"/>
          <w:i/>
        </w:rPr>
      </w:pPr>
    </w:p>
    <w:p w14:paraId="5716FCB8" w14:textId="5BC41473" w:rsidR="008475FD" w:rsidRPr="00260FE5" w:rsidRDefault="004A6277" w:rsidP="00260FE5">
      <w:pPr>
        <w:tabs>
          <w:tab w:val="left" w:pos="6820"/>
        </w:tabs>
        <w:spacing w:line="360" w:lineRule="auto"/>
        <w:jc w:val="both"/>
        <w:rPr>
          <w:rFonts w:ascii="Palatino Linotype" w:eastAsia="Arial Unicode MS" w:hAnsi="Palatino Linotype" w:cs="Arial"/>
          <w:color w:val="000000" w:themeColor="text1"/>
        </w:rPr>
      </w:pPr>
      <w:bookmarkStart w:id="1" w:name="_heading=h.30j0zll" w:colFirst="0" w:colLast="0"/>
      <w:bookmarkEnd w:id="1"/>
      <w:r w:rsidRPr="00260FE5">
        <w:rPr>
          <w:rFonts w:ascii="Palatino Linotype" w:eastAsia="Palatino Linotype" w:hAnsi="Palatino Linotype" w:cs="Palatino Linotype"/>
        </w:rPr>
        <w:t xml:space="preserve">Durante la etapa de manifestaciones, </w:t>
      </w:r>
      <w:r w:rsidR="00547D90" w:rsidRPr="00260FE5">
        <w:rPr>
          <w:rFonts w:ascii="Palatino Linotype" w:eastAsia="Arial Unicode MS" w:hAnsi="Palatino Linotype" w:cs="Arial"/>
          <w:color w:val="000000" w:themeColor="text1"/>
        </w:rPr>
        <w:t xml:space="preserve">el </w:t>
      </w:r>
      <w:r w:rsidR="00547D90" w:rsidRPr="00260FE5">
        <w:rPr>
          <w:rFonts w:ascii="Palatino Linotype" w:eastAsia="Arial Unicode MS" w:hAnsi="Palatino Linotype" w:cs="Arial"/>
          <w:b/>
          <w:color w:val="000000" w:themeColor="text1"/>
        </w:rPr>
        <w:t>RECURRENTE</w:t>
      </w:r>
      <w:r w:rsidR="00547D90" w:rsidRPr="00260FE5">
        <w:rPr>
          <w:rFonts w:ascii="Palatino Linotype" w:eastAsia="Arial Unicode MS" w:hAnsi="Palatino Linotype" w:cs="Arial"/>
          <w:color w:val="000000" w:themeColor="text1"/>
        </w:rPr>
        <w:t xml:space="preserve">, éste no realizó manifestación alguna, ni presentó pruebas o alegatos, de igual forma </w:t>
      </w:r>
      <w:r w:rsidR="00547D90" w:rsidRPr="00260FE5">
        <w:rPr>
          <w:rFonts w:ascii="Palatino Linotype" w:eastAsia="Arial Unicode MS" w:hAnsi="Palatino Linotype" w:cs="Arial"/>
          <w:b/>
          <w:color w:val="000000" w:themeColor="text1"/>
        </w:rPr>
        <w:t>EL SUJETO OBLIGADO</w:t>
      </w:r>
      <w:r w:rsidR="00547D90" w:rsidRPr="00260FE5">
        <w:rPr>
          <w:rFonts w:ascii="Palatino Linotype" w:eastAsia="Arial Unicode MS" w:hAnsi="Palatino Linotype" w:cs="Arial"/>
          <w:color w:val="000000" w:themeColor="text1"/>
        </w:rPr>
        <w:t xml:space="preserve"> no rindió su Informe Justificado.</w:t>
      </w:r>
    </w:p>
    <w:p w14:paraId="0C515C51" w14:textId="77777777" w:rsidR="00547D90" w:rsidRPr="00260FE5" w:rsidRDefault="00547D90" w:rsidP="00260FE5">
      <w:pPr>
        <w:tabs>
          <w:tab w:val="left" w:pos="6820"/>
        </w:tabs>
        <w:spacing w:line="360" w:lineRule="auto"/>
        <w:jc w:val="both"/>
        <w:rPr>
          <w:rFonts w:ascii="Palatino Linotype" w:eastAsia="Arial Unicode MS" w:hAnsi="Palatino Linotype" w:cs="Arial"/>
          <w:color w:val="000000" w:themeColor="text1"/>
        </w:rPr>
      </w:pPr>
    </w:p>
    <w:p w14:paraId="61F2E58A" w14:textId="447A6AFC" w:rsidR="004A6277" w:rsidRPr="00260FE5" w:rsidRDefault="004A6277" w:rsidP="00260FE5">
      <w:pPr>
        <w:pBdr>
          <w:top w:val="nil"/>
          <w:left w:val="nil"/>
          <w:bottom w:val="nil"/>
          <w:right w:val="nil"/>
          <w:between w:val="nil"/>
        </w:pBdr>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 xml:space="preserve">Así las cosas, el Instituto consideró que las razones o motivos de inconformidad hechos valer por la parte </w:t>
      </w:r>
      <w:r w:rsidRPr="00260FE5">
        <w:rPr>
          <w:rFonts w:ascii="Palatino Linotype" w:eastAsia="Palatino Linotype" w:hAnsi="Palatino Linotype" w:cs="Palatino Linotype"/>
          <w:b/>
        </w:rPr>
        <w:t xml:space="preserve">Recurrente </w:t>
      </w:r>
      <w:r w:rsidRPr="00260FE5">
        <w:rPr>
          <w:rFonts w:ascii="Palatino Linotype" w:eastAsia="Palatino Linotype" w:hAnsi="Palatino Linotype" w:cs="Palatino Linotype"/>
        </w:rPr>
        <w:t>resultan e fundados y</w:t>
      </w:r>
      <w:r w:rsidR="00A044CF" w:rsidRPr="00260FE5">
        <w:rPr>
          <w:rFonts w:ascii="Palatino Linotype" w:eastAsia="Palatino Linotype" w:hAnsi="Palatino Linotype" w:cs="Palatino Linotype"/>
        </w:rPr>
        <w:t>, se determinó,</w:t>
      </w:r>
      <w:r w:rsidRPr="00260FE5">
        <w:rPr>
          <w:rFonts w:ascii="Palatino Linotype" w:eastAsia="Palatino Linotype" w:hAnsi="Palatino Linotype" w:cs="Palatino Linotype"/>
        </w:rPr>
        <w:t xml:space="preserve"> ordenar la entrega de lo siguiente:</w:t>
      </w:r>
    </w:p>
    <w:p w14:paraId="27EA0C9E" w14:textId="77777777" w:rsidR="008475FD" w:rsidRPr="00260FE5" w:rsidRDefault="008475FD" w:rsidP="00260FE5">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2E83422D" w14:textId="77777777" w:rsidR="00A044CF" w:rsidRPr="00260FE5" w:rsidRDefault="004A6277" w:rsidP="00260FE5">
      <w:pPr>
        <w:tabs>
          <w:tab w:val="left" w:pos="1134"/>
        </w:tabs>
        <w:spacing w:after="0" w:line="276" w:lineRule="auto"/>
        <w:ind w:left="567" w:right="616"/>
        <w:jc w:val="both"/>
        <w:rPr>
          <w:rFonts w:ascii="Palatino Linotype" w:eastAsia="Palatino Linotype" w:hAnsi="Palatino Linotype" w:cs="Palatino Linotype"/>
          <w:b/>
          <w:i/>
        </w:rPr>
      </w:pPr>
      <w:r w:rsidRPr="00260FE5">
        <w:rPr>
          <w:rFonts w:ascii="Palatino Linotype" w:eastAsia="Palatino Linotype" w:hAnsi="Palatino Linotype" w:cs="Palatino Linotype"/>
          <w:i/>
        </w:rPr>
        <w:t>“</w:t>
      </w:r>
      <w:r w:rsidR="00A044CF" w:rsidRPr="00260FE5">
        <w:rPr>
          <w:rFonts w:ascii="Palatino Linotype" w:eastAsia="Palatino Linotype" w:hAnsi="Palatino Linotype" w:cs="Palatino Linotype"/>
          <w:b/>
          <w:i/>
        </w:rPr>
        <w:t xml:space="preserve">SEGUNDO. </w:t>
      </w:r>
      <w:r w:rsidR="00A044CF" w:rsidRPr="00260FE5">
        <w:rPr>
          <w:rFonts w:ascii="Palatino Linotype" w:eastAsia="Palatino Linotype" w:hAnsi="Palatino Linotype" w:cs="Palatino Linotype"/>
          <w:bCs/>
          <w:i/>
        </w:rPr>
        <w:t>Se</w:t>
      </w:r>
      <w:r w:rsidR="00A044CF" w:rsidRPr="00260FE5">
        <w:rPr>
          <w:rFonts w:ascii="Palatino Linotype" w:eastAsia="Palatino Linotype" w:hAnsi="Palatino Linotype" w:cs="Palatino Linotype"/>
          <w:b/>
          <w:i/>
        </w:rPr>
        <w:t xml:space="preserve"> REVOCA </w:t>
      </w:r>
      <w:r w:rsidR="00A044CF" w:rsidRPr="00260FE5">
        <w:rPr>
          <w:rFonts w:ascii="Palatino Linotype" w:eastAsia="Palatino Linotype" w:hAnsi="Palatino Linotype" w:cs="Palatino Linotype"/>
          <w:bCs/>
          <w:i/>
        </w:rPr>
        <w:t xml:space="preserve">la respuesta proporcionada por EL SUJETO OBLIGADO, que generó el Recurso de Revisión 07757/INFOEM/IP/RR/2023, en términos del </w:t>
      </w:r>
      <w:r w:rsidR="00A044CF" w:rsidRPr="00260FE5">
        <w:rPr>
          <w:rFonts w:ascii="Palatino Linotype" w:eastAsia="Palatino Linotype" w:hAnsi="Palatino Linotype" w:cs="Palatino Linotype"/>
          <w:bCs/>
          <w:i/>
        </w:rPr>
        <w:lastRenderedPageBreak/>
        <w:t>considerando QUINTO de la presente resolución, se ORDENA al SUJETO OBLIGADO entregar al RECURRENTE, a través del Sistema de Acceso a la Información Mexiquense (SAIMEX), en versión pública, lo siguiente:</w:t>
      </w:r>
    </w:p>
    <w:p w14:paraId="7C8E9076" w14:textId="77777777" w:rsidR="00A044CF" w:rsidRPr="00260FE5" w:rsidRDefault="00A044CF" w:rsidP="00260FE5">
      <w:pPr>
        <w:tabs>
          <w:tab w:val="left" w:pos="1134"/>
        </w:tabs>
        <w:spacing w:after="0" w:line="276" w:lineRule="auto"/>
        <w:ind w:left="567" w:right="616"/>
        <w:jc w:val="both"/>
        <w:rPr>
          <w:rFonts w:ascii="Palatino Linotype" w:eastAsia="Palatino Linotype" w:hAnsi="Palatino Linotype" w:cs="Palatino Linotype"/>
          <w:b/>
          <w:i/>
        </w:rPr>
      </w:pPr>
    </w:p>
    <w:p w14:paraId="0448F016" w14:textId="77777777" w:rsidR="00A044CF" w:rsidRPr="00260FE5" w:rsidRDefault="00A044CF" w:rsidP="00260FE5">
      <w:pPr>
        <w:tabs>
          <w:tab w:val="left" w:pos="1134"/>
        </w:tabs>
        <w:spacing w:after="0" w:line="276" w:lineRule="auto"/>
        <w:ind w:left="567" w:right="616"/>
        <w:jc w:val="both"/>
        <w:rPr>
          <w:rFonts w:ascii="Palatino Linotype" w:eastAsia="Palatino Linotype" w:hAnsi="Palatino Linotype" w:cs="Palatino Linotype"/>
          <w:bCs/>
          <w:i/>
        </w:rPr>
      </w:pPr>
      <w:r w:rsidRPr="00260FE5">
        <w:rPr>
          <w:rFonts w:ascii="Palatino Linotype" w:eastAsia="Palatino Linotype" w:hAnsi="Palatino Linotype" w:cs="Palatino Linotype"/>
          <w:bCs/>
          <w:i/>
        </w:rPr>
        <w:t xml:space="preserve">a) El documento que contenga la información curricular de los servidores públicos adscritos al área de Presidencia al 13 de septiembre de 2023. </w:t>
      </w:r>
    </w:p>
    <w:p w14:paraId="7D2F4126" w14:textId="77777777" w:rsidR="00A044CF" w:rsidRPr="00260FE5" w:rsidRDefault="00A044CF" w:rsidP="00260FE5">
      <w:pPr>
        <w:tabs>
          <w:tab w:val="left" w:pos="1134"/>
        </w:tabs>
        <w:spacing w:after="0" w:line="276" w:lineRule="auto"/>
        <w:ind w:left="567" w:right="616"/>
        <w:jc w:val="both"/>
        <w:rPr>
          <w:rFonts w:ascii="Palatino Linotype" w:eastAsia="Palatino Linotype" w:hAnsi="Palatino Linotype" w:cs="Palatino Linotype"/>
          <w:bCs/>
          <w:i/>
        </w:rPr>
      </w:pPr>
    </w:p>
    <w:p w14:paraId="68F63E6A" w14:textId="53FB73CE" w:rsidR="004A6277" w:rsidRPr="00260FE5" w:rsidRDefault="00A044CF" w:rsidP="00260FE5">
      <w:pPr>
        <w:tabs>
          <w:tab w:val="left" w:pos="1134"/>
        </w:tabs>
        <w:spacing w:after="0" w:line="276" w:lineRule="auto"/>
        <w:ind w:left="567" w:right="616"/>
        <w:jc w:val="both"/>
        <w:rPr>
          <w:rFonts w:ascii="Palatino Linotype" w:eastAsia="Palatino Linotype" w:hAnsi="Palatino Linotype" w:cs="Palatino Linotype"/>
          <w:bCs/>
          <w:i/>
        </w:rPr>
      </w:pPr>
      <w:r w:rsidRPr="00260FE5">
        <w:rPr>
          <w:rFonts w:ascii="Palatino Linotype" w:eastAsia="Palatino Linotype" w:hAnsi="Palatino Linotype" w:cs="Palatino Linotype"/>
          <w:bCs/>
          <w:i/>
        </w:rPr>
        <w:t xml:space="preserve">b) Los recibos de nómina del personal adscrito al área de Presidencia, de la primera y segunda quincena de agosto de 2023. </w:t>
      </w:r>
    </w:p>
    <w:p w14:paraId="709687B1" w14:textId="5A19F93F" w:rsidR="00A044CF" w:rsidRPr="00260FE5" w:rsidRDefault="00A044CF" w:rsidP="00260FE5">
      <w:pPr>
        <w:tabs>
          <w:tab w:val="left" w:pos="1134"/>
        </w:tabs>
        <w:spacing w:after="0" w:line="276" w:lineRule="auto"/>
        <w:ind w:left="567" w:right="616"/>
        <w:jc w:val="both"/>
        <w:rPr>
          <w:rFonts w:ascii="Palatino Linotype" w:eastAsia="Palatino Linotype" w:hAnsi="Palatino Linotype" w:cs="Palatino Linotype"/>
          <w:bCs/>
          <w:i/>
        </w:rPr>
      </w:pPr>
      <w:r w:rsidRPr="00260FE5">
        <w:rPr>
          <w:rFonts w:ascii="Palatino Linotype" w:eastAsia="Palatino Linotype" w:hAnsi="Palatino Linotype" w:cs="Palatino Linotype"/>
          <w:bCs/>
          <w:i/>
        </w:rPr>
        <w:t>(…)”</w:t>
      </w:r>
    </w:p>
    <w:p w14:paraId="6955557F" w14:textId="77777777" w:rsidR="00A044CF" w:rsidRPr="00260FE5" w:rsidRDefault="00A044CF" w:rsidP="00260FE5">
      <w:pPr>
        <w:tabs>
          <w:tab w:val="left" w:pos="1134"/>
        </w:tabs>
        <w:spacing w:after="0" w:line="276" w:lineRule="auto"/>
        <w:ind w:right="616"/>
        <w:jc w:val="both"/>
        <w:rPr>
          <w:rFonts w:ascii="Palatino Linotype" w:eastAsia="Palatino Linotype" w:hAnsi="Palatino Linotype" w:cs="Palatino Linotype"/>
          <w:i/>
        </w:rPr>
      </w:pPr>
    </w:p>
    <w:p w14:paraId="49C54EDC" w14:textId="77777777" w:rsidR="004A6277" w:rsidRPr="00260FE5" w:rsidRDefault="004A6277" w:rsidP="00260FE5">
      <w:pPr>
        <w:numPr>
          <w:ilvl w:val="0"/>
          <w:numId w:val="1"/>
        </w:numPr>
        <w:pBdr>
          <w:top w:val="nil"/>
          <w:left w:val="nil"/>
          <w:bottom w:val="nil"/>
          <w:right w:val="nil"/>
          <w:between w:val="nil"/>
        </w:pBdr>
        <w:spacing w:after="0" w:line="360" w:lineRule="auto"/>
        <w:ind w:right="139"/>
        <w:jc w:val="both"/>
        <w:rPr>
          <w:rFonts w:ascii="Palatino Linotype" w:eastAsia="Palatino Linotype" w:hAnsi="Palatino Linotype" w:cs="Palatino Linotype"/>
        </w:rPr>
      </w:pPr>
      <w:r w:rsidRPr="00260FE5">
        <w:rPr>
          <w:rFonts w:ascii="Palatino Linotype" w:eastAsia="Palatino Linotype" w:hAnsi="Palatino Linotype" w:cs="Palatino Linotype"/>
          <w:b/>
        </w:rPr>
        <w:t xml:space="preserve">Razones del Voto Particular Concurrente. </w:t>
      </w:r>
    </w:p>
    <w:p w14:paraId="5F05188B" w14:textId="77777777" w:rsidR="008475FD" w:rsidRPr="00260FE5" w:rsidRDefault="008475FD" w:rsidP="00260FE5">
      <w:pPr>
        <w:pBdr>
          <w:top w:val="nil"/>
          <w:left w:val="nil"/>
          <w:bottom w:val="nil"/>
          <w:right w:val="nil"/>
          <w:between w:val="nil"/>
        </w:pBdr>
        <w:spacing w:after="0" w:line="360" w:lineRule="auto"/>
        <w:ind w:left="1080" w:right="139"/>
        <w:jc w:val="both"/>
        <w:rPr>
          <w:rFonts w:ascii="Palatino Linotype" w:eastAsia="Palatino Linotype" w:hAnsi="Palatino Linotype" w:cs="Palatino Linotype"/>
        </w:rPr>
      </w:pPr>
    </w:p>
    <w:p w14:paraId="316F2C68" w14:textId="5CD909DB" w:rsidR="004A6277" w:rsidRPr="00260FE5" w:rsidRDefault="004A6277" w:rsidP="00260FE5">
      <w:pPr>
        <w:spacing w:after="0" w:line="360" w:lineRule="auto"/>
        <w:ind w:right="142"/>
        <w:jc w:val="both"/>
        <w:rPr>
          <w:rFonts w:ascii="Palatino Linotype" w:eastAsia="Palatino Linotype" w:hAnsi="Palatino Linotype" w:cs="Palatino Linotype"/>
        </w:rPr>
      </w:pPr>
      <w:r w:rsidRPr="00260FE5">
        <w:rPr>
          <w:rFonts w:ascii="Palatino Linotype" w:eastAsia="Palatino Linotype" w:hAnsi="Palatino Linotype" w:cs="Palatino Linotype"/>
        </w:rPr>
        <w:t>En primer lugar,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r w:rsidR="00A844A2" w:rsidRPr="00260FE5">
        <w:rPr>
          <w:rFonts w:ascii="Palatino Linotype" w:eastAsia="Palatino Linotype" w:hAnsi="Palatino Linotype" w:cs="Palatino Linotype"/>
        </w:rPr>
        <w:t xml:space="preserve">. </w:t>
      </w:r>
    </w:p>
    <w:p w14:paraId="618B6EBA" w14:textId="77777777" w:rsidR="008475FD" w:rsidRPr="00260FE5" w:rsidRDefault="008475FD" w:rsidP="00260FE5">
      <w:pPr>
        <w:spacing w:after="0" w:line="360" w:lineRule="auto"/>
        <w:ind w:right="142"/>
        <w:jc w:val="both"/>
        <w:rPr>
          <w:rFonts w:ascii="Palatino Linotype" w:eastAsia="Palatino Linotype" w:hAnsi="Palatino Linotype" w:cs="Palatino Linotype"/>
        </w:rPr>
      </w:pPr>
    </w:p>
    <w:p w14:paraId="11076D7F" w14:textId="5E7A0E79" w:rsidR="004A6277" w:rsidRPr="00260FE5" w:rsidRDefault="004A6277" w:rsidP="00260FE5">
      <w:pPr>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 xml:space="preserve">Sin embargo, es preciso mencionar que, el presente voto se formula con relación a la fotografía </w:t>
      </w:r>
      <w:r w:rsidR="00A044CF" w:rsidRPr="00260FE5">
        <w:rPr>
          <w:rFonts w:ascii="Palatino Linotype" w:eastAsia="Palatino Linotype" w:hAnsi="Palatino Linotype" w:cs="Palatino Linotype"/>
        </w:rPr>
        <w:t>que puede obrar en el documento que contenga la información curricular de los servidores públicos adscritos al área de Presidencia al 13 de septiembre de 2023</w:t>
      </w:r>
      <w:r w:rsidRPr="00260FE5">
        <w:rPr>
          <w:rFonts w:ascii="Palatino Linotype" w:eastAsia="Palatino Linotype" w:hAnsi="Palatino Linotype" w:cs="Palatino Linotype"/>
        </w:rPr>
        <w:t xml:space="preserve">, toda vez que </w:t>
      </w:r>
      <w:r w:rsidRPr="00260FE5">
        <w:rPr>
          <w:rFonts w:ascii="Palatino Linotype" w:eastAsia="Palatino Linotype" w:hAnsi="Palatino Linotype" w:cs="Palatino Linotype"/>
          <w:b/>
        </w:rPr>
        <w:t>no</w:t>
      </w:r>
      <w:r w:rsidRPr="00260FE5">
        <w:rPr>
          <w:rFonts w:ascii="Palatino Linotype" w:eastAsia="Palatino Linotype" w:hAnsi="Palatino Linotype" w:cs="Palatino Linotype"/>
        </w:rPr>
        <w:t xml:space="preserve"> se coincid</w:t>
      </w:r>
      <w:r w:rsidR="00090219" w:rsidRPr="00260FE5">
        <w:rPr>
          <w:rFonts w:ascii="Palatino Linotype" w:eastAsia="Palatino Linotype" w:hAnsi="Palatino Linotype" w:cs="Palatino Linotype"/>
        </w:rPr>
        <w:t>e</w:t>
      </w:r>
      <w:r w:rsidRPr="00260FE5">
        <w:rPr>
          <w:rFonts w:ascii="Palatino Linotype" w:eastAsia="Palatino Linotype" w:hAnsi="Palatino Linotype" w:cs="Palatino Linotype"/>
        </w:rPr>
        <w:t xml:space="preserve">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14:paraId="65006133" w14:textId="77777777" w:rsidR="004A6277" w:rsidRPr="00260FE5" w:rsidRDefault="004A6277" w:rsidP="00260FE5">
      <w:pPr>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lastRenderedPageBreak/>
        <w:t>Al respecto la Ponencia que resolvió, consideró lo siguiente:</w:t>
      </w:r>
    </w:p>
    <w:p w14:paraId="456DAE3C" w14:textId="77777777" w:rsidR="008475FD" w:rsidRPr="00260FE5" w:rsidRDefault="008475FD" w:rsidP="00260FE5">
      <w:pPr>
        <w:spacing w:after="0" w:line="360" w:lineRule="auto"/>
        <w:jc w:val="both"/>
        <w:rPr>
          <w:rFonts w:ascii="Palatino Linotype" w:eastAsia="Palatino Linotype" w:hAnsi="Palatino Linotype" w:cs="Palatino Linotype"/>
        </w:rPr>
      </w:pPr>
    </w:p>
    <w:p w14:paraId="3E109677" w14:textId="1FFC8397" w:rsidR="00A044CF" w:rsidRPr="00260FE5" w:rsidRDefault="004A6277" w:rsidP="00260FE5">
      <w:pPr>
        <w:spacing w:after="0" w:line="360" w:lineRule="auto"/>
        <w:ind w:left="567" w:right="567"/>
        <w:jc w:val="both"/>
        <w:rPr>
          <w:rFonts w:ascii="Palatino Linotype" w:eastAsia="Palatino Linotype" w:hAnsi="Palatino Linotype" w:cs="Palatino Linotype"/>
          <w:iCs/>
          <w:sz w:val="20"/>
          <w:szCs w:val="20"/>
        </w:rPr>
      </w:pPr>
      <w:r w:rsidRPr="00260FE5">
        <w:rPr>
          <w:rFonts w:ascii="Palatino Linotype" w:eastAsia="Palatino Linotype" w:hAnsi="Palatino Linotype" w:cs="Palatino Linotype"/>
          <w:iCs/>
          <w:sz w:val="20"/>
          <w:szCs w:val="20"/>
        </w:rPr>
        <w:t>“</w:t>
      </w:r>
      <w:r w:rsidR="00B97D20" w:rsidRPr="00260FE5">
        <w:rPr>
          <w:rFonts w:ascii="Palatino Linotype" w:hAnsi="Palatino Linotype"/>
          <w:iCs/>
          <w:sz w:val="20"/>
          <w:szCs w:val="20"/>
          <w:lang w:eastAsia="en-US"/>
        </w:rPr>
        <w:t>●</w:t>
      </w:r>
      <w:r w:rsidR="00A044CF" w:rsidRPr="00260FE5">
        <w:rPr>
          <w:rFonts w:ascii="Palatino Linotype" w:hAnsi="Palatino Linotype"/>
          <w:iCs/>
          <w:sz w:val="20"/>
          <w:szCs w:val="20"/>
          <w:lang w:eastAsia="en-US"/>
        </w:rPr>
        <w:t xml:space="preserve"> </w:t>
      </w:r>
      <w:r w:rsidR="00A044CF" w:rsidRPr="00260FE5">
        <w:rPr>
          <w:rFonts w:ascii="Palatino Linotype" w:eastAsia="Palatino Linotype" w:hAnsi="Palatino Linotype" w:cs="Palatino Linotype"/>
          <w:b/>
          <w:iCs/>
          <w:sz w:val="20"/>
          <w:szCs w:val="20"/>
        </w:rPr>
        <w:t>Fotografías de los servidores públicos</w:t>
      </w:r>
      <w:r w:rsidR="00A044CF" w:rsidRPr="00260FE5">
        <w:rPr>
          <w:rFonts w:ascii="Palatino Linotype" w:eastAsia="Palatino Linotype" w:hAnsi="Palatino Linotype" w:cs="Palatino Linotype"/>
          <w:iCs/>
          <w:sz w:val="20"/>
          <w:szCs w:val="20"/>
        </w:rPr>
        <w:t>, las cuales no pueden ser clasificadas como confidenciales cuando obran en documentos que los acredita como tal, que dan cuenta del cumplimiento de sus funciones, o que son requisitos legales para ocupar el cargo ostentado; pues su derecho a la privacidad o a la propia imagen es superado por el interés público de conocer si la persona que aparece en la documentación es quien dice ser y si cumple con los requisitos y características necesarias para el puesto. Además, esta información sirve para verificar la legitimidad y transparencia de los procesos de selección y designación de los servidores públicos, lo cual es un aspecto fundamental en un régimen democrático donde el acceso a la información pública es un derecho fundamental y un pilar para la rendición de cuentas y la lucha contra la corrupción. En este contexto, la transparencia prevalece sobre el derecho a la privacidad en la medida en que contribuye a fortalecer la confianza en las instituciones públicas y permite a los ciudadanos ejercer control sobre sus representantes y los procesos administrativos.</w:t>
      </w:r>
    </w:p>
    <w:p w14:paraId="1D69395C" w14:textId="77777777" w:rsidR="00A044CF" w:rsidRPr="00260FE5" w:rsidRDefault="00A044CF" w:rsidP="00260FE5">
      <w:pPr>
        <w:spacing w:after="0" w:line="360" w:lineRule="auto"/>
        <w:ind w:left="567" w:right="567"/>
        <w:jc w:val="both"/>
        <w:rPr>
          <w:rFonts w:ascii="Palatino Linotype" w:eastAsia="Palatino Linotype" w:hAnsi="Palatino Linotype" w:cs="Palatino Linotype"/>
          <w:iCs/>
          <w:sz w:val="20"/>
          <w:szCs w:val="20"/>
        </w:rPr>
      </w:pPr>
    </w:p>
    <w:p w14:paraId="25332112" w14:textId="156E4506" w:rsidR="004A6277" w:rsidRPr="00260FE5" w:rsidRDefault="00A044CF" w:rsidP="00260FE5">
      <w:pPr>
        <w:spacing w:after="0" w:line="360" w:lineRule="auto"/>
        <w:ind w:left="567" w:right="567"/>
        <w:jc w:val="both"/>
        <w:rPr>
          <w:rFonts w:ascii="Palatino Linotype" w:eastAsia="Palatino Linotype" w:hAnsi="Palatino Linotype" w:cs="Palatino Linotype"/>
        </w:rPr>
      </w:pPr>
      <w:r w:rsidRPr="00260FE5">
        <w:rPr>
          <w:rFonts w:ascii="Palatino Linotype" w:eastAsia="Palatino Linotype" w:hAnsi="Palatino Linotype" w:cs="Palatino Linotype"/>
          <w:iCs/>
          <w:sz w:val="20"/>
          <w:szCs w:val="20"/>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r w:rsidR="004A6277" w:rsidRPr="00260FE5">
        <w:rPr>
          <w:rFonts w:ascii="Palatino Linotype" w:eastAsia="Palatino Linotype" w:hAnsi="Palatino Linotype" w:cs="Palatino Linotype"/>
          <w:b/>
          <w:bCs/>
          <w:iCs/>
          <w:sz w:val="20"/>
          <w:szCs w:val="20"/>
          <w:u w:val="single"/>
        </w:rPr>
        <w:t>”</w:t>
      </w:r>
    </w:p>
    <w:p w14:paraId="790DDF24" w14:textId="77777777" w:rsidR="008475FD" w:rsidRPr="00260FE5" w:rsidRDefault="008475FD" w:rsidP="00260FE5">
      <w:pPr>
        <w:spacing w:after="0" w:line="276" w:lineRule="auto"/>
        <w:ind w:left="567" w:right="616"/>
        <w:jc w:val="both"/>
        <w:rPr>
          <w:rFonts w:ascii="Palatino Linotype" w:eastAsia="Palatino Linotype" w:hAnsi="Palatino Linotype" w:cs="Palatino Linotype"/>
          <w:i/>
        </w:rPr>
      </w:pPr>
    </w:p>
    <w:p w14:paraId="35887719" w14:textId="05BDC4E1" w:rsidR="004A6277" w:rsidRPr="00260FE5" w:rsidRDefault="004A6277" w:rsidP="00260FE5">
      <w:pPr>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 xml:space="preserve">Sin embargo, desde la óptica de las que suscriben la fotografía de </w:t>
      </w:r>
      <w:r w:rsidR="00A044CF" w:rsidRPr="00260FE5">
        <w:rPr>
          <w:rFonts w:ascii="Palatino Linotype" w:eastAsia="Palatino Linotype" w:hAnsi="Palatino Linotype" w:cs="Palatino Linotype"/>
        </w:rPr>
        <w:t xml:space="preserve">los servidores públicos </w:t>
      </w:r>
      <w:r w:rsidRPr="00260FE5">
        <w:rPr>
          <w:rFonts w:ascii="Palatino Linotype" w:eastAsia="Palatino Linotype" w:hAnsi="Palatino Linotype" w:cs="Palatino Linotype"/>
        </w:rPr>
        <w:t xml:space="preserve">, constituye la reproducción fiel de las características físicas de una persona en un momento determinado, además, de que representa un instrumento de identificación, proyección </w:t>
      </w:r>
      <w:r w:rsidRPr="00260FE5">
        <w:rPr>
          <w:rFonts w:ascii="Palatino Linotype" w:eastAsia="Palatino Linotype" w:hAnsi="Palatino Linotype" w:cs="Palatino Linotype"/>
        </w:rPr>
        <w:lastRenderedPageBreak/>
        <w:t>exterior y factor imprescindible para su propio reconocimiento como sujeto individual; por tanto, es considerada por regla general, como un dato personal confidencial susceptible de protegerse en los documentos que lo contengan, en términos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24366536" w14:textId="77777777" w:rsidR="008475FD" w:rsidRPr="00260FE5" w:rsidRDefault="008475FD" w:rsidP="00260FE5">
      <w:pPr>
        <w:spacing w:after="0" w:line="360" w:lineRule="auto"/>
        <w:jc w:val="both"/>
        <w:rPr>
          <w:rFonts w:ascii="Palatino Linotype" w:eastAsia="Palatino Linotype" w:hAnsi="Palatino Linotype" w:cs="Palatino Linotype"/>
        </w:rPr>
      </w:pPr>
    </w:p>
    <w:p w14:paraId="539FCA59" w14:textId="77777777" w:rsidR="008475FD" w:rsidRPr="00260FE5" w:rsidRDefault="008475FD" w:rsidP="00260FE5">
      <w:pPr>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Ahora bien, en lo que respecta a los servidores públicos existen funciones que por su naturaleza pueden ser de un mayor interés público, es decir, aquellas que tienen un impacto directo en la vida de las personas y en el funcionamiento de la sociedad o de las instituciones públicas, ejemplo de ello pueden ser los servidores públicos cuya función implica una posición de poder que deba estar sujeta a escrutinio y rendición de cuentas ante la sociedad; otros ejemplos son los servidores públicos responsables de la administración de recursos públicos, la implementación de políticas públicas, la prestación de servicios públicos, entre otros.</w:t>
      </w:r>
    </w:p>
    <w:p w14:paraId="55D58948" w14:textId="77777777" w:rsidR="008475FD" w:rsidRPr="00260FE5" w:rsidRDefault="008475FD" w:rsidP="00260FE5">
      <w:pPr>
        <w:spacing w:after="0" w:line="360" w:lineRule="auto"/>
        <w:jc w:val="both"/>
        <w:rPr>
          <w:rFonts w:ascii="Palatino Linotype" w:eastAsia="Palatino Linotype" w:hAnsi="Palatino Linotype" w:cs="Palatino Linotype"/>
        </w:rPr>
      </w:pPr>
    </w:p>
    <w:p w14:paraId="34228D4D" w14:textId="612CB3C6" w:rsidR="008475FD" w:rsidRPr="00260FE5" w:rsidRDefault="008475FD" w:rsidP="00260FE5">
      <w:pPr>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 xml:space="preserve">Por lo que, dado el interés público que reviste a las funciones de las y los funcionarios que dan atención al público, así como aquellos que cuenten con la calidad de mando medio y/o superior, </w:t>
      </w:r>
      <w:r w:rsidR="00680286" w:rsidRPr="00260FE5">
        <w:rPr>
          <w:rFonts w:ascii="Palatino Linotype" w:eastAsia="Palatino Linotype" w:hAnsi="Palatino Linotype" w:cs="Palatino Linotype"/>
        </w:rPr>
        <w:t>las suscritas consideramos</w:t>
      </w:r>
      <w:r w:rsidRPr="00260FE5">
        <w:rPr>
          <w:rFonts w:ascii="Palatino Linotype" w:eastAsia="Palatino Linotype" w:hAnsi="Palatino Linotype" w:cs="Palatino Linotype"/>
        </w:rPr>
        <w:t xml:space="preserve"> que se debe dejar visible su fotografía pues, hacer pública la imagen de éstos, puede contribuir a la transparencia y la rendición de cuentas, ya que permite a la ciudadanía identificar a los funcionarios que toman decisiones importantes en su nombre.</w:t>
      </w:r>
    </w:p>
    <w:p w14:paraId="0AF98FEB" w14:textId="77777777" w:rsidR="00680286" w:rsidRPr="00260FE5" w:rsidRDefault="00680286" w:rsidP="00260FE5">
      <w:pPr>
        <w:spacing w:after="0" w:line="360" w:lineRule="auto"/>
        <w:jc w:val="both"/>
        <w:rPr>
          <w:rFonts w:ascii="Palatino Linotype" w:eastAsia="Palatino Linotype" w:hAnsi="Palatino Linotype" w:cs="Palatino Linotype"/>
        </w:rPr>
      </w:pPr>
    </w:p>
    <w:p w14:paraId="2F624105" w14:textId="208E7DE6" w:rsidR="004A6277" w:rsidRPr="00260FE5" w:rsidRDefault="004A6277" w:rsidP="00260FE5">
      <w:pPr>
        <w:tabs>
          <w:tab w:val="left" w:pos="4962"/>
        </w:tabs>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lastRenderedPageBreak/>
        <w:t xml:space="preserve">Sin embargo, en el caso que nos ocupa se ordenó la entrega de información que, dada su propia y especial naturaleza, </w:t>
      </w:r>
      <w:r w:rsidR="00B97D20" w:rsidRPr="00260FE5">
        <w:rPr>
          <w:rFonts w:ascii="Palatino Linotype" w:eastAsia="Palatino Linotype" w:hAnsi="Palatino Linotype" w:cs="Palatino Linotype"/>
        </w:rPr>
        <w:t>contiene</w:t>
      </w:r>
      <w:r w:rsidRPr="00260FE5">
        <w:rPr>
          <w:rFonts w:ascii="Palatino Linotype" w:eastAsia="Palatino Linotype" w:hAnsi="Palatino Linotype" w:cs="Palatino Linotype"/>
        </w:rPr>
        <w:t xml:space="preserve"> la fotografía </w:t>
      </w:r>
      <w:r w:rsidR="00A044CF" w:rsidRPr="00260FE5">
        <w:rPr>
          <w:rFonts w:ascii="Palatino Linotype" w:eastAsia="Palatino Linotype" w:hAnsi="Palatino Linotype" w:cs="Palatino Linotype"/>
        </w:rPr>
        <w:t>que puede obrar en el documento que contenga la información curricular de los servidores públicos adscritos al área de Presidencia al 13 de septiembre de 2023</w:t>
      </w:r>
      <w:r w:rsidR="008475FD" w:rsidRPr="00260FE5">
        <w:rPr>
          <w:rFonts w:ascii="Palatino Linotype" w:eastAsia="Palatino Linotype" w:hAnsi="Palatino Linotype" w:cs="Palatino Linotype"/>
        </w:rPr>
        <w:t xml:space="preserve">, </w:t>
      </w:r>
      <w:r w:rsidR="00A044CF" w:rsidRPr="00260FE5">
        <w:rPr>
          <w:rFonts w:ascii="Palatino Linotype" w:eastAsia="Palatino Linotype" w:hAnsi="Palatino Linotype" w:cs="Palatino Linotype"/>
        </w:rPr>
        <w:t xml:space="preserve"> servidores públicos </w:t>
      </w:r>
      <w:r w:rsidR="008475FD" w:rsidRPr="00260FE5">
        <w:rPr>
          <w:rFonts w:ascii="Palatino Linotype" w:eastAsia="Palatino Linotype" w:hAnsi="Palatino Linotype" w:cs="Palatino Linotype"/>
        </w:rPr>
        <w:t xml:space="preserve">que </w:t>
      </w:r>
      <w:r w:rsidRPr="00260FE5">
        <w:rPr>
          <w:rFonts w:ascii="Palatino Linotype" w:eastAsia="Palatino Linotype" w:hAnsi="Palatino Linotype" w:cs="Palatino Linotype"/>
        </w:rPr>
        <w:t>no ostenta</w:t>
      </w:r>
      <w:r w:rsidR="002C23D0" w:rsidRPr="00260FE5">
        <w:rPr>
          <w:rFonts w:ascii="Palatino Linotype" w:eastAsia="Palatino Linotype" w:hAnsi="Palatino Linotype" w:cs="Palatino Linotype"/>
        </w:rPr>
        <w:t>n</w:t>
      </w:r>
      <w:r w:rsidRPr="00260FE5">
        <w:rPr>
          <w:rFonts w:ascii="Palatino Linotype" w:eastAsia="Palatino Linotype" w:hAnsi="Palatino Linotype" w:cs="Palatino Linotype"/>
        </w:rPr>
        <w:t xml:space="preserve"> car</w:t>
      </w:r>
      <w:r w:rsidR="008475FD" w:rsidRPr="00260FE5">
        <w:rPr>
          <w:rFonts w:ascii="Palatino Linotype" w:eastAsia="Palatino Linotype" w:hAnsi="Palatino Linotype" w:cs="Palatino Linotype"/>
        </w:rPr>
        <w:t>go de mando medio ni superior y, que tampoco brinda</w:t>
      </w:r>
      <w:r w:rsidRPr="00260FE5">
        <w:rPr>
          <w:rFonts w:ascii="Palatino Linotype" w:eastAsia="Palatino Linotype" w:hAnsi="Palatino Linotype" w:cs="Palatino Linotype"/>
        </w:rPr>
        <w:t xml:space="preserve"> atención al público, por lo </w:t>
      </w:r>
      <w:r w:rsidR="008475FD" w:rsidRPr="00260FE5">
        <w:rPr>
          <w:rFonts w:ascii="Palatino Linotype" w:eastAsia="Palatino Linotype" w:hAnsi="Palatino Linotype" w:cs="Palatino Linotype"/>
        </w:rPr>
        <w:t>que los documentos que contienen</w:t>
      </w:r>
      <w:r w:rsidRPr="00260FE5">
        <w:rPr>
          <w:rFonts w:ascii="Palatino Linotype" w:eastAsia="Palatino Linotype" w:hAnsi="Palatino Linotype" w:cs="Palatino Linotype"/>
        </w:rPr>
        <w:t xml:space="preserve"> </w:t>
      </w:r>
      <w:r w:rsidR="00B97D20" w:rsidRPr="00260FE5">
        <w:rPr>
          <w:rFonts w:ascii="Palatino Linotype" w:eastAsia="Palatino Linotype" w:hAnsi="Palatino Linotype" w:cs="Palatino Linotype"/>
        </w:rPr>
        <w:t>su fotografía</w:t>
      </w:r>
      <w:r w:rsidRPr="00260FE5">
        <w:rPr>
          <w:rFonts w:ascii="Palatino Linotype" w:eastAsia="Palatino Linotype" w:hAnsi="Palatino Linotype" w:cs="Palatino Linotype"/>
        </w:rPr>
        <w:t xml:space="preserve"> deberían ser entregados en versión pública testando la </w:t>
      </w:r>
      <w:r w:rsidR="00B97D20" w:rsidRPr="00260FE5">
        <w:rPr>
          <w:rFonts w:ascii="Palatino Linotype" w:eastAsia="Palatino Linotype" w:hAnsi="Palatino Linotype" w:cs="Palatino Linotype"/>
        </w:rPr>
        <w:t>misma</w:t>
      </w:r>
      <w:r w:rsidRPr="00260FE5">
        <w:rPr>
          <w:rFonts w:ascii="Palatino Linotype" w:eastAsia="Palatino Linotype" w:hAnsi="Palatino Linotype" w:cs="Palatino Linotype"/>
        </w:rPr>
        <w:t>.</w:t>
      </w:r>
    </w:p>
    <w:p w14:paraId="10F01948" w14:textId="77777777" w:rsidR="008475FD" w:rsidRPr="00260FE5" w:rsidRDefault="008475FD" w:rsidP="00260FE5">
      <w:pPr>
        <w:tabs>
          <w:tab w:val="left" w:pos="4962"/>
        </w:tabs>
        <w:spacing w:after="0" w:line="360" w:lineRule="auto"/>
        <w:jc w:val="both"/>
        <w:rPr>
          <w:rFonts w:ascii="Palatino Linotype" w:eastAsia="Palatino Linotype" w:hAnsi="Palatino Linotype" w:cs="Palatino Linotype"/>
        </w:rPr>
      </w:pPr>
    </w:p>
    <w:p w14:paraId="676537DA" w14:textId="2648843B" w:rsidR="004A6277" w:rsidRPr="00260FE5" w:rsidRDefault="008475FD" w:rsidP="00260FE5">
      <w:pPr>
        <w:spacing w:after="0" w:line="360" w:lineRule="auto"/>
        <w:jc w:val="both"/>
        <w:rPr>
          <w:rFonts w:ascii="Palatino Linotype" w:eastAsia="Palatino Linotype" w:hAnsi="Palatino Linotype" w:cs="Palatino Linotype"/>
        </w:rPr>
      </w:pPr>
      <w:bookmarkStart w:id="2" w:name="_heading=h.2et92p0" w:colFirst="0" w:colLast="0"/>
      <w:bookmarkEnd w:id="2"/>
      <w:r w:rsidRPr="00260FE5">
        <w:rPr>
          <w:rFonts w:ascii="Palatino Linotype" w:eastAsia="Palatino Linotype" w:hAnsi="Palatino Linotype" w:cs="Palatino Linotype"/>
        </w:rPr>
        <w:t>Lo anterior</w:t>
      </w:r>
      <w:r w:rsidR="004A6277" w:rsidRPr="00260FE5">
        <w:rPr>
          <w:rFonts w:ascii="Palatino Linotype" w:eastAsia="Palatino Linotype" w:hAnsi="Palatino Linotype" w:cs="Palatino Linotype"/>
        </w:rPr>
        <w:t xml:space="preserve">, </w:t>
      </w:r>
      <w:r w:rsidRPr="00260FE5">
        <w:rPr>
          <w:rFonts w:ascii="Palatino Linotype" w:eastAsia="Palatino Linotype" w:hAnsi="Palatino Linotype" w:cs="Palatino Linotype"/>
        </w:rPr>
        <w:t xml:space="preserve">debido a que </w:t>
      </w:r>
      <w:r w:rsidR="004A6277" w:rsidRPr="00260FE5">
        <w:rPr>
          <w:rFonts w:ascii="Palatino Linotype" w:eastAsia="Palatino Linotype" w:hAnsi="Palatino Linotype" w:cs="Palatino Linotype"/>
        </w:rPr>
        <w:t xml:space="preserve">se estipuló que </w:t>
      </w:r>
      <w:r w:rsidR="004A6277" w:rsidRPr="00260FE5">
        <w:rPr>
          <w:rFonts w:ascii="Palatino Linotype" w:eastAsia="Palatino Linotype" w:hAnsi="Palatino Linotype" w:cs="Palatino Linotype"/>
          <w:b/>
          <w:u w:val="single"/>
        </w:rPr>
        <w:t>las fotografías de servidores públicos, sin importar el nivel o rango, guardan la naturaleza de públicas</w:t>
      </w:r>
      <w:r w:rsidR="004A6277" w:rsidRPr="00260FE5">
        <w:rPr>
          <w:rFonts w:ascii="Palatino Linotype" w:eastAsia="Palatino Linotype" w:hAnsi="Palatino Linotype" w:cs="Palatino Linotype"/>
        </w:rPr>
        <w:t xml:space="preserve"> y</w:t>
      </w:r>
      <w:r w:rsidR="002C23D0" w:rsidRPr="00260FE5">
        <w:rPr>
          <w:rFonts w:ascii="Palatino Linotype" w:eastAsia="Palatino Linotype" w:hAnsi="Palatino Linotype" w:cs="Palatino Linotype"/>
        </w:rPr>
        <w:t>,</w:t>
      </w:r>
      <w:r w:rsidR="004A6277" w:rsidRPr="00260FE5">
        <w:rPr>
          <w:rFonts w:ascii="Palatino Linotype" w:eastAsia="Palatino Linotype" w:hAnsi="Palatino Linotype" w:cs="Palatino Linotype"/>
        </w:rPr>
        <w:t xml:space="preserve"> por lo tanto, </w:t>
      </w:r>
      <w:r w:rsidR="004A6277" w:rsidRPr="00260FE5">
        <w:rPr>
          <w:rFonts w:ascii="Palatino Linotype" w:eastAsia="Palatino Linotype" w:hAnsi="Palatino Linotype" w:cs="Palatino Linotype"/>
          <w:b/>
          <w:u w:val="single"/>
        </w:rPr>
        <w:t>no procede su clasificación</w:t>
      </w:r>
      <w:r w:rsidR="004A6277" w:rsidRPr="00260FE5">
        <w:rPr>
          <w:rFonts w:ascii="Palatino Linotype" w:eastAsia="Palatino Linotype" w:hAnsi="Palatino Linotype" w:cs="Palatino Linotype"/>
        </w:rPr>
        <w:t xml:space="preserve"> en términos del artículo 143, fracción I, de la Ley de Transparencia y Acceso a la Información Pública del Estado de México y Municipios, sin embargo, no compartimos dicho argumento, ya que desde nuestro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ya que, como ya lo hemos expresado con anterioridad, en algunos casos, el interés público de hacer pública la imagen de un servidor público puede justificar la limitación de su derecho a la privacidad, pero esto debe evaluarse cuidadosamente en cada caso y no ser la regla general.</w:t>
      </w:r>
    </w:p>
    <w:p w14:paraId="7C291E83" w14:textId="77777777" w:rsidR="008475FD" w:rsidRPr="00260FE5" w:rsidRDefault="008475FD" w:rsidP="00260FE5">
      <w:pPr>
        <w:spacing w:after="0" w:line="360" w:lineRule="auto"/>
        <w:jc w:val="both"/>
        <w:rPr>
          <w:rFonts w:ascii="Palatino Linotype" w:eastAsia="Palatino Linotype" w:hAnsi="Palatino Linotype" w:cs="Palatino Linotype"/>
        </w:rPr>
      </w:pPr>
    </w:p>
    <w:p w14:paraId="7A8867C1" w14:textId="2A934970" w:rsidR="008475FD" w:rsidRPr="00260FE5" w:rsidRDefault="004A6277" w:rsidP="00260FE5">
      <w:pPr>
        <w:tabs>
          <w:tab w:val="left" w:pos="4962"/>
        </w:tabs>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 xml:space="preserve">Lo anterior se estima así, dado que el acceso a documentos que contengan el dato materia de </w:t>
      </w:r>
      <w:r w:rsidR="00680286" w:rsidRPr="00260FE5">
        <w:rPr>
          <w:rFonts w:ascii="Palatino Linotype" w:eastAsia="Palatino Linotype" w:hAnsi="Palatino Linotype" w:cs="Palatino Linotype"/>
        </w:rPr>
        <w:t>análisis, aun</w:t>
      </w:r>
      <w:r w:rsidRPr="00260FE5">
        <w:rPr>
          <w:rFonts w:ascii="Palatino Linotype" w:eastAsia="Palatino Linotype" w:hAnsi="Palatino Linotype" w:cs="Palatino Linotype"/>
        </w:rPr>
        <w:t xml:space="preserve"> clasificado, daría cuenta de lo que en realidad se pretende transparentar, como lo es, por ejemplo, </w:t>
      </w:r>
      <w:r w:rsidR="00680286" w:rsidRPr="00260FE5">
        <w:rPr>
          <w:rFonts w:ascii="Palatino Linotype" w:eastAsia="Palatino Linotype" w:hAnsi="Palatino Linotype" w:cs="Palatino Linotype"/>
        </w:rPr>
        <w:t>el cumplimiento de los requisitos establecidos en la ley</w:t>
      </w:r>
      <w:r w:rsidRPr="00260FE5">
        <w:rPr>
          <w:rFonts w:ascii="Palatino Linotype" w:eastAsia="Palatino Linotype" w:hAnsi="Palatino Linotype" w:cs="Palatino Linotype"/>
        </w:rPr>
        <w:t xml:space="preserve">, pues el </w:t>
      </w:r>
      <w:r w:rsidRPr="00260FE5">
        <w:rPr>
          <w:rFonts w:ascii="Palatino Linotype" w:eastAsia="Palatino Linotype" w:hAnsi="Palatino Linotype" w:cs="Palatino Linotype"/>
        </w:rPr>
        <w:lastRenderedPageBreak/>
        <w:t xml:space="preserve">hecho de clasificar la fotografía no </w:t>
      </w:r>
      <w:r w:rsidR="00680286" w:rsidRPr="00260FE5">
        <w:rPr>
          <w:rFonts w:ascii="Palatino Linotype" w:eastAsia="Palatino Linotype" w:hAnsi="Palatino Linotype" w:cs="Palatino Linotype"/>
        </w:rPr>
        <w:t xml:space="preserve">les </w:t>
      </w:r>
      <w:r w:rsidRPr="00260FE5">
        <w:rPr>
          <w:rFonts w:ascii="Palatino Linotype" w:eastAsia="Palatino Linotype" w:hAnsi="Palatino Linotype" w:cs="Palatino Linotype"/>
        </w:rPr>
        <w:t>resta validez a los documentos para los fines señalados.</w:t>
      </w:r>
    </w:p>
    <w:p w14:paraId="6F750BBA" w14:textId="77777777" w:rsidR="007833E7" w:rsidRPr="00260FE5" w:rsidRDefault="007833E7" w:rsidP="00260FE5">
      <w:pPr>
        <w:tabs>
          <w:tab w:val="left" w:pos="4962"/>
        </w:tabs>
        <w:spacing w:after="0" w:line="360" w:lineRule="auto"/>
        <w:jc w:val="both"/>
        <w:rPr>
          <w:rFonts w:ascii="Palatino Linotype" w:eastAsia="Palatino Linotype" w:hAnsi="Palatino Linotype" w:cs="Palatino Linotype"/>
        </w:rPr>
      </w:pPr>
    </w:p>
    <w:p w14:paraId="0F179021" w14:textId="77777777" w:rsidR="004A6277" w:rsidRPr="00260FE5" w:rsidRDefault="004A6277" w:rsidP="00260FE5">
      <w:pPr>
        <w:tabs>
          <w:tab w:val="left" w:pos="4962"/>
        </w:tabs>
        <w:spacing w:after="0" w:line="360" w:lineRule="auto"/>
        <w:jc w:val="both"/>
        <w:rPr>
          <w:rFonts w:ascii="Palatino Linotype" w:eastAsia="Palatino Linotype" w:hAnsi="Palatino Linotype" w:cs="Palatino Linotype"/>
        </w:rPr>
      </w:pPr>
      <w:r w:rsidRPr="00260FE5">
        <w:rPr>
          <w:rFonts w:ascii="Palatino Linotype" w:eastAsia="Palatino Linotype" w:hAnsi="Palatino Linotype" w:cs="Palatino Linotype"/>
        </w:rPr>
        <w:t>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5E0153B8" w14:textId="77777777" w:rsidR="008475FD" w:rsidRPr="00260FE5" w:rsidRDefault="008475FD" w:rsidP="00260FE5">
      <w:pPr>
        <w:tabs>
          <w:tab w:val="left" w:pos="4962"/>
        </w:tabs>
        <w:spacing w:after="0" w:line="360" w:lineRule="auto"/>
        <w:jc w:val="both"/>
        <w:rPr>
          <w:rFonts w:ascii="Palatino Linotype" w:eastAsia="Palatino Linotype" w:hAnsi="Palatino Linotype" w:cs="Palatino Linotype"/>
        </w:rPr>
      </w:pPr>
    </w:p>
    <w:p w14:paraId="1600FBC3" w14:textId="77777777" w:rsidR="004A6277" w:rsidRDefault="004A6277" w:rsidP="00260FE5">
      <w:pPr>
        <w:tabs>
          <w:tab w:val="left" w:pos="4962"/>
        </w:tabs>
        <w:spacing w:after="0" w:line="360" w:lineRule="auto"/>
        <w:jc w:val="both"/>
        <w:rPr>
          <w:rFonts w:ascii="Palatino Linotype" w:eastAsia="Palatino Linotype" w:hAnsi="Palatino Linotype" w:cs="Palatino Linotype"/>
        </w:rPr>
      </w:pPr>
      <w:bookmarkStart w:id="3" w:name="_heading=h.3znysh7" w:colFirst="0" w:colLast="0"/>
      <w:bookmarkEnd w:id="3"/>
      <w:r w:rsidRPr="00260FE5">
        <w:rPr>
          <w:rFonts w:ascii="Palatino Linotype" w:eastAsia="Palatino Linotype" w:hAnsi="Palatino Linotype" w:cs="Palatino Linotype"/>
        </w:rPr>
        <w:t xml:space="preserve">Es por las razones antes expuestas que no compartimos este punto del estudio de la resolución dictada, y, por ende se emite el presente </w:t>
      </w:r>
      <w:r w:rsidRPr="00260FE5">
        <w:rPr>
          <w:rFonts w:ascii="Palatino Linotype" w:eastAsia="Palatino Linotype" w:hAnsi="Palatino Linotype" w:cs="Palatino Linotype"/>
          <w:b/>
        </w:rPr>
        <w:t>Voto Particular Concurrente</w:t>
      </w:r>
      <w:r w:rsidRPr="00260FE5">
        <w:rPr>
          <w:rFonts w:ascii="Palatino Linotype" w:eastAsia="Palatino Linotype" w:hAnsi="Palatino Linotype" w:cs="Palatino Linotype"/>
        </w:rPr>
        <w:t xml:space="preserve"> </w:t>
      </w:r>
      <w:r w:rsidRPr="00260FE5">
        <w:rPr>
          <w:rFonts w:ascii="Palatino Linotype" w:eastAsia="Palatino Linotype" w:hAnsi="Palatino Linotype" w:cs="Palatino Linotype"/>
          <w:b/>
        </w:rPr>
        <w:t xml:space="preserve">pues consideramos que </w:t>
      </w:r>
      <w:r w:rsidRPr="00260FE5">
        <w:rPr>
          <w:rFonts w:ascii="Palatino Linotype" w:eastAsia="Palatino Linotype" w:hAnsi="Palatino Linotype" w:cs="Palatino Linotype"/>
          <w:b/>
          <w:u w:val="single"/>
        </w:rPr>
        <w:t>no se debe dejar visible la fotografía de las y los servidores públicos que NO cuenten con la calidad de mando medio y/o superior,</w:t>
      </w:r>
      <w:r w:rsidRPr="00260FE5">
        <w:rPr>
          <w:rFonts w:ascii="Palatino Linotype" w:eastAsia="Palatino Linotype" w:hAnsi="Palatino Linotype" w:cs="Palatino Linotype"/>
        </w:rPr>
        <w:t xml:space="preserve"> </w:t>
      </w:r>
      <w:r w:rsidRPr="00260FE5">
        <w:rPr>
          <w:rFonts w:ascii="Palatino Linotype" w:eastAsia="Palatino Linotype" w:hAnsi="Palatino Linotype" w:cs="Palatino Linotype"/>
          <w:b/>
          <w:u w:val="single"/>
        </w:rPr>
        <w:t>o no tengan atención al público</w:t>
      </w:r>
      <w:r w:rsidRPr="00260FE5">
        <w:rPr>
          <w:rFonts w:ascii="Palatino Linotype" w:eastAsia="Palatino Linotype" w:hAnsi="Palatino Linotype" w:cs="Palatino Linotype"/>
        </w:rPr>
        <w:t>,  por tanto, se estima que se actualiza la causal de clasificación establecida en el artículo 143, fracción I, de la Ley de la Ley de Transparencia y Acceso a la Información Pública del Estado de México y Municipios.</w:t>
      </w:r>
    </w:p>
    <w:p w14:paraId="63424104" w14:textId="77777777" w:rsidR="008475FD" w:rsidRPr="008475FD" w:rsidRDefault="008475FD" w:rsidP="00260FE5">
      <w:pPr>
        <w:tabs>
          <w:tab w:val="left" w:pos="4962"/>
        </w:tabs>
        <w:spacing w:after="0" w:line="360" w:lineRule="auto"/>
        <w:jc w:val="both"/>
        <w:rPr>
          <w:rFonts w:ascii="Palatino Linotype" w:eastAsia="Palatino Linotype" w:hAnsi="Palatino Linotype" w:cs="Palatino Linotype"/>
        </w:rPr>
        <w:sectPr w:rsidR="008475FD" w:rsidRPr="008475FD" w:rsidSect="00DB7A17">
          <w:headerReference w:type="default" r:id="rId7"/>
          <w:footerReference w:type="default" r:id="rId8"/>
          <w:pgSz w:w="12240" w:h="15840"/>
          <w:pgMar w:top="2438" w:right="1701" w:bottom="2778" w:left="1701" w:header="1134" w:footer="1134" w:gutter="0"/>
          <w:pgNumType w:start="1"/>
          <w:cols w:space="720"/>
        </w:sectPr>
      </w:pPr>
    </w:p>
    <w:p w14:paraId="77B1E11F" w14:textId="77777777" w:rsidR="004A6277" w:rsidRPr="008475FD" w:rsidRDefault="004A6277" w:rsidP="00260FE5">
      <w:pPr>
        <w:spacing w:after="0" w:line="360" w:lineRule="auto"/>
        <w:ind w:right="139"/>
        <w:jc w:val="both"/>
        <w:rPr>
          <w:rFonts w:ascii="Palatino Linotype" w:eastAsia="Palatino Linotype" w:hAnsi="Palatino Linotype" w:cs="Palatino Linotype"/>
        </w:rPr>
      </w:pPr>
      <w:bookmarkStart w:id="4" w:name="_heading=h.1fob9te" w:colFirst="0" w:colLast="0"/>
      <w:bookmarkEnd w:id="4"/>
    </w:p>
    <w:p w14:paraId="7E164FF4" w14:textId="77777777" w:rsidR="004A6277" w:rsidRPr="008475FD" w:rsidRDefault="004A6277" w:rsidP="00260FE5">
      <w:pPr>
        <w:spacing w:after="0" w:line="360" w:lineRule="auto"/>
        <w:ind w:right="139"/>
        <w:jc w:val="both"/>
        <w:rPr>
          <w:rFonts w:ascii="Palatino Linotype" w:eastAsia="Palatino Linotype" w:hAnsi="Palatino Linotype" w:cs="Palatino Linotype"/>
        </w:rPr>
      </w:pPr>
    </w:p>
    <w:p w14:paraId="390640D9" w14:textId="77777777" w:rsidR="004A6277" w:rsidRPr="008475FD" w:rsidRDefault="004A6277" w:rsidP="00260FE5">
      <w:pPr>
        <w:spacing w:after="0" w:line="360" w:lineRule="auto"/>
        <w:ind w:right="139"/>
        <w:jc w:val="both"/>
        <w:rPr>
          <w:rFonts w:ascii="Palatino Linotype" w:eastAsia="Palatino Linotype" w:hAnsi="Palatino Linotype" w:cs="Palatino Linotype"/>
        </w:rPr>
      </w:pPr>
    </w:p>
    <w:p w14:paraId="3FF28C64" w14:textId="77777777" w:rsidR="004A6277" w:rsidRPr="008475FD" w:rsidRDefault="004A6277" w:rsidP="00260FE5">
      <w:pPr>
        <w:spacing w:after="0" w:line="360" w:lineRule="auto"/>
        <w:ind w:right="139"/>
        <w:jc w:val="both"/>
        <w:rPr>
          <w:rFonts w:ascii="Palatino Linotype" w:eastAsia="Palatino Linotype" w:hAnsi="Palatino Linotype" w:cs="Palatino Linotype"/>
        </w:rPr>
      </w:pPr>
    </w:p>
    <w:p w14:paraId="57009DB6" w14:textId="77777777" w:rsidR="004A6277" w:rsidRPr="008475FD" w:rsidRDefault="004A6277" w:rsidP="00260FE5">
      <w:pPr>
        <w:spacing w:after="0" w:line="360" w:lineRule="auto"/>
        <w:ind w:right="139"/>
        <w:jc w:val="both"/>
        <w:rPr>
          <w:rFonts w:ascii="Palatino Linotype" w:eastAsia="Palatino Linotype" w:hAnsi="Palatino Linotype" w:cs="Palatino Linotype"/>
        </w:rPr>
      </w:pPr>
    </w:p>
    <w:p w14:paraId="4DAF3099" w14:textId="77777777" w:rsidR="004A6277" w:rsidRPr="008475FD" w:rsidRDefault="004A6277" w:rsidP="00260FE5">
      <w:pPr>
        <w:spacing w:after="0" w:line="360" w:lineRule="auto"/>
        <w:ind w:right="139"/>
        <w:jc w:val="both"/>
        <w:rPr>
          <w:rFonts w:ascii="Palatino Linotype" w:eastAsia="Palatino Linotype" w:hAnsi="Palatino Linotype" w:cs="Palatino Linotype"/>
        </w:rPr>
      </w:pPr>
    </w:p>
    <w:p w14:paraId="29C4C0ED" w14:textId="77777777" w:rsidR="00687A0B" w:rsidRPr="008475FD" w:rsidRDefault="00687A0B" w:rsidP="00260FE5">
      <w:pPr>
        <w:spacing w:after="0" w:line="360" w:lineRule="auto"/>
      </w:pPr>
    </w:p>
    <w:sectPr w:rsidR="00687A0B" w:rsidRPr="008475FD" w:rsidSect="00DB7A17">
      <w:headerReference w:type="default" r:id="rId9"/>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7B56" w14:textId="77777777" w:rsidR="00F9065F" w:rsidRDefault="00F9065F" w:rsidP="006F5B32">
      <w:pPr>
        <w:spacing w:after="0" w:line="240" w:lineRule="auto"/>
      </w:pPr>
      <w:r>
        <w:separator/>
      </w:r>
    </w:p>
  </w:endnote>
  <w:endnote w:type="continuationSeparator" w:id="0">
    <w:p w14:paraId="40A13A8B" w14:textId="77777777" w:rsidR="00F9065F" w:rsidRDefault="00F9065F" w:rsidP="006F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3405" w14:textId="77777777" w:rsidR="003105DA" w:rsidRDefault="00CC7D9E">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8475FD">
      <w:rPr>
        <w:rFonts w:ascii="Times New Roman" w:eastAsia="Times New Roman" w:hAnsi="Times New Roman" w:cs="Times New Roman"/>
        <w:b/>
        <w:noProof/>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sidR="008475FD">
      <w:rPr>
        <w:rFonts w:ascii="Times New Roman" w:eastAsia="Times New Roman" w:hAnsi="Times New Roman" w:cs="Times New Roman"/>
        <w:b/>
        <w:noProof/>
        <w:color w:val="000000"/>
        <w:sz w:val="20"/>
        <w:szCs w:val="20"/>
      </w:rPr>
      <w:t>10</w:t>
    </w:r>
    <w:r>
      <w:rPr>
        <w:rFonts w:ascii="Times New Roman" w:eastAsia="Times New Roman" w:hAnsi="Times New Roman" w:cs="Times New Roman"/>
        <w:b/>
        <w:color w:val="000000"/>
        <w:sz w:val="20"/>
        <w:szCs w:val="20"/>
      </w:rPr>
      <w:fldChar w:fldCharType="end"/>
    </w:r>
  </w:p>
  <w:p w14:paraId="7D4F7BB4" w14:textId="77777777" w:rsidR="003105DA" w:rsidRDefault="003105D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7428" w14:textId="77777777" w:rsidR="00F9065F" w:rsidRDefault="00F9065F" w:rsidP="006F5B32">
      <w:pPr>
        <w:spacing w:after="0" w:line="240" w:lineRule="auto"/>
      </w:pPr>
      <w:r>
        <w:separator/>
      </w:r>
    </w:p>
  </w:footnote>
  <w:footnote w:type="continuationSeparator" w:id="0">
    <w:p w14:paraId="62BF327F" w14:textId="77777777" w:rsidR="00F9065F" w:rsidRDefault="00F9065F" w:rsidP="006F5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0674" w14:textId="69404562" w:rsidR="008475FD" w:rsidRDefault="008475FD" w:rsidP="008475FD">
    <w:pPr>
      <w:pBdr>
        <w:top w:val="nil"/>
        <w:left w:val="nil"/>
        <w:bottom w:val="nil"/>
        <w:right w:val="nil"/>
        <w:between w:val="nil"/>
      </w:pBdr>
      <w:tabs>
        <w:tab w:val="center" w:pos="4419"/>
        <w:tab w:val="right" w:pos="8364"/>
      </w:tabs>
      <w:spacing w:after="0" w:line="240" w:lineRule="auto"/>
      <w:ind w:right="49"/>
      <w:jc w:val="right"/>
      <w:rPr>
        <w:rFonts w:ascii="Palatino Linotype" w:eastAsia="Palatino Linotype" w:hAnsi="Palatino Linotype" w:cs="Palatino Linotype"/>
        <w:b/>
        <w:color w:val="000000"/>
        <w:sz w:val="20"/>
        <w:szCs w:val="20"/>
      </w:rPr>
    </w:pPr>
    <w:r>
      <w:rPr>
        <w:noProof/>
      </w:rPr>
      <w:drawing>
        <wp:anchor distT="0" distB="0" distL="0" distR="0" simplePos="0" relativeHeight="251659264" behindDoc="1" locked="0" layoutInCell="1" hidden="0" allowOverlap="1" wp14:anchorId="3E347CA0" wp14:editId="7894CD42">
          <wp:simplePos x="0" y="0"/>
          <wp:positionH relativeFrom="column">
            <wp:posOffset>-660400</wp:posOffset>
          </wp:positionH>
          <wp:positionV relativeFrom="paragraph">
            <wp:posOffset>-746760</wp:posOffset>
          </wp:positionV>
          <wp:extent cx="7510628" cy="98837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sidR="00CC7D9E">
      <w:rPr>
        <w:rFonts w:ascii="Palatino Linotype" w:eastAsia="Palatino Linotype" w:hAnsi="Palatino Linotype" w:cs="Palatino Linotype"/>
        <w:b/>
        <w:color w:val="000000"/>
        <w:sz w:val="20"/>
        <w:szCs w:val="20"/>
      </w:rPr>
      <w:t>VOTO PARTICULAR CONCURRENTE</w:t>
    </w:r>
  </w:p>
  <w:p w14:paraId="6D71C715" w14:textId="2C3CA3C9" w:rsidR="003105DA" w:rsidRDefault="00CC7D9E" w:rsidP="008475FD">
    <w:pPr>
      <w:pBdr>
        <w:top w:val="nil"/>
        <w:left w:val="nil"/>
        <w:bottom w:val="nil"/>
        <w:right w:val="nil"/>
        <w:between w:val="nil"/>
      </w:pBdr>
      <w:tabs>
        <w:tab w:val="center" w:pos="4419"/>
        <w:tab w:val="right" w:pos="8505"/>
      </w:tabs>
      <w:spacing w:after="0" w:line="240" w:lineRule="auto"/>
      <w:ind w:right="49"/>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 xml:space="preserve">RECURSO DE REVISIÓN </w:t>
    </w:r>
    <w:r w:rsidR="00547D90" w:rsidRPr="00547D90">
      <w:rPr>
        <w:rFonts w:ascii="Palatino Linotype" w:eastAsia="Palatino Linotype" w:hAnsi="Palatino Linotype" w:cs="Palatino Linotype"/>
        <w:b/>
        <w:color w:val="000000"/>
        <w:sz w:val="20"/>
        <w:szCs w:val="20"/>
      </w:rPr>
      <w:t>07757/INFOEM/IP/RR/2023</w:t>
    </w:r>
  </w:p>
  <w:p w14:paraId="40EF6511" w14:textId="77777777" w:rsidR="003105DA" w:rsidRDefault="003105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7D22" w14:textId="13F1F3BA" w:rsidR="003105DA" w:rsidRDefault="008475F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61312" behindDoc="1" locked="0" layoutInCell="1" hidden="0" allowOverlap="1" wp14:anchorId="441FF4B8" wp14:editId="7A071CD1">
          <wp:simplePos x="0" y="0"/>
          <wp:positionH relativeFrom="column">
            <wp:posOffset>-895350</wp:posOffset>
          </wp:positionH>
          <wp:positionV relativeFrom="paragraph">
            <wp:posOffset>-638810</wp:posOffset>
          </wp:positionV>
          <wp:extent cx="7510628" cy="98837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0E61"/>
    <w:multiLevelType w:val="multilevel"/>
    <w:tmpl w:val="9970F1E0"/>
    <w:lvl w:ilvl="0">
      <w:numFmt w:val="bullet"/>
      <w:lvlText w:val="-"/>
      <w:lvlJc w:val="left"/>
      <w:pPr>
        <w:ind w:left="1287" w:hanging="360"/>
      </w:pPr>
      <w:rPr>
        <w:rFonts w:ascii="Palatino Linotype" w:eastAsia="Palatino Linotype" w:hAnsi="Palatino Linotype" w:cs="Palatino Linotype"/>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4BC80A11"/>
    <w:multiLevelType w:val="hybridMultilevel"/>
    <w:tmpl w:val="DB144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ED15097"/>
    <w:multiLevelType w:val="multilevel"/>
    <w:tmpl w:val="FBE661E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605298"/>
    <w:multiLevelType w:val="multilevel"/>
    <w:tmpl w:val="CB6200DA"/>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15:restartNumberingAfterBreak="0">
    <w:nsid w:val="754247B5"/>
    <w:multiLevelType w:val="hybridMultilevel"/>
    <w:tmpl w:val="FD0C3B1C"/>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3410227">
    <w:abstractNumId w:val="2"/>
  </w:num>
  <w:num w:numId="2" w16cid:durableId="287317766">
    <w:abstractNumId w:val="0"/>
  </w:num>
  <w:num w:numId="3" w16cid:durableId="1213929687">
    <w:abstractNumId w:val="3"/>
  </w:num>
  <w:num w:numId="4" w16cid:durableId="1997108800">
    <w:abstractNumId w:val="1"/>
  </w:num>
  <w:num w:numId="5" w16cid:durableId="892887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77"/>
    <w:rsid w:val="00090219"/>
    <w:rsid w:val="00112490"/>
    <w:rsid w:val="00210568"/>
    <w:rsid w:val="00260FE5"/>
    <w:rsid w:val="002C23D0"/>
    <w:rsid w:val="003105DA"/>
    <w:rsid w:val="00377033"/>
    <w:rsid w:val="003C2F4C"/>
    <w:rsid w:val="00445F72"/>
    <w:rsid w:val="0047443A"/>
    <w:rsid w:val="004A6277"/>
    <w:rsid w:val="00547D90"/>
    <w:rsid w:val="00680286"/>
    <w:rsid w:val="00687A0B"/>
    <w:rsid w:val="006F5B32"/>
    <w:rsid w:val="00723B4F"/>
    <w:rsid w:val="007833E7"/>
    <w:rsid w:val="008307EA"/>
    <w:rsid w:val="008475FD"/>
    <w:rsid w:val="00A044CF"/>
    <w:rsid w:val="00A15B6C"/>
    <w:rsid w:val="00A844A2"/>
    <w:rsid w:val="00AE3196"/>
    <w:rsid w:val="00B97D20"/>
    <w:rsid w:val="00BE57F6"/>
    <w:rsid w:val="00CB74BE"/>
    <w:rsid w:val="00CC7D9E"/>
    <w:rsid w:val="00D66EC7"/>
    <w:rsid w:val="00DB7A17"/>
    <w:rsid w:val="00EB1ECE"/>
    <w:rsid w:val="00EF100E"/>
    <w:rsid w:val="00F42663"/>
    <w:rsid w:val="00F9065F"/>
    <w:rsid w:val="00FF73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5A268"/>
  <w15:chartTrackingRefBased/>
  <w15:docId w15:val="{9AF317F5-FEFC-4146-9197-5BA5F234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6277"/>
    <w:pPr>
      <w:spacing w:line="256" w:lineRule="auto"/>
    </w:pPr>
    <w:rPr>
      <w:rFonts w:ascii="Calibri" w:eastAsia="Calibri" w:hAnsi="Calibri" w:cs="Calibri"/>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5B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5B32"/>
    <w:rPr>
      <w:rFonts w:ascii="Calibri" w:eastAsia="Calibri" w:hAnsi="Calibri" w:cs="Calibri"/>
      <w:kern w:val="0"/>
      <w:lang w:eastAsia="es-MX"/>
      <w14:ligatures w14:val="none"/>
    </w:rPr>
  </w:style>
  <w:style w:type="paragraph" w:styleId="Piedepgina">
    <w:name w:val="footer"/>
    <w:basedOn w:val="Normal"/>
    <w:link w:val="PiedepginaCar"/>
    <w:uiPriority w:val="99"/>
    <w:unhideWhenUsed/>
    <w:rsid w:val="006F5B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5B32"/>
    <w:rPr>
      <w:rFonts w:ascii="Calibri" w:eastAsia="Calibri" w:hAnsi="Calibri" w:cs="Calibri"/>
      <w:kern w:val="0"/>
      <w:lang w:eastAsia="es-MX"/>
      <w14:ligatures w14: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BE57F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547D90"/>
    <w:rPr>
      <w:rFonts w:ascii="Calibri" w:eastAsia="Calibri" w:hAnsi="Calibri" w:cs="Calibri"/>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1768</Words>
  <Characters>9727</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Souza Santana</dc:creator>
  <cp:keywords/>
  <dc:description/>
  <cp:lastModifiedBy>Infoem642</cp:lastModifiedBy>
  <cp:revision>8</cp:revision>
  <dcterms:created xsi:type="dcterms:W3CDTF">2024-02-05T22:40:00Z</dcterms:created>
  <dcterms:modified xsi:type="dcterms:W3CDTF">2024-02-06T15:41:00Z</dcterms:modified>
</cp:coreProperties>
</file>