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5E5E" w14:textId="77B7F1EF" w:rsidR="008B6EA3" w:rsidRDefault="003629ED">
      <w:pPr>
        <w:spacing w:after="0" w:line="360" w:lineRule="auto"/>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9B7466">
        <w:rPr>
          <w:rFonts w:ascii="Palatino Linotype" w:eastAsia="Palatino Linotype" w:hAnsi="Palatino Linotype" w:cs="Palatino Linotype"/>
          <w:b/>
        </w:rPr>
        <w:t>TERCERA</w:t>
      </w:r>
      <w:r w:rsidR="00014589">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SESIÓN ORDINARIA DEL </w:t>
      </w:r>
      <w:r w:rsidR="009B7466">
        <w:rPr>
          <w:rFonts w:ascii="Palatino Linotype" w:eastAsia="Palatino Linotype" w:hAnsi="Palatino Linotype" w:cs="Palatino Linotype"/>
          <w:b/>
        </w:rPr>
        <w:t>NUEVE</w:t>
      </w:r>
      <w:r w:rsidR="00FB4B22">
        <w:rPr>
          <w:rFonts w:ascii="Palatino Linotype" w:eastAsia="Palatino Linotype" w:hAnsi="Palatino Linotype" w:cs="Palatino Linotype"/>
          <w:b/>
        </w:rPr>
        <w:t xml:space="preserve"> DE ABRIL</w:t>
      </w:r>
      <w:r>
        <w:rPr>
          <w:rFonts w:ascii="Palatino Linotype" w:eastAsia="Palatino Linotype" w:hAnsi="Palatino Linotype" w:cs="Palatino Linotype"/>
          <w:b/>
        </w:rPr>
        <w:t xml:space="preserve"> DE DOS MIL VEINTICINCO EN EL RECURSO DE REVISIÓN </w:t>
      </w:r>
      <w:r w:rsidR="006932B9">
        <w:rPr>
          <w:rFonts w:ascii="Palatino Linotype" w:eastAsia="Palatino Linotype" w:hAnsi="Palatino Linotype" w:cs="Palatino Linotype"/>
          <w:b/>
          <w:color w:val="000000"/>
          <w:sz w:val="20"/>
          <w:szCs w:val="20"/>
        </w:rPr>
        <w:t>01704/INFOEM/IP/RR/2025</w:t>
      </w:r>
      <w:r w:rsidR="009B7466">
        <w:rPr>
          <w:rFonts w:ascii="Palatino Linotype" w:eastAsia="Palatino Linotype" w:hAnsi="Palatino Linotype" w:cs="Palatino Linotype"/>
          <w:b/>
          <w:color w:val="000000"/>
        </w:rPr>
        <w:t>.</w:t>
      </w:r>
    </w:p>
    <w:p w14:paraId="4493177C" w14:textId="77777777" w:rsidR="008B6EA3" w:rsidRDefault="008B6EA3">
      <w:pPr>
        <w:spacing w:after="0" w:line="360" w:lineRule="auto"/>
        <w:jc w:val="both"/>
        <w:rPr>
          <w:rFonts w:ascii="Palatino Linotype" w:eastAsia="Palatino Linotype" w:hAnsi="Palatino Linotype" w:cs="Palatino Linotype"/>
          <w:b/>
        </w:rPr>
      </w:pPr>
    </w:p>
    <w:p w14:paraId="59F8D9FF" w14:textId="26CFF384" w:rsidR="008B6EA3" w:rsidRDefault="003629ED">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w:t>
      </w:r>
      <w:r>
        <w:rPr>
          <w:rFonts w:ascii="Palatino Linotype" w:eastAsia="Palatino Linotype" w:hAnsi="Palatino Linotype" w:cs="Palatino Linotype"/>
          <w:b/>
        </w:rPr>
        <w:t xml:space="preserve">al Recurso de Revisión </w:t>
      </w:r>
      <w:r w:rsidR="006932B9">
        <w:rPr>
          <w:rFonts w:ascii="Palatino Linotype" w:eastAsia="Palatino Linotype" w:hAnsi="Palatino Linotype" w:cs="Palatino Linotype"/>
          <w:b/>
          <w:color w:val="000000"/>
          <w:sz w:val="20"/>
          <w:szCs w:val="20"/>
        </w:rPr>
        <w:t>01704/INFOEM/IP/RR/2025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ACFDF55" w14:textId="77777777" w:rsidR="008B6EA3" w:rsidRDefault="008B6EA3">
      <w:pPr>
        <w:spacing w:after="0" w:line="360" w:lineRule="auto"/>
        <w:ind w:right="-93"/>
        <w:jc w:val="both"/>
        <w:rPr>
          <w:rFonts w:ascii="Palatino Linotype" w:eastAsia="Palatino Linotype" w:hAnsi="Palatino Linotype" w:cs="Palatino Linotype"/>
        </w:rPr>
      </w:pPr>
    </w:p>
    <w:p w14:paraId="53B79599" w14:textId="77777777" w:rsidR="008B6EA3" w:rsidRDefault="003629ED">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entregar es susceptible de transparentarse, pues se encuentra relacionada con la gestión pública y con su publicidad se favorece indudablemente a la rendición de cuentas.</w:t>
      </w:r>
    </w:p>
    <w:p w14:paraId="44F2E0A1" w14:textId="77777777" w:rsidR="008B6EA3" w:rsidRDefault="008B6EA3">
      <w:pPr>
        <w:spacing w:after="0" w:line="360" w:lineRule="auto"/>
        <w:ind w:right="-93"/>
        <w:jc w:val="both"/>
        <w:rPr>
          <w:rFonts w:ascii="Palatino Linotype" w:eastAsia="Palatino Linotype" w:hAnsi="Palatino Linotype" w:cs="Palatino Linotype"/>
        </w:rPr>
      </w:pPr>
    </w:p>
    <w:p w14:paraId="34A0565B" w14:textId="77777777" w:rsidR="008B6EA3" w:rsidRDefault="003629ED">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 señalados en la resolución, particularmente respecto a lo siguiente:</w:t>
      </w:r>
    </w:p>
    <w:p w14:paraId="061DC10C" w14:textId="77777777" w:rsidR="008B6EA3" w:rsidRDefault="008B6EA3">
      <w:pPr>
        <w:spacing w:after="0" w:line="360" w:lineRule="auto"/>
        <w:ind w:right="142"/>
        <w:jc w:val="both"/>
        <w:rPr>
          <w:rFonts w:ascii="Palatino Linotype" w:eastAsia="Palatino Linotype" w:hAnsi="Palatino Linotype" w:cs="Palatino Linotype"/>
        </w:rPr>
      </w:pPr>
    </w:p>
    <w:p w14:paraId="3E83909F" w14:textId="77777777" w:rsidR="008B6EA3" w:rsidRDefault="003629ED">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De la publicidad de la fotografía de servidores públicos.</w:t>
      </w:r>
    </w:p>
    <w:p w14:paraId="5850047E" w14:textId="77777777" w:rsidR="008B6EA3" w:rsidRDefault="003629ED">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14:paraId="10C942B9"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relación a la fotografía de los servidores públicos, es preciso mencionar que </w:t>
      </w:r>
      <w:r>
        <w:rPr>
          <w:rFonts w:ascii="Palatino Linotype" w:eastAsia="Palatino Linotype" w:hAnsi="Palatino Linotype" w:cs="Palatino Linotype"/>
          <w:b/>
        </w:rPr>
        <w:t>no</w:t>
      </w:r>
      <w:r>
        <w:rPr>
          <w:rFonts w:ascii="Palatino Linotype" w:eastAsia="Palatino Linotype" w:hAnsi="Palatino Linotype" w:cs="Palatino Linotype"/>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p>
    <w:p w14:paraId="14116ABB" w14:textId="77777777" w:rsidR="008B6EA3" w:rsidRDefault="008B6EA3">
      <w:pPr>
        <w:spacing w:after="0" w:line="360" w:lineRule="auto"/>
        <w:jc w:val="both"/>
        <w:rPr>
          <w:rFonts w:ascii="Palatino Linotype" w:eastAsia="Palatino Linotype" w:hAnsi="Palatino Linotype" w:cs="Palatino Linotype"/>
        </w:rPr>
      </w:pPr>
    </w:p>
    <w:p w14:paraId="7B385242" w14:textId="77777777" w:rsidR="008B6EA3" w:rsidRDefault="003629ED">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14:paraId="3AB8B55F" w14:textId="77777777" w:rsidR="008B6EA3" w:rsidRDefault="008B6EA3">
      <w:pPr>
        <w:spacing w:after="0" w:line="276" w:lineRule="auto"/>
        <w:ind w:right="706"/>
        <w:jc w:val="both"/>
        <w:rPr>
          <w:rFonts w:ascii="Palatino Linotype" w:eastAsia="Palatino Linotype" w:hAnsi="Palatino Linotype" w:cs="Palatino Linotype"/>
          <w:i/>
        </w:rPr>
      </w:pPr>
    </w:p>
    <w:p w14:paraId="5B12E00B" w14:textId="77777777" w:rsidR="0037704C" w:rsidRPr="0037704C" w:rsidRDefault="003629ED" w:rsidP="0037704C">
      <w:pPr>
        <w:spacing w:line="276" w:lineRule="auto"/>
        <w:ind w:left="567" w:right="706"/>
        <w:rPr>
          <w:rFonts w:ascii="Palatino Linotype" w:eastAsia="Palatino Linotype" w:hAnsi="Palatino Linotype" w:cs="Palatino Linotype"/>
          <w:b/>
          <w:bCs/>
          <w:i/>
          <w:iCs/>
        </w:rPr>
      </w:pPr>
      <w:r>
        <w:rPr>
          <w:rFonts w:ascii="Palatino Linotype" w:eastAsia="Palatino Linotype" w:hAnsi="Palatino Linotype" w:cs="Palatino Linotype"/>
          <w:i/>
        </w:rPr>
        <w:t>“</w:t>
      </w:r>
      <w:r w:rsidR="0037704C" w:rsidRPr="0037704C">
        <w:rPr>
          <w:rFonts w:ascii="Palatino Linotype" w:eastAsia="Palatino Linotype" w:hAnsi="Palatino Linotype" w:cs="Palatino Linotype"/>
          <w:b/>
          <w:bCs/>
          <w:i/>
          <w:iCs/>
          <w:lang w:val="es-MX"/>
        </w:rPr>
        <w:t>Fotografía</w:t>
      </w:r>
      <w:r w:rsidR="0037704C">
        <w:rPr>
          <w:rFonts w:ascii="Palatino Linotype" w:eastAsia="Palatino Linotype" w:hAnsi="Palatino Linotype" w:cs="Palatino Linotype"/>
          <w:b/>
          <w:bCs/>
          <w:i/>
          <w:iCs/>
        </w:rPr>
        <w:t xml:space="preserve"> de servidores públicos:</w:t>
      </w:r>
    </w:p>
    <w:p w14:paraId="2D520736" w14:textId="77777777" w:rsidR="009311AB" w:rsidRPr="009311AB" w:rsidRDefault="009311AB" w:rsidP="009311AB">
      <w:pPr>
        <w:pBdr>
          <w:top w:val="nil"/>
          <w:left w:val="nil"/>
          <w:bottom w:val="nil"/>
          <w:right w:val="nil"/>
          <w:between w:val="nil"/>
        </w:pBdr>
        <w:spacing w:before="240" w:after="240" w:line="360" w:lineRule="auto"/>
        <w:ind w:left="567" w:right="616"/>
        <w:jc w:val="both"/>
        <w:rPr>
          <w:rFonts w:ascii="Times New Roman" w:eastAsia="Times New Roman" w:hAnsi="Times New Roman" w:cs="Times New Roman"/>
          <w:i/>
          <w:iCs/>
          <w:color w:val="000000"/>
        </w:rPr>
      </w:pPr>
      <w:r w:rsidRPr="009311AB">
        <w:rPr>
          <w:rFonts w:ascii="Palatino Linotype" w:eastAsia="Palatino Linotype" w:hAnsi="Palatino Linotype" w:cs="Palatino Linotype"/>
          <w:i/>
          <w:iCs/>
          <w:color w:val="000000"/>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EEB7E08" w14:textId="77777777" w:rsidR="009311AB" w:rsidRPr="009311AB" w:rsidRDefault="009311AB" w:rsidP="009311AB">
      <w:pPr>
        <w:pBdr>
          <w:top w:val="nil"/>
          <w:left w:val="nil"/>
          <w:bottom w:val="nil"/>
          <w:right w:val="nil"/>
          <w:between w:val="nil"/>
        </w:pBdr>
        <w:spacing w:before="240" w:after="240" w:line="360" w:lineRule="auto"/>
        <w:ind w:left="567" w:right="616"/>
        <w:jc w:val="both"/>
        <w:rPr>
          <w:rFonts w:ascii="Times New Roman" w:eastAsia="Times New Roman" w:hAnsi="Times New Roman" w:cs="Times New Roman"/>
          <w:i/>
          <w:iCs/>
          <w:color w:val="000000"/>
        </w:rPr>
      </w:pPr>
      <w:r w:rsidRPr="009311AB">
        <w:rPr>
          <w:rFonts w:ascii="Palatino Linotype" w:eastAsia="Palatino Linotype" w:hAnsi="Palatino Linotype" w:cs="Palatino Linotype"/>
          <w:i/>
          <w:iCs/>
          <w:color w:val="000000"/>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14:paraId="6B4EC375" w14:textId="77777777" w:rsidR="009311AB" w:rsidRPr="009311AB" w:rsidRDefault="009311AB" w:rsidP="009311AB">
      <w:pPr>
        <w:pBdr>
          <w:top w:val="nil"/>
          <w:left w:val="nil"/>
          <w:bottom w:val="nil"/>
          <w:right w:val="nil"/>
          <w:between w:val="nil"/>
        </w:pBdr>
        <w:spacing w:before="240" w:after="240" w:line="360" w:lineRule="auto"/>
        <w:ind w:left="567" w:right="616"/>
        <w:jc w:val="both"/>
        <w:rPr>
          <w:rFonts w:ascii="Times New Roman" w:eastAsia="Times New Roman" w:hAnsi="Times New Roman" w:cs="Times New Roman"/>
          <w:i/>
          <w:iCs/>
          <w:color w:val="000000"/>
        </w:rPr>
      </w:pPr>
      <w:r w:rsidRPr="009311AB">
        <w:rPr>
          <w:rFonts w:ascii="Palatino Linotype" w:eastAsia="Palatino Linotype" w:hAnsi="Palatino Linotype" w:cs="Palatino Linotype"/>
          <w:i/>
          <w:iCs/>
          <w:color w:val="000000"/>
        </w:rPr>
        <w:lastRenderedPageBreak/>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14:paraId="574ABF32" w14:textId="5FB3A624" w:rsidR="008B6EA3" w:rsidRDefault="009311AB" w:rsidP="009311AB">
      <w:pPr>
        <w:spacing w:after="0" w:line="276" w:lineRule="auto"/>
        <w:ind w:left="567" w:right="616"/>
        <w:jc w:val="both"/>
        <w:rPr>
          <w:rFonts w:ascii="Palatino Linotype" w:eastAsia="Palatino Linotype" w:hAnsi="Palatino Linotype" w:cs="Palatino Linotype"/>
          <w:i/>
        </w:rPr>
      </w:pPr>
      <w:r w:rsidRPr="009311AB">
        <w:rPr>
          <w:rFonts w:ascii="Palatino Linotype" w:eastAsia="Palatino Linotype" w:hAnsi="Palatino Linotype" w:cs="Palatino Linotype"/>
          <w:i/>
          <w:iCs/>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podrá clasificarse esa información</w:t>
      </w:r>
      <w:r w:rsidRPr="009311AB">
        <w:rPr>
          <w:rFonts w:ascii="Palatino Linotype" w:eastAsia="Palatino Linotype" w:hAnsi="Palatino Linotype" w:cs="Palatino Linotype"/>
          <w:i/>
          <w:iCs/>
        </w:rPr>
        <w:t xml:space="preserve"> </w:t>
      </w:r>
      <w:r w:rsidR="003629ED">
        <w:rPr>
          <w:rFonts w:ascii="Palatino Linotype" w:eastAsia="Palatino Linotype" w:hAnsi="Palatino Linotype" w:cs="Palatino Linotype"/>
          <w:i/>
        </w:rPr>
        <w:t>[…]</w:t>
      </w:r>
      <w:r w:rsidR="003629ED">
        <w:rPr>
          <w:rFonts w:ascii="Palatino Linotype" w:eastAsia="Palatino Linotype" w:hAnsi="Palatino Linotype" w:cs="Palatino Linotype"/>
          <w:i/>
          <w:color w:val="000000"/>
        </w:rPr>
        <w:t>”</w:t>
      </w:r>
    </w:p>
    <w:p w14:paraId="6995D5D3" w14:textId="77777777" w:rsidR="008B6EA3" w:rsidRDefault="008B6EA3">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3438F8BD" w14:textId="77777777" w:rsidR="008B6EA3" w:rsidRDefault="003629ED">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08AB3285" w14:textId="77777777" w:rsidR="008B6EA3" w:rsidRDefault="008B6EA3">
      <w:pPr>
        <w:spacing w:after="0" w:line="360" w:lineRule="auto"/>
        <w:jc w:val="both"/>
        <w:rPr>
          <w:rFonts w:ascii="Palatino Linotype" w:eastAsia="Palatino Linotype" w:hAnsi="Palatino Linotype" w:cs="Palatino Linotype"/>
        </w:rPr>
      </w:pPr>
    </w:p>
    <w:p w14:paraId="2ABDD336"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4F5C8F9D" w14:textId="77777777" w:rsidR="008B6EA3" w:rsidRDefault="008B6EA3">
      <w:pPr>
        <w:spacing w:after="0" w:line="360" w:lineRule="auto"/>
        <w:jc w:val="both"/>
        <w:rPr>
          <w:rFonts w:ascii="Palatino Linotype" w:eastAsia="Palatino Linotype" w:hAnsi="Palatino Linotype" w:cs="Palatino Linotype"/>
        </w:rPr>
      </w:pPr>
    </w:p>
    <w:p w14:paraId="2CFE6170" w14:textId="77777777" w:rsidR="008B6EA3" w:rsidRDefault="003629ED">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35ECD2A4" w14:textId="77777777" w:rsidR="008B6EA3" w:rsidRDefault="008B6EA3">
      <w:pPr>
        <w:spacing w:after="0" w:line="360" w:lineRule="auto"/>
        <w:ind w:right="140"/>
        <w:jc w:val="both"/>
        <w:rPr>
          <w:rFonts w:ascii="Palatino Linotype" w:eastAsia="Palatino Linotype" w:hAnsi="Palatino Linotype" w:cs="Palatino Linotype"/>
        </w:rPr>
      </w:pPr>
    </w:p>
    <w:p w14:paraId="5959A5F5" w14:textId="77777777" w:rsidR="008B6EA3" w:rsidRDefault="003629E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lastRenderedPageBreak/>
        <w:t>conocer la imagen de un servidor público puede justificar la limitación de su derecho a la privacidad, pero esto debe evaluarse cuidadosamente en cada caso y no ser la regla general.</w:t>
      </w:r>
    </w:p>
    <w:p w14:paraId="5F4093AD" w14:textId="77777777" w:rsidR="008B6EA3" w:rsidRDefault="008B6EA3">
      <w:pPr>
        <w:tabs>
          <w:tab w:val="left" w:pos="4962"/>
        </w:tabs>
        <w:spacing w:after="0" w:line="360" w:lineRule="auto"/>
        <w:jc w:val="both"/>
        <w:rPr>
          <w:rFonts w:ascii="Palatino Linotype" w:eastAsia="Palatino Linotype" w:hAnsi="Palatino Linotype" w:cs="Palatino Linotype"/>
        </w:rPr>
      </w:pPr>
    </w:p>
    <w:p w14:paraId="4B6E2E5C" w14:textId="77777777" w:rsidR="008B6EA3" w:rsidRDefault="003629ED">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5CF56972" w14:textId="77777777" w:rsidR="008B6EA3" w:rsidRDefault="008B6EA3">
      <w:pPr>
        <w:spacing w:after="0" w:line="360" w:lineRule="auto"/>
        <w:jc w:val="both"/>
        <w:rPr>
          <w:rFonts w:ascii="Palatino Linotype" w:eastAsia="Palatino Linotype" w:hAnsi="Palatino Linotype" w:cs="Palatino Linotype"/>
        </w:rPr>
      </w:pPr>
    </w:p>
    <w:p w14:paraId="4DDB1514"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8C471DC" w14:textId="77777777" w:rsidR="008B6EA3" w:rsidRDefault="008B6EA3">
      <w:pPr>
        <w:spacing w:after="0" w:line="360" w:lineRule="auto"/>
        <w:jc w:val="both"/>
        <w:rPr>
          <w:rFonts w:ascii="Palatino Linotype" w:eastAsia="Palatino Linotype" w:hAnsi="Palatino Linotype" w:cs="Palatino Linotype"/>
        </w:rPr>
      </w:pPr>
    </w:p>
    <w:p w14:paraId="5350FDB5"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la suscrita no comparte este punto del estudio de la resolución dictada,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14:paraId="6521DB19" w14:textId="77777777" w:rsidR="008B6EA3" w:rsidRDefault="008B6EA3">
      <w:pPr>
        <w:spacing w:after="0" w:line="360" w:lineRule="auto"/>
        <w:jc w:val="both"/>
        <w:rPr>
          <w:rFonts w:ascii="Palatino Linotype" w:eastAsia="Palatino Linotype" w:hAnsi="Palatino Linotype" w:cs="Palatino Linotype"/>
        </w:rPr>
      </w:pPr>
    </w:p>
    <w:p w14:paraId="5EDF3FD2" w14:textId="77777777" w:rsidR="008B6EA3" w:rsidRDefault="003629ED">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Certificado de no deudor alimentario.</w:t>
      </w:r>
    </w:p>
    <w:p w14:paraId="35A05127" w14:textId="77777777" w:rsidR="008B6EA3" w:rsidRDefault="008B6EA3">
      <w:pPr>
        <w:spacing w:after="0" w:line="360" w:lineRule="auto"/>
        <w:ind w:left="720"/>
        <w:jc w:val="both"/>
        <w:rPr>
          <w:rFonts w:ascii="Palatino Linotype" w:eastAsia="Palatino Linotype" w:hAnsi="Palatino Linotype" w:cs="Palatino Linotype"/>
          <w:b/>
        </w:rPr>
      </w:pPr>
    </w:p>
    <w:p w14:paraId="6256144A"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1B5553E5" w14:textId="77777777" w:rsidR="008B6EA3" w:rsidRDefault="008B6EA3">
      <w:pPr>
        <w:spacing w:after="0" w:line="360" w:lineRule="auto"/>
        <w:jc w:val="both"/>
        <w:rPr>
          <w:rFonts w:ascii="Palatino Linotype" w:eastAsia="Palatino Linotype" w:hAnsi="Palatino Linotype" w:cs="Palatino Linotype"/>
        </w:rPr>
      </w:pPr>
    </w:p>
    <w:p w14:paraId="33803915"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591A99A4" w14:textId="77777777" w:rsidR="008B6EA3" w:rsidRDefault="008B6EA3">
      <w:pPr>
        <w:spacing w:after="0" w:line="360" w:lineRule="auto"/>
        <w:jc w:val="both"/>
        <w:rPr>
          <w:rFonts w:ascii="Palatino Linotype" w:eastAsia="Palatino Linotype" w:hAnsi="Palatino Linotype" w:cs="Palatino Linotype"/>
        </w:rPr>
      </w:pPr>
    </w:p>
    <w:p w14:paraId="6C851F90"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14:paraId="4A18C23C" w14:textId="77777777" w:rsidR="008B6EA3" w:rsidRDefault="008B6EA3">
      <w:pPr>
        <w:spacing w:after="0" w:line="360" w:lineRule="auto"/>
        <w:jc w:val="both"/>
        <w:rPr>
          <w:rFonts w:ascii="Palatino Linotype" w:eastAsia="Palatino Linotype" w:hAnsi="Palatino Linotype" w:cs="Palatino Linotype"/>
        </w:rPr>
      </w:pPr>
    </w:p>
    <w:p w14:paraId="32E0596E" w14:textId="77777777" w:rsidR="008B6EA3" w:rsidRDefault="003629ED">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63D39E6F" w14:textId="77777777"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 xml:space="preserve">De acuerdo a nuestra legislación, el derecho a los alimentos no sólo se comprende el acceso a los productos para la nutrición y alimentación sino también lo relativo </w:t>
      </w:r>
      <w:r>
        <w:rPr>
          <w:rFonts w:ascii="Palatino Linotype" w:eastAsia="Palatino Linotype" w:hAnsi="Palatino Linotype" w:cs="Palatino Linotype"/>
          <w:i/>
        </w:rPr>
        <w:lastRenderedPageBreak/>
        <w:t>a la educación, vivienda, vestido, asistencia médica, recreación, entre otros; aspectos todos que permiten o posibilitan el desarrollo integral de las personas.</w:t>
      </w:r>
    </w:p>
    <w:p w14:paraId="4872017C" w14:textId="77777777"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58AFC0DF" w14:textId="77777777"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69870825" w14:textId="77777777" w:rsidR="008B6EA3" w:rsidRDefault="003629ED">
      <w:pPr>
        <w:spacing w:before="120" w:after="12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14:paraId="7C506B2C" w14:textId="77777777" w:rsidR="008B6EA3" w:rsidRDefault="008B6EA3">
      <w:pPr>
        <w:spacing w:before="120" w:after="120" w:line="240" w:lineRule="auto"/>
        <w:ind w:left="851" w:right="992"/>
        <w:jc w:val="both"/>
        <w:rPr>
          <w:rFonts w:ascii="Palatino Linotype" w:eastAsia="Palatino Linotype" w:hAnsi="Palatino Linotype" w:cs="Palatino Linotype"/>
          <w:i/>
        </w:rPr>
      </w:pPr>
    </w:p>
    <w:p w14:paraId="342C813A" w14:textId="77777777" w:rsidR="008B6EA3" w:rsidRDefault="003629ED">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14:paraId="2A666CDB" w14:textId="77777777" w:rsidR="008B6EA3" w:rsidRDefault="008B6EA3">
      <w:pPr>
        <w:spacing w:after="0" w:line="360" w:lineRule="auto"/>
        <w:jc w:val="both"/>
        <w:rPr>
          <w:rFonts w:ascii="Palatino Linotype" w:eastAsia="Palatino Linotype" w:hAnsi="Palatino Linotype" w:cs="Palatino Linotype"/>
        </w:rPr>
      </w:pPr>
    </w:p>
    <w:p w14:paraId="366ADEC8"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14:paraId="3CF17499" w14:textId="77777777" w:rsidR="008B6EA3" w:rsidRDefault="008B6EA3">
      <w:pPr>
        <w:spacing w:after="0" w:line="360" w:lineRule="auto"/>
        <w:jc w:val="both"/>
        <w:rPr>
          <w:rFonts w:ascii="Palatino Linotype" w:eastAsia="Palatino Linotype" w:hAnsi="Palatino Linotype" w:cs="Palatino Linotype"/>
        </w:rPr>
      </w:pPr>
    </w:p>
    <w:p w14:paraId="1612F889"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14:paraId="70D56946" w14:textId="77777777" w:rsidR="008B6EA3" w:rsidRDefault="008B6EA3">
      <w:pPr>
        <w:spacing w:after="0" w:line="360" w:lineRule="auto"/>
        <w:jc w:val="both"/>
        <w:rPr>
          <w:rFonts w:ascii="Palatino Linotype" w:eastAsia="Palatino Linotype" w:hAnsi="Palatino Linotype" w:cs="Palatino Linotype"/>
        </w:rPr>
      </w:pPr>
    </w:p>
    <w:p w14:paraId="46348389" w14:textId="77777777"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robustecer lo anterior, sirve de sustento el criterio orientador 29/10 emitido por el Instituto Nacional de Transparencia, Acceso a la Información y Protección de Datos Personales, INAI, el cual refiere lo siguiente: </w:t>
      </w:r>
    </w:p>
    <w:p w14:paraId="67A70831" w14:textId="77777777" w:rsidR="008B6EA3" w:rsidRDefault="008B6EA3">
      <w:pPr>
        <w:spacing w:after="0" w:line="360" w:lineRule="auto"/>
        <w:jc w:val="both"/>
        <w:rPr>
          <w:rFonts w:ascii="Palatino Linotype" w:eastAsia="Palatino Linotype" w:hAnsi="Palatino Linotype" w:cs="Palatino Linotype"/>
        </w:rPr>
      </w:pPr>
    </w:p>
    <w:p w14:paraId="0DF22F73" w14:textId="77777777" w:rsidR="008B6EA3" w:rsidRDefault="003629ED">
      <w:pPr>
        <w:tabs>
          <w:tab w:val="left" w:pos="851"/>
        </w:tabs>
        <w:spacing w:after="120" w:line="240" w:lineRule="auto"/>
        <w:ind w:left="851" w:right="902"/>
        <w:jc w:val="both"/>
        <w:rPr>
          <w:rFonts w:ascii="Palatino Linotype" w:eastAsia="Palatino Linotype" w:hAnsi="Palatino Linotype" w:cs="Palatino Linotype"/>
          <w:i/>
        </w:rPr>
      </w:pPr>
      <w:bookmarkStart w:id="4" w:name="_heading=h.ncm6shj2hfn1" w:colFirst="0" w:colLast="0"/>
      <w:bookmarkEnd w:id="4"/>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w:t>
      </w:r>
      <w:r>
        <w:rPr>
          <w:rFonts w:ascii="Palatino Linotype" w:eastAsia="Palatino Linotype" w:hAnsi="Palatino Linotype" w:cs="Palatino Linotype"/>
          <w:i/>
        </w:rPr>
        <w:lastRenderedPageBreak/>
        <w:t xml:space="preserve">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1F12F49E" w14:textId="77777777" w:rsidR="008B6EA3" w:rsidRDefault="003629ED">
      <w:pPr>
        <w:tabs>
          <w:tab w:val="left" w:pos="4962"/>
        </w:tabs>
        <w:spacing w:before="240" w:after="240" w:line="360" w:lineRule="auto"/>
        <w:jc w:val="both"/>
        <w:rPr>
          <w:rFonts w:ascii="Palatino Linotype" w:eastAsia="Palatino Linotype" w:hAnsi="Palatino Linotype" w:cs="Palatino Linotype"/>
          <w:b/>
        </w:rPr>
        <w:sectPr w:rsidR="008B6EA3">
          <w:headerReference w:type="default" r:id="rId9"/>
          <w:footerReference w:type="default" r:id="rId10"/>
          <w:pgSz w:w="12240" w:h="15840"/>
          <w:pgMar w:top="2438" w:right="1701" w:bottom="2778" w:left="1701" w:header="1134" w:footer="1134" w:gutter="0"/>
          <w:pgNumType w:start="1"/>
          <w:cols w:space="720"/>
        </w:sect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14:paraId="353F20D3" w14:textId="77777777" w:rsidR="008B6EA3" w:rsidRDefault="008B6EA3">
      <w:pPr>
        <w:spacing w:after="0" w:line="360" w:lineRule="auto"/>
        <w:jc w:val="both"/>
        <w:rPr>
          <w:rFonts w:ascii="Palatino Linotype" w:eastAsia="Palatino Linotype" w:hAnsi="Palatino Linotype" w:cs="Palatino Linotype"/>
        </w:rPr>
      </w:pPr>
    </w:p>
    <w:p w14:paraId="51DB06CF" w14:textId="77777777" w:rsidR="008B6EA3" w:rsidRDefault="008B6EA3">
      <w:pPr>
        <w:spacing w:after="0" w:line="360" w:lineRule="auto"/>
        <w:jc w:val="both"/>
        <w:rPr>
          <w:rFonts w:ascii="Palatino Linotype" w:eastAsia="Palatino Linotype" w:hAnsi="Palatino Linotype" w:cs="Palatino Linotype"/>
        </w:rPr>
      </w:pPr>
    </w:p>
    <w:p w14:paraId="5AA109F7" w14:textId="77777777" w:rsidR="008B6EA3" w:rsidRDefault="008B6EA3">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14:paraId="6F082F9B"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28173636"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1D87747C"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708C7BBB"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5873A819"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6804A7F6"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15AC8341"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163403E5"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64863345"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0B69B80F"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71C6D0B1"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73410DCF"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21BBB39D"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38E659CA"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780F665B"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01D6B84F"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25695CEF"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561EF313"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7C5FFDDC" w14:textId="77777777" w:rsidR="008B6EA3" w:rsidRDefault="008B6EA3">
      <w:pPr>
        <w:tabs>
          <w:tab w:val="left" w:pos="851"/>
        </w:tabs>
        <w:spacing w:after="0" w:line="240" w:lineRule="auto"/>
        <w:ind w:right="902"/>
        <w:jc w:val="both"/>
        <w:rPr>
          <w:rFonts w:ascii="Palatino Linotype" w:eastAsia="Palatino Linotype" w:hAnsi="Palatino Linotype" w:cs="Palatino Linotype"/>
          <w:i/>
        </w:rPr>
      </w:pPr>
    </w:p>
    <w:p w14:paraId="099AD896" w14:textId="77777777" w:rsidR="008B6EA3" w:rsidRDefault="008B6EA3">
      <w:pPr>
        <w:spacing w:after="0" w:line="360" w:lineRule="auto"/>
        <w:ind w:right="423"/>
        <w:jc w:val="both"/>
        <w:rPr>
          <w:rFonts w:ascii="Palatino Linotype" w:eastAsia="Palatino Linotype" w:hAnsi="Palatino Linotype" w:cs="Palatino Linotype"/>
        </w:rPr>
      </w:pPr>
    </w:p>
    <w:p w14:paraId="1473A91E" w14:textId="77777777" w:rsidR="008B6EA3" w:rsidRDefault="008B6EA3">
      <w:pPr>
        <w:tabs>
          <w:tab w:val="left" w:pos="709"/>
        </w:tabs>
        <w:spacing w:after="0" w:line="360" w:lineRule="auto"/>
        <w:jc w:val="both"/>
        <w:rPr>
          <w:rFonts w:ascii="Palatino Linotype" w:eastAsia="Palatino Linotype" w:hAnsi="Palatino Linotype" w:cs="Palatino Linotype"/>
          <w:b/>
        </w:rPr>
      </w:pPr>
    </w:p>
    <w:sectPr w:rsidR="008B6EA3">
      <w:headerReference w:type="default" r:id="rId11"/>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38CF" w14:textId="77777777" w:rsidR="00DD64CB" w:rsidRDefault="00DD64CB">
      <w:pPr>
        <w:spacing w:after="0" w:line="240" w:lineRule="auto"/>
      </w:pPr>
      <w:r>
        <w:separator/>
      </w:r>
    </w:p>
  </w:endnote>
  <w:endnote w:type="continuationSeparator" w:id="0">
    <w:p w14:paraId="63296D94" w14:textId="77777777" w:rsidR="00DD64CB" w:rsidRDefault="00DD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07D7" w14:textId="7AEDCA50"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sidR="009B7466">
      <w:rPr>
        <w:rFonts w:ascii="Palatino Linotype" w:eastAsia="Palatino Linotype" w:hAnsi="Palatino Linotype" w:cs="Palatino Linotype"/>
        <w:b/>
        <w:color w:val="000000"/>
        <w:sz w:val="20"/>
        <w:szCs w:val="20"/>
      </w:rPr>
      <w:t>11</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B3024">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p>
  <w:p w14:paraId="1163B47A" w14:textId="77777777" w:rsidR="008B6EA3" w:rsidRDefault="008B6EA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5029C" w14:textId="77777777" w:rsidR="00DD64CB" w:rsidRDefault="00DD64CB">
      <w:pPr>
        <w:spacing w:after="0" w:line="240" w:lineRule="auto"/>
      </w:pPr>
      <w:r>
        <w:separator/>
      </w:r>
    </w:p>
  </w:footnote>
  <w:footnote w:type="continuationSeparator" w:id="0">
    <w:p w14:paraId="38773F8E" w14:textId="77777777" w:rsidR="00DD64CB" w:rsidRDefault="00DD6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92ABE" w14:textId="77777777"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8240" behindDoc="1" locked="0" layoutInCell="1" hidden="0" allowOverlap="1" wp14:anchorId="21BF95F4" wp14:editId="4DE867F7">
          <wp:simplePos x="0" y="0"/>
          <wp:positionH relativeFrom="column">
            <wp:posOffset>0</wp:posOffset>
          </wp:positionH>
          <wp:positionV relativeFrom="paragraph">
            <wp:posOffset>-631189</wp:posOffset>
          </wp:positionV>
          <wp:extent cx="7510628" cy="9883775"/>
          <wp:effectExtent l="0" t="0" r="0" b="0"/>
          <wp:wrapNone/>
          <wp:docPr id="2716407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8495FD0" w14:textId="66DD09CD"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6932B9">
      <w:rPr>
        <w:rFonts w:ascii="Palatino Linotype" w:eastAsia="Palatino Linotype" w:hAnsi="Palatino Linotype" w:cs="Palatino Linotype"/>
        <w:b/>
        <w:color w:val="000000"/>
        <w:sz w:val="20"/>
        <w:szCs w:val="20"/>
      </w:rPr>
      <w:t>1704</w:t>
    </w:r>
    <w:r>
      <w:rPr>
        <w:rFonts w:ascii="Palatino Linotype" w:eastAsia="Palatino Linotype" w:hAnsi="Palatino Linotype" w:cs="Palatino Linotype"/>
        <w:b/>
        <w:color w:val="000000"/>
        <w:sz w:val="20"/>
        <w:szCs w:val="20"/>
      </w:rPr>
      <w:t>/INFOEM/IP/RR/2025</w:t>
    </w:r>
  </w:p>
  <w:p w14:paraId="41ED8F85" w14:textId="3681C214" w:rsidR="008B6EA3" w:rsidRDefault="003629ED" w:rsidP="006932B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6932B9">
      <w:rPr>
        <w:rFonts w:ascii="Palatino Linotype" w:eastAsia="Palatino Linotype" w:hAnsi="Palatino Linotype" w:cs="Palatino Linotype"/>
        <w:b/>
        <w:color w:val="000000"/>
        <w:sz w:val="20"/>
        <w:szCs w:val="20"/>
      </w:rPr>
      <w:t>Ayuntamiento de Toluca</w:t>
    </w:r>
  </w:p>
  <w:p w14:paraId="51A7BCCE" w14:textId="0ED73E31" w:rsidR="008B6EA3" w:rsidRDefault="0001458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Comisionad</w:t>
    </w:r>
    <w:r w:rsidR="006932B9">
      <w:rPr>
        <w:rFonts w:ascii="Palatino Linotype" w:eastAsia="Palatino Linotype" w:hAnsi="Palatino Linotype" w:cs="Palatino Linotype"/>
        <w:b/>
        <w:color w:val="000000"/>
        <w:sz w:val="20"/>
        <w:szCs w:val="20"/>
      </w:rPr>
      <w:t>a</w:t>
    </w:r>
    <w:r>
      <w:rPr>
        <w:rFonts w:ascii="Palatino Linotype" w:eastAsia="Palatino Linotype" w:hAnsi="Palatino Linotype" w:cs="Palatino Linotype"/>
        <w:b/>
        <w:color w:val="000000"/>
        <w:sz w:val="20"/>
        <w:szCs w:val="20"/>
      </w:rPr>
      <w:t xml:space="preserve"> Ponente: </w:t>
    </w:r>
    <w:r w:rsidR="006932B9">
      <w:rPr>
        <w:rFonts w:ascii="Palatino Linotype" w:eastAsia="Palatino Linotype" w:hAnsi="Palatino Linotype" w:cs="Palatino Linotype"/>
        <w:b/>
        <w:color w:val="000000"/>
        <w:sz w:val="20"/>
        <w:szCs w:val="20"/>
      </w:rPr>
      <w:t>Guadalupe Ramírez Peña</w:t>
    </w:r>
    <w:r w:rsidR="003629ED">
      <w:t xml:space="preserve"> </w:t>
    </w:r>
  </w:p>
  <w:p w14:paraId="2B02FC5C" w14:textId="77777777" w:rsidR="008B6EA3" w:rsidRDefault="008B6EA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528D" w14:textId="77777777"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9264" behindDoc="1" locked="0" layoutInCell="1" hidden="0" allowOverlap="1" wp14:anchorId="67E93CA7" wp14:editId="79C8CF45">
          <wp:simplePos x="0" y="0"/>
          <wp:positionH relativeFrom="column">
            <wp:posOffset>-1260474</wp:posOffset>
          </wp:positionH>
          <wp:positionV relativeFrom="paragraph">
            <wp:posOffset>-235584</wp:posOffset>
          </wp:positionV>
          <wp:extent cx="7521053" cy="9897494"/>
          <wp:effectExtent l="0" t="0" r="0" b="0"/>
          <wp:wrapNone/>
          <wp:docPr id="2716407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3ECCBBFF" w14:textId="4B3E28C2"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6932B9">
      <w:rPr>
        <w:rFonts w:ascii="Palatino Linotype" w:eastAsia="Palatino Linotype" w:hAnsi="Palatino Linotype" w:cs="Palatino Linotype"/>
        <w:b/>
        <w:color w:val="000000"/>
        <w:sz w:val="20"/>
        <w:szCs w:val="20"/>
      </w:rPr>
      <w:t>01704/INFOEM/IP/RR/2025</w:t>
    </w:r>
  </w:p>
  <w:p w14:paraId="58B039E0" w14:textId="77777777" w:rsidR="009B7466" w:rsidRPr="009B7466" w:rsidRDefault="003629ED" w:rsidP="009B746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9B7466" w:rsidRPr="009B7466">
      <w:rPr>
        <w:rFonts w:ascii="Palatino Linotype" w:eastAsia="Palatino Linotype" w:hAnsi="Palatino Linotype" w:cs="Palatino Linotype"/>
        <w:b/>
        <w:color w:val="000000"/>
        <w:sz w:val="20"/>
        <w:szCs w:val="20"/>
      </w:rPr>
      <w:t xml:space="preserve">Sistema Municipal para el Desarrollo </w:t>
    </w:r>
  </w:p>
  <w:p w14:paraId="4F54F822" w14:textId="7BA937AA" w:rsidR="008B6EA3" w:rsidRDefault="009B7466" w:rsidP="009B746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sidRPr="009B7466">
      <w:rPr>
        <w:rFonts w:ascii="Palatino Linotype" w:eastAsia="Palatino Linotype" w:hAnsi="Palatino Linotype" w:cs="Palatino Linotype"/>
        <w:b/>
        <w:color w:val="000000"/>
        <w:sz w:val="20"/>
        <w:szCs w:val="20"/>
      </w:rPr>
      <w:t>Integral de la Familia de Huehuetoca</w:t>
    </w:r>
  </w:p>
  <w:p w14:paraId="09C009AB" w14:textId="1E2CEB48"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 xml:space="preserve">Comisionado </w:t>
    </w:r>
    <w:r w:rsidRPr="009B7466">
      <w:rPr>
        <w:rFonts w:ascii="Palatino Linotype" w:eastAsia="Palatino Linotype" w:hAnsi="Palatino Linotype" w:cs="Palatino Linotype"/>
        <w:b/>
        <w:color w:val="000000"/>
        <w:sz w:val="20"/>
        <w:szCs w:val="20"/>
      </w:rPr>
      <w:t>Ponente</w:t>
    </w:r>
    <w:r w:rsidR="009B7466" w:rsidRPr="009B7466">
      <w:rPr>
        <w:b/>
      </w:rPr>
      <w:t>: Luis Gustavo Parra Norie</w:t>
    </w:r>
    <w:r w:rsidR="009B7466">
      <w:rPr>
        <w:b/>
      </w:rPr>
      <w:t>g</w:t>
    </w:r>
    <w:r w:rsidR="009B7466" w:rsidRPr="009B7466">
      <w:rPr>
        <w:b/>
      </w:rPr>
      <w:t>a</w:t>
    </w:r>
  </w:p>
  <w:p w14:paraId="273FAC61" w14:textId="77777777" w:rsidR="008B6EA3" w:rsidRDefault="008B6EA3">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14:paraId="50C4D51C" w14:textId="77777777" w:rsidR="008B6EA3" w:rsidRDefault="008B6EA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A308524" w14:textId="77777777" w:rsidR="008B6EA3" w:rsidRDefault="008B6EA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4E11"/>
    <w:multiLevelType w:val="multilevel"/>
    <w:tmpl w:val="52808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0D1D37"/>
    <w:multiLevelType w:val="hybridMultilevel"/>
    <w:tmpl w:val="89D2C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A3"/>
    <w:rsid w:val="00014589"/>
    <w:rsid w:val="000972C5"/>
    <w:rsid w:val="003629ED"/>
    <w:rsid w:val="0037704C"/>
    <w:rsid w:val="00402633"/>
    <w:rsid w:val="004B3024"/>
    <w:rsid w:val="00555D9C"/>
    <w:rsid w:val="006932B9"/>
    <w:rsid w:val="0069556B"/>
    <w:rsid w:val="006A5876"/>
    <w:rsid w:val="008B6EA3"/>
    <w:rsid w:val="009311AB"/>
    <w:rsid w:val="009B7466"/>
    <w:rsid w:val="00AA0C44"/>
    <w:rsid w:val="00C2731F"/>
    <w:rsid w:val="00CC10A7"/>
    <w:rsid w:val="00DD64CB"/>
    <w:rsid w:val="00F776E1"/>
    <w:rsid w:val="00FB4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E65D"/>
  <w15:docId w15:val="{7EFE7F9B-6F24-45F6-81D8-52864051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F0Z+rLM/ogas9HU+Cp/nxjDUw==">CgMxLjAyCGguZ2pkZ3hzMg5oLnNlem5rMHYza3dkcDIOaC54ZXpyMG9rZDU3dG4yDmgubmNtNnNoajJoZm4xMgloLjJldDkycDA4AHIhMVJCOXNucWxtMVVpSlZ6cURXeEwyM2UtZHNHMmVUYnVh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2373</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5</cp:revision>
  <cp:lastPrinted>2025-04-21T17:05:00Z</cp:lastPrinted>
  <dcterms:created xsi:type="dcterms:W3CDTF">2025-04-12T20:05:00Z</dcterms:created>
  <dcterms:modified xsi:type="dcterms:W3CDTF">2025-04-21T17:05:00Z</dcterms:modified>
</cp:coreProperties>
</file>