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53BD20AA" w:rsidR="00BE1D8C" w:rsidRDefault="00000000" w:rsidP="00EC78E8">
      <w:pPr>
        <w:pStyle w:val="Ttulo1"/>
        <w:spacing w:before="1" w:line="360" w:lineRule="auto"/>
        <w:ind w:left="284" w:right="161" w:firstLine="0"/>
        <w:jc w:val="both"/>
      </w:pPr>
      <w:r>
        <w:rPr>
          <w:noProof/>
        </w:rPr>
        <w:drawing>
          <wp:anchor distT="0" distB="0" distL="0" distR="0" simplePos="0" relativeHeight="487492608" behindDoc="1" locked="0" layoutInCell="1" allowOverlap="1" wp14:anchorId="3962EBCA" wp14:editId="0B6EE04F">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MARÍA DEL ROSARIO MEJÍA AYALA Y EL COMISIONADO LUIS GUSTAVO PARRA NORIEGA</w:t>
      </w:r>
      <w:r w:rsidR="000D31B4">
        <w:t>,</w:t>
      </w:r>
      <w:r>
        <w:t xml:space="preserve"> CON RELACIÓN A LA RESOLUCIÓN </w:t>
      </w:r>
      <w:r w:rsidR="00EC78E8" w:rsidRPr="00EC78E8">
        <w:t>01115/INFOEM/IP/RR/2025</w:t>
      </w:r>
      <w:r>
        <w:t xml:space="preserve">, PROMOVIDA EN CONTRA </w:t>
      </w:r>
      <w:r w:rsidR="00EC78E8">
        <w:t>DEL AYUNTAMIENTO DE ATIZAPÁN DE ZARAGOZA</w:t>
      </w:r>
    </w:p>
    <w:p w14:paraId="2EA2A694" w14:textId="77777777" w:rsidR="00BE1D8C" w:rsidRDefault="00BE1D8C">
      <w:pPr>
        <w:pStyle w:val="Textoindependiente"/>
        <w:spacing w:before="150"/>
        <w:rPr>
          <w:b/>
        </w:rPr>
      </w:pPr>
    </w:p>
    <w:p w14:paraId="30DD52D5" w14:textId="678836B2"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EC78E8" w:rsidRPr="00EC78E8">
        <w:rPr>
          <w:b/>
          <w:spacing w:val="-2"/>
        </w:rPr>
        <w:t>01115/INFOEM/IP/RR/2025</w:t>
      </w:r>
      <w:r>
        <w:rPr>
          <w:b/>
          <w:spacing w:val="-2"/>
        </w:rPr>
        <w:t>.</w:t>
      </w:r>
    </w:p>
    <w:p w14:paraId="35BF91C4" w14:textId="77777777" w:rsidR="00BE1D8C" w:rsidRDefault="00BE1D8C">
      <w:pPr>
        <w:pStyle w:val="Textoindependiente"/>
        <w:spacing w:before="148"/>
        <w:rPr>
          <w:b/>
        </w:rPr>
      </w:pPr>
    </w:p>
    <w:p w14:paraId="1147E49F" w14:textId="476E6A79" w:rsidR="00BE1D8C" w:rsidRDefault="00000000">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 xml:space="preserve">con los documentos del expediente laboral de un Servidor Público entre los cuales puede encontrarse el documento donde conste su nivel de estudios, se determinó ordenar la entrega de diversos diplomas referidos en respuesta,  </w:t>
      </w:r>
      <w:r>
        <w:t>en este sentido, se determinó que la firma en estos documentos corresponde a información clasificada como confidencial por tratarse de datos personales, por lo que procede entregar las versiones públicas con el acuerdo de clasificación.</w:t>
      </w:r>
    </w:p>
    <w:p w14:paraId="0E1A6821" w14:textId="77777777" w:rsidR="00BE1D8C" w:rsidRDefault="00BE1D8C">
      <w:pPr>
        <w:pStyle w:val="Textoindependiente"/>
      </w:pPr>
    </w:p>
    <w:p w14:paraId="26196E97" w14:textId="77777777" w:rsidR="00BE1D8C" w:rsidRDefault="00BE1D8C">
      <w:pPr>
        <w:pStyle w:val="Textoindependiente"/>
        <w:spacing w:before="12"/>
      </w:pPr>
    </w:p>
    <w:p w14:paraId="38B45DF7" w14:textId="77777777" w:rsidR="00BE1D8C" w:rsidRDefault="00000000">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p>
    <w:p w14:paraId="70BF09F7" w14:textId="77777777" w:rsidR="00BE1D8C" w:rsidRDefault="00BE1D8C">
      <w:pPr>
        <w:pStyle w:val="Textoindependiente"/>
        <w:spacing w:before="102"/>
      </w:pPr>
    </w:p>
    <w:p w14:paraId="6BEE2C75" w14:textId="77777777" w:rsidR="00BE1D8C" w:rsidRDefault="00000000">
      <w:pPr>
        <w:pStyle w:val="Textoindependiente"/>
        <w:spacing w:line="360" w:lineRule="auto"/>
        <w:ind w:left="262" w:right="262"/>
        <w:jc w:val="both"/>
      </w:pPr>
      <w:r>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4BE8E8B6" w14:textId="77777777" w:rsidR="00BE1D8C"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Gobierno” el 25 de marzo de 2022, que define la cédula profesional y el título universitario en su artículo 3°, fracciones I y IX, de la siguiente manera:</w:t>
      </w:r>
    </w:p>
    <w:p w14:paraId="41345BF8" w14:textId="77777777" w:rsidR="00BE1D8C" w:rsidRDefault="00BE1D8C">
      <w:pPr>
        <w:pStyle w:val="Textoindependiente"/>
        <w:spacing w:line="360" w:lineRule="auto"/>
        <w:jc w:val="both"/>
        <w:sectPr w:rsidR="00BE1D8C">
          <w:headerReference w:type="default" r:id="rId8"/>
          <w:footerReference w:type="default" r:id="rId9"/>
          <w:pgSz w:w="12240" w:h="15840"/>
          <w:pgMar w:top="2320" w:right="1440" w:bottom="1200" w:left="1440" w:header="1047" w:footer="1003" w:gutter="0"/>
          <w:cols w:space="720"/>
        </w:sectPr>
      </w:pP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45A6A5DC"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2535C2D6" w14:textId="77777777" w:rsidR="00BE1D8C" w:rsidRDefault="00BE1D8C">
      <w:pPr>
        <w:pStyle w:val="Textoindependiente"/>
        <w:spacing w:before="102"/>
      </w:pPr>
    </w:p>
    <w:p w14:paraId="1A806463" w14:textId="77777777" w:rsidR="00BE1D8C"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la 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77777777" w:rsidR="00BE1D8C" w:rsidRDefault="00000000">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y, que estos efectivamente corresponden al servidor público del cual se requiere conocer información, más aún cuando se trata de servidores públicos.</w:t>
      </w:r>
    </w:p>
    <w:p w14:paraId="17C7B1A0"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62F607A3" w14:textId="77777777" w:rsidR="00BE1D8C" w:rsidRDefault="00BE1D8C">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además de que permite 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4A64146B" w14:textId="77777777" w:rsidR="00BE1D8C" w:rsidRDefault="00000000">
      <w:pPr>
        <w:spacing w:line="360" w:lineRule="auto"/>
        <w:ind w:left="262" w:right="305"/>
        <w:jc w:val="both"/>
        <w:rPr>
          <w:b/>
        </w:rPr>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sobre 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7C703A30" w14:textId="77777777" w:rsidR="00BE1D8C" w:rsidRDefault="00BE1D8C">
      <w:pPr>
        <w:spacing w:line="360" w:lineRule="auto"/>
        <w:jc w:val="both"/>
        <w:rPr>
          <w:b/>
        </w:rPr>
        <w:sectPr w:rsidR="00BE1D8C">
          <w:pgSz w:w="12240" w:h="15840"/>
          <w:pgMar w:top="2320" w:right="1440" w:bottom="1200" w:left="1440" w:header="1047" w:footer="1003" w:gutter="0"/>
          <w:cols w:space="720"/>
        </w:sectPr>
      </w:pPr>
    </w:p>
    <w:p w14:paraId="78754429" w14:textId="77777777" w:rsidR="00BE1D8C" w:rsidRDefault="00BE1D8C">
      <w:pPr>
        <w:pStyle w:val="Textoindependiente"/>
        <w:spacing w:before="102"/>
        <w:rPr>
          <w:b/>
        </w:rPr>
      </w:pPr>
    </w:p>
    <w:p w14:paraId="45C4DB7F" w14:textId="77777777"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tal 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3C9F114D" w14:textId="77777777" w:rsidR="00BE1D8C" w:rsidRDefault="00000000">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el</w:t>
      </w:r>
    </w:p>
    <w:p w14:paraId="3D678B58"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485976AD" w14:textId="77777777" w:rsidR="00BE1D8C" w:rsidRDefault="00BE1D8C">
      <w:pPr>
        <w:pStyle w:val="Textoindependiente"/>
        <w:spacing w:before="102"/>
      </w:pPr>
    </w:p>
    <w:p w14:paraId="2B2A9E2B" w14:textId="77777777" w:rsidR="00BE1D8C" w:rsidRDefault="00000000">
      <w:pPr>
        <w:pStyle w:val="Textoindependiente"/>
        <w:spacing w:line="360" w:lineRule="auto"/>
        <w:ind w:left="262" w:right="262"/>
        <w:jc w:val="both"/>
      </w:pP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5180A77D" w14:textId="77777777" w:rsidR="00BE1D8C" w:rsidRDefault="00000000">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p>
    <w:p w14:paraId="4FA64E2F"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3A1250DE" w14:textId="77777777" w:rsidR="00BE1D8C" w:rsidRDefault="00BE1D8C">
      <w:pPr>
        <w:pStyle w:val="Textoindependiente"/>
        <w:spacing w:before="102"/>
      </w:pPr>
    </w:p>
    <w:p w14:paraId="6BB52EC9" w14:textId="77777777" w:rsidR="00BE1D8C" w:rsidRDefault="00000000">
      <w:pPr>
        <w:pStyle w:val="Textoindependiente"/>
        <w:spacing w:line="360" w:lineRule="auto"/>
        <w:ind w:left="262" w:right="261"/>
        <w:jc w:val="both"/>
      </w:pP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30DDCB76" w14:textId="163F1816" w:rsidR="00BE1D8C" w:rsidRDefault="00000000">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p>
    <w:p w14:paraId="47D332BA"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0C4DE0A4" w14:textId="77777777" w:rsidR="00BE1D8C" w:rsidRDefault="00BE1D8C">
      <w:pPr>
        <w:pStyle w:val="Textoindependiente"/>
        <w:spacing w:before="102"/>
      </w:pPr>
    </w:p>
    <w:p w14:paraId="22AFA99B" w14:textId="77777777" w:rsidR="00BE1D8C" w:rsidRDefault="00000000">
      <w:pPr>
        <w:pStyle w:val="Textoindependiente"/>
        <w:spacing w:line="360" w:lineRule="auto"/>
        <w:ind w:left="262" w:right="266"/>
        <w:jc w:val="both"/>
      </w:pP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E520" w14:textId="77777777" w:rsidR="0017313C" w:rsidRDefault="0017313C">
      <w:r>
        <w:separator/>
      </w:r>
    </w:p>
  </w:endnote>
  <w:endnote w:type="continuationSeparator" w:id="0">
    <w:p w14:paraId="313981EE" w14:textId="77777777" w:rsidR="0017313C" w:rsidRDefault="0017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A0DA" w14:textId="77777777" w:rsidR="0017313C" w:rsidRDefault="0017313C">
      <w:r>
        <w:separator/>
      </w:r>
    </w:p>
  </w:footnote>
  <w:footnote w:type="continuationSeparator" w:id="0">
    <w:p w14:paraId="4EA61276" w14:textId="77777777" w:rsidR="0017313C" w:rsidRDefault="0017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4E9C" w14:textId="21737E84" w:rsidR="00BE1D8C" w:rsidRDefault="000D31B4">
    <w:pPr>
      <w:pStyle w:val="Textoindependiente"/>
      <w:spacing w:line="14" w:lineRule="auto"/>
      <w:rPr>
        <w:sz w:val="20"/>
      </w:rPr>
    </w:pPr>
    <w:r>
      <w:rPr>
        <w:noProof/>
        <w:sz w:val="20"/>
      </w:rPr>
      <mc:AlternateContent>
        <mc:Choice Requires="wps">
          <w:drawing>
            <wp:anchor distT="0" distB="0" distL="0" distR="0" simplePos="0" relativeHeight="487493120" behindDoc="1" locked="0" layoutInCell="1" allowOverlap="1" wp14:anchorId="4A6E97FE" wp14:editId="1205447F">
              <wp:simplePos x="0" y="0"/>
              <wp:positionH relativeFrom="page">
                <wp:posOffset>3780790</wp:posOffset>
              </wp:positionH>
              <wp:positionV relativeFrom="page">
                <wp:posOffset>494030</wp:posOffset>
              </wp:positionV>
              <wp:extent cx="3090545" cy="10909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109093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89850C" w14:textId="77777777" w:rsidR="00EC78E8" w:rsidRDefault="00000000" w:rsidP="00EC78E8">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EC78E8" w:rsidRPr="00EC78E8">
                            <w:t xml:space="preserve">01115/INFOEM/IP/RR/2025 </w:t>
                          </w:r>
                          <w:r>
                            <w:rPr>
                              <w:b/>
                            </w:rPr>
                            <w:t xml:space="preserve">Sujeto Obligado: </w:t>
                          </w:r>
                          <w:r w:rsidR="00EC78E8">
                            <w:t>Ayuntamiento de Atizapán de</w:t>
                          </w:r>
                        </w:p>
                        <w:p w14:paraId="6F1CC81D" w14:textId="77777777" w:rsidR="000D31B4" w:rsidRDefault="00EC78E8" w:rsidP="00EC78E8">
                          <w:pPr>
                            <w:ind w:left="20"/>
                            <w:rPr>
                              <w:b/>
                            </w:rPr>
                          </w:pPr>
                          <w:r>
                            <w:t>Zaragoza</w:t>
                          </w:r>
                          <w:r>
                            <w:rPr>
                              <w:b/>
                            </w:rPr>
                            <w:t xml:space="preserve"> </w:t>
                          </w:r>
                        </w:p>
                        <w:p w14:paraId="1FDF4C92" w14:textId="2130FB13" w:rsidR="00BE1D8C" w:rsidRDefault="00EC78E8" w:rsidP="00EC78E8">
                          <w:pPr>
                            <w:ind w:left="20"/>
                          </w:pPr>
                          <w:r>
                            <w:rPr>
                              <w:b/>
                            </w:rPr>
                            <w:t xml:space="preserve">Comisionado Ponente: </w:t>
                          </w:r>
                          <w:r>
                            <w:t>José Martínez Vilchis</w:t>
                          </w:r>
                        </w:p>
                      </w:txbxContent>
                    </wps:txbx>
                    <wps:bodyPr wrap="square" lIns="0" tIns="0" rIns="0" bIns="0" rtlCol="0">
                      <a:noAutofit/>
                    </wps:bodyPr>
                  </wps:wsp>
                </a:graphicData>
              </a:graphic>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297.7pt;margin-top:38.9pt;width:243.35pt;height:85.9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89850C" w14:textId="77777777" w:rsidR="00EC78E8" w:rsidRDefault="00000000" w:rsidP="00EC78E8">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EC78E8" w:rsidRPr="00EC78E8">
                      <w:t xml:space="preserve">01115/INFOEM/IP/RR/2025 </w:t>
                    </w:r>
                    <w:r>
                      <w:rPr>
                        <w:b/>
                      </w:rPr>
                      <w:t xml:space="preserve">Sujeto Obligado: </w:t>
                    </w:r>
                    <w:r w:rsidR="00EC78E8">
                      <w:t>Ayuntamiento de Atizapán de</w:t>
                    </w:r>
                  </w:p>
                  <w:p w14:paraId="6F1CC81D" w14:textId="77777777" w:rsidR="000D31B4" w:rsidRDefault="00EC78E8" w:rsidP="00EC78E8">
                    <w:pPr>
                      <w:ind w:left="20"/>
                      <w:rPr>
                        <w:b/>
                      </w:rPr>
                    </w:pPr>
                    <w:r>
                      <w:t>Zaragoza</w:t>
                    </w:r>
                    <w:r>
                      <w:rPr>
                        <w:b/>
                      </w:rPr>
                      <w:t xml:space="preserve"> </w:t>
                    </w:r>
                  </w:p>
                  <w:p w14:paraId="1FDF4C92" w14:textId="2130FB13" w:rsidR="00BE1D8C" w:rsidRDefault="00EC78E8" w:rsidP="00EC78E8">
                    <w:pPr>
                      <w:ind w:left="20"/>
                    </w:pPr>
                    <w:r>
                      <w:rPr>
                        <w:b/>
                      </w:rPr>
                      <w:t xml:space="preserve">Comisionado Ponente: </w:t>
                    </w:r>
                    <w:r>
                      <w:t>José Martínez Vilchis</w:t>
                    </w:r>
                  </w:p>
                </w:txbxContent>
              </v:textbox>
              <w10:wrap anchorx="page" anchory="page"/>
            </v:shape>
          </w:pict>
        </mc:Fallback>
      </mc:AlternateContent>
    </w:r>
    <w:r w:rsidR="00000000">
      <w:rPr>
        <w:noProof/>
        <w:sz w:val="20"/>
      </w:rPr>
      <w:drawing>
        <wp:anchor distT="0" distB="0" distL="0" distR="0" simplePos="0" relativeHeight="487492608" behindDoc="1" locked="0" layoutInCell="1" allowOverlap="1" wp14:anchorId="777E456B" wp14:editId="758942C2">
          <wp:simplePos x="0" y="0"/>
          <wp:positionH relativeFrom="page">
            <wp:posOffset>1081707</wp:posOffset>
          </wp:positionH>
          <wp:positionV relativeFrom="page">
            <wp:posOffset>665105</wp:posOffset>
          </wp:positionV>
          <wp:extent cx="1418822" cy="808243"/>
          <wp:effectExtent l="0" t="0" r="0" b="0"/>
          <wp:wrapNone/>
          <wp:docPr id="1921472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A7B69"/>
    <w:rsid w:val="000D31B4"/>
    <w:rsid w:val="0017313C"/>
    <w:rsid w:val="002B3B07"/>
    <w:rsid w:val="00354E78"/>
    <w:rsid w:val="00763CBA"/>
    <w:rsid w:val="008528C9"/>
    <w:rsid w:val="00A5761C"/>
    <w:rsid w:val="00BE1D8C"/>
    <w:rsid w:val="00EC78E8"/>
    <w:rsid w:val="00F62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2448</Words>
  <Characters>13468</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Sandra Ivette Razo De La Paz</cp:lastModifiedBy>
  <cp:revision>4</cp:revision>
  <dcterms:created xsi:type="dcterms:W3CDTF">2025-04-24T23:40:00Z</dcterms:created>
  <dcterms:modified xsi:type="dcterms:W3CDTF">2025-04-25T16:39:00Z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