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360" w:lineRule="auto"/>
        <w:ind w:right="51"/>
        <w:jc w:val="both"/>
        <w:rPr>
          <w:rFonts w:ascii="Palatino Linotype" w:cs="Palatino Linotype" w:eastAsia="Palatino Linotype" w:hAnsi="Palatino Linotype"/>
          <w:b w:val="1"/>
          <w:color w:val="000000"/>
        </w:rPr>
      </w:pPr>
      <w:bookmarkStart w:colFirst="0" w:colLast="0" w:name="_heading=h.gjdgxs" w:id="0"/>
      <w:bookmarkEnd w:id="0"/>
      <w:r w:rsidDel="00000000" w:rsidR="00000000" w:rsidRPr="00000000">
        <w:rPr>
          <w:rFonts w:ascii="Palatino Linotype" w:cs="Palatino Linotype" w:eastAsia="Palatino Linotype" w:hAnsi="Palatino Linotype"/>
          <w:b w:val="1"/>
          <w:rtl w:val="0"/>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CUADRAGÉSIMA CUARTA SESIÓN ORDINARIA DEL DIECIOCHO DE DICIEMBRE DE DOS MIL VEINTICUATRO EN EL RECURSO DE REVISIÓN </w:t>
      </w:r>
      <w:r w:rsidDel="00000000" w:rsidR="00000000" w:rsidRPr="00000000">
        <w:rPr>
          <w:rFonts w:ascii="Palatino Linotype" w:cs="Palatino Linotype" w:eastAsia="Palatino Linotype" w:hAnsi="Palatino Linotype"/>
          <w:b w:val="1"/>
          <w:color w:val="000000"/>
          <w:rtl w:val="0"/>
        </w:rPr>
        <w:t xml:space="preserve">07335/INFOEM/IP/RR/2024.</w:t>
      </w:r>
    </w:p>
    <w:p w:rsidR="00000000" w:rsidDel="00000000" w:rsidP="00000000" w:rsidRDefault="00000000" w:rsidRPr="00000000" w14:paraId="00000002">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El Pleno del Instituto de Transparencia, Acceso a la Información Pública y Protección de Datos Personales del Estado de México resolvió por unanimidad de votos, la Resolución relativa al Recurso de Revisión </w:t>
      </w:r>
      <w:r w:rsidDel="00000000" w:rsidR="00000000" w:rsidRPr="00000000">
        <w:rPr>
          <w:rFonts w:ascii="Palatino Linotype" w:cs="Palatino Linotype" w:eastAsia="Palatino Linotype" w:hAnsi="Palatino Linotype"/>
          <w:b w:val="1"/>
          <w:color w:val="000000"/>
          <w:rtl w:val="0"/>
        </w:rPr>
        <w:t xml:space="preserve">07335/INFOEM/IP/RR/2024</w:t>
      </w:r>
      <w:r w:rsidDel="00000000" w:rsidR="00000000" w:rsidRPr="00000000">
        <w:rPr>
          <w:rFonts w:ascii="Palatino Linotype" w:cs="Palatino Linotype" w:eastAsia="Palatino Linotype" w:hAnsi="Palatino Linotype"/>
          <w:b w:val="1"/>
          <w:rtl w:val="0"/>
        </w:rPr>
        <w:t xml:space="preserve">, </w:t>
      </w:r>
      <w:r w:rsidDel="00000000" w:rsidR="00000000" w:rsidRPr="00000000">
        <w:rPr>
          <w:rFonts w:ascii="Palatino Linotype" w:cs="Palatino Linotype" w:eastAsia="Palatino Linotype" w:hAnsi="Palatino Linotype"/>
          <w:rtl w:val="0"/>
        </w:rPr>
        <w:t xml:space="preserve">respecto de la cual, quien suscribe, emite </w:t>
      </w:r>
      <w:r w:rsidDel="00000000" w:rsidR="00000000" w:rsidRPr="00000000">
        <w:rPr>
          <w:rFonts w:ascii="Palatino Linotype" w:cs="Palatino Linotype" w:eastAsia="Palatino Linotype" w:hAnsi="Palatino Linotype"/>
          <w:b w:val="1"/>
          <w:rtl w:val="0"/>
        </w:rPr>
        <w:t xml:space="preserve">VOTO PARTICULAR</w:t>
      </w:r>
      <w:r w:rsidDel="00000000" w:rsidR="00000000" w:rsidRPr="00000000">
        <w:rPr>
          <w:rFonts w:ascii="Palatino Linotype" w:cs="Palatino Linotype" w:eastAsia="Palatino Linotype" w:hAnsi="Palatino Linotype"/>
          <w:rtl w:val="0"/>
        </w:rPr>
        <w:t xml:space="preserve">, con fundamento en lo dispuesto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000000" w:rsidDel="00000000" w:rsidP="00000000" w:rsidRDefault="00000000" w:rsidRPr="00000000" w14:paraId="00000003">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Al respecto, es preciso señalar que se comparte el sentido de la resolución, ya que del análisis de las constancias que conforman el expediente electrónico, se desprendió que la información entregada por el </w:t>
      </w:r>
      <w:r w:rsidDel="00000000" w:rsidR="00000000" w:rsidRPr="00000000">
        <w:rPr>
          <w:rFonts w:ascii="Palatino Linotype" w:cs="Palatino Linotype" w:eastAsia="Palatino Linotype" w:hAnsi="Palatino Linotype"/>
          <w:b w:val="1"/>
          <w:rtl w:val="0"/>
        </w:rPr>
        <w:t xml:space="preserve">Sujeto Obligado </w:t>
      </w:r>
      <w:r w:rsidDel="00000000" w:rsidR="00000000" w:rsidRPr="00000000">
        <w:rPr>
          <w:rFonts w:ascii="Palatino Linotype" w:cs="Palatino Linotype" w:eastAsia="Palatino Linotype" w:hAnsi="Palatino Linotype"/>
          <w:rtl w:val="0"/>
        </w:rPr>
        <w:t xml:space="preserve">en atención al medio de impugnación por el que se formula el presente voto, es susceptible de transparentarse pues se encuentra relacionada con la gestión pública y con su publicidad se favorece indudablemente a la rendición de cuentas.</w:t>
      </w:r>
    </w:p>
    <w:p w:rsidR="00000000" w:rsidDel="00000000" w:rsidP="00000000" w:rsidRDefault="00000000" w:rsidRPr="00000000" w14:paraId="00000004">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Sin embargo, es preciso mencionar que, el presente voto se formula en relación con los argumentos señalados en la resolución, particularmente por considerar que la fotografía de los servidores públicos sin importar el nivel o cargo y en cualquier documento que se encuentre vinculado con el cumplimiento de disposiciones legales debe ser pública. </w:t>
      </w:r>
    </w:p>
    <w:p w:rsidR="00000000" w:rsidDel="00000000" w:rsidP="00000000" w:rsidRDefault="00000000" w:rsidRPr="00000000" w14:paraId="00000005">
      <w:pPr>
        <w:spacing w:after="240" w:before="240" w:line="360" w:lineRule="auto"/>
        <w:ind w:right="51"/>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rtl w:val="0"/>
        </w:rPr>
        <w:t xml:space="preserve">Al respecto en la resolución se consideró lo siguiente</w:t>
      </w:r>
      <w:r w:rsidDel="00000000" w:rsidR="00000000" w:rsidRPr="00000000">
        <w:rPr>
          <w:rFonts w:ascii="Palatino Linotype" w:cs="Palatino Linotype" w:eastAsia="Palatino Linotype" w:hAnsi="Palatino Linotype"/>
          <w:i w:val="1"/>
          <w:rtl w:val="0"/>
        </w:rPr>
        <w:t xml:space="preserv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1" w:right="902" w:firstLine="0"/>
        <w:jc w:val="both"/>
        <w:rPr>
          <w:rFonts w:ascii="Palatino Linotype" w:cs="Palatino Linotype" w:eastAsia="Palatino Linotype" w:hAnsi="Palatino Linotype"/>
          <w:b w:val="0"/>
          <w:i w:val="1"/>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0"/>
          <w:szCs w:val="20"/>
          <w:u w:val="none"/>
          <w:shd w:fill="auto" w:val="clear"/>
          <w:vertAlign w:val="baseline"/>
          <w:rtl w:val="0"/>
        </w:rPr>
        <w:t xml:space="preserve">“</w:t>
      </w:r>
      <w:r w:rsidDel="00000000" w:rsidR="00000000" w:rsidRPr="00000000">
        <w:rPr>
          <w:rFonts w:ascii="Palatino Linotype" w:cs="Palatino Linotype" w:eastAsia="Palatino Linotype" w:hAnsi="Palatino Linotype"/>
          <w:b w:val="1"/>
          <w:i w:val="1"/>
          <w:smallCaps w:val="0"/>
          <w:strike w:val="0"/>
          <w:color w:val="000000"/>
          <w:sz w:val="20"/>
          <w:szCs w:val="20"/>
          <w:u w:val="none"/>
          <w:shd w:fill="auto" w:val="clear"/>
          <w:vertAlign w:val="baseline"/>
          <w:rtl w:val="0"/>
        </w:rPr>
        <w:t xml:space="preserve">Fotografía:</w:t>
      </w:r>
      <w:r w:rsidDel="00000000" w:rsidR="00000000" w:rsidRPr="00000000">
        <w:rPr>
          <w:rFonts w:ascii="Palatino Linotype" w:cs="Palatino Linotype" w:eastAsia="Palatino Linotype" w:hAnsi="Palatino Linotype"/>
          <w:b w:val="0"/>
          <w:i w:val="1"/>
          <w:smallCaps w:val="0"/>
          <w:strike w:val="0"/>
          <w:color w:val="000000"/>
          <w:sz w:val="20"/>
          <w:szCs w:val="20"/>
          <w:u w:val="none"/>
          <w:shd w:fill="auto" w:val="clear"/>
          <w:vertAlign w:val="baseline"/>
          <w:rtl w:val="0"/>
        </w:rPr>
        <w:t xml:space="preserve"> Tratándose de servidores públicos se cuenta con un espectro menor de protección a sus datos personales en comparación con cualquier otra persona física, en razón del interés público que revisten sus funciones, por lo que, aquellos con la calidad de mando medio y/o superior, por mayoría de razón,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 ya que sus atribuciones van enfocadas a las actividades de dirección en el sector gubernamental, toma de decisiones y emisión de actos que pudieren generar molestia e incluso en algunos casos, al contacto directo con la ciudadanía.</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1" w:right="902" w:firstLine="0"/>
        <w:jc w:val="both"/>
        <w:rPr>
          <w:rFonts w:ascii="Palatino Linotype" w:cs="Palatino Linotype" w:eastAsia="Palatino Linotype" w:hAnsi="Palatino Linotype"/>
          <w:b w:val="0"/>
          <w:i w:val="1"/>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0"/>
          <w:szCs w:val="20"/>
          <w:u w:val="none"/>
          <w:shd w:fill="auto" w:val="clear"/>
          <w:vertAlign w:val="baseline"/>
          <w:rtl w:val="0"/>
        </w:rPr>
        <w:t xml:space="preserve">En este sentido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1" w:right="902" w:firstLine="0"/>
        <w:jc w:val="both"/>
        <w:rPr>
          <w:rFonts w:ascii="Palatino Linotype" w:cs="Palatino Linotype" w:eastAsia="Palatino Linotype" w:hAnsi="Palatino Linotype"/>
          <w:b w:val="0"/>
          <w:i w:val="1"/>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0"/>
          <w:szCs w:val="20"/>
          <w:u w:val="none"/>
          <w:shd w:fill="auto" w:val="clear"/>
          <w:vertAlign w:val="baseline"/>
          <w:rtl w:val="0"/>
        </w:rPr>
        <w:t xml:space="preserve">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1" w:right="902" w:firstLine="0"/>
        <w:jc w:val="both"/>
        <w:rPr>
          <w:rFonts w:ascii="Palatino Linotype" w:cs="Palatino Linotype" w:eastAsia="Palatino Linotype" w:hAnsi="Palatino Linotype"/>
          <w:b w:val="0"/>
          <w:i w:val="1"/>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0"/>
          <w:szCs w:val="20"/>
          <w:u w:val="none"/>
          <w:shd w:fill="auto" w:val="clear"/>
          <w:vertAlign w:val="baseline"/>
          <w:rtl w:val="0"/>
        </w:rPr>
        <w:t xml:space="preserve">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1" w:right="902" w:firstLine="0"/>
        <w:jc w:val="both"/>
        <w:rPr>
          <w:rFonts w:ascii="Palatino Linotype" w:cs="Palatino Linotype" w:eastAsia="Palatino Linotype" w:hAnsi="Palatino Linotype"/>
          <w:b w:val="0"/>
          <w:i w:val="1"/>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0"/>
          <w:szCs w:val="20"/>
          <w:u w:val="none"/>
          <w:shd w:fill="auto" w:val="clear"/>
          <w:vertAlign w:val="baseline"/>
          <w:rtl w:val="0"/>
        </w:rPr>
        <w:t xml:space="preserve">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1" w:right="902" w:firstLine="0"/>
        <w:jc w:val="both"/>
        <w:rPr>
          <w:rFonts w:ascii="Palatino Linotype" w:cs="Palatino Linotype" w:eastAsia="Palatino Linotype" w:hAnsi="Palatino Linotype"/>
          <w:b w:val="0"/>
          <w:i w:val="1"/>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0"/>
          <w:szCs w:val="20"/>
          <w:u w:val="none"/>
          <w:shd w:fill="auto" w:val="clear"/>
          <w:vertAlign w:val="baseline"/>
          <w:rtl w:val="0"/>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1" w:right="902" w:firstLine="0"/>
        <w:jc w:val="both"/>
        <w:rPr>
          <w:rFonts w:ascii="Palatino Linotype" w:cs="Palatino Linotype" w:eastAsia="Palatino Linotype" w:hAnsi="Palatino Linotype"/>
          <w:b w:val="0"/>
          <w:i w:val="1"/>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0"/>
          <w:szCs w:val="20"/>
          <w:u w:val="none"/>
          <w:shd w:fill="auto" w:val="clear"/>
          <w:vertAlign w:val="baseline"/>
          <w:rtl w:val="0"/>
        </w:rPr>
        <w:t xml:space="preserve">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1" w:right="902" w:firstLine="0"/>
        <w:jc w:val="both"/>
        <w:rPr>
          <w:rFonts w:ascii="Palatino Linotype" w:cs="Palatino Linotype" w:eastAsia="Palatino Linotype" w:hAnsi="Palatino Linotype"/>
          <w:b w:val="0"/>
          <w:i w:val="1"/>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20"/>
          <w:szCs w:val="20"/>
          <w:u w:val="none"/>
          <w:shd w:fill="auto" w:val="clear"/>
          <w:vertAlign w:val="baseline"/>
          <w:rtl w:val="0"/>
        </w:rPr>
        <w:t xml:space="preserve">Conforme a lo anterior, las fotografías de servidores públicos sin importar el nivel o rango guardan la naturaleza de públicas </w:t>
      </w:r>
      <w:r w:rsidDel="00000000" w:rsidR="00000000" w:rsidRPr="00000000">
        <w:rPr>
          <w:rFonts w:ascii="Palatino Linotype" w:cs="Palatino Linotype" w:eastAsia="Palatino Linotype" w:hAnsi="Palatino Linotype"/>
          <w:b w:val="0"/>
          <w:i w:val="1"/>
          <w:smallCaps w:val="0"/>
          <w:strike w:val="0"/>
          <w:color w:val="000000"/>
          <w:sz w:val="20"/>
          <w:szCs w:val="20"/>
          <w:u w:val="none"/>
          <w:shd w:fill="auto" w:val="clear"/>
          <w:vertAlign w:val="baseline"/>
          <w:rtl w:val="0"/>
        </w:rPr>
        <w:t xml:space="preserve">(con excepción del personal operativo en materia de seguridad) </w:t>
      </w:r>
      <w:r w:rsidDel="00000000" w:rsidR="00000000" w:rsidRPr="00000000">
        <w:rPr>
          <w:rFonts w:ascii="Palatino Linotype" w:cs="Palatino Linotype" w:eastAsia="Palatino Linotype" w:hAnsi="Palatino Linotype"/>
          <w:b w:val="1"/>
          <w:i w:val="1"/>
          <w:smallCaps w:val="0"/>
          <w:strike w:val="0"/>
          <w:color w:val="000000"/>
          <w:sz w:val="20"/>
          <w:szCs w:val="20"/>
          <w:u w:val="none"/>
          <w:shd w:fill="auto" w:val="clear"/>
          <w:vertAlign w:val="baseline"/>
          <w:rtl w:val="0"/>
        </w:rPr>
        <w:t xml:space="preserve">y no procede su clasificación,</w:t>
      </w:r>
      <w:r w:rsidDel="00000000" w:rsidR="00000000" w:rsidRPr="00000000">
        <w:rPr>
          <w:rFonts w:ascii="Palatino Linotype" w:cs="Palatino Linotype" w:eastAsia="Palatino Linotype" w:hAnsi="Palatino Linotype"/>
          <w:b w:val="0"/>
          <w:i w:val="1"/>
          <w:smallCaps w:val="0"/>
          <w:strike w:val="0"/>
          <w:color w:val="000000"/>
          <w:sz w:val="20"/>
          <w:szCs w:val="20"/>
          <w:u w:val="none"/>
          <w:shd w:fill="auto" w:val="clear"/>
          <w:vertAlign w:val="baseline"/>
          <w:rtl w:val="0"/>
        </w:rPr>
        <w:t xml:space="preserve"> en términos del artículo 143, fracción I, de la Ley de Transparencia y Acceso a la Información Pública del Estado de México y Municipios, </w:t>
      </w:r>
      <w:r w:rsidDel="00000000" w:rsidR="00000000" w:rsidRPr="00000000">
        <w:rPr>
          <w:rFonts w:ascii="Palatino Linotype" w:cs="Palatino Linotype" w:eastAsia="Palatino Linotype" w:hAnsi="Palatino Linotype"/>
          <w:b w:val="1"/>
          <w:i w:val="1"/>
          <w:smallCaps w:val="0"/>
          <w:strike w:val="0"/>
          <w:color w:val="000000"/>
          <w:sz w:val="20"/>
          <w:szCs w:val="20"/>
          <w:u w:val="none"/>
          <w:shd w:fill="auto" w:val="clear"/>
          <w:vertAlign w:val="baseline"/>
          <w:rtl w:val="0"/>
        </w:rPr>
        <w:t xml:space="preserve">por lo que en las versiones públicas que se ordenen, no podrá clasificarse esa información</w:t>
      </w:r>
      <w:r w:rsidDel="00000000" w:rsidR="00000000" w:rsidRPr="00000000">
        <w:rPr>
          <w:rFonts w:ascii="Palatino Linotype" w:cs="Palatino Linotype" w:eastAsia="Palatino Linotype" w:hAnsi="Palatino Linotype"/>
          <w:b w:val="0"/>
          <w:i w:val="1"/>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1" w:right="902" w:firstLine="0"/>
        <w:jc w:val="both"/>
        <w:rPr>
          <w:rFonts w:ascii="Palatino Linotype" w:cs="Palatino Linotype" w:eastAsia="Palatino Linotype" w:hAnsi="Palatino Linotype"/>
          <w:b w:val="0"/>
          <w:i w:val="1"/>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0"/>
          <w:szCs w:val="20"/>
          <w:u w:val="none"/>
          <w:shd w:fill="auto" w:val="clear"/>
          <w:vertAlign w:val="baseline"/>
          <w:rtl w:val="0"/>
        </w:rPr>
        <w:t xml:space="preserve">Cabe hacer la aclaración que aquellos documentos que sean clasificados en su totalidad por no revestir de interés público, como lo es la credencial de elector, la fotografía correrá la misma suerte que el documento en cuestión, únicamente para dicha expresión documental.</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1" w:right="902" w:firstLine="0"/>
        <w:jc w:val="both"/>
        <w:rPr>
          <w:rFonts w:ascii="Palatino Linotype" w:cs="Palatino Linotype" w:eastAsia="Palatino Linotype" w:hAnsi="Palatino Linotype"/>
          <w:b w:val="0"/>
          <w:i w:val="1"/>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0">
      <w:pPr>
        <w:spacing w:after="240" w:before="240" w:line="360" w:lineRule="auto"/>
        <w:ind w:right="51"/>
        <w:jc w:val="both"/>
        <w:rPr>
          <w:rFonts w:ascii="Palatino Linotype" w:cs="Palatino Linotype" w:eastAsia="Palatino Linotype" w:hAnsi="Palatino Linotype"/>
        </w:rPr>
      </w:pPr>
      <w:bookmarkStart w:colFirst="0" w:colLast="0" w:name="_heading=h.seznk0v3kwdp" w:id="1"/>
      <w:bookmarkEnd w:id="1"/>
      <w:r w:rsidDel="00000000" w:rsidR="00000000" w:rsidRPr="00000000">
        <w:rPr>
          <w:rFonts w:ascii="Palatino Linotype" w:cs="Palatino Linotype" w:eastAsia="Palatino Linotype" w:hAnsi="Palatino Linotype"/>
          <w:rtl w:val="0"/>
        </w:rPr>
        <w:t xml:space="preserve">Como se puede advertir, en el criterio de la mayoría no se distingue el nivel o cargo que ostente el servidor público. 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rsidR="00000000" w:rsidDel="00000000" w:rsidP="00000000" w:rsidRDefault="00000000" w:rsidRPr="00000000" w14:paraId="00000011">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rsidR="00000000" w:rsidDel="00000000" w:rsidP="00000000" w:rsidRDefault="00000000" w:rsidRPr="00000000" w14:paraId="00000012">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rsidR="00000000" w:rsidDel="00000000" w:rsidP="00000000" w:rsidRDefault="00000000" w:rsidRPr="00000000" w14:paraId="00000013">
      <w:pPr>
        <w:tabs>
          <w:tab w:val="left" w:leader="none" w:pos="4962"/>
        </w:tabs>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Es así que, si bien se estipuló que </w:t>
      </w:r>
      <w:r w:rsidDel="00000000" w:rsidR="00000000" w:rsidRPr="00000000">
        <w:rPr>
          <w:rFonts w:ascii="Palatino Linotype" w:cs="Palatino Linotype" w:eastAsia="Palatino Linotype" w:hAnsi="Palatino Linotype"/>
          <w:b w:val="1"/>
          <w:u w:val="single"/>
          <w:rtl w:val="0"/>
        </w:rPr>
        <w:t xml:space="preserve">las fotografías de servidores públicos, sin importar el nivel o rango, guardan la naturaleza de públicas y</w:t>
      </w:r>
      <w:r w:rsidDel="00000000" w:rsidR="00000000" w:rsidRPr="00000000">
        <w:rPr>
          <w:rFonts w:ascii="Palatino Linotype" w:cs="Palatino Linotype" w:eastAsia="Palatino Linotype" w:hAnsi="Palatino Linotype"/>
          <w:rtl w:val="0"/>
        </w:rPr>
        <w:t xml:space="preserve"> </w:t>
      </w:r>
      <w:r w:rsidDel="00000000" w:rsidR="00000000" w:rsidRPr="00000000">
        <w:rPr>
          <w:rFonts w:ascii="Palatino Linotype" w:cs="Palatino Linotype" w:eastAsia="Palatino Linotype" w:hAnsi="Palatino Linotype"/>
          <w:b w:val="1"/>
          <w:u w:val="single"/>
          <w:rtl w:val="0"/>
        </w:rPr>
        <w:t xml:space="preserve">por lo tanto, no procede su clasificación,</w:t>
      </w:r>
      <w:r w:rsidDel="00000000" w:rsidR="00000000" w:rsidRPr="00000000">
        <w:rPr>
          <w:rFonts w:ascii="Palatino Linotype" w:cs="Palatino Linotype" w:eastAsia="Palatino Linotype" w:hAnsi="Palatino Linotype"/>
          <w:b w:val="1"/>
          <w:rtl w:val="0"/>
        </w:rPr>
        <w:t xml:space="preserve"> </w:t>
      </w:r>
      <w:r w:rsidDel="00000000" w:rsidR="00000000" w:rsidRPr="00000000">
        <w:rPr>
          <w:rFonts w:ascii="Palatino Linotype" w:cs="Palatino Linotype" w:eastAsia="Palatino Linotype" w:hAnsi="Palatino Linotype"/>
          <w:rtl w:val="0"/>
        </w:rPr>
        <w:t xml:space="preserve">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rsidR="00000000" w:rsidDel="00000000" w:rsidP="00000000" w:rsidRDefault="00000000" w:rsidRPr="00000000" w14:paraId="00000014">
      <w:pPr>
        <w:spacing w:after="240" w:before="240" w:line="360" w:lineRule="auto"/>
        <w:ind w:right="51"/>
        <w:jc w:val="both"/>
        <w:rPr>
          <w:rFonts w:ascii="Palatino Linotype" w:cs="Palatino Linotype" w:eastAsia="Palatino Linotype" w:hAnsi="Palatino Linotype"/>
        </w:rPr>
      </w:pPr>
      <w:bookmarkStart w:colFirst="0" w:colLast="0" w:name="_heading=h.xezr0okd57tn" w:id="2"/>
      <w:bookmarkEnd w:id="2"/>
      <w:r w:rsidDel="00000000" w:rsidR="00000000" w:rsidRPr="00000000">
        <w:rPr>
          <w:rFonts w:ascii="Palatino Linotype" w:cs="Palatino Linotype" w:eastAsia="Palatino Linotype" w:hAnsi="Palatino Linotype"/>
          <w:rtl w:val="0"/>
        </w:rPr>
        <w:t xml:space="preserve">Dado que el acceso a los documentos que contengan el dato materia de análisis, aun clasificándolo, sí daría cuenta de lo que en realidad se pretende transparentar, como es, por ejemplo, la preparación académica, la formación profesional y laboral y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rsidR="00000000" w:rsidDel="00000000" w:rsidP="00000000" w:rsidRDefault="00000000" w:rsidRPr="00000000" w14:paraId="00000015">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rsidR="00000000" w:rsidDel="00000000" w:rsidP="00000000" w:rsidRDefault="00000000" w:rsidRPr="00000000" w14:paraId="00000016">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Por lo que hace </w:t>
      </w:r>
      <w:r w:rsidDel="00000000" w:rsidR="00000000" w:rsidRPr="00000000">
        <w:rPr>
          <w:rFonts w:ascii="Palatino Linotype" w:cs="Palatino Linotype" w:eastAsia="Palatino Linotype" w:hAnsi="Palatino Linotype"/>
          <w:u w:val="single"/>
          <w:rtl w:val="0"/>
        </w:rPr>
        <w:t xml:space="preserve">l</w:t>
      </w:r>
      <w:r w:rsidDel="00000000" w:rsidR="00000000" w:rsidRPr="00000000">
        <w:rPr>
          <w:rFonts w:ascii="Palatino Linotype" w:cs="Palatino Linotype" w:eastAsia="Palatino Linotype" w:hAnsi="Palatino Linotype"/>
          <w:b w:val="1"/>
          <w:u w:val="single"/>
          <w:rtl w:val="0"/>
        </w:rPr>
        <w:t xml:space="preserve">os certificados de no deudor alimentario moroso </w:t>
      </w:r>
      <w:r w:rsidDel="00000000" w:rsidR="00000000" w:rsidRPr="00000000">
        <w:rPr>
          <w:rFonts w:ascii="Palatino Linotype" w:cs="Palatino Linotype" w:eastAsia="Palatino Linotype" w:hAnsi="Palatino Linotype"/>
          <w:rtl w:val="0"/>
        </w:rPr>
        <w:t xml:space="preserve">la suscrita considera que deben ser protegidos mediante su clasificación como confidencial en su totalidad, ello derivado a que el estar inscrito en dicho registro tiene un impacto en la imagen de un servidor público y se trata de un tema estrictamente de carácter personal e incluso de tipo familiar.</w:t>
      </w:r>
    </w:p>
    <w:p w:rsidR="00000000" w:rsidDel="00000000" w:rsidP="00000000" w:rsidRDefault="00000000" w:rsidRPr="00000000" w14:paraId="00000017">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Se considera que la información que se ordena, en efecto, da certeza que determinado servidor público cumplió con los requisitos señalados en el artículo 32 de la Ley Orgánica Municipal del Estado de México, pero también lo es que dar a conocer esta información podría vulnerar la vida privada de los servidores públicos. </w:t>
      </w:r>
    </w:p>
    <w:p w:rsidR="00000000" w:rsidDel="00000000" w:rsidP="00000000" w:rsidRDefault="00000000" w:rsidRPr="00000000" w14:paraId="00000018">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Más aún cuando en el  Proyecto de Decreto por el que se Reforman y Adicionan Diversas Disposiciones para crear el Registro de Deudores Alimentarios del Estado de México, disponible en la dirección electrónica </w:t>
      </w:r>
      <w:hyperlink r:id="rId7">
        <w:r w:rsidDel="00000000" w:rsidR="00000000" w:rsidRPr="00000000">
          <w:rPr>
            <w:rFonts w:ascii="Palatino Linotype" w:cs="Palatino Linotype" w:eastAsia="Palatino Linotype" w:hAnsi="Palatino Linotype"/>
            <w:color w:val="0563c1"/>
            <w:u w:val="single"/>
            <w:rtl w:val="0"/>
          </w:rPr>
          <w:t xml:space="preserve">https://legislacion.edomex.gob.mx/sites/legislacion.edomex.gob.mx/files/files/pdf/gct/2014/nov144.PDF</w:t>
        </w:r>
      </w:hyperlink>
      <w:r w:rsidDel="00000000" w:rsidR="00000000" w:rsidRPr="00000000">
        <w:rPr>
          <w:rtl w:val="0"/>
        </w:rPr>
        <w:t xml:space="preserve"> </w:t>
      </w:r>
      <w:r w:rsidDel="00000000" w:rsidR="00000000" w:rsidRPr="00000000">
        <w:rPr>
          <w:rFonts w:ascii="Palatino Linotype" w:cs="Palatino Linotype" w:eastAsia="Palatino Linotype" w:hAnsi="Palatino Linotype"/>
          <w:rtl w:val="0"/>
        </w:rPr>
        <w:t xml:space="preserve">pueden advertirse los objetivos de crear dicho registro: </w:t>
      </w:r>
    </w:p>
    <w:p w:rsidR="00000000" w:rsidDel="00000000" w:rsidP="00000000" w:rsidRDefault="00000000" w:rsidRPr="00000000" w14:paraId="00000019">
      <w:pPr>
        <w:spacing w:after="120" w:before="120" w:line="240" w:lineRule="auto"/>
        <w:ind w:left="851" w:right="902" w:firstLine="0"/>
        <w:jc w:val="both"/>
        <w:rPr>
          <w:rFonts w:ascii="Palatino Linotype" w:cs="Palatino Linotype" w:eastAsia="Palatino Linotype" w:hAnsi="Palatino Linotype"/>
          <w:i w:val="1"/>
          <w:sz w:val="20"/>
          <w:szCs w:val="20"/>
        </w:rPr>
      </w:pPr>
      <w:r w:rsidDel="00000000" w:rsidR="00000000" w:rsidRPr="00000000">
        <w:rPr>
          <w:rFonts w:ascii="Palatino Linotype" w:cs="Palatino Linotype" w:eastAsia="Palatino Linotype" w:hAnsi="Palatino Linotype"/>
          <w:i w:val="1"/>
          <w:sz w:val="20"/>
          <w:szCs w:val="20"/>
          <w:rtl w:val="0"/>
        </w:rPr>
        <w:t xml:space="preserve">“El interés superior del menor debe prevalecer en cualquier controversia de derecho familiar, situación que obliga a las autoridades a establecer las medidas necesarias para asegurar el cumplimiento del pago de la pensión alimenticia decretada a su favor.</w:t>
      </w:r>
    </w:p>
    <w:p w:rsidR="00000000" w:rsidDel="00000000" w:rsidP="00000000" w:rsidRDefault="00000000" w:rsidRPr="00000000" w14:paraId="0000001A">
      <w:pPr>
        <w:spacing w:after="120" w:before="120" w:line="240" w:lineRule="auto"/>
        <w:ind w:left="851" w:right="902" w:firstLine="0"/>
        <w:jc w:val="both"/>
        <w:rPr>
          <w:rFonts w:ascii="Palatino Linotype" w:cs="Palatino Linotype" w:eastAsia="Palatino Linotype" w:hAnsi="Palatino Linotype"/>
          <w:i w:val="1"/>
          <w:sz w:val="20"/>
          <w:szCs w:val="20"/>
        </w:rPr>
      </w:pPr>
      <w:r w:rsidDel="00000000" w:rsidR="00000000" w:rsidRPr="00000000">
        <w:rPr>
          <w:rFonts w:ascii="Palatino Linotype" w:cs="Palatino Linotype" w:eastAsia="Palatino Linotype" w:hAnsi="Palatino Linotype"/>
          <w:i w:val="1"/>
          <w:sz w:val="20"/>
          <w:szCs w:val="20"/>
          <w:rtl w:val="0"/>
        </w:rPr>
        <w:t xml:space="preserve">De acuerdo a nuestra legislación, el derecho a los alimentos no sólo se comprende el acceso a los productos para la nutrición y alimentación sino también lo relativo a la educación, vivienda, vestido, asistencia médica, recreación, entre otros; aspectos todos que permiten o posibilitan el desarrollo integral de las personas.</w:t>
      </w:r>
    </w:p>
    <w:p w:rsidR="00000000" w:rsidDel="00000000" w:rsidP="00000000" w:rsidRDefault="00000000" w:rsidRPr="00000000" w14:paraId="0000001B">
      <w:pPr>
        <w:spacing w:after="120" w:before="120" w:line="240" w:lineRule="auto"/>
        <w:ind w:left="851" w:right="902" w:firstLine="0"/>
        <w:jc w:val="both"/>
        <w:rPr>
          <w:rFonts w:ascii="Palatino Linotype" w:cs="Palatino Linotype" w:eastAsia="Palatino Linotype" w:hAnsi="Palatino Linotype"/>
          <w:i w:val="1"/>
          <w:sz w:val="20"/>
          <w:szCs w:val="20"/>
        </w:rPr>
      </w:pPr>
      <w:r w:rsidDel="00000000" w:rsidR="00000000" w:rsidRPr="00000000">
        <w:rPr>
          <w:rFonts w:ascii="Palatino Linotype" w:cs="Palatino Linotype" w:eastAsia="Palatino Linotype" w:hAnsi="Palatino Linotype"/>
          <w:i w:val="1"/>
          <w:sz w:val="20"/>
          <w:szCs w:val="20"/>
          <w:rtl w:val="0"/>
        </w:rPr>
        <w:t xml:space="preserve">En nuestra Entidad, las demandas de alimentos son presentadas en su gran mayoría por mujeres madres de familia que demandan, por su propio derecho y/o en representación de sus menores hijos, de su cónyuge, concubino o ex pareja el cumplimiento de esta obligación. Esto debido a que en ocasiones los obligados a proporcionar alimentos eluden su responsabilidad, con la errónea idea de que será en perjuicio de su pareja o ex pareja, sin entender que son los menores hijos los que resultan más afectados. Así que, al acudir al sistema de justicia se pretende que la pensión alimenticia correspondiente quede fijada definitivamente y se garantice el cumplimiento de la obligación alimentaria.</w:t>
      </w:r>
    </w:p>
    <w:p w:rsidR="00000000" w:rsidDel="00000000" w:rsidP="00000000" w:rsidRDefault="00000000" w:rsidRPr="00000000" w14:paraId="0000001C">
      <w:pPr>
        <w:spacing w:after="120" w:before="120" w:line="240" w:lineRule="auto"/>
        <w:ind w:left="851" w:right="902" w:firstLine="0"/>
        <w:jc w:val="both"/>
        <w:rPr>
          <w:rFonts w:ascii="Palatino Linotype" w:cs="Palatino Linotype" w:eastAsia="Palatino Linotype" w:hAnsi="Palatino Linotype"/>
          <w:i w:val="1"/>
          <w:sz w:val="20"/>
          <w:szCs w:val="20"/>
        </w:rPr>
      </w:pPr>
      <w:bookmarkStart w:colFirst="0" w:colLast="0" w:name="_heading=h.1fob9te" w:id="3"/>
      <w:bookmarkEnd w:id="3"/>
      <w:r w:rsidDel="00000000" w:rsidR="00000000" w:rsidRPr="00000000">
        <w:rPr>
          <w:rFonts w:ascii="Palatino Linotype" w:cs="Palatino Linotype" w:eastAsia="Palatino Linotype" w:hAnsi="Palatino Linotype"/>
          <w:i w:val="1"/>
          <w:sz w:val="20"/>
          <w:szCs w:val="20"/>
          <w:rtl w:val="0"/>
        </w:rPr>
        <w:t xml:space="preserve">Los alimentos tienen carácter preferente a favor de los hijos, sin que pueda eximirse el deudor alimentario de su cumplimiento cuando esté en posibilidades de hacerlo. En el Estado de México,</w:t>
      </w:r>
      <w:r w:rsidDel="00000000" w:rsidR="00000000" w:rsidRPr="00000000">
        <w:rPr>
          <w:rFonts w:ascii="Palatino Linotype" w:cs="Palatino Linotype" w:eastAsia="Palatino Linotype" w:hAnsi="Palatino Linotype"/>
          <w:sz w:val="20"/>
          <w:szCs w:val="20"/>
          <w:rtl w:val="0"/>
        </w:rPr>
        <w:t xml:space="preserve"> </w:t>
      </w:r>
      <w:r w:rsidDel="00000000" w:rsidR="00000000" w:rsidRPr="00000000">
        <w:rPr>
          <w:rFonts w:ascii="Palatino Linotype" w:cs="Palatino Linotype" w:eastAsia="Palatino Linotype" w:hAnsi="Palatino Linotype"/>
          <w:i w:val="1"/>
          <w:sz w:val="20"/>
          <w:szCs w:val="20"/>
          <w:rtl w:val="0"/>
        </w:rPr>
        <w:t xml:space="preserve">diversos son los instrumentos legales que se tienen para obligar al deudor al pago de alimentos, cuando éstos no se enteran de manera voluntaria, como debe ser el ideal, entre los que destacan: el embargo de bienes, incluyendo, la del salario, así como la pérdida de la patria potestad, contempladas en la legislación civil, sustantiva y adjetiva. También podemos citar, la imposición de la pena de prisión hasta por siete años, por el delito de incumplimiento de obligaciones, previsto en las fracciones II y III, del artículo 217, del Código Penal del Estado de México. Pese a los alcances de estas medidas legales, éstas no han sido suficientes para hacer cumplir a los deudores con sus obligaciones alimentarias.</w:t>
      </w:r>
    </w:p>
    <w:p w:rsidR="00000000" w:rsidDel="00000000" w:rsidP="00000000" w:rsidRDefault="00000000" w:rsidRPr="00000000" w14:paraId="0000001D">
      <w:pPr>
        <w:spacing w:after="120" w:before="120" w:line="240" w:lineRule="auto"/>
        <w:ind w:left="851" w:right="902" w:firstLine="0"/>
        <w:jc w:val="both"/>
        <w:rPr>
          <w:rFonts w:ascii="Palatino Linotype" w:cs="Palatino Linotype" w:eastAsia="Palatino Linotype" w:hAnsi="Palatino Linotype"/>
          <w:b w:val="1"/>
          <w:i w:val="1"/>
          <w:sz w:val="20"/>
          <w:szCs w:val="20"/>
          <w:u w:val="single"/>
        </w:rPr>
      </w:pPr>
      <w:r w:rsidDel="00000000" w:rsidR="00000000" w:rsidRPr="00000000">
        <w:rPr>
          <w:rFonts w:ascii="Palatino Linotype" w:cs="Palatino Linotype" w:eastAsia="Palatino Linotype" w:hAnsi="Palatino Linotype"/>
          <w:i w:val="1"/>
          <w:sz w:val="20"/>
          <w:szCs w:val="20"/>
          <w:rtl w:val="0"/>
        </w:rPr>
        <w:t xml:space="preserve">Por ello, creemos necesario establecer nuevos y diferentes mecanismos que aseguren el pago de los alimentos, para que sean satisfechas las necesidades más básicas, principalmente de los menores, que no pueden allegarse por sí mismos los recursos económicos para la subsistencia. Lo anterior, porque cuando una persona ha logrado satisfacer sus necesidades básicas, entonces está en mejores condiciones para crecer y superarse. En ese sentido, el presente Proyecto de Decreto propone la creación del Registro de Deudores Alimentarios del Estado de México (REDAEM), </w:t>
      </w:r>
      <w:r w:rsidDel="00000000" w:rsidR="00000000" w:rsidRPr="00000000">
        <w:rPr>
          <w:rFonts w:ascii="Palatino Linotype" w:cs="Palatino Linotype" w:eastAsia="Palatino Linotype" w:hAnsi="Palatino Linotype"/>
          <w:b w:val="1"/>
          <w:i w:val="1"/>
          <w:sz w:val="20"/>
          <w:szCs w:val="20"/>
          <w:u w:val="single"/>
          <w:rtl w:val="0"/>
        </w:rPr>
        <w:t xml:space="preserve">con la finalidad de asegurar el cumplimiento de las obligaciones alimentarias que tienen los padres para con sus menores hijos.”</w:t>
      </w:r>
      <w:r w:rsidDel="00000000" w:rsidR="00000000" w:rsidRPr="00000000">
        <w:rPr>
          <w:rFonts w:ascii="Palatino Linotype" w:cs="Palatino Linotype" w:eastAsia="Palatino Linotype" w:hAnsi="Palatino Linotype"/>
          <w:b w:val="1"/>
          <w:i w:val="1"/>
          <w:sz w:val="20"/>
          <w:szCs w:val="20"/>
          <w:rtl w:val="0"/>
        </w:rPr>
        <w:t xml:space="preserve"> (Sic)</w:t>
      </w:r>
      <w:r w:rsidDel="00000000" w:rsidR="00000000" w:rsidRPr="00000000">
        <w:rPr>
          <w:rtl w:val="0"/>
        </w:rPr>
      </w:r>
    </w:p>
    <w:p w:rsidR="00000000" w:rsidDel="00000000" w:rsidP="00000000" w:rsidRDefault="00000000" w:rsidRPr="00000000" w14:paraId="0000001E">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De lo anterior se desprende que el registro de deudores alimentarios morosos no tiene por objeto su publicidad, sino por el contrario que sea un mecanismo para garantizar que los padres cumplan con su obligación de dar alimentos a los hijos en razón de su protección (interés superior del menor).</w:t>
      </w:r>
    </w:p>
    <w:p w:rsidR="00000000" w:rsidDel="00000000" w:rsidP="00000000" w:rsidRDefault="00000000" w:rsidRPr="00000000" w14:paraId="0000001F">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este sentido, a consideración de la suscrita lo procedente es clasificar el Certificado de no deudor alimentario moroso como </w:t>
      </w:r>
      <w:r w:rsidDel="00000000" w:rsidR="00000000" w:rsidRPr="00000000">
        <w:rPr>
          <w:rFonts w:ascii="Palatino Linotype" w:cs="Palatino Linotype" w:eastAsia="Palatino Linotype" w:hAnsi="Palatino Linotype"/>
          <w:b w:val="1"/>
          <w:rtl w:val="0"/>
        </w:rPr>
        <w:t xml:space="preserve">información confidencial en su totalidad</w:t>
      </w:r>
      <w:r w:rsidDel="00000000" w:rsidR="00000000" w:rsidRPr="00000000">
        <w:rPr>
          <w:rFonts w:ascii="Palatino Linotype" w:cs="Palatino Linotype" w:eastAsia="Palatino Linotype" w:hAnsi="Palatino Linotype"/>
          <w:rtl w:val="0"/>
        </w:rPr>
        <w:t xml:space="preserve"> en términos del artículo 143, fracción I, de la Ley de Transparencia y Acceso a la Información Pública del Estado de México y Municipios.</w:t>
      </w:r>
    </w:p>
    <w:p w:rsidR="00000000" w:rsidDel="00000000" w:rsidP="00000000" w:rsidRDefault="00000000" w:rsidRPr="00000000" w14:paraId="00000020">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Lo anterior se estima así, ya que el clasificar en su totalidad esta información de igual forma da certeza del cumplimiento del requisito que establece la normativa para ostentar un cargo público, asimismo, de que el documento respectivo obra en los archivos del </w:t>
      </w:r>
      <w:r w:rsidDel="00000000" w:rsidR="00000000" w:rsidRPr="00000000">
        <w:rPr>
          <w:rFonts w:ascii="Palatino Linotype" w:cs="Palatino Linotype" w:eastAsia="Palatino Linotype" w:hAnsi="Palatino Linotype"/>
          <w:b w:val="1"/>
          <w:rtl w:val="0"/>
        </w:rPr>
        <w:t xml:space="preserve">Sujeto Obligado, </w:t>
      </w:r>
      <w:r w:rsidDel="00000000" w:rsidR="00000000" w:rsidRPr="00000000">
        <w:rPr>
          <w:rFonts w:ascii="Palatino Linotype" w:cs="Palatino Linotype" w:eastAsia="Palatino Linotype" w:hAnsi="Palatino Linotype"/>
          <w:rtl w:val="0"/>
        </w:rPr>
        <w:t xml:space="preserve">toda vez que la clasificación y la inexistencia no pueden coexistir.</w:t>
      </w:r>
    </w:p>
    <w:p w:rsidR="00000000" w:rsidDel="00000000" w:rsidP="00000000" w:rsidRDefault="00000000" w:rsidRPr="00000000" w14:paraId="00000021">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 efecto de robustecer lo anterior, sirve de sustento el criterio orientador 29/10 emitido por el Instituto Nacional de Transparencia, Acceso a la Información y Protección de Datos Personales, INAI, el cual refiere lo siguiente: </w:t>
      </w:r>
    </w:p>
    <w:p w:rsidR="00000000" w:rsidDel="00000000" w:rsidP="00000000" w:rsidRDefault="00000000" w:rsidRPr="00000000" w14:paraId="00000022">
      <w:pPr>
        <w:tabs>
          <w:tab w:val="left" w:leader="none" w:pos="851"/>
        </w:tabs>
        <w:spacing w:after="120" w:before="120" w:line="240" w:lineRule="auto"/>
        <w:ind w:left="851" w:right="902" w:firstLine="0"/>
        <w:jc w:val="both"/>
        <w:rPr>
          <w:rFonts w:ascii="Palatino Linotype" w:cs="Palatino Linotype" w:eastAsia="Palatino Linotype" w:hAnsi="Palatino Linotype"/>
          <w:i w:val="1"/>
          <w:sz w:val="20"/>
          <w:szCs w:val="20"/>
        </w:rPr>
      </w:pPr>
      <w:r w:rsidDel="00000000" w:rsidR="00000000" w:rsidRPr="00000000">
        <w:rPr>
          <w:rFonts w:ascii="Palatino Linotype" w:cs="Palatino Linotype" w:eastAsia="Palatino Linotype" w:hAnsi="Palatino Linotype"/>
          <w:i w:val="1"/>
          <w:rtl w:val="0"/>
        </w:rPr>
        <w:t xml:space="preserve"> </w:t>
      </w:r>
      <w:r w:rsidDel="00000000" w:rsidR="00000000" w:rsidRPr="00000000">
        <w:rPr>
          <w:rFonts w:ascii="Palatino Linotype" w:cs="Palatino Linotype" w:eastAsia="Palatino Linotype" w:hAnsi="Palatino Linotype"/>
          <w:i w:val="1"/>
          <w:sz w:val="20"/>
          <w:szCs w:val="20"/>
          <w:rtl w:val="0"/>
        </w:rPr>
        <w:t xml:space="preserve">“</w:t>
      </w:r>
      <w:r w:rsidDel="00000000" w:rsidR="00000000" w:rsidRPr="00000000">
        <w:rPr>
          <w:rFonts w:ascii="Palatino Linotype" w:cs="Palatino Linotype" w:eastAsia="Palatino Linotype" w:hAnsi="Palatino Linotype"/>
          <w:b w:val="1"/>
          <w:i w:val="1"/>
          <w:sz w:val="20"/>
          <w:szCs w:val="20"/>
          <w:rtl w:val="0"/>
        </w:rPr>
        <w:t xml:space="preserve">La clasificación y la inexistencia de información son conceptos que no pueden coexistir</w:t>
      </w:r>
      <w:r w:rsidDel="00000000" w:rsidR="00000000" w:rsidRPr="00000000">
        <w:rPr>
          <w:rFonts w:ascii="Palatino Linotype" w:cs="Palatino Linotype" w:eastAsia="Palatino Linotype" w:hAnsi="Palatino Linotype"/>
          <w:i w:val="1"/>
          <w:sz w:val="20"/>
          <w:szCs w:val="20"/>
          <w:rtl w:val="0"/>
        </w:rPr>
        <w:t xml:space="preserve">. 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contenida en un documento específico, siempre que se encuentre en los supuestos establecidos en los artículos 13 y 14 de la Ley Federal de Transparencia y Acceso a la Información Pública Gubernamental, para el caso de la información reservada, y 18 del mismo ordenamiento, para el caso de la información confidencial. Por lo anterior, 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 </w:t>
      </w:r>
    </w:p>
    <w:p w:rsidR="00000000" w:rsidDel="00000000" w:rsidP="00000000" w:rsidRDefault="00000000" w:rsidRPr="00000000" w14:paraId="00000023">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Finalmente, considero que en el caso de los expedientes de personal y las listas de asistencia del personal de seguridad pública que se encuentra adscrito a instituciones de seguridad pública con funciones operativas, deben tomarse en cuenta las consideraciones que a continuación se exponen:</w:t>
      </w:r>
    </w:p>
    <w:p w:rsidR="00000000" w:rsidDel="00000000" w:rsidP="00000000" w:rsidRDefault="00000000" w:rsidRPr="00000000" w14:paraId="00000024">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Sobre este punto, debemos partir desde la máxima establecida en nuestro texto Constitucional Federal pues el artículo 21 en su párrafo noveno reconoce que la seguridad pública es una función del Estado a cargo de la Federación, las Entidades Federativas y </w:t>
      </w:r>
      <w:r w:rsidDel="00000000" w:rsidR="00000000" w:rsidRPr="00000000">
        <w:rPr>
          <w:rFonts w:ascii="Palatino Linotype" w:cs="Palatino Linotype" w:eastAsia="Palatino Linotype" w:hAnsi="Palatino Linotype"/>
          <w:b w:val="1"/>
          <w:rtl w:val="0"/>
        </w:rPr>
        <w:t xml:space="preserve">los Municipios</w:t>
      </w:r>
      <w:r w:rsidDel="00000000" w:rsidR="00000000" w:rsidRPr="00000000">
        <w:rPr>
          <w:rFonts w:ascii="Palatino Linotype" w:cs="Palatino Linotype" w:eastAsia="Palatino Linotype" w:hAnsi="Palatino Linotype"/>
          <w:rtl w:val="0"/>
        </w:rPr>
        <w:t xml:space="preserve">, </w:t>
      </w:r>
      <w:r w:rsidDel="00000000" w:rsidR="00000000" w:rsidRPr="00000000">
        <w:rPr>
          <w:rFonts w:ascii="Palatino Linotype" w:cs="Palatino Linotype" w:eastAsia="Palatino Linotype" w:hAnsi="Palatino Linotype"/>
          <w:b w:val="1"/>
          <w:rtl w:val="0"/>
        </w:rPr>
        <w:t xml:space="preserve">cuyos fines son salvaguardar la vida, las libertades, la integridad y el patrimonio de las personas, así como contribuir a la generación y preservación del orden público y la paz social</w:t>
      </w: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25">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Asimismo, señala que la actuación de las instituciones de seguridad pública se regirá por los principios de legalidad, objetividad, eficiencia, profesionalismo, honradez y respeto a los derechos humanos.</w:t>
      </w:r>
    </w:p>
    <w:p w:rsidR="00000000" w:rsidDel="00000000" w:rsidP="00000000" w:rsidRDefault="00000000" w:rsidRPr="00000000" w14:paraId="00000026">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Dicha circunstancia es replicada por la Ley de Seguridad del Estado de México en su artículo 1, fracciones II, III y V, las cuales señalan que dicho ordenamiento es de orden público, de interés social y de observancia general en todo el territorio del Estado de México y tiene por objeto establecer las bases de coordinación del Estado y los Municipios con la Federación, las Entidades Federativas, Municipios y Alcaldías de la Ciudad de México; integrar el Sistema Estatal de Seguridad Pública, que a su vez contribuirá con el Sistema Nacional de Seguridad Pública; para la construcción de las bases para una plena seguridad ciudadana.</w:t>
      </w:r>
    </w:p>
    <w:p w:rsidR="00000000" w:rsidDel="00000000" w:rsidP="00000000" w:rsidRDefault="00000000" w:rsidRPr="00000000" w14:paraId="00000027">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De tal suerte que con lo señalado hasta este punto se advierte que la finalidad de la función de seguridad pública indudablemente tienen como eje central a la persona humana y, por ende, contribuyen al establecimiento de la seguridad ciudadana, la cual tiene por objeto proteger a las personas; asegurar el ejercicio de su ciudadanía, sus libertades y derechos fundamentales; establecer espacios de participación social corresponsable y armónica; propiciar la solución pacífica de los conflictos interpersonales y sociales; fortalecer a las instituciones, y propiciar condiciones durables que permitan a los ciudadanos desarrollar sus capacidades, en un ambiente de paz y democracia.</w:t>
      </w:r>
    </w:p>
    <w:p w:rsidR="00000000" w:rsidDel="00000000" w:rsidP="00000000" w:rsidRDefault="00000000" w:rsidRPr="00000000" w14:paraId="00000028">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Una vez acreditado el objeto de la seguridad pública, así como los sujetos encargados de ejecutar las acciones para consumar esta función, podemos observar con claridad la importancia de los elementos operativos que ejecutan estas acciones encaminadas a preservar el orden dentro de la dinámica social y podemos partir de este punto para determinar el riesgo de la divulgación de esta información y por ende, la procedencia de su clasificación como información reservada. </w:t>
      </w:r>
    </w:p>
    <w:p w:rsidR="00000000" w:rsidDel="00000000" w:rsidP="00000000" w:rsidRDefault="00000000" w:rsidRPr="00000000" w14:paraId="00000029">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primer momento podemos vislumbrar que el artículo 81, fracción II de la Ley de Seguridad del Estado de México dispone de manera expresa que toda información para la seguridad pública generada o en poder de Instituciones de Seguridad Pública o de cualquier instancia del Sistema Estatal debe clasificarse, sirve de referencia la siguiente cita:</w:t>
      </w:r>
    </w:p>
    <w:p w:rsidR="00000000" w:rsidDel="00000000" w:rsidP="00000000" w:rsidRDefault="00000000" w:rsidRPr="00000000" w14:paraId="0000002A">
      <w:pPr>
        <w:spacing w:after="120" w:before="120" w:line="276" w:lineRule="auto"/>
        <w:ind w:left="567" w:right="618" w:firstLine="0"/>
        <w:jc w:val="both"/>
        <w:rPr>
          <w:rFonts w:ascii="Palatino Linotype" w:cs="Palatino Linotype" w:eastAsia="Palatino Linotype" w:hAnsi="Palatino Linotype"/>
          <w:i w:val="1"/>
          <w:sz w:val="20"/>
          <w:szCs w:val="20"/>
        </w:rPr>
      </w:pPr>
      <w:r w:rsidDel="00000000" w:rsidR="00000000" w:rsidRPr="00000000">
        <w:rPr>
          <w:rFonts w:ascii="Palatino Linotype" w:cs="Palatino Linotype" w:eastAsia="Palatino Linotype" w:hAnsi="Palatino Linotype"/>
          <w:i w:val="1"/>
          <w:sz w:val="20"/>
          <w:szCs w:val="20"/>
          <w:rtl w:val="0"/>
        </w:rPr>
        <w:t xml:space="preserve">“</w:t>
      </w:r>
      <w:r w:rsidDel="00000000" w:rsidR="00000000" w:rsidRPr="00000000">
        <w:rPr>
          <w:rFonts w:ascii="Palatino Linotype" w:cs="Palatino Linotype" w:eastAsia="Palatino Linotype" w:hAnsi="Palatino Linotype"/>
          <w:b w:val="1"/>
          <w:i w:val="1"/>
          <w:sz w:val="20"/>
          <w:szCs w:val="20"/>
          <w:rtl w:val="0"/>
        </w:rPr>
        <w:t xml:space="preserve">Artículo 81.-</w:t>
      </w:r>
      <w:r w:rsidDel="00000000" w:rsidR="00000000" w:rsidRPr="00000000">
        <w:rPr>
          <w:rFonts w:ascii="Palatino Linotype" w:cs="Palatino Linotype" w:eastAsia="Palatino Linotype" w:hAnsi="Palatino Linotype"/>
          <w:i w:val="1"/>
          <w:sz w:val="20"/>
          <w:szCs w:val="20"/>
          <w:rtl w:val="0"/>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w:t>
      </w:r>
    </w:p>
    <w:p w:rsidR="00000000" w:rsidDel="00000000" w:rsidP="00000000" w:rsidRDefault="00000000" w:rsidRPr="00000000" w14:paraId="0000002B">
      <w:pPr>
        <w:spacing w:after="120" w:before="120" w:line="276" w:lineRule="auto"/>
        <w:ind w:left="567" w:right="618" w:firstLine="0"/>
        <w:jc w:val="both"/>
        <w:rPr>
          <w:rFonts w:ascii="Palatino Linotype" w:cs="Palatino Linotype" w:eastAsia="Palatino Linotype" w:hAnsi="Palatino Linotype"/>
          <w:i w:val="1"/>
          <w:sz w:val="20"/>
          <w:szCs w:val="20"/>
        </w:rPr>
      </w:pPr>
      <w:r w:rsidDel="00000000" w:rsidR="00000000" w:rsidRPr="00000000">
        <w:rPr>
          <w:rFonts w:ascii="Palatino Linotype" w:cs="Palatino Linotype" w:eastAsia="Palatino Linotype" w:hAnsi="Palatino Linotype"/>
          <w:i w:val="1"/>
          <w:sz w:val="20"/>
          <w:szCs w:val="20"/>
          <w:rtl w:val="0"/>
        </w:rPr>
        <w:t xml:space="preserve">…</w:t>
      </w:r>
    </w:p>
    <w:p w:rsidR="00000000" w:rsidDel="00000000" w:rsidP="00000000" w:rsidRDefault="00000000" w:rsidRPr="00000000" w14:paraId="0000002C">
      <w:pPr>
        <w:spacing w:after="120" w:before="120" w:line="276" w:lineRule="auto"/>
        <w:ind w:left="567" w:right="618" w:firstLine="0"/>
        <w:jc w:val="both"/>
        <w:rPr>
          <w:rFonts w:ascii="Palatino Linotype" w:cs="Palatino Linotype" w:eastAsia="Palatino Linotype" w:hAnsi="Palatino Linotype"/>
          <w:i w:val="1"/>
          <w:sz w:val="20"/>
          <w:szCs w:val="20"/>
        </w:rPr>
      </w:pPr>
      <w:r w:rsidDel="00000000" w:rsidR="00000000" w:rsidRPr="00000000">
        <w:rPr>
          <w:rFonts w:ascii="Palatino Linotype" w:cs="Palatino Linotype" w:eastAsia="Palatino Linotype" w:hAnsi="Palatino Linotype"/>
          <w:b w:val="1"/>
          <w:i w:val="1"/>
          <w:sz w:val="20"/>
          <w:szCs w:val="20"/>
          <w:u w:val="single"/>
          <w:rtl w:val="0"/>
        </w:rPr>
        <w:t xml:space="preserve">II. Aquella cuya revelación pueda ser utilizada para actualizar o potenciar una amenaza a la seguridad pública o a las instituciones del Estado de México;</w:t>
      </w:r>
      <w:r w:rsidDel="00000000" w:rsidR="00000000" w:rsidRPr="00000000">
        <w:rPr>
          <w:rFonts w:ascii="Palatino Linotype" w:cs="Palatino Linotype" w:eastAsia="Palatino Linotype" w:hAnsi="Palatino Linotype"/>
          <w:b w:val="1"/>
          <w:i w:val="1"/>
          <w:sz w:val="20"/>
          <w:szCs w:val="20"/>
          <w:rtl w:val="0"/>
        </w:rPr>
        <w:t xml:space="preserve">” </w:t>
      </w:r>
      <w:r w:rsidDel="00000000" w:rsidR="00000000" w:rsidRPr="00000000">
        <w:rPr>
          <w:rtl w:val="0"/>
        </w:rPr>
      </w:r>
    </w:p>
    <w:p w:rsidR="00000000" w:rsidDel="00000000" w:rsidP="00000000" w:rsidRDefault="00000000" w:rsidRPr="00000000" w14:paraId="0000002D">
      <w:pPr>
        <w:spacing w:after="240" w:before="240" w:line="360" w:lineRule="auto"/>
        <w:ind w:right="4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armonía con esta disposición normativa, la Ley General de Transparencia y Acceso a la Información Pública, en su artículo 113, fracción I señala que deberá reservarse la información que con su publicación se comprometa a la seguridad pública y cuente con un efecto demostrable, posteriormente el artículo 140 fracción I de la Ley de Transparencia Local replica esta circunstancia de reserva, que señalan: </w:t>
      </w:r>
    </w:p>
    <w:p w:rsidR="00000000" w:rsidDel="00000000" w:rsidP="00000000" w:rsidRDefault="00000000" w:rsidRPr="00000000" w14:paraId="0000002E">
      <w:pPr>
        <w:spacing w:after="120" w:before="120" w:line="276" w:lineRule="auto"/>
        <w:ind w:left="567" w:right="618" w:firstLine="0"/>
        <w:jc w:val="both"/>
        <w:rPr>
          <w:rFonts w:ascii="Palatino Linotype" w:cs="Palatino Linotype" w:eastAsia="Palatino Linotype" w:hAnsi="Palatino Linotype"/>
          <w:b w:val="1"/>
          <w:sz w:val="20"/>
          <w:szCs w:val="20"/>
        </w:rPr>
      </w:pPr>
      <w:r w:rsidDel="00000000" w:rsidR="00000000" w:rsidRPr="00000000">
        <w:rPr>
          <w:rFonts w:ascii="Palatino Linotype" w:cs="Palatino Linotype" w:eastAsia="Palatino Linotype" w:hAnsi="Palatino Linotype"/>
          <w:b w:val="1"/>
          <w:sz w:val="20"/>
          <w:szCs w:val="20"/>
          <w:rtl w:val="0"/>
        </w:rPr>
        <w:t xml:space="preserve">“Ley General de Transparencia y Acceso a la Información Pública:</w:t>
      </w:r>
    </w:p>
    <w:p w:rsidR="00000000" w:rsidDel="00000000" w:rsidP="00000000" w:rsidRDefault="00000000" w:rsidRPr="00000000" w14:paraId="0000002F">
      <w:pPr>
        <w:spacing w:after="120" w:before="120" w:line="276" w:lineRule="auto"/>
        <w:ind w:left="567" w:right="618" w:firstLine="0"/>
        <w:jc w:val="both"/>
        <w:rPr>
          <w:rFonts w:ascii="Palatino Linotype" w:cs="Palatino Linotype" w:eastAsia="Palatino Linotype" w:hAnsi="Palatino Linotype"/>
          <w:i w:val="1"/>
          <w:sz w:val="20"/>
          <w:szCs w:val="20"/>
        </w:rPr>
      </w:pPr>
      <w:r w:rsidDel="00000000" w:rsidR="00000000" w:rsidRPr="00000000">
        <w:rPr>
          <w:rFonts w:ascii="Palatino Linotype" w:cs="Palatino Linotype" w:eastAsia="Palatino Linotype" w:hAnsi="Palatino Linotype"/>
          <w:b w:val="1"/>
          <w:i w:val="1"/>
          <w:sz w:val="20"/>
          <w:szCs w:val="20"/>
          <w:rtl w:val="0"/>
        </w:rPr>
        <w:t xml:space="preserve">Artículo 113</w:t>
      </w:r>
      <w:r w:rsidDel="00000000" w:rsidR="00000000" w:rsidRPr="00000000">
        <w:rPr>
          <w:rFonts w:ascii="Palatino Linotype" w:cs="Palatino Linotype" w:eastAsia="Palatino Linotype" w:hAnsi="Palatino Linotype"/>
          <w:i w:val="1"/>
          <w:sz w:val="20"/>
          <w:szCs w:val="20"/>
          <w:rtl w:val="0"/>
        </w:rPr>
        <w:t xml:space="preserve">. Como información reservada podrá clasificarse aquella cuya publicación:</w:t>
      </w:r>
    </w:p>
    <w:p w:rsidR="00000000" w:rsidDel="00000000" w:rsidP="00000000" w:rsidRDefault="00000000" w:rsidRPr="00000000" w14:paraId="00000030">
      <w:pPr>
        <w:spacing w:after="120" w:before="120" w:line="276" w:lineRule="auto"/>
        <w:ind w:left="567" w:right="618" w:firstLine="0"/>
        <w:jc w:val="both"/>
        <w:rPr>
          <w:rFonts w:ascii="Palatino Linotype" w:cs="Palatino Linotype" w:eastAsia="Palatino Linotype" w:hAnsi="Palatino Linotype"/>
          <w:i w:val="1"/>
          <w:sz w:val="20"/>
          <w:szCs w:val="20"/>
        </w:rPr>
      </w:pPr>
      <w:r w:rsidDel="00000000" w:rsidR="00000000" w:rsidRPr="00000000">
        <w:rPr>
          <w:rFonts w:ascii="Palatino Linotype" w:cs="Palatino Linotype" w:eastAsia="Palatino Linotype" w:hAnsi="Palatino Linotype"/>
          <w:b w:val="1"/>
          <w:i w:val="1"/>
          <w:sz w:val="20"/>
          <w:szCs w:val="20"/>
          <w:rtl w:val="0"/>
        </w:rPr>
        <w:t xml:space="preserve">I. Comprometa la seguridad nacional, la seguridad pública o la defensa nacional y cuente con un propósito genuino y un efecto demostrable</w:t>
      </w:r>
      <w:r w:rsidDel="00000000" w:rsidR="00000000" w:rsidRPr="00000000">
        <w:rPr>
          <w:rFonts w:ascii="Palatino Linotype" w:cs="Palatino Linotype" w:eastAsia="Palatino Linotype" w:hAnsi="Palatino Linotype"/>
          <w:i w:val="1"/>
          <w:sz w:val="20"/>
          <w:szCs w:val="20"/>
          <w:rtl w:val="0"/>
        </w:rPr>
        <w:t xml:space="preserve">;”</w:t>
      </w:r>
    </w:p>
    <w:p w:rsidR="00000000" w:rsidDel="00000000" w:rsidP="00000000" w:rsidRDefault="00000000" w:rsidRPr="00000000" w14:paraId="00000031">
      <w:pPr>
        <w:spacing w:after="120" w:before="120" w:line="276" w:lineRule="auto"/>
        <w:ind w:left="567" w:right="618" w:firstLine="0"/>
        <w:jc w:val="both"/>
        <w:rPr>
          <w:rFonts w:ascii="Palatino Linotype" w:cs="Palatino Linotype" w:eastAsia="Palatino Linotype" w:hAnsi="Palatino Linotype"/>
          <w:b w:val="1"/>
          <w:sz w:val="20"/>
          <w:szCs w:val="20"/>
        </w:rPr>
      </w:pPr>
      <w:r w:rsidDel="00000000" w:rsidR="00000000" w:rsidRPr="00000000">
        <w:rPr>
          <w:rFonts w:ascii="Palatino Linotype" w:cs="Palatino Linotype" w:eastAsia="Palatino Linotype" w:hAnsi="Palatino Linotype"/>
          <w:b w:val="1"/>
          <w:sz w:val="20"/>
          <w:szCs w:val="20"/>
          <w:rtl w:val="0"/>
        </w:rPr>
        <w:t xml:space="preserve">“Ley de Transparencia y Acceso a la Información Pública del Estado de México y Municipios: </w:t>
      </w:r>
    </w:p>
    <w:p w:rsidR="00000000" w:rsidDel="00000000" w:rsidP="00000000" w:rsidRDefault="00000000" w:rsidRPr="00000000" w14:paraId="00000032">
      <w:pPr>
        <w:spacing w:after="120" w:before="120" w:line="276" w:lineRule="auto"/>
        <w:ind w:left="567" w:right="618" w:firstLine="0"/>
        <w:jc w:val="both"/>
        <w:rPr>
          <w:rFonts w:ascii="Palatino Linotype" w:cs="Palatino Linotype" w:eastAsia="Palatino Linotype" w:hAnsi="Palatino Linotype"/>
          <w:i w:val="1"/>
          <w:sz w:val="20"/>
          <w:szCs w:val="20"/>
        </w:rPr>
      </w:pPr>
      <w:r w:rsidDel="00000000" w:rsidR="00000000" w:rsidRPr="00000000">
        <w:rPr>
          <w:rFonts w:ascii="Palatino Linotype" w:cs="Palatino Linotype" w:eastAsia="Palatino Linotype" w:hAnsi="Palatino Linotype"/>
          <w:b w:val="1"/>
          <w:i w:val="1"/>
          <w:sz w:val="20"/>
          <w:szCs w:val="20"/>
          <w:rtl w:val="0"/>
        </w:rPr>
        <w:t xml:space="preserve">Artículo 140</w:t>
      </w:r>
      <w:r w:rsidDel="00000000" w:rsidR="00000000" w:rsidRPr="00000000">
        <w:rPr>
          <w:rFonts w:ascii="Palatino Linotype" w:cs="Palatino Linotype" w:eastAsia="Palatino Linotype" w:hAnsi="Palatino Linotype"/>
          <w:i w:val="1"/>
          <w:sz w:val="20"/>
          <w:szCs w:val="20"/>
          <w:rtl w:val="0"/>
        </w:rPr>
        <w:t xml:space="preserve">. El acceso a la información pública será restringido excepcionalmente, cuando por razones de interés público, ésta sea clasificada como reservada, conforme a los criterios siguientes:</w:t>
      </w:r>
    </w:p>
    <w:p w:rsidR="00000000" w:rsidDel="00000000" w:rsidP="00000000" w:rsidRDefault="00000000" w:rsidRPr="00000000" w14:paraId="00000033">
      <w:pPr>
        <w:spacing w:after="120" w:before="120" w:line="276" w:lineRule="auto"/>
        <w:ind w:left="567" w:right="618" w:firstLine="0"/>
        <w:jc w:val="both"/>
        <w:rPr>
          <w:rFonts w:ascii="Palatino Linotype" w:cs="Palatino Linotype" w:eastAsia="Palatino Linotype" w:hAnsi="Palatino Linotype"/>
          <w:i w:val="1"/>
          <w:sz w:val="20"/>
          <w:szCs w:val="20"/>
        </w:rPr>
      </w:pPr>
      <w:r w:rsidDel="00000000" w:rsidR="00000000" w:rsidRPr="00000000">
        <w:rPr>
          <w:rFonts w:ascii="Palatino Linotype" w:cs="Palatino Linotype" w:eastAsia="Palatino Linotype" w:hAnsi="Palatino Linotype"/>
          <w:b w:val="1"/>
          <w:i w:val="1"/>
          <w:sz w:val="20"/>
          <w:szCs w:val="20"/>
          <w:rtl w:val="0"/>
        </w:rPr>
        <w:t xml:space="preserve">I. Comprometa la seguridad pública y cuente con un propósito genuino y un efecto demostrable</w:t>
      </w:r>
      <w:r w:rsidDel="00000000" w:rsidR="00000000" w:rsidRPr="00000000">
        <w:rPr>
          <w:rFonts w:ascii="Palatino Linotype" w:cs="Palatino Linotype" w:eastAsia="Palatino Linotype" w:hAnsi="Palatino Linotype"/>
          <w:i w:val="1"/>
          <w:sz w:val="20"/>
          <w:szCs w:val="20"/>
          <w:rtl w:val="0"/>
        </w:rPr>
        <w:t xml:space="preserve">…”</w:t>
      </w:r>
    </w:p>
    <w:p w:rsidR="00000000" w:rsidDel="00000000" w:rsidP="00000000" w:rsidRDefault="00000000" w:rsidRPr="00000000" w14:paraId="00000034">
      <w:pPr>
        <w:spacing w:after="240" w:before="240" w:line="360" w:lineRule="auto"/>
        <w:ind w:right="4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Correlativo a lo anterior, Lineamientos Generales en Materia de Clasificación y Desclasificación de la Información, así como para la Elaboración de Versiones Públicas, publicados el 16 de abril de 2016 y reformados el 18 de noviembre de 2022 señalan en su numeral décimo octavo que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w:t>
      </w:r>
    </w:p>
    <w:p w:rsidR="00000000" w:rsidDel="00000000" w:rsidP="00000000" w:rsidRDefault="00000000" w:rsidRPr="00000000" w14:paraId="00000035">
      <w:pPr>
        <w:spacing w:after="240" w:before="240" w:line="360" w:lineRule="auto"/>
        <w:ind w:right="4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Es crucial señalar que estos Lineamientos señalan </w:t>
      </w:r>
      <w:r w:rsidDel="00000000" w:rsidR="00000000" w:rsidRPr="00000000">
        <w:rPr>
          <w:rFonts w:ascii="Palatino Linotype" w:cs="Palatino Linotype" w:eastAsia="Palatino Linotype" w:hAnsi="Palatino Linotype"/>
          <w:b w:val="1"/>
          <w:u w:val="single"/>
          <w:rtl w:val="0"/>
        </w:rPr>
        <w:t xml:space="preserve">que es susceptible de considerarse como reservada aquella que revele datos que pudieran ser aprovechados para conocer la capacidad de reacción de las instituciones encargadas de la seguridad pública</w:t>
      </w:r>
      <w:r w:rsidDel="00000000" w:rsidR="00000000" w:rsidRPr="00000000">
        <w:rPr>
          <w:rFonts w:ascii="Palatino Linotype" w:cs="Palatino Linotype" w:eastAsia="Palatino Linotype" w:hAnsi="Palatino Linotype"/>
          <w:rtl w:val="0"/>
        </w:rPr>
        <w:t xml:space="preserve">, sus planes, estrategias, tecnología, información, sistemas de comunicaciones.</w:t>
      </w:r>
    </w:p>
    <w:p w:rsidR="00000000" w:rsidDel="00000000" w:rsidP="00000000" w:rsidRDefault="00000000" w:rsidRPr="00000000" w14:paraId="00000036">
      <w:pPr>
        <w:spacing w:after="240" w:before="240" w:line="360" w:lineRule="auto"/>
        <w:ind w:right="4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Hasta este punto tenemos que los instrumentos normativos que debemos observar en estricto sentido disponen puntualmente la reserva de información para los casos en los que se revele información que pueda ser empleada para conocer la capacidad de reacción, es decir, todo lo relativo a servidores públicos operativos que integran las instituciones de seguridad pública, ya que su divulgación podría ser utilizada para actualizar o potenciar una amenaza para la seguridad pública de la sociedad; teniendo esto en cuenta y trasladando estas premisas al caso particular se estima que con la entrega de información de los servidores públicos con funciones operativas adscritos a instituciones de seguridad pública, revela información actualizada sobre el número de policías operativos en activo a la fecha de la solicitud de información y en consecuencia su estado de fuerza vigente, lo cual no sólo contraviene lo dispuesto expresamente por las disposiciones previamente insertadas, sino que, además, pone en riesgo los valores jurídicos y los principios bajo los cuales de las instituciones de seguridad pública se debe regir como son la legalidad, objetividad, eficiencia, profesionalismo, honradez y respeto a los derechos humanos reconocidos en la Constitución General.</w:t>
      </w:r>
    </w:p>
    <w:p w:rsidR="00000000" w:rsidDel="00000000" w:rsidP="00000000" w:rsidRDefault="00000000" w:rsidRPr="00000000" w14:paraId="00000037">
      <w:pPr>
        <w:spacing w:after="240" w:before="240" w:line="360" w:lineRule="auto"/>
        <w:ind w:right="49"/>
        <w:jc w:val="both"/>
        <w:rPr>
          <w:rFonts w:ascii="Palatino Linotype" w:cs="Palatino Linotype" w:eastAsia="Palatino Linotype" w:hAnsi="Palatino Linotype"/>
        </w:rPr>
      </w:pPr>
      <w:bookmarkStart w:colFirst="0" w:colLast="0" w:name="_heading=h.3znysh7" w:id="4"/>
      <w:bookmarkEnd w:id="4"/>
      <w:r w:rsidDel="00000000" w:rsidR="00000000" w:rsidRPr="00000000">
        <w:rPr>
          <w:rFonts w:ascii="Palatino Linotype" w:cs="Palatino Linotype" w:eastAsia="Palatino Linotype" w:hAnsi="Palatino Linotype"/>
          <w:rtl w:val="0"/>
        </w:rPr>
        <w:t xml:space="preserve">En conclusión, la reserva del personal operativo procede por dos circunstancias:</w:t>
      </w:r>
    </w:p>
    <w:p w:rsidR="00000000" w:rsidDel="00000000" w:rsidP="00000000" w:rsidRDefault="00000000" w:rsidRPr="00000000" w14:paraId="00000038">
      <w:pPr>
        <w:spacing w:after="240" w:before="240" w:line="360" w:lineRule="auto"/>
        <w:ind w:left="284" w:right="49"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1. Se identifica en términos concretos cómo es que la información requerida podría comprometer el ejercicio de sus facultades constitucionales y, con ello, la seguridad pública, en virtud de que: </w:t>
      </w:r>
    </w:p>
    <w:p w:rsidR="00000000" w:rsidDel="00000000" w:rsidP="00000000" w:rsidRDefault="00000000" w:rsidRPr="00000000" w14:paraId="00000039">
      <w:pPr>
        <w:spacing w:after="240" w:before="240" w:line="360" w:lineRule="auto"/>
        <w:ind w:left="567" w:right="49"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 La información podría ser aprovechada por los grupos criminales para conocer la capacidad de reacción </w:t>
      </w:r>
    </w:p>
    <w:p w:rsidR="00000000" w:rsidDel="00000000" w:rsidP="00000000" w:rsidRDefault="00000000" w:rsidRPr="00000000" w14:paraId="0000003A">
      <w:pPr>
        <w:spacing w:after="240" w:before="240" w:line="360" w:lineRule="auto"/>
        <w:ind w:left="567" w:right="49"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b) Con dicha información se revelarían a detalle las características funcionales del personal y con ello, su organización para el cumplimiento de sus funciones; y </w:t>
      </w:r>
    </w:p>
    <w:p w:rsidR="00000000" w:rsidDel="00000000" w:rsidP="00000000" w:rsidRDefault="00000000" w:rsidRPr="00000000" w14:paraId="0000003B">
      <w:pPr>
        <w:spacing w:after="240" w:before="240" w:line="360" w:lineRule="auto"/>
        <w:ind w:left="284" w:right="49"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2. Existe una relación causal general entre la entrega de la información y la afectación a la seguridad pública, pues los grupos criminales estarían en posibilidad de obstaculizar o bloquear actividades encaminadas a preservar el orden dentro de la dinámica social. </w:t>
      </w:r>
    </w:p>
    <w:p w:rsidR="00000000" w:rsidDel="00000000" w:rsidP="00000000" w:rsidRDefault="00000000" w:rsidRPr="00000000" w14:paraId="0000003C">
      <w:pPr>
        <w:spacing w:after="240" w:before="240" w:line="360" w:lineRule="auto"/>
        <w:ind w:right="4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Por lo tanto, entre mayor información se dé a conocer respecto del </w:t>
      </w:r>
      <w:r w:rsidDel="00000000" w:rsidR="00000000" w:rsidRPr="00000000">
        <w:rPr>
          <w:rFonts w:ascii="Palatino Linotype" w:cs="Palatino Linotype" w:eastAsia="Palatino Linotype" w:hAnsi="Palatino Linotype"/>
          <w:b w:val="1"/>
          <w:i w:val="1"/>
          <w:rtl w:val="0"/>
        </w:rPr>
        <w:t xml:space="preserve">estado de fuerza </w:t>
      </w:r>
      <w:r w:rsidDel="00000000" w:rsidR="00000000" w:rsidRPr="00000000">
        <w:rPr>
          <w:rFonts w:ascii="Palatino Linotype" w:cs="Palatino Linotype" w:eastAsia="Palatino Linotype" w:hAnsi="Palatino Linotype"/>
          <w:rtl w:val="0"/>
        </w:rPr>
        <w:t xml:space="preserve">con que cuentan el Estado y Municipios, mayor es la probabilidad de que la información pueda implementarse como medio para actualizar o potenciar una amenaza en contra de la seguridad pública de los mismos.</w:t>
      </w:r>
    </w:p>
    <w:p w:rsidR="00000000" w:rsidDel="00000000" w:rsidP="00000000" w:rsidRDefault="00000000" w:rsidRPr="00000000" w14:paraId="0000003D">
      <w:pPr>
        <w:spacing w:after="240" w:before="240" w:line="360" w:lineRule="auto"/>
        <w:ind w:right="4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No pasa inadvertido para la suscrita que en los casos en los que se publiciten diversas notas o documentos en los que se dé a conocer información estadística sobre el número de elementos de policía con los que cuentan los ayuntamientos, esta información no se encuentra actualizada, aunado a que no se hace una distinción entre el número de personal operativo y administrativo.</w:t>
      </w:r>
    </w:p>
    <w:p w:rsidR="00000000" w:rsidDel="00000000" w:rsidP="00000000" w:rsidRDefault="00000000" w:rsidRPr="00000000" w14:paraId="0000003E">
      <w:pPr>
        <w:spacing w:after="240" w:before="240" w:line="360" w:lineRule="auto"/>
        <w:ind w:right="4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consecuencia, la información de los elementos operativos adscritos a instituciones de seguridad pública,  deben recibir un tratamiento de carácter excepcional, y esto es en razón de que,  son los responsables de procurar el orden, la estabilidad y la defensa de la sociedad a la que pertenecen, por lo que, se estima que al proporcionar documentales en las que se aprecie dicha información se revela el número de servidores públicos operativos con funciones de seguridad pública activos en el Sujeto obligado; información con la que se da a conocer el estado de fuerza y la capacidad de reacción del órgano público.</w:t>
      </w:r>
    </w:p>
    <w:p w:rsidR="00000000" w:rsidDel="00000000" w:rsidP="00000000" w:rsidRDefault="00000000" w:rsidRPr="00000000" w14:paraId="0000003F">
      <w:pPr>
        <w:tabs>
          <w:tab w:val="left" w:leader="none" w:pos="4962"/>
        </w:tabs>
        <w:spacing w:after="240" w:before="240" w:line="360" w:lineRule="auto"/>
        <w:ind w:right="51"/>
        <w:jc w:val="both"/>
        <w:rPr>
          <w:rFonts w:ascii="Palatino Linotype" w:cs="Palatino Linotype" w:eastAsia="Palatino Linotype" w:hAnsi="Palatino Linotype"/>
          <w:i w:val="1"/>
        </w:rPr>
      </w:pPr>
      <w:bookmarkStart w:colFirst="0" w:colLast="0" w:name="_heading=h.3znysh7" w:id="4"/>
      <w:bookmarkEnd w:id="4"/>
      <w:r w:rsidDel="00000000" w:rsidR="00000000" w:rsidRPr="00000000">
        <w:rPr>
          <w:rFonts w:ascii="Palatino Linotype" w:cs="Palatino Linotype" w:eastAsia="Palatino Linotype" w:hAnsi="Palatino Linotype"/>
          <w:rtl w:val="0"/>
        </w:rPr>
        <w:t xml:space="preserve">Es por las razones antes expuestas se emite el presente </w:t>
      </w:r>
      <w:r w:rsidDel="00000000" w:rsidR="00000000" w:rsidRPr="00000000">
        <w:rPr>
          <w:rFonts w:ascii="Palatino Linotype" w:cs="Palatino Linotype" w:eastAsia="Palatino Linotype" w:hAnsi="Palatino Linotype"/>
          <w:b w:val="1"/>
          <w:rtl w:val="0"/>
        </w:rPr>
        <w:t xml:space="preserve">voto particular.</w:t>
      </w:r>
      <w:r w:rsidDel="00000000" w:rsidR="00000000" w:rsidRPr="00000000">
        <w:rPr>
          <w:rtl w:val="0"/>
        </w:rPr>
      </w:r>
    </w:p>
    <w:p w:rsidR="00000000" w:rsidDel="00000000" w:rsidP="00000000" w:rsidRDefault="00000000" w:rsidRPr="00000000" w14:paraId="00000040">
      <w:pPr>
        <w:tabs>
          <w:tab w:val="left" w:leader="none" w:pos="4962"/>
        </w:tabs>
        <w:spacing w:after="240" w:before="240" w:line="360" w:lineRule="auto"/>
        <w:ind w:right="51"/>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1">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2">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3">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4">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5">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6">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7">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8">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9">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A">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B">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C">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D">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E">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F">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50">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51">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52">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53">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54">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55">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56">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57">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58">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59">
      <w:pPr>
        <w:tabs>
          <w:tab w:val="left" w:leader="none" w:pos="851"/>
        </w:tabs>
        <w:spacing w:after="0" w:line="240" w:lineRule="auto"/>
        <w:ind w:right="902"/>
        <w:jc w:val="both"/>
        <w:rPr>
          <w:rFonts w:ascii="Palatino Linotype" w:cs="Palatino Linotype" w:eastAsia="Palatino Linotype" w:hAnsi="Palatino Linotype"/>
          <w:i w:val="1"/>
        </w:rPr>
      </w:pPr>
      <w:bookmarkStart w:colFirst="0" w:colLast="0" w:name="_heading=h.30j0zll" w:id="5"/>
      <w:bookmarkEnd w:id="5"/>
      <w:r w:rsidDel="00000000" w:rsidR="00000000" w:rsidRPr="00000000">
        <w:rPr>
          <w:rtl w:val="0"/>
        </w:rPr>
      </w:r>
    </w:p>
    <w:p w:rsidR="00000000" w:rsidDel="00000000" w:rsidP="00000000" w:rsidRDefault="00000000" w:rsidRPr="00000000" w14:paraId="0000005A">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5B">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5C">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5D">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5E">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5F">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60">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61">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62">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63">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64">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65">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66">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67">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68">
      <w:pPr>
        <w:spacing w:after="0" w:line="360" w:lineRule="auto"/>
        <w:ind w:right="423"/>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9">
      <w:pPr>
        <w:tabs>
          <w:tab w:val="left" w:leader="none" w:pos="709"/>
        </w:tabs>
        <w:spacing w:after="0" w:line="360" w:lineRule="auto"/>
        <w:jc w:val="both"/>
        <w:rPr>
          <w:rFonts w:ascii="Palatino Linotype" w:cs="Palatino Linotype" w:eastAsia="Palatino Linotype" w:hAnsi="Palatino Linotype"/>
          <w:b w:val="1"/>
        </w:rPr>
      </w:pPr>
      <w:r w:rsidDel="00000000" w:rsidR="00000000" w:rsidRPr="00000000">
        <w:rPr>
          <w:rtl w:val="0"/>
        </w:rPr>
      </w:r>
    </w:p>
    <w:sectPr>
      <w:headerReference r:id="rId8" w:type="default"/>
      <w:pgSz w:h="15840" w:w="12240" w:orient="portrait"/>
      <w:pgMar w:bottom="2552" w:top="1985" w:left="1701" w:right="1701" w:header="709" w:footer="58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after="0" w:line="276" w:lineRule="auto"/>
      <w:rPr>
        <w:rFonts w:ascii="Palatino Linotype" w:cs="Palatino Linotype" w:eastAsia="Palatino Linotype" w:hAnsi="Palatino Linotype"/>
        <w:b w:val="1"/>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-1006934</wp:posOffset>
          </wp:positionH>
          <wp:positionV relativeFrom="paragraph">
            <wp:posOffset>-349490</wp:posOffset>
          </wp:positionV>
          <wp:extent cx="7521053" cy="9897494"/>
          <wp:effectExtent b="0" l="0" r="0" t="0"/>
          <wp:wrapNone/>
          <wp:docPr id="1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21053" cy="9897494"/>
                  </a:xfrm>
                  <a:prstGeom prst="rect"/>
                  <a:ln/>
                </pic:spPr>
              </pic:pic>
            </a:graphicData>
          </a:graphic>
        </wp:anchor>
      </w:drawing>
    </w:r>
  </w:p>
  <w:tbl>
    <w:tblPr>
      <w:tblStyle w:val="Table1"/>
      <w:tblW w:w="5103.0" w:type="dxa"/>
      <w:jc w:val="left"/>
      <w:tblInd w:w="3681.0" w:type="dxa"/>
      <w:tblLayout w:type="fixed"/>
      <w:tblLook w:val="0400"/>
    </w:tblPr>
    <w:tblGrid>
      <w:gridCol w:w="2415"/>
      <w:gridCol w:w="2688"/>
      <w:tblGridChange w:id="0">
        <w:tblGrid>
          <w:gridCol w:w="2415"/>
          <w:gridCol w:w="2688"/>
        </w:tblGrid>
      </w:tblGridChange>
    </w:tblGrid>
    <w:tr>
      <w:trPr>
        <w:cantSplit w:val="0"/>
        <w:tblHeader w:val="0"/>
      </w:trPr>
      <w:tc>
        <w:tcPr>
          <w:vAlign w:val="center"/>
        </w:tcPr>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419"/>
              <w:tab w:val="right" w:leader="none" w:pos="8838"/>
            </w:tabs>
            <w:rPr>
              <w:rFonts w:ascii="Palatino Linotype" w:cs="Palatino Linotype" w:eastAsia="Palatino Linotype" w:hAnsi="Palatino Linotype"/>
              <w:b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leader="none" w:pos="4419"/>
              <w:tab w:val="right" w:leader="none" w:pos="8838"/>
            </w:tabs>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VOTO PARTICULAR</w:t>
          </w:r>
        </w:p>
      </w:tc>
    </w:tr>
    <w:tr>
      <w:trPr>
        <w:cantSplit w:val="0"/>
        <w:tblHeader w:val="0"/>
      </w:trPr>
      <w:tc>
        <w:tcPr>
          <w:vAlign w:val="center"/>
        </w:tcPr>
        <w:p w:rsidR="00000000" w:rsidDel="00000000" w:rsidP="00000000" w:rsidRDefault="00000000" w:rsidRPr="00000000" w14:paraId="0000006D">
          <w:pP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Recurso de Revisión:</w:t>
          </w:r>
        </w:p>
      </w:tc>
      <w:tc>
        <w:tcPr/>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07335/INFOEM/IP/RR/2024 </w:t>
          </w:r>
        </w:p>
      </w:tc>
    </w:tr>
    <w:tr>
      <w:trPr>
        <w:cantSplit w:val="0"/>
        <w:tblHeader w:val="0"/>
      </w:trPr>
      <w:tc>
        <w:tcPr/>
        <w:p w:rsidR="00000000" w:rsidDel="00000000" w:rsidP="00000000" w:rsidRDefault="00000000" w:rsidRPr="00000000" w14:paraId="0000006F">
          <w:pP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Sujeto Obligado:</w:t>
          </w:r>
        </w:p>
      </w:tc>
      <w:tc>
        <w:tcPr/>
        <w:p w:rsidR="00000000" w:rsidDel="00000000" w:rsidP="00000000" w:rsidRDefault="00000000" w:rsidRPr="00000000" w14:paraId="00000070">
          <w:pP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Ayuntamiento de Toluca</w:t>
          </w:r>
        </w:p>
      </w:tc>
    </w:tr>
    <w:tr>
      <w:trPr>
        <w:cantSplit w:val="0"/>
        <w:tblHeader w:val="0"/>
      </w:trPr>
      <w:tc>
        <w:tcPr/>
        <w:p w:rsidR="00000000" w:rsidDel="00000000" w:rsidP="00000000" w:rsidRDefault="00000000" w:rsidRPr="00000000" w14:paraId="00000071">
          <w:pP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Comisionado Ponente:</w:t>
          </w:r>
        </w:p>
      </w:tc>
      <w:tc>
        <w:tcPr/>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José Martínez Vilchis</w:t>
          </w:r>
        </w:p>
      </w:tc>
    </w:tr>
  </w:tbl>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Palatino Linotype" w:cs="Palatino Linotype" w:eastAsia="Palatino Linotype" w:hAnsi="Palatino Linotype"/>
        <w:b w:val="1"/>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607BA"/>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table" w:styleId="TableNormale"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0607BA"/>
    <w:pPr>
      <w:tabs>
        <w:tab w:val="center" w:pos="4419"/>
        <w:tab w:val="right" w:pos="8838"/>
      </w:tabs>
      <w:spacing w:after="0" w:line="240" w:lineRule="auto"/>
    </w:pPr>
    <w:rPr>
      <w:rFonts w:ascii="Times New Roman" w:cs="Times New Roman" w:eastAsia="Times New Roman" w:hAnsi="Times New Roman"/>
      <w:sz w:val="24"/>
      <w:szCs w:val="24"/>
      <w:lang w:eastAsia="es-ES"/>
    </w:rPr>
  </w:style>
  <w:style w:type="character" w:styleId="EncabezadoCar" w:customStyle="1">
    <w:name w:val="Encabezado Car"/>
    <w:basedOn w:val="Fuentedeprrafopredeter"/>
    <w:link w:val="Encabezado"/>
    <w:uiPriority w:val="99"/>
    <w:rsid w:val="000607BA"/>
    <w:rPr>
      <w:rFonts w:ascii="Times New Roman" w:cs="Times New Roman" w:eastAsia="Times New Roman" w:hAnsi="Times New Roman"/>
      <w:sz w:val="24"/>
      <w:szCs w:val="24"/>
      <w:lang w:eastAsia="es-ES" w:val="es-ES"/>
    </w:rPr>
  </w:style>
  <w:style w:type="paragraph" w:styleId="Piedepgina">
    <w:name w:val="footer"/>
    <w:basedOn w:val="Normal"/>
    <w:link w:val="PiedepginaCar"/>
    <w:uiPriority w:val="99"/>
    <w:unhideWhenUsed w:val="1"/>
    <w:rsid w:val="000607BA"/>
    <w:pPr>
      <w:tabs>
        <w:tab w:val="center" w:pos="4419"/>
        <w:tab w:val="right" w:pos="8838"/>
      </w:tabs>
      <w:spacing w:after="0" w:line="240" w:lineRule="auto"/>
    </w:pPr>
    <w:rPr>
      <w:rFonts w:ascii="Times New Roman" w:cs="Times New Roman" w:eastAsia="Times New Roman" w:hAnsi="Times New Roman"/>
      <w:sz w:val="24"/>
      <w:szCs w:val="24"/>
      <w:lang w:eastAsia="es-ES"/>
    </w:rPr>
  </w:style>
  <w:style w:type="character" w:styleId="PiedepginaCar" w:customStyle="1">
    <w:name w:val="Pie de página Car"/>
    <w:basedOn w:val="Fuentedeprrafopredeter"/>
    <w:link w:val="Piedepgina"/>
    <w:uiPriority w:val="99"/>
    <w:rsid w:val="000607BA"/>
    <w:rPr>
      <w:rFonts w:ascii="Times New Roman" w:cs="Times New Roman" w:eastAsia="Times New Roman" w:hAnsi="Times New Roman"/>
      <w:sz w:val="24"/>
      <w:szCs w:val="24"/>
      <w:lang w:eastAsia="es-ES" w:val="es-ES"/>
    </w:rPr>
  </w:style>
  <w:style w:type="paragraph" w:styleId="NormalWeb">
    <w:name w:val="Normal (Web)"/>
    <w:basedOn w:val="Normal"/>
    <w:uiPriority w:val="99"/>
    <w:rsid w:val="000607BA"/>
    <w:pPr>
      <w:spacing w:after="100" w:afterAutospacing="1" w:before="100" w:beforeAutospacing="1" w:line="240" w:lineRule="auto"/>
    </w:pPr>
    <w:rPr>
      <w:rFonts w:ascii="Times New Roman" w:cs="Times New Roman" w:eastAsia="Times New Roman" w:hAnsi="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val="1"/>
    <w:rsid w:val="000607BA"/>
    <w:pPr>
      <w:spacing w:after="0" w:line="240" w:lineRule="auto"/>
      <w:ind w:left="720"/>
      <w:contextualSpacing w:val="1"/>
    </w:pPr>
    <w:rPr>
      <w:rFonts w:ascii="Times New Roman" w:cs="Times New Roman" w:hAnsi="Times New Roman"/>
      <w:sz w:val="24"/>
      <w:szCs w:val="24"/>
      <w:lang w:eastAsia="es-ES"/>
    </w:rPr>
  </w:style>
  <w:style w:type="character" w:styleId="PrrafodelistaCar" w:customStyle="1">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val="1"/>
    <w:locked w:val="1"/>
    <w:rsid w:val="000607BA"/>
    <w:rPr>
      <w:rFonts w:ascii="Times New Roman" w:cs="Times New Roman" w:eastAsia="Calibri" w:hAnsi="Times New Roman"/>
      <w:sz w:val="24"/>
      <w:szCs w:val="24"/>
      <w:lang w:eastAsia="es-ES" w:val="es-ES"/>
    </w:rPr>
  </w:style>
  <w:style w:type="paragraph" w:styleId="Textodeglobo">
    <w:name w:val="Balloon Text"/>
    <w:basedOn w:val="Normal"/>
    <w:link w:val="TextodegloboCar"/>
    <w:uiPriority w:val="99"/>
    <w:semiHidden w:val="1"/>
    <w:unhideWhenUsed w:val="1"/>
    <w:rsid w:val="00456467"/>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456467"/>
    <w:rPr>
      <w:rFonts w:ascii="Segoe UI" w:cs="Segoe UI" w:hAnsi="Segoe UI"/>
      <w:sz w:val="18"/>
      <w:szCs w:val="18"/>
    </w:rPr>
  </w:style>
  <w:style w:type="character" w:styleId="apple-converted-space" w:customStyle="1">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val="1"/>
    <w:qFormat w:val="1"/>
    <w:rsid w:val="00921613"/>
    <w:pPr>
      <w:spacing w:after="0" w:line="240" w:lineRule="auto"/>
    </w:pPr>
    <w:rPr>
      <w:sz w:val="20"/>
      <w:szCs w:val="20"/>
    </w:rPr>
  </w:style>
  <w:style w:type="character" w:styleId="TextonotapieCar" w:customStyle="1">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val="1"/>
    <w:qFormat w:val="1"/>
    <w:rsid w:val="00921613"/>
    <w:rPr>
      <w:vertAlign w:val="superscript"/>
    </w:rPr>
  </w:style>
  <w:style w:type="character" w:styleId="Hipervnculo">
    <w:name w:val="Hyperlink"/>
    <w:basedOn w:val="Fuentedeprrafopredeter"/>
    <w:uiPriority w:val="99"/>
    <w:unhideWhenUsed w:val="1"/>
    <w:rsid w:val="00696A57"/>
    <w:rPr>
      <w:color w:val="0000ff"/>
      <w:u w:val="single"/>
    </w:rPr>
  </w:style>
  <w:style w:type="paragraph" w:styleId="paragraph" w:customStyle="1">
    <w:name w:val="paragraph"/>
    <w:basedOn w:val="Normal"/>
    <w:rsid w:val="00C964CC"/>
    <w:pPr>
      <w:spacing w:after="100" w:afterAutospacing="1" w:before="100" w:beforeAutospacing="1" w:line="240" w:lineRule="auto"/>
    </w:pPr>
    <w:rPr>
      <w:rFonts w:ascii="Times New Roman" w:cs="Times New Roman" w:eastAsia="Times New Roman" w:hAnsi="Times New Roman"/>
      <w:sz w:val="24"/>
      <w:szCs w:val="24"/>
      <w:lang w:val="en-US"/>
    </w:rPr>
  </w:style>
  <w:style w:type="table" w:styleId="Tablaconcuadrcula1" w:customStyle="1">
    <w:name w:val="Tabla con cuadrícula1"/>
    <w:basedOn w:val="Tablanormal"/>
    <w:next w:val="Tablaconcuadrcula"/>
    <w:uiPriority w:val="59"/>
    <w:rsid w:val="00C964CC"/>
    <w:pPr>
      <w:spacing w:after="0" w:line="240" w:lineRule="auto"/>
    </w:pPr>
    <w:rPr>
      <w:rFonts w:cs="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Tablaconcuadrcula">
    <w:name w:val="Table Grid"/>
    <w:basedOn w:val="Tablanormal"/>
    <w:uiPriority w:val="59"/>
    <w:rsid w:val="00C964C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Fundamentos" w:customStyle="1">
    <w:name w:val="Fundamentos"/>
    <w:basedOn w:val="Normal"/>
    <w:qFormat w:val="1"/>
    <w:rsid w:val="00DB4997"/>
    <w:pPr>
      <w:pBdr>
        <w:top w:space="0" w:sz="0" w:val="nil"/>
        <w:left w:space="0" w:sz="0" w:val="nil"/>
        <w:bottom w:space="0" w:sz="0" w:val="nil"/>
        <w:right w:space="0" w:sz="0" w:val="nil"/>
        <w:between w:space="0" w:sz="0" w:val="nil"/>
      </w:pBdr>
      <w:spacing w:after="0" w:line="240" w:lineRule="auto"/>
      <w:ind w:left="567" w:right="567"/>
      <w:contextualSpacing w:val="1"/>
      <w:jc w:val="both"/>
    </w:pPr>
    <w:rPr>
      <w:rFonts w:ascii="Palatino Linotype" w:cs="Palatino Linotype" w:eastAsia="Palatino Linotype" w:hAnsi="Palatino Linotype"/>
      <w:i w:val="1"/>
      <w:color w:val="000000"/>
      <w:szCs w:val="24"/>
      <w:lang w:val="es-ES_tradnl"/>
    </w:rPr>
  </w:style>
  <w:style w:type="paragraph" w:styleId="Sinespaciado">
    <w:name w:val="No Spacing"/>
    <w:aliases w:val="Francesa,INAI"/>
    <w:link w:val="SinespaciadoCar"/>
    <w:uiPriority w:val="1"/>
    <w:qFormat w:val="1"/>
    <w:rsid w:val="00515C3E"/>
    <w:pPr>
      <w:spacing w:after="0" w:line="240" w:lineRule="auto"/>
      <w:ind w:left="567" w:right="567"/>
      <w:jc w:val="both"/>
    </w:pPr>
    <w:rPr>
      <w:rFonts w:ascii="Arial" w:cs="Times New Roman" w:eastAsia="Batang" w:hAnsi="Arial"/>
      <w:sz w:val="20"/>
      <w:szCs w:val="24"/>
      <w:lang w:eastAsia="es-ES" w:val="es-MX"/>
    </w:rPr>
  </w:style>
  <w:style w:type="character" w:styleId="SinespaciadoCar" w:customStyle="1">
    <w:name w:val="Sin espaciado Car"/>
    <w:aliases w:val="Francesa Car,INAI Car"/>
    <w:basedOn w:val="Fuentedeprrafopredeter"/>
    <w:link w:val="Sinespaciado"/>
    <w:uiPriority w:val="1"/>
    <w:qFormat w:val="1"/>
    <w:rsid w:val="00515C3E"/>
    <w:rPr>
      <w:rFonts w:ascii="Arial" w:cs="Times New Roman" w:eastAsia="Batang" w:hAnsi="Arial"/>
      <w:sz w:val="20"/>
      <w:szCs w:val="24"/>
      <w:lang w:eastAsia="es-ES" w:val="es-MX"/>
    </w:rPr>
  </w:style>
  <w:style w:type="paragraph" w:styleId="Citas" w:customStyle="1">
    <w:name w:val="Citas"/>
    <w:basedOn w:val="Normal"/>
    <w:qFormat w:val="1"/>
    <w:rsid w:val="00537CBA"/>
    <w:pPr>
      <w:spacing w:before="240" w:line="360" w:lineRule="auto"/>
      <w:ind w:left="851" w:right="851"/>
      <w:jc w:val="both"/>
    </w:pPr>
    <w:rPr>
      <w:rFonts w:ascii="Palatino Linotype" w:cs="Arial" w:hAnsi="Palatino Linotype" w:eastAsiaTheme="minorHAnsi"/>
      <w:i w:val="1"/>
      <w:lang w:eastAsia="en-US" w:val="es-MX"/>
    </w:rPr>
  </w:style>
  <w:style w:type="character" w:styleId="Refdecomentario">
    <w:name w:val="annotation reference"/>
    <w:basedOn w:val="Fuentedeprrafopredeter"/>
    <w:uiPriority w:val="99"/>
    <w:semiHidden w:val="1"/>
    <w:unhideWhenUsed w:val="1"/>
    <w:rsid w:val="00537CBA"/>
    <w:rPr>
      <w:sz w:val="16"/>
      <w:szCs w:val="16"/>
    </w:rPr>
  </w:style>
  <w:style w:type="table" w:styleId="a" w:customStyle="1">
    <w:basedOn w:val="TableNormal1"/>
    <w:pPr>
      <w:spacing w:after="0" w:line="240" w:lineRule="auto"/>
    </w:pPr>
    <w:tblPr>
      <w:tblStyleRowBandSize w:val="1"/>
      <w:tblStyleColBandSize w:val="1"/>
      <w:tblCellMar>
        <w:left w:w="108.0" w:type="dxa"/>
        <w:right w:w="108.0" w:type="dxa"/>
      </w:tblCellMar>
    </w:tblPr>
  </w:style>
  <w:style w:type="table" w:styleId="a0" w:customStyle="1">
    <w:basedOn w:val="TableNormal0"/>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egislacion.edomex.gob.mx/sites/legislacion.edomex.gob.mx/files/files/pdf/gct/2014/nov144.PDF"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plwM0Tl9dhnigCkKc8fn1JsIBw==">CgMxLjAyCGguZ2pkZ3hzMg5oLnNlem5rMHYza3dkcDIOaC54ZXpyMG9rZDU3dG4yCWguMWZvYjl0ZTIJaC4zem55c2g3MgloLjN6bnlzaDcyCWguMzBqMHpsbDgAciExTWk4RkEyUGVNRFA1RXNselZRSjBSZnJ6UXNjYVUzLUo=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2024-12-19T18:53:00Z</dcterms:created>
  <dc:creator>USUARIO</dc:creator>
</cp:coreProperties>
</file>