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B3E4" w14:textId="77777777" w:rsidR="00A454ED" w:rsidRPr="009B7081" w:rsidRDefault="00A454ED" w:rsidP="00A454ED">
      <w:pPr>
        <w:pStyle w:val="Encabezado"/>
        <w:spacing w:line="360" w:lineRule="auto"/>
        <w:ind w:left="4252" w:right="49" w:hanging="4252"/>
        <w:jc w:val="both"/>
        <w:rPr>
          <w:rFonts w:ascii="Palatino Linotype" w:hAnsi="Palatino Linotype" w:cs="Tahoma"/>
          <w:b/>
          <w:sz w:val="18"/>
          <w:szCs w:val="18"/>
        </w:rPr>
      </w:pPr>
    </w:p>
    <w:p w14:paraId="2220ABE1" w14:textId="7B38C946" w:rsidR="00A454ED" w:rsidRDefault="00A454ED" w:rsidP="00A454ED">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001B469E" w:rsidRPr="001B469E">
        <w:rPr>
          <w:rFonts w:ascii="Palatino Linotype" w:eastAsia="Palatino Linotype" w:hAnsi="Palatino Linotype" w:cs="Palatino Linotype"/>
          <w:b/>
        </w:rPr>
        <w:t>01065/INFOEM/IP/RR/2025</w:t>
      </w:r>
      <w:r>
        <w:rPr>
          <w:rFonts w:ascii="Palatino Linotype" w:eastAsia="Palatino Linotype" w:hAnsi="Palatino Linotype" w:cs="Palatino Linotype"/>
          <w:b/>
        </w:rPr>
        <w:tab/>
      </w:r>
      <w:r w:rsidRPr="006A7606">
        <w:rPr>
          <w:rFonts w:ascii="Palatino Linotype" w:hAnsi="Palatino Linotype" w:cs="Tahoma"/>
          <w:b/>
        </w:rPr>
        <w:t xml:space="preserve">, PROMOVIDO EN CONTRA </w:t>
      </w:r>
      <w:r w:rsidR="001B469E">
        <w:rPr>
          <w:rFonts w:ascii="Palatino Linotype" w:hAnsi="Palatino Linotype" w:cs="Tahoma"/>
          <w:b/>
        </w:rPr>
        <w:t xml:space="preserve">DEL </w:t>
      </w:r>
      <w:r w:rsidR="001B469E" w:rsidRPr="001B469E">
        <w:rPr>
          <w:rFonts w:ascii="Palatino Linotype" w:hAnsi="Palatino Linotype" w:cs="Tahoma"/>
          <w:b/>
        </w:rPr>
        <w:t>SISTEMA MUNICIPAL PARA EL DESARROLLO INTEGR</w:t>
      </w:r>
      <w:r w:rsidR="00022D17">
        <w:rPr>
          <w:rFonts w:ascii="Palatino Linotype" w:hAnsi="Palatino Linotype" w:cs="Tahoma"/>
          <w:b/>
        </w:rPr>
        <w:t>AL DE LA FAMILIA DE CHIMALHUACÁ</w:t>
      </w:r>
    </w:p>
    <w:p w14:paraId="45EDCAD1" w14:textId="77777777" w:rsidR="001B469E" w:rsidRPr="006A7606" w:rsidRDefault="001B469E" w:rsidP="00A454ED">
      <w:pPr>
        <w:pStyle w:val="Encabezado"/>
        <w:spacing w:line="360" w:lineRule="auto"/>
        <w:ind w:right="49"/>
        <w:jc w:val="both"/>
        <w:rPr>
          <w:rFonts w:ascii="Palatino Linotype" w:hAnsi="Palatino Linotype" w:cs="Tahoma"/>
        </w:rPr>
      </w:pPr>
    </w:p>
    <w:p w14:paraId="5A6EACFB" w14:textId="13E1CD52" w:rsidR="00A454ED" w:rsidRPr="00734352" w:rsidRDefault="00A454ED" w:rsidP="00A454ED">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1B469E" w:rsidRPr="001B469E">
        <w:rPr>
          <w:rFonts w:ascii="Palatino Linotype" w:hAnsi="Palatino Linotype"/>
          <w:b/>
        </w:rPr>
        <w:t>01065/INFOEM/IP/RR/2025</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 xml:space="preserve">conforme al </w:t>
      </w:r>
      <w:r w:rsidRPr="00022D17">
        <w:rPr>
          <w:rFonts w:ascii="Palatino Linotype" w:eastAsia="Palatino Linotype" w:hAnsi="Palatino Linotype" w:cs="Palatino Linotype"/>
          <w:b/>
          <w:bCs/>
        </w:rPr>
        <w:t>criterio mayoritario del Pleno</w:t>
      </w:r>
      <w:r w:rsidRPr="00C8069F">
        <w:rPr>
          <w:rFonts w:ascii="Palatino Linotype" w:eastAsia="Palatino Linotype" w:hAnsi="Palatino Linotype" w:cs="Palatino Linotype"/>
          <w:bCs/>
        </w:rPr>
        <w:t>,</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la firma en documento que acredita último grado de estudios es confidencia</w:t>
      </w:r>
      <w:r w:rsidRPr="000A48B6">
        <w:rPr>
          <w:rFonts w:ascii="Palatino Linotype" w:eastAsia="Palatino Linotype" w:hAnsi="Palatino Linotype" w:cs="Palatino Linotype"/>
          <w:b/>
        </w:rPr>
        <w:t>l.</w:t>
      </w:r>
      <w:r w:rsidR="001B469E">
        <w:rPr>
          <w:rFonts w:ascii="Palatino Linotype" w:eastAsia="Palatino Linotype" w:hAnsi="Palatino Linotype" w:cs="Palatino Linotype"/>
          <w:b/>
        </w:rPr>
        <w:t xml:space="preserve"> </w:t>
      </w:r>
    </w:p>
    <w:p w14:paraId="62EEF5A5" w14:textId="77777777" w:rsidR="00A454ED" w:rsidRPr="00885189" w:rsidRDefault="00A454ED" w:rsidP="00A454ED">
      <w:pPr>
        <w:spacing w:after="0" w:line="360" w:lineRule="auto"/>
        <w:ind w:right="49"/>
        <w:jc w:val="both"/>
        <w:rPr>
          <w:rFonts w:ascii="Palatino Linotype" w:hAnsi="Palatino Linotype" w:cs="Tahoma"/>
        </w:rPr>
      </w:pPr>
    </w:p>
    <w:p w14:paraId="04529A54" w14:textId="00108ABB" w:rsidR="00A454ED" w:rsidRPr="00747E55" w:rsidRDefault="00A454ED" w:rsidP="00A454ED">
      <w:pPr>
        <w:spacing w:after="0" w:line="360" w:lineRule="auto"/>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ordenar </w:t>
      </w:r>
      <w:r>
        <w:rPr>
          <w:rFonts w:ascii="Palatino Linotype" w:hAnsi="Palatino Linotype" w:cs="Tahoma"/>
        </w:rPr>
        <w:t xml:space="preserve">el documento que acreditara el último grado o nivel de estudios de </w:t>
      </w:r>
      <w:r w:rsidR="00022D17">
        <w:rPr>
          <w:rFonts w:ascii="Palatino Linotype" w:hAnsi="Palatino Linotype" w:cs="Tahoma"/>
        </w:rPr>
        <w:t>tres titulares de área</w:t>
      </w:r>
      <w:r w:rsidRPr="00747E55">
        <w:rPr>
          <w:rFonts w:ascii="Palatino Linotype" w:hAnsi="Palatino Linotype" w:cs="Tahoma"/>
        </w:rPr>
        <w:t>, en términos de la Resolución del Recurso de Revisión citado al rubro. De esta manera, se señaló en el estudio que la firma de los servidores</w:t>
      </w:r>
      <w:r>
        <w:rPr>
          <w:rFonts w:ascii="Palatino Linotype" w:hAnsi="Palatino Linotype" w:cs="Tahoma"/>
        </w:rPr>
        <w:t xml:space="preserve"> públicos en los documentos que </w:t>
      </w:r>
      <w:r w:rsidRPr="00747E55">
        <w:rPr>
          <w:rFonts w:ascii="Palatino Linotype" w:hAnsi="Palatino Linotype" w:cs="Tahoma"/>
        </w:rPr>
        <w:t>acreditan el último grado de estudios debe considerarse información confidencial, en términos del artículo 143, fracción I, de la Ley de Transparencia y Acceso a la Información Pública del Estado de México y Municipios.</w:t>
      </w:r>
    </w:p>
    <w:p w14:paraId="6FF744C1" w14:textId="77777777" w:rsidR="00A454ED" w:rsidRPr="00747E55" w:rsidRDefault="00A454ED" w:rsidP="00A454ED">
      <w:pPr>
        <w:spacing w:after="0" w:line="360" w:lineRule="auto"/>
        <w:jc w:val="both"/>
        <w:rPr>
          <w:rFonts w:ascii="Palatino Linotype" w:hAnsi="Palatino Linotype"/>
          <w:lang w:eastAsia="es-ES_tradnl"/>
        </w:rPr>
      </w:pPr>
    </w:p>
    <w:p w14:paraId="7C15A1D0" w14:textId="77777777" w:rsidR="00A454ED" w:rsidRPr="00747E55" w:rsidRDefault="00A454ED" w:rsidP="00A454ED">
      <w:pPr>
        <w:spacing w:after="0" w:line="360" w:lineRule="auto"/>
        <w:jc w:val="both"/>
        <w:rPr>
          <w:rFonts w:ascii="Palatino Linotype" w:hAnsi="Palatino Linotype" w:cs="Arial"/>
        </w:rPr>
      </w:pPr>
      <w:r w:rsidRPr="00747E55">
        <w:rPr>
          <w:rFonts w:ascii="Palatino Linotype" w:hAnsi="Palatino Linotype" w:cs="Arial"/>
        </w:rPr>
        <w:t xml:space="preserve">Al respecto, si bien coincido, en términos generales con la Resolución, estimo necesario precisar que no comparto el criterio de clasificar como información confidencial la firma que </w:t>
      </w:r>
      <w:r w:rsidRPr="00747E55">
        <w:rPr>
          <w:rFonts w:ascii="Palatino Linotype" w:hAnsi="Palatino Linotype" w:cs="Arial"/>
        </w:rPr>
        <w:lastRenderedPageBreak/>
        <w:t>obra en los documentos que dan cuenta de la preparación académica de servidores públicos; en virtud de lo siguiente:</w:t>
      </w:r>
    </w:p>
    <w:p w14:paraId="64ED9296" w14:textId="77777777" w:rsidR="00A454ED" w:rsidRPr="00150805" w:rsidRDefault="00A454ED" w:rsidP="00A454ED">
      <w:pPr>
        <w:spacing w:after="0" w:line="360" w:lineRule="auto"/>
        <w:jc w:val="both"/>
        <w:rPr>
          <w:rFonts w:ascii="Palatino Linotype" w:hAnsi="Palatino Linotype" w:cs="Arial"/>
        </w:rPr>
      </w:pPr>
    </w:p>
    <w:p w14:paraId="091D5F3C"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46DB3300" w14:textId="77777777" w:rsidR="00A454ED" w:rsidRDefault="00A454ED" w:rsidP="00A454ED">
      <w:pPr>
        <w:spacing w:after="0" w:line="360" w:lineRule="auto"/>
        <w:jc w:val="both"/>
        <w:rPr>
          <w:rFonts w:ascii="Palatino Linotype" w:hAnsi="Palatino Linotype"/>
        </w:rPr>
      </w:pPr>
    </w:p>
    <w:p w14:paraId="6240554C"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59153DB1" w14:textId="77777777" w:rsidR="00A454ED" w:rsidRPr="00150805" w:rsidRDefault="00A454ED" w:rsidP="00A454ED">
      <w:pPr>
        <w:spacing w:after="0" w:line="360" w:lineRule="auto"/>
        <w:ind w:left="708"/>
        <w:jc w:val="both"/>
        <w:rPr>
          <w:rFonts w:ascii="Palatino Linotype" w:hAnsi="Palatino Linotype"/>
          <w:i/>
          <w:iCs/>
        </w:rPr>
      </w:pPr>
    </w:p>
    <w:p w14:paraId="1EEC9D86"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663D892"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6F785066" w14:textId="77777777" w:rsidR="00A454ED" w:rsidRDefault="00A454ED" w:rsidP="00A454ED">
      <w:pPr>
        <w:spacing w:after="0" w:line="360" w:lineRule="auto"/>
        <w:jc w:val="both"/>
        <w:rPr>
          <w:rFonts w:ascii="Palatino Linotype" w:hAnsi="Palatino Linotype"/>
        </w:rPr>
      </w:pPr>
    </w:p>
    <w:p w14:paraId="75B14087"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 </w:t>
      </w:r>
    </w:p>
    <w:p w14:paraId="2C057567" w14:textId="77777777" w:rsidR="00A454ED" w:rsidRDefault="00A454ED" w:rsidP="00A454ED">
      <w:pPr>
        <w:spacing w:after="0" w:line="360" w:lineRule="auto"/>
        <w:jc w:val="both"/>
        <w:rPr>
          <w:rFonts w:ascii="Palatino Linotype" w:hAnsi="Palatino Linotype"/>
        </w:rPr>
      </w:pPr>
    </w:p>
    <w:p w14:paraId="6875BBB8"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07AF70BE"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7084D5E7"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330EF78E" w14:textId="77777777" w:rsidR="00A454ED"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03BC725" w14:textId="77777777" w:rsidR="00A454ED" w:rsidRPr="00150805" w:rsidRDefault="00A454ED" w:rsidP="00A454ED">
      <w:pPr>
        <w:spacing w:after="0" w:line="360" w:lineRule="auto"/>
        <w:ind w:left="708"/>
        <w:jc w:val="both"/>
        <w:rPr>
          <w:rFonts w:ascii="Palatino Linotype" w:hAnsi="Palatino Linotype"/>
          <w:i/>
          <w:iCs/>
        </w:rPr>
      </w:pPr>
    </w:p>
    <w:p w14:paraId="7053B7FF"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56C69E82" w14:textId="77777777" w:rsidR="00A454ED" w:rsidRDefault="00A454ED" w:rsidP="00A454ED">
      <w:pPr>
        <w:spacing w:after="0" w:line="360" w:lineRule="auto"/>
        <w:jc w:val="both"/>
        <w:rPr>
          <w:rFonts w:ascii="Palatino Linotype" w:hAnsi="Palatino Linotype"/>
        </w:rPr>
      </w:pPr>
    </w:p>
    <w:p w14:paraId="1CBBB839"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689711C3" w14:textId="77777777" w:rsidR="00A454ED" w:rsidRDefault="00A454ED" w:rsidP="00A454ED">
      <w:pPr>
        <w:spacing w:after="0" w:line="360" w:lineRule="auto"/>
        <w:jc w:val="both"/>
        <w:rPr>
          <w:rFonts w:ascii="Palatino Linotype" w:hAnsi="Palatino Linotype"/>
        </w:rPr>
      </w:pPr>
    </w:p>
    <w:p w14:paraId="06914261"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0DAC433B" w14:textId="77777777" w:rsidR="00A454ED" w:rsidRDefault="00A454ED" w:rsidP="00A454ED">
      <w:pPr>
        <w:spacing w:after="0" w:line="360" w:lineRule="auto"/>
        <w:jc w:val="both"/>
        <w:rPr>
          <w:rFonts w:ascii="Palatino Linotype" w:hAnsi="Palatino Linotype"/>
        </w:rPr>
      </w:pPr>
    </w:p>
    <w:p w14:paraId="249BE68F"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lastRenderedPageBreak/>
        <w:t xml:space="preserve">Estos elementos otorgan certeza a la calidad profesional y acreditan la idoneidad para el ejercicio de funciones, que puedan desempeñar en el ejercicio de su encargo en calidad de servidores públicos. </w:t>
      </w:r>
    </w:p>
    <w:p w14:paraId="0BE8B14D" w14:textId="77777777" w:rsidR="00A454ED" w:rsidRDefault="00A454ED" w:rsidP="00A454ED">
      <w:pPr>
        <w:spacing w:after="0" w:line="360" w:lineRule="auto"/>
        <w:jc w:val="both"/>
        <w:rPr>
          <w:rFonts w:ascii="Palatino Linotype" w:hAnsi="Palatino Linotype"/>
        </w:rPr>
      </w:pPr>
    </w:p>
    <w:p w14:paraId="78E69708"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413D19B9" w14:textId="77777777" w:rsidR="00A454ED" w:rsidRDefault="00A454ED" w:rsidP="00A454ED">
      <w:pPr>
        <w:spacing w:after="0" w:line="360" w:lineRule="auto"/>
        <w:jc w:val="both"/>
        <w:rPr>
          <w:rFonts w:ascii="Palatino Linotype" w:hAnsi="Palatino Linotype"/>
        </w:rPr>
      </w:pPr>
    </w:p>
    <w:p w14:paraId="6010A5F2"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CAPITULO VI </w:t>
      </w:r>
    </w:p>
    <w:p w14:paraId="79BB29A6"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USURPACION DE FUNCIONES PÚBLICAS O DE PROFESIONES </w:t>
      </w:r>
    </w:p>
    <w:p w14:paraId="1C39C55C"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Artículo 176.- Comete este delito el que: </w:t>
      </w:r>
    </w:p>
    <w:p w14:paraId="6F551E3B"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2F75A609"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4F6F70A0" w14:textId="77777777" w:rsidR="00A454ED"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01407D4D" w14:textId="77777777" w:rsidR="00A454ED" w:rsidRPr="006F194A" w:rsidRDefault="00A454ED" w:rsidP="00A454ED">
      <w:pPr>
        <w:spacing w:after="0" w:line="360" w:lineRule="auto"/>
        <w:ind w:left="708"/>
        <w:jc w:val="both"/>
        <w:rPr>
          <w:rFonts w:ascii="Palatino Linotype" w:hAnsi="Palatino Linotype"/>
          <w:i/>
          <w:iCs/>
        </w:rPr>
      </w:pPr>
    </w:p>
    <w:p w14:paraId="221397EA" w14:textId="77777777" w:rsidR="00A454ED" w:rsidRPr="006F194A" w:rsidRDefault="00A454ED" w:rsidP="00A454ED">
      <w:pPr>
        <w:spacing w:after="0" w:line="360" w:lineRule="auto"/>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académico, esto, en razón de que debe situarse sobre la publicidad de los documentos solicitados a partir de su propia naturaleza como documentos de identidad para acreditar </w:t>
      </w:r>
      <w:r w:rsidRPr="006F194A">
        <w:rPr>
          <w:rFonts w:ascii="Palatino Linotype" w:hAnsi="Palatino Linotype"/>
        </w:rPr>
        <w:lastRenderedPageBreak/>
        <w:t>frente a terceros que se tiene determinado nivel académico o de conocimientos y, que estos efectivamente corresponden al servidor público del cual se requiere conocer información, más aún cuando se trata de servidores públicos.</w:t>
      </w:r>
    </w:p>
    <w:p w14:paraId="64B7B48A" w14:textId="77777777" w:rsidR="00A454ED" w:rsidRPr="00747E55" w:rsidRDefault="00A454ED" w:rsidP="00A454ED">
      <w:pPr>
        <w:spacing w:after="0" w:line="360" w:lineRule="auto"/>
        <w:contextualSpacing/>
        <w:jc w:val="both"/>
        <w:rPr>
          <w:rFonts w:ascii="Palatino Linotype" w:hAnsi="Palatino Linotype" w:cs="Arial"/>
        </w:rPr>
      </w:pPr>
    </w:p>
    <w:p w14:paraId="7695F0E0"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146C8B1" w14:textId="77777777" w:rsidR="00A454ED" w:rsidRPr="00747E55" w:rsidRDefault="00A454ED" w:rsidP="00A454ED">
      <w:pPr>
        <w:spacing w:after="0" w:line="360" w:lineRule="auto"/>
        <w:contextualSpacing/>
        <w:jc w:val="both"/>
        <w:rPr>
          <w:rFonts w:ascii="Palatino Linotype" w:hAnsi="Palatino Linotype" w:cs="Arial"/>
        </w:rPr>
      </w:pPr>
    </w:p>
    <w:p w14:paraId="438E304D" w14:textId="77777777" w:rsidR="00A454ED" w:rsidRPr="00747E55" w:rsidRDefault="00A454ED" w:rsidP="00A454ED">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40DFD982" w14:textId="77777777" w:rsidR="00A454ED" w:rsidRPr="00747E55" w:rsidRDefault="00A454ED" w:rsidP="00A454ED">
      <w:pPr>
        <w:spacing w:after="0" w:line="360" w:lineRule="auto"/>
        <w:jc w:val="both"/>
        <w:rPr>
          <w:rFonts w:ascii="Palatino Linotype" w:eastAsia="Calibri" w:hAnsi="Palatino Linotype" w:cs="Tahoma"/>
          <w:bCs/>
        </w:rPr>
      </w:pPr>
    </w:p>
    <w:p w14:paraId="66A81A67" w14:textId="77777777" w:rsidR="00A454ED" w:rsidRPr="00747E55" w:rsidRDefault="00A454ED" w:rsidP="00A454ED">
      <w:pPr>
        <w:spacing w:after="0" w:line="360" w:lineRule="auto"/>
        <w:ind w:right="-93"/>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w:t>
      </w:r>
      <w:r w:rsidRPr="00747E55">
        <w:rPr>
          <w:rFonts w:ascii="Palatino Linotype" w:eastAsia="Calibri" w:hAnsi="Palatino Linotype" w:cs="Tahoma"/>
          <w:b/>
          <w:bCs/>
        </w:rPr>
        <w:lastRenderedPageBreak/>
        <w:t xml:space="preserve">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A09DAE0" w14:textId="77777777" w:rsidR="00A454ED" w:rsidRPr="00747E55" w:rsidRDefault="00A454ED" w:rsidP="00A454ED">
      <w:pPr>
        <w:spacing w:after="0" w:line="360" w:lineRule="auto"/>
        <w:contextualSpacing/>
        <w:jc w:val="both"/>
        <w:rPr>
          <w:rFonts w:ascii="Palatino Linotype" w:hAnsi="Palatino Linotype" w:cs="Arial"/>
        </w:rPr>
      </w:pPr>
    </w:p>
    <w:p w14:paraId="471EAE13" w14:textId="77777777" w:rsidR="00A454ED" w:rsidRPr="00747E55" w:rsidRDefault="00A454ED" w:rsidP="00A454ED">
      <w:pPr>
        <w:spacing w:after="0" w:line="360" w:lineRule="auto"/>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7F08DB8D" w14:textId="77777777" w:rsidR="00A454ED" w:rsidRPr="00747E55" w:rsidRDefault="00A454ED" w:rsidP="00A454ED">
      <w:pPr>
        <w:spacing w:after="0" w:line="360" w:lineRule="auto"/>
        <w:ind w:right="49"/>
        <w:jc w:val="both"/>
        <w:rPr>
          <w:rFonts w:ascii="Palatino Linotype" w:eastAsia="Times New Roman" w:hAnsi="Palatino Linotype" w:cs="Tahoma"/>
          <w:bCs/>
          <w:iCs/>
          <w:lang w:val="es-MX" w:eastAsia="es-ES"/>
        </w:rPr>
      </w:pPr>
    </w:p>
    <w:p w14:paraId="11DBA976" w14:textId="77777777" w:rsidR="00A454ED" w:rsidRPr="00747E55" w:rsidRDefault="00A454ED" w:rsidP="00A454ED">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3300C373" w14:textId="77777777" w:rsidR="00A454ED" w:rsidRPr="00747E55" w:rsidRDefault="00A454ED" w:rsidP="00A454ED">
      <w:pPr>
        <w:spacing w:after="0" w:line="360" w:lineRule="auto"/>
        <w:ind w:left="426" w:right="49"/>
        <w:contextualSpacing/>
        <w:jc w:val="both"/>
        <w:rPr>
          <w:rFonts w:ascii="Palatino Linotype" w:eastAsia="Times New Roman" w:hAnsi="Palatino Linotype" w:cs="Tahoma"/>
          <w:bCs/>
          <w:iCs/>
          <w:lang w:val="es-MX" w:eastAsia="es-ES"/>
        </w:rPr>
      </w:pPr>
    </w:p>
    <w:p w14:paraId="3F56D35E" w14:textId="77777777" w:rsidR="00A454ED" w:rsidRPr="00747E55" w:rsidRDefault="00A454ED" w:rsidP="00A454ED">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00F786A8" w14:textId="77777777" w:rsidR="00A454ED" w:rsidRPr="00747E55" w:rsidRDefault="00A454ED" w:rsidP="00A454ED">
      <w:pPr>
        <w:ind w:left="720"/>
        <w:contextualSpacing/>
        <w:rPr>
          <w:rFonts w:ascii="Palatino Linotype" w:eastAsia="Times New Roman" w:hAnsi="Palatino Linotype" w:cs="Tahoma"/>
          <w:bCs/>
          <w:iCs/>
          <w:lang w:val="es-MX" w:eastAsia="es-ES"/>
        </w:rPr>
      </w:pPr>
    </w:p>
    <w:p w14:paraId="32F595C7" w14:textId="77777777" w:rsidR="00A454ED" w:rsidRPr="00747E55" w:rsidRDefault="00A454ED" w:rsidP="00A454ED">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127FB65C" w14:textId="77777777" w:rsidR="00A454ED" w:rsidRPr="00747E55" w:rsidRDefault="00A454ED" w:rsidP="00A454ED">
      <w:pPr>
        <w:spacing w:after="0" w:line="360" w:lineRule="auto"/>
        <w:contextualSpacing/>
        <w:jc w:val="both"/>
        <w:rPr>
          <w:rFonts w:ascii="Palatino Linotype" w:hAnsi="Palatino Linotype" w:cs="Arial"/>
        </w:rPr>
      </w:pPr>
    </w:p>
    <w:p w14:paraId="488395D7" w14:textId="77777777" w:rsidR="00A454ED" w:rsidRPr="00747E55" w:rsidRDefault="00A454ED" w:rsidP="00A454ED">
      <w:pPr>
        <w:spacing w:after="0" w:line="360" w:lineRule="auto"/>
        <w:ind w:right="-1"/>
        <w:jc w:val="both"/>
        <w:rPr>
          <w:rFonts w:ascii="Palatino Linotype" w:eastAsia="Calibri" w:hAnsi="Palatino Linotype" w:cs="Tahoma"/>
        </w:rPr>
      </w:pPr>
      <w:r w:rsidRPr="00747E55">
        <w:rPr>
          <w:rFonts w:ascii="Palatino Linotype" w:eastAsia="Calibri" w:hAnsi="Palatino Linotype" w:cs="Tahoma"/>
        </w:rPr>
        <w:lastRenderedPageBreak/>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7B1833F4" w14:textId="77777777" w:rsidR="00A454ED" w:rsidRPr="00747E55" w:rsidRDefault="00A454ED" w:rsidP="00A454ED">
      <w:pPr>
        <w:spacing w:after="0" w:line="360" w:lineRule="auto"/>
        <w:contextualSpacing/>
        <w:jc w:val="both"/>
        <w:rPr>
          <w:rFonts w:ascii="Palatino Linotype" w:hAnsi="Palatino Linotype" w:cs="Arial"/>
          <w:b/>
        </w:rPr>
      </w:pPr>
    </w:p>
    <w:p w14:paraId="6A8E0DE0" w14:textId="77777777" w:rsidR="00A454ED" w:rsidRPr="00747E55" w:rsidRDefault="00A454ED" w:rsidP="00A454ED">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6B73C7D" w14:textId="77777777" w:rsidR="00A454ED" w:rsidRPr="00747E55" w:rsidRDefault="00A454ED" w:rsidP="00A454ED">
      <w:pPr>
        <w:spacing w:after="0" w:line="360" w:lineRule="auto"/>
        <w:contextualSpacing/>
        <w:jc w:val="both"/>
        <w:rPr>
          <w:rFonts w:ascii="Palatino Linotype" w:hAnsi="Palatino Linotype" w:cs="Arial"/>
        </w:rPr>
      </w:pPr>
    </w:p>
    <w:p w14:paraId="1E9879C1"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5A839BA2" w14:textId="77777777" w:rsidR="00A454ED" w:rsidRPr="00747E55" w:rsidRDefault="00A454ED" w:rsidP="00A454ED">
      <w:pPr>
        <w:spacing w:after="0" w:line="360" w:lineRule="auto"/>
        <w:contextualSpacing/>
        <w:jc w:val="both"/>
        <w:rPr>
          <w:rFonts w:ascii="Palatino Linotype" w:hAnsi="Palatino Linotype" w:cs="Arial"/>
        </w:rPr>
      </w:pPr>
    </w:p>
    <w:p w14:paraId="05F66A60"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595B9427" w14:textId="77777777" w:rsidR="00A454ED" w:rsidRPr="00747E55" w:rsidRDefault="00A454ED" w:rsidP="00A454ED">
      <w:pPr>
        <w:spacing w:after="0" w:line="360" w:lineRule="auto"/>
        <w:contextualSpacing/>
        <w:jc w:val="both"/>
        <w:rPr>
          <w:rFonts w:ascii="Palatino Linotype" w:hAnsi="Palatino Linotype" w:cs="Arial"/>
        </w:rPr>
      </w:pPr>
    </w:p>
    <w:p w14:paraId="294F8D9C" w14:textId="77777777" w:rsidR="00A454ED" w:rsidRPr="00747E55" w:rsidRDefault="00A454ED" w:rsidP="00A454ED">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6BF873A9" w14:textId="77777777" w:rsidR="00A454ED" w:rsidRPr="00747E55" w:rsidRDefault="00A454ED" w:rsidP="00A454ED">
      <w:pPr>
        <w:spacing w:after="0" w:line="360" w:lineRule="auto"/>
        <w:contextualSpacing/>
        <w:jc w:val="both"/>
        <w:rPr>
          <w:rFonts w:ascii="Palatino Linotype" w:hAnsi="Palatino Linotype" w:cs="Arial"/>
        </w:rPr>
      </w:pPr>
    </w:p>
    <w:p w14:paraId="3579FA01"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w:t>
      </w:r>
      <w:r w:rsidRPr="00747E55">
        <w:rPr>
          <w:rFonts w:ascii="Palatino Linotype" w:hAnsi="Palatino Linotype" w:cs="Arial"/>
        </w:rPr>
        <w:lastRenderedPageBreak/>
        <w:t xml:space="preserve">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2378C983" w14:textId="77777777" w:rsidR="00A454ED" w:rsidRPr="00747E55" w:rsidRDefault="00A454ED" w:rsidP="00A454ED">
      <w:pPr>
        <w:spacing w:after="0" w:line="360" w:lineRule="auto"/>
        <w:contextualSpacing/>
        <w:jc w:val="both"/>
        <w:rPr>
          <w:rFonts w:ascii="Palatino Linotype" w:hAnsi="Palatino Linotype" w:cs="Arial"/>
        </w:rPr>
      </w:pPr>
    </w:p>
    <w:p w14:paraId="6BD77590" w14:textId="77777777" w:rsidR="00A454ED" w:rsidRPr="00747E55" w:rsidRDefault="00A454ED" w:rsidP="00A454ED">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43C60063" w14:textId="77777777" w:rsidR="00A454ED" w:rsidRPr="00747E55" w:rsidRDefault="00A454ED" w:rsidP="00A454ED">
      <w:pPr>
        <w:spacing w:after="0" w:line="360" w:lineRule="auto"/>
        <w:contextualSpacing/>
        <w:jc w:val="both"/>
        <w:rPr>
          <w:rFonts w:ascii="Palatino Linotype" w:hAnsi="Palatino Linotype" w:cs="Arial"/>
        </w:rPr>
      </w:pPr>
    </w:p>
    <w:p w14:paraId="1E099F2C"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722C2037" w14:textId="77777777" w:rsidR="00A454ED" w:rsidRPr="00747E55" w:rsidRDefault="00A454ED" w:rsidP="00A454ED">
      <w:pPr>
        <w:spacing w:after="0" w:line="360" w:lineRule="auto"/>
        <w:contextualSpacing/>
        <w:jc w:val="both"/>
        <w:rPr>
          <w:rFonts w:ascii="Palatino Linotype" w:hAnsi="Palatino Linotype" w:cs="Arial"/>
        </w:rPr>
      </w:pPr>
    </w:p>
    <w:p w14:paraId="21DCD7E4"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30530DB0" w14:textId="77777777" w:rsidR="00A454ED" w:rsidRPr="00747E55" w:rsidRDefault="00A454ED" w:rsidP="00A454ED">
      <w:pPr>
        <w:spacing w:after="0" w:line="360" w:lineRule="auto"/>
        <w:contextualSpacing/>
        <w:jc w:val="both"/>
        <w:rPr>
          <w:rFonts w:ascii="Palatino Linotype" w:hAnsi="Palatino Linotype" w:cs="Arial"/>
        </w:rPr>
      </w:pPr>
    </w:p>
    <w:p w14:paraId="7D40D3D4"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3B0B6361" w14:textId="77777777" w:rsidR="00A454ED" w:rsidRPr="00747E55" w:rsidRDefault="00A454ED" w:rsidP="00A454ED">
      <w:pPr>
        <w:spacing w:after="0" w:line="360" w:lineRule="auto"/>
        <w:contextualSpacing/>
        <w:jc w:val="both"/>
        <w:rPr>
          <w:rFonts w:ascii="Palatino Linotype" w:hAnsi="Palatino Linotype" w:cs="Arial"/>
        </w:rPr>
      </w:pPr>
    </w:p>
    <w:p w14:paraId="3EF0415A" w14:textId="77777777" w:rsidR="00A454ED"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2207ED9E" w14:textId="77777777" w:rsidR="00A454ED" w:rsidRPr="00747E55" w:rsidRDefault="00A454ED" w:rsidP="00A454ED">
      <w:pPr>
        <w:spacing w:after="0" w:line="360" w:lineRule="auto"/>
        <w:contextualSpacing/>
        <w:jc w:val="both"/>
        <w:rPr>
          <w:rFonts w:ascii="Palatino Linotype" w:hAnsi="Palatino Linotype" w:cs="Arial"/>
        </w:rPr>
      </w:pPr>
    </w:p>
    <w:p w14:paraId="25338AA9" w14:textId="77777777" w:rsidR="00A454ED" w:rsidRPr="00747E55" w:rsidRDefault="00A454ED" w:rsidP="00A454ED">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55B3B14" w14:textId="77777777" w:rsidR="00A454ED" w:rsidRPr="00747E55" w:rsidRDefault="00A454ED" w:rsidP="00A454ED">
      <w:pPr>
        <w:spacing w:after="0" w:line="360" w:lineRule="auto"/>
        <w:contextualSpacing/>
        <w:jc w:val="both"/>
        <w:rPr>
          <w:rFonts w:ascii="Palatino Linotype" w:hAnsi="Palatino Linotype" w:cs="Arial"/>
        </w:rPr>
      </w:pPr>
    </w:p>
    <w:p w14:paraId="57F64542"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1DCBCA66" w14:textId="77777777" w:rsidR="00A454ED" w:rsidRPr="00747E55" w:rsidRDefault="00A454ED" w:rsidP="00A454ED">
      <w:pPr>
        <w:spacing w:after="0" w:line="360" w:lineRule="auto"/>
        <w:contextualSpacing/>
        <w:jc w:val="both"/>
        <w:rPr>
          <w:rFonts w:ascii="Palatino Linotype" w:hAnsi="Palatino Linotype" w:cs="Arial"/>
        </w:rPr>
      </w:pPr>
    </w:p>
    <w:p w14:paraId="2E20613B"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2B3ED46D" w14:textId="77777777" w:rsidR="00A454ED" w:rsidRPr="00747E55" w:rsidRDefault="00A454ED" w:rsidP="00A454ED">
      <w:pPr>
        <w:spacing w:after="0" w:line="360" w:lineRule="auto"/>
        <w:contextualSpacing/>
        <w:jc w:val="both"/>
        <w:rPr>
          <w:rFonts w:ascii="Palatino Linotype" w:hAnsi="Palatino Linotype" w:cs="Arial"/>
        </w:rPr>
      </w:pPr>
    </w:p>
    <w:p w14:paraId="246811B9"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Además, como ya lo señalé, los documentos que dan cuenta del nivel de estudios o preparación de los servidores públicos, tiene la finalidad de contar con los elementos necesarios que  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477C9B8E" w14:textId="77777777" w:rsidR="00A454ED" w:rsidRPr="00747E55" w:rsidRDefault="00A454ED" w:rsidP="00A454ED">
      <w:pPr>
        <w:spacing w:after="0" w:line="360" w:lineRule="auto"/>
        <w:contextualSpacing/>
        <w:jc w:val="both"/>
        <w:rPr>
          <w:rFonts w:ascii="Palatino Linotype" w:hAnsi="Palatino Linotype" w:cs="Arial"/>
        </w:rPr>
      </w:pPr>
    </w:p>
    <w:p w14:paraId="12687D04"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D90C18B" w14:textId="77777777" w:rsidR="00A454ED" w:rsidRPr="00747E55" w:rsidRDefault="00A454ED" w:rsidP="00A454ED">
      <w:pPr>
        <w:spacing w:after="0" w:line="360" w:lineRule="auto"/>
        <w:contextualSpacing/>
        <w:jc w:val="both"/>
        <w:rPr>
          <w:rFonts w:ascii="Palatino Linotype" w:hAnsi="Palatino Linotype" w:cs="Arial"/>
        </w:rPr>
      </w:pPr>
    </w:p>
    <w:p w14:paraId="455DC916" w14:textId="77777777" w:rsidR="00A454ED" w:rsidRPr="00747E55" w:rsidRDefault="00A454ED" w:rsidP="00A454ED">
      <w:pPr>
        <w:spacing w:after="0" w:line="360" w:lineRule="auto"/>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39F837CB" w14:textId="77777777" w:rsidR="00A454ED" w:rsidRPr="00747E55" w:rsidRDefault="00A454ED" w:rsidP="00A454ED">
      <w:pPr>
        <w:spacing w:after="0" w:line="360" w:lineRule="auto"/>
        <w:jc w:val="both"/>
        <w:rPr>
          <w:rFonts w:ascii="Palatino Linotype" w:hAnsi="Palatino Linotype" w:cs="Tahoma"/>
        </w:rPr>
      </w:pPr>
    </w:p>
    <w:p w14:paraId="028148AE" w14:textId="77777777" w:rsidR="00A454ED" w:rsidRPr="00747E55" w:rsidRDefault="00A454ED" w:rsidP="00A454ED">
      <w:pPr>
        <w:spacing w:after="0" w:line="360" w:lineRule="auto"/>
        <w:ind w:right="49"/>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34CDFE33" w14:textId="77777777" w:rsidR="00A454ED" w:rsidRDefault="00A454ED" w:rsidP="00A454ED">
      <w:r>
        <w:br w:type="page"/>
      </w:r>
    </w:p>
    <w:p w14:paraId="5D9DACD7" w14:textId="77777777" w:rsidR="00A454ED" w:rsidRDefault="00A454ED" w:rsidP="00A454ED">
      <w:pPr>
        <w:spacing w:after="0" w:line="360" w:lineRule="auto"/>
        <w:ind w:right="49"/>
        <w:jc w:val="both"/>
      </w:pPr>
    </w:p>
    <w:p w14:paraId="04FC9B6F" w14:textId="77777777" w:rsidR="00A454ED" w:rsidRDefault="00A454ED" w:rsidP="00A454ED"/>
    <w:p w14:paraId="69E3B74E" w14:textId="77777777" w:rsidR="00A454ED" w:rsidRDefault="00A454ED" w:rsidP="00A454ED"/>
    <w:p w14:paraId="5FFC1E33" w14:textId="77777777" w:rsidR="00A454ED" w:rsidRDefault="00A454ED" w:rsidP="00A454ED"/>
    <w:p w14:paraId="661F75D3" w14:textId="77777777" w:rsidR="00A454ED" w:rsidRDefault="00A454ED" w:rsidP="00A454ED"/>
    <w:p w14:paraId="5FF7FDB0" w14:textId="77777777" w:rsidR="00A454ED" w:rsidRDefault="00A454ED" w:rsidP="00A454ED"/>
    <w:p w14:paraId="60E2B04B" w14:textId="77777777" w:rsidR="00B01980" w:rsidRDefault="00B01980"/>
    <w:sectPr w:rsidR="00B01980" w:rsidSect="00A454ED">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3A29" w14:textId="77777777" w:rsidR="009F7BB3" w:rsidRDefault="009F7BB3" w:rsidP="00A454ED">
      <w:pPr>
        <w:spacing w:after="0" w:line="240" w:lineRule="auto"/>
      </w:pPr>
      <w:r>
        <w:separator/>
      </w:r>
    </w:p>
  </w:endnote>
  <w:endnote w:type="continuationSeparator" w:id="0">
    <w:p w14:paraId="2296C7C3" w14:textId="77777777" w:rsidR="009F7BB3" w:rsidRDefault="009F7BB3" w:rsidP="00A4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5BB74C8C" w14:textId="77777777" w:rsidR="003625A5" w:rsidRDefault="0027588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22D17">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22D17">
              <w:rPr>
                <w:b/>
                <w:bCs/>
                <w:noProof/>
              </w:rPr>
              <w:t>11</w:t>
            </w:r>
            <w:r>
              <w:rPr>
                <w:b/>
                <w:bCs/>
                <w:sz w:val="24"/>
                <w:szCs w:val="24"/>
              </w:rPr>
              <w:fldChar w:fldCharType="end"/>
            </w:r>
          </w:p>
        </w:sdtContent>
      </w:sdt>
    </w:sdtContent>
  </w:sdt>
  <w:p w14:paraId="22007280" w14:textId="77777777" w:rsidR="003625A5" w:rsidRDefault="00362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A6A08" w14:textId="77777777" w:rsidR="009F7BB3" w:rsidRDefault="009F7BB3" w:rsidP="00A454ED">
      <w:pPr>
        <w:spacing w:after="0" w:line="240" w:lineRule="auto"/>
      </w:pPr>
      <w:r>
        <w:separator/>
      </w:r>
    </w:p>
  </w:footnote>
  <w:footnote w:type="continuationSeparator" w:id="0">
    <w:p w14:paraId="67E96042" w14:textId="77777777" w:rsidR="009F7BB3" w:rsidRDefault="009F7BB3" w:rsidP="00A4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332E1547" w14:textId="77777777" w:rsidTr="00106E78">
      <w:trPr>
        <w:trHeight w:val="1782"/>
      </w:trPr>
      <w:tc>
        <w:tcPr>
          <w:tcW w:w="2552" w:type="dxa"/>
          <w:vAlign w:val="bottom"/>
        </w:tcPr>
        <w:p w14:paraId="47CC2134" w14:textId="77777777" w:rsidR="003625A5" w:rsidRDefault="0027588F"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6881DCB" wp14:editId="6EEBCBF6">
                <wp:simplePos x="0" y="0"/>
                <wp:positionH relativeFrom="column">
                  <wp:posOffset>-243840</wp:posOffset>
                </wp:positionH>
                <wp:positionV relativeFrom="paragraph">
                  <wp:posOffset>-856615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D22A0AD" w14:textId="77777777" w:rsidR="003625A5" w:rsidRDefault="003625A5" w:rsidP="00285C7B">
          <w:pPr>
            <w:pStyle w:val="Encabezado"/>
            <w:tabs>
              <w:tab w:val="clear" w:pos="4252"/>
              <w:tab w:val="center" w:pos="2614"/>
            </w:tabs>
            <w:ind w:left="-255"/>
          </w:pPr>
        </w:p>
      </w:tc>
      <w:tc>
        <w:tcPr>
          <w:tcW w:w="6379" w:type="dxa"/>
          <w:vAlign w:val="center"/>
        </w:tcPr>
        <w:p w14:paraId="347B166B" w14:textId="77777777" w:rsidR="003625A5" w:rsidRPr="00B9745A" w:rsidRDefault="0027588F"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7117CD3A" w14:textId="11E1D37B" w:rsidR="003625A5" w:rsidRDefault="0027588F" w:rsidP="000B4CB2">
          <w:pPr>
            <w:pStyle w:val="Encabezado"/>
            <w:ind w:left="454" w:right="37"/>
            <w:jc w:val="both"/>
            <w:rPr>
              <w:rFonts w:ascii="Palatino Linotype" w:hAnsi="Palatino Linotype"/>
              <w:lang w:val="es-MX"/>
            </w:rPr>
          </w:pPr>
          <w:r w:rsidRPr="00B9745A">
            <w:rPr>
              <w:rFonts w:ascii="Palatino Linotype" w:hAnsi="Palatino Linotype" w:cs="Tahoma"/>
              <w:b/>
            </w:rPr>
            <w:t xml:space="preserve">Recurso de Revisión: </w:t>
          </w:r>
          <w:r w:rsidR="001B469E" w:rsidRPr="001B469E">
            <w:rPr>
              <w:rFonts w:ascii="Palatino Linotype" w:hAnsi="Palatino Linotype"/>
              <w:lang w:val="es-MX"/>
            </w:rPr>
            <w:t>01065/INFOEM/IP/RR/2025</w:t>
          </w:r>
        </w:p>
        <w:p w14:paraId="3929196A" w14:textId="768B51E3" w:rsidR="003625A5" w:rsidRDefault="0027588F"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1B469E" w:rsidRPr="001B469E">
            <w:rPr>
              <w:rFonts w:ascii="Palatino Linotype" w:hAnsi="Palatino Linotype"/>
              <w:bCs/>
              <w:lang w:val="es-MX"/>
            </w:rPr>
            <w:t xml:space="preserve">Sistema Municipal </w:t>
          </w:r>
          <w:r w:rsidR="006B15D2">
            <w:rPr>
              <w:rFonts w:ascii="Palatino Linotype" w:hAnsi="Palatino Linotype"/>
              <w:bCs/>
              <w:lang w:val="es-MX"/>
            </w:rPr>
            <w:t>p</w:t>
          </w:r>
          <w:r w:rsidR="001B469E" w:rsidRPr="001B469E">
            <w:rPr>
              <w:rFonts w:ascii="Palatino Linotype" w:hAnsi="Palatino Linotype"/>
              <w:bCs/>
              <w:lang w:val="es-MX"/>
            </w:rPr>
            <w:t>ara el Desarrollo Integral de la Familia de Chimalhuacán</w:t>
          </w:r>
          <w:r w:rsidR="001B469E">
            <w:rPr>
              <w:rFonts w:ascii="Palatino Linotype" w:hAnsi="Palatino Linotype"/>
              <w:bCs/>
              <w:lang w:val="es-MX"/>
            </w:rPr>
            <w:t xml:space="preserve"> </w:t>
          </w:r>
        </w:p>
        <w:p w14:paraId="78C0CE59" w14:textId="7F6E02EC" w:rsidR="003625A5" w:rsidRDefault="0027588F"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1B469E" w:rsidRPr="001B469E">
            <w:rPr>
              <w:rFonts w:ascii="Palatino Linotype" w:hAnsi="Palatino Linotype" w:cs="Arial"/>
              <w:szCs w:val="20"/>
            </w:rPr>
            <w:t>José Martínez Vilchis</w:t>
          </w:r>
        </w:p>
        <w:p w14:paraId="17B91A2E" w14:textId="77777777" w:rsidR="003625A5" w:rsidRPr="00285C7B" w:rsidRDefault="003625A5" w:rsidP="00B463E2">
          <w:pPr>
            <w:pStyle w:val="Encabezado"/>
            <w:ind w:left="-108" w:right="-250"/>
            <w:jc w:val="both"/>
            <w:rPr>
              <w:rFonts w:ascii="Palatino Linotype" w:hAnsi="Palatino Linotype"/>
              <w:bCs/>
              <w:lang w:val="es-ES_tradnl"/>
            </w:rPr>
          </w:pPr>
        </w:p>
      </w:tc>
    </w:tr>
  </w:tbl>
  <w:p w14:paraId="09F311F9" w14:textId="77777777" w:rsidR="003625A5" w:rsidRPr="001106EA" w:rsidRDefault="003625A5">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5991459">
    <w:abstractNumId w:val="0"/>
  </w:num>
  <w:num w:numId="2" w16cid:durableId="122703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D"/>
    <w:rsid w:val="00022D17"/>
    <w:rsid w:val="000C3F61"/>
    <w:rsid w:val="00183EE3"/>
    <w:rsid w:val="00184254"/>
    <w:rsid w:val="001B469E"/>
    <w:rsid w:val="001F1931"/>
    <w:rsid w:val="0027588F"/>
    <w:rsid w:val="003625A5"/>
    <w:rsid w:val="00543563"/>
    <w:rsid w:val="00555859"/>
    <w:rsid w:val="005C4889"/>
    <w:rsid w:val="006B15D2"/>
    <w:rsid w:val="006E483E"/>
    <w:rsid w:val="00812890"/>
    <w:rsid w:val="00854D63"/>
    <w:rsid w:val="009F7BB3"/>
    <w:rsid w:val="00A454ED"/>
    <w:rsid w:val="00B01980"/>
    <w:rsid w:val="00B651FD"/>
    <w:rsid w:val="00EF0085"/>
    <w:rsid w:val="00F73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4A75"/>
  <w15:chartTrackingRefBased/>
  <w15:docId w15:val="{E4491ED9-5E92-4071-BF31-3DBE18F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ED"/>
    <w:rPr>
      <w:kern w:val="0"/>
      <w:lang w:val="es-ES"/>
      <w14:ligatures w14:val="none"/>
    </w:rPr>
  </w:style>
  <w:style w:type="paragraph" w:styleId="Ttulo1">
    <w:name w:val="heading 1"/>
    <w:basedOn w:val="Normal"/>
    <w:next w:val="Normal"/>
    <w:link w:val="Ttulo1Car"/>
    <w:uiPriority w:val="9"/>
    <w:qFormat/>
    <w:rsid w:val="00A4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4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4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4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4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4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4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4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4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54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54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54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54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54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4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4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4ED"/>
    <w:rPr>
      <w:rFonts w:eastAsiaTheme="majorEastAsia" w:cstheme="majorBidi"/>
      <w:color w:val="272727" w:themeColor="text1" w:themeTint="D8"/>
    </w:rPr>
  </w:style>
  <w:style w:type="paragraph" w:styleId="Ttulo">
    <w:name w:val="Title"/>
    <w:basedOn w:val="Normal"/>
    <w:next w:val="Normal"/>
    <w:link w:val="TtuloCar"/>
    <w:uiPriority w:val="10"/>
    <w:qFormat/>
    <w:rsid w:val="00A4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4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4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4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4ED"/>
    <w:pPr>
      <w:spacing w:before="160"/>
      <w:jc w:val="center"/>
    </w:pPr>
    <w:rPr>
      <w:i/>
      <w:iCs/>
      <w:color w:val="404040" w:themeColor="text1" w:themeTint="BF"/>
    </w:rPr>
  </w:style>
  <w:style w:type="character" w:customStyle="1" w:styleId="CitaCar">
    <w:name w:val="Cita Car"/>
    <w:basedOn w:val="Fuentedeprrafopredeter"/>
    <w:link w:val="Cita"/>
    <w:uiPriority w:val="29"/>
    <w:rsid w:val="00A454ED"/>
    <w:rPr>
      <w:i/>
      <w:iCs/>
      <w:color w:val="404040" w:themeColor="text1" w:themeTint="BF"/>
    </w:rPr>
  </w:style>
  <w:style w:type="paragraph" w:styleId="Prrafodelista">
    <w:name w:val="List Paragraph"/>
    <w:basedOn w:val="Normal"/>
    <w:uiPriority w:val="34"/>
    <w:qFormat/>
    <w:rsid w:val="00A454ED"/>
    <w:pPr>
      <w:ind w:left="720"/>
      <w:contextualSpacing/>
    </w:pPr>
  </w:style>
  <w:style w:type="character" w:styleId="nfasisintenso">
    <w:name w:val="Intense Emphasis"/>
    <w:basedOn w:val="Fuentedeprrafopredeter"/>
    <w:uiPriority w:val="21"/>
    <w:qFormat/>
    <w:rsid w:val="00A454ED"/>
    <w:rPr>
      <w:i/>
      <w:iCs/>
      <w:color w:val="2F5496" w:themeColor="accent1" w:themeShade="BF"/>
    </w:rPr>
  </w:style>
  <w:style w:type="paragraph" w:styleId="Citadestacada">
    <w:name w:val="Intense Quote"/>
    <w:basedOn w:val="Normal"/>
    <w:next w:val="Normal"/>
    <w:link w:val="CitadestacadaCar"/>
    <w:uiPriority w:val="30"/>
    <w:qFormat/>
    <w:rsid w:val="00A4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4ED"/>
    <w:rPr>
      <w:i/>
      <w:iCs/>
      <w:color w:val="2F5496" w:themeColor="accent1" w:themeShade="BF"/>
    </w:rPr>
  </w:style>
  <w:style w:type="character" w:styleId="Referenciaintensa">
    <w:name w:val="Intense Reference"/>
    <w:basedOn w:val="Fuentedeprrafopredeter"/>
    <w:uiPriority w:val="32"/>
    <w:qFormat/>
    <w:rsid w:val="00A454ED"/>
    <w:rPr>
      <w:b/>
      <w:bCs/>
      <w:smallCaps/>
      <w:color w:val="2F5496" w:themeColor="accent1" w:themeShade="BF"/>
      <w:spacing w:val="5"/>
    </w:rPr>
  </w:style>
  <w:style w:type="paragraph" w:styleId="Encabezado">
    <w:name w:val="header"/>
    <w:basedOn w:val="Normal"/>
    <w:link w:val="EncabezadoCar"/>
    <w:uiPriority w:val="99"/>
    <w:unhideWhenUsed/>
    <w:rsid w:val="00A45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4ED"/>
    <w:rPr>
      <w:kern w:val="0"/>
      <w:lang w:val="es-ES"/>
      <w14:ligatures w14:val="none"/>
    </w:rPr>
  </w:style>
  <w:style w:type="paragraph" w:styleId="Piedepgina">
    <w:name w:val="footer"/>
    <w:basedOn w:val="Normal"/>
    <w:link w:val="PiedepginaCar"/>
    <w:uiPriority w:val="99"/>
    <w:unhideWhenUsed/>
    <w:rsid w:val="00A45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4ED"/>
    <w:rPr>
      <w:kern w:val="0"/>
      <w:lang w:val="es-ES"/>
      <w14:ligatures w14:val="none"/>
    </w:rPr>
  </w:style>
  <w:style w:type="table" w:styleId="Tablaconcuadrcula">
    <w:name w:val="Table Grid"/>
    <w:basedOn w:val="Tablanormal"/>
    <w:uiPriority w:val="59"/>
    <w:rsid w:val="00A454E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2720</Words>
  <Characters>14963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3</cp:revision>
  <dcterms:created xsi:type="dcterms:W3CDTF">2025-03-14T22:49:00Z</dcterms:created>
  <dcterms:modified xsi:type="dcterms:W3CDTF">2025-03-18T19:28:00Z</dcterms:modified>
</cp:coreProperties>
</file>