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AE949" w14:textId="77777777" w:rsidR="00190CFC" w:rsidRDefault="00190CFC">
      <w:pPr>
        <w:widowControl w:val="0"/>
        <w:pBdr>
          <w:top w:val="nil"/>
          <w:left w:val="nil"/>
          <w:bottom w:val="nil"/>
          <w:right w:val="nil"/>
          <w:between w:val="nil"/>
        </w:pBdr>
        <w:spacing w:after="0" w:line="276" w:lineRule="auto"/>
        <w:jc w:val="left"/>
      </w:pPr>
    </w:p>
    <w:bookmarkStart w:id="0" w:name="_heading=h.uiunk3tn4qoc"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336502631"/>
        <w:docPartObj>
          <w:docPartGallery w:val="Table of Contents"/>
          <w:docPartUnique/>
        </w:docPartObj>
      </w:sdtPr>
      <w:sdtEndPr>
        <w:rPr>
          <w:b/>
          <w:bCs/>
        </w:rPr>
      </w:sdtEndPr>
      <w:sdtContent>
        <w:p w14:paraId="52E89015" w14:textId="1D456382" w:rsidR="00577985" w:rsidRDefault="00577985">
          <w:pPr>
            <w:pStyle w:val="TtuloTDC"/>
          </w:pPr>
          <w:r>
            <w:rPr>
              <w:lang w:val="es-ES"/>
            </w:rPr>
            <w:t>Tabla de contenido</w:t>
          </w:r>
        </w:p>
        <w:p w14:paraId="6FEEB672" w14:textId="77777777" w:rsidR="00667CA2" w:rsidRDefault="00577985">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831892" w:history="1">
            <w:r w:rsidR="00667CA2" w:rsidRPr="00497980">
              <w:rPr>
                <w:rStyle w:val="Hipervnculo"/>
                <w:noProof/>
              </w:rPr>
              <w:t>A N T E C E D E N T E S</w:t>
            </w:r>
            <w:r w:rsidR="00667CA2">
              <w:rPr>
                <w:noProof/>
                <w:webHidden/>
              </w:rPr>
              <w:tab/>
            </w:r>
            <w:r w:rsidR="00667CA2">
              <w:rPr>
                <w:noProof/>
                <w:webHidden/>
              </w:rPr>
              <w:fldChar w:fldCharType="begin"/>
            </w:r>
            <w:r w:rsidR="00667CA2">
              <w:rPr>
                <w:noProof/>
                <w:webHidden/>
              </w:rPr>
              <w:instrText xml:space="preserve"> PAGEREF _Toc224831892 \h </w:instrText>
            </w:r>
            <w:r w:rsidR="00667CA2">
              <w:rPr>
                <w:noProof/>
                <w:webHidden/>
              </w:rPr>
            </w:r>
            <w:r w:rsidR="00667CA2">
              <w:rPr>
                <w:noProof/>
                <w:webHidden/>
              </w:rPr>
              <w:fldChar w:fldCharType="separate"/>
            </w:r>
            <w:r w:rsidR="00812338">
              <w:rPr>
                <w:noProof/>
                <w:webHidden/>
              </w:rPr>
              <w:t>2</w:t>
            </w:r>
            <w:r w:rsidR="00667CA2">
              <w:rPr>
                <w:noProof/>
                <w:webHidden/>
              </w:rPr>
              <w:fldChar w:fldCharType="end"/>
            </w:r>
          </w:hyperlink>
        </w:p>
        <w:p w14:paraId="33DA1F3D" w14:textId="77777777" w:rsidR="00667CA2" w:rsidRDefault="00667CA2">
          <w:pPr>
            <w:pStyle w:val="TDC2"/>
            <w:tabs>
              <w:tab w:val="right" w:leader="dot" w:pos="9204"/>
            </w:tabs>
            <w:rPr>
              <w:rFonts w:asciiTheme="minorHAnsi" w:eastAsiaTheme="minorEastAsia" w:hAnsiTheme="minorHAnsi" w:cstheme="minorBidi"/>
              <w:noProof/>
            </w:rPr>
          </w:pPr>
          <w:hyperlink w:anchor="_Toc224831893" w:history="1">
            <w:r w:rsidRPr="00497980">
              <w:rPr>
                <w:rStyle w:val="Hipervnculo"/>
                <w:noProof/>
              </w:rPr>
              <w:t>I. Presentación de las solicitudes de información</w:t>
            </w:r>
            <w:r>
              <w:rPr>
                <w:noProof/>
                <w:webHidden/>
              </w:rPr>
              <w:tab/>
            </w:r>
            <w:r>
              <w:rPr>
                <w:noProof/>
                <w:webHidden/>
              </w:rPr>
              <w:fldChar w:fldCharType="begin"/>
            </w:r>
            <w:r>
              <w:rPr>
                <w:noProof/>
                <w:webHidden/>
              </w:rPr>
              <w:instrText xml:space="preserve"> PAGEREF _Toc224831893 \h </w:instrText>
            </w:r>
            <w:r>
              <w:rPr>
                <w:noProof/>
                <w:webHidden/>
              </w:rPr>
            </w:r>
            <w:r>
              <w:rPr>
                <w:noProof/>
                <w:webHidden/>
              </w:rPr>
              <w:fldChar w:fldCharType="separate"/>
            </w:r>
            <w:r w:rsidR="00812338">
              <w:rPr>
                <w:noProof/>
                <w:webHidden/>
              </w:rPr>
              <w:t>2</w:t>
            </w:r>
            <w:r>
              <w:rPr>
                <w:noProof/>
                <w:webHidden/>
              </w:rPr>
              <w:fldChar w:fldCharType="end"/>
            </w:r>
          </w:hyperlink>
        </w:p>
        <w:p w14:paraId="51ED2952" w14:textId="77777777" w:rsidR="00667CA2" w:rsidRDefault="00667CA2">
          <w:pPr>
            <w:pStyle w:val="TDC2"/>
            <w:tabs>
              <w:tab w:val="right" w:leader="dot" w:pos="9204"/>
            </w:tabs>
            <w:rPr>
              <w:rFonts w:asciiTheme="minorHAnsi" w:eastAsiaTheme="minorEastAsia" w:hAnsiTheme="minorHAnsi" w:cstheme="minorBidi"/>
              <w:noProof/>
            </w:rPr>
          </w:pPr>
          <w:hyperlink w:anchor="_Toc224831894" w:history="1">
            <w:r w:rsidRPr="00497980">
              <w:rPr>
                <w:rStyle w:val="Hipervnculo"/>
                <w:noProof/>
              </w:rPr>
              <w:t>II. Respuestas del Sujeto Obligado</w:t>
            </w:r>
            <w:r>
              <w:rPr>
                <w:noProof/>
                <w:webHidden/>
              </w:rPr>
              <w:tab/>
            </w:r>
            <w:r>
              <w:rPr>
                <w:noProof/>
                <w:webHidden/>
              </w:rPr>
              <w:fldChar w:fldCharType="begin"/>
            </w:r>
            <w:r>
              <w:rPr>
                <w:noProof/>
                <w:webHidden/>
              </w:rPr>
              <w:instrText xml:space="preserve"> PAGEREF _Toc224831894 \h </w:instrText>
            </w:r>
            <w:r>
              <w:rPr>
                <w:noProof/>
                <w:webHidden/>
              </w:rPr>
            </w:r>
            <w:r>
              <w:rPr>
                <w:noProof/>
                <w:webHidden/>
              </w:rPr>
              <w:fldChar w:fldCharType="separate"/>
            </w:r>
            <w:r w:rsidR="00812338">
              <w:rPr>
                <w:noProof/>
                <w:webHidden/>
              </w:rPr>
              <w:t>3</w:t>
            </w:r>
            <w:r>
              <w:rPr>
                <w:noProof/>
                <w:webHidden/>
              </w:rPr>
              <w:fldChar w:fldCharType="end"/>
            </w:r>
          </w:hyperlink>
        </w:p>
        <w:p w14:paraId="1257178B" w14:textId="77777777" w:rsidR="00667CA2" w:rsidRDefault="00667CA2">
          <w:pPr>
            <w:pStyle w:val="TDC2"/>
            <w:tabs>
              <w:tab w:val="right" w:leader="dot" w:pos="9204"/>
            </w:tabs>
            <w:rPr>
              <w:rFonts w:asciiTheme="minorHAnsi" w:eastAsiaTheme="minorEastAsia" w:hAnsiTheme="minorHAnsi" w:cstheme="minorBidi"/>
              <w:noProof/>
            </w:rPr>
          </w:pPr>
          <w:hyperlink w:anchor="_Toc224831895" w:history="1">
            <w:r w:rsidRPr="00497980">
              <w:rPr>
                <w:rStyle w:val="Hipervnculo"/>
                <w:noProof/>
              </w:rPr>
              <w:t>III. Interposición de los Recursos de Revisión</w:t>
            </w:r>
            <w:r>
              <w:rPr>
                <w:noProof/>
                <w:webHidden/>
              </w:rPr>
              <w:tab/>
            </w:r>
            <w:r>
              <w:rPr>
                <w:noProof/>
                <w:webHidden/>
              </w:rPr>
              <w:fldChar w:fldCharType="begin"/>
            </w:r>
            <w:r>
              <w:rPr>
                <w:noProof/>
                <w:webHidden/>
              </w:rPr>
              <w:instrText xml:space="preserve"> PAGEREF _Toc224831895 \h </w:instrText>
            </w:r>
            <w:r>
              <w:rPr>
                <w:noProof/>
                <w:webHidden/>
              </w:rPr>
            </w:r>
            <w:r>
              <w:rPr>
                <w:noProof/>
                <w:webHidden/>
              </w:rPr>
              <w:fldChar w:fldCharType="separate"/>
            </w:r>
            <w:r w:rsidR="00812338">
              <w:rPr>
                <w:noProof/>
                <w:webHidden/>
              </w:rPr>
              <w:t>5</w:t>
            </w:r>
            <w:r>
              <w:rPr>
                <w:noProof/>
                <w:webHidden/>
              </w:rPr>
              <w:fldChar w:fldCharType="end"/>
            </w:r>
          </w:hyperlink>
        </w:p>
        <w:p w14:paraId="322EE06D" w14:textId="77777777" w:rsidR="00667CA2" w:rsidRDefault="00667CA2">
          <w:pPr>
            <w:pStyle w:val="TDC2"/>
            <w:tabs>
              <w:tab w:val="right" w:leader="dot" w:pos="9204"/>
            </w:tabs>
            <w:rPr>
              <w:rFonts w:asciiTheme="minorHAnsi" w:eastAsiaTheme="minorEastAsia" w:hAnsiTheme="minorHAnsi" w:cstheme="minorBidi"/>
              <w:noProof/>
            </w:rPr>
          </w:pPr>
          <w:hyperlink w:anchor="_Toc224831896" w:history="1">
            <w:r w:rsidRPr="00497980">
              <w:rPr>
                <w:rStyle w:val="Hipervnculo"/>
                <w:noProof/>
              </w:rPr>
              <w:t>IV. Trámite de los Recursos de Revisión ante este Instituto</w:t>
            </w:r>
            <w:r>
              <w:rPr>
                <w:noProof/>
                <w:webHidden/>
              </w:rPr>
              <w:tab/>
            </w:r>
            <w:r>
              <w:rPr>
                <w:noProof/>
                <w:webHidden/>
              </w:rPr>
              <w:fldChar w:fldCharType="begin"/>
            </w:r>
            <w:r>
              <w:rPr>
                <w:noProof/>
                <w:webHidden/>
              </w:rPr>
              <w:instrText xml:space="preserve"> PAGEREF _Toc224831896 \h </w:instrText>
            </w:r>
            <w:r>
              <w:rPr>
                <w:noProof/>
                <w:webHidden/>
              </w:rPr>
            </w:r>
            <w:r>
              <w:rPr>
                <w:noProof/>
                <w:webHidden/>
              </w:rPr>
              <w:fldChar w:fldCharType="separate"/>
            </w:r>
            <w:r w:rsidR="00812338">
              <w:rPr>
                <w:noProof/>
                <w:webHidden/>
              </w:rPr>
              <w:t>7</w:t>
            </w:r>
            <w:r>
              <w:rPr>
                <w:noProof/>
                <w:webHidden/>
              </w:rPr>
              <w:fldChar w:fldCharType="end"/>
            </w:r>
          </w:hyperlink>
        </w:p>
        <w:p w14:paraId="4B648087" w14:textId="77777777" w:rsidR="00667CA2" w:rsidRDefault="00667CA2">
          <w:pPr>
            <w:pStyle w:val="TDC1"/>
            <w:tabs>
              <w:tab w:val="right" w:leader="dot" w:pos="9204"/>
            </w:tabs>
            <w:rPr>
              <w:rFonts w:asciiTheme="minorHAnsi" w:eastAsiaTheme="minorEastAsia" w:hAnsiTheme="minorHAnsi" w:cstheme="minorBidi"/>
              <w:noProof/>
            </w:rPr>
          </w:pPr>
          <w:hyperlink w:anchor="_Toc224831897" w:history="1">
            <w:r w:rsidRPr="00497980">
              <w:rPr>
                <w:rStyle w:val="Hipervnculo"/>
                <w:noProof/>
              </w:rPr>
              <w:t>C O N S I D E R A N D O S</w:t>
            </w:r>
            <w:r>
              <w:rPr>
                <w:noProof/>
                <w:webHidden/>
              </w:rPr>
              <w:tab/>
            </w:r>
            <w:r>
              <w:rPr>
                <w:noProof/>
                <w:webHidden/>
              </w:rPr>
              <w:fldChar w:fldCharType="begin"/>
            </w:r>
            <w:r>
              <w:rPr>
                <w:noProof/>
                <w:webHidden/>
              </w:rPr>
              <w:instrText xml:space="preserve"> PAGEREF _Toc224831897 \h </w:instrText>
            </w:r>
            <w:r>
              <w:rPr>
                <w:noProof/>
                <w:webHidden/>
              </w:rPr>
            </w:r>
            <w:r>
              <w:rPr>
                <w:noProof/>
                <w:webHidden/>
              </w:rPr>
              <w:fldChar w:fldCharType="separate"/>
            </w:r>
            <w:r w:rsidR="00812338">
              <w:rPr>
                <w:noProof/>
                <w:webHidden/>
              </w:rPr>
              <w:t>11</w:t>
            </w:r>
            <w:r>
              <w:rPr>
                <w:noProof/>
                <w:webHidden/>
              </w:rPr>
              <w:fldChar w:fldCharType="end"/>
            </w:r>
          </w:hyperlink>
        </w:p>
        <w:p w14:paraId="69A38718" w14:textId="77777777" w:rsidR="00667CA2" w:rsidRDefault="00667CA2">
          <w:pPr>
            <w:pStyle w:val="TDC2"/>
            <w:tabs>
              <w:tab w:val="right" w:leader="dot" w:pos="9204"/>
            </w:tabs>
            <w:rPr>
              <w:rFonts w:asciiTheme="minorHAnsi" w:eastAsiaTheme="minorEastAsia" w:hAnsiTheme="minorHAnsi" w:cstheme="minorBidi"/>
              <w:noProof/>
            </w:rPr>
          </w:pPr>
          <w:hyperlink w:anchor="_Toc224831898" w:history="1">
            <w:r w:rsidRPr="00497980">
              <w:rPr>
                <w:rStyle w:val="Hipervnculo"/>
                <w:noProof/>
              </w:rPr>
              <w:t>PRIMERO. Competencia</w:t>
            </w:r>
            <w:r>
              <w:rPr>
                <w:noProof/>
                <w:webHidden/>
              </w:rPr>
              <w:tab/>
            </w:r>
            <w:r>
              <w:rPr>
                <w:noProof/>
                <w:webHidden/>
              </w:rPr>
              <w:fldChar w:fldCharType="begin"/>
            </w:r>
            <w:r>
              <w:rPr>
                <w:noProof/>
                <w:webHidden/>
              </w:rPr>
              <w:instrText xml:space="preserve"> PAGEREF _Toc224831898 \h </w:instrText>
            </w:r>
            <w:r>
              <w:rPr>
                <w:noProof/>
                <w:webHidden/>
              </w:rPr>
            </w:r>
            <w:r>
              <w:rPr>
                <w:noProof/>
                <w:webHidden/>
              </w:rPr>
              <w:fldChar w:fldCharType="separate"/>
            </w:r>
            <w:r w:rsidR="00812338">
              <w:rPr>
                <w:noProof/>
                <w:webHidden/>
              </w:rPr>
              <w:t>12</w:t>
            </w:r>
            <w:r>
              <w:rPr>
                <w:noProof/>
                <w:webHidden/>
              </w:rPr>
              <w:fldChar w:fldCharType="end"/>
            </w:r>
          </w:hyperlink>
        </w:p>
        <w:p w14:paraId="41828B92" w14:textId="77777777" w:rsidR="00667CA2" w:rsidRDefault="00667CA2">
          <w:pPr>
            <w:pStyle w:val="TDC2"/>
            <w:tabs>
              <w:tab w:val="right" w:leader="dot" w:pos="9204"/>
            </w:tabs>
            <w:rPr>
              <w:rFonts w:asciiTheme="minorHAnsi" w:eastAsiaTheme="minorEastAsia" w:hAnsiTheme="minorHAnsi" w:cstheme="minorBidi"/>
              <w:noProof/>
            </w:rPr>
          </w:pPr>
          <w:hyperlink w:anchor="_Toc224831899" w:history="1">
            <w:r w:rsidRPr="00497980">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_Toc224831899 \h </w:instrText>
            </w:r>
            <w:r>
              <w:rPr>
                <w:noProof/>
                <w:webHidden/>
              </w:rPr>
            </w:r>
            <w:r>
              <w:rPr>
                <w:noProof/>
                <w:webHidden/>
              </w:rPr>
              <w:fldChar w:fldCharType="separate"/>
            </w:r>
            <w:r w:rsidR="00812338">
              <w:rPr>
                <w:noProof/>
                <w:webHidden/>
              </w:rPr>
              <w:t>12</w:t>
            </w:r>
            <w:r>
              <w:rPr>
                <w:noProof/>
                <w:webHidden/>
              </w:rPr>
              <w:fldChar w:fldCharType="end"/>
            </w:r>
          </w:hyperlink>
        </w:p>
        <w:p w14:paraId="48313070" w14:textId="77777777" w:rsidR="00667CA2" w:rsidRDefault="00667CA2">
          <w:pPr>
            <w:pStyle w:val="TDC2"/>
            <w:tabs>
              <w:tab w:val="right" w:leader="dot" w:pos="9204"/>
            </w:tabs>
            <w:rPr>
              <w:rFonts w:asciiTheme="minorHAnsi" w:eastAsiaTheme="minorEastAsia" w:hAnsiTheme="minorHAnsi" w:cstheme="minorBidi"/>
              <w:noProof/>
            </w:rPr>
          </w:pPr>
          <w:hyperlink w:anchor="_Toc224831900" w:history="1">
            <w:r w:rsidRPr="00497980">
              <w:rPr>
                <w:rStyle w:val="Hipervnculo"/>
                <w:noProof/>
              </w:rPr>
              <w:t>TERCERO. Determinación de la Controversia</w:t>
            </w:r>
            <w:r>
              <w:rPr>
                <w:noProof/>
                <w:webHidden/>
              </w:rPr>
              <w:tab/>
            </w:r>
            <w:r>
              <w:rPr>
                <w:noProof/>
                <w:webHidden/>
              </w:rPr>
              <w:fldChar w:fldCharType="begin"/>
            </w:r>
            <w:r>
              <w:rPr>
                <w:noProof/>
                <w:webHidden/>
              </w:rPr>
              <w:instrText xml:space="preserve"> PAGEREF _Toc224831900 \h </w:instrText>
            </w:r>
            <w:r>
              <w:rPr>
                <w:noProof/>
                <w:webHidden/>
              </w:rPr>
            </w:r>
            <w:r>
              <w:rPr>
                <w:noProof/>
                <w:webHidden/>
              </w:rPr>
              <w:fldChar w:fldCharType="separate"/>
            </w:r>
            <w:r w:rsidR="00812338">
              <w:rPr>
                <w:noProof/>
                <w:webHidden/>
              </w:rPr>
              <w:t>13</w:t>
            </w:r>
            <w:r>
              <w:rPr>
                <w:noProof/>
                <w:webHidden/>
              </w:rPr>
              <w:fldChar w:fldCharType="end"/>
            </w:r>
          </w:hyperlink>
        </w:p>
        <w:p w14:paraId="221C0EB5" w14:textId="77777777" w:rsidR="00667CA2" w:rsidRDefault="00667CA2">
          <w:pPr>
            <w:pStyle w:val="TDC2"/>
            <w:tabs>
              <w:tab w:val="right" w:leader="dot" w:pos="9204"/>
            </w:tabs>
            <w:rPr>
              <w:rFonts w:asciiTheme="minorHAnsi" w:eastAsiaTheme="minorEastAsia" w:hAnsiTheme="minorHAnsi" w:cstheme="minorBidi"/>
              <w:noProof/>
            </w:rPr>
          </w:pPr>
          <w:hyperlink w:anchor="_Toc224831901" w:history="1">
            <w:r w:rsidRPr="00497980">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_Toc224831901 \h </w:instrText>
            </w:r>
            <w:r>
              <w:rPr>
                <w:noProof/>
                <w:webHidden/>
              </w:rPr>
            </w:r>
            <w:r>
              <w:rPr>
                <w:noProof/>
                <w:webHidden/>
              </w:rPr>
              <w:fldChar w:fldCharType="separate"/>
            </w:r>
            <w:r w:rsidR="00812338">
              <w:rPr>
                <w:noProof/>
                <w:webHidden/>
              </w:rPr>
              <w:t>18</w:t>
            </w:r>
            <w:r>
              <w:rPr>
                <w:noProof/>
                <w:webHidden/>
              </w:rPr>
              <w:fldChar w:fldCharType="end"/>
            </w:r>
          </w:hyperlink>
        </w:p>
        <w:p w14:paraId="296CFD50" w14:textId="77777777" w:rsidR="00667CA2" w:rsidRDefault="00667CA2">
          <w:pPr>
            <w:pStyle w:val="TDC2"/>
            <w:tabs>
              <w:tab w:val="right" w:leader="dot" w:pos="9204"/>
            </w:tabs>
            <w:rPr>
              <w:rFonts w:asciiTheme="minorHAnsi" w:eastAsiaTheme="minorEastAsia" w:hAnsiTheme="minorHAnsi" w:cstheme="minorBidi"/>
              <w:noProof/>
            </w:rPr>
          </w:pPr>
          <w:hyperlink w:anchor="_Toc224831902" w:history="1">
            <w:r w:rsidRPr="00497980">
              <w:rPr>
                <w:rStyle w:val="Hipervnculo"/>
                <w:smallCaps/>
                <w:noProof/>
              </w:rPr>
              <w:t>QUINTO.</w:t>
            </w:r>
            <w:r w:rsidRPr="00497980">
              <w:rPr>
                <w:rStyle w:val="Hipervnculo"/>
                <w:noProof/>
              </w:rPr>
              <w:t xml:space="preserve"> Estudio de Fondo</w:t>
            </w:r>
            <w:r>
              <w:rPr>
                <w:noProof/>
                <w:webHidden/>
              </w:rPr>
              <w:tab/>
            </w:r>
            <w:r>
              <w:rPr>
                <w:noProof/>
                <w:webHidden/>
              </w:rPr>
              <w:fldChar w:fldCharType="begin"/>
            </w:r>
            <w:r>
              <w:rPr>
                <w:noProof/>
                <w:webHidden/>
              </w:rPr>
              <w:instrText xml:space="preserve"> PAGEREF _Toc224831902 \h </w:instrText>
            </w:r>
            <w:r>
              <w:rPr>
                <w:noProof/>
                <w:webHidden/>
              </w:rPr>
            </w:r>
            <w:r>
              <w:rPr>
                <w:noProof/>
                <w:webHidden/>
              </w:rPr>
              <w:fldChar w:fldCharType="separate"/>
            </w:r>
            <w:r w:rsidR="00812338">
              <w:rPr>
                <w:noProof/>
                <w:webHidden/>
              </w:rPr>
              <w:t>19</w:t>
            </w:r>
            <w:r>
              <w:rPr>
                <w:noProof/>
                <w:webHidden/>
              </w:rPr>
              <w:fldChar w:fldCharType="end"/>
            </w:r>
          </w:hyperlink>
        </w:p>
        <w:p w14:paraId="553EAB72" w14:textId="77777777" w:rsidR="00667CA2" w:rsidRDefault="00667CA2">
          <w:pPr>
            <w:pStyle w:val="TDC2"/>
            <w:tabs>
              <w:tab w:val="right" w:leader="dot" w:pos="9204"/>
            </w:tabs>
            <w:rPr>
              <w:rFonts w:asciiTheme="minorHAnsi" w:eastAsiaTheme="minorEastAsia" w:hAnsiTheme="minorHAnsi" w:cstheme="minorBidi"/>
              <w:noProof/>
            </w:rPr>
          </w:pPr>
          <w:hyperlink w:anchor="_Toc224831903" w:history="1">
            <w:r w:rsidRPr="00497980">
              <w:rPr>
                <w:rStyle w:val="Hipervnculo"/>
                <w:noProof/>
              </w:rPr>
              <w:t>SEXTO. Decisión</w:t>
            </w:r>
            <w:r>
              <w:rPr>
                <w:noProof/>
                <w:webHidden/>
              </w:rPr>
              <w:tab/>
            </w:r>
            <w:r>
              <w:rPr>
                <w:noProof/>
                <w:webHidden/>
              </w:rPr>
              <w:fldChar w:fldCharType="begin"/>
            </w:r>
            <w:r>
              <w:rPr>
                <w:noProof/>
                <w:webHidden/>
              </w:rPr>
              <w:instrText xml:space="preserve"> PAGEREF _Toc224831903 \h </w:instrText>
            </w:r>
            <w:r>
              <w:rPr>
                <w:noProof/>
                <w:webHidden/>
              </w:rPr>
            </w:r>
            <w:r>
              <w:rPr>
                <w:noProof/>
                <w:webHidden/>
              </w:rPr>
              <w:fldChar w:fldCharType="separate"/>
            </w:r>
            <w:r w:rsidR="00812338">
              <w:rPr>
                <w:noProof/>
                <w:webHidden/>
              </w:rPr>
              <w:t>55</w:t>
            </w:r>
            <w:r>
              <w:rPr>
                <w:noProof/>
                <w:webHidden/>
              </w:rPr>
              <w:fldChar w:fldCharType="end"/>
            </w:r>
          </w:hyperlink>
        </w:p>
        <w:p w14:paraId="604415E5" w14:textId="77777777" w:rsidR="00667CA2" w:rsidRDefault="00667CA2">
          <w:pPr>
            <w:pStyle w:val="TDC1"/>
            <w:tabs>
              <w:tab w:val="right" w:leader="dot" w:pos="9204"/>
            </w:tabs>
            <w:rPr>
              <w:rFonts w:asciiTheme="minorHAnsi" w:eastAsiaTheme="minorEastAsia" w:hAnsiTheme="minorHAnsi" w:cstheme="minorBidi"/>
              <w:noProof/>
            </w:rPr>
          </w:pPr>
          <w:hyperlink w:anchor="_Toc224831904" w:history="1">
            <w:r w:rsidRPr="00497980">
              <w:rPr>
                <w:rStyle w:val="Hipervnculo"/>
                <w:noProof/>
              </w:rPr>
              <w:t>R E S U E L V E</w:t>
            </w:r>
            <w:r>
              <w:rPr>
                <w:noProof/>
                <w:webHidden/>
              </w:rPr>
              <w:tab/>
            </w:r>
            <w:r>
              <w:rPr>
                <w:noProof/>
                <w:webHidden/>
              </w:rPr>
              <w:fldChar w:fldCharType="begin"/>
            </w:r>
            <w:r>
              <w:rPr>
                <w:noProof/>
                <w:webHidden/>
              </w:rPr>
              <w:instrText xml:space="preserve"> PAGEREF _Toc224831904 \h </w:instrText>
            </w:r>
            <w:r>
              <w:rPr>
                <w:noProof/>
                <w:webHidden/>
              </w:rPr>
            </w:r>
            <w:r>
              <w:rPr>
                <w:noProof/>
                <w:webHidden/>
              </w:rPr>
              <w:fldChar w:fldCharType="separate"/>
            </w:r>
            <w:r w:rsidR="00812338">
              <w:rPr>
                <w:noProof/>
                <w:webHidden/>
              </w:rPr>
              <w:t>58</w:t>
            </w:r>
            <w:r>
              <w:rPr>
                <w:noProof/>
                <w:webHidden/>
              </w:rPr>
              <w:fldChar w:fldCharType="end"/>
            </w:r>
          </w:hyperlink>
        </w:p>
        <w:p w14:paraId="3EEC644C" w14:textId="25F0ADB9" w:rsidR="00577985" w:rsidRDefault="00577985">
          <w:r>
            <w:rPr>
              <w:b/>
              <w:bCs/>
              <w:lang w:val="es-ES"/>
            </w:rPr>
            <w:fldChar w:fldCharType="end"/>
          </w:r>
        </w:p>
      </w:sdtContent>
    </w:sdt>
    <w:p w14:paraId="20240617" w14:textId="77777777" w:rsidR="00190CFC" w:rsidRPr="00577985" w:rsidRDefault="00DF33FF">
      <w:pPr>
        <w:spacing w:after="0" w:line="360" w:lineRule="auto"/>
      </w:pPr>
      <w:r w:rsidRPr="00577985">
        <w:br w:type="page"/>
      </w:r>
    </w:p>
    <w:p w14:paraId="210A71F4" w14:textId="77777777" w:rsidR="00190CFC" w:rsidRPr="00577985" w:rsidRDefault="00DF33FF">
      <w:pPr>
        <w:spacing w:after="0" w:line="360" w:lineRule="auto"/>
      </w:pPr>
      <w:r w:rsidRPr="00577985">
        <w:lastRenderedPageBreak/>
        <w:t>Resolución del Pleno del Instituto de Transparencia, Acceso a la Información Pública y Protección de Datos Personales del Estado de México y Municipios, con domicilio en Metepec, Estado de México, de fecha diecinueve de marzo de dos mil veintiséis.</w:t>
      </w:r>
    </w:p>
    <w:p w14:paraId="28C27010" w14:textId="77777777" w:rsidR="00190CFC" w:rsidRPr="00577985" w:rsidRDefault="00190CFC">
      <w:pPr>
        <w:spacing w:after="0" w:line="360" w:lineRule="auto"/>
        <w:rPr>
          <w:b/>
          <w:bCs/>
        </w:rPr>
      </w:pPr>
    </w:p>
    <w:p w14:paraId="4651E829" w14:textId="53A33D25" w:rsidR="00190CFC" w:rsidRPr="00577985" w:rsidRDefault="00DF33FF">
      <w:pPr>
        <w:spacing w:after="0" w:line="360" w:lineRule="auto"/>
      </w:pPr>
      <w:r w:rsidRPr="00577985">
        <w:rPr>
          <w:b/>
          <w:bCs/>
        </w:rPr>
        <w:t>VISTO</w:t>
      </w:r>
      <w:r w:rsidRPr="00577985">
        <w:t xml:space="preserve"> el expediente conformado con motivo de los Recursos de Revisión </w:t>
      </w:r>
      <w:r w:rsidRPr="009534B7">
        <w:rPr>
          <w:b/>
        </w:rPr>
        <w:t xml:space="preserve">02376/INFOEM/IP/RR/2026 </w:t>
      </w:r>
      <w:r w:rsidR="008007E5" w:rsidRPr="009534B7">
        <w:rPr>
          <w:b/>
        </w:rPr>
        <w:t>y 02377</w:t>
      </w:r>
      <w:r w:rsidRPr="009534B7">
        <w:rPr>
          <w:b/>
        </w:rPr>
        <w:t>/INFOEM/IP/RR/2026</w:t>
      </w:r>
      <w:r w:rsidRPr="00577985">
        <w:t xml:space="preserve">, interpuesto por </w:t>
      </w:r>
      <w:r w:rsidR="00D8231D" w:rsidRPr="00F63F47">
        <w:rPr>
          <w:highlight w:val="black"/>
        </w:rPr>
        <w:t>X</w:t>
      </w:r>
      <w:r w:rsidR="00D8231D" w:rsidRPr="00F63F47">
        <w:rPr>
          <w:b/>
          <w:bCs/>
          <w:highlight w:val="black"/>
        </w:rPr>
        <w:t>XXXXXXXXXXX</w:t>
      </w:r>
      <w:r w:rsidRPr="00577985">
        <w:t xml:space="preserve"> </w:t>
      </w:r>
      <w:r w:rsidR="00D8231D" w:rsidRPr="00F63F47">
        <w:rPr>
          <w:highlight w:val="black"/>
        </w:rPr>
        <w:t>X</w:t>
      </w:r>
      <w:r w:rsidR="00D8231D" w:rsidRPr="00F63F47">
        <w:rPr>
          <w:b/>
          <w:bCs/>
          <w:highlight w:val="black"/>
        </w:rPr>
        <w:t>XXXXXXXXXXXXXXXXX</w:t>
      </w:r>
      <w:r w:rsidRPr="00577985">
        <w:t xml:space="preserve">, en lo sucesivo, la persona Recurrente o Particular, en contra de la respuesta y falta de respuesta del Sujeto Obligado, </w:t>
      </w:r>
      <w:r w:rsidRPr="009534B7">
        <w:rPr>
          <w:b/>
        </w:rPr>
        <w:t>Ayuntamiento de Cocotitlán</w:t>
      </w:r>
      <w:r w:rsidRPr="00577985">
        <w:t>, se emite la presente Resolución, con base en los antecedentes y considerandos que se exponen a continuación:</w:t>
      </w:r>
    </w:p>
    <w:p w14:paraId="4F443846" w14:textId="77777777" w:rsidR="00190CFC" w:rsidRPr="00577985" w:rsidRDefault="00190CFC">
      <w:pPr>
        <w:spacing w:after="0" w:line="360" w:lineRule="auto"/>
      </w:pPr>
    </w:p>
    <w:p w14:paraId="072FA4EF" w14:textId="77777777" w:rsidR="00190CFC" w:rsidRPr="00577985" w:rsidRDefault="00DF33FF">
      <w:pPr>
        <w:pStyle w:val="Ttulo1"/>
        <w:spacing w:before="0" w:after="0"/>
        <w:rPr>
          <w:sz w:val="22"/>
          <w:szCs w:val="22"/>
        </w:rPr>
      </w:pPr>
      <w:bookmarkStart w:id="1" w:name="_heading=h.ib1xklg0b5lu" w:colFirst="0" w:colLast="0"/>
      <w:bookmarkStart w:id="2" w:name="_Toc224831892"/>
      <w:bookmarkEnd w:id="1"/>
      <w:r w:rsidRPr="00577985">
        <w:rPr>
          <w:sz w:val="22"/>
          <w:szCs w:val="22"/>
        </w:rPr>
        <w:t>A N T E C E D E N T E S</w:t>
      </w:r>
      <w:bookmarkEnd w:id="2"/>
    </w:p>
    <w:p w14:paraId="49D70D96" w14:textId="77777777" w:rsidR="00190CFC" w:rsidRPr="00577985" w:rsidRDefault="00190CFC">
      <w:pPr>
        <w:spacing w:after="0" w:line="360" w:lineRule="auto"/>
      </w:pPr>
      <w:bookmarkStart w:id="3" w:name="_heading=h.gjdgxs" w:colFirst="0" w:colLast="0"/>
      <w:bookmarkEnd w:id="3"/>
    </w:p>
    <w:p w14:paraId="5A310623" w14:textId="77777777" w:rsidR="00190CFC" w:rsidRPr="00577985" w:rsidRDefault="00DF33FF">
      <w:pPr>
        <w:pStyle w:val="Ttulo2"/>
        <w:spacing w:before="0" w:after="0"/>
      </w:pPr>
      <w:bookmarkStart w:id="4" w:name="_heading=h.8drx68prtohw" w:colFirst="0" w:colLast="0"/>
      <w:bookmarkStart w:id="5" w:name="_Toc224831893"/>
      <w:bookmarkEnd w:id="4"/>
      <w:r w:rsidRPr="00577985">
        <w:t>I. Presentación de las solicitudes de información</w:t>
      </w:r>
      <w:bookmarkEnd w:id="5"/>
    </w:p>
    <w:p w14:paraId="25C553F8" w14:textId="77777777" w:rsidR="00190CFC" w:rsidRPr="00577985" w:rsidRDefault="00190CFC">
      <w:pPr>
        <w:tabs>
          <w:tab w:val="left" w:pos="567"/>
        </w:tabs>
        <w:spacing w:after="0" w:line="360" w:lineRule="auto"/>
      </w:pPr>
    </w:p>
    <w:p w14:paraId="1E33101C" w14:textId="77777777" w:rsidR="00190CFC" w:rsidRPr="00577985" w:rsidRDefault="00DF33FF">
      <w:pPr>
        <w:spacing w:after="0" w:line="360" w:lineRule="auto"/>
      </w:pPr>
      <w:bookmarkStart w:id="6" w:name="_heading=h.7z2hm1dstc2n" w:colFirst="0" w:colLast="0"/>
      <w:bookmarkEnd w:id="6"/>
      <w:r w:rsidRPr="00577985">
        <w:t>Con fecha veintiséis de enero de dos mil veintiséis, la parte Solicitante presentó dos solicitudes de acceso a la información pública, a través del Sistema de Acceso a la Información Mexiquense, en lo sucesivo el SAIMEX; las cuales se radicaron el doce de enero del mismo año, al tratarse del día siguiente hábil; ante el Ayuntamiento de Cocotitlán, en la que requirió lo siguiente:</w:t>
      </w:r>
    </w:p>
    <w:p w14:paraId="27FDD2CC" w14:textId="77777777" w:rsidR="00190CFC" w:rsidRPr="00577985" w:rsidRDefault="00190CFC">
      <w:pPr>
        <w:spacing w:after="0" w:line="360" w:lineRule="auto"/>
      </w:pPr>
    </w:p>
    <w:p w14:paraId="4F8CA0AB" w14:textId="77777777" w:rsidR="00190CFC" w:rsidRPr="00577985" w:rsidRDefault="00DF33FF">
      <w:pPr>
        <w:tabs>
          <w:tab w:val="left" w:pos="567"/>
        </w:tabs>
        <w:spacing w:after="0" w:line="360" w:lineRule="auto"/>
        <w:ind w:left="567" w:right="709"/>
        <w:rPr>
          <w:b/>
          <w:bCs/>
          <w:sz w:val="20"/>
          <w:szCs w:val="20"/>
        </w:rPr>
      </w:pPr>
      <w:r w:rsidRPr="00577985">
        <w:rPr>
          <w:b/>
          <w:bCs/>
          <w:sz w:val="20"/>
          <w:szCs w:val="20"/>
        </w:rPr>
        <w:t>Folio de la solicitud: 00015/COCOTIT/IP/2026</w:t>
      </w:r>
    </w:p>
    <w:p w14:paraId="60FCA1AD" w14:textId="77777777" w:rsidR="00190CFC" w:rsidRPr="00577985" w:rsidRDefault="00DF33FF">
      <w:pPr>
        <w:tabs>
          <w:tab w:val="left" w:pos="567"/>
        </w:tabs>
        <w:spacing w:after="0" w:line="360" w:lineRule="auto"/>
        <w:ind w:left="567" w:right="709"/>
        <w:rPr>
          <w:b/>
          <w:bCs/>
          <w:sz w:val="20"/>
          <w:szCs w:val="20"/>
        </w:rPr>
      </w:pPr>
      <w:r w:rsidRPr="00577985">
        <w:rPr>
          <w:b/>
          <w:bCs/>
          <w:sz w:val="20"/>
          <w:szCs w:val="20"/>
        </w:rPr>
        <w:t>DESCRIPCIÓN CLARA Y PRECISA DE LA INFORMACIÓN SOLICITADA</w:t>
      </w:r>
    </w:p>
    <w:p w14:paraId="56D356B8" w14:textId="77777777" w:rsidR="00190CFC" w:rsidRPr="00577985" w:rsidRDefault="00DF33FF">
      <w:pPr>
        <w:tabs>
          <w:tab w:val="left" w:pos="4667"/>
        </w:tabs>
        <w:spacing w:after="0" w:line="360" w:lineRule="auto"/>
        <w:ind w:left="567" w:right="709"/>
        <w:rPr>
          <w:i/>
          <w:iCs/>
          <w:sz w:val="20"/>
          <w:szCs w:val="20"/>
        </w:rPr>
      </w:pPr>
      <w:r w:rsidRPr="00577985">
        <w:rPr>
          <w:i/>
          <w:iCs/>
          <w:sz w:val="20"/>
          <w:szCs w:val="20"/>
        </w:rPr>
        <w:t xml:space="preserve">“P R E S E N T E Por medio de la presente, y con fundamento en lo dispuesto por los artículos 6° y 8° de la Constitución Política de los Estados Unidos Mexicanos; así como en los artículos 1, 3, 4, 7, 11, 12, 13, 19, 24, 31, 32, 33, 40, 41, 44, 70, 113, 129, 132 y demás relativos y aplicables de la Ley General de Transparencia y Acceso a la Información Pública; y sus correlativos en la Ley de Transparencia y Acceso a la Información Pública del Estado de México y Municipios, solicito la </w:t>
      </w:r>
      <w:r w:rsidRPr="00577985">
        <w:rPr>
          <w:i/>
          <w:iCs/>
          <w:sz w:val="20"/>
          <w:szCs w:val="20"/>
        </w:rPr>
        <w:lastRenderedPageBreak/>
        <w:t xml:space="preserve">siguiente: INFORMACIÓN PÚBLICA I. Respecto de la servidora pública Ma. Del Carmen Galicia Castillo solicito copia simple o versión pública de su currículum vitae; nombramiento vigente o último otorgado; antigüedad laboral dentro del Ayuntamiento; ultimo comprobante de estudios concluido. II solicito nombre completo del servidor </w:t>
      </w:r>
      <w:proofErr w:type="spellStart"/>
      <w:r w:rsidRPr="00577985">
        <w:rPr>
          <w:i/>
          <w:iCs/>
          <w:sz w:val="20"/>
          <w:szCs w:val="20"/>
        </w:rPr>
        <w:t>publico</w:t>
      </w:r>
      <w:proofErr w:type="spellEnd"/>
      <w:r w:rsidRPr="00577985">
        <w:rPr>
          <w:i/>
          <w:iCs/>
          <w:sz w:val="20"/>
          <w:szCs w:val="20"/>
        </w:rPr>
        <w:t xml:space="preserve"> jefe inmediato de Ma. Del Carmen Galicia Castillo y si este </w:t>
      </w:r>
      <w:proofErr w:type="spellStart"/>
      <w:r w:rsidRPr="00577985">
        <w:rPr>
          <w:i/>
          <w:iCs/>
          <w:sz w:val="20"/>
          <w:szCs w:val="20"/>
        </w:rPr>
        <w:t>emitio</w:t>
      </w:r>
      <w:proofErr w:type="spellEnd"/>
      <w:r w:rsidRPr="00577985">
        <w:rPr>
          <w:i/>
          <w:iCs/>
          <w:sz w:val="20"/>
          <w:szCs w:val="20"/>
        </w:rPr>
        <w:t xml:space="preserve"> un documento que justifique la inasistencia de Ma. Del Carmen Galicia Castillo del 04 de diciembre de 2025 y copia simple del justificante. III. Solicito saber si el actual presidente municipal dio un permiso para ausentarse a laborar el </w:t>
      </w:r>
      <w:proofErr w:type="spellStart"/>
      <w:r w:rsidRPr="00577985">
        <w:rPr>
          <w:i/>
          <w:iCs/>
          <w:sz w:val="20"/>
          <w:szCs w:val="20"/>
        </w:rPr>
        <w:t>dia</w:t>
      </w:r>
      <w:proofErr w:type="spellEnd"/>
      <w:r w:rsidRPr="00577985">
        <w:rPr>
          <w:i/>
          <w:iCs/>
          <w:sz w:val="20"/>
          <w:szCs w:val="20"/>
        </w:rPr>
        <w:t xml:space="preserve"> 04 de diciembre de 2025 a Ma. Del Carmen Galicia Castillo el </w:t>
      </w:r>
      <w:proofErr w:type="spellStart"/>
      <w:r w:rsidRPr="00577985">
        <w:rPr>
          <w:i/>
          <w:iCs/>
          <w:sz w:val="20"/>
          <w:szCs w:val="20"/>
        </w:rPr>
        <w:t>dia</w:t>
      </w:r>
      <w:proofErr w:type="spellEnd"/>
      <w:r w:rsidRPr="00577985">
        <w:rPr>
          <w:i/>
          <w:iCs/>
          <w:sz w:val="20"/>
          <w:szCs w:val="20"/>
        </w:rPr>
        <w:t xml:space="preserve"> 04 de diciembre de 2025 y copia simple del documento que justifique la inasistencia.” (Sic.)</w:t>
      </w:r>
    </w:p>
    <w:p w14:paraId="04B2A7C4" w14:textId="77777777" w:rsidR="00190CFC" w:rsidRPr="00577985" w:rsidRDefault="00190CFC">
      <w:pPr>
        <w:tabs>
          <w:tab w:val="left" w:pos="4667"/>
        </w:tabs>
        <w:spacing w:after="0" w:line="360" w:lineRule="auto"/>
        <w:ind w:right="709"/>
        <w:rPr>
          <w:b/>
          <w:bCs/>
          <w:sz w:val="20"/>
          <w:szCs w:val="20"/>
        </w:rPr>
      </w:pPr>
    </w:p>
    <w:p w14:paraId="54DAB24A" w14:textId="77777777" w:rsidR="00190CFC" w:rsidRPr="00577985" w:rsidRDefault="00DF33FF">
      <w:pPr>
        <w:tabs>
          <w:tab w:val="left" w:pos="567"/>
        </w:tabs>
        <w:spacing w:after="0" w:line="360" w:lineRule="auto"/>
        <w:ind w:left="567" w:right="709"/>
        <w:rPr>
          <w:b/>
          <w:bCs/>
          <w:sz w:val="20"/>
          <w:szCs w:val="20"/>
        </w:rPr>
      </w:pPr>
      <w:r w:rsidRPr="00577985">
        <w:rPr>
          <w:b/>
          <w:bCs/>
          <w:sz w:val="20"/>
          <w:szCs w:val="20"/>
        </w:rPr>
        <w:t>Folio de la solicitud: 00006/COCOTIT/IP/2026</w:t>
      </w:r>
    </w:p>
    <w:p w14:paraId="64F6A18A" w14:textId="77777777" w:rsidR="00190CFC" w:rsidRPr="00577985" w:rsidRDefault="00DF33FF">
      <w:pPr>
        <w:tabs>
          <w:tab w:val="left" w:pos="567"/>
        </w:tabs>
        <w:spacing w:after="0" w:line="360" w:lineRule="auto"/>
        <w:ind w:left="567" w:right="709"/>
        <w:rPr>
          <w:b/>
          <w:bCs/>
          <w:sz w:val="20"/>
          <w:szCs w:val="20"/>
        </w:rPr>
      </w:pPr>
      <w:r w:rsidRPr="00577985">
        <w:rPr>
          <w:b/>
          <w:bCs/>
          <w:sz w:val="20"/>
          <w:szCs w:val="20"/>
        </w:rPr>
        <w:t>DESCRIPCIÓN CLARA Y PRECISA DE LA INFORMACIÓN SOLICITADA</w:t>
      </w:r>
    </w:p>
    <w:p w14:paraId="64A0111C" w14:textId="77777777" w:rsidR="00190CFC" w:rsidRPr="00577985" w:rsidRDefault="00DF33FF">
      <w:pPr>
        <w:tabs>
          <w:tab w:val="left" w:pos="4667"/>
        </w:tabs>
        <w:spacing w:after="0" w:line="360" w:lineRule="auto"/>
        <w:ind w:left="567" w:right="709"/>
        <w:rPr>
          <w:i/>
          <w:iCs/>
          <w:sz w:val="20"/>
          <w:szCs w:val="20"/>
        </w:rPr>
      </w:pPr>
      <w:r w:rsidRPr="00577985">
        <w:rPr>
          <w:i/>
          <w:iCs/>
          <w:sz w:val="20"/>
          <w:szCs w:val="20"/>
        </w:rPr>
        <w:t xml:space="preserve">“Solicitud de información pública de conformidad con los artículos 6° y 8° de la Constitución Política de los Estados Unidos Mexicanos, que consagran los derechos de acceso a la información y de petición; así como en atención a lo dispuesto por la Ley General de Transparencia y Acceso a la Información Pública y la Ley de Transparencia y Acceso a la Información Pública del Estado de México y Municipios, me permito solicitar el justificante o documentos que comprueben el permiso de inasistencia de la servidora </w:t>
      </w:r>
      <w:proofErr w:type="spellStart"/>
      <w:r w:rsidRPr="00577985">
        <w:rPr>
          <w:i/>
          <w:iCs/>
          <w:sz w:val="20"/>
          <w:szCs w:val="20"/>
        </w:rPr>
        <w:t>publica</w:t>
      </w:r>
      <w:proofErr w:type="spellEnd"/>
      <w:r w:rsidRPr="00577985">
        <w:rPr>
          <w:i/>
          <w:iCs/>
          <w:sz w:val="20"/>
          <w:szCs w:val="20"/>
        </w:rPr>
        <w:t xml:space="preserve"> Ma. Del Carmen Galicia Castillo el </w:t>
      </w:r>
      <w:proofErr w:type="spellStart"/>
      <w:r w:rsidRPr="00577985">
        <w:rPr>
          <w:i/>
          <w:iCs/>
          <w:sz w:val="20"/>
          <w:szCs w:val="20"/>
        </w:rPr>
        <w:t>dia</w:t>
      </w:r>
      <w:proofErr w:type="spellEnd"/>
      <w:r w:rsidRPr="00577985">
        <w:rPr>
          <w:i/>
          <w:iCs/>
          <w:sz w:val="20"/>
          <w:szCs w:val="20"/>
        </w:rPr>
        <w:t xml:space="preserve"> 04 de diciembre de 2025, y solicito el nombre del delegado sindical de los trabajadores del ayuntamiento. También solicito saber </w:t>
      </w:r>
      <w:proofErr w:type="spellStart"/>
      <w:r w:rsidRPr="00577985">
        <w:rPr>
          <w:i/>
          <w:iCs/>
          <w:sz w:val="20"/>
          <w:szCs w:val="20"/>
        </w:rPr>
        <w:t>cuales</w:t>
      </w:r>
      <w:proofErr w:type="spellEnd"/>
      <w:r w:rsidRPr="00577985">
        <w:rPr>
          <w:i/>
          <w:iCs/>
          <w:sz w:val="20"/>
          <w:szCs w:val="20"/>
        </w:rPr>
        <w:t xml:space="preserve"> son los horarios laborales de Ma. Del Carmen Galicia Castillo y copia simple de los documentos o medios que acrediten las asistencias y cumplimiento de actividades laborales de Ma. Del Carmen Galicia Castillo.” (Sic.)</w:t>
      </w:r>
    </w:p>
    <w:p w14:paraId="6BBD412D" w14:textId="77777777" w:rsidR="00190CFC" w:rsidRPr="00577985" w:rsidRDefault="00190CFC">
      <w:pPr>
        <w:tabs>
          <w:tab w:val="left" w:pos="4667"/>
        </w:tabs>
        <w:spacing w:after="0" w:line="360" w:lineRule="auto"/>
        <w:ind w:right="709"/>
        <w:rPr>
          <w:b/>
          <w:bCs/>
          <w:sz w:val="20"/>
          <w:szCs w:val="20"/>
        </w:rPr>
      </w:pPr>
    </w:p>
    <w:p w14:paraId="567A4BAA" w14:textId="77777777" w:rsidR="00190CFC" w:rsidRPr="00577985" w:rsidRDefault="00DF33FF">
      <w:pPr>
        <w:tabs>
          <w:tab w:val="left" w:pos="4667"/>
        </w:tabs>
        <w:spacing w:after="0" w:line="360" w:lineRule="auto"/>
        <w:ind w:left="567" w:right="709"/>
        <w:rPr>
          <w:b/>
          <w:bCs/>
          <w:sz w:val="20"/>
          <w:szCs w:val="20"/>
        </w:rPr>
      </w:pPr>
      <w:r w:rsidRPr="00577985">
        <w:rPr>
          <w:b/>
          <w:bCs/>
          <w:sz w:val="20"/>
          <w:szCs w:val="20"/>
        </w:rPr>
        <w:t xml:space="preserve">MODALIDAD DE ENTREGA </w:t>
      </w:r>
    </w:p>
    <w:p w14:paraId="2CB59D63" w14:textId="77777777" w:rsidR="00190CFC" w:rsidRPr="00577985" w:rsidRDefault="00DF33FF">
      <w:pPr>
        <w:tabs>
          <w:tab w:val="left" w:pos="4667"/>
        </w:tabs>
        <w:spacing w:after="0" w:line="360" w:lineRule="auto"/>
        <w:ind w:left="567" w:right="709"/>
        <w:rPr>
          <w:i/>
          <w:iCs/>
          <w:sz w:val="20"/>
          <w:szCs w:val="20"/>
        </w:rPr>
      </w:pPr>
      <w:r w:rsidRPr="00577985">
        <w:rPr>
          <w:i/>
          <w:iCs/>
          <w:sz w:val="20"/>
          <w:szCs w:val="20"/>
        </w:rPr>
        <w:t>“A través del SAIMEX.”</w:t>
      </w:r>
    </w:p>
    <w:p w14:paraId="4E63B6A1" w14:textId="77777777" w:rsidR="00190CFC" w:rsidRPr="00577985" w:rsidRDefault="00190CFC">
      <w:pPr>
        <w:tabs>
          <w:tab w:val="left" w:pos="4667"/>
        </w:tabs>
        <w:spacing w:after="0" w:line="360" w:lineRule="auto"/>
      </w:pPr>
      <w:bookmarkStart w:id="7" w:name="_heading=h.sdvusn65wkjp" w:colFirst="0" w:colLast="0"/>
      <w:bookmarkEnd w:id="7"/>
    </w:p>
    <w:p w14:paraId="62622C42" w14:textId="77777777" w:rsidR="00190CFC" w:rsidRPr="00577985" w:rsidRDefault="00DF33FF">
      <w:pPr>
        <w:pStyle w:val="Ttulo2"/>
        <w:spacing w:before="0" w:after="0"/>
      </w:pPr>
      <w:bookmarkStart w:id="8" w:name="_heading=h.crvfzeo89b8o" w:colFirst="0" w:colLast="0"/>
      <w:bookmarkStart w:id="9" w:name="_Toc224831894"/>
      <w:bookmarkEnd w:id="8"/>
      <w:r w:rsidRPr="00577985">
        <w:t>II. Respuestas del Sujeto Obligado</w:t>
      </w:r>
      <w:bookmarkEnd w:id="9"/>
      <w:r w:rsidRPr="00577985">
        <w:t xml:space="preserve"> </w:t>
      </w:r>
    </w:p>
    <w:p w14:paraId="6B48BDC9" w14:textId="77777777" w:rsidR="00190CFC" w:rsidRPr="00577985" w:rsidRDefault="00190CFC">
      <w:pPr>
        <w:spacing w:after="0" w:line="360" w:lineRule="auto"/>
      </w:pPr>
    </w:p>
    <w:p w14:paraId="60A5B1BE" w14:textId="77777777" w:rsidR="00190CFC" w:rsidRPr="00577985" w:rsidRDefault="00DF33FF">
      <w:pPr>
        <w:spacing w:after="0" w:line="360" w:lineRule="auto"/>
      </w:pPr>
      <w:r w:rsidRPr="00577985">
        <w:lastRenderedPageBreak/>
        <w:t xml:space="preserve">El diecisiete de febrero de dos mil veintiséis, el Sujeto Obligado a través de SAIMEX, dio respuesta únicamente a la solicitud </w:t>
      </w:r>
      <w:r w:rsidRPr="00577985">
        <w:rPr>
          <w:b/>
          <w:bCs/>
          <w:sz w:val="20"/>
          <w:szCs w:val="20"/>
          <w:u w:val="single"/>
        </w:rPr>
        <w:t>00015/COCOTIT/IP/2026</w:t>
      </w:r>
      <w:r w:rsidRPr="00577985">
        <w:rPr>
          <w:b/>
          <w:bCs/>
          <w:sz w:val="20"/>
          <w:szCs w:val="20"/>
        </w:rPr>
        <w:t xml:space="preserve"> </w:t>
      </w:r>
      <w:r w:rsidRPr="00577985">
        <w:t>en los siguientes términos:</w:t>
      </w:r>
    </w:p>
    <w:p w14:paraId="4FA0AB40" w14:textId="77777777" w:rsidR="00190CFC" w:rsidRPr="00577985" w:rsidRDefault="00190CFC">
      <w:pPr>
        <w:spacing w:after="0" w:line="360" w:lineRule="auto"/>
      </w:pPr>
    </w:p>
    <w:p w14:paraId="61D69F4C" w14:textId="77777777" w:rsidR="00190CFC" w:rsidRPr="00577985" w:rsidRDefault="00DF33FF">
      <w:pPr>
        <w:numPr>
          <w:ilvl w:val="0"/>
          <w:numId w:val="1"/>
        </w:numPr>
        <w:pBdr>
          <w:top w:val="nil"/>
          <w:left w:val="nil"/>
          <w:bottom w:val="nil"/>
          <w:right w:val="nil"/>
          <w:between w:val="nil"/>
        </w:pBdr>
        <w:spacing w:after="0" w:line="360" w:lineRule="auto"/>
        <w:rPr>
          <w:b/>
          <w:bCs/>
          <w:i/>
          <w:iCs/>
          <w:color w:val="000000"/>
        </w:rPr>
      </w:pPr>
      <w:r w:rsidRPr="00577985">
        <w:rPr>
          <w:b/>
          <w:bCs/>
          <w:i/>
          <w:iCs/>
          <w:color w:val="000000"/>
        </w:rPr>
        <w:t xml:space="preserve">00015.pdf; </w:t>
      </w:r>
      <w:r w:rsidRPr="00577985">
        <w:rPr>
          <w:color w:val="000000"/>
        </w:rPr>
        <w:t xml:space="preserve"> del que se desprende un oficio suscrito por el Tesorero del Municipio de Cocotitlán, en el que informó lo siguiente:</w:t>
      </w:r>
    </w:p>
    <w:p w14:paraId="01AA19C7" w14:textId="77777777" w:rsidR="00190CFC" w:rsidRPr="00577985" w:rsidRDefault="00190CFC">
      <w:pPr>
        <w:spacing w:after="0" w:line="360" w:lineRule="auto"/>
        <w:rPr>
          <w:i/>
          <w:iCs/>
        </w:rPr>
      </w:pPr>
    </w:p>
    <w:p w14:paraId="75ABA1BC" w14:textId="77777777" w:rsidR="00190CFC" w:rsidRPr="00577985" w:rsidRDefault="00DF33FF">
      <w:pPr>
        <w:spacing w:after="0" w:line="360" w:lineRule="auto"/>
        <w:ind w:left="567" w:right="709"/>
        <w:rPr>
          <w:i/>
          <w:iCs/>
          <w:sz w:val="20"/>
          <w:szCs w:val="20"/>
        </w:rPr>
      </w:pPr>
      <w:r w:rsidRPr="00577985">
        <w:rPr>
          <w:i/>
          <w:iCs/>
          <w:sz w:val="20"/>
          <w:szCs w:val="20"/>
        </w:rPr>
        <w:t>“…</w:t>
      </w:r>
    </w:p>
    <w:p w14:paraId="54689D36" w14:textId="77777777" w:rsidR="00190CFC" w:rsidRPr="00577985" w:rsidRDefault="00DF33FF">
      <w:pPr>
        <w:spacing w:after="0" w:line="360" w:lineRule="auto"/>
        <w:ind w:left="567" w:right="709"/>
        <w:rPr>
          <w:i/>
          <w:iCs/>
          <w:sz w:val="20"/>
          <w:szCs w:val="20"/>
        </w:rPr>
      </w:pPr>
      <w:r w:rsidRPr="00577985">
        <w:rPr>
          <w:i/>
          <w:iCs/>
          <w:sz w:val="20"/>
          <w:szCs w:val="20"/>
        </w:rPr>
        <w:t xml:space="preserve">Con fundamento en los artículos 1, 2, 4, 23 fracción IX, 138 y 139 de la Ley de Transparencia y Acceso a la Información Pública del Estado de México y Municipios, y derivado del análisis del contenido de la solicitud referida, esta Tesorería Municipal a través del Departamento de Recursos Humanos, estima procedente declarar la incompetencia para conocer y atender la solicitud, al tenor de las siguientes consideraciones: </w:t>
      </w:r>
    </w:p>
    <w:p w14:paraId="4C6405FF" w14:textId="77777777" w:rsidR="00190CFC" w:rsidRPr="00577985" w:rsidRDefault="00DF33FF" w:rsidP="008007E5">
      <w:pPr>
        <w:numPr>
          <w:ilvl w:val="0"/>
          <w:numId w:val="21"/>
        </w:numPr>
        <w:pBdr>
          <w:top w:val="nil"/>
          <w:left w:val="nil"/>
          <w:bottom w:val="nil"/>
          <w:right w:val="nil"/>
          <w:between w:val="nil"/>
        </w:pBdr>
        <w:spacing w:after="0" w:line="360" w:lineRule="auto"/>
        <w:ind w:left="993" w:right="709"/>
        <w:rPr>
          <w:i/>
          <w:iCs/>
          <w:color w:val="000000"/>
          <w:sz w:val="20"/>
          <w:szCs w:val="20"/>
        </w:rPr>
      </w:pPr>
      <w:r w:rsidRPr="00577985">
        <w:rPr>
          <w:i/>
          <w:iCs/>
          <w:color w:val="000000"/>
          <w:sz w:val="20"/>
          <w:szCs w:val="20"/>
        </w:rPr>
        <w:t xml:space="preserve">La información requerida versa sobre datos laborales, administrativos y de adscripción de la </w:t>
      </w:r>
      <w:r w:rsidRPr="00577985">
        <w:rPr>
          <w:b/>
          <w:bCs/>
          <w:i/>
          <w:iCs/>
          <w:color w:val="000000"/>
          <w:sz w:val="20"/>
          <w:szCs w:val="20"/>
        </w:rPr>
        <w:t>servidora pública Ma. Del Carmen Galicia Castillo</w:t>
      </w:r>
      <w:r w:rsidRPr="00577985">
        <w:rPr>
          <w:i/>
          <w:iCs/>
          <w:color w:val="000000"/>
          <w:sz w:val="20"/>
          <w:szCs w:val="20"/>
        </w:rPr>
        <w:t xml:space="preserve">, particularmente sobre su estatus sindical, horarios laborales, lugares específicos de adscripción, expedición de justificantes de inasistencia, así como fundamentos legales que supuestamente justifican dicha actuación. </w:t>
      </w:r>
    </w:p>
    <w:p w14:paraId="3446D843" w14:textId="77777777" w:rsidR="00190CFC" w:rsidRPr="00577985" w:rsidRDefault="00DF33FF" w:rsidP="008007E5">
      <w:pPr>
        <w:numPr>
          <w:ilvl w:val="0"/>
          <w:numId w:val="21"/>
        </w:numPr>
        <w:pBdr>
          <w:top w:val="nil"/>
          <w:left w:val="nil"/>
          <w:bottom w:val="nil"/>
          <w:right w:val="nil"/>
          <w:between w:val="nil"/>
        </w:pBdr>
        <w:spacing w:after="0" w:line="360" w:lineRule="auto"/>
        <w:ind w:left="993" w:right="709"/>
        <w:rPr>
          <w:i/>
          <w:iCs/>
          <w:color w:val="000000"/>
          <w:sz w:val="20"/>
          <w:szCs w:val="20"/>
        </w:rPr>
      </w:pPr>
      <w:r w:rsidRPr="00577985">
        <w:rPr>
          <w:i/>
          <w:iCs/>
          <w:color w:val="000000"/>
          <w:sz w:val="20"/>
          <w:szCs w:val="20"/>
        </w:rPr>
        <w:t xml:space="preserve">Este tipo de información no se encuentra bajo la posesión ni tratamiento de la Tesorería Municipal, toda vez que </w:t>
      </w:r>
      <w:r w:rsidRPr="00577985">
        <w:rPr>
          <w:b/>
          <w:bCs/>
          <w:i/>
          <w:iCs/>
          <w:color w:val="000000"/>
          <w:sz w:val="20"/>
          <w:szCs w:val="20"/>
        </w:rPr>
        <w:t xml:space="preserve">las servidoras públicas referidas pertenecen al Sindicato Único de Trabajadores de los Poderes, Municipios e Instituciones Descentralizadas del Estado de México (S.U.T.E.Y.M.), </w:t>
      </w:r>
      <w:r w:rsidRPr="00577985">
        <w:rPr>
          <w:i/>
          <w:iCs/>
          <w:color w:val="000000"/>
          <w:sz w:val="20"/>
          <w:szCs w:val="20"/>
        </w:rPr>
        <w:t xml:space="preserve">el cual constituye un </w:t>
      </w:r>
      <w:r w:rsidRPr="00577985">
        <w:rPr>
          <w:b/>
          <w:bCs/>
          <w:i/>
          <w:iCs/>
          <w:color w:val="000000"/>
          <w:sz w:val="20"/>
          <w:szCs w:val="20"/>
        </w:rPr>
        <w:t>sujeto obligado autónomo</w:t>
      </w:r>
      <w:r w:rsidRPr="00577985">
        <w:rPr>
          <w:i/>
          <w:iCs/>
          <w:color w:val="000000"/>
          <w:sz w:val="20"/>
          <w:szCs w:val="20"/>
        </w:rPr>
        <w:t xml:space="preserve">, conforme lo establece el artículo </w:t>
      </w:r>
      <w:r w:rsidRPr="00577985">
        <w:rPr>
          <w:b/>
          <w:bCs/>
          <w:i/>
          <w:iCs/>
          <w:color w:val="000000"/>
          <w:sz w:val="20"/>
          <w:szCs w:val="20"/>
        </w:rPr>
        <w:t xml:space="preserve">23, fracción IX </w:t>
      </w:r>
      <w:r w:rsidRPr="00577985">
        <w:rPr>
          <w:i/>
          <w:iCs/>
          <w:color w:val="000000"/>
          <w:sz w:val="20"/>
          <w:szCs w:val="20"/>
        </w:rPr>
        <w:t>de la Ley en cita.</w:t>
      </w:r>
    </w:p>
    <w:p w14:paraId="1CE346E7" w14:textId="77777777" w:rsidR="00190CFC" w:rsidRPr="00577985" w:rsidRDefault="00DF33FF" w:rsidP="008007E5">
      <w:pPr>
        <w:numPr>
          <w:ilvl w:val="0"/>
          <w:numId w:val="21"/>
        </w:numPr>
        <w:pBdr>
          <w:top w:val="nil"/>
          <w:left w:val="nil"/>
          <w:bottom w:val="nil"/>
          <w:right w:val="nil"/>
          <w:between w:val="nil"/>
        </w:pBdr>
        <w:spacing w:after="0" w:line="360" w:lineRule="auto"/>
        <w:ind w:left="993" w:right="709"/>
        <w:rPr>
          <w:i/>
          <w:iCs/>
          <w:color w:val="000000"/>
          <w:sz w:val="20"/>
          <w:szCs w:val="20"/>
        </w:rPr>
      </w:pPr>
      <w:r w:rsidRPr="00577985">
        <w:rPr>
          <w:i/>
          <w:iCs/>
          <w:color w:val="000000"/>
          <w:sz w:val="20"/>
          <w:szCs w:val="20"/>
        </w:rPr>
        <w:t xml:space="preserve">En virtud de que el </w:t>
      </w:r>
      <w:r w:rsidRPr="00577985">
        <w:rPr>
          <w:b/>
          <w:bCs/>
          <w:i/>
          <w:iCs/>
          <w:color w:val="000000"/>
          <w:sz w:val="20"/>
          <w:szCs w:val="20"/>
        </w:rPr>
        <w:t>S.U.T.E.Y.M.</w:t>
      </w:r>
      <w:r w:rsidRPr="00577985">
        <w:rPr>
          <w:i/>
          <w:iCs/>
          <w:color w:val="000000"/>
          <w:sz w:val="20"/>
          <w:szCs w:val="20"/>
        </w:rPr>
        <w:t xml:space="preserve"> ejerce y administra recursos públicos, así como goza de representación y estructura propias, </w:t>
      </w:r>
      <w:r w:rsidRPr="00577985">
        <w:rPr>
          <w:b/>
          <w:bCs/>
          <w:i/>
          <w:iCs/>
          <w:color w:val="000000"/>
          <w:sz w:val="20"/>
          <w:szCs w:val="20"/>
        </w:rPr>
        <w:t>es dicho sujeto quien detenta la información solicitada</w:t>
      </w:r>
      <w:r w:rsidRPr="00577985">
        <w:rPr>
          <w:i/>
          <w:iCs/>
          <w:color w:val="000000"/>
          <w:sz w:val="20"/>
          <w:szCs w:val="20"/>
        </w:rPr>
        <w:t xml:space="preserve">, </w:t>
      </w:r>
      <w:r w:rsidRPr="00577985">
        <w:rPr>
          <w:b/>
          <w:bCs/>
          <w:i/>
          <w:iCs/>
          <w:color w:val="000000"/>
          <w:sz w:val="20"/>
          <w:szCs w:val="20"/>
        </w:rPr>
        <w:t>relativa a sus miembros sindicalizados</w:t>
      </w:r>
      <w:r w:rsidRPr="00577985">
        <w:rPr>
          <w:i/>
          <w:iCs/>
          <w:color w:val="000000"/>
          <w:sz w:val="20"/>
          <w:szCs w:val="20"/>
        </w:rPr>
        <w:t>, incluyendo su historial laboral, adscripciones, horarios, autorizaciones y documentación interna.</w:t>
      </w:r>
    </w:p>
    <w:p w14:paraId="5623C71C" w14:textId="77777777" w:rsidR="00190CFC" w:rsidRPr="00577985" w:rsidRDefault="00DF33FF">
      <w:pPr>
        <w:spacing w:after="0" w:line="360" w:lineRule="auto"/>
        <w:ind w:left="567" w:right="709"/>
        <w:rPr>
          <w:b/>
          <w:bCs/>
          <w:i/>
          <w:iCs/>
          <w:sz w:val="20"/>
          <w:szCs w:val="20"/>
        </w:rPr>
      </w:pPr>
      <w:r w:rsidRPr="00577985">
        <w:rPr>
          <w:b/>
          <w:bCs/>
          <w:i/>
          <w:iCs/>
          <w:sz w:val="20"/>
          <w:szCs w:val="20"/>
        </w:rPr>
        <w:t xml:space="preserve">POR LO ANTERIOR </w:t>
      </w:r>
    </w:p>
    <w:p w14:paraId="359A6A0B" w14:textId="77777777" w:rsidR="00190CFC" w:rsidRPr="00577985" w:rsidRDefault="00DF33FF">
      <w:pPr>
        <w:spacing w:after="0" w:line="360" w:lineRule="auto"/>
        <w:ind w:left="567" w:right="709"/>
        <w:rPr>
          <w:i/>
          <w:iCs/>
          <w:sz w:val="20"/>
          <w:szCs w:val="20"/>
        </w:rPr>
      </w:pPr>
      <w:r w:rsidRPr="00577985">
        <w:rPr>
          <w:b/>
          <w:bCs/>
          <w:i/>
          <w:iCs/>
          <w:sz w:val="20"/>
          <w:szCs w:val="20"/>
        </w:rPr>
        <w:t xml:space="preserve">Se declara la incompetencia </w:t>
      </w:r>
      <w:r w:rsidRPr="00577985">
        <w:rPr>
          <w:i/>
          <w:iCs/>
          <w:sz w:val="20"/>
          <w:szCs w:val="20"/>
        </w:rPr>
        <w:t xml:space="preserve">de esta Tesorería Municipal, a través de la tesorería municipal, para atender la solicitud referida, solicitando de la manera más atenta se sirva canalizar la solicitud al sujeto obligado </w:t>
      </w:r>
      <w:r w:rsidRPr="00577985">
        <w:rPr>
          <w:b/>
          <w:bCs/>
          <w:i/>
          <w:iCs/>
          <w:sz w:val="20"/>
          <w:szCs w:val="20"/>
        </w:rPr>
        <w:t>competente</w:t>
      </w:r>
      <w:r w:rsidRPr="00577985">
        <w:rPr>
          <w:i/>
          <w:iCs/>
          <w:sz w:val="20"/>
          <w:szCs w:val="20"/>
        </w:rPr>
        <w:t xml:space="preserve">, a saber: </w:t>
      </w:r>
    </w:p>
    <w:p w14:paraId="7D22EDCD" w14:textId="77777777" w:rsidR="008007E5" w:rsidRPr="00577985" w:rsidRDefault="008007E5">
      <w:pPr>
        <w:spacing w:after="0" w:line="360" w:lineRule="auto"/>
        <w:ind w:left="567" w:right="709"/>
        <w:rPr>
          <w:i/>
          <w:iCs/>
          <w:sz w:val="20"/>
          <w:szCs w:val="20"/>
        </w:rPr>
      </w:pPr>
    </w:p>
    <w:p w14:paraId="7FE2FEE9" w14:textId="77777777" w:rsidR="00190CFC" w:rsidRPr="00577985" w:rsidRDefault="00DF33FF">
      <w:pPr>
        <w:spacing w:after="0" w:line="360" w:lineRule="auto"/>
        <w:ind w:left="567" w:right="709"/>
        <w:rPr>
          <w:b/>
          <w:bCs/>
          <w:i/>
          <w:iCs/>
          <w:sz w:val="20"/>
          <w:szCs w:val="20"/>
        </w:rPr>
      </w:pPr>
      <w:r w:rsidRPr="00577985">
        <w:rPr>
          <w:b/>
          <w:bCs/>
          <w:i/>
          <w:iCs/>
          <w:sz w:val="20"/>
          <w:szCs w:val="20"/>
        </w:rPr>
        <w:t>Sindicato Único de Trabajadores de los Poderes, Municipios e Instituciones Descentralizadas del Estado de México (S.U.T.E.Y.M.)</w:t>
      </w:r>
    </w:p>
    <w:p w14:paraId="425A2575" w14:textId="77777777" w:rsidR="00190CFC" w:rsidRPr="00577985" w:rsidRDefault="00DF33FF">
      <w:pPr>
        <w:spacing w:after="0" w:line="360" w:lineRule="auto"/>
        <w:ind w:left="567" w:right="709"/>
        <w:rPr>
          <w:b/>
          <w:bCs/>
          <w:i/>
          <w:iCs/>
          <w:sz w:val="20"/>
          <w:szCs w:val="20"/>
        </w:rPr>
      </w:pPr>
      <w:r w:rsidRPr="00577985">
        <w:rPr>
          <w:b/>
          <w:bCs/>
          <w:i/>
          <w:iCs/>
          <w:sz w:val="20"/>
          <w:szCs w:val="20"/>
        </w:rPr>
        <w:t>…”</w:t>
      </w:r>
    </w:p>
    <w:p w14:paraId="39D01CBE" w14:textId="77777777" w:rsidR="00190CFC" w:rsidRPr="00577985" w:rsidRDefault="00190CFC">
      <w:pPr>
        <w:spacing w:after="0" w:line="360" w:lineRule="auto"/>
        <w:rPr>
          <w:b/>
          <w:bCs/>
          <w:i/>
          <w:iCs/>
        </w:rPr>
      </w:pPr>
    </w:p>
    <w:p w14:paraId="7FEB82E8" w14:textId="77777777" w:rsidR="00190CFC" w:rsidRPr="00577985" w:rsidRDefault="00DF33FF">
      <w:pPr>
        <w:spacing w:after="0" w:line="360" w:lineRule="auto"/>
      </w:pPr>
      <w:r w:rsidRPr="00577985">
        <w:t xml:space="preserve">Respecto a la solicitud </w:t>
      </w:r>
      <w:r w:rsidRPr="00577985">
        <w:rPr>
          <w:b/>
          <w:bCs/>
          <w:sz w:val="20"/>
          <w:szCs w:val="20"/>
          <w:u w:val="single"/>
        </w:rPr>
        <w:t>00006/COCOTIT/IP/2026</w:t>
      </w:r>
      <w:r w:rsidRPr="00577985">
        <w:t>, de conformidad con el artículo 136,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SAIMEX, se advierte que el</w:t>
      </w:r>
      <w:r w:rsidRPr="00577985">
        <w:rPr>
          <w:b/>
          <w:bCs/>
        </w:rPr>
        <w:t xml:space="preserve"> Ayuntamiento de Cocotitlán</w:t>
      </w:r>
      <w:r w:rsidRPr="00577985">
        <w:t xml:space="preserve">, omitió dar respuesta, por lo que se </w:t>
      </w:r>
      <w:r w:rsidRPr="00577985">
        <w:rPr>
          <w:b/>
          <w:bCs/>
        </w:rPr>
        <w:t>configura la negativa ficta</w:t>
      </w:r>
      <w:r w:rsidRPr="00577985">
        <w:t xml:space="preserve"> a entregar información, prevista, en los artículos 166, párrafo cuarto y 178, párrafo segundo de la Ley de Transparencia y Acceso a la Información Pública del Estado de México y Municipios.</w:t>
      </w:r>
    </w:p>
    <w:p w14:paraId="0909EEFA" w14:textId="77777777" w:rsidR="00190CFC" w:rsidRPr="00577985" w:rsidRDefault="00190CFC">
      <w:pPr>
        <w:spacing w:after="0" w:line="360" w:lineRule="auto"/>
        <w:rPr>
          <w:b/>
          <w:bCs/>
        </w:rPr>
      </w:pPr>
    </w:p>
    <w:p w14:paraId="5D21A77D" w14:textId="77777777" w:rsidR="00190CFC" w:rsidRPr="00577985" w:rsidRDefault="00DF33FF">
      <w:pPr>
        <w:pStyle w:val="Ttulo2"/>
        <w:spacing w:before="0" w:after="0"/>
      </w:pPr>
      <w:bookmarkStart w:id="10" w:name="_heading=h.k40y5lrtjgk3" w:colFirst="0" w:colLast="0"/>
      <w:bookmarkStart w:id="11" w:name="_Toc224831895"/>
      <w:bookmarkEnd w:id="10"/>
      <w:r w:rsidRPr="00577985">
        <w:t>III. Interposición de los Recursos de Revisión</w:t>
      </w:r>
      <w:bookmarkEnd w:id="11"/>
    </w:p>
    <w:p w14:paraId="6F2348DD" w14:textId="77777777" w:rsidR="00190CFC" w:rsidRPr="00577985" w:rsidRDefault="00190CFC">
      <w:pPr>
        <w:spacing w:after="0" w:line="360" w:lineRule="auto"/>
        <w:rPr>
          <w:b/>
          <w:bCs/>
        </w:rPr>
      </w:pPr>
    </w:p>
    <w:p w14:paraId="37AF3A0D" w14:textId="77777777" w:rsidR="00190CFC" w:rsidRPr="00577985" w:rsidRDefault="00DF33FF">
      <w:pPr>
        <w:spacing w:after="0" w:line="360" w:lineRule="auto"/>
      </w:pPr>
      <w:bookmarkStart w:id="12" w:name="_heading=h.2et92p0" w:colFirst="0" w:colLast="0"/>
      <w:bookmarkEnd w:id="12"/>
      <w:r w:rsidRPr="00577985">
        <w:t>Con fecha veinte de febrero de dos mil veintiséis, se recibió a través del SAIMEX, los Recursos de Revisión interpuestos por la persona Recurrente; en los siguientes términos:</w:t>
      </w:r>
    </w:p>
    <w:p w14:paraId="5852D0A0" w14:textId="77777777" w:rsidR="00190CFC" w:rsidRPr="00577985" w:rsidRDefault="00190CFC">
      <w:pPr>
        <w:spacing w:after="0" w:line="360" w:lineRule="auto"/>
      </w:pPr>
    </w:p>
    <w:tbl>
      <w:tblPr>
        <w:tblStyle w:val="affffff4"/>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489"/>
        <w:gridCol w:w="3026"/>
      </w:tblGrid>
      <w:tr w:rsidR="00190CFC" w:rsidRPr="00577985" w14:paraId="275F8D9D" w14:textId="77777777">
        <w:tc>
          <w:tcPr>
            <w:tcW w:w="2689" w:type="dxa"/>
            <w:shd w:val="clear" w:color="auto" w:fill="CCCCFF"/>
            <w:vAlign w:val="center"/>
          </w:tcPr>
          <w:p w14:paraId="7C1A6409" w14:textId="77777777" w:rsidR="00190CFC" w:rsidRPr="00577985" w:rsidRDefault="00DF33FF">
            <w:pPr>
              <w:jc w:val="center"/>
              <w:rPr>
                <w:b/>
                <w:bCs/>
                <w:sz w:val="20"/>
                <w:szCs w:val="20"/>
              </w:rPr>
            </w:pPr>
            <w:r w:rsidRPr="00577985">
              <w:rPr>
                <w:b/>
                <w:bCs/>
                <w:sz w:val="20"/>
                <w:szCs w:val="20"/>
              </w:rPr>
              <w:t>SOLICITUD</w:t>
            </w:r>
          </w:p>
          <w:p w14:paraId="1B7CAC47" w14:textId="77777777" w:rsidR="00190CFC" w:rsidRPr="00577985" w:rsidRDefault="00DF33FF">
            <w:pPr>
              <w:jc w:val="center"/>
              <w:rPr>
                <w:b/>
                <w:bCs/>
                <w:sz w:val="20"/>
                <w:szCs w:val="20"/>
              </w:rPr>
            </w:pPr>
            <w:r w:rsidRPr="00577985">
              <w:rPr>
                <w:b/>
                <w:bCs/>
                <w:sz w:val="20"/>
                <w:szCs w:val="20"/>
              </w:rPr>
              <w:t>RECURSO DE REVISIÓN</w:t>
            </w:r>
          </w:p>
        </w:tc>
        <w:tc>
          <w:tcPr>
            <w:tcW w:w="3489" w:type="dxa"/>
            <w:shd w:val="clear" w:color="auto" w:fill="CCCCFF"/>
            <w:vAlign w:val="center"/>
          </w:tcPr>
          <w:p w14:paraId="18E9CEC7" w14:textId="77777777" w:rsidR="00190CFC" w:rsidRPr="00577985" w:rsidRDefault="00DF33FF">
            <w:pPr>
              <w:jc w:val="center"/>
              <w:rPr>
                <w:sz w:val="20"/>
                <w:szCs w:val="20"/>
              </w:rPr>
            </w:pPr>
            <w:r w:rsidRPr="00577985">
              <w:rPr>
                <w:b/>
                <w:bCs/>
                <w:sz w:val="20"/>
                <w:szCs w:val="20"/>
              </w:rPr>
              <w:t>ACTO IMPUGNADO</w:t>
            </w:r>
          </w:p>
        </w:tc>
        <w:tc>
          <w:tcPr>
            <w:tcW w:w="3026" w:type="dxa"/>
            <w:shd w:val="clear" w:color="auto" w:fill="CCCCFF"/>
            <w:vAlign w:val="center"/>
          </w:tcPr>
          <w:p w14:paraId="5CAE577F" w14:textId="77777777" w:rsidR="00190CFC" w:rsidRPr="00577985" w:rsidRDefault="00DF33FF">
            <w:pPr>
              <w:jc w:val="center"/>
              <w:rPr>
                <w:sz w:val="20"/>
                <w:szCs w:val="20"/>
              </w:rPr>
            </w:pPr>
            <w:r w:rsidRPr="00577985">
              <w:rPr>
                <w:b/>
                <w:bCs/>
                <w:sz w:val="20"/>
                <w:szCs w:val="20"/>
              </w:rPr>
              <w:t>RAZONES O MOTIVOS DE LA INCONFORMIDAD</w:t>
            </w:r>
          </w:p>
        </w:tc>
      </w:tr>
      <w:tr w:rsidR="00190CFC" w:rsidRPr="00577985" w14:paraId="7D49CB3C" w14:textId="77777777">
        <w:tc>
          <w:tcPr>
            <w:tcW w:w="2689" w:type="dxa"/>
          </w:tcPr>
          <w:p w14:paraId="17C877C9" w14:textId="77777777" w:rsidR="00190CFC" w:rsidRPr="00577985" w:rsidRDefault="00DF33FF">
            <w:pPr>
              <w:rPr>
                <w:b/>
                <w:bCs/>
                <w:sz w:val="20"/>
                <w:szCs w:val="20"/>
                <w:lang w:val="en-US"/>
              </w:rPr>
            </w:pPr>
            <w:r w:rsidRPr="00577985">
              <w:rPr>
                <w:b/>
                <w:bCs/>
                <w:sz w:val="20"/>
                <w:szCs w:val="20"/>
                <w:lang w:val="en-US"/>
              </w:rPr>
              <w:t>00015/COCOTIT/IP/2026</w:t>
            </w:r>
          </w:p>
          <w:p w14:paraId="00A812E5" w14:textId="77777777" w:rsidR="00190CFC" w:rsidRPr="00577985" w:rsidRDefault="00DF33FF">
            <w:pPr>
              <w:rPr>
                <w:sz w:val="20"/>
                <w:szCs w:val="20"/>
                <w:lang w:val="en-US"/>
              </w:rPr>
            </w:pPr>
            <w:r w:rsidRPr="00577985">
              <w:rPr>
                <w:b/>
                <w:bCs/>
                <w:sz w:val="20"/>
                <w:szCs w:val="20"/>
                <w:lang w:val="en-US"/>
              </w:rPr>
              <w:t>02376/INFOEM/IP/RR/2026</w:t>
            </w:r>
          </w:p>
        </w:tc>
        <w:tc>
          <w:tcPr>
            <w:tcW w:w="3489" w:type="dxa"/>
          </w:tcPr>
          <w:p w14:paraId="4AE9897F" w14:textId="77777777" w:rsidR="00190CFC" w:rsidRPr="00577985" w:rsidRDefault="00DF33FF">
            <w:pPr>
              <w:rPr>
                <w:i/>
                <w:iCs/>
                <w:sz w:val="20"/>
                <w:szCs w:val="20"/>
              </w:rPr>
            </w:pPr>
            <w:r w:rsidRPr="00577985">
              <w:rPr>
                <w:i/>
                <w:iCs/>
                <w:sz w:val="20"/>
                <w:szCs w:val="20"/>
              </w:rPr>
              <w:t xml:space="preserve">“C. COMISIONADOS DEL Instituto de Transparencia, Acceso a la Información Pública y Protección de Datos Personales del Estado de México y Municipios P R E S E N T E Yo ciudadano mexicana por mi propio derecho, señalando como medio para oír y recibir notificaciones el sistema SAIMEX, comparezco y expongo: Con fundamento en los artículos 167, 168, 169 y demás relativos de la Ley de </w:t>
            </w:r>
            <w:r w:rsidRPr="00577985">
              <w:rPr>
                <w:i/>
                <w:iCs/>
                <w:sz w:val="20"/>
                <w:szCs w:val="20"/>
              </w:rPr>
              <w:lastRenderedPageBreak/>
              <w:t xml:space="preserve">Transparencia y Acceso a la Información Pública del Estado de México y Municipios, interpongo RECURSO DE REVISIÓN en contra de la respuesta emitida por el Ayuntamiento de </w:t>
            </w:r>
            <w:proofErr w:type="spellStart"/>
            <w:r w:rsidRPr="00577985">
              <w:rPr>
                <w:i/>
                <w:iCs/>
                <w:sz w:val="20"/>
                <w:szCs w:val="20"/>
              </w:rPr>
              <w:t>Cocotitlan</w:t>
            </w:r>
            <w:proofErr w:type="spellEnd"/>
            <w:r w:rsidRPr="00577985">
              <w:rPr>
                <w:i/>
                <w:iCs/>
                <w:sz w:val="20"/>
                <w:szCs w:val="20"/>
              </w:rPr>
              <w:t xml:space="preserve"> respecto de mi solicitud con folio 00015/COCOTIT/IP/2026.” (Sic.)</w:t>
            </w:r>
          </w:p>
          <w:p w14:paraId="7C4CB0B7" w14:textId="77777777" w:rsidR="00190CFC" w:rsidRPr="00577985" w:rsidRDefault="00190CFC">
            <w:pPr>
              <w:rPr>
                <w:i/>
                <w:iCs/>
                <w:sz w:val="20"/>
                <w:szCs w:val="20"/>
              </w:rPr>
            </w:pPr>
          </w:p>
        </w:tc>
        <w:tc>
          <w:tcPr>
            <w:tcW w:w="3026" w:type="dxa"/>
          </w:tcPr>
          <w:p w14:paraId="25245125" w14:textId="77777777" w:rsidR="00190CFC" w:rsidRPr="00577985" w:rsidRDefault="00DF33FF">
            <w:pPr>
              <w:rPr>
                <w:i/>
                <w:iCs/>
                <w:sz w:val="20"/>
                <w:szCs w:val="20"/>
              </w:rPr>
            </w:pPr>
            <w:r w:rsidRPr="00577985">
              <w:rPr>
                <w:i/>
                <w:iCs/>
                <w:sz w:val="20"/>
                <w:szCs w:val="20"/>
              </w:rPr>
              <w:lastRenderedPageBreak/>
              <w:t xml:space="preserve">“PRIMERO. La autoridad recurrida se declara incompetente bajo el argumento de que la información solicitada corresponde al sindicato SUTEYM, señalando que este constituye un sujeto obligado autónomo. Sin embargo, la información requerida versa sobre datos laborales y administrativos de una servidora pública adscrita al Ayuntamiento, </w:t>
            </w:r>
            <w:r w:rsidRPr="00577985">
              <w:rPr>
                <w:i/>
                <w:iCs/>
                <w:sz w:val="20"/>
                <w:szCs w:val="20"/>
              </w:rPr>
              <w:lastRenderedPageBreak/>
              <w:t xml:space="preserve">tales como: Nombramiento Antigüedad Jefe inmediato Justificantes de inasistencia Permisos otorgados por el Presidente Municipal Dicha información deriva directamente del ejercicio del cargo público dentro del Ayuntamiento, por lo que forma parte de la documentación generada en el ejercicio de sus atribuciones como ente público. SEGUNDO. Aun cuando la servidora pública pertenezca al sindicato SUTEYM, ello no exime al Ayuntamiento de su obligación de proporcionar información relacionada con el ejercicio de recursos públicos, adscripción administrativa, control de asistencia y emisión de justificantes. La calidad sindical no sustituye la relación laboral administrativa con el Ayuntamiento. TERCERO. La autoridad no acreditó haber realizado búsqueda exhaustiva en sus archivos ni haber turnado la solicitud al área competente dentro del propio Ayuntamiento, como lo obliga el principio de máxima publicidad. CUARTO. La información solicitada no corresponde a datos estrictamente sindicales, sino a actuaciones administrativas del Ayuntamiento, como: Control de asistencia Permisos laborales Justificantes de inasistencia Actuación del Presidente Municipal Por lo tanto, la declaración de incompetencia carece de debida fundamentación y motivación. PETICIÓN Por lo anteriormente expuesto, solicito: Se admita el presente recurso. Se </w:t>
            </w:r>
            <w:r w:rsidRPr="00577985">
              <w:rPr>
                <w:i/>
                <w:iCs/>
                <w:sz w:val="20"/>
                <w:szCs w:val="20"/>
              </w:rPr>
              <w:lastRenderedPageBreak/>
              <w:t xml:space="preserve">revoque la respuesta emitida por el Ayuntamiento. Se ordene realizar búsqueda exhaustiva en todas las áreas competentes. Se entregue la información solicitada en versión pública, en caso de contener datos personales. PROTESTO LO NECESARIO.” </w:t>
            </w:r>
          </w:p>
        </w:tc>
      </w:tr>
      <w:tr w:rsidR="00190CFC" w:rsidRPr="00577985" w14:paraId="541EFB0E" w14:textId="77777777">
        <w:tc>
          <w:tcPr>
            <w:tcW w:w="2689" w:type="dxa"/>
          </w:tcPr>
          <w:p w14:paraId="1306B1FD" w14:textId="77777777" w:rsidR="00190CFC" w:rsidRPr="00577985" w:rsidRDefault="00DF33FF">
            <w:pPr>
              <w:rPr>
                <w:b/>
                <w:bCs/>
                <w:sz w:val="20"/>
                <w:szCs w:val="20"/>
                <w:lang w:val="en-US"/>
              </w:rPr>
            </w:pPr>
            <w:r w:rsidRPr="00577985">
              <w:rPr>
                <w:b/>
                <w:bCs/>
                <w:sz w:val="20"/>
                <w:szCs w:val="20"/>
                <w:lang w:val="en-US"/>
              </w:rPr>
              <w:lastRenderedPageBreak/>
              <w:t>00006/COCOTIT/IP/2026</w:t>
            </w:r>
          </w:p>
          <w:p w14:paraId="02E6EDB0" w14:textId="77777777" w:rsidR="00190CFC" w:rsidRPr="00577985" w:rsidRDefault="00DF33FF">
            <w:pPr>
              <w:rPr>
                <w:sz w:val="20"/>
                <w:szCs w:val="20"/>
                <w:lang w:val="en-US"/>
              </w:rPr>
            </w:pPr>
            <w:r w:rsidRPr="00577985">
              <w:rPr>
                <w:b/>
                <w:bCs/>
                <w:sz w:val="20"/>
                <w:szCs w:val="20"/>
                <w:lang w:val="en-US"/>
              </w:rPr>
              <w:t>02377/INFOEM/IP/RR/2026</w:t>
            </w:r>
          </w:p>
        </w:tc>
        <w:tc>
          <w:tcPr>
            <w:tcW w:w="3489" w:type="dxa"/>
          </w:tcPr>
          <w:p w14:paraId="703923F2" w14:textId="77777777" w:rsidR="00190CFC" w:rsidRPr="00577985" w:rsidRDefault="00DF33FF">
            <w:pPr>
              <w:rPr>
                <w:i/>
                <w:iCs/>
                <w:sz w:val="20"/>
                <w:szCs w:val="20"/>
              </w:rPr>
            </w:pPr>
            <w:r w:rsidRPr="00577985">
              <w:rPr>
                <w:i/>
                <w:iCs/>
                <w:sz w:val="20"/>
                <w:szCs w:val="20"/>
              </w:rPr>
              <w:t xml:space="preserve">“C. COMISIONADOS DEL Instituto de Transparencia, Acceso a la Información Pública y Protección de Datos Personales del Estado de México y Municipios P R E S E N T E Yo, ciudadano mexiquense, por mi propio derecho, señalando como medio para oír y recibir notificaciones el sistema SAIMEX, comparezco y expongo: Con fundamento en los artículos 167, 168 y demás relativos de la Ley de Transparencia y Acceso a la Información Pública del Estado de México y Municipios, interpongo RECURSO DE REVISIÓN en contra del Ayuntamiento de </w:t>
            </w:r>
            <w:proofErr w:type="spellStart"/>
            <w:r w:rsidRPr="00577985">
              <w:rPr>
                <w:i/>
                <w:iCs/>
                <w:sz w:val="20"/>
                <w:szCs w:val="20"/>
              </w:rPr>
              <w:t>Cocotitlan</w:t>
            </w:r>
            <w:proofErr w:type="spellEnd"/>
            <w:r w:rsidRPr="00577985">
              <w:rPr>
                <w:i/>
                <w:iCs/>
                <w:sz w:val="20"/>
                <w:szCs w:val="20"/>
              </w:rPr>
              <w:t>, Estado de México, por la falta de respuesta a mi solicitud de información con número de folio 0006/COCOTIT/IP/2026.” (Sic.)</w:t>
            </w:r>
          </w:p>
        </w:tc>
        <w:tc>
          <w:tcPr>
            <w:tcW w:w="3026" w:type="dxa"/>
          </w:tcPr>
          <w:p w14:paraId="5B24DECB" w14:textId="77777777" w:rsidR="00190CFC" w:rsidRPr="00577985" w:rsidRDefault="00DF33FF">
            <w:pPr>
              <w:rPr>
                <w:i/>
                <w:iCs/>
                <w:sz w:val="20"/>
                <w:szCs w:val="20"/>
              </w:rPr>
            </w:pPr>
            <w:r w:rsidRPr="00577985">
              <w:rPr>
                <w:i/>
                <w:iCs/>
                <w:sz w:val="20"/>
                <w:szCs w:val="20"/>
              </w:rPr>
              <w:t>“AGRAVIO ÚNICO. El sujeto obligado no emitió respuesta dentro del plazo legal establecido por la Ley, ni notificó prórroga alguna debidamente fundada y motivada. A la fecha, ha transcurrido el término legal sin que se haya dado contestación, lo que constituye una omisión que vulnera mi derecho humano de acceso a la información pública consagrado en el artículo 6° constitucional y en la legislación estatal aplicable. El silencio administrativo configura una negativa ficta. PETICIÓN Se admita el presente recurso de revisión. Se requiera al sujeto obligado para que emita respuesta fundada y motivada. Se ordene la entrega de la información solicitada. PROTESTO LO NECESARIO.”</w:t>
            </w:r>
          </w:p>
          <w:p w14:paraId="30840776" w14:textId="77777777" w:rsidR="00190CFC" w:rsidRPr="00577985" w:rsidRDefault="00190CFC">
            <w:pPr>
              <w:rPr>
                <w:i/>
                <w:iCs/>
                <w:sz w:val="20"/>
                <w:szCs w:val="20"/>
              </w:rPr>
            </w:pPr>
          </w:p>
        </w:tc>
      </w:tr>
    </w:tbl>
    <w:p w14:paraId="3F49F36D" w14:textId="77777777" w:rsidR="00190CFC" w:rsidRPr="00577985" w:rsidRDefault="00190CFC">
      <w:pPr>
        <w:tabs>
          <w:tab w:val="left" w:pos="4667"/>
        </w:tabs>
        <w:spacing w:after="0" w:line="360" w:lineRule="auto"/>
      </w:pPr>
    </w:p>
    <w:p w14:paraId="130C7012" w14:textId="77777777" w:rsidR="00190CFC" w:rsidRPr="00577985" w:rsidRDefault="00DF33FF">
      <w:pPr>
        <w:pStyle w:val="Ttulo2"/>
        <w:spacing w:before="0" w:after="0"/>
      </w:pPr>
      <w:bookmarkStart w:id="13" w:name="_heading=h.u0atov6qydiq" w:colFirst="0" w:colLast="0"/>
      <w:bookmarkStart w:id="14" w:name="_Toc224831896"/>
      <w:bookmarkEnd w:id="13"/>
      <w:r w:rsidRPr="00577985">
        <w:t>IV. Trámite de los Recursos de Revisión ante este Instituto</w:t>
      </w:r>
      <w:bookmarkEnd w:id="14"/>
    </w:p>
    <w:p w14:paraId="5F34235A" w14:textId="77777777" w:rsidR="00190CFC" w:rsidRPr="00577985" w:rsidRDefault="00190CFC">
      <w:pPr>
        <w:spacing w:after="0" w:line="360" w:lineRule="auto"/>
        <w:rPr>
          <w:b/>
          <w:bCs/>
        </w:rPr>
      </w:pPr>
    </w:p>
    <w:p w14:paraId="6E3D121A" w14:textId="77777777" w:rsidR="00190CFC" w:rsidRPr="00577985" w:rsidRDefault="00DF33FF">
      <w:pPr>
        <w:spacing w:after="0" w:line="360" w:lineRule="auto"/>
      </w:pPr>
      <w:r w:rsidRPr="00577985">
        <w:rPr>
          <w:b/>
          <w:bCs/>
        </w:rPr>
        <w:t>a) Turno de los Medios de Impugnación.</w:t>
      </w:r>
      <w:r w:rsidRPr="00577985">
        <w:t xml:space="preserve"> El veinte de febrero de dos mil veintiséis, el SAIMEX, asignó el número de expediente</w:t>
      </w:r>
      <w:r w:rsidRPr="00577985">
        <w:rPr>
          <w:b/>
          <w:bCs/>
        </w:rPr>
        <w:t xml:space="preserve"> 02376/INFOEM/IP/RR/2026, </w:t>
      </w:r>
      <w:r w:rsidRPr="00577985">
        <w:t xml:space="preserve">al medio de impugnación que nos ocupan, con base en el sistema aprobado por el Pleno de este Órgano Garante y se turnó a la Comisionada Sharon Cristina Morales Martínez y al Comisionado Ponente Luis Gustavo Parra </w:t>
      </w:r>
      <w:r w:rsidRPr="00577985">
        <w:lastRenderedPageBreak/>
        <w:t>Noriega, para los efectos del artículo 185, fracción I de la Ley de Transparencia y Acceso a la Información Pública del Estado de México y Municipios.</w:t>
      </w:r>
    </w:p>
    <w:p w14:paraId="37EC6A8E" w14:textId="77777777" w:rsidR="00190CFC" w:rsidRPr="00577985" w:rsidRDefault="00190CFC">
      <w:pPr>
        <w:spacing w:after="0" w:line="360" w:lineRule="auto"/>
      </w:pPr>
    </w:p>
    <w:p w14:paraId="03C08DDA" w14:textId="77777777" w:rsidR="00190CFC" w:rsidRPr="00577985" w:rsidRDefault="00DF33FF">
      <w:pPr>
        <w:spacing w:after="0" w:line="360" w:lineRule="auto"/>
      </w:pPr>
      <w:r w:rsidRPr="00577985">
        <w:rPr>
          <w:b/>
          <w:bCs/>
        </w:rPr>
        <w:t>b) Admisión de los Recursos de Revisión.</w:t>
      </w:r>
      <w:r w:rsidRPr="00577985">
        <w:t xml:space="preserve"> El veinticuatro y veinticinco de febrero de dos mil veintiséis, se notificó vía SAIMEX el acuerdo de la admisión de los Recursos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D0E8385" w14:textId="77777777" w:rsidR="00190CFC" w:rsidRPr="00577985" w:rsidRDefault="00190CFC">
      <w:pPr>
        <w:spacing w:after="0" w:line="360" w:lineRule="auto"/>
      </w:pPr>
    </w:p>
    <w:p w14:paraId="00D835F3" w14:textId="77777777" w:rsidR="00190CFC" w:rsidRPr="00577985" w:rsidRDefault="00DF33FF">
      <w:pPr>
        <w:spacing w:after="0" w:line="360" w:lineRule="auto"/>
      </w:pPr>
      <w:r w:rsidRPr="00577985">
        <w:rPr>
          <w:b/>
          <w:bCs/>
        </w:rPr>
        <w:t xml:space="preserve">c) </w:t>
      </w:r>
      <w:r w:rsidRPr="00577985">
        <w:rPr>
          <w:b/>
          <w:bCs/>
          <w:color w:val="000000"/>
        </w:rPr>
        <w:t xml:space="preserve">Informe Justificado. </w:t>
      </w:r>
      <w:r w:rsidRPr="00577985">
        <w:t>De las constancias que integran los expedientes se advierte que el Sujeto Obligado no rindió informes justificados en los Recursos de Revisión.</w:t>
      </w:r>
    </w:p>
    <w:p w14:paraId="019A5A56" w14:textId="77777777" w:rsidR="00190CFC" w:rsidRPr="00577985" w:rsidRDefault="00190CFC">
      <w:pPr>
        <w:spacing w:after="0" w:line="360" w:lineRule="auto"/>
      </w:pPr>
    </w:p>
    <w:p w14:paraId="5C6D868D" w14:textId="139D8CDF" w:rsidR="00190CFC" w:rsidRPr="00577985" w:rsidRDefault="00DF33FF">
      <w:pPr>
        <w:spacing w:after="0" w:line="360" w:lineRule="auto"/>
      </w:pPr>
      <w:r w:rsidRPr="00577985">
        <w:rPr>
          <w:b/>
          <w:bCs/>
        </w:rPr>
        <w:t xml:space="preserve">d) Manifestaciones de la parte Recurrente. </w:t>
      </w:r>
      <w:r w:rsidRPr="00577985">
        <w:t xml:space="preserve">En el Recurso de Revisión </w:t>
      </w:r>
      <w:r w:rsidRPr="00577985">
        <w:rPr>
          <w:b/>
          <w:bCs/>
        </w:rPr>
        <w:t>02376/INFOEM/IP/RR/2026</w:t>
      </w:r>
      <w:r w:rsidRPr="00577985">
        <w:t>; de las constancias que integran el expediente se advierte que la parte Recurrente no añadió manifestaciones.</w:t>
      </w:r>
    </w:p>
    <w:p w14:paraId="70CFB469" w14:textId="77777777" w:rsidR="00190CFC" w:rsidRPr="00577985" w:rsidRDefault="00190CFC">
      <w:pPr>
        <w:spacing w:after="0" w:line="360" w:lineRule="auto"/>
      </w:pPr>
    </w:p>
    <w:p w14:paraId="6B4918ED" w14:textId="77777777" w:rsidR="00190CFC" w:rsidRPr="00577985" w:rsidRDefault="00DF33FF">
      <w:pPr>
        <w:spacing w:after="0" w:line="360" w:lineRule="auto"/>
      </w:pPr>
      <w:r w:rsidRPr="00577985">
        <w:t xml:space="preserve">En el Recurso de Revisión </w:t>
      </w:r>
      <w:r w:rsidRPr="00577985">
        <w:rPr>
          <w:b/>
          <w:bCs/>
        </w:rPr>
        <w:t>02377/INFOEM/IP/RR/2026;</w:t>
      </w:r>
      <w:r w:rsidRPr="00577985">
        <w:t xml:space="preserve"> en fecha cinco de marzo de dos mil veintiséis, la parte Recurrente rindió manifestaciones mediante un archivo denominado </w:t>
      </w:r>
      <w:r w:rsidRPr="00577985">
        <w:rPr>
          <w:b/>
          <w:bCs/>
          <w:i/>
          <w:iCs/>
        </w:rPr>
        <w:t xml:space="preserve">Informes, manifestaciones y alegatos folio 00006COCOTITIP2026..pdf; </w:t>
      </w:r>
      <w:r w:rsidRPr="00577985">
        <w:t>del que se desprende lo siguiente:</w:t>
      </w:r>
    </w:p>
    <w:p w14:paraId="6E4E34CE" w14:textId="77777777" w:rsidR="00190CFC" w:rsidRPr="00577985" w:rsidRDefault="00DF33FF">
      <w:pPr>
        <w:spacing w:after="0" w:line="360" w:lineRule="auto"/>
        <w:jc w:val="center"/>
      </w:pPr>
      <w:r w:rsidRPr="00577985">
        <w:rPr>
          <w:noProof/>
        </w:rPr>
        <w:lastRenderedPageBreak/>
        <w:drawing>
          <wp:inline distT="0" distB="0" distL="0" distR="0" wp14:anchorId="7FBF70B7" wp14:editId="6E541749">
            <wp:extent cx="4229690" cy="650648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229690" cy="6506483"/>
                    </a:xfrm>
                    <a:prstGeom prst="rect">
                      <a:avLst/>
                    </a:prstGeom>
                    <a:ln/>
                  </pic:spPr>
                </pic:pic>
              </a:graphicData>
            </a:graphic>
          </wp:inline>
        </w:drawing>
      </w:r>
    </w:p>
    <w:p w14:paraId="494CB4A7" w14:textId="77777777" w:rsidR="00190CFC" w:rsidRPr="00577985" w:rsidRDefault="00DF33FF">
      <w:pPr>
        <w:spacing w:after="0" w:line="360" w:lineRule="auto"/>
        <w:jc w:val="center"/>
      </w:pPr>
      <w:r w:rsidRPr="00577985">
        <w:rPr>
          <w:noProof/>
        </w:rPr>
        <w:lastRenderedPageBreak/>
        <w:drawing>
          <wp:inline distT="0" distB="0" distL="0" distR="0" wp14:anchorId="2B0E40A2" wp14:editId="5CD25D18">
            <wp:extent cx="3924848" cy="656364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24848" cy="6563641"/>
                    </a:xfrm>
                    <a:prstGeom prst="rect">
                      <a:avLst/>
                    </a:prstGeom>
                    <a:ln/>
                  </pic:spPr>
                </pic:pic>
              </a:graphicData>
            </a:graphic>
          </wp:inline>
        </w:drawing>
      </w:r>
    </w:p>
    <w:p w14:paraId="1EBB4136" w14:textId="77777777" w:rsidR="00190CFC" w:rsidRPr="00577985" w:rsidRDefault="00190CFC"/>
    <w:p w14:paraId="10C18698" w14:textId="77777777" w:rsidR="00190CFC" w:rsidRPr="00577985" w:rsidRDefault="00190CFC">
      <w:pPr>
        <w:spacing w:after="0" w:line="360" w:lineRule="auto"/>
      </w:pPr>
    </w:p>
    <w:p w14:paraId="6B551DC1" w14:textId="7366A789" w:rsidR="00190CFC" w:rsidRPr="00577985" w:rsidRDefault="00577985">
      <w:pPr>
        <w:spacing w:after="0" w:line="360" w:lineRule="auto"/>
      </w:pPr>
      <w:r w:rsidRPr="00577985">
        <w:rPr>
          <w:b/>
          <w:bCs/>
        </w:rPr>
        <w:lastRenderedPageBreak/>
        <w:t>e</w:t>
      </w:r>
      <w:r w:rsidR="00DF33FF" w:rsidRPr="00577985">
        <w:rPr>
          <w:b/>
          <w:bCs/>
        </w:rPr>
        <w:t>) Cierre de instrucción.</w:t>
      </w:r>
      <w:r w:rsidR="00DF33FF" w:rsidRPr="00577985">
        <w:t xml:space="preserve"> El nueve y diez de marzo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3B635938" w14:textId="77777777" w:rsidR="00190CFC" w:rsidRPr="00577985" w:rsidRDefault="00190CFC">
      <w:pPr>
        <w:spacing w:after="0" w:line="360" w:lineRule="auto"/>
      </w:pPr>
    </w:p>
    <w:p w14:paraId="6D628698" w14:textId="6F3441DB" w:rsidR="00190CFC" w:rsidRPr="00577985" w:rsidRDefault="00577985">
      <w:pPr>
        <w:spacing w:after="0" w:line="360" w:lineRule="auto"/>
        <w:rPr>
          <w:b/>
          <w:bCs/>
          <w:color w:val="000000"/>
        </w:rPr>
      </w:pPr>
      <w:r w:rsidRPr="00577985">
        <w:rPr>
          <w:b/>
          <w:bCs/>
        </w:rPr>
        <w:t>f</w:t>
      </w:r>
      <w:r w:rsidR="00DF33FF" w:rsidRPr="00577985">
        <w:rPr>
          <w:b/>
          <w:bCs/>
        </w:rPr>
        <w:t>) Acumulación de los asuntos.</w:t>
      </w:r>
      <w:r w:rsidR="00DF33FF" w:rsidRPr="00577985">
        <w:t xml:space="preserve"> El diez de marzo de dos mil veintiséis, se notificó vía SAIMEX el acuerdo mediante el cual se informó, que en fecha cinco de marzo del mismo año,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00DF33FF" w:rsidRPr="00577985">
        <w:rPr>
          <w:b/>
          <w:bCs/>
          <w:color w:val="000000"/>
        </w:rPr>
        <w:t xml:space="preserve"> </w:t>
      </w:r>
      <w:r w:rsidR="00DF33FF" w:rsidRPr="00577985">
        <w:rPr>
          <w:b/>
          <w:bCs/>
        </w:rPr>
        <w:t>02377/INFOEM/IP/RR/2026,</w:t>
      </w:r>
      <w:r w:rsidR="00DF33FF" w:rsidRPr="00577985">
        <w:t xml:space="preserve">  </w:t>
      </w:r>
      <w:r w:rsidR="00DF33FF" w:rsidRPr="00577985">
        <w:rPr>
          <w:color w:val="000000"/>
        </w:rPr>
        <w:t>al diverso</w:t>
      </w:r>
      <w:r w:rsidR="00DF33FF" w:rsidRPr="00577985">
        <w:rPr>
          <w:b/>
          <w:bCs/>
          <w:color w:val="000000"/>
        </w:rPr>
        <w:t xml:space="preserve"> 02376/INFOEM/IP/RR/2026, </w:t>
      </w:r>
      <w:r w:rsidR="00DF33FF" w:rsidRPr="00577985">
        <w:rPr>
          <w:color w:val="000000"/>
        </w:rPr>
        <w:t xml:space="preserve">por ser este último el más antiguo, sustanciado bajo el índice de esta Ponencia, al advertir conexidad entre estos, ya que fueron promovidos por la misma persona, en los que señaló como Sujeto Obligado al </w:t>
      </w:r>
      <w:r w:rsidR="00DF33FF" w:rsidRPr="00577985">
        <w:t>Ayuntamiento de Cocotitlán</w:t>
      </w:r>
      <w:r w:rsidR="00DF33FF" w:rsidRPr="00577985">
        <w:rPr>
          <w:color w:val="000000"/>
        </w:rPr>
        <w:t>.</w:t>
      </w:r>
    </w:p>
    <w:p w14:paraId="77D25978" w14:textId="77777777" w:rsidR="00190CFC" w:rsidRPr="00577985" w:rsidRDefault="00190CFC">
      <w:pPr>
        <w:spacing w:after="0" w:line="360" w:lineRule="auto"/>
      </w:pPr>
    </w:p>
    <w:p w14:paraId="5BBF524B" w14:textId="77777777" w:rsidR="00190CFC" w:rsidRPr="00577985" w:rsidRDefault="00DF33FF">
      <w:pPr>
        <w:spacing w:after="0" w:line="360" w:lineRule="auto"/>
      </w:pPr>
      <w:r w:rsidRPr="00577985">
        <w:t xml:space="preserve">En razón de que fue debidamente sustanciado e integrado el expediente electrónico y no existir diligencia pendiente de desahogo, se emite la resolución que conforme a Derecho proceda, de acuerdo a los siguientes: </w:t>
      </w:r>
    </w:p>
    <w:p w14:paraId="55C4F145" w14:textId="77777777" w:rsidR="00190CFC" w:rsidRPr="00577985" w:rsidRDefault="00190CFC">
      <w:pPr>
        <w:spacing w:after="0" w:line="360" w:lineRule="auto"/>
      </w:pPr>
    </w:p>
    <w:p w14:paraId="7F68BEBA" w14:textId="77777777" w:rsidR="00190CFC" w:rsidRPr="00577985" w:rsidRDefault="00DF33FF">
      <w:pPr>
        <w:pStyle w:val="Ttulo1"/>
        <w:spacing w:before="0" w:after="0"/>
        <w:rPr>
          <w:sz w:val="22"/>
          <w:szCs w:val="22"/>
        </w:rPr>
      </w:pPr>
      <w:bookmarkStart w:id="15" w:name="_heading=h.dk3flb7x1k4u" w:colFirst="0" w:colLast="0"/>
      <w:bookmarkStart w:id="16" w:name="_Toc224831897"/>
      <w:bookmarkEnd w:id="15"/>
      <w:r w:rsidRPr="00577985">
        <w:rPr>
          <w:sz w:val="22"/>
          <w:szCs w:val="22"/>
        </w:rPr>
        <w:t>C O N S I D E R A N D O S</w:t>
      </w:r>
      <w:bookmarkEnd w:id="16"/>
    </w:p>
    <w:p w14:paraId="7069DD87" w14:textId="77777777" w:rsidR="00190CFC" w:rsidRPr="00577985" w:rsidRDefault="00190CFC">
      <w:pPr>
        <w:spacing w:after="0" w:line="360" w:lineRule="auto"/>
        <w:rPr>
          <w:b/>
          <w:bCs/>
        </w:rPr>
      </w:pPr>
    </w:p>
    <w:p w14:paraId="28647CE7" w14:textId="77777777" w:rsidR="00190CFC" w:rsidRPr="00577985" w:rsidRDefault="00DF33FF">
      <w:pPr>
        <w:pStyle w:val="Ttulo2"/>
        <w:spacing w:before="0" w:after="0"/>
      </w:pPr>
      <w:bookmarkStart w:id="17" w:name="_heading=h.vfynu6xvosjf" w:colFirst="0" w:colLast="0"/>
      <w:bookmarkStart w:id="18" w:name="_Toc224831898"/>
      <w:bookmarkEnd w:id="17"/>
      <w:r w:rsidRPr="00577985">
        <w:lastRenderedPageBreak/>
        <w:t>PRIMERO. Competencia</w:t>
      </w:r>
      <w:bookmarkEnd w:id="18"/>
    </w:p>
    <w:p w14:paraId="3218834F" w14:textId="77777777" w:rsidR="00190CFC" w:rsidRPr="00577985" w:rsidRDefault="00190CFC">
      <w:pPr>
        <w:spacing w:after="0" w:line="360" w:lineRule="auto"/>
      </w:pPr>
    </w:p>
    <w:p w14:paraId="71723BEC" w14:textId="77777777" w:rsidR="00190CFC" w:rsidRPr="00577985" w:rsidRDefault="00DF33FF">
      <w:pPr>
        <w:spacing w:after="0" w:line="360" w:lineRule="auto"/>
      </w:pPr>
      <w:r w:rsidRPr="0057798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671BEDA" w14:textId="77777777" w:rsidR="00190CFC" w:rsidRPr="00577985" w:rsidRDefault="00190CFC">
      <w:pPr>
        <w:spacing w:after="0" w:line="360" w:lineRule="auto"/>
      </w:pPr>
    </w:p>
    <w:p w14:paraId="14B37D40" w14:textId="77777777" w:rsidR="00190CFC" w:rsidRPr="00577985" w:rsidRDefault="00DF33FF">
      <w:pPr>
        <w:pStyle w:val="Ttulo2"/>
        <w:spacing w:before="0" w:after="0"/>
      </w:pPr>
      <w:bookmarkStart w:id="19" w:name="_heading=h.9qzftsn0qhbn" w:colFirst="0" w:colLast="0"/>
      <w:bookmarkStart w:id="20" w:name="_Toc224831899"/>
      <w:bookmarkEnd w:id="19"/>
      <w:r w:rsidRPr="00577985">
        <w:t>SEGUNDO. Causales de improcedencia y sobreseimiento</w:t>
      </w:r>
      <w:bookmarkEnd w:id="20"/>
    </w:p>
    <w:p w14:paraId="44D8C1BD" w14:textId="77777777" w:rsidR="00190CFC" w:rsidRPr="00577985" w:rsidRDefault="00190CFC">
      <w:pPr>
        <w:spacing w:after="0" w:line="360" w:lineRule="auto"/>
      </w:pPr>
    </w:p>
    <w:p w14:paraId="4A8D400F" w14:textId="77777777" w:rsidR="00190CFC" w:rsidRPr="00577985" w:rsidRDefault="00DF33FF">
      <w:pPr>
        <w:spacing w:after="0" w:line="360" w:lineRule="auto"/>
      </w:pPr>
      <w:r w:rsidRPr="00577985">
        <w:t xml:space="preserve">De las constancias que forman parte del Recurso de Revisión que se analiza, se advierte que previo al estudio del fondo de la </w:t>
      </w:r>
      <w:r w:rsidRPr="00577985">
        <w:rPr>
          <w:i/>
          <w:iCs/>
        </w:rPr>
        <w:t>litis</w:t>
      </w:r>
      <w:r w:rsidRPr="00577985">
        <w:t>, es necesario estudiar las causales de improcedencia y sobreseimiento que se adviertan, para determinar lo que en Derecho proceda.</w:t>
      </w:r>
    </w:p>
    <w:p w14:paraId="27DF5578" w14:textId="77777777" w:rsidR="00190CFC" w:rsidRPr="00577985" w:rsidRDefault="00190CFC">
      <w:pPr>
        <w:spacing w:after="0" w:line="360" w:lineRule="auto"/>
      </w:pPr>
    </w:p>
    <w:p w14:paraId="3DDEA427" w14:textId="77777777" w:rsidR="00190CFC" w:rsidRPr="00577985" w:rsidRDefault="00DF33FF">
      <w:pPr>
        <w:spacing w:after="0" w:line="360" w:lineRule="auto"/>
        <w:rPr>
          <w:b/>
          <w:bCs/>
        </w:rPr>
      </w:pPr>
      <w:r w:rsidRPr="00577985">
        <w:rPr>
          <w:b/>
          <w:bCs/>
        </w:rPr>
        <w:t>Causales de improcedencia</w:t>
      </w:r>
    </w:p>
    <w:p w14:paraId="214C318E" w14:textId="77777777" w:rsidR="00190CFC" w:rsidRPr="00577985" w:rsidRDefault="00190CFC">
      <w:pPr>
        <w:spacing w:after="0" w:line="360" w:lineRule="auto"/>
      </w:pPr>
    </w:p>
    <w:p w14:paraId="0315CFB5" w14:textId="77777777" w:rsidR="00190CFC" w:rsidRPr="00577985" w:rsidRDefault="00DF33FF">
      <w:pPr>
        <w:spacing w:after="0" w:line="360" w:lineRule="auto"/>
      </w:pPr>
      <w:r w:rsidRPr="00577985">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77985">
        <w:rPr>
          <w:b/>
          <w:bCs/>
        </w:rPr>
        <w:t xml:space="preserve"> </w:t>
      </w:r>
      <w:r w:rsidRPr="00577985">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w:t>
      </w:r>
      <w:r w:rsidRPr="00577985">
        <w:lastRenderedPageBreak/>
        <w:t xml:space="preserve">la Información Pública del Estado de México y Municipios, dará lugar a que el presente Recurso de Revisión sea sobreseído. </w:t>
      </w:r>
    </w:p>
    <w:p w14:paraId="76CE124A" w14:textId="77777777" w:rsidR="00190CFC" w:rsidRPr="00577985" w:rsidRDefault="00190CFC">
      <w:pPr>
        <w:spacing w:after="0" w:line="360" w:lineRule="auto"/>
      </w:pPr>
    </w:p>
    <w:p w14:paraId="5AA0A249" w14:textId="77777777" w:rsidR="00190CFC" w:rsidRPr="00577985" w:rsidRDefault="00DF33FF">
      <w:pPr>
        <w:spacing w:after="0" w:line="360" w:lineRule="auto"/>
      </w:pPr>
      <w:r w:rsidRPr="00577985">
        <w:t xml:space="preserve">En el presente caso, </w:t>
      </w:r>
      <w:r w:rsidRPr="00577985">
        <w:rPr>
          <w:b/>
          <w:bCs/>
        </w:rPr>
        <w:t>no se actualiza ninguna de las causales de improcedencia</w:t>
      </w:r>
      <w:r w:rsidRPr="00577985">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F7EAF99" w14:textId="77777777" w:rsidR="00190CFC" w:rsidRPr="00577985" w:rsidRDefault="00190CFC">
      <w:pPr>
        <w:spacing w:after="0" w:line="360" w:lineRule="auto"/>
        <w:rPr>
          <w:b/>
          <w:bCs/>
        </w:rPr>
      </w:pPr>
    </w:p>
    <w:p w14:paraId="1A235BB3" w14:textId="77777777" w:rsidR="00190CFC" w:rsidRPr="00577985" w:rsidRDefault="00DF33FF">
      <w:pPr>
        <w:spacing w:after="0" w:line="360" w:lineRule="auto"/>
        <w:ind w:right="-28"/>
        <w:rPr>
          <w:b/>
          <w:bCs/>
        </w:rPr>
      </w:pPr>
      <w:r w:rsidRPr="00577985">
        <w:rPr>
          <w:b/>
          <w:bCs/>
        </w:rPr>
        <w:t>Causales de sobreseimiento</w:t>
      </w:r>
    </w:p>
    <w:p w14:paraId="598190B5" w14:textId="77777777" w:rsidR="00190CFC" w:rsidRPr="00577985" w:rsidRDefault="00190CFC">
      <w:pPr>
        <w:spacing w:after="0" w:line="360" w:lineRule="auto"/>
        <w:ind w:right="-28"/>
      </w:pPr>
    </w:p>
    <w:p w14:paraId="5A994FD0" w14:textId="77777777" w:rsidR="00190CFC" w:rsidRPr="00577985" w:rsidRDefault="00DF33FF">
      <w:pPr>
        <w:spacing w:after="0" w:line="360" w:lineRule="auto"/>
      </w:pPr>
      <w:r w:rsidRPr="00577985">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577985">
        <w:rPr>
          <w:b/>
          <w:bCs/>
        </w:rPr>
        <w:t xml:space="preserve"> </w:t>
      </w:r>
      <w:r w:rsidRPr="00577985">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4697B328" w14:textId="77777777" w:rsidR="00190CFC" w:rsidRPr="00577985" w:rsidRDefault="00190CFC">
      <w:pPr>
        <w:spacing w:after="0" w:line="360" w:lineRule="auto"/>
      </w:pPr>
    </w:p>
    <w:p w14:paraId="44C0E225" w14:textId="77777777" w:rsidR="00190CFC" w:rsidRPr="00577985" w:rsidRDefault="00DF33FF">
      <w:pPr>
        <w:pStyle w:val="Ttulo2"/>
        <w:spacing w:before="0" w:after="0"/>
        <w:rPr>
          <w:b w:val="0"/>
          <w:bCs w:val="0"/>
        </w:rPr>
      </w:pPr>
      <w:bookmarkStart w:id="21" w:name="_heading=h.6unig5urltle" w:colFirst="0" w:colLast="0"/>
      <w:bookmarkStart w:id="22" w:name="_Toc224831900"/>
      <w:bookmarkEnd w:id="21"/>
      <w:r w:rsidRPr="00577985">
        <w:t>TERCERO. Determinación de la Controversia</w:t>
      </w:r>
      <w:bookmarkEnd w:id="22"/>
    </w:p>
    <w:p w14:paraId="36B06C66" w14:textId="77777777" w:rsidR="00190CFC" w:rsidRPr="00577985" w:rsidRDefault="00190CFC">
      <w:pPr>
        <w:spacing w:after="0" w:line="360" w:lineRule="auto"/>
      </w:pPr>
    </w:p>
    <w:p w14:paraId="293B5F6C" w14:textId="77777777" w:rsidR="00190CFC" w:rsidRPr="00577985" w:rsidRDefault="00DF33FF">
      <w:pPr>
        <w:spacing w:after="0" w:line="360" w:lineRule="auto"/>
      </w:pPr>
      <w:r w:rsidRPr="00577985">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lo siguiente:</w:t>
      </w:r>
    </w:p>
    <w:p w14:paraId="2280CE3D" w14:textId="42069418" w:rsidR="00190CFC" w:rsidRPr="00577985" w:rsidRDefault="008007E5" w:rsidP="008007E5">
      <w:pPr>
        <w:numPr>
          <w:ilvl w:val="0"/>
          <w:numId w:val="13"/>
        </w:numPr>
        <w:pBdr>
          <w:top w:val="nil"/>
          <w:left w:val="nil"/>
          <w:bottom w:val="nil"/>
          <w:right w:val="nil"/>
          <w:between w:val="nil"/>
        </w:pBdr>
        <w:spacing w:after="0" w:line="360" w:lineRule="auto"/>
        <w:rPr>
          <w:b/>
          <w:bCs/>
        </w:rPr>
      </w:pPr>
      <w:r w:rsidRPr="00577985">
        <w:rPr>
          <w:color w:val="000000"/>
        </w:rPr>
        <w:lastRenderedPageBreak/>
        <w:t>Respecto a la Solicitud de información 00015/COCOTIT/IP/2026 Recurso de Revisión 02376/INFOEM/IP/RR/2026, d</w:t>
      </w:r>
      <w:r w:rsidRPr="00577985">
        <w:t>e la persona servidora pública identificada, lo siguiente:</w:t>
      </w:r>
    </w:p>
    <w:p w14:paraId="0600E4BE" w14:textId="77777777" w:rsidR="008007E5" w:rsidRPr="00577985" w:rsidRDefault="008007E5">
      <w:pPr>
        <w:spacing w:after="0" w:line="360" w:lineRule="auto"/>
        <w:rPr>
          <w:b/>
          <w:bCs/>
        </w:rPr>
      </w:pPr>
    </w:p>
    <w:p w14:paraId="4274CF5B"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i/>
          <w:iCs/>
          <w:color w:val="000000"/>
        </w:rPr>
        <w:t>Currículum Vitae</w:t>
      </w:r>
      <w:r w:rsidRPr="00577985">
        <w:rPr>
          <w:color w:val="000000"/>
        </w:rPr>
        <w:t xml:space="preserve">; </w:t>
      </w:r>
    </w:p>
    <w:p w14:paraId="16439DB1"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color w:val="000000"/>
        </w:rPr>
        <w:t xml:space="preserve">Nombramiento vigente o último otorgado; </w:t>
      </w:r>
    </w:p>
    <w:p w14:paraId="3B055BA7"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color w:val="000000"/>
        </w:rPr>
        <w:t xml:space="preserve">Antigüedad laboral dentro del Ayuntamiento; </w:t>
      </w:r>
    </w:p>
    <w:p w14:paraId="5799F307"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color w:val="000000"/>
        </w:rPr>
        <w:t xml:space="preserve">Comprobante de estudios </w:t>
      </w:r>
    </w:p>
    <w:p w14:paraId="480D39D2"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color w:val="000000"/>
        </w:rPr>
        <w:t xml:space="preserve">Nombre completo del jefe inmediato </w:t>
      </w:r>
    </w:p>
    <w:p w14:paraId="3E7004CE"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color w:val="000000"/>
        </w:rPr>
        <w:t>Señalar si el jefe inmediato emitió un documento que justifique la inasistencia de la servidora pública del 04 de diciembre de 2025 y copia simple del justificante;</w:t>
      </w:r>
    </w:p>
    <w:p w14:paraId="6A7532AB" w14:textId="77777777" w:rsidR="00190CFC" w:rsidRPr="00577985" w:rsidRDefault="00DF33FF" w:rsidP="008007E5">
      <w:pPr>
        <w:numPr>
          <w:ilvl w:val="0"/>
          <w:numId w:val="22"/>
        </w:numPr>
        <w:pBdr>
          <w:top w:val="nil"/>
          <w:left w:val="nil"/>
          <w:bottom w:val="nil"/>
          <w:right w:val="nil"/>
          <w:between w:val="nil"/>
        </w:pBdr>
        <w:spacing w:after="0" w:line="360" w:lineRule="auto"/>
        <w:ind w:left="1276"/>
        <w:rPr>
          <w:color w:val="000000"/>
        </w:rPr>
      </w:pPr>
      <w:r w:rsidRPr="00577985">
        <w:rPr>
          <w:color w:val="000000"/>
        </w:rPr>
        <w:t xml:space="preserve"> Señalar si el actual presidente municipal dio un permiso para que la servidora pública se ausentara el día 04 de diciembre de 2025 y el documento que justifique la inasistencia. </w:t>
      </w:r>
    </w:p>
    <w:p w14:paraId="2D25B02D" w14:textId="77777777" w:rsidR="00190CFC" w:rsidRPr="00577985" w:rsidRDefault="00190CFC">
      <w:pPr>
        <w:spacing w:after="0" w:line="360" w:lineRule="auto"/>
        <w:rPr>
          <w:b/>
          <w:bCs/>
        </w:rPr>
      </w:pPr>
    </w:p>
    <w:p w14:paraId="19E470F6" w14:textId="77777777" w:rsidR="00190CFC" w:rsidRPr="00577985" w:rsidRDefault="00DF33FF">
      <w:pPr>
        <w:spacing w:after="0" w:line="360" w:lineRule="auto"/>
        <w:rPr>
          <w:b/>
          <w:bCs/>
        </w:rPr>
      </w:pPr>
      <w:r w:rsidRPr="00577985">
        <w:t>De la solicitud de información es dable considerar que la parte Recurrente pretende conocer información con la que cuente el Sujeto Obligado a la fecha de la solicitud, es decir,</w:t>
      </w:r>
      <w:r w:rsidRPr="00577985">
        <w:rPr>
          <w:b/>
          <w:bCs/>
        </w:rPr>
        <w:t xml:space="preserve"> al veintiséis de enero de dos mil veintiséis.</w:t>
      </w:r>
    </w:p>
    <w:p w14:paraId="6BCE5333" w14:textId="77777777" w:rsidR="00190CFC" w:rsidRPr="00577985" w:rsidRDefault="00190CFC">
      <w:pPr>
        <w:spacing w:after="0" w:line="360" w:lineRule="auto"/>
        <w:rPr>
          <w:b/>
          <w:bCs/>
        </w:rPr>
      </w:pPr>
    </w:p>
    <w:p w14:paraId="655AB074" w14:textId="77777777" w:rsidR="00190CFC" w:rsidRPr="00577985" w:rsidRDefault="00DF33FF">
      <w:pPr>
        <w:spacing w:after="0" w:line="360" w:lineRule="auto"/>
      </w:pPr>
      <w:r w:rsidRPr="00577985">
        <w:t xml:space="preserve">Aunado a lo anterior, es menester precisar que, de lo solicitado, el punto 6 y 7; en su primera parte, la persona Recurrente pretende conocer un pronunciamiento respecto a si se emitió un documento que justifique la inasistencia de la servidora pública, lo cual corresponde a un derecho de </w:t>
      </w:r>
      <w:r w:rsidRPr="00577985">
        <w:rPr>
          <w:b/>
          <w:bCs/>
        </w:rPr>
        <w:t>petición que resulta improcedente e inatendible</w:t>
      </w:r>
      <w:r w:rsidRPr="00577985">
        <w:t xml:space="preserve"> en el ejercicio del derecho de acceso a la información pública y a la transparencia;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633045C1" w14:textId="77777777" w:rsidR="00190CFC" w:rsidRPr="00577985" w:rsidRDefault="00190CFC">
      <w:pPr>
        <w:spacing w:after="0" w:line="360" w:lineRule="auto"/>
      </w:pPr>
    </w:p>
    <w:p w14:paraId="4DF0E15E" w14:textId="77777777" w:rsidR="00190CFC" w:rsidRPr="00577985" w:rsidRDefault="00DF33FF">
      <w:pPr>
        <w:spacing w:after="0" w:line="360" w:lineRule="auto"/>
      </w:pPr>
      <w:r w:rsidRPr="00577985">
        <w:t xml:space="preserve">De tales circunstancias, se colige que los sujetos obligados únicamente están constreñidos a proporcionar </w:t>
      </w:r>
      <w:r w:rsidRPr="00577985">
        <w:rPr>
          <w:b/>
          <w:bCs/>
        </w:rPr>
        <w:t>la documentación que obre en sus archivos</w:t>
      </w:r>
      <w:r w:rsidRPr="00577985">
        <w:t>; por lo que, no están obligados a generar o elaborar documentos </w:t>
      </w:r>
      <w:r w:rsidRPr="00577985">
        <w:rPr>
          <w:i/>
          <w:iCs/>
        </w:rPr>
        <w:t>ad hoc, </w:t>
      </w:r>
      <w:r w:rsidRPr="00577985">
        <w:t xml:space="preserve">como es el caso de proporcionar respuesta a un cuestionamiento. </w:t>
      </w:r>
    </w:p>
    <w:p w14:paraId="2D02AE56" w14:textId="77777777" w:rsidR="00190CFC" w:rsidRPr="00577985" w:rsidRDefault="00190CFC">
      <w:pPr>
        <w:spacing w:after="0" w:line="360" w:lineRule="auto"/>
      </w:pPr>
    </w:p>
    <w:p w14:paraId="5AE6F541" w14:textId="77777777" w:rsidR="00190CFC" w:rsidRPr="00577985" w:rsidRDefault="00DF33FF">
      <w:pPr>
        <w:spacing w:after="0" w:line="360" w:lineRule="auto"/>
      </w:pPr>
      <w:r w:rsidRPr="00577985">
        <w:t xml:space="preserve">Sin menoscabo de lo anterior, en los puntos 6 y 7 también se pidió el documento emitido, en el que consta el pronunciamiento, por tanto, subsiste únicamente el requerimiento respecto al documento. </w:t>
      </w:r>
    </w:p>
    <w:p w14:paraId="695B9A8C" w14:textId="77777777" w:rsidR="00190CFC" w:rsidRPr="00577985" w:rsidRDefault="00190CFC">
      <w:pPr>
        <w:spacing w:after="0" w:line="360" w:lineRule="auto"/>
      </w:pPr>
    </w:p>
    <w:p w14:paraId="7A44E830" w14:textId="77777777" w:rsidR="00190CFC" w:rsidRPr="00577985" w:rsidRDefault="00DF33FF">
      <w:pPr>
        <w:spacing w:after="0" w:line="360" w:lineRule="auto"/>
      </w:pPr>
      <w:r w:rsidRPr="00577985">
        <w:t xml:space="preserve">Sumado a lo anterior, la parte Recurrente también señaló que requiere la entrega en copias simples; sin embargo, también precisó como modalidad de entrega, mediante SAIMEX, es decir, de forma digital. </w:t>
      </w:r>
    </w:p>
    <w:p w14:paraId="408C78E4" w14:textId="77777777" w:rsidR="00190CFC" w:rsidRPr="00577985" w:rsidRDefault="00190CFC">
      <w:pPr>
        <w:spacing w:after="0" w:line="360" w:lineRule="auto"/>
      </w:pPr>
    </w:p>
    <w:p w14:paraId="68069B9E" w14:textId="77777777" w:rsidR="00190CFC" w:rsidRPr="00577985" w:rsidRDefault="00DF33FF">
      <w:pPr>
        <w:spacing w:after="0" w:line="360" w:lineRule="auto"/>
      </w:pPr>
      <w:r w:rsidRPr="00577985">
        <w:t>Ante lo cual, el Sujeto Obligado debió favorecer el principio de gratuidad y entregar la información vía SAIMEX en formato digital, ello, bajo el entendido de que, para este Organismo Garante, la entrega digital puede satisfacer la solicitud, puesto que para obtener la copia únicamente se debe imprimir el documento, lo cual favorece la entrega de la información de forma rápida y gratuita. En consecuencia, basta que el Sujeto Obligado entregue la documentación a través de SAIMEX para satisfacer la solicitud de información.</w:t>
      </w:r>
    </w:p>
    <w:p w14:paraId="608CDF9A" w14:textId="77777777" w:rsidR="00190CFC" w:rsidRPr="00577985" w:rsidRDefault="00190CFC">
      <w:pPr>
        <w:spacing w:after="0" w:line="360" w:lineRule="auto"/>
      </w:pPr>
    </w:p>
    <w:p w14:paraId="4CD73C23" w14:textId="6A2D0BC7" w:rsidR="00190CFC" w:rsidRPr="00577985" w:rsidRDefault="008007E5">
      <w:pPr>
        <w:spacing w:after="0" w:line="360" w:lineRule="auto"/>
      </w:pPr>
      <w:r w:rsidRPr="00577985">
        <w:t>De tal circunstancia se advierte que la pretensión de la persona Recurrente es obtener de la persona servidora pública identificada en la solicitud, al veintiséis de enero de dos mil veintiséis, lo siguiente:</w:t>
      </w:r>
    </w:p>
    <w:p w14:paraId="26657D2F" w14:textId="77777777" w:rsidR="008007E5" w:rsidRPr="00577985" w:rsidRDefault="008007E5">
      <w:pPr>
        <w:spacing w:after="0" w:line="360" w:lineRule="auto"/>
        <w:rPr>
          <w:b/>
          <w:bCs/>
        </w:rPr>
      </w:pPr>
    </w:p>
    <w:p w14:paraId="782AEAB2" w14:textId="031BFEE7" w:rsidR="00190CFC" w:rsidRPr="00577985" w:rsidRDefault="008007E5">
      <w:pPr>
        <w:numPr>
          <w:ilvl w:val="0"/>
          <w:numId w:val="23"/>
        </w:numPr>
        <w:pBdr>
          <w:top w:val="nil"/>
          <w:left w:val="nil"/>
          <w:bottom w:val="nil"/>
          <w:right w:val="nil"/>
          <w:between w:val="nil"/>
        </w:pBdr>
        <w:spacing w:after="0" w:line="360" w:lineRule="auto"/>
        <w:rPr>
          <w:color w:val="000000"/>
        </w:rPr>
      </w:pPr>
      <w:r w:rsidRPr="00577985">
        <w:rPr>
          <w:i/>
          <w:iCs/>
          <w:color w:val="000000"/>
        </w:rPr>
        <w:t>Información curricular</w:t>
      </w:r>
    </w:p>
    <w:p w14:paraId="217AA2A8"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t xml:space="preserve">Nombramiento vigente o último otorgado; </w:t>
      </w:r>
    </w:p>
    <w:p w14:paraId="78BEC166"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lastRenderedPageBreak/>
        <w:t xml:space="preserve">Antigüedad laboral dentro del Ayuntamiento; </w:t>
      </w:r>
    </w:p>
    <w:p w14:paraId="490E5300"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t xml:space="preserve">Comprobante de estudios </w:t>
      </w:r>
    </w:p>
    <w:p w14:paraId="45930509"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t xml:space="preserve">Nombre completo del jefe inmediato </w:t>
      </w:r>
    </w:p>
    <w:p w14:paraId="34350289"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t>Documento en el que se justifique la inasistencia de la servidora pública del 04 de diciembre de 2025 emitido por el Jefe inmediato</w:t>
      </w:r>
    </w:p>
    <w:p w14:paraId="70AF1A8F"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t>Documento en el que se justifique la inasistencia de la servidora pública del 04 de diciembre de 2025 emitido por el Presidente Municipal</w:t>
      </w:r>
    </w:p>
    <w:p w14:paraId="089AC328" w14:textId="77777777" w:rsidR="00190CFC" w:rsidRPr="00577985" w:rsidRDefault="00DF33FF">
      <w:pPr>
        <w:numPr>
          <w:ilvl w:val="0"/>
          <w:numId w:val="23"/>
        </w:numPr>
        <w:pBdr>
          <w:top w:val="nil"/>
          <w:left w:val="nil"/>
          <w:bottom w:val="nil"/>
          <w:right w:val="nil"/>
          <w:between w:val="nil"/>
        </w:pBdr>
        <w:spacing w:after="0" w:line="360" w:lineRule="auto"/>
        <w:rPr>
          <w:color w:val="000000"/>
        </w:rPr>
      </w:pPr>
      <w:r w:rsidRPr="00577985">
        <w:rPr>
          <w:color w:val="000000"/>
        </w:rPr>
        <w:t>Documento en el que se justifique la inasistencia de la servidora pública del 04 de diciembre de 2025</w:t>
      </w:r>
    </w:p>
    <w:p w14:paraId="343D9BE4" w14:textId="77777777" w:rsidR="00190CFC" w:rsidRPr="00577985" w:rsidRDefault="00190CFC">
      <w:pPr>
        <w:spacing w:after="0" w:line="360" w:lineRule="auto"/>
      </w:pPr>
    </w:p>
    <w:p w14:paraId="3A9242CF" w14:textId="77777777" w:rsidR="00190CFC" w:rsidRPr="00577985" w:rsidRDefault="00DF33FF">
      <w:pPr>
        <w:spacing w:after="0" w:line="360" w:lineRule="auto"/>
      </w:pPr>
      <w:r w:rsidRPr="00577985">
        <w:t xml:space="preserve">En respuesta, el Tesorero del Sujeto Obligado indicó que a través del Departamento de Recursos Humanos, se declaró incompetente para conocer de la información solicita y señaló que lo solicitado versa sobre información laboral, y que la servidora pública pertenece al Sindicato Único de Trabajadores de los Poderes, Municipios e Instituciones Descentralizadas del Estado de México (S.U.T.E.Y.M.), y que es quién cuenta con la información relativa a sus miembros sindicalizados, como su historial laboral, adscripción, horarios, actualizaciones y documentación interna, por lo que, orientó a solicitar la información a dicho Sujeto Obligado. </w:t>
      </w:r>
    </w:p>
    <w:p w14:paraId="1819D5E5" w14:textId="77777777" w:rsidR="00190CFC" w:rsidRPr="00577985" w:rsidRDefault="00190CFC">
      <w:pPr>
        <w:spacing w:after="0" w:line="360" w:lineRule="auto"/>
      </w:pPr>
    </w:p>
    <w:p w14:paraId="322F6BBD" w14:textId="77777777" w:rsidR="00190CFC" w:rsidRPr="00577985" w:rsidRDefault="00DF33FF">
      <w:pPr>
        <w:spacing w:after="0" w:line="360" w:lineRule="auto"/>
      </w:pPr>
      <w:r w:rsidRPr="00577985">
        <w:t xml:space="preserve">Derivado de la respuesta, la parte Recurrente se inconformó y señaló que el Sujeto Obligado no entregó la información, que si bien lo requerido versa sobre una servidora pública sindicalizada eso no exime al Sujeto Obligado a entregar la información de una servidora pública adscrita al Ayuntamiento y que no se realizó la búsqueda exhaustiva y razonable de la información. </w:t>
      </w:r>
    </w:p>
    <w:p w14:paraId="6044F851" w14:textId="77777777" w:rsidR="00190CFC" w:rsidRPr="00577985" w:rsidRDefault="00190CFC">
      <w:pPr>
        <w:spacing w:after="0" w:line="360" w:lineRule="auto"/>
        <w:rPr>
          <w:color w:val="000000"/>
        </w:rPr>
      </w:pPr>
    </w:p>
    <w:p w14:paraId="50F72047" w14:textId="77777777" w:rsidR="00190CFC" w:rsidRPr="00577985" w:rsidRDefault="00DF33FF">
      <w:pPr>
        <w:spacing w:after="0" w:line="360" w:lineRule="auto"/>
      </w:pPr>
      <w:r w:rsidRPr="00577985">
        <w:t xml:space="preserve">Durante la sustanciación del Recurso de Revisión el Sujeto Obligado omitió rendir informe justificado y la parte Recurrente no añadió manifestaciones.  </w:t>
      </w:r>
    </w:p>
    <w:p w14:paraId="339E305D" w14:textId="77777777" w:rsidR="00190CFC" w:rsidRPr="00577985" w:rsidRDefault="00190CFC">
      <w:pPr>
        <w:spacing w:after="0" w:line="360" w:lineRule="auto"/>
      </w:pPr>
    </w:p>
    <w:p w14:paraId="56B24131" w14:textId="77777777" w:rsidR="00190CFC" w:rsidRPr="00577985" w:rsidRDefault="00DF33FF">
      <w:pPr>
        <w:tabs>
          <w:tab w:val="left" w:pos="4962"/>
        </w:tabs>
        <w:spacing w:after="0" w:line="360" w:lineRule="auto"/>
      </w:pPr>
      <w:r w:rsidRPr="00577985">
        <w:lastRenderedPageBreak/>
        <w:t xml:space="preserve">Así pues, de las constancias que integran el expediente, se advierte que en el asunto que nos ocupa se actualiza la causal de procedencia señalada en el artículo 179, fracción IV, de la Ley de la materia; por la declaración de incompetencia del Sujeto Obligado.  </w:t>
      </w:r>
    </w:p>
    <w:p w14:paraId="0F7BD3BD" w14:textId="77777777" w:rsidR="00190CFC" w:rsidRPr="00577985" w:rsidRDefault="00190CFC">
      <w:pPr>
        <w:tabs>
          <w:tab w:val="left" w:pos="4962"/>
        </w:tabs>
        <w:spacing w:after="0" w:line="360" w:lineRule="auto"/>
      </w:pPr>
    </w:p>
    <w:p w14:paraId="1C76B275" w14:textId="77777777" w:rsidR="00190CFC" w:rsidRPr="00577985" w:rsidRDefault="00DF33FF">
      <w:pPr>
        <w:numPr>
          <w:ilvl w:val="0"/>
          <w:numId w:val="13"/>
        </w:numPr>
        <w:pBdr>
          <w:top w:val="nil"/>
          <w:left w:val="nil"/>
          <w:bottom w:val="nil"/>
          <w:right w:val="nil"/>
          <w:between w:val="nil"/>
        </w:pBdr>
        <w:spacing w:after="0" w:line="360" w:lineRule="auto"/>
        <w:rPr>
          <w:b/>
          <w:bCs/>
          <w:color w:val="000000"/>
        </w:rPr>
      </w:pPr>
      <w:r w:rsidRPr="00577985">
        <w:rPr>
          <w:b/>
          <w:bCs/>
          <w:color w:val="000000"/>
        </w:rPr>
        <w:t>De la Solicitud de información 00006/COCOTIT/IP/2026- Recurso de Revisión 02377/INFOEM/IP/RR/2026</w:t>
      </w:r>
    </w:p>
    <w:p w14:paraId="10A90035" w14:textId="77777777" w:rsidR="00190CFC" w:rsidRPr="00577985" w:rsidRDefault="00190CFC">
      <w:pPr>
        <w:tabs>
          <w:tab w:val="left" w:pos="4962"/>
        </w:tabs>
        <w:spacing w:after="0" w:line="360" w:lineRule="auto"/>
      </w:pPr>
    </w:p>
    <w:p w14:paraId="3E79B298" w14:textId="77777777" w:rsidR="00190CFC" w:rsidRPr="00577985" w:rsidRDefault="00DF33FF">
      <w:pPr>
        <w:spacing w:after="0" w:line="360" w:lineRule="auto"/>
      </w:pPr>
      <w:r w:rsidRPr="00577985">
        <w:t xml:space="preserve">Se desprende que la parte Recurrente realizó diversos requerimientos al Sujeto Obligado. </w:t>
      </w:r>
      <w:r w:rsidRPr="00577985">
        <w:rPr>
          <w:color w:val="000000"/>
        </w:rPr>
        <w:t>La omisión de respuesta del Sujeto Obligado dio motivo a los motivos de inconformidad de la parte Recurrente,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5DC533AE" w14:textId="77777777" w:rsidR="00190CFC" w:rsidRPr="00577985" w:rsidRDefault="00190CFC">
      <w:pPr>
        <w:pBdr>
          <w:top w:val="nil"/>
          <w:left w:val="nil"/>
          <w:bottom w:val="nil"/>
          <w:right w:val="nil"/>
          <w:between w:val="nil"/>
        </w:pBdr>
        <w:spacing w:after="0" w:line="360" w:lineRule="auto"/>
        <w:ind w:right="-28"/>
        <w:rPr>
          <w:color w:val="000000"/>
        </w:rPr>
      </w:pPr>
    </w:p>
    <w:p w14:paraId="715C7878" w14:textId="77777777" w:rsidR="00190CFC" w:rsidRPr="00577985" w:rsidRDefault="00DF33FF">
      <w:pPr>
        <w:tabs>
          <w:tab w:val="left" w:pos="4962"/>
        </w:tabs>
        <w:spacing w:after="0" w:line="360" w:lineRule="auto"/>
      </w:pPr>
      <w:r w:rsidRPr="00577985">
        <w:t xml:space="preserve">Lo anterior, se desprende de las documentales que obran en el expediente de referencia, materia de la presente resolución, consistente en: la solicitud de acceso a la información y el escrito </w:t>
      </w:r>
      <w:proofErr w:type="spellStart"/>
      <w:r w:rsidRPr="00577985">
        <w:t>recursal</w:t>
      </w:r>
      <w:proofErr w:type="spellEnd"/>
      <w:r w:rsidRPr="00577985">
        <w:t>; instrumentales que se toman en cuenta a efecto de resolver el presente medio de impugnación, conforme a lo dispuesto por el artículo 185, fracción IV, de la Ley de Transparencia y Acceso a la Información Pública del Estado de México y Municipios.</w:t>
      </w:r>
    </w:p>
    <w:p w14:paraId="038680C5" w14:textId="77777777" w:rsidR="00190CFC" w:rsidRPr="00577985" w:rsidRDefault="00190CFC">
      <w:pPr>
        <w:tabs>
          <w:tab w:val="left" w:pos="4962"/>
        </w:tabs>
        <w:spacing w:after="0" w:line="360" w:lineRule="auto"/>
      </w:pPr>
    </w:p>
    <w:p w14:paraId="14F854FA" w14:textId="77777777" w:rsidR="00190CFC" w:rsidRPr="00577985" w:rsidRDefault="00DF33FF">
      <w:pPr>
        <w:tabs>
          <w:tab w:val="left" w:pos="4962"/>
        </w:tabs>
        <w:spacing w:after="0" w:line="360" w:lineRule="auto"/>
      </w:pPr>
      <w:r w:rsidRPr="00577985">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5E0ACBA" w14:textId="77777777" w:rsidR="00190CFC" w:rsidRPr="00577985" w:rsidRDefault="00190CFC">
      <w:pPr>
        <w:spacing w:after="0" w:line="360" w:lineRule="auto"/>
      </w:pPr>
    </w:p>
    <w:p w14:paraId="674F0DFF" w14:textId="77777777" w:rsidR="00190CFC" w:rsidRPr="00577985" w:rsidRDefault="00DF33FF">
      <w:pPr>
        <w:pStyle w:val="Ttulo2"/>
        <w:spacing w:before="0" w:after="0"/>
      </w:pPr>
      <w:bookmarkStart w:id="23" w:name="_heading=h.wsz8jrt0cx12" w:colFirst="0" w:colLast="0"/>
      <w:bookmarkStart w:id="24" w:name="_Toc224831901"/>
      <w:bookmarkEnd w:id="23"/>
      <w:r w:rsidRPr="00577985">
        <w:lastRenderedPageBreak/>
        <w:t>CUARTO. Marco normativo aplicable en materia de transparencia y acceso a la información pública</w:t>
      </w:r>
      <w:bookmarkEnd w:id="24"/>
    </w:p>
    <w:p w14:paraId="5ED8D2D7" w14:textId="77777777" w:rsidR="00190CFC" w:rsidRPr="00577985" w:rsidRDefault="00190CFC">
      <w:pPr>
        <w:spacing w:after="0" w:line="360" w:lineRule="auto"/>
      </w:pPr>
    </w:p>
    <w:p w14:paraId="3F1D6ED4" w14:textId="77777777" w:rsidR="00190CFC" w:rsidRPr="00577985" w:rsidRDefault="00DF33FF">
      <w:pPr>
        <w:spacing w:after="0" w:line="360" w:lineRule="auto"/>
      </w:pPr>
      <w:r w:rsidRPr="00577985">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73183FE" w14:textId="77777777" w:rsidR="00190CFC" w:rsidRPr="00577985" w:rsidRDefault="00190CFC">
      <w:pPr>
        <w:spacing w:after="0" w:line="360" w:lineRule="auto"/>
      </w:pPr>
    </w:p>
    <w:p w14:paraId="71A1A453" w14:textId="77777777" w:rsidR="00190CFC" w:rsidRPr="00577985" w:rsidRDefault="00DF33FF">
      <w:pPr>
        <w:spacing w:after="0" w:line="360" w:lineRule="auto"/>
      </w:pPr>
      <w:r w:rsidRPr="00577985">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12A0A6C" w14:textId="77777777" w:rsidR="00190CFC" w:rsidRPr="00577985" w:rsidRDefault="00190CFC">
      <w:pPr>
        <w:spacing w:after="0" w:line="360" w:lineRule="auto"/>
      </w:pPr>
    </w:p>
    <w:p w14:paraId="24DEBE42" w14:textId="77777777" w:rsidR="00190CFC" w:rsidRPr="00577985" w:rsidRDefault="00DF33FF">
      <w:pPr>
        <w:spacing w:after="0" w:line="360" w:lineRule="auto"/>
      </w:pPr>
      <w:r w:rsidRPr="00577985">
        <w:t>Por su parte, la Ley de Transparencia y Acceso a la Información Pública del Estado de México y Municipios (Reglamentaria del artículo 5° de la Constitución Local), establece lo siguiente:</w:t>
      </w:r>
    </w:p>
    <w:p w14:paraId="1035A878" w14:textId="77777777" w:rsidR="00190CFC" w:rsidRPr="00577985" w:rsidRDefault="00190CFC">
      <w:pPr>
        <w:spacing w:after="0" w:line="360" w:lineRule="auto"/>
      </w:pPr>
    </w:p>
    <w:p w14:paraId="758CC9CC" w14:textId="77777777" w:rsidR="00190CFC" w:rsidRPr="00577985" w:rsidRDefault="00DF33FF">
      <w:pPr>
        <w:spacing w:after="0" w:line="360" w:lineRule="auto"/>
      </w:pPr>
      <w:r w:rsidRPr="00577985">
        <w:t>El artículo 12 dice que, quienes generen, recopilen, administren, manejen, procesen, archiven o conserven información pública serán responsables de la misma.</w:t>
      </w:r>
    </w:p>
    <w:p w14:paraId="35269EE1" w14:textId="77777777" w:rsidR="00190CFC" w:rsidRPr="00577985" w:rsidRDefault="00190CFC">
      <w:pPr>
        <w:spacing w:after="0" w:line="360" w:lineRule="auto"/>
      </w:pPr>
    </w:p>
    <w:p w14:paraId="25A9FCAD" w14:textId="77777777" w:rsidR="00190CFC" w:rsidRPr="00577985" w:rsidRDefault="00DF33FF">
      <w:pPr>
        <w:spacing w:after="0" w:line="360" w:lineRule="auto"/>
      </w:pPr>
      <w:r w:rsidRPr="00577985">
        <w:t>El artículo 18, que, los Sujetos Obligados deberán documentar todo acto que derive del ejercicio de sus facultades, competencias o funciones, considerando desde su origen la eventual publicidad y reutilización de la información que generen.</w:t>
      </w:r>
    </w:p>
    <w:p w14:paraId="054F31A6" w14:textId="77777777" w:rsidR="00190CFC" w:rsidRPr="00577985" w:rsidRDefault="00190CFC">
      <w:pPr>
        <w:spacing w:after="0" w:line="360" w:lineRule="auto"/>
      </w:pPr>
    </w:p>
    <w:p w14:paraId="4A3054A4" w14:textId="77777777" w:rsidR="00190CFC" w:rsidRPr="00577985" w:rsidRDefault="00DF33FF">
      <w:pPr>
        <w:spacing w:after="0" w:line="360" w:lineRule="auto"/>
      </w:pPr>
      <w:r w:rsidRPr="00577985">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ED2F9F" w14:textId="77777777" w:rsidR="00190CFC" w:rsidRPr="00577985" w:rsidRDefault="00DF33FF">
      <w:pPr>
        <w:pStyle w:val="Ttulo2"/>
        <w:spacing w:before="0" w:after="0"/>
      </w:pPr>
      <w:bookmarkStart w:id="25" w:name="_heading=h.38z1783rca0h" w:colFirst="0" w:colLast="0"/>
      <w:bookmarkStart w:id="26" w:name="_Toc224831902"/>
      <w:bookmarkEnd w:id="25"/>
      <w:r w:rsidRPr="00577985">
        <w:rPr>
          <w:smallCaps/>
        </w:rPr>
        <w:lastRenderedPageBreak/>
        <w:t>QUINTO.</w:t>
      </w:r>
      <w:r w:rsidRPr="00577985">
        <w:t xml:space="preserve"> Estudio de Fondo</w:t>
      </w:r>
      <w:bookmarkEnd w:id="26"/>
    </w:p>
    <w:p w14:paraId="23489EA9" w14:textId="77777777" w:rsidR="00190CFC" w:rsidRPr="00577985" w:rsidRDefault="00190CFC">
      <w:pPr>
        <w:spacing w:after="0" w:line="360" w:lineRule="auto"/>
      </w:pPr>
    </w:p>
    <w:p w14:paraId="33FB8034" w14:textId="77777777" w:rsidR="00190CFC" w:rsidRPr="00577985" w:rsidRDefault="00DF33FF">
      <w:pPr>
        <w:numPr>
          <w:ilvl w:val="0"/>
          <w:numId w:val="14"/>
        </w:numPr>
        <w:pBdr>
          <w:top w:val="nil"/>
          <w:left w:val="nil"/>
          <w:bottom w:val="nil"/>
          <w:right w:val="nil"/>
          <w:between w:val="nil"/>
        </w:pBdr>
        <w:spacing w:after="0" w:line="360" w:lineRule="auto"/>
        <w:rPr>
          <w:b/>
          <w:bCs/>
          <w:color w:val="000000"/>
          <w:u w:val="single"/>
        </w:rPr>
      </w:pPr>
      <w:r w:rsidRPr="00577985">
        <w:rPr>
          <w:b/>
          <w:bCs/>
          <w:color w:val="000000"/>
          <w:u w:val="single"/>
        </w:rPr>
        <w:t>DE LA SOLICITUD DE INFORMACIÓN 00015/COCOTIT/IP/2026- RECURSO DE REVISIÓN 02376/INFOEM/IP/RR/2026</w:t>
      </w:r>
    </w:p>
    <w:p w14:paraId="52721751" w14:textId="77777777" w:rsidR="00190CFC" w:rsidRPr="00577985" w:rsidRDefault="00190CFC">
      <w:pPr>
        <w:spacing w:after="0" w:line="360" w:lineRule="auto"/>
      </w:pPr>
    </w:p>
    <w:p w14:paraId="7DF562C0" w14:textId="77777777" w:rsidR="00190CFC" w:rsidRPr="00577985" w:rsidRDefault="00DF33FF">
      <w:pPr>
        <w:spacing w:after="0" w:line="360" w:lineRule="auto"/>
      </w:pPr>
      <w:r w:rsidRPr="00577985">
        <w:t xml:space="preserve">Una vez expuesto lo anterior, es menester contextualizar la solicitud de información, la cual versa sobre </w:t>
      </w:r>
      <w:r w:rsidRPr="00577985">
        <w:rPr>
          <w:b/>
          <w:bCs/>
        </w:rPr>
        <w:t xml:space="preserve">información laboral, </w:t>
      </w:r>
      <w:r w:rsidRPr="00577985">
        <w:t>que se analizará conforme a lo siguiente:</w:t>
      </w:r>
    </w:p>
    <w:p w14:paraId="49DA6845" w14:textId="77777777" w:rsidR="00190CFC" w:rsidRPr="00577985" w:rsidRDefault="00190CFC">
      <w:pPr>
        <w:spacing w:after="0" w:line="360" w:lineRule="auto"/>
      </w:pPr>
    </w:p>
    <w:p w14:paraId="5ADEF71B" w14:textId="77777777" w:rsidR="00190CFC" w:rsidRPr="00577985" w:rsidRDefault="00DF33FF">
      <w:pPr>
        <w:spacing w:after="0" w:line="360" w:lineRule="auto"/>
      </w:pPr>
      <w:r w:rsidRPr="00577985">
        <w:t>Se trae al estudio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 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36BAB10F" w14:textId="77777777" w:rsidR="00190CFC" w:rsidRPr="00577985" w:rsidRDefault="00190CFC">
      <w:pPr>
        <w:spacing w:after="0" w:line="360" w:lineRule="auto"/>
      </w:pPr>
    </w:p>
    <w:p w14:paraId="332755A8" w14:textId="77777777" w:rsidR="00190CFC" w:rsidRPr="00577985" w:rsidRDefault="00DF33FF">
      <w:pPr>
        <w:numPr>
          <w:ilvl w:val="0"/>
          <w:numId w:val="15"/>
        </w:numPr>
        <w:pBdr>
          <w:top w:val="nil"/>
          <w:left w:val="nil"/>
          <w:bottom w:val="nil"/>
          <w:right w:val="nil"/>
          <w:between w:val="nil"/>
        </w:pBdr>
        <w:spacing w:after="0" w:line="360" w:lineRule="auto"/>
        <w:rPr>
          <w:b/>
          <w:bCs/>
          <w:i/>
          <w:iCs/>
          <w:color w:val="000000"/>
        </w:rPr>
      </w:pPr>
      <w:r w:rsidRPr="00577985">
        <w:rPr>
          <w:b/>
          <w:bCs/>
          <w:color w:val="000000"/>
        </w:rPr>
        <w:t xml:space="preserve">Información curricular </w:t>
      </w:r>
      <w:r w:rsidRPr="00577985">
        <w:rPr>
          <w:b/>
          <w:bCs/>
          <w:i/>
          <w:iCs/>
          <w:color w:val="000000"/>
        </w:rPr>
        <w:t>(</w:t>
      </w:r>
      <w:proofErr w:type="spellStart"/>
      <w:r w:rsidRPr="00577985">
        <w:rPr>
          <w:b/>
          <w:bCs/>
          <w:i/>
          <w:iCs/>
          <w:color w:val="000000"/>
        </w:rPr>
        <w:t>Curriculum</w:t>
      </w:r>
      <w:proofErr w:type="spellEnd"/>
      <w:r w:rsidRPr="00577985">
        <w:rPr>
          <w:b/>
          <w:bCs/>
          <w:i/>
          <w:iCs/>
          <w:color w:val="000000"/>
        </w:rPr>
        <w:t xml:space="preserve"> Vitae)</w:t>
      </w:r>
    </w:p>
    <w:p w14:paraId="070DD345" w14:textId="77777777" w:rsidR="00190CFC" w:rsidRPr="00577985" w:rsidRDefault="00190CFC">
      <w:pPr>
        <w:pBdr>
          <w:top w:val="nil"/>
          <w:left w:val="nil"/>
          <w:bottom w:val="nil"/>
          <w:right w:val="nil"/>
          <w:between w:val="nil"/>
        </w:pBdr>
        <w:spacing w:after="0" w:line="360" w:lineRule="auto"/>
        <w:ind w:left="720"/>
        <w:rPr>
          <w:b/>
          <w:bCs/>
          <w:color w:val="000000"/>
        </w:rPr>
      </w:pPr>
    </w:p>
    <w:p w14:paraId="386EAB40" w14:textId="77777777" w:rsidR="00190CFC" w:rsidRPr="00577985" w:rsidRDefault="00DF33FF">
      <w:pPr>
        <w:spacing w:after="0" w:line="360" w:lineRule="auto"/>
        <w:rPr>
          <w:color w:val="0D0D0D"/>
        </w:rPr>
      </w:pPr>
      <w:r w:rsidRPr="00577985">
        <w:rPr>
          <w:color w:val="0D0D0D"/>
        </w:rPr>
        <w:t xml:space="preserve">En ese orden de ideas, el artículo 47 de la Ley de Trabajo de los Servidores Públicos del Estado de México y Municipios, establece que las personas que quieran ingresar al servicio público deben cumplir diversos requisitos, tales como, presentar una solicitud en el formato oficial, ser </w:t>
      </w:r>
      <w:r w:rsidRPr="00577985">
        <w:rPr>
          <w:color w:val="0D0D0D"/>
        </w:rPr>
        <w:lastRenderedPageBreak/>
        <w:t xml:space="preserve">de nacionalidad mexicana, estar en ejercicio de derechos civiles y políticos, no haber sido separado del servicio, tener buena salud, acreditar los exámenes de conocimientos correspondientes, entre otros. </w:t>
      </w:r>
    </w:p>
    <w:p w14:paraId="08AC7E09" w14:textId="77777777" w:rsidR="00190CFC" w:rsidRPr="00577985" w:rsidRDefault="00190CFC">
      <w:pPr>
        <w:tabs>
          <w:tab w:val="left" w:pos="1080"/>
        </w:tabs>
        <w:spacing w:after="0" w:line="360" w:lineRule="auto"/>
      </w:pPr>
    </w:p>
    <w:p w14:paraId="5C6BD332" w14:textId="77777777" w:rsidR="00190CFC" w:rsidRPr="00577985" w:rsidRDefault="00DF33FF">
      <w:pPr>
        <w:spacing w:after="0" w:line="360" w:lineRule="auto"/>
        <w:rPr>
          <w:color w:val="000000"/>
        </w:rPr>
      </w:pPr>
      <w:r w:rsidRPr="00577985">
        <w:rPr>
          <w:color w:val="000000"/>
        </w:rPr>
        <w:t xml:space="preserve">Ahora bien, </w:t>
      </w:r>
      <w:r w:rsidRPr="00577985">
        <w:t xml:space="preserve">el </w:t>
      </w:r>
      <w:r w:rsidRPr="00577985">
        <w:rPr>
          <w:b/>
          <w:bCs/>
          <w:i/>
          <w:iCs/>
        </w:rPr>
        <w:t>Currículum Vitae</w:t>
      </w:r>
      <w:r w:rsidRPr="00577985">
        <w:t>, es aquel documento que las personas elaboran con los datos de identificación y contacto</w:t>
      </w:r>
      <w:r w:rsidRPr="00577985">
        <w:rPr>
          <w:color w:val="000000"/>
        </w:rPr>
        <w:t xml:space="preserve">, </w:t>
      </w:r>
      <w:r w:rsidRPr="00577985">
        <w:rPr>
          <w:b/>
          <w:bCs/>
          <w:color w:val="000000"/>
        </w:rPr>
        <w:t>preparación académica</w:t>
      </w:r>
      <w:r w:rsidRPr="00577985">
        <w:rPr>
          <w:color w:val="000000"/>
        </w:rPr>
        <w:t xml:space="preserve">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2F91FA49" w14:textId="77777777" w:rsidR="00190CFC" w:rsidRPr="00577985" w:rsidRDefault="00190CFC">
      <w:pPr>
        <w:spacing w:after="0" w:line="360" w:lineRule="auto"/>
        <w:ind w:right="-28"/>
        <w:rPr>
          <w:color w:val="000000"/>
        </w:rPr>
      </w:pPr>
    </w:p>
    <w:p w14:paraId="0E3B8330" w14:textId="77777777" w:rsidR="00190CFC" w:rsidRPr="00577985" w:rsidRDefault="00DF33FF">
      <w:pPr>
        <w:spacing w:after="0" w:line="360" w:lineRule="auto"/>
        <w:ind w:right="-28"/>
        <w:rPr>
          <w:color w:val="000000"/>
        </w:rPr>
      </w:pPr>
      <w:r w:rsidRPr="00577985">
        <w:rPr>
          <w:color w:val="000000"/>
        </w:rPr>
        <w:t xml:space="preserve">En ese sentido, si bien el </w:t>
      </w:r>
      <w:r w:rsidRPr="00577985">
        <w:rPr>
          <w:i/>
          <w:iCs/>
          <w:color w:val="000000"/>
        </w:rPr>
        <w:t>currículum</w:t>
      </w:r>
      <w:r w:rsidRPr="00577985">
        <w:rPr>
          <w:color w:val="000000"/>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1C24728D" w14:textId="77777777" w:rsidR="00190CFC" w:rsidRPr="00577985" w:rsidRDefault="00190CFC">
      <w:pPr>
        <w:spacing w:after="0" w:line="360" w:lineRule="auto"/>
        <w:ind w:right="-28"/>
        <w:rPr>
          <w:color w:val="000000"/>
        </w:rPr>
      </w:pPr>
    </w:p>
    <w:p w14:paraId="3D4B41D9" w14:textId="77777777" w:rsidR="00190CFC" w:rsidRPr="00577985" w:rsidRDefault="00DF33FF">
      <w:pPr>
        <w:spacing w:after="0" w:line="360" w:lineRule="auto"/>
        <w:ind w:right="-28"/>
        <w:rPr>
          <w:color w:val="000000"/>
        </w:rPr>
      </w:pPr>
      <w:r w:rsidRPr="00577985">
        <w:rPr>
          <w:color w:val="000000"/>
        </w:rPr>
        <w:t xml:space="preserve">Lo anterior, se robustece con la fracción XXI, del artículo 92 de la Ley de Transparencia y Acceso a la Información Pública del Estado de México y Municipios, que establece que la </w:t>
      </w:r>
      <w:r w:rsidRPr="00577985">
        <w:rPr>
          <w:b/>
          <w:bCs/>
          <w:color w:val="000000"/>
        </w:rPr>
        <w:t>información curricular</w:t>
      </w:r>
      <w:r w:rsidRPr="00577985">
        <w:rPr>
          <w:color w:val="000000"/>
        </w:rPr>
        <w:t xml:space="preserve"> es información que deben de poner a disposición del público los sujetos obligados.</w:t>
      </w:r>
    </w:p>
    <w:p w14:paraId="0B29E545" w14:textId="77777777" w:rsidR="00190CFC" w:rsidRPr="00577985" w:rsidRDefault="00190CFC">
      <w:pPr>
        <w:spacing w:after="0" w:line="360" w:lineRule="auto"/>
        <w:ind w:right="-28"/>
        <w:rPr>
          <w:color w:val="000000"/>
        </w:rPr>
      </w:pPr>
    </w:p>
    <w:p w14:paraId="614D4DD3" w14:textId="77777777" w:rsidR="00190CFC" w:rsidRPr="00577985" w:rsidRDefault="00DF33FF">
      <w:pPr>
        <w:widowControl w:val="0"/>
        <w:spacing w:after="0" w:line="360" w:lineRule="auto"/>
        <w:ind w:right="-28"/>
        <w:rPr>
          <w:color w:val="000000"/>
        </w:rPr>
      </w:pPr>
      <w:r w:rsidRPr="00577985">
        <w:rPr>
          <w:color w:val="000000"/>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w:t>
      </w:r>
      <w:r w:rsidRPr="00577985">
        <w:rPr>
          <w:color w:val="000000"/>
        </w:rPr>
        <w:lastRenderedPageBreak/>
        <w:t xml:space="preserve">Transparencia, establece como datos a publicar, de los servidores públicos, el </w:t>
      </w:r>
      <w:r w:rsidRPr="00577985">
        <w:rPr>
          <w:b/>
          <w:bCs/>
          <w:color w:val="000000"/>
        </w:rPr>
        <w:t>nivel máximo de estudios concluido y comprobable, así como la experiencia laboral</w:t>
      </w:r>
      <w:r w:rsidRPr="00577985">
        <w:rPr>
          <w:color w:val="000000"/>
        </w:rPr>
        <w:t xml:space="preserve">, concerniente a los tres últimos empleos, tal como se muestra a continuación: </w:t>
      </w:r>
    </w:p>
    <w:p w14:paraId="6DAF759C" w14:textId="77777777" w:rsidR="00190CFC" w:rsidRPr="00577985" w:rsidRDefault="00190CFC">
      <w:pPr>
        <w:widowControl w:val="0"/>
        <w:spacing w:after="0" w:line="360" w:lineRule="auto"/>
        <w:ind w:right="-28"/>
        <w:rPr>
          <w:color w:val="000000"/>
        </w:rPr>
      </w:pPr>
    </w:p>
    <w:p w14:paraId="7F3FD954" w14:textId="77777777" w:rsidR="00190CFC" w:rsidRPr="00577985" w:rsidRDefault="00DF33FF">
      <w:pPr>
        <w:widowControl w:val="0"/>
        <w:spacing w:after="0" w:line="360" w:lineRule="auto"/>
        <w:ind w:right="-28"/>
        <w:jc w:val="center"/>
        <w:rPr>
          <w:color w:val="000000"/>
        </w:rPr>
      </w:pPr>
      <w:r w:rsidRPr="00577985">
        <w:rPr>
          <w:noProof/>
        </w:rPr>
        <w:drawing>
          <wp:inline distT="0" distB="0" distL="0" distR="0" wp14:anchorId="0D4A3E2F" wp14:editId="74404A17">
            <wp:extent cx="5290185" cy="1885950"/>
            <wp:effectExtent l="0" t="0" r="0" b="0"/>
            <wp:docPr id="10" name="image4.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 Tabla&#10;&#10;Descripción generada automáticamente"/>
                    <pic:cNvPicPr preferRelativeResize="0"/>
                  </pic:nvPicPr>
                  <pic:blipFill>
                    <a:blip r:embed="rId11"/>
                    <a:srcRect/>
                    <a:stretch>
                      <a:fillRect/>
                    </a:stretch>
                  </pic:blipFill>
                  <pic:spPr>
                    <a:xfrm>
                      <a:off x="0" y="0"/>
                      <a:ext cx="5290185" cy="1885950"/>
                    </a:xfrm>
                    <a:prstGeom prst="rect">
                      <a:avLst/>
                    </a:prstGeom>
                    <a:ln/>
                  </pic:spPr>
                </pic:pic>
              </a:graphicData>
            </a:graphic>
          </wp:inline>
        </w:drawing>
      </w:r>
    </w:p>
    <w:p w14:paraId="4F816EDD" w14:textId="77777777" w:rsidR="00190CFC" w:rsidRPr="00577985" w:rsidRDefault="00190CFC">
      <w:pPr>
        <w:spacing w:after="0" w:line="360" w:lineRule="auto"/>
        <w:ind w:right="-28"/>
        <w:rPr>
          <w:color w:val="000000"/>
        </w:rPr>
      </w:pPr>
    </w:p>
    <w:p w14:paraId="3386FE29" w14:textId="77777777" w:rsidR="00190CFC" w:rsidRPr="00577985" w:rsidRDefault="00DF33FF">
      <w:pPr>
        <w:spacing w:after="0" w:line="360" w:lineRule="auto"/>
        <w:ind w:right="-28"/>
        <w:rPr>
          <w:color w:val="000000"/>
        </w:rPr>
      </w:pPr>
      <w:r w:rsidRPr="00577985">
        <w:rPr>
          <w:color w:val="000000"/>
        </w:rPr>
        <w:t xml:space="preserve">En ese contexto, según Islas, Jorge (2016), en la “Ley General de Transparencia y Acceso a la Información Pública Comentada” (p. 244), refirió que el </w:t>
      </w:r>
      <w:r w:rsidRPr="00577985">
        <w:rPr>
          <w:b/>
          <w:bCs/>
          <w:color w:val="000000"/>
        </w:rPr>
        <w:t xml:space="preserve">currículum vitae </w:t>
      </w:r>
      <w:r w:rsidRPr="00577985">
        <w:rPr>
          <w:color w:val="000000"/>
        </w:rPr>
        <w:t>d</w:t>
      </w:r>
      <w:r w:rsidRPr="00577985">
        <w:rPr>
          <w:b/>
          <w:bCs/>
          <w:color w:val="000000"/>
        </w:rPr>
        <w:t>e un servidor público, justifica que su formación académica resulta viable para el desempeño eficiente y correcto de su encargo; lo anterior, con el fin de acreditar que dichos trabajadores sean los más capacitados acordes al área solicitada.</w:t>
      </w:r>
    </w:p>
    <w:p w14:paraId="5CD1379F" w14:textId="77777777" w:rsidR="00190CFC" w:rsidRPr="00577985" w:rsidRDefault="00190CFC">
      <w:pPr>
        <w:spacing w:after="0" w:line="360" w:lineRule="auto"/>
        <w:ind w:right="-28"/>
        <w:rPr>
          <w:color w:val="000000"/>
        </w:rPr>
      </w:pPr>
    </w:p>
    <w:p w14:paraId="614FA899" w14:textId="77777777" w:rsidR="00190CFC" w:rsidRPr="00577985" w:rsidRDefault="00DF33FF">
      <w:pPr>
        <w:spacing w:after="0" w:line="360" w:lineRule="auto"/>
        <w:ind w:right="-28"/>
        <w:rPr>
          <w:color w:val="000000"/>
        </w:rPr>
      </w:pPr>
      <w:r w:rsidRPr="00577985">
        <w:rPr>
          <w:color w:val="000000"/>
        </w:rPr>
        <w:t xml:space="preserve">En el mismo sentido, el Criterio de Interpretación, de la Tercera de Época, con número de registro </w:t>
      </w:r>
      <w:r w:rsidRPr="00577985">
        <w:rPr>
          <w:color w:val="222222"/>
        </w:rPr>
        <w:t>SO/007/2023</w:t>
      </w:r>
      <w:r w:rsidRPr="00577985">
        <w:rPr>
          <w:color w:val="000000"/>
        </w:rPr>
        <w:t xml:space="preserve">, emitido por el Instituto Nacional de Transparencia, Acceso a la Información y Protección de Datos Personales, establece que una de las formas en que los ciudadanos pueden evaluar las aptitudes para desempeñar un cargo público determinado, es mediante la </w:t>
      </w:r>
      <w:r w:rsidRPr="00577985">
        <w:rPr>
          <w:b/>
          <w:bCs/>
          <w:color w:val="000000"/>
        </w:rPr>
        <w:t xml:space="preserve">publicidad de ciertos datos contenidos en el </w:t>
      </w:r>
      <w:r w:rsidRPr="00577985">
        <w:rPr>
          <w:color w:val="000000"/>
        </w:rPr>
        <w:t>currículum vitae</w:t>
      </w:r>
      <w:r w:rsidRPr="00577985">
        <w:rPr>
          <w:i/>
          <w:iCs/>
          <w:color w:val="000000"/>
        </w:rPr>
        <w:t xml:space="preserve">, </w:t>
      </w:r>
      <w:r w:rsidRPr="00577985">
        <w:rPr>
          <w:color w:val="000000"/>
        </w:rPr>
        <w:t>tales como,</w:t>
      </w:r>
      <w:r w:rsidRPr="00577985">
        <w:rPr>
          <w:b/>
          <w:bCs/>
          <w:color w:val="000000"/>
        </w:rPr>
        <w:t xml:space="preserve"> la trayectoria académica, profesional, laboral, así como todos aquellos que acrediten su capacidad, habilidades pericia para ocupar el puesto público. </w:t>
      </w:r>
      <w:r w:rsidRPr="00577985">
        <w:rPr>
          <w:color w:val="000000"/>
        </w:rPr>
        <w:t>Lo anterior, para favorecer la rendición de cuentas, pues la publicidad de lo anterior tiene como fin verificar el correcto desempeño de los sujetos obligados.</w:t>
      </w:r>
    </w:p>
    <w:p w14:paraId="4803ED9E" w14:textId="77777777" w:rsidR="00190CFC" w:rsidRPr="00577985" w:rsidRDefault="00190CFC">
      <w:pPr>
        <w:spacing w:after="0" w:line="360" w:lineRule="auto"/>
        <w:ind w:right="-28"/>
        <w:rPr>
          <w:color w:val="000000"/>
        </w:rPr>
      </w:pPr>
    </w:p>
    <w:p w14:paraId="59BF9FC9" w14:textId="77777777" w:rsidR="00190CFC" w:rsidRPr="00577985" w:rsidRDefault="00DF33FF">
      <w:pPr>
        <w:pBdr>
          <w:top w:val="nil"/>
          <w:left w:val="nil"/>
          <w:bottom w:val="nil"/>
          <w:right w:val="nil"/>
          <w:between w:val="nil"/>
        </w:pBdr>
        <w:spacing w:after="0" w:line="360" w:lineRule="auto"/>
        <w:ind w:right="-30"/>
        <w:rPr>
          <w:color w:val="000000"/>
        </w:rPr>
      </w:pPr>
      <w:r w:rsidRPr="00577985">
        <w:rPr>
          <w:color w:val="000000"/>
        </w:rPr>
        <w:t>Ahora bien, el artículo 98, fracción XVII de la Ley del trabajo de los servidores públicos del Estado y Municipios, establece que son obligaciones de las instituciones públicas integrar los expedientes de los servidores públicos.</w:t>
      </w:r>
    </w:p>
    <w:p w14:paraId="2761D69C" w14:textId="77777777" w:rsidR="00190CFC" w:rsidRPr="00577985" w:rsidRDefault="00190CFC">
      <w:pPr>
        <w:pBdr>
          <w:top w:val="nil"/>
          <w:left w:val="nil"/>
          <w:bottom w:val="nil"/>
          <w:right w:val="nil"/>
          <w:between w:val="nil"/>
        </w:pBdr>
        <w:spacing w:after="0" w:line="360" w:lineRule="auto"/>
        <w:ind w:right="-30"/>
        <w:rPr>
          <w:color w:val="000000"/>
        </w:rPr>
      </w:pPr>
    </w:p>
    <w:p w14:paraId="6F72EA6C" w14:textId="77777777" w:rsidR="00190CFC" w:rsidRPr="00577985" w:rsidRDefault="00DF33FF">
      <w:pPr>
        <w:pBdr>
          <w:top w:val="nil"/>
          <w:left w:val="nil"/>
          <w:bottom w:val="nil"/>
          <w:right w:val="nil"/>
          <w:between w:val="nil"/>
        </w:pBdr>
        <w:spacing w:after="0" w:line="360" w:lineRule="auto"/>
        <w:ind w:right="-30"/>
        <w:rPr>
          <w:color w:val="000000"/>
        </w:rPr>
      </w:pPr>
      <w:r w:rsidRPr="00577985">
        <w:rPr>
          <w:color w:val="000000"/>
        </w:rPr>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26982394" w14:textId="77777777" w:rsidR="00190CFC" w:rsidRPr="00577985" w:rsidRDefault="00190CFC">
      <w:pPr>
        <w:spacing w:after="0" w:line="360" w:lineRule="auto"/>
      </w:pPr>
    </w:p>
    <w:p w14:paraId="35999F6F" w14:textId="77777777" w:rsidR="00190CFC" w:rsidRPr="00577985" w:rsidRDefault="00DF33FF">
      <w:pPr>
        <w:spacing w:after="0" w:line="360" w:lineRule="auto"/>
      </w:pPr>
      <w:r w:rsidRPr="00577985">
        <w:t xml:space="preserve">Aunado a lo anterior, el artículo 11, inciso F) del Reglamento Interno Laboral de la Administración Pública Municipal de Cocotitlán, Estado de México 2025-2027; señala dentro de la documentación que, sin excepción de persona, deben presentar las personas para ingresar a laborar en el Ayuntamiento y se enlista la entrega del </w:t>
      </w:r>
      <w:r w:rsidRPr="00577985">
        <w:rPr>
          <w:i/>
          <w:iCs/>
        </w:rPr>
        <w:t xml:space="preserve">Currículum Vitae </w:t>
      </w:r>
      <w:r w:rsidRPr="00577985">
        <w:t xml:space="preserve">y Solicitud de Empleo, por tanto, si la persona señalada en la solicitud labora en el Ayuntamiento, debió entregar dicha documentación y en consecuencia, debe constar en los archivos del Sujeto Obligado. </w:t>
      </w:r>
    </w:p>
    <w:p w14:paraId="618647C7" w14:textId="77777777" w:rsidR="00190CFC" w:rsidRPr="00577985" w:rsidRDefault="00190CFC">
      <w:pPr>
        <w:spacing w:after="0" w:line="360" w:lineRule="auto"/>
      </w:pPr>
    </w:p>
    <w:p w14:paraId="777C910E" w14:textId="77777777" w:rsidR="00190CFC" w:rsidRPr="00577985" w:rsidRDefault="00DF33FF">
      <w:pPr>
        <w:spacing w:after="0" w:line="360" w:lineRule="auto"/>
      </w:pPr>
      <w:r w:rsidRPr="00577985">
        <w:t xml:space="preserve">En este sentido, vale la pena señalar que el Reglamento Interno Laboral de la Administración Pública Municipal de Cocotitlán, Estado de México 2025-2027; establece en su artículo Transitorio Cuarto, que la Tesorería Municipal a través de su Departamento de Recursos Humanos es componente para conocer de la aplicación de dicha normatividad; por tanto, dicha área puede conocer de la información solicitada. </w:t>
      </w:r>
    </w:p>
    <w:p w14:paraId="00D5B848" w14:textId="77777777" w:rsidR="00190CFC" w:rsidRPr="00577985" w:rsidRDefault="00190CFC">
      <w:pPr>
        <w:spacing w:after="0" w:line="360" w:lineRule="auto"/>
        <w:rPr>
          <w:b/>
          <w:bCs/>
        </w:rPr>
      </w:pPr>
    </w:p>
    <w:p w14:paraId="220B4EBE" w14:textId="77777777" w:rsidR="00190CFC" w:rsidRPr="00577985" w:rsidRDefault="00DF33FF">
      <w:pPr>
        <w:numPr>
          <w:ilvl w:val="0"/>
          <w:numId w:val="15"/>
        </w:numPr>
        <w:pBdr>
          <w:top w:val="nil"/>
          <w:left w:val="nil"/>
          <w:bottom w:val="nil"/>
          <w:right w:val="nil"/>
          <w:between w:val="nil"/>
        </w:pBdr>
        <w:spacing w:after="0" w:line="360" w:lineRule="auto"/>
        <w:rPr>
          <w:b/>
          <w:bCs/>
          <w:color w:val="000000"/>
        </w:rPr>
      </w:pPr>
      <w:r w:rsidRPr="00577985">
        <w:rPr>
          <w:b/>
          <w:bCs/>
          <w:color w:val="000000"/>
        </w:rPr>
        <w:t>Nombramiento, antigüedad y Jefe inmediato</w:t>
      </w:r>
    </w:p>
    <w:p w14:paraId="26D8856D" w14:textId="77777777" w:rsidR="00190CFC" w:rsidRPr="00577985" w:rsidRDefault="00190CFC">
      <w:pPr>
        <w:spacing w:after="0" w:line="360" w:lineRule="auto"/>
      </w:pPr>
    </w:p>
    <w:p w14:paraId="5B8360A1" w14:textId="77777777" w:rsidR="00190CFC" w:rsidRPr="00577985" w:rsidRDefault="00DF33FF">
      <w:pPr>
        <w:spacing w:after="0" w:line="360" w:lineRule="auto"/>
      </w:pPr>
      <w:r w:rsidRPr="00577985">
        <w:t xml:space="preserve">Al respecto, se debe tener en cuenta que la Ley del Trabajo de los Servidores Públicos del Estado y Municipios, prevé en sus artículos 5, 45, 48, 49 y 53; que la relación de trabajo entre las </w:t>
      </w:r>
      <w:r w:rsidRPr="00577985">
        <w:lastRenderedPageBreak/>
        <w:t xml:space="preserve">instituciones públicas y sus servidores públicos se entiende establecida </w:t>
      </w:r>
      <w:r w:rsidRPr="00577985">
        <w:rPr>
          <w:b/>
          <w:bCs/>
        </w:rPr>
        <w:t>mediante nombramiento, formato único de movimiento de personal, contrato o cualquier otro</w:t>
      </w:r>
      <w:r w:rsidRPr="00577985">
        <w:t>, en el que se establece la prestación personal subordinada y la percepción de un sueldo, además, los servidores públicos prestarán los servicios conforme a dicho contrato o formato único de movimientos de personal, y es un requisito para iniciar la prestación de servicios; además dichos documentos deben contener el nombre del servidor público, el cargo,</w:t>
      </w:r>
      <w:r w:rsidRPr="00577985">
        <w:rPr>
          <w:b/>
          <w:bCs/>
        </w:rPr>
        <w:t xml:space="preserve"> la fecha de inicios, </w:t>
      </w:r>
      <w:r w:rsidRPr="00577985">
        <w:t xml:space="preserve">el lugar de adscripción, </w:t>
      </w:r>
      <w:r w:rsidRPr="00577985">
        <w:rPr>
          <w:b/>
          <w:bCs/>
        </w:rPr>
        <w:t>el carácter del nombramiento</w:t>
      </w:r>
      <w:r w:rsidRPr="00577985">
        <w:t>, la temporalidad, la remuneración, la jornada de trabajo y la firma de autorización. Aunado a ello, para el caso de la baja o movimiento del personal, se debe emitir dicho formato.</w:t>
      </w:r>
    </w:p>
    <w:p w14:paraId="5A1EE142" w14:textId="77777777" w:rsidR="00190CFC" w:rsidRPr="00577985" w:rsidRDefault="00190CFC">
      <w:pPr>
        <w:spacing w:after="0" w:line="360" w:lineRule="auto"/>
      </w:pPr>
    </w:p>
    <w:p w14:paraId="6DB47E2F" w14:textId="77777777" w:rsidR="00190CFC" w:rsidRPr="00577985" w:rsidRDefault="00DF33FF">
      <w:pPr>
        <w:spacing w:after="0" w:line="360" w:lineRule="auto"/>
      </w:pPr>
      <w:r w:rsidRPr="00577985">
        <w:t>Por su parte, el artículo 220 K, fracción I, de la misma Ley del Trabajo de los Servidores Públicos del Estado y Municipios, señala que es obligación de la institución pública de conservar los contratos, nombramientos o formatos únicos de movimiento de personal; por tanto, se advierte que el Sujeto Obligado puede conocer de la información solicitada.</w:t>
      </w:r>
    </w:p>
    <w:p w14:paraId="4059CFC7" w14:textId="77777777" w:rsidR="00190CFC" w:rsidRPr="00577985" w:rsidRDefault="00190CFC">
      <w:pPr>
        <w:spacing w:after="0" w:line="360" w:lineRule="auto"/>
      </w:pPr>
    </w:p>
    <w:p w14:paraId="5084E520" w14:textId="77777777" w:rsidR="00190CFC" w:rsidRPr="00577985" w:rsidRDefault="00DF33FF">
      <w:pPr>
        <w:spacing w:after="0" w:line="360" w:lineRule="auto"/>
        <w:rPr>
          <w:b/>
          <w:bCs/>
        </w:rPr>
      </w:pPr>
      <w:r w:rsidRPr="00577985">
        <w:t>Cabe precisar que en el nombramiento se establece el área de adscripción, la cual en conjunto con la estructura orgánica permite conocer el nombre de la persona servidora pública que funge como jefe directo de la servidora pública, además, el artículo 92, fracción VII de la Ley de Transparencia de nuestra Entidad, prevé que los Sujetos Obligados deben publicar información de manera permanente y actualizada, para cumplir con sus obligaciones comunes de la materia, dentro de las que se encuentra la publicación del directorio de todos los servidores públicos a partir de jefe de departamento, en el que se señale, entre otros, su nombre, su cargo y el domicilio para recibir correspondencia, por tanto, el Sujeto Obligado es competente para conocer de la información solicitada.</w:t>
      </w:r>
    </w:p>
    <w:p w14:paraId="1556E2AE" w14:textId="77777777" w:rsidR="00190CFC" w:rsidRPr="00577985" w:rsidRDefault="00190CFC">
      <w:pPr>
        <w:spacing w:after="0" w:line="360" w:lineRule="auto"/>
        <w:rPr>
          <w:b/>
          <w:bCs/>
        </w:rPr>
      </w:pPr>
    </w:p>
    <w:p w14:paraId="4142EFD3" w14:textId="77777777" w:rsidR="00190CFC" w:rsidRPr="00577985" w:rsidRDefault="00DF33FF">
      <w:pPr>
        <w:spacing w:after="0" w:line="360" w:lineRule="auto"/>
      </w:pPr>
      <w:r w:rsidRPr="00577985">
        <w:t>Aunado a lo anterior, los artículos 7, 8 y 10 del</w:t>
      </w:r>
      <w:r w:rsidRPr="00577985">
        <w:rPr>
          <w:b/>
          <w:bCs/>
        </w:rPr>
        <w:t xml:space="preserve"> </w:t>
      </w:r>
      <w:r w:rsidRPr="00577985">
        <w:t xml:space="preserve">Reglamento Interno Laboral de la Administración Pública Municipal de Cocotitlán, Estado de México 2025-2027; señalan que la contratación entre </w:t>
      </w:r>
      <w:r w:rsidRPr="00577985">
        <w:lastRenderedPageBreak/>
        <w:t>el Ayuntamiento y las personas servidas públicas se entiende establecida mediante el nombramiento, el formato único de movimiento de personal, contrato o por cualquier otro acto que implique la prestación personal subordinada del servicio y la percepción de un sueldo; de igual forma, señala que el nombramiento o contrato acredita la relación de trabajo entre el Ayuntamiento y la persona servidora pública y debe constar en un documento expedido por escrito; y que los nombramientos tendrá, el nombre completo de la persona, el cargo para el que es designado, la fecha de inicio, el lugar de adscripción, el carácter del nombramiento y la firma de la persona autorizada para emitir el nombramiento, el contrato o formato único de movimiento de personal.</w:t>
      </w:r>
    </w:p>
    <w:p w14:paraId="3FF7377C" w14:textId="77777777" w:rsidR="00190CFC" w:rsidRPr="00577985" w:rsidRDefault="00190CFC">
      <w:pPr>
        <w:spacing w:after="0" w:line="360" w:lineRule="auto"/>
      </w:pPr>
    </w:p>
    <w:p w14:paraId="0A1874FB" w14:textId="77777777" w:rsidR="00190CFC" w:rsidRPr="00577985" w:rsidRDefault="00DF33FF">
      <w:pPr>
        <w:spacing w:after="0" w:line="360" w:lineRule="auto"/>
      </w:pPr>
      <w:r w:rsidRPr="00577985">
        <w:t xml:space="preserve">En atención a lo anterior, se advierte que la relación laboral entre el Ayuntamiento y las personas servidoras públicas se formaliza con la expedición de un documento por escrito en el que consta la relación laboral ya sea mediante un nombramiento,  un contrato o un formato único de movimiento de personal, por tanto, en caso de que la persona identificada en la solicitud laboré para el Ayuntamiento de Cocotitlán dicha relación laboral debe constar por escrito en alguno de los documentos antes mencionados; los cuales además, señalan la fecha de ingreso y con ello, dan cuenta de la antigüedad en el Sujeto Obligado y el directorio permite corroborar el nombre del jefe directo. </w:t>
      </w:r>
    </w:p>
    <w:p w14:paraId="674C67FF" w14:textId="77777777" w:rsidR="00190CFC" w:rsidRPr="00577985" w:rsidRDefault="00190CFC">
      <w:pPr>
        <w:spacing w:after="0" w:line="360" w:lineRule="auto"/>
      </w:pPr>
    </w:p>
    <w:p w14:paraId="793E7EEB" w14:textId="77777777" w:rsidR="00190CFC" w:rsidRPr="00577985" w:rsidRDefault="00DF33FF">
      <w:pPr>
        <w:spacing w:after="0" w:line="360" w:lineRule="auto"/>
      </w:pPr>
      <w:r w:rsidRPr="00577985">
        <w:t xml:space="preserve">En este sentido, vale la pena señalar que el Reglamento Interno Laboral de la Administración Pública Municipal de Cocotitlán, Estado de México 2025-2027; establece en su artículo Transitorio Cuarto, que la Tesorería Municipal a través de su Departamento de Recursos Humanos es componente para conocer de la aplicación de dicha normatividad; por tanto, dicha área puede conocer de la información solicitada. </w:t>
      </w:r>
    </w:p>
    <w:p w14:paraId="6D98030A" w14:textId="77777777" w:rsidR="00190CFC" w:rsidRPr="00577985" w:rsidRDefault="00190CFC">
      <w:pPr>
        <w:spacing w:after="0" w:line="360" w:lineRule="auto"/>
        <w:rPr>
          <w:b/>
          <w:bCs/>
        </w:rPr>
      </w:pPr>
    </w:p>
    <w:p w14:paraId="7BB998A1" w14:textId="77777777" w:rsidR="00190CFC" w:rsidRPr="00577985" w:rsidRDefault="00DF33FF">
      <w:pPr>
        <w:numPr>
          <w:ilvl w:val="0"/>
          <w:numId w:val="15"/>
        </w:numPr>
        <w:pBdr>
          <w:top w:val="nil"/>
          <w:left w:val="nil"/>
          <w:bottom w:val="nil"/>
          <w:right w:val="nil"/>
          <w:between w:val="nil"/>
        </w:pBdr>
        <w:spacing w:after="0" w:line="360" w:lineRule="auto"/>
        <w:rPr>
          <w:b/>
          <w:bCs/>
          <w:color w:val="000000"/>
        </w:rPr>
      </w:pPr>
      <w:r w:rsidRPr="00577985">
        <w:rPr>
          <w:b/>
          <w:bCs/>
          <w:color w:val="000000"/>
        </w:rPr>
        <w:t>Comprobante de estudios</w:t>
      </w:r>
    </w:p>
    <w:p w14:paraId="1A215E63" w14:textId="77777777" w:rsidR="00190CFC" w:rsidRPr="00577985" w:rsidRDefault="00190CFC">
      <w:pPr>
        <w:spacing w:after="0" w:line="360" w:lineRule="auto"/>
        <w:rPr>
          <w:b/>
          <w:bCs/>
        </w:rPr>
      </w:pPr>
    </w:p>
    <w:p w14:paraId="0D2EC639" w14:textId="77777777" w:rsidR="00190CFC" w:rsidRPr="00577985" w:rsidRDefault="00DF33FF">
      <w:pPr>
        <w:widowControl w:val="0"/>
        <w:spacing w:after="0" w:line="360" w:lineRule="auto"/>
      </w:pPr>
      <w:r w:rsidRPr="00577985">
        <w:lastRenderedPageBreak/>
        <w:t xml:space="preserve">Al respecto, es preciso señalar que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56772C68" w14:textId="77777777" w:rsidR="00190CFC" w:rsidRPr="00577985" w:rsidRDefault="00190CFC">
      <w:pPr>
        <w:spacing w:after="0" w:line="360" w:lineRule="auto"/>
        <w:ind w:right="-28"/>
      </w:pPr>
    </w:p>
    <w:p w14:paraId="34EF785C" w14:textId="77777777" w:rsidR="00190CFC" w:rsidRPr="00577985" w:rsidRDefault="00DF33FF">
      <w:pPr>
        <w:spacing w:after="0" w:line="360" w:lineRule="auto"/>
        <w:ind w:right="-28"/>
      </w:pPr>
      <w:r w:rsidRPr="00577985">
        <w:t xml:space="preserve">En ese contexto, el Título profesional, certificado de estudios </w:t>
      </w:r>
      <w:proofErr w:type="spellStart"/>
      <w:r w:rsidRPr="00577985">
        <w:t>u</w:t>
      </w:r>
      <w:proofErr w:type="spellEnd"/>
      <w:r w:rsidRPr="00577985">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 </w:t>
      </w:r>
    </w:p>
    <w:p w14:paraId="61E92E72" w14:textId="77777777" w:rsidR="00190CFC" w:rsidRPr="00577985" w:rsidRDefault="00190CFC">
      <w:pPr>
        <w:spacing w:after="0" w:line="360" w:lineRule="auto"/>
        <w:ind w:right="-28"/>
      </w:pPr>
    </w:p>
    <w:p w14:paraId="49A7C120" w14:textId="77777777" w:rsidR="00190CFC" w:rsidRPr="00577985" w:rsidRDefault="00DF33FF">
      <w:pPr>
        <w:spacing w:after="0" w:line="360" w:lineRule="auto"/>
      </w:pPr>
      <w:r w:rsidRPr="00577985">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43A8D02D" w14:textId="77777777" w:rsidR="00190CFC" w:rsidRPr="00577985" w:rsidRDefault="00190CFC">
      <w:pPr>
        <w:spacing w:after="0" w:line="360" w:lineRule="auto"/>
      </w:pPr>
    </w:p>
    <w:p w14:paraId="3E47293C" w14:textId="77777777" w:rsidR="00190CFC" w:rsidRPr="00577985" w:rsidRDefault="00DF33FF">
      <w:pPr>
        <w:spacing w:after="0" w:line="360" w:lineRule="auto"/>
      </w:pPr>
      <w:r w:rsidRPr="00577985">
        <w:t xml:space="preserve">Además, debe tenerse presente que la naturaleza del título profesional o bien, del certificado </w:t>
      </w:r>
      <w:proofErr w:type="spellStart"/>
      <w:r w:rsidRPr="00577985">
        <w:t>u</w:t>
      </w:r>
      <w:proofErr w:type="spellEnd"/>
      <w:r w:rsidRPr="00577985">
        <w:t xml:space="preserve"> homólogo, consiste en la de ser documentos de identificación para que a sus titulares, los acreditan como profesionales o expertos en algún área de estudio o conocimiento frente a terceros; por lo que, proporcionar dicha información </w:t>
      </w:r>
      <w:r w:rsidRPr="00577985">
        <w:rPr>
          <w:b/>
          <w:bCs/>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4B05C94C" w14:textId="77777777" w:rsidR="00190CFC" w:rsidRPr="00577985" w:rsidRDefault="00190CFC">
      <w:pPr>
        <w:spacing w:after="0" w:line="360" w:lineRule="auto"/>
      </w:pPr>
    </w:p>
    <w:p w14:paraId="38085508" w14:textId="77777777" w:rsidR="00190CFC" w:rsidRPr="00577985" w:rsidRDefault="00DF33FF">
      <w:pPr>
        <w:spacing w:after="0" w:line="360" w:lineRule="auto"/>
      </w:pPr>
      <w:r w:rsidRPr="00577985">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32B2E761" w14:textId="77777777" w:rsidR="00190CFC" w:rsidRPr="00577985" w:rsidRDefault="00190CFC">
      <w:pPr>
        <w:spacing w:after="0" w:line="360" w:lineRule="auto"/>
        <w:rPr>
          <w:b/>
          <w:bCs/>
        </w:rPr>
      </w:pPr>
    </w:p>
    <w:p w14:paraId="1463350E" w14:textId="77777777" w:rsidR="00190CFC" w:rsidRPr="00577985" w:rsidRDefault="00DF33FF">
      <w:pPr>
        <w:spacing w:after="0" w:line="360" w:lineRule="auto"/>
      </w:pPr>
      <w:r w:rsidRPr="00577985">
        <w:t xml:space="preserve">En este orden de ideas, el Reglamento Interno Laboral de la Administración Pública Municipal de Cocotitlán, Estado de México 2025-2027, en su artículo 11, fracción F) señala los requisitos que, sin excepción, deben entregar al ingresar a laborar en el Ayuntamiento, en el que se enumera Copia de último grado de estudios por tanto, se aprecia que en caso de que la servidora pública labore para el Ayuntamiento debe contar, dentro de sus archivos con el último grado de estudios. </w:t>
      </w:r>
    </w:p>
    <w:p w14:paraId="3CF71222" w14:textId="77777777" w:rsidR="00190CFC" w:rsidRPr="00577985" w:rsidRDefault="00190CFC">
      <w:pPr>
        <w:spacing w:after="0" w:line="360" w:lineRule="auto"/>
      </w:pPr>
    </w:p>
    <w:p w14:paraId="6D7F7718" w14:textId="77777777" w:rsidR="00190CFC" w:rsidRPr="00577985" w:rsidRDefault="00DF33FF">
      <w:pPr>
        <w:spacing w:after="0" w:line="360" w:lineRule="auto"/>
      </w:pPr>
      <w:r w:rsidRPr="00577985">
        <w:t xml:space="preserve">En este sentido, vale la pena señalar que el Reglamento Interno Laboral de la Administración Pública Municipal de Cocotitlán, Estado de México 2025-2027; establece en su artículo Transitorio Cuarto, que la Tesorería Municipal a través de su Departamento de Recursos Humanos es componente para conocer de la aplicación de dicha normatividad; por tanto, dicha área puede conocer de la información solicitada. </w:t>
      </w:r>
    </w:p>
    <w:p w14:paraId="4E08BE44" w14:textId="77777777" w:rsidR="00190CFC" w:rsidRPr="00577985" w:rsidRDefault="00190CFC">
      <w:pPr>
        <w:spacing w:after="0" w:line="360" w:lineRule="auto"/>
        <w:rPr>
          <w:b/>
          <w:bCs/>
        </w:rPr>
      </w:pPr>
    </w:p>
    <w:p w14:paraId="40781BEE" w14:textId="77777777" w:rsidR="00190CFC" w:rsidRPr="00577985" w:rsidRDefault="00DF33FF">
      <w:pPr>
        <w:numPr>
          <w:ilvl w:val="0"/>
          <w:numId w:val="15"/>
        </w:numPr>
        <w:pBdr>
          <w:top w:val="nil"/>
          <w:left w:val="nil"/>
          <w:bottom w:val="nil"/>
          <w:right w:val="nil"/>
          <w:between w:val="nil"/>
        </w:pBdr>
        <w:spacing w:after="0" w:line="360" w:lineRule="auto"/>
        <w:rPr>
          <w:b/>
          <w:bCs/>
          <w:color w:val="000000"/>
        </w:rPr>
      </w:pPr>
      <w:r w:rsidRPr="00577985">
        <w:rPr>
          <w:b/>
          <w:bCs/>
          <w:color w:val="000000"/>
        </w:rPr>
        <w:t xml:space="preserve">Documento que justifique una inasistencia </w:t>
      </w:r>
    </w:p>
    <w:p w14:paraId="5AD46282" w14:textId="77777777" w:rsidR="00190CFC" w:rsidRPr="00577985" w:rsidRDefault="00190CFC">
      <w:pPr>
        <w:spacing w:after="0" w:line="360" w:lineRule="auto"/>
      </w:pPr>
    </w:p>
    <w:p w14:paraId="20D40865" w14:textId="77777777" w:rsidR="00190CFC" w:rsidRPr="00577985" w:rsidRDefault="00DF33FF">
      <w:pPr>
        <w:spacing w:after="0" w:line="360" w:lineRule="auto"/>
      </w:pPr>
      <w:r w:rsidRPr="00577985">
        <w:t xml:space="preserve">Al respecto, es preciso señalar que el artículo 220 K, fracción III, de la Ley del Trabajo de los Servidores Públicos del Estado y Municipios, señala que es obligación de la institución pública de conservar los controles de asistencia y de las personas servidoras públicas de checar entradas y salidas, lo cual toma relevancia, pues dichos documentos son utilizados para determinar las faltas de los servidores públicos y calcular el monto de las remuneraciones quincenal; por tanto, </w:t>
      </w:r>
      <w:r w:rsidRPr="00577985">
        <w:rPr>
          <w:b/>
          <w:bCs/>
        </w:rPr>
        <w:t>el Sujeto Obligado debe conocer de los registros de asistencia del personal.</w:t>
      </w:r>
      <w:r w:rsidRPr="00577985">
        <w:t xml:space="preserve"> </w:t>
      </w:r>
    </w:p>
    <w:p w14:paraId="0152C524" w14:textId="77777777" w:rsidR="00190CFC" w:rsidRPr="00577985" w:rsidRDefault="00190CFC">
      <w:pPr>
        <w:spacing w:after="0" w:line="360" w:lineRule="auto"/>
        <w:rPr>
          <w:b/>
          <w:bCs/>
        </w:rPr>
      </w:pPr>
    </w:p>
    <w:p w14:paraId="5F619D44" w14:textId="77777777" w:rsidR="00190CFC" w:rsidRPr="00577985" w:rsidRDefault="00DF33FF">
      <w:pPr>
        <w:spacing w:after="0" w:line="360" w:lineRule="auto"/>
      </w:pPr>
      <w:r w:rsidRPr="00577985">
        <w:t>Aunado a lo anterior, el</w:t>
      </w:r>
      <w:r w:rsidRPr="00577985">
        <w:rPr>
          <w:b/>
          <w:bCs/>
        </w:rPr>
        <w:t xml:space="preserve"> </w:t>
      </w:r>
      <w:r w:rsidRPr="00577985">
        <w:t>Reglamento Interno Laboral de la Administración Pública Municipal de Cocotitlán, Estado de México 2025-2027, señala en su artículo 32 que todas las personas servidoras públicas deben registrar su entrada y salida en los controles correspondientes; y prevé algunas sanciones conforme a lo siguiente:</w:t>
      </w:r>
    </w:p>
    <w:p w14:paraId="3EDB1378" w14:textId="77777777" w:rsidR="00190CFC" w:rsidRPr="00577985" w:rsidRDefault="00190CFC">
      <w:pPr>
        <w:spacing w:after="0" w:line="360" w:lineRule="auto"/>
      </w:pPr>
    </w:p>
    <w:p w14:paraId="7586B8C2" w14:textId="77777777" w:rsidR="00190CFC" w:rsidRPr="00577985" w:rsidRDefault="00DF33FF">
      <w:pPr>
        <w:numPr>
          <w:ilvl w:val="0"/>
          <w:numId w:val="1"/>
        </w:numPr>
        <w:pBdr>
          <w:top w:val="nil"/>
          <w:left w:val="nil"/>
          <w:bottom w:val="nil"/>
          <w:right w:val="nil"/>
          <w:between w:val="nil"/>
        </w:pBdr>
        <w:spacing w:after="0" w:line="360" w:lineRule="auto"/>
        <w:rPr>
          <w:color w:val="000000"/>
        </w:rPr>
      </w:pPr>
      <w:r w:rsidRPr="00577985">
        <w:rPr>
          <w:b/>
          <w:bCs/>
          <w:color w:val="000000"/>
        </w:rPr>
        <w:t>Artículo 59,</w:t>
      </w:r>
      <w:r w:rsidRPr="00577985">
        <w:rPr>
          <w:color w:val="000000"/>
        </w:rPr>
        <w:t xml:space="preserve"> prevé sanciones económicas por faltas en los siguientes términos:</w:t>
      </w:r>
    </w:p>
    <w:p w14:paraId="4C6AE655" w14:textId="77777777" w:rsidR="00190CFC" w:rsidRPr="00577985" w:rsidRDefault="00DF33FF">
      <w:pPr>
        <w:pBdr>
          <w:top w:val="nil"/>
          <w:left w:val="nil"/>
          <w:bottom w:val="nil"/>
          <w:right w:val="nil"/>
          <w:between w:val="nil"/>
        </w:pBdr>
        <w:spacing w:after="0" w:line="360" w:lineRule="auto"/>
        <w:ind w:left="720"/>
        <w:jc w:val="center"/>
        <w:rPr>
          <w:color w:val="000000"/>
        </w:rPr>
      </w:pPr>
      <w:r w:rsidRPr="00577985">
        <w:rPr>
          <w:noProof/>
          <w:color w:val="000000"/>
        </w:rPr>
        <w:drawing>
          <wp:inline distT="0" distB="0" distL="0" distR="0" wp14:anchorId="61675D53" wp14:editId="5574147D">
            <wp:extent cx="3343547" cy="364400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43547" cy="3644009"/>
                    </a:xfrm>
                    <a:prstGeom prst="rect">
                      <a:avLst/>
                    </a:prstGeom>
                    <a:ln/>
                  </pic:spPr>
                </pic:pic>
              </a:graphicData>
            </a:graphic>
          </wp:inline>
        </w:drawing>
      </w:r>
    </w:p>
    <w:p w14:paraId="3C132E76" w14:textId="77777777" w:rsidR="00190CFC" w:rsidRPr="00577985" w:rsidRDefault="00DF33FF">
      <w:pPr>
        <w:numPr>
          <w:ilvl w:val="0"/>
          <w:numId w:val="1"/>
        </w:numPr>
        <w:pBdr>
          <w:top w:val="nil"/>
          <w:left w:val="nil"/>
          <w:bottom w:val="nil"/>
          <w:right w:val="nil"/>
          <w:between w:val="nil"/>
        </w:pBdr>
        <w:spacing w:after="0" w:line="360" w:lineRule="auto"/>
        <w:rPr>
          <w:color w:val="000000"/>
        </w:rPr>
      </w:pPr>
      <w:r w:rsidRPr="00577985">
        <w:rPr>
          <w:b/>
          <w:bCs/>
          <w:color w:val="000000"/>
        </w:rPr>
        <w:t>Artículo 62 inciso H),</w:t>
      </w:r>
      <w:r w:rsidRPr="00577985">
        <w:rPr>
          <w:color w:val="000000"/>
        </w:rPr>
        <w:t xml:space="preserve"> prohíbe a las personas servidoras públicas salir de las áreas de trabajo sin autorización de su jefe inmediato</w:t>
      </w:r>
    </w:p>
    <w:p w14:paraId="46EA27B4" w14:textId="77777777" w:rsidR="00190CFC" w:rsidRPr="00577985" w:rsidRDefault="00190CFC">
      <w:pPr>
        <w:spacing w:after="0" w:line="360" w:lineRule="auto"/>
        <w:rPr>
          <w:b/>
          <w:bCs/>
        </w:rPr>
      </w:pPr>
    </w:p>
    <w:p w14:paraId="2001FF22" w14:textId="77777777" w:rsidR="00190CFC" w:rsidRPr="00577985" w:rsidRDefault="00DF33FF">
      <w:pPr>
        <w:spacing w:after="0" w:line="360" w:lineRule="auto"/>
      </w:pPr>
      <w:r w:rsidRPr="00577985">
        <w:t xml:space="preserve">Además, el artículo 20 del mismo Reglamento prevé que dentro de las obligaciones del Ayuntamiento yd e los Titulares de las dependencias se encuentra la de conceder permisos con </w:t>
      </w:r>
      <w:r w:rsidRPr="00577985">
        <w:lastRenderedPageBreak/>
        <w:t>goce de sueldo al personal general y de confianza cuando se justifique y las necesidades del servicio lo permitan.</w:t>
      </w:r>
    </w:p>
    <w:p w14:paraId="07A56D8F" w14:textId="77777777" w:rsidR="00190CFC" w:rsidRPr="00577985" w:rsidRDefault="00190CFC">
      <w:pPr>
        <w:spacing w:after="0" w:line="360" w:lineRule="auto"/>
      </w:pPr>
    </w:p>
    <w:p w14:paraId="7068AEE2" w14:textId="77777777" w:rsidR="00190CFC" w:rsidRPr="00577985" w:rsidRDefault="00DF33FF">
      <w:pPr>
        <w:spacing w:after="0" w:line="360" w:lineRule="auto"/>
      </w:pPr>
      <w:r w:rsidRPr="00577985">
        <w:t>Sumado a lo anterior el</w:t>
      </w:r>
      <w:r w:rsidRPr="00577985">
        <w:rPr>
          <w:b/>
          <w:bCs/>
        </w:rPr>
        <w:t xml:space="preserve"> </w:t>
      </w:r>
      <w:r w:rsidRPr="00577985">
        <w:t>Reglamento Interno Laboral de la Administración Pública Municipal de Cocotitlán, Estado de México 2025-2027, precisa en su artículo 34 que el Control de asistencia será supervisado por la Tesorería Municipal a través del Departamento de Recursos Humanos de manera quincenal; así pues, se advierte que tanto la Tesorería Municipal a través del Departamento de Recursos Humanos, así como, los Titulares del área de adscripción de la servidora pública, o jefe inmediato puede conocer de la información relacionada con la justificación por la inasistencia de la servidora pública.</w:t>
      </w:r>
    </w:p>
    <w:p w14:paraId="7B0A0D2F" w14:textId="77777777" w:rsidR="00190CFC" w:rsidRPr="00577985" w:rsidRDefault="00190CFC">
      <w:pPr>
        <w:spacing w:after="0" w:line="360" w:lineRule="auto"/>
      </w:pPr>
    </w:p>
    <w:p w14:paraId="4BA8B24B" w14:textId="77777777" w:rsidR="00190CFC" w:rsidRPr="00577985" w:rsidRDefault="00DF33FF">
      <w:pPr>
        <w:spacing w:after="0" w:line="360" w:lineRule="auto"/>
      </w:pPr>
      <w:r w:rsidRPr="00577985">
        <w:t xml:space="preserve">Cabe señalar que no se localizó fuente obligacional para que la Presidencia Municipal conozca de la información requerida, por lo que puede, que no conozca de la misma. </w:t>
      </w:r>
    </w:p>
    <w:p w14:paraId="21CCC895" w14:textId="77777777" w:rsidR="00190CFC" w:rsidRPr="00577985" w:rsidRDefault="00190CFC">
      <w:pPr>
        <w:spacing w:after="0" w:line="360" w:lineRule="auto"/>
        <w:rPr>
          <w:b/>
          <w:bCs/>
        </w:rPr>
      </w:pPr>
    </w:p>
    <w:p w14:paraId="4837ADBB" w14:textId="77777777" w:rsidR="00190CFC" w:rsidRPr="00577985" w:rsidRDefault="00DF33FF">
      <w:pPr>
        <w:spacing w:after="0" w:line="360" w:lineRule="auto"/>
      </w:pPr>
      <w:r w:rsidRPr="00577985">
        <w:t xml:space="preserve">Sumado a lo anterior, vale la pena señalar que el Reglamento Interno Laboral de la Administración Pública Municipal de Cocotitlán, Estado de México 2025-2027; prevé en sus artículos 2, fracción VII, 6,  se establece a los trabajadores del Sindicato SUTEYM y señala que las personas pueden renunciar libremente al Sindicato y ello, no implica perder la estabilidad en el trabajo y los derechos laborales disfrutados, por tanto, se prevé la </w:t>
      </w:r>
      <w:proofErr w:type="spellStart"/>
      <w:r w:rsidRPr="00577985">
        <w:t>posibldiad</w:t>
      </w:r>
      <w:proofErr w:type="spellEnd"/>
      <w:r w:rsidRPr="00577985">
        <w:t xml:space="preserve"> de que las personas dejen la condición de sindicalizados y con ello, no se pierde la relación laboral con el Ayuntamiento. </w:t>
      </w:r>
    </w:p>
    <w:p w14:paraId="1B10C237" w14:textId="77777777" w:rsidR="00190CFC" w:rsidRPr="00577985" w:rsidRDefault="00190CFC">
      <w:pPr>
        <w:spacing w:after="0" w:line="360" w:lineRule="auto"/>
      </w:pPr>
    </w:p>
    <w:p w14:paraId="6CF7854E" w14:textId="77777777" w:rsidR="00190CFC" w:rsidRPr="00577985" w:rsidRDefault="00DF33FF">
      <w:pPr>
        <w:spacing w:after="0" w:line="360" w:lineRule="auto"/>
      </w:pPr>
      <w:r w:rsidRPr="00577985">
        <w:t xml:space="preserve">En atención a lo anterior, para el caso de que la servidora pública tenga la calidad de sindicalizada en virtud de que forma parte del Sindicato Único de Trabajadores del Estado y Municipios (SUTEYM); pero labore para el Ayuntamiento de Cocotitlán, implica que la relación laboral con el Sujeto Obligado existe y por tanto, dicho Sujeto se encuentra obligado a conocer </w:t>
      </w:r>
      <w:r w:rsidRPr="00577985">
        <w:lastRenderedPageBreak/>
        <w:t xml:space="preserve">de la información laboral de las personas servidoras públicas que laboran en dicho Ayuntamiento. </w:t>
      </w:r>
    </w:p>
    <w:p w14:paraId="6EC1EC8E" w14:textId="77777777" w:rsidR="00190CFC" w:rsidRPr="00577985" w:rsidRDefault="00190CFC">
      <w:pPr>
        <w:spacing w:after="0" w:line="360" w:lineRule="auto"/>
        <w:rPr>
          <w:b/>
          <w:bCs/>
        </w:rPr>
      </w:pPr>
    </w:p>
    <w:p w14:paraId="209D0118" w14:textId="0C15E098" w:rsidR="00190CFC" w:rsidRPr="00577985" w:rsidRDefault="00DF33FF">
      <w:pPr>
        <w:spacing w:after="0" w:line="360" w:lineRule="auto"/>
      </w:pPr>
      <w:r w:rsidRPr="00577985">
        <w:t xml:space="preserve">Conforme a lo anterior, </w:t>
      </w:r>
      <w:r w:rsidR="008007E5" w:rsidRPr="00577985">
        <w:t>es dable recordar que la pretensión de la persona Recurrente es obtener lo</w:t>
      </w:r>
      <w:r w:rsidRPr="00577985">
        <w:t xml:space="preserve"> siguiente:</w:t>
      </w:r>
    </w:p>
    <w:p w14:paraId="423FB2C9" w14:textId="77777777" w:rsidR="00190CFC" w:rsidRPr="00577985" w:rsidRDefault="00190CFC">
      <w:pPr>
        <w:spacing w:after="0" w:line="360" w:lineRule="auto"/>
        <w:rPr>
          <w:b/>
          <w:bCs/>
        </w:rPr>
      </w:pPr>
    </w:p>
    <w:p w14:paraId="333D4123" w14:textId="60DCBDE6" w:rsidR="00190CFC" w:rsidRPr="00577985" w:rsidRDefault="008007E5">
      <w:pPr>
        <w:numPr>
          <w:ilvl w:val="0"/>
          <w:numId w:val="2"/>
        </w:numPr>
        <w:pBdr>
          <w:top w:val="nil"/>
          <w:left w:val="nil"/>
          <w:bottom w:val="nil"/>
          <w:right w:val="nil"/>
          <w:between w:val="nil"/>
        </w:pBdr>
        <w:spacing w:after="0" w:line="360" w:lineRule="auto"/>
        <w:rPr>
          <w:color w:val="000000"/>
        </w:rPr>
      </w:pPr>
      <w:r w:rsidRPr="00577985">
        <w:rPr>
          <w:color w:val="000000"/>
        </w:rPr>
        <w:t xml:space="preserve">Información curricular; </w:t>
      </w:r>
    </w:p>
    <w:p w14:paraId="4FF8B388" w14:textId="77777777"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 xml:space="preserve">Nombramiento vigente o último otorgado; </w:t>
      </w:r>
    </w:p>
    <w:p w14:paraId="130C3DC1" w14:textId="77777777"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 xml:space="preserve">Antigüedad laboral dentro del Ayuntamiento; </w:t>
      </w:r>
    </w:p>
    <w:p w14:paraId="57A9C451" w14:textId="200FE910"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Comprobante de estudios</w:t>
      </w:r>
      <w:r w:rsidR="003305B2" w:rsidRPr="00577985">
        <w:rPr>
          <w:color w:val="000000"/>
        </w:rPr>
        <w:t>;</w:t>
      </w:r>
    </w:p>
    <w:p w14:paraId="26DD41E7" w14:textId="706547B3"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Nombre completo del jefe inmediato</w:t>
      </w:r>
      <w:r w:rsidR="003305B2" w:rsidRPr="00577985">
        <w:rPr>
          <w:color w:val="000000"/>
        </w:rPr>
        <w:t>;</w:t>
      </w:r>
    </w:p>
    <w:p w14:paraId="1135F2AB" w14:textId="787C832D"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Documento en el que se justifique la inasistencia de la servidora pública del 04 de diciembre de 2025</w:t>
      </w:r>
      <w:r w:rsidR="003305B2" w:rsidRPr="00577985">
        <w:rPr>
          <w:color w:val="000000"/>
        </w:rPr>
        <w:t>,</w:t>
      </w:r>
      <w:r w:rsidRPr="00577985">
        <w:rPr>
          <w:color w:val="000000"/>
        </w:rPr>
        <w:t xml:space="preserve"> emitido por el Jefe inmediato</w:t>
      </w:r>
    </w:p>
    <w:p w14:paraId="5DAB42FD" w14:textId="5BC15DF1"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Documento en el que se justifique la inasistencia de la servidora pública del 04 de diciembre de 2025</w:t>
      </w:r>
      <w:r w:rsidR="003305B2" w:rsidRPr="00577985">
        <w:rPr>
          <w:color w:val="000000"/>
        </w:rPr>
        <w:t>,</w:t>
      </w:r>
      <w:r w:rsidRPr="00577985">
        <w:rPr>
          <w:color w:val="000000"/>
        </w:rPr>
        <w:t xml:space="preserve"> emitido por el Presidente Municipal</w:t>
      </w:r>
    </w:p>
    <w:p w14:paraId="0E35DEF2" w14:textId="243DC57D" w:rsidR="00190CFC" w:rsidRPr="00577985" w:rsidRDefault="00DF33FF">
      <w:pPr>
        <w:numPr>
          <w:ilvl w:val="0"/>
          <w:numId w:val="2"/>
        </w:numPr>
        <w:pBdr>
          <w:top w:val="nil"/>
          <w:left w:val="nil"/>
          <w:bottom w:val="nil"/>
          <w:right w:val="nil"/>
          <w:between w:val="nil"/>
        </w:pBdr>
        <w:spacing w:after="0" w:line="360" w:lineRule="auto"/>
        <w:rPr>
          <w:color w:val="000000"/>
        </w:rPr>
      </w:pPr>
      <w:r w:rsidRPr="00577985">
        <w:rPr>
          <w:color w:val="000000"/>
        </w:rPr>
        <w:t>Documento en el que se justifique la inasistencia de la servidora pública del 04 de diciembre de 2025</w:t>
      </w:r>
      <w:r w:rsidR="003305B2" w:rsidRPr="00577985">
        <w:rPr>
          <w:color w:val="000000"/>
        </w:rPr>
        <w:t>.</w:t>
      </w:r>
    </w:p>
    <w:p w14:paraId="43B6A721" w14:textId="77777777" w:rsidR="00190CFC" w:rsidRPr="00577985" w:rsidRDefault="00190CFC">
      <w:pPr>
        <w:spacing w:after="0" w:line="360" w:lineRule="auto"/>
      </w:pPr>
    </w:p>
    <w:p w14:paraId="51368630" w14:textId="77777777" w:rsidR="00190CFC" w:rsidRPr="00577985" w:rsidRDefault="00DF33FF">
      <w:pPr>
        <w:spacing w:after="0" w:line="360" w:lineRule="auto"/>
        <w:rPr>
          <w:color w:val="000000"/>
        </w:rPr>
      </w:pPr>
      <w:r w:rsidRPr="00577985">
        <w:rPr>
          <w:color w:val="000000"/>
        </w:rPr>
        <w:t>Ante dicha circunstancia, es necesario precisar que de las constancias que obran en el expediente electrónico en SAIMEX, se logra advertir que el Sujeto Obligado dio respuesta a través del Tesorero Municipal</w:t>
      </w:r>
      <w:r w:rsidRPr="00577985">
        <w:t>,</w:t>
      </w:r>
      <w:r w:rsidRPr="00577985">
        <w:rPr>
          <w:color w:val="000000"/>
        </w:rPr>
        <w:t xml:space="preserve"> por lo que, resulta necesario hacer referencia al </w:t>
      </w:r>
      <w:r w:rsidRPr="00577985">
        <w:rPr>
          <w:b/>
          <w:bCs/>
          <w:color w:val="000000"/>
        </w:rPr>
        <w:t>procedimiento de búsqueda que deben seguir los Sujetos Obligados para localizar la información,</w:t>
      </w:r>
      <w:r w:rsidRPr="00577985">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w:t>
      </w:r>
      <w:r w:rsidRPr="00577985">
        <w:rPr>
          <w:color w:val="000000"/>
        </w:rPr>
        <w:lastRenderedPageBreak/>
        <w:t>competencias y funciones, con el objeto de que dichas áreas realicen una búsqueda exhaustiva y razonable de la información requerida.</w:t>
      </w:r>
    </w:p>
    <w:p w14:paraId="33C6BA2D" w14:textId="77777777" w:rsidR="00190CFC" w:rsidRPr="00577985" w:rsidRDefault="00190CFC">
      <w:pPr>
        <w:spacing w:after="0" w:line="360" w:lineRule="auto"/>
        <w:rPr>
          <w:color w:val="FF0000"/>
        </w:rPr>
      </w:pPr>
    </w:p>
    <w:p w14:paraId="69E128E9" w14:textId="77777777" w:rsidR="00190CFC" w:rsidRPr="00577985" w:rsidRDefault="00DF33FF">
      <w:pPr>
        <w:spacing w:after="0" w:line="360" w:lineRule="auto"/>
        <w:rPr>
          <w:b/>
          <w:bCs/>
          <w:color w:val="000000"/>
        </w:rPr>
      </w:pPr>
      <w:bookmarkStart w:id="27" w:name="_heading=h.2b8zdt7vox7" w:colFirst="0" w:colLast="0"/>
      <w:bookmarkEnd w:id="27"/>
      <w:r w:rsidRPr="00577985">
        <w:rPr>
          <w:color w:val="000000"/>
        </w:rPr>
        <w:t xml:space="preserve">Así, con la finalidad de determinar si el Sujeto Obligado </w:t>
      </w:r>
      <w:r w:rsidRPr="00577985">
        <w:rPr>
          <w:b/>
          <w:bCs/>
          <w:color w:val="000000"/>
        </w:rPr>
        <w:t>cumplió con el procedimiento de turnar a las áreas competentes</w:t>
      </w:r>
      <w:r w:rsidRPr="00577985">
        <w:rPr>
          <w:color w:val="000000"/>
        </w:rPr>
        <w:t xml:space="preserve"> previsto en el artículo 162 de la Ley de Transparencia y Acceso a la Información Pública del Estado de México y Municipio</w:t>
      </w:r>
      <w:r w:rsidRPr="00577985">
        <w:t xml:space="preserve">. </w:t>
      </w:r>
      <w:r w:rsidRPr="00577985">
        <w:rPr>
          <w:b/>
          <w:bCs/>
          <w:color w:val="000000"/>
        </w:rPr>
        <w:t xml:space="preserve">  </w:t>
      </w:r>
    </w:p>
    <w:p w14:paraId="7DEB674E" w14:textId="77777777" w:rsidR="00190CFC" w:rsidRPr="00577985" w:rsidRDefault="00190CFC">
      <w:pPr>
        <w:spacing w:after="0" w:line="360" w:lineRule="auto"/>
      </w:pPr>
    </w:p>
    <w:p w14:paraId="4AE7146B" w14:textId="77777777" w:rsidR="00190CFC" w:rsidRPr="00577985" w:rsidRDefault="00DF33FF">
      <w:pPr>
        <w:spacing w:after="0" w:line="360" w:lineRule="auto"/>
      </w:pPr>
      <w:r w:rsidRPr="00577985">
        <w:t xml:space="preserve">Al respecto, cabe precisar que el Tesorero del Sujeto Obligado indicó que a través del Departamento de Recursos Humanos, se declaró incompetente para conocer de la información solicita y señaló que lo solicitado versa sobre información laboral, y que la servidora pública pertenece al Sindicato Único de Trabajadores de los Poderes, Municipios e Instituciones Descentralizadas del Estado de México (S.U.T.E.Y.M.), y que es quién cuenta con la información relativa a sus miembros sindicalizados, como su historial laboral, adscripción, horarios, actualizaciones y documentación interna, por lo que, orientó a solicitar la información a dicho Sujeto Obligado. </w:t>
      </w:r>
    </w:p>
    <w:p w14:paraId="1E073B18" w14:textId="77777777" w:rsidR="00190CFC" w:rsidRPr="00577985" w:rsidRDefault="00190CFC">
      <w:pPr>
        <w:spacing w:after="0" w:line="360" w:lineRule="auto"/>
      </w:pPr>
    </w:p>
    <w:p w14:paraId="1672C29E" w14:textId="77777777" w:rsidR="00190CFC" w:rsidRPr="00577985" w:rsidRDefault="00DF33FF">
      <w:pPr>
        <w:spacing w:after="0" w:line="360" w:lineRule="auto"/>
      </w:pPr>
      <w:r w:rsidRPr="00577985">
        <w:t>En este sentido, vale la pena señalar que de lo expresado por el Sujeto Obligado se desprende que la servidora pública puede pertenecer al Sindicato, sin que, del pronunciamiento del Tesorero, se desprenda la claridad necesaria para determinar si la servidora pública labora en el Ayuntamiento y también es sindicalizada, o bien, que no labore para el Sujeto Obligado, por tanto, lo manifestado en respuesta no permite tener por satisfecho el requerimiento de información.</w:t>
      </w:r>
    </w:p>
    <w:p w14:paraId="4BA0D208" w14:textId="77777777" w:rsidR="00190CFC" w:rsidRPr="00577985" w:rsidRDefault="00190CFC">
      <w:pPr>
        <w:spacing w:after="0" w:line="360" w:lineRule="auto"/>
      </w:pPr>
    </w:p>
    <w:p w14:paraId="73A6644E" w14:textId="2AAA8FF5" w:rsidR="00190CFC" w:rsidRPr="00577985" w:rsidRDefault="00DF33FF">
      <w:pPr>
        <w:spacing w:after="0" w:line="360" w:lineRule="auto"/>
      </w:pPr>
      <w:r w:rsidRPr="00577985">
        <w:t xml:space="preserve">Es preciso indicar que este Organismo Garante localizó en el Sitio de Información Pública de Oficio Mexiquense, del </w:t>
      </w:r>
      <w:r w:rsidR="003305B2" w:rsidRPr="00577985">
        <w:t>Sujeto</w:t>
      </w:r>
      <w:r w:rsidRPr="00577985">
        <w:t xml:space="preserve"> Obligado, del año 2024, un registro de la servidora pública identificada en la solicitud, a saber;</w:t>
      </w:r>
    </w:p>
    <w:p w14:paraId="5162F7A6" w14:textId="77777777" w:rsidR="00190CFC" w:rsidRPr="00577985" w:rsidRDefault="00DF33FF">
      <w:pPr>
        <w:spacing w:after="0" w:line="360" w:lineRule="auto"/>
      </w:pPr>
      <w:r w:rsidRPr="00577985">
        <w:rPr>
          <w:noProof/>
        </w:rPr>
        <w:lastRenderedPageBreak/>
        <w:drawing>
          <wp:inline distT="0" distB="0" distL="0" distR="0" wp14:anchorId="6142E95B" wp14:editId="5EFF421D">
            <wp:extent cx="5850890" cy="269748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850890" cy="2697480"/>
                    </a:xfrm>
                    <a:prstGeom prst="rect">
                      <a:avLst/>
                    </a:prstGeom>
                    <a:ln/>
                  </pic:spPr>
                </pic:pic>
              </a:graphicData>
            </a:graphic>
          </wp:inline>
        </w:drawing>
      </w:r>
      <w:r w:rsidRPr="00577985">
        <w:t xml:space="preserve"> </w:t>
      </w:r>
    </w:p>
    <w:p w14:paraId="5CC38A1F" w14:textId="77777777" w:rsidR="00190CFC" w:rsidRPr="00577985" w:rsidRDefault="00190CFC">
      <w:pPr>
        <w:spacing w:after="0" w:line="360" w:lineRule="auto"/>
      </w:pPr>
    </w:p>
    <w:p w14:paraId="5496B9E7" w14:textId="77777777" w:rsidR="00190CFC" w:rsidRPr="00577985" w:rsidRDefault="00DF33FF">
      <w:pPr>
        <w:spacing w:after="0" w:line="360" w:lineRule="auto"/>
      </w:pPr>
      <w:r w:rsidRPr="00577985">
        <w:t xml:space="preserve">Así pues, se advierten indicios para considerar que la servidora pública laboró para el Sujeto Obligado y que puede seguir formando parte del personal del Ayuntamiento de Cocotitlán, por tanto, es procedente que realice la búsqueda de la información y se entregue la documentación requerida. </w:t>
      </w:r>
    </w:p>
    <w:p w14:paraId="3566A950" w14:textId="77777777" w:rsidR="00190CFC" w:rsidRPr="00577985" w:rsidRDefault="00190CFC">
      <w:pPr>
        <w:spacing w:after="0" w:line="360" w:lineRule="auto"/>
        <w:rPr>
          <w:b/>
          <w:bCs/>
        </w:rPr>
      </w:pPr>
    </w:p>
    <w:p w14:paraId="3E7A2619" w14:textId="77777777" w:rsidR="00190CFC" w:rsidRPr="00577985" w:rsidRDefault="00DF33FF">
      <w:pPr>
        <w:spacing w:after="0" w:line="360" w:lineRule="auto"/>
      </w:pPr>
      <w:r w:rsidRPr="00577985">
        <w:t xml:space="preserve">En consecuencia, es dable concluir que resultan </w:t>
      </w:r>
      <w:r w:rsidRPr="00577985">
        <w:rPr>
          <w:b/>
          <w:bCs/>
        </w:rPr>
        <w:t>FUNDADOS</w:t>
      </w:r>
      <w:r w:rsidRPr="00577985">
        <w:t xml:space="preserve"> los motivos de agravio hechos valer por la parte Recurrente y es procedente </w:t>
      </w:r>
      <w:r w:rsidRPr="00577985">
        <w:rPr>
          <w:b/>
          <w:bCs/>
        </w:rPr>
        <w:t>REVOCAR</w:t>
      </w:r>
      <w:r w:rsidRPr="00577985">
        <w:t xml:space="preserve"> la respuesta inicial y ordenar que previa búsqueda exhaustiva y razonable; la entrega de la documentación que dé cuenta de lo solicitado conforme a lo analizado previamente. </w:t>
      </w:r>
    </w:p>
    <w:p w14:paraId="6F146439" w14:textId="77777777" w:rsidR="00190CFC" w:rsidRPr="00577985" w:rsidRDefault="00190CFC">
      <w:pPr>
        <w:spacing w:after="0" w:line="360" w:lineRule="auto"/>
      </w:pPr>
    </w:p>
    <w:p w14:paraId="7C55C20F" w14:textId="77777777" w:rsidR="00190CFC" w:rsidRPr="00577985" w:rsidRDefault="00DF33FF">
      <w:pPr>
        <w:spacing w:after="0" w:line="360" w:lineRule="auto"/>
      </w:pPr>
      <w:r w:rsidRPr="00577985">
        <w:t>Asimismo, para el caso de que, la persona identificada en la solicitud no laborara para el Ayuntamiento de Cocotitlán, bastará con que el Sujeto Obligado lo haga del conocimiento del Particular de manera precisa y clara.</w:t>
      </w:r>
    </w:p>
    <w:p w14:paraId="7062B14C" w14:textId="77777777" w:rsidR="003305B2" w:rsidRPr="00577985" w:rsidRDefault="003305B2">
      <w:pPr>
        <w:spacing w:after="0" w:line="360" w:lineRule="auto"/>
      </w:pPr>
    </w:p>
    <w:p w14:paraId="0102B443" w14:textId="1538B11D" w:rsidR="00190CFC" w:rsidRPr="00577985" w:rsidRDefault="00DF33FF">
      <w:pPr>
        <w:spacing w:after="0" w:line="360" w:lineRule="auto"/>
        <w:rPr>
          <w:b/>
          <w:bCs/>
        </w:rPr>
      </w:pPr>
      <w:r w:rsidRPr="00577985">
        <w:t xml:space="preserve">No se omite mencionar que de conformidad con lo dispuesto en los artículos 12, 24, último párrafo, y 160 de la Ley de Transparencia y Acceso a la Información Pública del Estado de </w:t>
      </w:r>
      <w:r w:rsidRPr="00577985">
        <w:lastRenderedPageBreak/>
        <w:t>México y Municipios, los Sujetos Obligados sólo entregarán la información que obre en sus archivos y no estarán obligados a procesarla, resumirla, efectuar cálculos o practicar investigaciones.</w:t>
      </w:r>
    </w:p>
    <w:p w14:paraId="5FCA16B9" w14:textId="77777777" w:rsidR="00190CFC" w:rsidRPr="00577985" w:rsidRDefault="00190CFC">
      <w:pPr>
        <w:spacing w:after="0" w:line="360" w:lineRule="auto"/>
      </w:pPr>
    </w:p>
    <w:p w14:paraId="66D6B3BD" w14:textId="77777777" w:rsidR="00190CFC" w:rsidRPr="00577985" w:rsidRDefault="00DF33FF">
      <w:pPr>
        <w:spacing w:after="0" w:line="360" w:lineRule="auto"/>
      </w:pPr>
      <w:r w:rsidRPr="00577985">
        <w:t xml:space="preserve">De tales circunstancias, se colige que los sujetos obligados únicamente están constreñidos a proporcionar </w:t>
      </w:r>
      <w:r w:rsidRPr="00577985">
        <w:rPr>
          <w:b/>
          <w:bCs/>
        </w:rPr>
        <w:t>la documentación que obre en sus archivos</w:t>
      </w:r>
      <w:r w:rsidRPr="00577985">
        <w:t>; por lo que, no están obligados a generar o elaborar documentos </w:t>
      </w:r>
      <w:r w:rsidRPr="00577985">
        <w:rPr>
          <w:i/>
          <w:iCs/>
        </w:rPr>
        <w:t>ad hoc, </w:t>
      </w:r>
      <w:r w:rsidRPr="00577985">
        <w:t>como es el caso de proporcionar respuesta a un cuestionamiento. Robustece lo anterior el Criterio de Interpretación, con clave de control SO/013/2017, de la Segunda Época, emitido por el entonces Instituto Nacional de Transparencia, Acceso a la Información y Protección de Datos Personales, que a continuación se cita:</w:t>
      </w:r>
    </w:p>
    <w:p w14:paraId="55BA3A9E" w14:textId="77777777" w:rsidR="00190CFC" w:rsidRPr="00577985" w:rsidRDefault="00190CFC">
      <w:pPr>
        <w:spacing w:after="0" w:line="360" w:lineRule="auto"/>
      </w:pPr>
    </w:p>
    <w:p w14:paraId="64679AE2" w14:textId="77777777" w:rsidR="00190CFC" w:rsidRPr="00577985" w:rsidRDefault="00DF33FF">
      <w:pPr>
        <w:spacing w:after="0" w:line="360" w:lineRule="auto"/>
        <w:ind w:left="567" w:right="567"/>
        <w:rPr>
          <w:i/>
          <w:iCs/>
          <w:sz w:val="20"/>
          <w:szCs w:val="20"/>
        </w:rPr>
      </w:pPr>
      <w:r w:rsidRPr="00577985">
        <w:rPr>
          <w:b/>
          <w:bCs/>
          <w:i/>
          <w:iCs/>
          <w:sz w:val="20"/>
          <w:szCs w:val="20"/>
        </w:rPr>
        <w:t xml:space="preserve">“No existe obligación de elaborar documentos ad hoc para atender las solicitudes de acceso a la información. </w:t>
      </w:r>
      <w:r w:rsidRPr="00577985">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75ADC7FC" w14:textId="77777777" w:rsidR="00190CFC" w:rsidRPr="00577985" w:rsidRDefault="00190CFC">
      <w:pPr>
        <w:spacing w:after="0" w:line="360" w:lineRule="auto"/>
      </w:pPr>
    </w:p>
    <w:p w14:paraId="26DE005D" w14:textId="77777777" w:rsidR="00190CFC" w:rsidRPr="00577985" w:rsidRDefault="00DF33FF">
      <w:pPr>
        <w:spacing w:after="0" w:line="360" w:lineRule="auto"/>
      </w:pPr>
      <w:r w:rsidRPr="00577985">
        <w:t xml:space="preserve">Por lo que el Sujeto Obligado únicamente entregará la documentación tal y como obre en sus archivos a la fecha de la solicitud. </w:t>
      </w:r>
    </w:p>
    <w:p w14:paraId="2DC0C654" w14:textId="77777777" w:rsidR="00190CFC" w:rsidRPr="00577985" w:rsidRDefault="00190CFC">
      <w:pPr>
        <w:spacing w:after="0" w:line="360" w:lineRule="auto"/>
        <w:rPr>
          <w:color w:val="000000"/>
        </w:rPr>
      </w:pPr>
    </w:p>
    <w:p w14:paraId="5785567C" w14:textId="77777777" w:rsidR="00190CFC" w:rsidRPr="00577985" w:rsidRDefault="00DF33FF">
      <w:pPr>
        <w:spacing w:after="0" w:line="360" w:lineRule="auto"/>
        <w:rPr>
          <w:color w:val="000000"/>
        </w:rPr>
      </w:pPr>
      <w:r w:rsidRPr="00577985">
        <w:rPr>
          <w:color w:val="000000"/>
        </w:rPr>
        <w:t xml:space="preserve">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w:t>
      </w:r>
      <w:r w:rsidRPr="00577985">
        <w:rPr>
          <w:color w:val="000000"/>
        </w:rPr>
        <w:lastRenderedPageBreak/>
        <w:t>los artículos 49, fracciones II y VIII, 132, fracción II, 143, fracción I y 149 de la Ley de Transparencia y Acceso a la Información Pública del Estado de México y Municipios</w:t>
      </w:r>
    </w:p>
    <w:p w14:paraId="3153C850" w14:textId="77777777" w:rsidR="00190CFC" w:rsidRPr="00577985" w:rsidRDefault="00190CFC">
      <w:pPr>
        <w:spacing w:after="0" w:line="360" w:lineRule="auto"/>
        <w:rPr>
          <w:b/>
          <w:bCs/>
          <w:color w:val="000000"/>
        </w:rPr>
      </w:pPr>
    </w:p>
    <w:p w14:paraId="763862CD" w14:textId="77777777" w:rsidR="00190CFC" w:rsidRPr="00577985" w:rsidRDefault="00DF33FF">
      <w:pPr>
        <w:numPr>
          <w:ilvl w:val="0"/>
          <w:numId w:val="14"/>
        </w:numPr>
        <w:pBdr>
          <w:top w:val="nil"/>
          <w:left w:val="nil"/>
          <w:bottom w:val="nil"/>
          <w:right w:val="nil"/>
          <w:between w:val="nil"/>
        </w:pBdr>
        <w:spacing w:after="0" w:line="360" w:lineRule="auto"/>
        <w:rPr>
          <w:b/>
          <w:bCs/>
          <w:color w:val="000000"/>
          <w:u w:val="single"/>
        </w:rPr>
      </w:pPr>
      <w:r w:rsidRPr="00577985">
        <w:rPr>
          <w:b/>
          <w:bCs/>
          <w:color w:val="000000"/>
          <w:u w:val="single"/>
        </w:rPr>
        <w:t>DE LA SOLICITUD DE INFORMACIÓN 00006/COCOTIT/IP/2026- RECURSO DE REVISIÓN 02377/INFOEM/IP/RR/2026</w:t>
      </w:r>
    </w:p>
    <w:p w14:paraId="6C334616" w14:textId="77777777" w:rsidR="00190CFC" w:rsidRPr="00577985" w:rsidRDefault="00190CFC">
      <w:pPr>
        <w:spacing w:line="360" w:lineRule="auto"/>
        <w:ind w:left="360"/>
        <w:rPr>
          <w:b/>
          <w:bCs/>
          <w:color w:val="000000"/>
        </w:rPr>
      </w:pPr>
    </w:p>
    <w:p w14:paraId="06149E53" w14:textId="77777777" w:rsidR="00190CFC" w:rsidRPr="00577985" w:rsidRDefault="00DF33FF">
      <w:pPr>
        <w:spacing w:after="0" w:line="360" w:lineRule="auto"/>
      </w:pPr>
      <w:r w:rsidRPr="00577985">
        <w:t>Expuestas las posturas de las partes, se procede al análisis del agravio hecho valer por la persona Recurrente, concerniente a la falta de respuesta del Ayuntamiento de Cocotitlán, a la solicitud de información.</w:t>
      </w:r>
    </w:p>
    <w:p w14:paraId="600A9205" w14:textId="77777777" w:rsidR="00190CFC" w:rsidRPr="00577985" w:rsidRDefault="00190CFC">
      <w:pPr>
        <w:spacing w:after="0" w:line="360" w:lineRule="auto"/>
      </w:pPr>
    </w:p>
    <w:p w14:paraId="1090A8AE" w14:textId="77777777" w:rsidR="00190CFC" w:rsidRPr="00577985" w:rsidRDefault="00DF33FF">
      <w:pPr>
        <w:spacing w:after="0" w:line="360" w:lineRule="auto"/>
      </w:pPr>
      <w:r w:rsidRPr="00577985">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8A3CD0A" w14:textId="77777777" w:rsidR="00190CFC" w:rsidRPr="00577985" w:rsidRDefault="00190CFC">
      <w:pPr>
        <w:spacing w:after="0" w:line="360" w:lineRule="auto"/>
      </w:pPr>
    </w:p>
    <w:p w14:paraId="5EFDCA74" w14:textId="77777777" w:rsidR="00190CFC" w:rsidRPr="00577985" w:rsidRDefault="00DF33FF">
      <w:pPr>
        <w:numPr>
          <w:ilvl w:val="0"/>
          <w:numId w:val="16"/>
        </w:numPr>
        <w:spacing w:after="0" w:line="360" w:lineRule="auto"/>
      </w:pPr>
      <w:r w:rsidRPr="00577985">
        <w:t>Proveer lo necesario para garantizar a toda persona el derecho de acceso a la información pública, a través de procedimientos sencillos, expeditos, oportunos y gratuitos;</w:t>
      </w:r>
    </w:p>
    <w:p w14:paraId="494CAB77" w14:textId="77777777" w:rsidR="00190CFC" w:rsidRPr="00577985" w:rsidRDefault="00190CFC">
      <w:pPr>
        <w:spacing w:after="0" w:line="360" w:lineRule="auto"/>
        <w:ind w:left="720"/>
      </w:pPr>
    </w:p>
    <w:p w14:paraId="1D5AE094" w14:textId="77777777" w:rsidR="00190CFC" w:rsidRPr="00577985" w:rsidRDefault="00DF33FF">
      <w:pPr>
        <w:numPr>
          <w:ilvl w:val="0"/>
          <w:numId w:val="16"/>
        </w:numPr>
        <w:spacing w:after="0" w:line="360" w:lineRule="auto"/>
      </w:pPr>
      <w:r w:rsidRPr="00577985">
        <w:t>Transparentar la gestión pública, mediante la difusión de la información generada por los Sujetos Obligados, y</w:t>
      </w:r>
    </w:p>
    <w:p w14:paraId="42665A45" w14:textId="77777777" w:rsidR="00190CFC" w:rsidRPr="00577985" w:rsidRDefault="00190CFC">
      <w:pPr>
        <w:pBdr>
          <w:top w:val="nil"/>
          <w:left w:val="nil"/>
          <w:bottom w:val="nil"/>
          <w:right w:val="nil"/>
          <w:between w:val="nil"/>
        </w:pBdr>
        <w:spacing w:after="0" w:line="360" w:lineRule="auto"/>
        <w:ind w:left="720"/>
        <w:rPr>
          <w:color w:val="000000"/>
        </w:rPr>
      </w:pPr>
    </w:p>
    <w:p w14:paraId="6BA1CE00" w14:textId="77777777" w:rsidR="00190CFC" w:rsidRPr="00577985" w:rsidRDefault="00DF33FF">
      <w:pPr>
        <w:numPr>
          <w:ilvl w:val="0"/>
          <w:numId w:val="16"/>
        </w:numPr>
        <w:spacing w:after="0" w:line="360" w:lineRule="auto"/>
      </w:pPr>
      <w:r w:rsidRPr="00577985">
        <w:t>Promover, fomentar y difundir la cultura de la transparencia en el ejercicio de la función pública, el acceso a la información y la participación ciudadana, así como, la rendición de cuentas.</w:t>
      </w:r>
    </w:p>
    <w:p w14:paraId="3968B409" w14:textId="77777777" w:rsidR="00190CFC" w:rsidRPr="00577985" w:rsidRDefault="00190CFC">
      <w:pPr>
        <w:spacing w:after="0" w:line="360" w:lineRule="auto"/>
      </w:pPr>
    </w:p>
    <w:p w14:paraId="00CF959D" w14:textId="77777777" w:rsidR="00190CFC" w:rsidRPr="00577985" w:rsidRDefault="00DF33FF">
      <w:pPr>
        <w:spacing w:after="0" w:line="360" w:lineRule="auto"/>
      </w:pPr>
      <w:r w:rsidRPr="00577985">
        <w:lastRenderedPageBreak/>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6AB616E" w14:textId="77777777" w:rsidR="00190CFC" w:rsidRPr="00577985" w:rsidRDefault="00190CFC">
      <w:pPr>
        <w:spacing w:after="0" w:line="360" w:lineRule="auto"/>
      </w:pPr>
    </w:p>
    <w:p w14:paraId="67C5980B" w14:textId="77777777" w:rsidR="00190CFC" w:rsidRPr="00577985" w:rsidRDefault="00DF33FF">
      <w:pPr>
        <w:spacing w:after="0" w:line="360" w:lineRule="auto"/>
      </w:pPr>
      <w:r w:rsidRPr="00577985">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266D68F" w14:textId="77777777" w:rsidR="00190CFC" w:rsidRPr="00577985" w:rsidRDefault="00190CFC">
      <w:pPr>
        <w:spacing w:after="0" w:line="360" w:lineRule="auto"/>
      </w:pPr>
    </w:p>
    <w:p w14:paraId="5E41E964" w14:textId="77777777" w:rsidR="00190CFC" w:rsidRPr="00577985" w:rsidRDefault="00DF33FF">
      <w:pPr>
        <w:spacing w:after="0" w:line="360" w:lineRule="auto"/>
      </w:pPr>
      <w:r w:rsidRPr="00577985">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1A37912" w14:textId="77777777" w:rsidR="00190CFC" w:rsidRPr="00577985" w:rsidRDefault="00190CFC">
      <w:pPr>
        <w:spacing w:after="0" w:line="360" w:lineRule="auto"/>
      </w:pPr>
    </w:p>
    <w:p w14:paraId="176875EB" w14:textId="77777777" w:rsidR="00190CFC" w:rsidRPr="00577985" w:rsidRDefault="00DF33FF">
      <w:pPr>
        <w:numPr>
          <w:ilvl w:val="0"/>
          <w:numId w:val="17"/>
        </w:numPr>
        <w:spacing w:after="0" w:line="360" w:lineRule="auto"/>
      </w:pPr>
      <w:r w:rsidRPr="00577985">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D806BB3" w14:textId="77777777" w:rsidR="00190CFC" w:rsidRPr="00577985" w:rsidRDefault="00190CFC">
      <w:pPr>
        <w:spacing w:after="0" w:line="360" w:lineRule="auto"/>
        <w:ind w:left="720"/>
      </w:pPr>
    </w:p>
    <w:p w14:paraId="62B075C3" w14:textId="77777777" w:rsidR="00190CFC" w:rsidRPr="00577985" w:rsidRDefault="00DF33FF">
      <w:pPr>
        <w:numPr>
          <w:ilvl w:val="0"/>
          <w:numId w:val="17"/>
        </w:numPr>
        <w:spacing w:after="0" w:line="360" w:lineRule="auto"/>
      </w:pPr>
      <w:r w:rsidRPr="00577985">
        <w:t xml:space="preserve">Los Sujetos Obligados podrán requerir a los Solicitantes, que complementen, corrijan o amplíen su solicitud de información, cuando resulten los datos proporcionados insuficientes, incorrectos, incompletos o erróneos; solicitar dicha aclaración, </w:t>
      </w:r>
      <w:r w:rsidRPr="00577985">
        <w:lastRenderedPageBreak/>
        <w:t>interrumpirá el plazo para dar respuesta y comenzará a computarse el día siguiente al desahogo de esta;</w:t>
      </w:r>
    </w:p>
    <w:p w14:paraId="26A29B79" w14:textId="77777777" w:rsidR="00190CFC" w:rsidRPr="00577985" w:rsidRDefault="00190CFC">
      <w:pPr>
        <w:pBdr>
          <w:top w:val="nil"/>
          <w:left w:val="nil"/>
          <w:bottom w:val="nil"/>
          <w:right w:val="nil"/>
          <w:between w:val="nil"/>
        </w:pBdr>
        <w:spacing w:after="0" w:line="360" w:lineRule="auto"/>
        <w:ind w:left="720"/>
        <w:rPr>
          <w:color w:val="000000"/>
        </w:rPr>
      </w:pPr>
    </w:p>
    <w:p w14:paraId="47333E6F" w14:textId="77777777" w:rsidR="00190CFC" w:rsidRPr="00577985" w:rsidRDefault="00DF33FF">
      <w:pPr>
        <w:numPr>
          <w:ilvl w:val="0"/>
          <w:numId w:val="17"/>
        </w:numPr>
        <w:spacing w:after="0" w:line="360" w:lineRule="auto"/>
      </w:pPr>
      <w:r w:rsidRPr="00577985">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13EEFB1F" w14:textId="77777777" w:rsidR="00190CFC" w:rsidRPr="00577985" w:rsidRDefault="00190CFC">
      <w:pPr>
        <w:pBdr>
          <w:top w:val="nil"/>
          <w:left w:val="nil"/>
          <w:bottom w:val="nil"/>
          <w:right w:val="nil"/>
          <w:between w:val="nil"/>
        </w:pBdr>
        <w:spacing w:after="0" w:line="360" w:lineRule="auto"/>
        <w:ind w:left="720"/>
        <w:rPr>
          <w:color w:val="000000"/>
        </w:rPr>
      </w:pPr>
    </w:p>
    <w:p w14:paraId="5224A316" w14:textId="77777777" w:rsidR="00190CFC" w:rsidRPr="00577985" w:rsidRDefault="00DF33FF">
      <w:pPr>
        <w:numPr>
          <w:ilvl w:val="0"/>
          <w:numId w:val="17"/>
        </w:numPr>
        <w:spacing w:after="0" w:line="360" w:lineRule="auto"/>
      </w:pPr>
      <w:r w:rsidRPr="00577985">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2916020" w14:textId="77777777" w:rsidR="00190CFC" w:rsidRPr="00577985" w:rsidRDefault="00190CFC">
      <w:pPr>
        <w:spacing w:after="0" w:line="360" w:lineRule="auto"/>
      </w:pPr>
    </w:p>
    <w:p w14:paraId="7E21A35B" w14:textId="77777777" w:rsidR="00190CFC" w:rsidRPr="00577985" w:rsidRDefault="00DF33FF">
      <w:pPr>
        <w:numPr>
          <w:ilvl w:val="0"/>
          <w:numId w:val="17"/>
        </w:numPr>
        <w:spacing w:after="0" w:line="360" w:lineRule="auto"/>
      </w:pPr>
      <w:r w:rsidRPr="00577985">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B84E44D" w14:textId="77777777" w:rsidR="00190CFC" w:rsidRPr="00577985" w:rsidRDefault="00190CFC">
      <w:pPr>
        <w:pBdr>
          <w:top w:val="nil"/>
          <w:left w:val="nil"/>
          <w:bottom w:val="nil"/>
          <w:right w:val="nil"/>
          <w:between w:val="nil"/>
        </w:pBdr>
        <w:spacing w:after="0" w:line="360" w:lineRule="auto"/>
        <w:ind w:left="720"/>
        <w:rPr>
          <w:color w:val="000000"/>
        </w:rPr>
      </w:pPr>
    </w:p>
    <w:p w14:paraId="64373CC1" w14:textId="77777777" w:rsidR="00190CFC" w:rsidRPr="00577985" w:rsidRDefault="00DF33FF">
      <w:pPr>
        <w:numPr>
          <w:ilvl w:val="0"/>
          <w:numId w:val="17"/>
        </w:numPr>
        <w:spacing w:after="0" w:line="360" w:lineRule="auto"/>
      </w:pPr>
      <w:r w:rsidRPr="00577985">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622AFC6" w14:textId="77777777" w:rsidR="00190CFC" w:rsidRPr="00577985" w:rsidRDefault="00190CFC">
      <w:pPr>
        <w:spacing w:after="0" w:line="360" w:lineRule="auto"/>
      </w:pPr>
    </w:p>
    <w:p w14:paraId="6BBE1BD7" w14:textId="77777777" w:rsidR="00190CFC" w:rsidRPr="00577985" w:rsidRDefault="00DF33FF">
      <w:pPr>
        <w:spacing w:after="0" w:line="360" w:lineRule="auto"/>
      </w:pPr>
      <w:r w:rsidRPr="00577985">
        <w:lastRenderedPageBreak/>
        <w:t>Una vez establecido lo anterior, es de indicar que el agravio de la parte Recurrente consistió en que, a la fecha de interposición del Recurso de Revisión, el Ayuntamiento de Cocotitlán, no había registrado respuesta al requerimiento de acceso a la información, el cual se radicó el doce de enero de dos mil veintiséis.</w:t>
      </w:r>
    </w:p>
    <w:p w14:paraId="773EE9EF" w14:textId="77777777" w:rsidR="00190CFC" w:rsidRPr="00577985" w:rsidRDefault="00190CFC">
      <w:pPr>
        <w:spacing w:after="0" w:line="360" w:lineRule="auto"/>
      </w:pPr>
    </w:p>
    <w:p w14:paraId="43A16624" w14:textId="77777777" w:rsidR="00190CFC" w:rsidRPr="00577985" w:rsidRDefault="00DF33FF">
      <w:pPr>
        <w:spacing w:after="0" w:line="360" w:lineRule="auto"/>
      </w:pPr>
      <w:bookmarkStart w:id="28" w:name="_heading=h.eb32vb5kpjxr" w:colFirst="0" w:colLast="0"/>
      <w:bookmarkEnd w:id="28"/>
      <w:r w:rsidRPr="00577985">
        <w:t>En ese orden de ideas, el plazo con el que contaba el Sujeto Obligado para emitir contestación a los requerimientos informativos comenzó a correr el trece de enero y feneció el tres de febrero de dos mil veintiséis; lo anterior, sin contar los días, seis, siete, ocho, nueve, diez, once, diecisiete, dieciocho, veinticuatro, veinticinco y treinta y uno de enero y primero y dos de febrero del año mencionado,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veintiséis.</w:t>
      </w:r>
    </w:p>
    <w:p w14:paraId="21D857B6" w14:textId="77777777" w:rsidR="00190CFC" w:rsidRPr="00577985" w:rsidRDefault="00190CFC">
      <w:pPr>
        <w:spacing w:after="0" w:line="360" w:lineRule="auto"/>
      </w:pPr>
    </w:p>
    <w:p w14:paraId="03A9926D" w14:textId="77777777" w:rsidR="00190CFC" w:rsidRPr="00577985" w:rsidRDefault="00DF33FF">
      <w:pPr>
        <w:spacing w:after="0" w:line="360" w:lineRule="auto"/>
      </w:pPr>
      <w:r w:rsidRPr="00577985">
        <w:t>Así, este Instituto verificó que, en efecto, no se registró respuesta a la solicitud de información de la persona Recurrente, en el Sistema de Acceso a la Información Mexiquense (SAIMEX), a saber:</w:t>
      </w:r>
    </w:p>
    <w:p w14:paraId="1B6300A5" w14:textId="77777777" w:rsidR="00190CFC" w:rsidRPr="00577985" w:rsidRDefault="00190CFC">
      <w:pPr>
        <w:spacing w:after="0" w:line="360" w:lineRule="auto"/>
        <w:jc w:val="center"/>
      </w:pPr>
    </w:p>
    <w:p w14:paraId="401C7163" w14:textId="77777777" w:rsidR="00190CFC" w:rsidRPr="00577985" w:rsidRDefault="00DF33FF">
      <w:pPr>
        <w:spacing w:after="0" w:line="360" w:lineRule="auto"/>
        <w:jc w:val="center"/>
      </w:pPr>
      <w:r w:rsidRPr="00577985">
        <w:rPr>
          <w:noProof/>
        </w:rPr>
        <w:drawing>
          <wp:inline distT="0" distB="0" distL="0" distR="0" wp14:anchorId="01984E9F" wp14:editId="4B0CD572">
            <wp:extent cx="3477110" cy="1962424"/>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477110" cy="1962424"/>
                    </a:xfrm>
                    <a:prstGeom prst="rect">
                      <a:avLst/>
                    </a:prstGeom>
                    <a:ln/>
                  </pic:spPr>
                </pic:pic>
              </a:graphicData>
            </a:graphic>
          </wp:inline>
        </w:drawing>
      </w:r>
    </w:p>
    <w:p w14:paraId="1E36CCB1" w14:textId="77777777" w:rsidR="00190CFC" w:rsidRPr="00577985" w:rsidRDefault="00190CFC">
      <w:pPr>
        <w:spacing w:after="0" w:line="360" w:lineRule="auto"/>
        <w:jc w:val="center"/>
      </w:pPr>
    </w:p>
    <w:p w14:paraId="37576117" w14:textId="77777777" w:rsidR="00190CFC" w:rsidRPr="00577985" w:rsidRDefault="00190CFC">
      <w:pPr>
        <w:spacing w:after="0" w:line="360" w:lineRule="auto"/>
        <w:jc w:val="center"/>
      </w:pPr>
    </w:p>
    <w:p w14:paraId="2E349170" w14:textId="77777777" w:rsidR="00190CFC" w:rsidRPr="00577985" w:rsidRDefault="00190CFC">
      <w:pPr>
        <w:spacing w:after="0" w:line="360" w:lineRule="auto"/>
      </w:pPr>
    </w:p>
    <w:p w14:paraId="31BC469C" w14:textId="77777777" w:rsidR="00190CFC" w:rsidRPr="00577985" w:rsidRDefault="00190CFC">
      <w:pPr>
        <w:spacing w:after="0" w:line="360" w:lineRule="auto"/>
      </w:pPr>
    </w:p>
    <w:p w14:paraId="1EEDAF1B" w14:textId="77777777" w:rsidR="00190CFC" w:rsidRPr="00577985" w:rsidRDefault="00DF33FF">
      <w:pPr>
        <w:spacing w:after="0" w:line="360" w:lineRule="auto"/>
      </w:pPr>
      <w:r w:rsidRPr="00577985">
        <w:t xml:space="preserve">Conforme a lo anterior, se colige que, tal como lo precisó la persona Recurrente, el Ayuntamiento de Cocotitlán, no emitió respuesta para dar atención a la solicitud de acceso a la información pública, dentro de los plazos establecidos en el artículo 163, de la Ley de Transparencia y Acceso a la Información Pública del Estado de México y Municipios, pues tenía hasta el tres de febrero de dos mil veintiséis, para realizar dicha situación, por lo que es evidente que el agravio es </w:t>
      </w:r>
      <w:r w:rsidRPr="00577985">
        <w:rPr>
          <w:b/>
          <w:bCs/>
        </w:rPr>
        <w:t>FUNDADO</w:t>
      </w:r>
      <w:r w:rsidRPr="00577985">
        <w:t xml:space="preserve">. </w:t>
      </w:r>
    </w:p>
    <w:p w14:paraId="1F636FE2" w14:textId="77777777" w:rsidR="00190CFC" w:rsidRPr="00577985" w:rsidRDefault="00190CFC">
      <w:pPr>
        <w:spacing w:after="0" w:line="360" w:lineRule="auto"/>
      </w:pPr>
    </w:p>
    <w:p w14:paraId="44C7F91C" w14:textId="77777777" w:rsidR="00190CFC" w:rsidRPr="00577985" w:rsidRDefault="00DF33FF">
      <w:pPr>
        <w:spacing w:after="0" w:line="360" w:lineRule="auto"/>
        <w:rPr>
          <w:b/>
          <w:bCs/>
        </w:rPr>
      </w:pPr>
      <w:r w:rsidRPr="00577985">
        <w:t xml:space="preserve">Con base en lo expuesto, es procedente </w:t>
      </w:r>
      <w:r w:rsidRPr="00577985">
        <w:rPr>
          <w:b/>
          <w:bCs/>
        </w:rPr>
        <w:t>ORDENAR</w:t>
      </w:r>
      <w:r w:rsidRPr="00577985">
        <w:t xml:space="preserve"> al Sujeto Obligado, que emita la respuesta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sidRPr="00577985">
        <w:rPr>
          <w:b/>
          <w:bCs/>
        </w:rPr>
        <w:t>toda la información generada, obtenida, adquirida, transformada o en posesión de los sujetos obligados es pública y accesible a cualquier persona.</w:t>
      </w:r>
    </w:p>
    <w:p w14:paraId="46AC7001" w14:textId="77777777" w:rsidR="00190CFC" w:rsidRPr="00577985" w:rsidRDefault="00190CFC">
      <w:pPr>
        <w:spacing w:after="0" w:line="360" w:lineRule="auto"/>
      </w:pPr>
    </w:p>
    <w:p w14:paraId="60519F1E" w14:textId="77777777" w:rsidR="00190CFC" w:rsidRPr="00577985" w:rsidRDefault="00DF33FF">
      <w:pPr>
        <w:spacing w:after="0" w:line="360" w:lineRule="auto"/>
      </w:pPr>
      <w:r w:rsidRPr="00577985">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36522A0D" w14:textId="77777777" w:rsidR="00190CFC" w:rsidRPr="00577985" w:rsidRDefault="00190CFC">
      <w:pPr>
        <w:spacing w:after="0" w:line="360" w:lineRule="auto"/>
      </w:pPr>
    </w:p>
    <w:p w14:paraId="0923FAA2" w14:textId="77777777" w:rsidR="00190CFC" w:rsidRPr="00577985" w:rsidRDefault="00DF33FF">
      <w:pPr>
        <w:spacing w:after="0" w:line="360" w:lineRule="auto"/>
      </w:pPr>
      <w:r w:rsidRPr="00577985">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w:t>
      </w:r>
      <w:r w:rsidRPr="00577985">
        <w:lastRenderedPageBreak/>
        <w:t>atribuciones de cualquier acto que derive del ejercicio de sus facultades, competencias o funciones.</w:t>
      </w:r>
    </w:p>
    <w:p w14:paraId="4452DE63" w14:textId="77777777" w:rsidR="00190CFC" w:rsidRPr="00577985" w:rsidRDefault="00190CFC">
      <w:pPr>
        <w:spacing w:after="0" w:line="360" w:lineRule="auto"/>
      </w:pPr>
    </w:p>
    <w:p w14:paraId="3A2A4505" w14:textId="77777777" w:rsidR="00190CFC" w:rsidRPr="00577985" w:rsidRDefault="00DF33FF">
      <w:pPr>
        <w:spacing w:after="0" w:line="360" w:lineRule="auto"/>
      </w:pPr>
      <w:r w:rsidRPr="00577985">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02A6AE7B" w14:textId="77777777" w:rsidR="00190CFC" w:rsidRPr="00577985" w:rsidRDefault="00190CFC">
      <w:pPr>
        <w:spacing w:after="0" w:line="360" w:lineRule="auto"/>
      </w:pPr>
    </w:p>
    <w:p w14:paraId="4F805A1B" w14:textId="77777777" w:rsidR="00190CFC" w:rsidRPr="00577985" w:rsidRDefault="00DF33FF">
      <w:pPr>
        <w:spacing w:after="0" w:line="360" w:lineRule="auto"/>
      </w:pPr>
      <w:r w:rsidRPr="00577985">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E2D779F" w14:textId="77777777" w:rsidR="003305B2" w:rsidRPr="00577985" w:rsidRDefault="003305B2">
      <w:pPr>
        <w:spacing w:after="0" w:line="360" w:lineRule="auto"/>
      </w:pPr>
    </w:p>
    <w:p w14:paraId="0A0DAB36" w14:textId="77777777" w:rsidR="00190CFC" w:rsidRPr="00577985" w:rsidRDefault="00DF33FF">
      <w:pPr>
        <w:spacing w:after="0" w:line="360" w:lineRule="auto"/>
      </w:pPr>
      <w:bookmarkStart w:id="29" w:name="_heading=h.2vcg5iqtpj25" w:colFirst="0" w:colLast="0"/>
      <w:bookmarkEnd w:id="29"/>
      <w:r w:rsidRPr="00577985">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496DE23A" w14:textId="77777777" w:rsidR="00190CFC" w:rsidRPr="00577985" w:rsidRDefault="00190CFC">
      <w:pPr>
        <w:spacing w:after="0" w:line="360" w:lineRule="auto"/>
        <w:rPr>
          <w:b/>
          <w:bCs/>
          <w:color w:val="000000"/>
        </w:rPr>
      </w:pPr>
    </w:p>
    <w:p w14:paraId="178C99F9" w14:textId="77777777" w:rsidR="00190CFC" w:rsidRPr="00577985" w:rsidRDefault="00DF33FF">
      <w:pPr>
        <w:spacing w:after="0" w:line="360" w:lineRule="auto"/>
        <w:rPr>
          <w:color w:val="000000"/>
        </w:rPr>
      </w:pPr>
      <w:bookmarkStart w:id="30" w:name="_heading=h.uujbw3ttr9zg" w:colFirst="0" w:colLast="0"/>
      <w:bookmarkEnd w:id="30"/>
      <w:r w:rsidRPr="00577985">
        <w:rPr>
          <w:color w:val="000000"/>
        </w:rPr>
        <w:t>Ahora bien, no pasa desapercibido que los documentos que den cuenta de lo solicitado pudieran contener de manera enunciativa más no limitativa los siguientes datos:</w:t>
      </w:r>
    </w:p>
    <w:p w14:paraId="62900630" w14:textId="77777777" w:rsidR="003305B2" w:rsidRPr="00577985" w:rsidRDefault="003305B2">
      <w:pPr>
        <w:spacing w:after="0" w:line="360" w:lineRule="auto"/>
        <w:rPr>
          <w:color w:val="000000"/>
        </w:rPr>
      </w:pPr>
    </w:p>
    <w:p w14:paraId="07FBA334"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Foto</w:t>
      </w:r>
    </w:p>
    <w:p w14:paraId="5BB0A8C7"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lastRenderedPageBreak/>
        <w:t xml:space="preserve">Domicilio particular </w:t>
      </w:r>
    </w:p>
    <w:p w14:paraId="2347BE8D"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Correo electrónico particular</w:t>
      </w:r>
    </w:p>
    <w:p w14:paraId="1265DC0D"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Teléfono particular</w:t>
      </w:r>
    </w:p>
    <w:p w14:paraId="68B7945F"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Firma en grado de estudios</w:t>
      </w:r>
    </w:p>
    <w:p w14:paraId="65C3DC72"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 xml:space="preserve">Calificaciones </w:t>
      </w:r>
    </w:p>
    <w:p w14:paraId="25ECFCBF"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Motivos de salud</w:t>
      </w:r>
    </w:p>
    <w:p w14:paraId="0FA9047B" w14:textId="77777777" w:rsidR="00190CFC" w:rsidRPr="00577985" w:rsidRDefault="00DF33FF">
      <w:pPr>
        <w:numPr>
          <w:ilvl w:val="0"/>
          <w:numId w:val="3"/>
        </w:numPr>
        <w:pBdr>
          <w:top w:val="nil"/>
          <w:left w:val="nil"/>
          <w:bottom w:val="nil"/>
          <w:right w:val="nil"/>
          <w:between w:val="nil"/>
        </w:pBdr>
        <w:spacing w:after="0" w:line="360" w:lineRule="auto"/>
        <w:rPr>
          <w:color w:val="000000"/>
        </w:rPr>
      </w:pPr>
      <w:r w:rsidRPr="00577985">
        <w:rPr>
          <w:color w:val="000000"/>
        </w:rPr>
        <w:t>Motivos personales</w:t>
      </w:r>
    </w:p>
    <w:p w14:paraId="621D9509" w14:textId="77777777" w:rsidR="00190CFC" w:rsidRPr="00577985" w:rsidRDefault="00190CFC">
      <w:pPr>
        <w:pBdr>
          <w:top w:val="nil"/>
          <w:left w:val="nil"/>
          <w:bottom w:val="nil"/>
          <w:right w:val="nil"/>
          <w:between w:val="nil"/>
        </w:pBdr>
        <w:spacing w:after="0" w:line="360" w:lineRule="auto"/>
        <w:ind w:left="720"/>
        <w:rPr>
          <w:color w:val="FF0000"/>
        </w:rPr>
      </w:pPr>
    </w:p>
    <w:p w14:paraId="23EB5682" w14:textId="77777777" w:rsidR="00190CFC" w:rsidRPr="00577985" w:rsidRDefault="00DF33FF">
      <w:pPr>
        <w:tabs>
          <w:tab w:val="left" w:pos="4962"/>
        </w:tabs>
        <w:spacing w:after="0" w:line="360" w:lineRule="auto"/>
      </w:pPr>
      <w:r w:rsidRPr="00577985">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166283B5" w14:textId="77777777" w:rsidR="00190CFC" w:rsidRPr="00577985" w:rsidRDefault="00190CFC">
      <w:pPr>
        <w:spacing w:after="0" w:line="360" w:lineRule="auto"/>
        <w:ind w:right="-93"/>
      </w:pPr>
    </w:p>
    <w:p w14:paraId="5C637F5C" w14:textId="77777777" w:rsidR="00190CFC" w:rsidRPr="00577985" w:rsidRDefault="00DF33FF">
      <w:pPr>
        <w:spacing w:after="0" w:line="360" w:lineRule="auto"/>
        <w:ind w:right="-93"/>
      </w:pPr>
      <w:r w:rsidRPr="00577985">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019C6A2" w14:textId="77777777" w:rsidR="00190CFC" w:rsidRPr="00577985" w:rsidRDefault="00190CFC">
      <w:pPr>
        <w:spacing w:after="0" w:line="360" w:lineRule="auto"/>
        <w:ind w:right="-93"/>
      </w:pPr>
    </w:p>
    <w:p w14:paraId="27E6295E" w14:textId="77777777" w:rsidR="00190CFC" w:rsidRPr="00577985" w:rsidRDefault="00DF33FF">
      <w:pPr>
        <w:spacing w:after="0" w:line="360" w:lineRule="auto"/>
        <w:ind w:right="-93"/>
      </w:pPr>
      <w:r w:rsidRPr="00577985">
        <w:t>En términos de lo expuesto, la documentación y aquellos datos que se consideren confidenciales, serán una limitante del derecho de acceso a la información, siempre y cuando:</w:t>
      </w:r>
    </w:p>
    <w:p w14:paraId="43CDC002" w14:textId="77777777" w:rsidR="00190CFC" w:rsidRPr="00577985" w:rsidRDefault="00190CFC">
      <w:pPr>
        <w:spacing w:after="0" w:line="360" w:lineRule="auto"/>
        <w:ind w:right="-93"/>
      </w:pPr>
    </w:p>
    <w:p w14:paraId="474BE3CB" w14:textId="77777777" w:rsidR="00190CFC" w:rsidRPr="00577985" w:rsidRDefault="00DF33FF">
      <w:pPr>
        <w:numPr>
          <w:ilvl w:val="0"/>
          <w:numId w:val="12"/>
        </w:numPr>
        <w:spacing w:after="0" w:line="360" w:lineRule="auto"/>
        <w:ind w:right="-93"/>
      </w:pPr>
      <w:r w:rsidRPr="00577985">
        <w:t xml:space="preserve">Se trate de datos personales o información privada; esto es, información concerniente a una persona física o jurídico colectiva y que esta sea identificada o identificable. </w:t>
      </w:r>
    </w:p>
    <w:p w14:paraId="456EBF22" w14:textId="77777777" w:rsidR="00190CFC" w:rsidRPr="00577985" w:rsidRDefault="00190CFC">
      <w:pPr>
        <w:spacing w:after="0" w:line="360" w:lineRule="auto"/>
        <w:ind w:right="-93"/>
      </w:pPr>
    </w:p>
    <w:p w14:paraId="44A753C4" w14:textId="77777777" w:rsidR="00190CFC" w:rsidRPr="00577985" w:rsidRDefault="00DF33FF">
      <w:pPr>
        <w:numPr>
          <w:ilvl w:val="0"/>
          <w:numId w:val="12"/>
        </w:numPr>
        <w:spacing w:after="0" w:line="360" w:lineRule="auto"/>
        <w:ind w:right="-93"/>
      </w:pPr>
      <w:r w:rsidRPr="00577985">
        <w:t>Para la difusión de los datos, se requiera el consentimiento del titular.</w:t>
      </w:r>
    </w:p>
    <w:p w14:paraId="62456CEE" w14:textId="77777777" w:rsidR="00190CFC" w:rsidRPr="00577985" w:rsidRDefault="00190CFC">
      <w:pPr>
        <w:spacing w:after="0" w:line="360" w:lineRule="auto"/>
        <w:ind w:right="-93"/>
      </w:pPr>
    </w:p>
    <w:p w14:paraId="1C70C16D" w14:textId="77777777" w:rsidR="00190CFC" w:rsidRPr="00577985" w:rsidRDefault="00DF33FF">
      <w:pPr>
        <w:spacing w:after="0" w:line="360" w:lineRule="auto"/>
        <w:ind w:right="-93"/>
      </w:pPr>
      <w:r w:rsidRPr="00577985">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CB939B5" w14:textId="77777777" w:rsidR="00190CFC" w:rsidRPr="00577985" w:rsidRDefault="00190CFC">
      <w:pPr>
        <w:spacing w:after="0" w:line="360" w:lineRule="auto"/>
        <w:ind w:right="-93"/>
      </w:pPr>
    </w:p>
    <w:p w14:paraId="58E796B1" w14:textId="77777777" w:rsidR="00190CFC" w:rsidRPr="00577985" w:rsidRDefault="00DF33FF">
      <w:pPr>
        <w:spacing w:after="0" w:line="360" w:lineRule="auto"/>
        <w:ind w:right="-93"/>
      </w:pPr>
      <w:r w:rsidRPr="00577985">
        <w:t>Además, en el artículo 5° de dicho ordenamiento jurídico, establece que es la Ley aplicable para todo tratamiento de datos personales.</w:t>
      </w:r>
    </w:p>
    <w:p w14:paraId="478CD825" w14:textId="77777777" w:rsidR="00190CFC" w:rsidRPr="00577985" w:rsidRDefault="00190CFC">
      <w:pPr>
        <w:spacing w:after="0" w:line="360" w:lineRule="auto"/>
        <w:ind w:right="-93"/>
      </w:pPr>
    </w:p>
    <w:p w14:paraId="014CE71A" w14:textId="77777777" w:rsidR="00190CFC" w:rsidRPr="00577985" w:rsidRDefault="00DF33FF">
      <w:pPr>
        <w:spacing w:after="0" w:line="360" w:lineRule="auto"/>
        <w:ind w:right="-93"/>
      </w:pPr>
      <w:r w:rsidRPr="00577985">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de manera enunciativa, son confidenciales o públicos.</w:t>
      </w:r>
    </w:p>
    <w:p w14:paraId="7E4A73E2" w14:textId="77777777" w:rsidR="00190CFC" w:rsidRPr="00577985" w:rsidRDefault="00190CFC">
      <w:pPr>
        <w:spacing w:after="0" w:line="360" w:lineRule="auto"/>
        <w:rPr>
          <w:color w:val="000000"/>
        </w:rPr>
      </w:pPr>
    </w:p>
    <w:p w14:paraId="094CA216" w14:textId="77777777" w:rsidR="00190CFC" w:rsidRPr="00577985" w:rsidRDefault="00DF33FF">
      <w:pPr>
        <w:numPr>
          <w:ilvl w:val="0"/>
          <w:numId w:val="4"/>
        </w:numPr>
        <w:pBdr>
          <w:top w:val="nil"/>
          <w:left w:val="nil"/>
          <w:bottom w:val="nil"/>
          <w:right w:val="nil"/>
          <w:between w:val="nil"/>
        </w:pBdr>
        <w:spacing w:after="0" w:line="360" w:lineRule="auto"/>
        <w:rPr>
          <w:b/>
          <w:bCs/>
          <w:color w:val="000000"/>
        </w:rPr>
      </w:pPr>
      <w:r w:rsidRPr="00577985">
        <w:rPr>
          <w:b/>
          <w:bCs/>
          <w:color w:val="000000"/>
        </w:rPr>
        <w:t>Fotografías de los servidores públicos</w:t>
      </w:r>
    </w:p>
    <w:p w14:paraId="5BF2E41B" w14:textId="77777777" w:rsidR="00190CFC" w:rsidRPr="00577985" w:rsidRDefault="00190CFC">
      <w:pPr>
        <w:pBdr>
          <w:top w:val="nil"/>
          <w:left w:val="nil"/>
          <w:bottom w:val="nil"/>
          <w:right w:val="nil"/>
          <w:between w:val="nil"/>
        </w:pBdr>
        <w:spacing w:after="0" w:line="360" w:lineRule="auto"/>
        <w:rPr>
          <w:b/>
          <w:bCs/>
          <w:color w:val="000000"/>
        </w:rPr>
      </w:pPr>
    </w:p>
    <w:p w14:paraId="1025CFE8" w14:textId="77777777" w:rsidR="00190CFC" w:rsidRPr="00577985" w:rsidRDefault="00DF33FF">
      <w:pPr>
        <w:tabs>
          <w:tab w:val="left" w:pos="4962"/>
        </w:tabs>
        <w:spacing w:after="0" w:line="360" w:lineRule="auto"/>
      </w:pPr>
      <w:r w:rsidRPr="00577985">
        <w:t xml:space="preserve">Por lo que hace a las fotografías, es preciso señalar que estas dan cuenta de las características físicas de los servidores públicos; por lo que, no debe perderse de vista que la imagen personal </w:t>
      </w:r>
      <w:r w:rsidRPr="00577985">
        <w:lastRenderedPageBreak/>
        <w:t>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5A5A092" w14:textId="77777777" w:rsidR="00190CFC" w:rsidRPr="00577985" w:rsidRDefault="00190CFC">
      <w:pPr>
        <w:tabs>
          <w:tab w:val="left" w:pos="4962"/>
        </w:tabs>
        <w:spacing w:after="0" w:line="360" w:lineRule="auto"/>
      </w:pPr>
    </w:p>
    <w:p w14:paraId="0E0DB7BD" w14:textId="77777777" w:rsidR="00190CFC" w:rsidRPr="00577985" w:rsidRDefault="00DF33FF">
      <w:pPr>
        <w:tabs>
          <w:tab w:val="left" w:pos="4962"/>
        </w:tabs>
        <w:spacing w:after="0" w:line="360" w:lineRule="auto"/>
      </w:pPr>
      <w:r w:rsidRPr="00577985">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14:paraId="3F4E9810" w14:textId="77777777" w:rsidR="00190CFC" w:rsidRPr="00577985" w:rsidRDefault="00190CFC">
      <w:pPr>
        <w:tabs>
          <w:tab w:val="left" w:pos="4962"/>
        </w:tabs>
        <w:spacing w:after="0" w:line="360" w:lineRule="auto"/>
      </w:pPr>
    </w:p>
    <w:p w14:paraId="452C85D0" w14:textId="77777777" w:rsidR="00190CFC" w:rsidRPr="00577985" w:rsidRDefault="00DF33FF">
      <w:pPr>
        <w:tabs>
          <w:tab w:val="left" w:pos="4962"/>
        </w:tabs>
        <w:spacing w:after="0" w:line="360" w:lineRule="auto"/>
      </w:pPr>
      <w:r w:rsidRPr="00577985">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8165AE5" w14:textId="77777777" w:rsidR="00190CFC" w:rsidRPr="00577985" w:rsidRDefault="00190CFC">
      <w:pPr>
        <w:tabs>
          <w:tab w:val="left" w:pos="4962"/>
        </w:tabs>
        <w:spacing w:after="0" w:line="360" w:lineRule="auto"/>
      </w:pPr>
    </w:p>
    <w:p w14:paraId="6CA9F754" w14:textId="77777777" w:rsidR="00190CFC" w:rsidRPr="00577985" w:rsidRDefault="00DF33FF">
      <w:pPr>
        <w:tabs>
          <w:tab w:val="left" w:pos="4962"/>
        </w:tabs>
        <w:spacing w:after="0" w:line="360" w:lineRule="auto"/>
      </w:pPr>
      <w:r w:rsidRPr="00577985">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F82402F" w14:textId="77777777" w:rsidR="00190CFC" w:rsidRPr="00577985" w:rsidRDefault="00190CFC">
      <w:pPr>
        <w:tabs>
          <w:tab w:val="left" w:pos="4962"/>
        </w:tabs>
        <w:spacing w:after="0" w:line="360" w:lineRule="auto"/>
      </w:pPr>
    </w:p>
    <w:p w14:paraId="52E52FDA" w14:textId="77777777" w:rsidR="00190CFC" w:rsidRPr="00577985" w:rsidRDefault="00DF33FF">
      <w:pPr>
        <w:tabs>
          <w:tab w:val="left" w:pos="4962"/>
        </w:tabs>
        <w:spacing w:after="0" w:line="360" w:lineRule="auto"/>
      </w:pPr>
      <w:r w:rsidRPr="00577985">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D69A3CC" w14:textId="77777777" w:rsidR="00190CFC" w:rsidRPr="00577985" w:rsidRDefault="00190CFC">
      <w:pPr>
        <w:tabs>
          <w:tab w:val="left" w:pos="4962"/>
        </w:tabs>
        <w:spacing w:after="0" w:line="360" w:lineRule="auto"/>
      </w:pPr>
    </w:p>
    <w:p w14:paraId="18BDAEA4" w14:textId="77777777" w:rsidR="00190CFC" w:rsidRPr="00577985" w:rsidRDefault="00DF33FF">
      <w:pPr>
        <w:tabs>
          <w:tab w:val="left" w:pos="4962"/>
        </w:tabs>
        <w:spacing w:after="0" w:line="360" w:lineRule="auto"/>
      </w:pPr>
      <w:r w:rsidRPr="00577985">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FE181C6" w14:textId="77777777" w:rsidR="00190CFC" w:rsidRPr="00577985" w:rsidRDefault="00190CFC">
      <w:pPr>
        <w:tabs>
          <w:tab w:val="left" w:pos="4962"/>
        </w:tabs>
        <w:spacing w:after="0" w:line="360" w:lineRule="auto"/>
      </w:pPr>
    </w:p>
    <w:p w14:paraId="493C6B9C" w14:textId="77777777" w:rsidR="00190CFC" w:rsidRPr="00577985" w:rsidRDefault="00DF33FF">
      <w:pPr>
        <w:tabs>
          <w:tab w:val="left" w:pos="4962"/>
        </w:tabs>
        <w:spacing w:after="0" w:line="360" w:lineRule="auto"/>
      </w:pPr>
      <w:r w:rsidRPr="00577985">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DF921FB" w14:textId="77777777" w:rsidR="00190CFC" w:rsidRPr="00577985" w:rsidRDefault="00190CFC">
      <w:pPr>
        <w:tabs>
          <w:tab w:val="left" w:pos="4962"/>
        </w:tabs>
        <w:spacing w:after="0" w:line="360" w:lineRule="auto"/>
      </w:pPr>
    </w:p>
    <w:p w14:paraId="499959A6" w14:textId="77777777" w:rsidR="00190CFC" w:rsidRPr="00577985" w:rsidRDefault="00DF33FF">
      <w:pPr>
        <w:tabs>
          <w:tab w:val="left" w:pos="4962"/>
        </w:tabs>
        <w:spacing w:after="0" w:line="360" w:lineRule="auto"/>
        <w:rPr>
          <w:b/>
          <w:bCs/>
        </w:rPr>
      </w:pPr>
      <w:r w:rsidRPr="00577985">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1B110960" w14:textId="77777777" w:rsidR="00190CFC" w:rsidRPr="00577985" w:rsidRDefault="00190CFC">
      <w:pPr>
        <w:spacing w:after="0" w:line="360" w:lineRule="auto"/>
        <w:rPr>
          <w:color w:val="000000"/>
        </w:rPr>
      </w:pPr>
    </w:p>
    <w:p w14:paraId="77A17A11" w14:textId="77777777" w:rsidR="00190CFC" w:rsidRPr="00577985" w:rsidRDefault="00DF33FF">
      <w:pPr>
        <w:numPr>
          <w:ilvl w:val="0"/>
          <w:numId w:val="20"/>
        </w:numPr>
        <w:pBdr>
          <w:top w:val="nil"/>
          <w:left w:val="nil"/>
          <w:bottom w:val="nil"/>
          <w:right w:val="nil"/>
          <w:between w:val="nil"/>
        </w:pBdr>
        <w:spacing w:after="0" w:line="360" w:lineRule="auto"/>
        <w:jc w:val="left"/>
        <w:rPr>
          <w:b/>
          <w:bCs/>
          <w:color w:val="000000"/>
        </w:rPr>
      </w:pPr>
      <w:r w:rsidRPr="00577985">
        <w:rPr>
          <w:b/>
          <w:bCs/>
          <w:color w:val="000000"/>
        </w:rPr>
        <w:t>Domicilio</w:t>
      </w:r>
    </w:p>
    <w:p w14:paraId="08D4E859" w14:textId="77777777" w:rsidR="00190CFC" w:rsidRPr="00577985" w:rsidRDefault="00190CFC">
      <w:pPr>
        <w:spacing w:after="0" w:line="360" w:lineRule="auto"/>
      </w:pPr>
    </w:p>
    <w:p w14:paraId="6AE24FB5" w14:textId="77777777" w:rsidR="00190CFC" w:rsidRPr="00577985" w:rsidRDefault="00DF33FF">
      <w:pPr>
        <w:spacing w:after="0" w:line="360" w:lineRule="auto"/>
        <w:ind w:right="-93"/>
      </w:pPr>
      <w:r w:rsidRPr="00577985">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718C77F" w14:textId="77777777" w:rsidR="00190CFC" w:rsidRPr="00577985" w:rsidRDefault="00190CFC">
      <w:pPr>
        <w:spacing w:after="0" w:line="360" w:lineRule="auto"/>
        <w:ind w:right="-93"/>
      </w:pPr>
    </w:p>
    <w:p w14:paraId="5CAA069C" w14:textId="77777777" w:rsidR="00190CFC" w:rsidRPr="00577985" w:rsidRDefault="00DF33FF">
      <w:pPr>
        <w:spacing w:after="0" w:line="360" w:lineRule="auto"/>
        <w:ind w:right="-93"/>
        <w:rPr>
          <w:b/>
          <w:bCs/>
        </w:rPr>
      </w:pPr>
      <w:r w:rsidRPr="00577985">
        <w:t>De la misma manera, lo establece el artículo 29 del Código Civil Federal, al precisar que el domicilio de personas físicas</w:t>
      </w:r>
      <w:r w:rsidRPr="00577985">
        <w:rPr>
          <w:b/>
          <w:bCs/>
        </w:rPr>
        <w:t>, es el lugar donde residen habitualmente, el lugar del centro principal de sus negocios, donde residan o el lugar donde se encuentren.</w:t>
      </w:r>
    </w:p>
    <w:p w14:paraId="01CC86B6" w14:textId="77777777" w:rsidR="00190CFC" w:rsidRPr="00577985" w:rsidRDefault="00190CFC">
      <w:pPr>
        <w:spacing w:after="0" w:line="360" w:lineRule="auto"/>
        <w:rPr>
          <w:b/>
          <w:bCs/>
        </w:rPr>
      </w:pPr>
    </w:p>
    <w:p w14:paraId="1E58A725" w14:textId="77777777" w:rsidR="00190CFC" w:rsidRPr="00577985" w:rsidRDefault="00DF33FF">
      <w:pPr>
        <w:spacing w:after="0" w:line="360" w:lineRule="auto"/>
        <w:ind w:right="-93"/>
      </w:pPr>
      <w:r w:rsidRPr="00577985">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A1104AB" w14:textId="77777777" w:rsidR="00190CFC" w:rsidRPr="00577985" w:rsidRDefault="00190CFC">
      <w:pPr>
        <w:spacing w:after="0" w:line="360" w:lineRule="auto"/>
        <w:ind w:right="-93"/>
      </w:pPr>
    </w:p>
    <w:p w14:paraId="09ECF6E1" w14:textId="77777777" w:rsidR="00190CFC" w:rsidRPr="00577985" w:rsidRDefault="00DF33FF">
      <w:pPr>
        <w:spacing w:after="0" w:line="360" w:lineRule="auto"/>
        <w:ind w:right="-93"/>
      </w:pPr>
      <w:bookmarkStart w:id="31" w:name="_heading=h.5c4m24apexfb" w:colFirst="0" w:colLast="0"/>
      <w:bookmarkEnd w:id="31"/>
      <w:r w:rsidRPr="00577985">
        <w:t>Por lo tanto, se actualiza la clasificación del domicilio particular, de conformidad con la fracción I, del artículo 143 de la Ley de Transparencia y Acceso a la Información Pública del Estado de México y Municipios.</w:t>
      </w:r>
    </w:p>
    <w:p w14:paraId="62C7D8A6" w14:textId="77777777" w:rsidR="00190CFC" w:rsidRPr="00577985" w:rsidRDefault="00190CFC">
      <w:pPr>
        <w:spacing w:after="0" w:line="360" w:lineRule="auto"/>
      </w:pPr>
    </w:p>
    <w:p w14:paraId="27CF3A03" w14:textId="77777777" w:rsidR="00190CFC" w:rsidRPr="00577985" w:rsidRDefault="00DF33FF">
      <w:pPr>
        <w:numPr>
          <w:ilvl w:val="0"/>
          <w:numId w:val="18"/>
        </w:numPr>
        <w:spacing w:after="0" w:line="360" w:lineRule="auto"/>
        <w:jc w:val="left"/>
        <w:rPr>
          <w:b/>
          <w:bCs/>
        </w:rPr>
      </w:pPr>
      <w:r w:rsidRPr="00577985">
        <w:rPr>
          <w:b/>
          <w:bCs/>
        </w:rPr>
        <w:t>Correo electrónico particular</w:t>
      </w:r>
    </w:p>
    <w:p w14:paraId="53F15988" w14:textId="77777777" w:rsidR="00190CFC" w:rsidRPr="00577985" w:rsidRDefault="00190CFC">
      <w:pPr>
        <w:spacing w:after="0" w:line="360" w:lineRule="auto"/>
      </w:pPr>
    </w:p>
    <w:p w14:paraId="6D04AB71" w14:textId="77777777" w:rsidR="00190CFC" w:rsidRPr="00577985" w:rsidRDefault="00DF33FF">
      <w:pPr>
        <w:spacing w:after="0" w:line="360" w:lineRule="auto"/>
      </w:pPr>
      <w:r w:rsidRPr="00577985">
        <w:t xml:space="preserve">El correo electrónico es un sistema de transmisión de mensajes por computadora a través de redes informáticas. Dicho dato se puede asimilar al teléfono o domicilio particular, cuya </w:t>
      </w:r>
      <w:r w:rsidRPr="00577985">
        <w:lastRenderedPageBreak/>
        <w:t>nomenclatura, se considera como un dato personal, toda vez que es un medio para comunicarse con la persona titular del mismo, la hace localizable e incluso identificable, al poder estar conformado por parte de su nombre o bien, fecha de nacimiento.</w:t>
      </w:r>
    </w:p>
    <w:p w14:paraId="6732039C" w14:textId="77777777" w:rsidR="00190CFC" w:rsidRPr="00577985" w:rsidRDefault="00190CFC">
      <w:pPr>
        <w:spacing w:after="0" w:line="360" w:lineRule="auto"/>
      </w:pPr>
    </w:p>
    <w:p w14:paraId="04C177BA" w14:textId="77777777" w:rsidR="00190CFC" w:rsidRPr="00577985" w:rsidRDefault="00DF33FF">
      <w:pPr>
        <w:spacing w:after="0" w:line="360" w:lineRule="auto"/>
      </w:pPr>
      <w:r w:rsidRPr="00577985">
        <w:t>En ese sentido, corresponde a un dato personal que actualiza la causal de clasificación establecida en el artículo 143, fracción I de la Ley de Transparencia y Acceso a la Información Pública del Estado de México y Municipios.</w:t>
      </w:r>
    </w:p>
    <w:p w14:paraId="0D1ADE4F" w14:textId="77777777" w:rsidR="00190CFC" w:rsidRPr="00577985" w:rsidRDefault="00190CFC">
      <w:pPr>
        <w:spacing w:after="0" w:line="360" w:lineRule="auto"/>
      </w:pPr>
    </w:p>
    <w:p w14:paraId="5ACF37F7" w14:textId="77777777" w:rsidR="00190CFC" w:rsidRPr="00577985" w:rsidRDefault="00DF33FF">
      <w:pPr>
        <w:numPr>
          <w:ilvl w:val="0"/>
          <w:numId w:val="19"/>
        </w:numPr>
        <w:spacing w:after="0" w:line="360" w:lineRule="auto"/>
        <w:jc w:val="left"/>
        <w:rPr>
          <w:b/>
          <w:bCs/>
        </w:rPr>
      </w:pPr>
      <w:r w:rsidRPr="00577985">
        <w:rPr>
          <w:b/>
          <w:bCs/>
        </w:rPr>
        <w:t>Teléfono o celular particular</w:t>
      </w:r>
    </w:p>
    <w:p w14:paraId="5AA2F291" w14:textId="77777777" w:rsidR="00190CFC" w:rsidRPr="00577985" w:rsidRDefault="00190CFC">
      <w:pPr>
        <w:spacing w:after="0" w:line="360" w:lineRule="auto"/>
      </w:pPr>
    </w:p>
    <w:p w14:paraId="38409DD6" w14:textId="77777777" w:rsidR="00190CFC" w:rsidRPr="00577985" w:rsidRDefault="00DF33FF">
      <w:pPr>
        <w:spacing w:after="0" w:line="360" w:lineRule="auto"/>
      </w:pPr>
      <w:r w:rsidRPr="00577985">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21F3E992" w14:textId="77777777" w:rsidR="00190CFC" w:rsidRPr="00577985" w:rsidRDefault="00190CFC">
      <w:pPr>
        <w:spacing w:after="0" w:line="360" w:lineRule="auto"/>
      </w:pPr>
    </w:p>
    <w:p w14:paraId="25543CD0" w14:textId="77777777" w:rsidR="00190CFC" w:rsidRPr="00577985" w:rsidRDefault="00DF33FF">
      <w:pPr>
        <w:spacing w:after="0" w:line="360" w:lineRule="auto"/>
      </w:pPr>
      <w:r w:rsidRPr="00577985">
        <w:t>En tales consideraciones, dicho dato personal es susceptible de ser clasificado como confidencial, con fundamento en el artículo 143, fracción I de la Ley de Transparencia y Acceso a la Información Pública del Estado de México y Municipios.</w:t>
      </w:r>
    </w:p>
    <w:p w14:paraId="2BADC8F0" w14:textId="77777777" w:rsidR="00190CFC" w:rsidRPr="00577985" w:rsidRDefault="00190CFC">
      <w:pPr>
        <w:tabs>
          <w:tab w:val="left" w:pos="4962"/>
        </w:tabs>
        <w:spacing w:after="0" w:line="360" w:lineRule="auto"/>
      </w:pPr>
    </w:p>
    <w:p w14:paraId="45025CB4" w14:textId="77777777" w:rsidR="00190CFC" w:rsidRPr="00577985" w:rsidRDefault="00DF33FF">
      <w:pPr>
        <w:numPr>
          <w:ilvl w:val="0"/>
          <w:numId w:val="5"/>
        </w:numPr>
        <w:spacing w:after="0" w:line="360" w:lineRule="auto"/>
        <w:rPr>
          <w:b/>
          <w:bCs/>
        </w:rPr>
      </w:pPr>
      <w:r w:rsidRPr="00577985">
        <w:rPr>
          <w:b/>
          <w:bCs/>
        </w:rPr>
        <w:t>Firma de servidores públicos.</w:t>
      </w:r>
    </w:p>
    <w:p w14:paraId="06AB441B" w14:textId="77777777" w:rsidR="00190CFC" w:rsidRPr="00577985" w:rsidRDefault="00DF33FF">
      <w:pPr>
        <w:tabs>
          <w:tab w:val="left" w:pos="4962"/>
        </w:tabs>
        <w:spacing w:after="0" w:line="360" w:lineRule="auto"/>
      </w:pPr>
      <w:r w:rsidRPr="00577985">
        <w:rPr>
          <w:color w:val="000000"/>
        </w:rPr>
        <w:t> </w:t>
      </w:r>
    </w:p>
    <w:p w14:paraId="736063B2" w14:textId="77777777" w:rsidR="00190CFC" w:rsidRPr="00577985" w:rsidRDefault="00DF33FF">
      <w:pPr>
        <w:tabs>
          <w:tab w:val="left" w:pos="4962"/>
        </w:tabs>
        <w:spacing w:after="0" w:line="360" w:lineRule="auto"/>
      </w:pPr>
      <w:r w:rsidRPr="00577985">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53DDA417" w14:textId="77777777" w:rsidR="00190CFC" w:rsidRPr="00577985" w:rsidRDefault="00DF33FF">
      <w:pPr>
        <w:tabs>
          <w:tab w:val="left" w:pos="4962"/>
        </w:tabs>
        <w:spacing w:after="0" w:line="360" w:lineRule="auto"/>
      </w:pPr>
      <w:r w:rsidRPr="00577985">
        <w:t> </w:t>
      </w:r>
    </w:p>
    <w:p w14:paraId="78ECED14" w14:textId="77777777" w:rsidR="00190CFC" w:rsidRPr="00577985" w:rsidRDefault="00DF33FF">
      <w:pPr>
        <w:tabs>
          <w:tab w:val="left" w:pos="4962"/>
        </w:tabs>
        <w:spacing w:after="0" w:line="360" w:lineRule="auto"/>
      </w:pPr>
      <w:r w:rsidRPr="00577985">
        <w:t xml:space="preserve">Lo anterior, es así, toda vez que la firma de servidores públicos, vinculada al ejercicio de la función pública es información de naturaleza pública, pues documenta y rinde cuentas sobre el </w:t>
      </w:r>
      <w:r w:rsidRPr="00577985">
        <w:lastRenderedPageBreak/>
        <w:t>debido ejercicio de sus atribuciones, lo cual acontece en el presente caso, pues garantiza que los trabajadores recibieron sus remuneraciones quincenales.</w:t>
      </w:r>
    </w:p>
    <w:p w14:paraId="34501998" w14:textId="77777777" w:rsidR="00190CFC" w:rsidRPr="00577985" w:rsidRDefault="00DF33FF">
      <w:pPr>
        <w:tabs>
          <w:tab w:val="left" w:pos="4962"/>
        </w:tabs>
        <w:spacing w:after="0" w:line="360" w:lineRule="auto"/>
      </w:pPr>
      <w:r w:rsidRPr="00577985">
        <w:t> </w:t>
      </w:r>
    </w:p>
    <w:p w14:paraId="7FF2A379" w14:textId="77777777" w:rsidR="00190CFC" w:rsidRPr="00577985" w:rsidRDefault="00DF33FF">
      <w:pPr>
        <w:shd w:val="clear" w:color="auto" w:fill="FFFFFF"/>
        <w:spacing w:after="0" w:line="360" w:lineRule="auto"/>
        <w:rPr>
          <w:color w:val="000000"/>
        </w:rPr>
      </w:pPr>
      <w:r w:rsidRPr="00577985">
        <w:t>La publicidad de dichos datos, se robustece, con el </w:t>
      </w:r>
      <w:r w:rsidRPr="00577985">
        <w:rPr>
          <w:color w:val="000000"/>
        </w:rPr>
        <w:t>Criterio de Interpretación, de la Segunda Época, con clave de control SO/002/2019</w:t>
      </w:r>
      <w:r w:rsidRPr="00577985">
        <w:t>, emitido por el Instituto Nacional de Transparencia, Acceso a la Información y Protección de Datos Personales, que establece lo siguiente:</w:t>
      </w:r>
    </w:p>
    <w:p w14:paraId="1A764F32" w14:textId="77777777" w:rsidR="00190CFC" w:rsidRPr="00577985" w:rsidRDefault="00DF33FF">
      <w:pPr>
        <w:shd w:val="clear" w:color="auto" w:fill="FFFFFF"/>
        <w:spacing w:after="0" w:line="360" w:lineRule="auto"/>
        <w:rPr>
          <w:color w:val="000000"/>
          <w:sz w:val="20"/>
          <w:szCs w:val="20"/>
        </w:rPr>
      </w:pPr>
      <w:r w:rsidRPr="00577985">
        <w:t> </w:t>
      </w:r>
    </w:p>
    <w:p w14:paraId="47C8FCEB" w14:textId="77777777" w:rsidR="00190CFC" w:rsidRPr="00577985" w:rsidRDefault="00DF33FF">
      <w:pPr>
        <w:spacing w:after="0" w:line="360" w:lineRule="auto"/>
        <w:ind w:left="567" w:right="567"/>
        <w:rPr>
          <w:color w:val="000000"/>
          <w:sz w:val="20"/>
          <w:szCs w:val="20"/>
        </w:rPr>
      </w:pPr>
      <w:r w:rsidRPr="00577985">
        <w:rPr>
          <w:b/>
          <w:bCs/>
          <w:i/>
          <w:iCs/>
          <w:sz w:val="20"/>
          <w:szCs w:val="20"/>
        </w:rPr>
        <w:t>“Firma y rúbrica de servidores públicos.</w:t>
      </w:r>
      <w:r w:rsidRPr="00577985">
        <w:rPr>
          <w:i/>
          <w:iCs/>
          <w:sz w:val="20"/>
          <w:szCs w:val="20"/>
        </w:rPr>
        <w:t> Si bien la firma y la rúbrica son datos personales confidenciales, cuando un servidor público emite un acto como autoridad, en ejercicio de las funciones que tiene conferidas, la firma o rúbrica mediante la cual se valida dicho acto es pública.”</w:t>
      </w:r>
    </w:p>
    <w:p w14:paraId="049B8F5A" w14:textId="77777777" w:rsidR="00190CFC" w:rsidRPr="00577985" w:rsidRDefault="00DF33FF">
      <w:pPr>
        <w:tabs>
          <w:tab w:val="left" w:pos="4962"/>
        </w:tabs>
        <w:spacing w:after="0" w:line="360" w:lineRule="auto"/>
      </w:pPr>
      <w:r w:rsidRPr="00577985">
        <w:t> </w:t>
      </w:r>
    </w:p>
    <w:p w14:paraId="5ED72A36" w14:textId="77777777" w:rsidR="00190CFC" w:rsidRPr="00577985" w:rsidRDefault="00DF33FF">
      <w:pPr>
        <w:tabs>
          <w:tab w:val="left" w:pos="4962"/>
        </w:tabs>
        <w:spacing w:after="0" w:line="360" w:lineRule="auto"/>
      </w:pPr>
      <w:r w:rsidRPr="00577985">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7F7B547F" w14:textId="77777777" w:rsidR="00190CFC" w:rsidRPr="00577985" w:rsidRDefault="00190CFC">
      <w:pPr>
        <w:spacing w:after="0" w:line="360" w:lineRule="auto"/>
        <w:rPr>
          <w:b/>
          <w:bCs/>
        </w:rPr>
      </w:pPr>
    </w:p>
    <w:p w14:paraId="39658825" w14:textId="77777777" w:rsidR="00190CFC" w:rsidRPr="00577985" w:rsidRDefault="00DF33FF">
      <w:pPr>
        <w:numPr>
          <w:ilvl w:val="0"/>
          <w:numId w:val="6"/>
        </w:numPr>
        <w:pBdr>
          <w:top w:val="nil"/>
          <w:left w:val="nil"/>
          <w:bottom w:val="nil"/>
          <w:right w:val="nil"/>
          <w:between w:val="nil"/>
        </w:pBdr>
        <w:spacing w:after="0" w:line="360" w:lineRule="auto"/>
        <w:rPr>
          <w:b/>
          <w:bCs/>
          <w:color w:val="000000"/>
        </w:rPr>
      </w:pPr>
      <w:r w:rsidRPr="00577985">
        <w:rPr>
          <w:b/>
          <w:bCs/>
          <w:color w:val="000000"/>
        </w:rPr>
        <w:t>Calificaciones y promedio</w:t>
      </w:r>
    </w:p>
    <w:p w14:paraId="0724BE99" w14:textId="77777777" w:rsidR="00190CFC" w:rsidRPr="00577985" w:rsidRDefault="00190CFC">
      <w:pPr>
        <w:pBdr>
          <w:top w:val="nil"/>
          <w:left w:val="nil"/>
          <w:bottom w:val="nil"/>
          <w:right w:val="nil"/>
          <w:between w:val="nil"/>
        </w:pBdr>
        <w:spacing w:after="0" w:line="360" w:lineRule="auto"/>
        <w:ind w:left="720"/>
        <w:rPr>
          <w:b/>
          <w:bCs/>
          <w:color w:val="000000"/>
        </w:rPr>
      </w:pPr>
    </w:p>
    <w:p w14:paraId="27B0AE2E" w14:textId="77777777" w:rsidR="00190CFC" w:rsidRPr="00577985" w:rsidRDefault="00DF33FF">
      <w:pPr>
        <w:spacing w:after="0" w:line="360" w:lineRule="auto"/>
      </w:pPr>
      <w:r w:rsidRPr="00577985">
        <w:t xml:space="preserve">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 </w:t>
      </w:r>
    </w:p>
    <w:p w14:paraId="4016CFD6" w14:textId="77777777" w:rsidR="00190CFC" w:rsidRPr="00577985" w:rsidRDefault="00190CFC">
      <w:pPr>
        <w:spacing w:after="0" w:line="360" w:lineRule="auto"/>
      </w:pPr>
    </w:p>
    <w:p w14:paraId="46301644" w14:textId="77777777" w:rsidR="00190CFC" w:rsidRPr="00577985" w:rsidRDefault="00DF33FF">
      <w:pPr>
        <w:spacing w:after="0" w:line="360" w:lineRule="auto"/>
      </w:pPr>
      <w:r w:rsidRPr="00577985">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w:t>
      </w:r>
      <w:r w:rsidRPr="00577985">
        <w:lastRenderedPageBreak/>
        <w:t xml:space="preserve">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14:paraId="3DD2FA28" w14:textId="77777777" w:rsidR="00190CFC" w:rsidRPr="00577985" w:rsidRDefault="00190CFC">
      <w:pPr>
        <w:spacing w:after="0" w:line="360" w:lineRule="auto"/>
      </w:pPr>
    </w:p>
    <w:p w14:paraId="61D3A6FF" w14:textId="77777777" w:rsidR="00190CFC" w:rsidRPr="00577985" w:rsidRDefault="00DF33FF">
      <w:pPr>
        <w:spacing w:after="0" w:line="360" w:lineRule="auto"/>
        <w:rPr>
          <w:b/>
          <w:bCs/>
        </w:rPr>
      </w:pPr>
      <w:r w:rsidRPr="00577985">
        <w:t>En atención con lo anterior, se considera que las calificaciones obtenidas por un servidor público, es información íntima de los alumnos, pues corresponde a su desempeño escolar, lo cual únicamente atañe a estos, por lo que se considera que es un dato confidencial. Finalmente, el promedio es la suma de las calificaciones y créditos, respectivamente que obtuvo una persona, durante un determinado curso, carrera, entre otros, por lo que, refleja el grado de conocimientos adquiridos durante el desarrollo escolar, lo cual, corresponde a una cuestión privada del servidor público.</w:t>
      </w:r>
    </w:p>
    <w:p w14:paraId="0FBA7602" w14:textId="77777777" w:rsidR="00190CFC" w:rsidRPr="00577985" w:rsidRDefault="00DF33FF">
      <w:pPr>
        <w:spacing w:after="0" w:line="360" w:lineRule="auto"/>
      </w:pPr>
      <w:r w:rsidRPr="00577985">
        <w:t>En ese contexto, toda vez que las calificaciones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7F4DD761" w14:textId="77777777" w:rsidR="00190CFC" w:rsidRPr="00577985" w:rsidRDefault="00190CFC">
      <w:pPr>
        <w:spacing w:after="0" w:line="360" w:lineRule="auto"/>
        <w:ind w:right="709"/>
        <w:rPr>
          <w:sz w:val="20"/>
          <w:szCs w:val="20"/>
        </w:rPr>
      </w:pPr>
    </w:p>
    <w:p w14:paraId="684CAE54" w14:textId="77777777" w:rsidR="00190CFC" w:rsidRPr="00577985" w:rsidRDefault="00DF33FF">
      <w:pPr>
        <w:spacing w:after="0" w:line="360" w:lineRule="auto"/>
        <w:ind w:left="567" w:right="709"/>
        <w:rPr>
          <w:i/>
          <w:iCs/>
          <w:sz w:val="20"/>
          <w:szCs w:val="20"/>
        </w:rPr>
      </w:pPr>
      <w:r w:rsidRPr="00577985">
        <w:rPr>
          <w:i/>
          <w:iCs/>
          <w:sz w:val="20"/>
          <w:szCs w:val="20"/>
        </w:rPr>
        <w:t xml:space="preserve">“DERECHO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w:t>
      </w:r>
      <w:r w:rsidRPr="00577985">
        <w:rPr>
          <w:i/>
          <w:iCs/>
          <w:sz w:val="20"/>
          <w:szCs w:val="20"/>
        </w:rPr>
        <w:lastRenderedPageBreak/>
        <w:t xml:space="preserve">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w:t>
      </w:r>
      <w:r w:rsidRPr="00577985">
        <w:rPr>
          <w:i/>
          <w:iCs/>
          <w:sz w:val="20"/>
          <w:szCs w:val="20"/>
        </w:rPr>
        <w:lastRenderedPageBreak/>
        <w:t>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60C8C3BA" w14:textId="77777777" w:rsidR="00190CFC" w:rsidRPr="00577985" w:rsidRDefault="00190CFC">
      <w:pPr>
        <w:spacing w:after="0" w:line="360" w:lineRule="auto"/>
      </w:pPr>
    </w:p>
    <w:p w14:paraId="1109900A" w14:textId="77777777" w:rsidR="00190CFC" w:rsidRPr="00577985" w:rsidRDefault="00DF33FF">
      <w:pPr>
        <w:spacing w:after="0" w:line="360" w:lineRule="auto"/>
      </w:pPr>
      <w:r w:rsidRPr="00577985">
        <w:t xml:space="preserve">De conformidad con lo señalado, se colige que las actividades que realicen los particulares, dentro del ámbito privado, o dentro de la esfera particular, es información que debe protegerse. </w:t>
      </w:r>
    </w:p>
    <w:p w14:paraId="36E77E77" w14:textId="77777777" w:rsidR="00190CFC" w:rsidRPr="00577985" w:rsidRDefault="00190CFC">
      <w:pPr>
        <w:spacing w:after="0" w:line="360" w:lineRule="auto"/>
      </w:pPr>
    </w:p>
    <w:p w14:paraId="69EB62DC" w14:textId="77777777" w:rsidR="00190CFC" w:rsidRPr="00577985" w:rsidRDefault="00DF33FF">
      <w:pPr>
        <w:spacing w:after="0" w:line="360" w:lineRule="auto"/>
        <w:rPr>
          <w:b/>
          <w:bCs/>
        </w:rPr>
      </w:pPr>
      <w:r w:rsidRPr="00577985">
        <w:t>Conforme a lo anterior y lo expuesto, se advierte que el desempeño escolar de una persona, es información de vida privada; por lo cual, se considera que las calificaciones y promedio, son confidenciales, en términos del artículo 143, fracción I, de la Ley de Transparencia y Acceso a la Información Pública del Estado de México y Municipios.</w:t>
      </w:r>
    </w:p>
    <w:p w14:paraId="063C84A4" w14:textId="77777777" w:rsidR="00190CFC" w:rsidRPr="00577985" w:rsidRDefault="00190CFC">
      <w:pPr>
        <w:spacing w:after="0" w:line="360" w:lineRule="auto"/>
        <w:rPr>
          <w:b/>
          <w:bCs/>
        </w:rPr>
      </w:pPr>
    </w:p>
    <w:p w14:paraId="5AB93E93" w14:textId="77777777" w:rsidR="00190CFC" w:rsidRPr="00577985" w:rsidRDefault="00DF33FF">
      <w:pPr>
        <w:numPr>
          <w:ilvl w:val="0"/>
          <w:numId w:val="7"/>
        </w:numPr>
        <w:spacing w:after="0" w:line="360" w:lineRule="auto"/>
        <w:jc w:val="left"/>
        <w:rPr>
          <w:b/>
          <w:bCs/>
        </w:rPr>
      </w:pPr>
      <w:r w:rsidRPr="00577985">
        <w:rPr>
          <w:b/>
          <w:bCs/>
          <w:color w:val="000000"/>
        </w:rPr>
        <w:t>Motivos personales</w:t>
      </w:r>
    </w:p>
    <w:p w14:paraId="0FA273AF" w14:textId="77777777" w:rsidR="00190CFC" w:rsidRPr="00577985" w:rsidRDefault="00190CFC">
      <w:pPr>
        <w:spacing w:after="0" w:line="360" w:lineRule="auto"/>
        <w:ind w:left="720"/>
        <w:rPr>
          <w:b/>
          <w:bCs/>
        </w:rPr>
      </w:pPr>
    </w:p>
    <w:p w14:paraId="663CB1BA" w14:textId="77777777" w:rsidR="00190CFC" w:rsidRPr="00577985" w:rsidRDefault="00DF33FF">
      <w:pPr>
        <w:spacing w:after="0" w:line="360" w:lineRule="auto"/>
        <w:rPr>
          <w:color w:val="000000"/>
        </w:rPr>
      </w:pPr>
      <w:r w:rsidRPr="00577985">
        <w:rPr>
          <w:color w:val="000000"/>
        </w:rPr>
        <w:t>Sobre el tema, cabe mencionar que en la fracción II, del artículo 6 de la Constitución Política de los Estados Unidos Mexicanos se prevé que la información que se refiere a la vida privada y los datos personales, será protegida en los términos y con las excepciones que fijen las leyes.</w:t>
      </w:r>
    </w:p>
    <w:p w14:paraId="417B0C67" w14:textId="77777777" w:rsidR="00190CFC" w:rsidRPr="00577985" w:rsidRDefault="00190CFC">
      <w:pPr>
        <w:spacing w:after="0" w:line="360" w:lineRule="auto"/>
        <w:rPr>
          <w:color w:val="000000"/>
        </w:rPr>
      </w:pPr>
    </w:p>
    <w:p w14:paraId="2897B179" w14:textId="77777777" w:rsidR="00190CFC" w:rsidRPr="00577985" w:rsidRDefault="00DF33FF">
      <w:pPr>
        <w:spacing w:after="0" w:line="360" w:lineRule="auto"/>
        <w:rPr>
          <w:color w:val="000000"/>
        </w:rPr>
      </w:pPr>
      <w:r w:rsidRPr="00577985">
        <w:rPr>
          <w:color w:val="000000"/>
        </w:rPr>
        <w:t xml:space="preserve">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w:t>
      </w:r>
      <w:r w:rsidRPr="00577985">
        <w:rPr>
          <w:color w:val="000000"/>
        </w:rPr>
        <w:lastRenderedPageBreak/>
        <w:t>razones de seguridad nacional, disposiciones de orden público, seguridad y salud públicas o para proteger los derechos de terceros.</w:t>
      </w:r>
    </w:p>
    <w:p w14:paraId="5E803191" w14:textId="77777777" w:rsidR="00190CFC" w:rsidRPr="00577985" w:rsidRDefault="00190CFC">
      <w:pPr>
        <w:spacing w:after="0" w:line="360" w:lineRule="auto"/>
        <w:rPr>
          <w:color w:val="000000"/>
        </w:rPr>
      </w:pPr>
    </w:p>
    <w:p w14:paraId="76FA73DF" w14:textId="77777777" w:rsidR="00190CFC" w:rsidRPr="00577985" w:rsidRDefault="00DF33FF">
      <w:pPr>
        <w:spacing w:after="0" w:line="360" w:lineRule="auto"/>
        <w:rPr>
          <w:color w:val="000000"/>
        </w:rPr>
      </w:pPr>
      <w:r w:rsidRPr="00577985">
        <w:rPr>
          <w:color w:val="000000"/>
        </w:rPr>
        <w:t>A su vez, en el Cuadragésimo octavo de los Lineamientos Generales se señala que los documentos y expedientes clasificados como confidenciales sólo podrán ser comunicados a terceros siempre y cuando exista disposición legal expresa que lo justifique o cuando se cuente con el consentimiento del titular.</w:t>
      </w:r>
    </w:p>
    <w:p w14:paraId="013C16F2" w14:textId="77777777" w:rsidR="00190CFC" w:rsidRPr="00577985" w:rsidRDefault="00190CFC">
      <w:pPr>
        <w:spacing w:after="0" w:line="360" w:lineRule="auto"/>
        <w:rPr>
          <w:color w:val="000000"/>
        </w:rPr>
      </w:pPr>
    </w:p>
    <w:p w14:paraId="7948E8CC" w14:textId="77777777" w:rsidR="00190CFC" w:rsidRPr="00577985" w:rsidRDefault="00DF33FF">
      <w:pPr>
        <w:spacing w:after="0" w:line="360" w:lineRule="auto"/>
        <w:rPr>
          <w:color w:val="000000"/>
        </w:rPr>
      </w:pPr>
      <w:r w:rsidRPr="00577985">
        <w:rPr>
          <w:color w:val="000000"/>
        </w:rPr>
        <w:t>En ese contexto,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7D17E4B9" w14:textId="77777777" w:rsidR="00190CFC" w:rsidRPr="00577985" w:rsidRDefault="00190CFC">
      <w:pPr>
        <w:spacing w:after="0" w:line="360" w:lineRule="auto"/>
        <w:rPr>
          <w:color w:val="000000"/>
        </w:rPr>
      </w:pPr>
    </w:p>
    <w:p w14:paraId="18AE9A4D" w14:textId="77777777" w:rsidR="00190CFC" w:rsidRPr="00577985" w:rsidRDefault="00DF33FF">
      <w:pPr>
        <w:spacing w:after="0" w:line="360" w:lineRule="auto"/>
        <w:ind w:left="567" w:right="567"/>
        <w:rPr>
          <w:i/>
          <w:iCs/>
          <w:sz w:val="20"/>
          <w:szCs w:val="20"/>
        </w:rPr>
      </w:pPr>
      <w:r w:rsidRPr="00577985">
        <w:rPr>
          <w:i/>
          <w:iCs/>
          <w:sz w:val="20"/>
          <w:szCs w:val="20"/>
        </w:rPr>
        <w:t xml:space="preserve">“DERECHO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w:t>
      </w:r>
      <w:r w:rsidRPr="00577985">
        <w:rPr>
          <w:i/>
          <w:iCs/>
          <w:sz w:val="20"/>
          <w:szCs w:val="20"/>
        </w:rPr>
        <w:lastRenderedPageBreak/>
        <w:t>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7D6230A5" w14:textId="77777777" w:rsidR="00190CFC" w:rsidRPr="00577985" w:rsidRDefault="00190CFC">
      <w:pPr>
        <w:spacing w:after="0" w:line="360" w:lineRule="auto"/>
        <w:rPr>
          <w:color w:val="000000"/>
        </w:rPr>
      </w:pPr>
    </w:p>
    <w:p w14:paraId="3AF11E61" w14:textId="77777777" w:rsidR="00190CFC" w:rsidRPr="00577985" w:rsidRDefault="00DF33FF">
      <w:pPr>
        <w:spacing w:after="0" w:line="360" w:lineRule="auto"/>
        <w:rPr>
          <w:b/>
          <w:bCs/>
          <w:color w:val="000000"/>
        </w:rPr>
      </w:pPr>
      <w:r w:rsidRPr="00577985">
        <w:rPr>
          <w:color w:val="000000"/>
        </w:rPr>
        <w:lastRenderedPageBreak/>
        <w:t xml:space="preserve">De conformidad con lo señalado, se colige que </w:t>
      </w:r>
      <w:r w:rsidRPr="00577985">
        <w:rPr>
          <w:b/>
          <w:bCs/>
          <w:color w:val="000000"/>
        </w:rPr>
        <w:t>las actividades que realicen los particulares, dentro del ámbito privado, o dentro de la esfera particular, es información que debe protegerse.</w:t>
      </w:r>
    </w:p>
    <w:p w14:paraId="4F275391" w14:textId="77777777" w:rsidR="00190CFC" w:rsidRPr="00577985" w:rsidRDefault="00190CFC">
      <w:pPr>
        <w:spacing w:after="0" w:line="360" w:lineRule="auto"/>
        <w:rPr>
          <w:b/>
          <w:bCs/>
          <w:color w:val="000000"/>
        </w:rPr>
      </w:pPr>
    </w:p>
    <w:p w14:paraId="32BDC3D5" w14:textId="77777777" w:rsidR="00190CFC" w:rsidRPr="00577985" w:rsidRDefault="00DF33FF">
      <w:pPr>
        <w:spacing w:after="0" w:line="360" w:lineRule="auto"/>
        <w:rPr>
          <w:color w:val="000000"/>
        </w:rPr>
      </w:pPr>
      <w:r w:rsidRPr="00577985">
        <w:rPr>
          <w:color w:val="000000"/>
        </w:rPr>
        <w:t xml:space="preserve">En el presente caso, proporcionar el motivo de la renuncia, iría en contra del derecho a la vida privada, pues se daría cuenta de la decisión personal; es decir, un acto de voluntad de dichas personas en ejercicio de sus derechos para </w:t>
      </w:r>
      <w:r w:rsidRPr="00577985">
        <w:rPr>
          <w:b/>
          <w:bCs/>
          <w:color w:val="000000"/>
        </w:rPr>
        <w:t>no asistir,</w:t>
      </w:r>
      <w:r w:rsidRPr="00577985">
        <w:rPr>
          <w:color w:val="000000"/>
        </w:rPr>
        <w:t xml:space="preserve"> lo cual constituye cuestiones de carácter estrictamente íntimo.</w:t>
      </w:r>
    </w:p>
    <w:p w14:paraId="350E9A45" w14:textId="77777777" w:rsidR="00190CFC" w:rsidRPr="00577985" w:rsidRDefault="00190CFC">
      <w:pPr>
        <w:spacing w:after="0" w:line="360" w:lineRule="auto"/>
        <w:rPr>
          <w:color w:val="000000"/>
        </w:rPr>
      </w:pPr>
    </w:p>
    <w:p w14:paraId="0C412562" w14:textId="77777777" w:rsidR="00190CFC" w:rsidRPr="00577985" w:rsidRDefault="00DF33FF">
      <w:pPr>
        <w:spacing w:after="0" w:line="360" w:lineRule="auto"/>
        <w:rPr>
          <w:color w:val="000000"/>
        </w:rPr>
      </w:pPr>
      <w:r w:rsidRPr="00577985">
        <w:rPr>
          <w:color w:val="000000"/>
        </w:rPr>
        <w:t>Sobre dicha situación,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14:paraId="3A43CBB0" w14:textId="77777777" w:rsidR="00190CFC" w:rsidRPr="00577985" w:rsidRDefault="00190CFC">
      <w:pPr>
        <w:spacing w:after="0" w:line="360" w:lineRule="auto"/>
        <w:rPr>
          <w:color w:val="000000"/>
        </w:rPr>
      </w:pPr>
    </w:p>
    <w:p w14:paraId="55E9E36C" w14:textId="77777777" w:rsidR="00190CFC" w:rsidRPr="00577985" w:rsidRDefault="00DF33FF">
      <w:pPr>
        <w:spacing w:after="0" w:line="360" w:lineRule="auto"/>
        <w:ind w:left="720" w:right="709"/>
        <w:rPr>
          <w:i/>
          <w:iCs/>
          <w:sz w:val="20"/>
          <w:szCs w:val="20"/>
        </w:rPr>
      </w:pPr>
      <w:r w:rsidRPr="00577985">
        <w:rPr>
          <w:b/>
          <w:bCs/>
          <w:i/>
          <w:iCs/>
          <w:sz w:val="20"/>
          <w:szCs w:val="20"/>
        </w:rPr>
        <w:t>“DERECHO A LA PRIVACIDAD O INTIMIDAD. ESTÁ PROTEGIDO POR EL ARTÍCULO 16, PRIMER PÁRRAFO, DE LA CONSTITUCIÓN POLÍTICA DE LOS ESTADOS UNIDOS MEXICANOS.</w:t>
      </w:r>
      <w:r w:rsidRPr="00577985">
        <w:rPr>
          <w:i/>
          <w:iCs/>
          <w:sz w:val="20"/>
          <w:szCs w:val="20"/>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08C680D4" w14:textId="77777777" w:rsidR="00190CFC" w:rsidRPr="00577985" w:rsidRDefault="00190CFC">
      <w:pPr>
        <w:spacing w:after="0" w:line="360" w:lineRule="auto"/>
        <w:rPr>
          <w:color w:val="000000"/>
        </w:rPr>
      </w:pPr>
    </w:p>
    <w:p w14:paraId="4248E948" w14:textId="77777777" w:rsidR="00190CFC" w:rsidRPr="00577985" w:rsidRDefault="00DF33FF">
      <w:pPr>
        <w:spacing w:after="0" w:line="360" w:lineRule="auto"/>
        <w:rPr>
          <w:color w:val="000000"/>
        </w:rPr>
      </w:pPr>
      <w:r w:rsidRPr="00577985">
        <w:rPr>
          <w:color w:val="000000"/>
        </w:rPr>
        <w:t>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022A45B4" w14:textId="77777777" w:rsidR="00190CFC" w:rsidRPr="00577985" w:rsidRDefault="00190CFC">
      <w:pPr>
        <w:spacing w:after="0" w:line="360" w:lineRule="auto"/>
        <w:rPr>
          <w:color w:val="000000"/>
        </w:rPr>
      </w:pPr>
    </w:p>
    <w:p w14:paraId="2AC0B600" w14:textId="77777777" w:rsidR="00190CFC" w:rsidRPr="00577985" w:rsidRDefault="00DF33FF">
      <w:pPr>
        <w:spacing w:after="0" w:line="360" w:lineRule="auto"/>
        <w:rPr>
          <w:b/>
          <w:bCs/>
          <w:color w:val="000000"/>
        </w:rPr>
      </w:pPr>
      <w:r w:rsidRPr="00577985">
        <w:rPr>
          <w:color w:val="000000"/>
        </w:rPr>
        <w:t>Así, en un sentido amplio, dicha garantía puede extenderse a una protección más allá del aseguramiento del domicilio como espacio físico en que se desenvuelve normalmente la privacidad o la intimidad, por lo que en el artículo 16, primer párrafo, constitucional,</w:t>
      </w:r>
      <w:r w:rsidRPr="00577985">
        <w:rPr>
          <w:b/>
          <w:bCs/>
          <w:color w:val="000000"/>
        </w:rPr>
        <w:t xml:space="preserve"> se da el reconocimiento de un derecho a la privacidad de las personas que implica no ser sujeto de intromisiones o molestias en el ámbito reservado de su vida o intimidad.</w:t>
      </w:r>
    </w:p>
    <w:p w14:paraId="3E12ECE7" w14:textId="77777777" w:rsidR="00190CFC" w:rsidRPr="00577985" w:rsidRDefault="00190CFC">
      <w:pPr>
        <w:spacing w:after="0" w:line="360" w:lineRule="auto"/>
        <w:rPr>
          <w:color w:val="000000"/>
        </w:rPr>
      </w:pPr>
    </w:p>
    <w:p w14:paraId="77172EA9" w14:textId="77777777" w:rsidR="00190CFC" w:rsidRPr="00577985" w:rsidRDefault="00DF33FF">
      <w:pPr>
        <w:spacing w:after="0" w:line="360" w:lineRule="auto"/>
        <w:rPr>
          <w:b/>
          <w:bCs/>
          <w:color w:val="000000"/>
        </w:rPr>
      </w:pPr>
      <w:r w:rsidRPr="00577985">
        <w:rPr>
          <w:color w:val="000000"/>
        </w:rPr>
        <w:t xml:space="preserve">Por lo tanto, se considera que dar a conocer los motivos personales, de inasistencias o faltas, o baja laboral, implicaría revelar un aspecto de la vida privada e íntima, es decir, </w:t>
      </w:r>
      <w:r w:rsidRPr="00577985">
        <w:rPr>
          <w:b/>
          <w:bCs/>
          <w:color w:val="000000"/>
        </w:rPr>
        <w:t>reflejaría una situación concreta de los servidores públicos en su vida personal, al dar cuenta de las razones de la decisión particular; por lo que, se considera información confidencial, en términos del artículo 143, fracción I, de la Ley de Transparencia y Acceso a la Información Pública del Estado de México y Municipios.</w:t>
      </w:r>
    </w:p>
    <w:p w14:paraId="4F65F3F1" w14:textId="77777777" w:rsidR="00190CFC" w:rsidRPr="00577985" w:rsidRDefault="00190CFC">
      <w:pPr>
        <w:spacing w:after="0" w:line="360" w:lineRule="auto"/>
      </w:pPr>
    </w:p>
    <w:p w14:paraId="154C49C8" w14:textId="77777777" w:rsidR="00190CFC" w:rsidRPr="00577985" w:rsidRDefault="00DF33FF">
      <w:pPr>
        <w:numPr>
          <w:ilvl w:val="0"/>
          <w:numId w:val="10"/>
        </w:numPr>
        <w:spacing w:after="0" w:line="360" w:lineRule="auto"/>
        <w:jc w:val="left"/>
        <w:rPr>
          <w:b/>
          <w:bCs/>
          <w:color w:val="000000"/>
        </w:rPr>
      </w:pPr>
      <w:r w:rsidRPr="00577985">
        <w:rPr>
          <w:b/>
          <w:bCs/>
          <w:color w:val="000000"/>
        </w:rPr>
        <w:t>Motivos de salud</w:t>
      </w:r>
    </w:p>
    <w:p w14:paraId="2AB74058" w14:textId="77777777" w:rsidR="00190CFC" w:rsidRPr="00577985" w:rsidRDefault="00190CFC">
      <w:pPr>
        <w:spacing w:after="0" w:line="360" w:lineRule="auto"/>
        <w:rPr>
          <w:color w:val="000000"/>
        </w:rPr>
      </w:pPr>
    </w:p>
    <w:p w14:paraId="532C3CC5" w14:textId="77777777" w:rsidR="00190CFC" w:rsidRPr="00577985" w:rsidRDefault="00DF33FF">
      <w:pPr>
        <w:spacing w:after="0" w:line="360" w:lineRule="auto"/>
        <w:rPr>
          <w:b/>
          <w:bCs/>
          <w:color w:val="000000"/>
        </w:rPr>
      </w:pPr>
      <w:r w:rsidRPr="00577985">
        <w:rPr>
          <w:color w:val="000000"/>
        </w:rPr>
        <w:t xml:space="preserve">Al respecto, es de señalar que dichos datos corresponden a la enfermedad o situación específica </w:t>
      </w:r>
      <w:r w:rsidRPr="00577985">
        <w:rPr>
          <w:b/>
          <w:bCs/>
          <w:color w:val="000000"/>
        </w:rPr>
        <w:t>dan cuenta del estado de salud de una persona.</w:t>
      </w:r>
    </w:p>
    <w:p w14:paraId="6324325F" w14:textId="77777777" w:rsidR="00190CFC" w:rsidRPr="00577985" w:rsidRDefault="00190CFC">
      <w:pPr>
        <w:spacing w:after="0" w:line="360" w:lineRule="auto"/>
        <w:rPr>
          <w:b/>
          <w:bCs/>
          <w:color w:val="000000"/>
        </w:rPr>
      </w:pPr>
    </w:p>
    <w:p w14:paraId="7EAD5A6C" w14:textId="77777777" w:rsidR="00190CFC" w:rsidRPr="00577985" w:rsidRDefault="00DF33FF">
      <w:pPr>
        <w:spacing w:after="0" w:line="360" w:lineRule="auto"/>
        <w:rPr>
          <w:color w:val="000000"/>
        </w:rPr>
      </w:pPr>
      <w:r w:rsidRPr="00577985">
        <w:rPr>
          <w:color w:val="000000"/>
        </w:rPr>
        <w:lastRenderedPageBreak/>
        <w:t>En ese orden de ideas, el artículo 4°, fracciones IX y X, de la Ley General de Protección de Datos Personales en Posesión de Sujetos Obligados y 4°, fracciones XI y XII, de la Ley de Protección de Datos Personales en Posesión de Sujetos Obligados del Estado de México y Municipios, establecen lo siguiente:</w:t>
      </w:r>
    </w:p>
    <w:p w14:paraId="5B72E15C" w14:textId="77777777" w:rsidR="00190CFC" w:rsidRPr="00577985" w:rsidRDefault="00190CFC">
      <w:pPr>
        <w:spacing w:after="0" w:line="360" w:lineRule="auto"/>
        <w:rPr>
          <w:color w:val="000000"/>
        </w:rPr>
      </w:pPr>
    </w:p>
    <w:p w14:paraId="613C77A3" w14:textId="77777777" w:rsidR="00190CFC" w:rsidRPr="00577985" w:rsidRDefault="00DF33FF">
      <w:pPr>
        <w:numPr>
          <w:ilvl w:val="0"/>
          <w:numId w:val="8"/>
        </w:numPr>
        <w:spacing w:after="0" w:line="360" w:lineRule="auto"/>
        <w:jc w:val="left"/>
        <w:rPr>
          <w:color w:val="000000"/>
        </w:rPr>
      </w:pPr>
      <w:r w:rsidRPr="00577985">
        <w:rPr>
          <w:b/>
          <w:bCs/>
          <w:color w:val="000000"/>
        </w:rPr>
        <w:t>Datos Personales:</w:t>
      </w:r>
      <w:r w:rsidRPr="00577985">
        <w:rPr>
          <w:color w:val="000000"/>
        </w:rPr>
        <w:t xml:space="preserve"> Son cualquier información concerniente a una persona física identificada o identificable, y</w:t>
      </w:r>
    </w:p>
    <w:p w14:paraId="67C693A9" w14:textId="77777777" w:rsidR="00190CFC" w:rsidRPr="00577985" w:rsidRDefault="00DF33FF">
      <w:pPr>
        <w:numPr>
          <w:ilvl w:val="0"/>
          <w:numId w:val="8"/>
        </w:numPr>
        <w:spacing w:after="0" w:line="360" w:lineRule="auto"/>
        <w:jc w:val="left"/>
        <w:rPr>
          <w:color w:val="000000"/>
        </w:rPr>
      </w:pPr>
      <w:r w:rsidRPr="00577985">
        <w:rPr>
          <w:b/>
          <w:bCs/>
          <w:color w:val="000000"/>
        </w:rPr>
        <w:t>Datos Personales Sensibles:</w:t>
      </w:r>
      <w:r w:rsidRPr="00577985">
        <w:rPr>
          <w:color w:val="000000"/>
        </w:rPr>
        <w:t xml:space="preserve"> Son aquellos que refieran a la esfera más íntima de su titular y cuya utilización indebida pueda dar origen a discriminación o un riesgo grave para su titular, entre los cuales se encuentran aquellos que puedan revelar aspectos como origen racial o étnico, estado de salud, información genética, creencias religiosas, filosóficas y morales, opiniones políticas y preferencia sexual.</w:t>
      </w:r>
    </w:p>
    <w:p w14:paraId="481BA65E" w14:textId="77777777" w:rsidR="00190CFC" w:rsidRPr="00577985" w:rsidRDefault="00190CFC">
      <w:pPr>
        <w:spacing w:after="0" w:line="360" w:lineRule="auto"/>
        <w:rPr>
          <w:color w:val="000000"/>
        </w:rPr>
      </w:pPr>
    </w:p>
    <w:p w14:paraId="67CA342B" w14:textId="77777777" w:rsidR="00190CFC" w:rsidRPr="00577985" w:rsidRDefault="00DF33FF">
      <w:pPr>
        <w:spacing w:after="0" w:line="360" w:lineRule="auto"/>
        <w:rPr>
          <w:color w:val="000000"/>
        </w:rPr>
      </w:pPr>
      <w:r w:rsidRPr="00577985">
        <w:rPr>
          <w:color w:val="000000"/>
        </w:rPr>
        <w:t xml:space="preserve">En ese contexto, </w:t>
      </w:r>
      <w:proofErr w:type="spellStart"/>
      <w:r w:rsidRPr="00577985">
        <w:rPr>
          <w:color w:val="000000"/>
        </w:rPr>
        <w:t>Davara</w:t>
      </w:r>
      <w:proofErr w:type="spellEnd"/>
      <w:r w:rsidRPr="00577985">
        <w:rPr>
          <w:color w:val="000000"/>
        </w:rPr>
        <w:t xml:space="preserve">, Isabel; Barco, Gregorio, Barco; y Cervantes, Alexis (2019), en el “Diccionario de Protección de Datos Personales Conceptos Fundamentales” (p. 226), precisan que </w:t>
      </w:r>
      <w:r w:rsidRPr="00577985">
        <w:rPr>
          <w:b/>
          <w:bCs/>
          <w:color w:val="000000"/>
        </w:rPr>
        <w:t>los datos relativos a la salud son datos personales de carácter sensible</w:t>
      </w:r>
      <w:r w:rsidRPr="00577985">
        <w:rPr>
          <w:color w:val="000000"/>
        </w:rPr>
        <w:t>, en tanto a que refieren al estado de salud física o mental de un individuo, y que se conforma entre otros, por lo siguientes:</w:t>
      </w:r>
    </w:p>
    <w:p w14:paraId="53405586" w14:textId="77777777" w:rsidR="00190CFC" w:rsidRPr="00577985" w:rsidRDefault="00190CFC">
      <w:pPr>
        <w:spacing w:after="0" w:line="360" w:lineRule="auto"/>
        <w:rPr>
          <w:color w:val="000000"/>
        </w:rPr>
      </w:pPr>
    </w:p>
    <w:p w14:paraId="661DD1D7" w14:textId="77777777" w:rsidR="00190CFC" w:rsidRPr="00577985" w:rsidRDefault="00DF33FF">
      <w:pPr>
        <w:numPr>
          <w:ilvl w:val="0"/>
          <w:numId w:val="9"/>
        </w:numPr>
        <w:spacing w:after="0" w:line="360" w:lineRule="auto"/>
        <w:jc w:val="left"/>
      </w:pPr>
      <w:r w:rsidRPr="00577985">
        <w:t xml:space="preserve">Números, símbolos o datos asignados a una persona física identificable que la identifique de manera unívoca a efectos sanitarios; </w:t>
      </w:r>
    </w:p>
    <w:p w14:paraId="21080EFB" w14:textId="77777777" w:rsidR="00190CFC" w:rsidRPr="00577985" w:rsidRDefault="00190CFC">
      <w:pPr>
        <w:spacing w:after="0" w:line="360" w:lineRule="auto"/>
        <w:ind w:left="720"/>
      </w:pPr>
    </w:p>
    <w:p w14:paraId="4D337FE9" w14:textId="77777777" w:rsidR="00190CFC" w:rsidRPr="00577985" w:rsidRDefault="00DF33FF">
      <w:pPr>
        <w:numPr>
          <w:ilvl w:val="0"/>
          <w:numId w:val="9"/>
        </w:numPr>
        <w:spacing w:after="0" w:line="360" w:lineRule="auto"/>
        <w:jc w:val="left"/>
      </w:pPr>
      <w:r w:rsidRPr="00577985">
        <w:t xml:space="preserve">La información obtenida de pruebas o exámenes de una parte del cuerpo o sustancia corporal, y </w:t>
      </w:r>
    </w:p>
    <w:p w14:paraId="4BBEE77C" w14:textId="77777777" w:rsidR="00190CFC" w:rsidRPr="00577985" w:rsidRDefault="00190CFC">
      <w:pPr>
        <w:spacing w:after="0" w:line="360" w:lineRule="auto"/>
        <w:ind w:left="720"/>
      </w:pPr>
    </w:p>
    <w:p w14:paraId="75C351B7" w14:textId="77777777" w:rsidR="00190CFC" w:rsidRPr="00577985" w:rsidRDefault="00DF33FF">
      <w:pPr>
        <w:numPr>
          <w:ilvl w:val="0"/>
          <w:numId w:val="9"/>
        </w:numPr>
        <w:spacing w:after="0" w:line="360" w:lineRule="auto"/>
        <w:jc w:val="left"/>
      </w:pPr>
      <w:r w:rsidRPr="00577985">
        <w:lastRenderedPageBreak/>
        <w:t>La información relativa a una enfermedad, una discapacidad, el riesgo de padecer enfermedades, el historial médico, el tratamiento clínico o el estado fisiológico o biomédico del interesado</w:t>
      </w:r>
    </w:p>
    <w:p w14:paraId="6122D93B" w14:textId="77777777" w:rsidR="00190CFC" w:rsidRPr="00577985" w:rsidRDefault="00190CFC">
      <w:pPr>
        <w:spacing w:after="0" w:line="360" w:lineRule="auto"/>
      </w:pPr>
    </w:p>
    <w:p w14:paraId="10F4A11A" w14:textId="77777777" w:rsidR="00190CFC" w:rsidRPr="00577985" w:rsidRDefault="00DF33FF">
      <w:pPr>
        <w:spacing w:after="0" w:line="360" w:lineRule="auto"/>
        <w:rPr>
          <w:color w:val="000000"/>
        </w:rPr>
      </w:pPr>
      <w:r w:rsidRPr="00577985">
        <w:rPr>
          <w:color w:val="000000"/>
        </w:rPr>
        <w:t>Situación que toma relevancia, púes el apartado ¿Qué son los datos personales?, de la página oficial de este Instituto (consultada en la liga https://www.infoem.org.mx/es/contenido/datospersonales , el catorce de mayo de dos mil veinticinco), reafirma como una categoría de datos personales sensibles los concernientes a la salud de una persona, los cuales se conforman de aquellos datos relacionados con el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w:t>
      </w:r>
    </w:p>
    <w:p w14:paraId="13D50ECE" w14:textId="77777777" w:rsidR="00190CFC" w:rsidRPr="00577985" w:rsidRDefault="00190CFC">
      <w:pPr>
        <w:spacing w:after="0" w:line="360" w:lineRule="auto"/>
        <w:rPr>
          <w:color w:val="000000"/>
        </w:rPr>
      </w:pPr>
    </w:p>
    <w:p w14:paraId="6FA5BCB1" w14:textId="77777777" w:rsidR="00190CFC" w:rsidRPr="00577985" w:rsidRDefault="00DF33FF">
      <w:pPr>
        <w:spacing w:after="0" w:line="360" w:lineRule="auto"/>
        <w:rPr>
          <w:color w:val="000000"/>
        </w:rPr>
      </w:pPr>
      <w:r w:rsidRPr="00577985">
        <w:rPr>
          <w:color w:val="000000"/>
        </w:rPr>
        <w:t>Como se logra observar cualquier información o dato que se relacione con el estado de salud de una persona, como lo es un motivo de</w:t>
      </w:r>
      <w:r w:rsidRPr="00577985">
        <w:rPr>
          <w:b/>
          <w:bCs/>
          <w:color w:val="000000"/>
        </w:rPr>
        <w:t xml:space="preserve"> inasistencia</w:t>
      </w:r>
      <w:r w:rsidRPr="00577985">
        <w:rPr>
          <w:color w:val="000000"/>
        </w:rPr>
        <w:t>, se considera un dato personal sensible, pues da cuenta del estado de salud físico o mental del titular, lo cual está íntimamente relacionado con su vida privada e íntima y, por lo tanto, actualiza la causal de clasificación, establecida en el artículo 143, fracción I, de la Ley de Transparencia y Acceso a la Información Pública del Estado de México y Municipios.</w:t>
      </w:r>
    </w:p>
    <w:p w14:paraId="4444B38F" w14:textId="77777777" w:rsidR="00190CFC" w:rsidRPr="00577985" w:rsidRDefault="00190CFC">
      <w:pPr>
        <w:spacing w:after="0" w:line="360" w:lineRule="auto"/>
        <w:rPr>
          <w:b/>
          <w:bCs/>
        </w:rPr>
      </w:pPr>
    </w:p>
    <w:p w14:paraId="1AA94619" w14:textId="77777777" w:rsidR="00190CFC" w:rsidRPr="00577985" w:rsidRDefault="00DF33FF">
      <w:pPr>
        <w:spacing w:after="0" w:line="360" w:lineRule="auto"/>
      </w:pPr>
      <w:r w:rsidRPr="00577985">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AF2FC0E" w14:textId="77777777" w:rsidR="00190CFC" w:rsidRPr="00577985" w:rsidRDefault="00190CFC">
      <w:pPr>
        <w:spacing w:after="0" w:line="360" w:lineRule="auto"/>
        <w:rPr>
          <w:b/>
          <w:bCs/>
        </w:rPr>
      </w:pPr>
    </w:p>
    <w:p w14:paraId="06BC902A" w14:textId="77777777" w:rsidR="00190CFC" w:rsidRPr="00577985" w:rsidRDefault="00DF33FF">
      <w:pPr>
        <w:pStyle w:val="Ttulo2"/>
        <w:spacing w:before="0" w:after="0"/>
        <w:rPr>
          <w:b w:val="0"/>
          <w:bCs w:val="0"/>
        </w:rPr>
      </w:pPr>
      <w:bookmarkStart w:id="32" w:name="_heading=h.cnu1ilvft96o" w:colFirst="0" w:colLast="0"/>
      <w:bookmarkStart w:id="33" w:name="_Toc224831903"/>
      <w:bookmarkEnd w:id="32"/>
      <w:r w:rsidRPr="00577985">
        <w:t>SEXTO. Decisión</w:t>
      </w:r>
      <w:bookmarkEnd w:id="33"/>
    </w:p>
    <w:p w14:paraId="0AF33E1A" w14:textId="77777777" w:rsidR="00190CFC" w:rsidRPr="00577985" w:rsidRDefault="00190CFC">
      <w:pPr>
        <w:spacing w:after="0" w:line="360" w:lineRule="auto"/>
        <w:rPr>
          <w:b/>
          <w:bCs/>
        </w:rPr>
      </w:pPr>
    </w:p>
    <w:p w14:paraId="2D6AB5C5" w14:textId="77777777" w:rsidR="003305B2" w:rsidRPr="00577985" w:rsidRDefault="00DF33FF">
      <w:pPr>
        <w:spacing w:after="0" w:line="360" w:lineRule="auto"/>
      </w:pPr>
      <w:r w:rsidRPr="00577985">
        <w:t>Con fundamento en el artículo 186, fracci</w:t>
      </w:r>
      <w:r w:rsidR="003305B2" w:rsidRPr="00577985">
        <w:t>o</w:t>
      </w:r>
      <w:r w:rsidRPr="00577985">
        <w:t>n</w:t>
      </w:r>
      <w:r w:rsidR="003305B2" w:rsidRPr="00577985">
        <w:t>es</w:t>
      </w:r>
      <w:r w:rsidRPr="00577985">
        <w:t xml:space="preserve"> III</w:t>
      </w:r>
      <w:r w:rsidR="003305B2" w:rsidRPr="00577985">
        <w:t xml:space="preserve"> y IV</w:t>
      </w:r>
      <w:r w:rsidRPr="00577985">
        <w:t xml:space="preserve">, de la Ley de Transparencia y Acceso a la Información Pública del Estado de México y Municipios, este Instituto considera procedente </w:t>
      </w:r>
      <w:r w:rsidR="003305B2" w:rsidRPr="00577985">
        <w:t>realizar lo siguiente:</w:t>
      </w:r>
    </w:p>
    <w:p w14:paraId="3B947A87" w14:textId="77777777" w:rsidR="003305B2" w:rsidRPr="00577985" w:rsidRDefault="003305B2">
      <w:pPr>
        <w:spacing w:after="0" w:line="360" w:lineRule="auto"/>
      </w:pPr>
    </w:p>
    <w:p w14:paraId="30A230AE" w14:textId="71CC097A" w:rsidR="00190CFC" w:rsidRPr="00577985" w:rsidRDefault="00DF33FF" w:rsidP="003305B2">
      <w:pPr>
        <w:pStyle w:val="Prrafodelista"/>
        <w:numPr>
          <w:ilvl w:val="0"/>
          <w:numId w:val="24"/>
        </w:numPr>
        <w:spacing w:line="360" w:lineRule="auto"/>
      </w:pPr>
      <w:r w:rsidRPr="00577985">
        <w:rPr>
          <w:b/>
          <w:bCs/>
        </w:rPr>
        <w:t xml:space="preserve">REVOCAR </w:t>
      </w:r>
      <w:r w:rsidRPr="00577985">
        <w:t xml:space="preserve">la respuesta otorgada por el Sujeto Obligado a la solicitud de información </w:t>
      </w:r>
      <w:r w:rsidRPr="00577985">
        <w:rPr>
          <w:b/>
          <w:bCs/>
        </w:rPr>
        <w:t>00015/COCOTIT/IP/2026</w:t>
      </w:r>
      <w:r w:rsidRPr="00577985">
        <w:t xml:space="preserve">, por resultar fundadas las razones o motivos de inconformidad hechos valer por la parte Recurrente, en el Recurso de Revisión </w:t>
      </w:r>
      <w:r w:rsidRPr="00577985">
        <w:rPr>
          <w:b/>
          <w:bCs/>
        </w:rPr>
        <w:t>02376/INFOEM/IP/RR/2026</w:t>
      </w:r>
      <w:r w:rsidRPr="00577985">
        <w:t xml:space="preserve">, en consecuencia procede </w:t>
      </w:r>
      <w:r w:rsidRPr="00577985">
        <w:rPr>
          <w:b/>
          <w:bCs/>
        </w:rPr>
        <w:t xml:space="preserve">ORDENAR, </w:t>
      </w:r>
      <w:r w:rsidRPr="00577985">
        <w:t xml:space="preserve">la entrega de la información en los términos antes expuestos. </w:t>
      </w:r>
    </w:p>
    <w:p w14:paraId="593256C1" w14:textId="77777777" w:rsidR="00190CFC" w:rsidRPr="00577985" w:rsidRDefault="00190CFC">
      <w:pPr>
        <w:tabs>
          <w:tab w:val="left" w:pos="4962"/>
        </w:tabs>
        <w:spacing w:after="0" w:line="360" w:lineRule="auto"/>
        <w:rPr>
          <w:color w:val="000000"/>
        </w:rPr>
      </w:pPr>
    </w:p>
    <w:p w14:paraId="7B371841" w14:textId="56B9144C" w:rsidR="00190CFC" w:rsidRPr="00577985" w:rsidRDefault="00DF33FF" w:rsidP="003305B2">
      <w:pPr>
        <w:pStyle w:val="Prrafodelista"/>
        <w:numPr>
          <w:ilvl w:val="0"/>
          <w:numId w:val="24"/>
        </w:numPr>
        <w:spacing w:line="360" w:lineRule="auto"/>
      </w:pPr>
      <w:r w:rsidRPr="00577985">
        <w:rPr>
          <w:b/>
          <w:bCs/>
        </w:rPr>
        <w:t>ORDENAR</w:t>
      </w:r>
      <w:r w:rsidRPr="00577985">
        <w:t xml:space="preserve"> al Sujeto Obligado, a que dé trámite y respuesta a la solicitud de información pública con número </w:t>
      </w:r>
      <w:r w:rsidRPr="00577985">
        <w:rPr>
          <w:b/>
          <w:bCs/>
        </w:rPr>
        <w:t>00006/COCOTIT/IP/2026.</w:t>
      </w:r>
    </w:p>
    <w:p w14:paraId="0BAA7645" w14:textId="77777777" w:rsidR="00190CFC" w:rsidRPr="00577985" w:rsidRDefault="00190CFC">
      <w:pPr>
        <w:tabs>
          <w:tab w:val="left" w:pos="4962"/>
        </w:tabs>
        <w:spacing w:after="0" w:line="360" w:lineRule="auto"/>
        <w:rPr>
          <w:color w:val="000000"/>
        </w:rPr>
      </w:pPr>
    </w:p>
    <w:p w14:paraId="2587E3E6" w14:textId="77777777" w:rsidR="00190CFC" w:rsidRPr="00577985" w:rsidRDefault="00DF33FF">
      <w:pPr>
        <w:keepNext/>
        <w:keepLines/>
        <w:spacing w:after="0" w:line="360" w:lineRule="auto"/>
        <w:jc w:val="left"/>
        <w:rPr>
          <w:b/>
          <w:bCs/>
          <w:color w:val="000000"/>
        </w:rPr>
      </w:pPr>
      <w:r w:rsidRPr="00577985">
        <w:rPr>
          <w:b/>
          <w:bCs/>
          <w:color w:val="000000"/>
        </w:rPr>
        <w:t>SÉPTIMO. Vista a la Secretaría Técnica del Pleno</w:t>
      </w:r>
    </w:p>
    <w:p w14:paraId="693EB62F" w14:textId="77777777" w:rsidR="00190CFC" w:rsidRPr="00577985" w:rsidRDefault="00190CFC">
      <w:pPr>
        <w:spacing w:after="0" w:line="360" w:lineRule="auto"/>
        <w:rPr>
          <w:color w:val="000000"/>
        </w:rPr>
      </w:pPr>
    </w:p>
    <w:p w14:paraId="25E01BCB" w14:textId="77777777" w:rsidR="00190CFC" w:rsidRPr="00577985" w:rsidRDefault="00DF33FF">
      <w:pPr>
        <w:spacing w:after="0" w:line="360" w:lineRule="auto"/>
        <w:ind w:right="-93"/>
        <w:rPr>
          <w:color w:val="000000"/>
        </w:rPr>
      </w:pPr>
      <w:r w:rsidRPr="00577985">
        <w:rPr>
          <w:color w:val="000000"/>
        </w:rPr>
        <w:t xml:space="preserve">En el caso en estudio, como ha quedado señalado que el Ayuntamiento de Cocotitlán, omitió dar respuesta a la solicitud de información </w:t>
      </w:r>
      <w:r w:rsidRPr="00577985">
        <w:rPr>
          <w:b/>
          <w:bCs/>
          <w:color w:val="000000"/>
        </w:rPr>
        <w:t>00006/COCOTIT/IP/2026</w:t>
      </w:r>
      <w:r w:rsidRPr="00577985">
        <w:rPr>
          <w:color w:val="000000"/>
        </w:rPr>
        <w:t xml:space="preserve">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2196F1BF" w14:textId="77777777" w:rsidR="00190CFC" w:rsidRPr="00577985" w:rsidRDefault="00190CFC">
      <w:pPr>
        <w:spacing w:after="0" w:line="360" w:lineRule="auto"/>
        <w:ind w:right="-93"/>
        <w:rPr>
          <w:color w:val="000000"/>
        </w:rPr>
      </w:pPr>
    </w:p>
    <w:p w14:paraId="36C4EC4D" w14:textId="77777777" w:rsidR="00190CFC" w:rsidRPr="00577985" w:rsidRDefault="00DF33FF">
      <w:pPr>
        <w:spacing w:after="0" w:line="360" w:lineRule="auto"/>
        <w:ind w:right="-93"/>
        <w:rPr>
          <w:color w:val="000000"/>
        </w:rPr>
      </w:pPr>
      <w:r w:rsidRPr="00577985">
        <w:rPr>
          <w:color w:val="000000"/>
        </w:rPr>
        <w:t xml:space="preserve">En ese sentido, de conformidad con lo previsto en el artículo 222, fracción II, de dicho ordenamiento, son causas de responsabilidad administrativa los incumplimientos de las </w:t>
      </w:r>
      <w:r w:rsidRPr="00577985">
        <w:rPr>
          <w:color w:val="000000"/>
        </w:rPr>
        <w:lastRenderedPageBreak/>
        <w:t xml:space="preserve">obligaciones establecida en la Ley de la materia, entre otras conductas, la falta de respuesta a las solicitudes de información en los plazos señalados, a saber, dentro de los quince días siguientes a la presentación del requerimiento. </w:t>
      </w:r>
    </w:p>
    <w:p w14:paraId="3BAA1D7D" w14:textId="77777777" w:rsidR="00190CFC" w:rsidRPr="00577985" w:rsidRDefault="00190CFC">
      <w:pPr>
        <w:spacing w:after="0" w:line="360" w:lineRule="auto"/>
        <w:ind w:right="-93"/>
        <w:rPr>
          <w:color w:val="000000"/>
        </w:rPr>
      </w:pPr>
    </w:p>
    <w:p w14:paraId="083A243F" w14:textId="77777777" w:rsidR="00190CFC" w:rsidRPr="00577985" w:rsidRDefault="00DF33FF">
      <w:pPr>
        <w:spacing w:after="0" w:line="360" w:lineRule="auto"/>
        <w:ind w:right="-93"/>
        <w:rPr>
          <w:color w:val="000000"/>
        </w:rPr>
      </w:pPr>
      <w:r w:rsidRPr="00577985">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398D4494" w14:textId="77777777" w:rsidR="00190CFC" w:rsidRPr="00577985" w:rsidRDefault="00190CFC">
      <w:pPr>
        <w:spacing w:after="0" w:line="360" w:lineRule="auto"/>
        <w:ind w:right="-93"/>
        <w:rPr>
          <w:color w:val="000000"/>
        </w:rPr>
      </w:pPr>
    </w:p>
    <w:p w14:paraId="7B8CA460" w14:textId="77777777" w:rsidR="00190CFC" w:rsidRPr="00577985" w:rsidRDefault="00DF33FF">
      <w:pPr>
        <w:spacing w:after="0" w:line="360" w:lineRule="auto"/>
        <w:ind w:right="-93"/>
        <w:rPr>
          <w:color w:val="000000"/>
        </w:rPr>
      </w:pPr>
      <w:r w:rsidRPr="00577985">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5D8AE312" w14:textId="77777777" w:rsidR="00190CFC" w:rsidRPr="00577985" w:rsidRDefault="00190CFC">
      <w:pPr>
        <w:spacing w:after="0" w:line="360" w:lineRule="auto"/>
        <w:ind w:right="-93"/>
        <w:rPr>
          <w:color w:val="000000"/>
        </w:rPr>
      </w:pPr>
    </w:p>
    <w:p w14:paraId="34360E78" w14:textId="77777777" w:rsidR="00190CFC" w:rsidRPr="00577985" w:rsidRDefault="00DF33FF">
      <w:pPr>
        <w:spacing w:after="0" w:line="360" w:lineRule="auto"/>
        <w:ind w:right="-93"/>
        <w:rPr>
          <w:color w:val="000000"/>
        </w:rPr>
      </w:pPr>
      <w:r w:rsidRPr="00577985">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8D5DEC6" w14:textId="77777777" w:rsidR="00190CFC" w:rsidRPr="00577985" w:rsidRDefault="00190CFC">
      <w:pPr>
        <w:tabs>
          <w:tab w:val="left" w:pos="4962"/>
        </w:tabs>
        <w:spacing w:after="0" w:line="360" w:lineRule="auto"/>
        <w:rPr>
          <w:color w:val="000000"/>
        </w:rPr>
      </w:pPr>
    </w:p>
    <w:p w14:paraId="5FD008DA" w14:textId="0156EBC3" w:rsidR="00190CFC" w:rsidRPr="00577985" w:rsidRDefault="00DF33FF">
      <w:pPr>
        <w:spacing w:after="0" w:line="360" w:lineRule="auto"/>
        <w:rPr>
          <w:b/>
          <w:bCs/>
          <w:u w:val="single"/>
        </w:rPr>
      </w:pPr>
      <w:r w:rsidRPr="00577985">
        <w:rPr>
          <w:b/>
          <w:bCs/>
          <w:u w:val="single"/>
        </w:rPr>
        <w:t>Términos de la Reso</w:t>
      </w:r>
      <w:r w:rsidR="00667CA2">
        <w:rPr>
          <w:b/>
          <w:bCs/>
          <w:u w:val="single"/>
        </w:rPr>
        <w:t>lución para la parte Recurrente</w:t>
      </w:r>
    </w:p>
    <w:p w14:paraId="4AF07281" w14:textId="77777777" w:rsidR="00190CFC" w:rsidRPr="00577985" w:rsidRDefault="00190CFC">
      <w:pPr>
        <w:spacing w:after="0" w:line="360" w:lineRule="auto"/>
      </w:pPr>
    </w:p>
    <w:p w14:paraId="05659A81" w14:textId="77777777" w:rsidR="00190CFC" w:rsidRPr="00577985" w:rsidRDefault="00DF33FF">
      <w:pPr>
        <w:spacing w:after="0" w:line="360" w:lineRule="auto"/>
        <w:rPr>
          <w:u w:val="single"/>
        </w:rPr>
      </w:pPr>
      <w:r w:rsidRPr="00577985">
        <w:rPr>
          <w:u w:val="single"/>
        </w:rPr>
        <w:t xml:space="preserve">Se hace del conocimiento de parte Recurrente que este Organismo Garante determinó concederle la razón, en el </w:t>
      </w:r>
      <w:r w:rsidRPr="00577985">
        <w:rPr>
          <w:b/>
          <w:bCs/>
          <w:u w:val="single"/>
        </w:rPr>
        <w:t>Recurso de Revisión 02376/INFOEM/IP/RR/2026</w:t>
      </w:r>
      <w:r w:rsidRPr="00577985">
        <w:rPr>
          <w:u w:val="single"/>
        </w:rPr>
        <w:t xml:space="preserve"> dado que se no se entregó la información solicitada y la respuesta no fue clara en determinar si la persona identificada en la solicitud laboraba o no para el Ayuntamiento, por tanto, se orden la entrega.</w:t>
      </w:r>
    </w:p>
    <w:p w14:paraId="25E4FFF6" w14:textId="77777777" w:rsidR="00190CFC" w:rsidRPr="00577985" w:rsidRDefault="00190CFC">
      <w:pPr>
        <w:spacing w:after="0" w:line="360" w:lineRule="auto"/>
        <w:rPr>
          <w:u w:val="single"/>
        </w:rPr>
      </w:pPr>
    </w:p>
    <w:p w14:paraId="5D3C4394" w14:textId="77777777" w:rsidR="00190CFC" w:rsidRPr="00577985" w:rsidRDefault="00DF33FF">
      <w:pPr>
        <w:spacing w:after="0" w:line="360" w:lineRule="auto"/>
        <w:rPr>
          <w:u w:val="single"/>
        </w:rPr>
      </w:pPr>
      <w:r w:rsidRPr="00577985">
        <w:rPr>
          <w:u w:val="single"/>
        </w:rPr>
        <w:lastRenderedPageBreak/>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6BF95BFB" w14:textId="77777777" w:rsidR="00190CFC" w:rsidRPr="00577985" w:rsidRDefault="00190CFC">
      <w:pPr>
        <w:spacing w:after="0" w:line="360" w:lineRule="auto"/>
        <w:rPr>
          <w:u w:val="single"/>
        </w:rPr>
      </w:pPr>
    </w:p>
    <w:p w14:paraId="584A9681" w14:textId="77777777" w:rsidR="00190CFC" w:rsidRPr="00577985" w:rsidRDefault="00DF33FF">
      <w:pPr>
        <w:spacing w:after="0" w:line="360" w:lineRule="auto"/>
        <w:rPr>
          <w:color w:val="000000"/>
          <w:u w:val="single"/>
        </w:rPr>
      </w:pPr>
      <w:r w:rsidRPr="00577985">
        <w:rPr>
          <w:color w:val="000000"/>
          <w:u w:val="single"/>
        </w:rPr>
        <w:t xml:space="preserve">Y en el caso del Recurso de Revisión 02377/INFOEM/IP/RR/2026 se le hace del conocimiento al Particular, que, en el presente caso, se le da la razón, pues el Sujeto Obligado no emitió respuesta a la solicitud, por lo que, se ordena que dé atención a los requerimientos de información, realice una búsqueda exhaustiva y razonable en sus archivos, y en su caso, entregue la documentación que corresponda. </w:t>
      </w:r>
    </w:p>
    <w:p w14:paraId="407CC97A" w14:textId="77777777" w:rsidR="00190CFC" w:rsidRPr="00577985" w:rsidRDefault="00190CFC">
      <w:pPr>
        <w:spacing w:after="0" w:line="360" w:lineRule="auto"/>
        <w:rPr>
          <w:color w:val="000000"/>
          <w:u w:val="single"/>
        </w:rPr>
      </w:pPr>
    </w:p>
    <w:p w14:paraId="0E4A1568" w14:textId="77777777" w:rsidR="00190CFC" w:rsidRPr="00577985" w:rsidRDefault="00DF33FF">
      <w:pPr>
        <w:spacing w:after="0" w:line="360" w:lineRule="auto"/>
        <w:rPr>
          <w:color w:val="000000"/>
          <w:u w:val="single"/>
        </w:rPr>
      </w:pPr>
      <w:r w:rsidRPr="00577985">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4B23E037" w14:textId="77777777" w:rsidR="00190CFC" w:rsidRPr="00577985" w:rsidRDefault="00190CFC">
      <w:pPr>
        <w:spacing w:after="0" w:line="360" w:lineRule="auto"/>
        <w:rPr>
          <w:u w:val="single"/>
        </w:rPr>
      </w:pPr>
    </w:p>
    <w:p w14:paraId="3A5D88FB" w14:textId="77777777" w:rsidR="00190CFC" w:rsidRPr="00577985" w:rsidRDefault="00DF33FF">
      <w:pPr>
        <w:spacing w:after="0" w:line="360" w:lineRule="auto"/>
        <w:rPr>
          <w:u w:val="single"/>
        </w:rPr>
      </w:pPr>
      <w:r w:rsidRPr="00577985">
        <w:rPr>
          <w:u w:val="single"/>
        </w:rPr>
        <w:t>La labor del INFOEM, es apoyar a la población para acceder a la información pública y garantizar la protección de sus datos personales.</w:t>
      </w:r>
    </w:p>
    <w:p w14:paraId="315CC759" w14:textId="77777777" w:rsidR="00190CFC" w:rsidRPr="00577985" w:rsidRDefault="00190CFC">
      <w:pPr>
        <w:spacing w:after="0" w:line="360" w:lineRule="auto"/>
        <w:rPr>
          <w:u w:val="single"/>
        </w:rPr>
      </w:pPr>
    </w:p>
    <w:p w14:paraId="4F5863B8" w14:textId="77777777" w:rsidR="00190CFC" w:rsidRPr="00577985" w:rsidRDefault="00DF33FF">
      <w:pPr>
        <w:pStyle w:val="Ttulo1"/>
        <w:spacing w:before="0" w:after="0"/>
        <w:rPr>
          <w:b w:val="0"/>
          <w:bCs w:val="0"/>
          <w:sz w:val="22"/>
          <w:szCs w:val="22"/>
        </w:rPr>
      </w:pPr>
      <w:bookmarkStart w:id="34" w:name="_heading=h.glkpy0589jlo" w:colFirst="0" w:colLast="0"/>
      <w:bookmarkStart w:id="35" w:name="_Toc224831904"/>
      <w:bookmarkEnd w:id="34"/>
      <w:r w:rsidRPr="00577985">
        <w:rPr>
          <w:sz w:val="22"/>
          <w:szCs w:val="22"/>
        </w:rPr>
        <w:t>R E S U E L V E</w:t>
      </w:r>
      <w:bookmarkEnd w:id="35"/>
    </w:p>
    <w:p w14:paraId="0CF66123" w14:textId="77777777" w:rsidR="00190CFC" w:rsidRPr="00577985" w:rsidRDefault="00190CFC">
      <w:pPr>
        <w:spacing w:after="0" w:line="360" w:lineRule="auto"/>
        <w:rPr>
          <w:b/>
          <w:bCs/>
        </w:rPr>
      </w:pPr>
    </w:p>
    <w:p w14:paraId="14971C58" w14:textId="77777777" w:rsidR="003305B2" w:rsidRPr="00577985" w:rsidRDefault="00DF33FF" w:rsidP="003305B2">
      <w:pPr>
        <w:spacing w:after="0" w:line="360" w:lineRule="auto"/>
        <w:rPr>
          <w:color w:val="000000"/>
        </w:rPr>
      </w:pPr>
      <w:r w:rsidRPr="00577985">
        <w:rPr>
          <w:b/>
          <w:bCs/>
        </w:rPr>
        <w:t xml:space="preserve">PRIMERO. </w:t>
      </w:r>
      <w:r w:rsidR="003305B2" w:rsidRPr="00577985">
        <w:rPr>
          <w:color w:val="000000"/>
        </w:rPr>
        <w:t xml:space="preserve">Resultan </w:t>
      </w:r>
      <w:r w:rsidR="003305B2" w:rsidRPr="00577985">
        <w:rPr>
          <w:b/>
          <w:bCs/>
          <w:color w:val="000000"/>
        </w:rPr>
        <w:t>FUNDADAS</w:t>
      </w:r>
      <w:r w:rsidR="003305B2" w:rsidRPr="00577985">
        <w:rPr>
          <w:color w:val="000000"/>
        </w:rPr>
        <w:t xml:space="preserve"> las razones o motivos de inconformidad hechos valer por el Particular en el Recurso de Revisión </w:t>
      </w:r>
      <w:r w:rsidR="003305B2" w:rsidRPr="00577985">
        <w:rPr>
          <w:b/>
          <w:bCs/>
        </w:rPr>
        <w:t>02377/INFOEM/IP/RR/2026</w:t>
      </w:r>
      <w:r w:rsidR="003305B2" w:rsidRPr="00577985">
        <w:rPr>
          <w:color w:val="000000"/>
        </w:rPr>
        <w:t>, en términos de los considerandos QUINTO y SEXTO de la presente Resolución.</w:t>
      </w:r>
    </w:p>
    <w:p w14:paraId="04271811" w14:textId="77777777" w:rsidR="003305B2" w:rsidRPr="00577985" w:rsidRDefault="003305B2" w:rsidP="003305B2">
      <w:pPr>
        <w:spacing w:after="0" w:line="360" w:lineRule="auto"/>
        <w:rPr>
          <w:color w:val="000000"/>
        </w:rPr>
      </w:pPr>
    </w:p>
    <w:p w14:paraId="6AD2EB36" w14:textId="77777777" w:rsidR="003305B2" w:rsidRPr="00577985" w:rsidRDefault="003305B2" w:rsidP="003305B2">
      <w:pPr>
        <w:spacing w:after="0" w:line="360" w:lineRule="auto"/>
        <w:rPr>
          <w:color w:val="000000"/>
        </w:rPr>
      </w:pPr>
      <w:r w:rsidRPr="00577985">
        <w:rPr>
          <w:color w:val="000000"/>
        </w:rPr>
        <w:lastRenderedPageBreak/>
        <w:t>Se</w:t>
      </w:r>
      <w:r w:rsidRPr="00577985">
        <w:rPr>
          <w:b/>
          <w:bCs/>
          <w:color w:val="000000"/>
        </w:rPr>
        <w:t xml:space="preserve"> ORDENA </w:t>
      </w:r>
      <w:r w:rsidRPr="00577985">
        <w:rPr>
          <w:color w:val="000000"/>
        </w:rPr>
        <w:t xml:space="preserve">al Sujeto Obligado, a efecto de que dé atención a la solicitud de acceso a la información </w:t>
      </w:r>
      <w:r w:rsidRPr="00577985">
        <w:rPr>
          <w:b/>
          <w:bCs/>
          <w:color w:val="000000"/>
        </w:rPr>
        <w:t>00006/COCOTIT/IP/2026</w:t>
      </w:r>
      <w:r w:rsidRPr="00577985">
        <w:rPr>
          <w:color w:val="0D0D0D"/>
        </w:rPr>
        <w:t>, y</w:t>
      </w:r>
      <w:r w:rsidRPr="00577985">
        <w:rPr>
          <w:color w:val="000000"/>
        </w:rPr>
        <w:t xml:space="preserve"> a través del SAIMEX, dé la respuesta que conforme a derecho corresponda</w:t>
      </w:r>
      <w:r w:rsidRPr="00577985">
        <w:rPr>
          <w:b/>
          <w:bCs/>
          <w:color w:val="000000"/>
        </w:rPr>
        <w:t>.</w:t>
      </w:r>
    </w:p>
    <w:p w14:paraId="13AF9751" w14:textId="389668CF" w:rsidR="003305B2" w:rsidRPr="00577985" w:rsidRDefault="003305B2">
      <w:pPr>
        <w:spacing w:after="0" w:line="360" w:lineRule="auto"/>
        <w:rPr>
          <w:b/>
          <w:bCs/>
        </w:rPr>
      </w:pPr>
    </w:p>
    <w:p w14:paraId="62F946A4" w14:textId="4E8021B2" w:rsidR="00190CFC" w:rsidRPr="00577985" w:rsidRDefault="003305B2">
      <w:pPr>
        <w:spacing w:after="0" w:line="360" w:lineRule="auto"/>
      </w:pPr>
      <w:r w:rsidRPr="00577985">
        <w:rPr>
          <w:b/>
          <w:bCs/>
        </w:rPr>
        <w:t xml:space="preserve">SEGUNDO. </w:t>
      </w:r>
      <w:r w:rsidRPr="00577985">
        <w:t xml:space="preserve">Se </w:t>
      </w:r>
      <w:r w:rsidRPr="00577985">
        <w:rPr>
          <w:b/>
          <w:bCs/>
        </w:rPr>
        <w:t>REVOCA</w:t>
      </w:r>
      <w:r w:rsidRPr="00577985">
        <w:t xml:space="preserve"> la respuesta entregada por el Ayuntamiento de Cocotitlán a la solicitud de información 00015/COCOTIT/IP/2026 por resultar </w:t>
      </w:r>
      <w:r w:rsidRPr="00577985">
        <w:rPr>
          <w:b/>
          <w:bCs/>
        </w:rPr>
        <w:t xml:space="preserve">FUNDADAS </w:t>
      </w:r>
      <w:r w:rsidRPr="00577985">
        <w:t xml:space="preserve">las razones o motivos de inconformidad hechos valer por la persona Recurrente en el Recurso de Revisión 02376/INFOEM/IP/RR/2026, en términos de los considerandos </w:t>
      </w:r>
      <w:r w:rsidRPr="00577985">
        <w:rPr>
          <w:b/>
          <w:bCs/>
        </w:rPr>
        <w:t>QUINTO y SEXTO</w:t>
      </w:r>
      <w:r w:rsidRPr="00577985">
        <w:t xml:space="preserve"> de la presente Resolución.</w:t>
      </w:r>
    </w:p>
    <w:p w14:paraId="1017F3FF" w14:textId="77777777" w:rsidR="00190CFC" w:rsidRPr="00577985" w:rsidRDefault="00190CFC">
      <w:pPr>
        <w:spacing w:after="0" w:line="360" w:lineRule="auto"/>
      </w:pPr>
    </w:p>
    <w:p w14:paraId="6107DF33" w14:textId="4017112D" w:rsidR="00190CFC" w:rsidRPr="00577985" w:rsidRDefault="00DF33FF">
      <w:pPr>
        <w:spacing w:after="0" w:line="360" w:lineRule="auto"/>
      </w:pPr>
      <w:bookmarkStart w:id="36" w:name="_heading=h.argy21qnkmhr" w:colFirst="0" w:colLast="0"/>
      <w:bookmarkEnd w:id="36"/>
      <w:r w:rsidRPr="00577985">
        <w:t xml:space="preserve">Se </w:t>
      </w:r>
      <w:r w:rsidRPr="00577985">
        <w:rPr>
          <w:b/>
          <w:bCs/>
        </w:rPr>
        <w:t>ORDENA</w:t>
      </w:r>
      <w:r w:rsidRPr="00577985">
        <w:t xml:space="preserve"> al Sujeto Obligado a efecto de entregue a través del SAIMEX, previa búsqueda exhaustiva y razonable en las unidades administrativas competentes, en su caso, en versión pública, </w:t>
      </w:r>
      <w:r w:rsidR="003305B2" w:rsidRPr="00577985">
        <w:t xml:space="preserve">respecto de la </w:t>
      </w:r>
      <w:r w:rsidRPr="00577985">
        <w:t>persona identificada en la solicitud, los documentos que obren en sus archivos al veintiséis de enero de dos mil veintiséis, que den cuenta de lo siguiente:</w:t>
      </w:r>
    </w:p>
    <w:p w14:paraId="632F0B50" w14:textId="77777777" w:rsidR="003305B2" w:rsidRPr="00577985" w:rsidRDefault="003305B2">
      <w:pPr>
        <w:spacing w:after="0" w:line="360" w:lineRule="auto"/>
      </w:pPr>
    </w:p>
    <w:p w14:paraId="060A8617" w14:textId="1BD97630" w:rsidR="00190CFC" w:rsidRPr="00577985" w:rsidRDefault="003305B2">
      <w:pPr>
        <w:numPr>
          <w:ilvl w:val="0"/>
          <w:numId w:val="11"/>
        </w:numPr>
        <w:pBdr>
          <w:top w:val="nil"/>
          <w:left w:val="nil"/>
          <w:bottom w:val="nil"/>
          <w:right w:val="nil"/>
          <w:between w:val="nil"/>
        </w:pBdr>
        <w:spacing w:after="0" w:line="360" w:lineRule="auto"/>
        <w:rPr>
          <w:color w:val="000000"/>
        </w:rPr>
      </w:pPr>
      <w:r w:rsidRPr="00577985">
        <w:rPr>
          <w:color w:val="000000"/>
        </w:rPr>
        <w:t xml:space="preserve">La información curricular; </w:t>
      </w:r>
    </w:p>
    <w:p w14:paraId="5CC6DCAC" w14:textId="6D7D83C3" w:rsidR="00190CFC" w:rsidRPr="00577985" w:rsidRDefault="003305B2">
      <w:pPr>
        <w:numPr>
          <w:ilvl w:val="0"/>
          <w:numId w:val="11"/>
        </w:numPr>
        <w:pBdr>
          <w:top w:val="nil"/>
          <w:left w:val="nil"/>
          <w:bottom w:val="nil"/>
          <w:right w:val="nil"/>
          <w:between w:val="nil"/>
        </w:pBdr>
        <w:spacing w:after="0" w:line="360" w:lineRule="auto"/>
        <w:rPr>
          <w:color w:val="000000"/>
        </w:rPr>
      </w:pPr>
      <w:r w:rsidRPr="00577985">
        <w:rPr>
          <w:color w:val="000000"/>
        </w:rPr>
        <w:t xml:space="preserve">El nombramiento, contrato o Formato Único de Movimiento de personal vigente o, el último otorgado; </w:t>
      </w:r>
    </w:p>
    <w:p w14:paraId="540C94CA" w14:textId="77777777" w:rsidR="00190CFC" w:rsidRPr="00577985" w:rsidRDefault="00DF33FF">
      <w:pPr>
        <w:numPr>
          <w:ilvl w:val="0"/>
          <w:numId w:val="11"/>
        </w:numPr>
        <w:pBdr>
          <w:top w:val="nil"/>
          <w:left w:val="nil"/>
          <w:bottom w:val="nil"/>
          <w:right w:val="nil"/>
          <w:between w:val="nil"/>
        </w:pBdr>
        <w:spacing w:after="0" w:line="360" w:lineRule="auto"/>
        <w:rPr>
          <w:color w:val="000000"/>
        </w:rPr>
      </w:pPr>
      <w:r w:rsidRPr="00577985">
        <w:rPr>
          <w:color w:val="000000"/>
        </w:rPr>
        <w:t xml:space="preserve">Antigüedad dentro del Ayuntamiento; </w:t>
      </w:r>
    </w:p>
    <w:p w14:paraId="01B4EF37" w14:textId="3BFFF504" w:rsidR="00190CFC" w:rsidRPr="00577985" w:rsidRDefault="00DF33FF">
      <w:pPr>
        <w:numPr>
          <w:ilvl w:val="0"/>
          <w:numId w:val="11"/>
        </w:numPr>
        <w:pBdr>
          <w:top w:val="nil"/>
          <w:left w:val="nil"/>
          <w:bottom w:val="nil"/>
          <w:right w:val="nil"/>
          <w:between w:val="nil"/>
        </w:pBdr>
        <w:spacing w:after="0" w:line="360" w:lineRule="auto"/>
        <w:rPr>
          <w:color w:val="000000"/>
        </w:rPr>
      </w:pPr>
      <w:r w:rsidRPr="00577985">
        <w:rPr>
          <w:color w:val="000000"/>
        </w:rPr>
        <w:t>Comprobante de estudios</w:t>
      </w:r>
      <w:r w:rsidR="003305B2" w:rsidRPr="00577985">
        <w:rPr>
          <w:color w:val="000000"/>
        </w:rPr>
        <w:t>;</w:t>
      </w:r>
    </w:p>
    <w:p w14:paraId="1549BEB1" w14:textId="4EE4DBE6" w:rsidR="00190CFC" w:rsidRPr="00577985" w:rsidRDefault="00DF33FF">
      <w:pPr>
        <w:numPr>
          <w:ilvl w:val="0"/>
          <w:numId w:val="11"/>
        </w:numPr>
        <w:pBdr>
          <w:top w:val="nil"/>
          <w:left w:val="nil"/>
          <w:bottom w:val="nil"/>
          <w:right w:val="nil"/>
          <w:between w:val="nil"/>
        </w:pBdr>
        <w:spacing w:after="0" w:line="360" w:lineRule="auto"/>
        <w:rPr>
          <w:color w:val="000000"/>
        </w:rPr>
      </w:pPr>
      <w:r w:rsidRPr="00577985">
        <w:rPr>
          <w:color w:val="000000"/>
        </w:rPr>
        <w:t>Nombre completo del jefe inmediato</w:t>
      </w:r>
      <w:r w:rsidR="003305B2" w:rsidRPr="00577985">
        <w:rPr>
          <w:color w:val="000000"/>
        </w:rPr>
        <w:t>;</w:t>
      </w:r>
    </w:p>
    <w:p w14:paraId="49253823" w14:textId="1C49D781" w:rsidR="00190CFC" w:rsidRPr="00577985" w:rsidRDefault="003305B2">
      <w:pPr>
        <w:numPr>
          <w:ilvl w:val="0"/>
          <w:numId w:val="11"/>
        </w:numPr>
        <w:pBdr>
          <w:top w:val="nil"/>
          <w:left w:val="nil"/>
          <w:bottom w:val="nil"/>
          <w:right w:val="nil"/>
          <w:between w:val="nil"/>
        </w:pBdr>
        <w:spacing w:after="0" w:line="360" w:lineRule="auto"/>
        <w:rPr>
          <w:color w:val="000000"/>
        </w:rPr>
      </w:pPr>
      <w:r w:rsidRPr="00577985">
        <w:rPr>
          <w:color w:val="000000"/>
        </w:rPr>
        <w:t xml:space="preserve">Aquel que justifique la inasistencia del 04 de diciembre de 2025 emitido por el Jefe inmediato y por el Presidente Municipal </w:t>
      </w:r>
    </w:p>
    <w:p w14:paraId="33E76B29" w14:textId="3FA55546" w:rsidR="00190CFC" w:rsidRPr="00577985" w:rsidRDefault="003305B2">
      <w:pPr>
        <w:numPr>
          <w:ilvl w:val="0"/>
          <w:numId w:val="11"/>
        </w:numPr>
        <w:pBdr>
          <w:top w:val="nil"/>
          <w:left w:val="nil"/>
          <w:bottom w:val="nil"/>
          <w:right w:val="nil"/>
          <w:between w:val="nil"/>
        </w:pBdr>
        <w:spacing w:after="0" w:line="360" w:lineRule="auto"/>
        <w:rPr>
          <w:color w:val="000000"/>
        </w:rPr>
      </w:pPr>
      <w:r w:rsidRPr="00577985">
        <w:rPr>
          <w:color w:val="000000"/>
        </w:rPr>
        <w:t>Aquel que justifique la inasistencia del 04 de diciembre de 2025.</w:t>
      </w:r>
    </w:p>
    <w:p w14:paraId="5006D292" w14:textId="77777777" w:rsidR="00190CFC" w:rsidRPr="00577985" w:rsidRDefault="00190CFC">
      <w:pPr>
        <w:spacing w:after="0" w:line="360" w:lineRule="auto"/>
        <w:rPr>
          <w:color w:val="000000"/>
        </w:rPr>
      </w:pPr>
    </w:p>
    <w:p w14:paraId="30C8FA3D" w14:textId="77777777" w:rsidR="00190CFC" w:rsidRPr="00577985" w:rsidRDefault="00DF33FF">
      <w:pPr>
        <w:spacing w:after="0" w:line="360" w:lineRule="auto"/>
        <w:rPr>
          <w:color w:val="000000"/>
        </w:rPr>
      </w:pPr>
      <w:r w:rsidRPr="00577985">
        <w:rPr>
          <w:color w:val="000000"/>
        </w:rPr>
        <w:t xml:space="preserve">Para el caso de que la información tenga datos personales confidenciales, deberá realizar la versión pública correspondiente y proporcionar el Acuerdo de Clasificación donde el Comité </w:t>
      </w:r>
      <w:r w:rsidRPr="00577985">
        <w:rPr>
          <w:color w:val="000000"/>
        </w:rPr>
        <w:lastRenderedPageBreak/>
        <w:t>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2934CFC7" w14:textId="77777777" w:rsidR="00190CFC" w:rsidRPr="00577985" w:rsidRDefault="00190CFC">
      <w:pPr>
        <w:spacing w:after="0" w:line="360" w:lineRule="auto"/>
        <w:rPr>
          <w:b/>
          <w:bCs/>
        </w:rPr>
      </w:pPr>
    </w:p>
    <w:p w14:paraId="6A13C20F" w14:textId="586CF40E" w:rsidR="00190CFC" w:rsidRPr="00577985" w:rsidRDefault="00DF33FF">
      <w:pPr>
        <w:spacing w:after="0" w:line="360" w:lineRule="auto"/>
      </w:pPr>
      <w:r w:rsidRPr="00577985">
        <w:t xml:space="preserve">De lo ordenado en el punto 4, 5, 6 y 7; en caso de que no cuente con comprobante de estudios o no se hayan emitido documento que justifique la inasistencia, </w:t>
      </w:r>
      <w:r w:rsidR="003305B2" w:rsidRPr="00577985">
        <w:t>o bien, a la fecha de la solicitud no laborara para el Sujeto Obligado</w:t>
      </w:r>
      <w:r w:rsidRPr="00577985">
        <w:t>, bastará con que lo haga del conocimiento del Particular de manera precisa y clara.</w:t>
      </w:r>
    </w:p>
    <w:p w14:paraId="13089F34" w14:textId="77777777" w:rsidR="00190CFC" w:rsidRPr="00577985" w:rsidRDefault="00190CFC">
      <w:pPr>
        <w:spacing w:after="0" w:line="360" w:lineRule="auto"/>
      </w:pPr>
    </w:p>
    <w:p w14:paraId="7EF101AF" w14:textId="77777777" w:rsidR="003305B2" w:rsidRPr="00577985" w:rsidRDefault="00DF33FF" w:rsidP="003305B2">
      <w:pPr>
        <w:spacing w:after="0" w:line="360" w:lineRule="auto"/>
        <w:rPr>
          <w:color w:val="000000"/>
        </w:rPr>
      </w:pPr>
      <w:r w:rsidRPr="00577985">
        <w:rPr>
          <w:b/>
          <w:bCs/>
          <w:color w:val="000000"/>
        </w:rPr>
        <w:t xml:space="preserve">TERCERO. </w:t>
      </w:r>
      <w:r w:rsidR="003305B2" w:rsidRPr="00577985">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703F9897" w14:textId="77777777" w:rsidR="00190CFC" w:rsidRPr="00577985" w:rsidRDefault="00190CFC">
      <w:pPr>
        <w:spacing w:after="0" w:line="360" w:lineRule="auto"/>
        <w:rPr>
          <w:color w:val="000000"/>
        </w:rPr>
      </w:pPr>
    </w:p>
    <w:p w14:paraId="1EE259FB" w14:textId="77777777" w:rsidR="003305B2" w:rsidRPr="00577985" w:rsidRDefault="00DF33FF" w:rsidP="003305B2">
      <w:pPr>
        <w:spacing w:after="0" w:line="360" w:lineRule="auto"/>
      </w:pPr>
      <w:r w:rsidRPr="00577985">
        <w:rPr>
          <w:b/>
          <w:bCs/>
          <w:color w:val="000000"/>
        </w:rPr>
        <w:t xml:space="preserve">CUARTO. </w:t>
      </w:r>
      <w:r w:rsidR="003305B2" w:rsidRPr="00577985">
        <w:rPr>
          <w:b/>
          <w:bCs/>
        </w:rPr>
        <w:t xml:space="preserve">NOTIFÍQUESE POR SAIMEX </w:t>
      </w:r>
      <w:r w:rsidR="003305B2" w:rsidRPr="00577985">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9BD17DC" w14:textId="77777777" w:rsidR="00190CFC" w:rsidRPr="00577985" w:rsidRDefault="00190CFC">
      <w:pPr>
        <w:spacing w:after="0" w:line="360" w:lineRule="auto"/>
        <w:rPr>
          <w:b/>
          <w:bCs/>
        </w:rPr>
      </w:pPr>
    </w:p>
    <w:p w14:paraId="1402B3B3" w14:textId="77777777" w:rsidR="003305B2" w:rsidRPr="00577985" w:rsidRDefault="00DF33FF" w:rsidP="003305B2">
      <w:pPr>
        <w:spacing w:after="0" w:line="360" w:lineRule="auto"/>
      </w:pPr>
      <w:r w:rsidRPr="00577985">
        <w:rPr>
          <w:b/>
          <w:bCs/>
          <w:color w:val="000000"/>
        </w:rPr>
        <w:t xml:space="preserve">QUINTO. </w:t>
      </w:r>
      <w:r w:rsidR="003305B2" w:rsidRPr="00577985">
        <w:rPr>
          <w:b/>
          <w:bCs/>
        </w:rPr>
        <w:t>NOTIFÍQUESE</w:t>
      </w:r>
      <w:r w:rsidR="003305B2" w:rsidRPr="00577985">
        <w:t xml:space="preserve"> </w:t>
      </w:r>
      <w:r w:rsidR="003305B2" w:rsidRPr="00577985">
        <w:rPr>
          <w:b/>
          <w:bCs/>
        </w:rPr>
        <w:t xml:space="preserve">POR SAIMEX </w:t>
      </w:r>
      <w:r w:rsidR="003305B2" w:rsidRPr="00577985">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798A928" w14:textId="23207BD9" w:rsidR="00190CFC" w:rsidRPr="00577985" w:rsidRDefault="00DF33FF" w:rsidP="003305B2">
      <w:pPr>
        <w:spacing w:after="0" w:line="360" w:lineRule="auto"/>
      </w:pPr>
      <w:r w:rsidRPr="00577985">
        <w:rPr>
          <w:b/>
          <w:bCs/>
        </w:rPr>
        <w:lastRenderedPageBreak/>
        <w:t xml:space="preserve">SEXTO. </w:t>
      </w:r>
      <w:r w:rsidR="003305B2" w:rsidRPr="00577985">
        <w:rPr>
          <w:color w:val="000000"/>
        </w:rPr>
        <w:t>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BDC415E" w14:textId="77777777" w:rsidR="00190CFC" w:rsidRPr="00577985" w:rsidRDefault="00190CFC">
      <w:pPr>
        <w:spacing w:after="0" w:line="360" w:lineRule="auto"/>
      </w:pPr>
    </w:p>
    <w:p w14:paraId="1BC462F5" w14:textId="5EEADF55" w:rsidR="00190CFC" w:rsidRDefault="00DF33FF">
      <w:pPr>
        <w:spacing w:after="0" w:line="360" w:lineRule="auto"/>
      </w:pPr>
      <w:r w:rsidRPr="00577985">
        <w:t xml:space="preserve">ASÍ LO RESUELVE, POR </w:t>
      </w:r>
      <w:r w:rsidRPr="00577985">
        <w:rPr>
          <w:b/>
          <w:bCs/>
        </w:rPr>
        <w:t>UNANIMIDAD</w:t>
      </w:r>
      <w:r w:rsidRPr="00577985">
        <w:t xml:space="preserve"> DE VOTOS EL PLENO DEL INSTITUTO DE TRANSPARENCIA, ACCESO A LA INFORMACIÓN PÚBLICA Y PROTECCIÓN DE DATOS PERSONALES DEL ESTADO DE MÉXICO Y MUNICIPIOS, CONFORMADO POR LOS COMISIONADOS JOSÉ MARTÍNEZ VILCHIS</w:t>
      </w:r>
      <w:r w:rsidR="00577985">
        <w:t xml:space="preserve"> CON VOTO PARTICULAR</w:t>
      </w:r>
      <w:r w:rsidRPr="00577985">
        <w:t>, MARÍA DEL ROSARIO MEJÍA AYALA</w:t>
      </w:r>
      <w:r w:rsidR="00577985">
        <w:t xml:space="preserve"> CON VOTO PARTICULAR</w:t>
      </w:r>
      <w:r w:rsidRPr="00577985">
        <w:t>, SHARON CRISTINA MORALES MARTÍNEZ</w:t>
      </w:r>
      <w:r w:rsidR="00577985">
        <w:t xml:space="preserve"> CON VOTO PARTICULAR</w:t>
      </w:r>
      <w:r w:rsidR="009534B7">
        <w:t xml:space="preserve">, LUIS GUSTAVO PARRA NORIEGA </w:t>
      </w:r>
      <w:r w:rsidRPr="00577985">
        <w:t>CON VOTO PARTICULAR Y GUADALUPE RAMÍREZ PEÑA</w:t>
      </w:r>
      <w:r w:rsidR="00577985">
        <w:t xml:space="preserve"> CON VOTO PARTICULAR</w:t>
      </w:r>
      <w:r w:rsidRPr="00577985">
        <w:t>, EN LA DÉCIMA SESIÓN ORDINARIA, CELEBRADA EL DIECINUEVE DE MARZO DE DOS MIL VEINTISÉIS, ANTE EL SECRETARIO TÉCNICO DEL PLENO, ALEXIS TAPIA RAMÍREZ.</w:t>
      </w:r>
    </w:p>
    <w:p w14:paraId="58150022" w14:textId="77777777" w:rsidR="00190CFC" w:rsidRDefault="00190CFC">
      <w:pPr>
        <w:pStyle w:val="Ttulo2"/>
        <w:spacing w:before="0" w:after="0"/>
        <w:rPr>
          <w:b w:val="0"/>
          <w:bCs w:val="0"/>
        </w:rPr>
      </w:pPr>
    </w:p>
    <w:p w14:paraId="38B2FBDB" w14:textId="77777777" w:rsidR="00190CFC" w:rsidRDefault="00190CFC">
      <w:pPr>
        <w:spacing w:after="0" w:line="360" w:lineRule="auto"/>
      </w:pPr>
    </w:p>
    <w:p w14:paraId="4574E2CA" w14:textId="77777777" w:rsidR="00190CFC" w:rsidRDefault="00190CFC">
      <w:pPr>
        <w:spacing w:after="0" w:line="360" w:lineRule="auto"/>
      </w:pPr>
    </w:p>
    <w:p w14:paraId="302D3E3E" w14:textId="77777777" w:rsidR="00190CFC" w:rsidRDefault="00190CFC">
      <w:pPr>
        <w:spacing w:after="0" w:line="360" w:lineRule="auto"/>
      </w:pPr>
    </w:p>
    <w:p w14:paraId="52B9A8B7" w14:textId="77777777" w:rsidR="00190CFC" w:rsidRDefault="00190CFC">
      <w:pPr>
        <w:spacing w:after="0" w:line="360" w:lineRule="auto"/>
      </w:pPr>
    </w:p>
    <w:p w14:paraId="378A464E" w14:textId="77777777" w:rsidR="00190CFC" w:rsidRDefault="00190CFC">
      <w:pPr>
        <w:spacing w:after="0" w:line="360" w:lineRule="auto"/>
      </w:pPr>
    </w:p>
    <w:p w14:paraId="4EB7DF4C" w14:textId="77777777" w:rsidR="00190CFC" w:rsidRDefault="00190CFC">
      <w:pPr>
        <w:spacing w:after="0" w:line="360" w:lineRule="auto"/>
      </w:pPr>
    </w:p>
    <w:p w14:paraId="7EFE52F4" w14:textId="77777777" w:rsidR="00190CFC" w:rsidRDefault="00190CFC">
      <w:pPr>
        <w:spacing w:after="0" w:line="360" w:lineRule="auto"/>
      </w:pPr>
    </w:p>
    <w:p w14:paraId="7DC14D81" w14:textId="77777777" w:rsidR="00190CFC" w:rsidRDefault="00190CFC">
      <w:pPr>
        <w:spacing w:after="0" w:line="360" w:lineRule="auto"/>
      </w:pPr>
    </w:p>
    <w:p w14:paraId="7BC7393B" w14:textId="77777777" w:rsidR="00190CFC" w:rsidRDefault="00190CFC">
      <w:pPr>
        <w:spacing w:after="0" w:line="360" w:lineRule="auto"/>
      </w:pPr>
    </w:p>
    <w:p w14:paraId="24EB97E1" w14:textId="77777777" w:rsidR="00190CFC" w:rsidRDefault="00190CFC">
      <w:pPr>
        <w:spacing w:after="0" w:line="360" w:lineRule="auto"/>
      </w:pPr>
    </w:p>
    <w:p w14:paraId="7D2E478F" w14:textId="77777777" w:rsidR="00190CFC" w:rsidRDefault="00190CFC">
      <w:pPr>
        <w:spacing w:after="0" w:line="360" w:lineRule="auto"/>
      </w:pPr>
    </w:p>
    <w:p w14:paraId="737C3B52" w14:textId="77777777" w:rsidR="00190CFC" w:rsidRDefault="00190CFC">
      <w:pPr>
        <w:spacing w:after="0" w:line="360" w:lineRule="auto"/>
      </w:pPr>
    </w:p>
    <w:p w14:paraId="7FFCBB16" w14:textId="77777777" w:rsidR="00190CFC" w:rsidRDefault="00190CFC">
      <w:pPr>
        <w:spacing w:after="0" w:line="360" w:lineRule="auto"/>
      </w:pPr>
    </w:p>
    <w:p w14:paraId="1DA23667" w14:textId="77777777" w:rsidR="00190CFC" w:rsidRDefault="00190CFC">
      <w:pPr>
        <w:spacing w:after="0" w:line="360" w:lineRule="auto"/>
      </w:pPr>
    </w:p>
    <w:p w14:paraId="730DC72F" w14:textId="77777777" w:rsidR="00190CFC" w:rsidRDefault="00190CFC">
      <w:pPr>
        <w:spacing w:after="0" w:line="360" w:lineRule="auto"/>
      </w:pPr>
    </w:p>
    <w:p w14:paraId="729F57FF" w14:textId="77777777" w:rsidR="00190CFC" w:rsidRDefault="00190CFC">
      <w:pPr>
        <w:spacing w:after="0" w:line="360" w:lineRule="auto"/>
      </w:pPr>
    </w:p>
    <w:p w14:paraId="65FFD0A3" w14:textId="77777777" w:rsidR="00190CFC" w:rsidRDefault="00190CFC">
      <w:pPr>
        <w:spacing w:after="0" w:line="360" w:lineRule="auto"/>
      </w:pPr>
    </w:p>
    <w:p w14:paraId="21F3F8EC" w14:textId="77777777" w:rsidR="00190CFC" w:rsidRDefault="00190CFC">
      <w:pPr>
        <w:spacing w:after="0" w:line="360" w:lineRule="auto"/>
      </w:pPr>
    </w:p>
    <w:p w14:paraId="27A14B4E" w14:textId="77777777" w:rsidR="00190CFC" w:rsidRDefault="00190CFC">
      <w:pPr>
        <w:spacing w:after="0" w:line="360" w:lineRule="auto"/>
      </w:pPr>
    </w:p>
    <w:p w14:paraId="71D2B371" w14:textId="77777777" w:rsidR="00190CFC" w:rsidRDefault="00190CFC">
      <w:pPr>
        <w:spacing w:after="0" w:line="360" w:lineRule="auto"/>
      </w:pPr>
    </w:p>
    <w:p w14:paraId="3B3AFA86" w14:textId="77777777" w:rsidR="00190CFC" w:rsidRDefault="00190CFC">
      <w:pPr>
        <w:spacing w:after="0" w:line="360" w:lineRule="auto"/>
      </w:pPr>
    </w:p>
    <w:p w14:paraId="60A9C5E9" w14:textId="77777777" w:rsidR="00190CFC" w:rsidRDefault="00190CFC">
      <w:pPr>
        <w:spacing w:after="0" w:line="360" w:lineRule="auto"/>
      </w:pPr>
    </w:p>
    <w:p w14:paraId="6C1A76AD" w14:textId="77777777" w:rsidR="00190CFC" w:rsidRDefault="00190CFC">
      <w:pPr>
        <w:spacing w:after="0" w:line="360" w:lineRule="auto"/>
      </w:pPr>
    </w:p>
    <w:p w14:paraId="4E47AE6D" w14:textId="77777777" w:rsidR="00190CFC" w:rsidRDefault="00190CFC">
      <w:pPr>
        <w:spacing w:after="0" w:line="360" w:lineRule="auto"/>
      </w:pPr>
    </w:p>
    <w:p w14:paraId="2EFB74E0" w14:textId="77777777" w:rsidR="00190CFC" w:rsidRDefault="00190CFC">
      <w:pPr>
        <w:spacing w:after="0" w:line="360" w:lineRule="auto"/>
        <w:rPr>
          <w:sz w:val="20"/>
          <w:szCs w:val="20"/>
        </w:rPr>
      </w:pPr>
    </w:p>
    <w:sectPr w:rsidR="00190CFC">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F3C0D" w14:textId="77777777" w:rsidR="00ED4B62" w:rsidRDefault="00ED4B62">
      <w:pPr>
        <w:spacing w:after="0" w:line="240" w:lineRule="auto"/>
      </w:pPr>
      <w:r>
        <w:separator/>
      </w:r>
    </w:p>
  </w:endnote>
  <w:endnote w:type="continuationSeparator" w:id="0">
    <w:p w14:paraId="6F8AD7FA" w14:textId="77777777" w:rsidR="00ED4B62" w:rsidRDefault="00ED4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E872BAC-1912-4867-B5FC-143D5B7D38DE}"/>
    <w:embedBold r:id="rId2" w:fontKey="{AB461362-E4F5-4E88-8E7F-8F6C03761C7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3" w:fontKey="{6D6E18D8-F777-4CCB-90D3-8FA2AF119A76}"/>
    <w:embedBold r:id="rId4" w:fontKey="{C086EAF7-2EB6-4556-B03E-DB45C9128302}"/>
    <w:embedItalic r:id="rId5" w:fontKey="{A2EC6667-9728-4160-B34D-1299288A0200}"/>
    <w:embedBoldItalic r:id="rId6" w:fontKey="{29DEA4CE-B1A5-43ED-8BAE-FB4F850784C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4C2A36C6-ACFF-4A8E-B4D3-57DC06BECF5B}"/>
  </w:font>
  <w:font w:name="Georgia">
    <w:panose1 w:val="02040502050405020303"/>
    <w:charset w:val="00"/>
    <w:family w:val="roman"/>
    <w:pitch w:val="variable"/>
    <w:sig w:usb0="00000287" w:usb1="00000000" w:usb2="00000000" w:usb3="00000000" w:csb0="0000009F" w:csb1="00000000"/>
    <w:embedItalic r:id="rId8" w:fontKey="{F680135C-5BA2-4C18-8D28-06B3CE701E99}"/>
  </w:font>
  <w:font w:name="Calibri">
    <w:panose1 w:val="020F0502020204030204"/>
    <w:charset w:val="00"/>
    <w:family w:val="swiss"/>
    <w:pitch w:val="variable"/>
    <w:sig w:usb0="E4002EFF" w:usb1="C000247B" w:usb2="00000009" w:usb3="00000000" w:csb0="000001FF" w:csb1="00000000"/>
    <w:embedRegular r:id="rId9" w:fontKey="{DCD2643C-02CF-4D79-9E80-8F34E2CFF447}"/>
  </w:font>
  <w:font w:name="Garamond">
    <w:panose1 w:val="02020404030301010803"/>
    <w:charset w:val="00"/>
    <w:family w:val="roman"/>
    <w:pitch w:val="variable"/>
    <w:sig w:usb0="00000287" w:usb1="00000000" w:usb2="00000000" w:usb3="00000000" w:csb0="0000009F" w:csb1="00000000"/>
    <w:embedRegular r:id="rId10" w:fontKey="{02D47DC7-0716-4334-97C4-C0B93B190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DAAF8" w14:textId="77777777" w:rsidR="00190CFC" w:rsidRDefault="00DF33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12338">
      <w:rPr>
        <w:b/>
        <w:bCs/>
        <w:noProof/>
        <w:color w:val="000000"/>
        <w:sz w:val="24"/>
        <w:szCs w:val="24"/>
      </w:rPr>
      <w:t>62</w:t>
    </w:r>
    <w:r>
      <w:rPr>
        <w:b/>
        <w:bCs/>
        <w:color w:val="000000"/>
        <w:sz w:val="24"/>
        <w:szCs w:val="24"/>
      </w:rPr>
      <w:fldChar w:fldCharType="end"/>
    </w:r>
  </w:p>
  <w:p w14:paraId="7CE4DC68" w14:textId="77777777" w:rsidR="00190CFC" w:rsidRDefault="00190CF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7FE0" w14:textId="77777777" w:rsidR="00190CFC" w:rsidRDefault="00DF33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12338">
      <w:rPr>
        <w:b/>
        <w:bCs/>
        <w:noProof/>
        <w:color w:val="000000"/>
        <w:sz w:val="24"/>
        <w:szCs w:val="24"/>
      </w:rPr>
      <w:t>61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12338">
      <w:rPr>
        <w:b/>
        <w:bCs/>
        <w:noProof/>
        <w:color w:val="000000"/>
        <w:sz w:val="24"/>
        <w:szCs w:val="24"/>
      </w:rPr>
      <w:t>62</w:t>
    </w:r>
    <w:r>
      <w:rPr>
        <w:b/>
        <w:bCs/>
        <w:color w:val="000000"/>
        <w:sz w:val="24"/>
        <w:szCs w:val="24"/>
      </w:rPr>
      <w:fldChar w:fldCharType="end"/>
    </w:r>
  </w:p>
  <w:p w14:paraId="36B88DEA" w14:textId="77777777" w:rsidR="00190CFC" w:rsidRDefault="00190CF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3D7A" w14:textId="77777777" w:rsidR="00190CFC" w:rsidRDefault="00DF33F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1233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12338">
      <w:rPr>
        <w:b/>
        <w:bCs/>
        <w:noProof/>
        <w:color w:val="000000"/>
        <w:sz w:val="24"/>
        <w:szCs w:val="24"/>
      </w:rPr>
      <w:t>62</w:t>
    </w:r>
    <w:r>
      <w:rPr>
        <w:b/>
        <w:bCs/>
        <w:color w:val="000000"/>
        <w:sz w:val="24"/>
        <w:szCs w:val="24"/>
      </w:rPr>
      <w:fldChar w:fldCharType="end"/>
    </w:r>
  </w:p>
  <w:p w14:paraId="62345679" w14:textId="77777777" w:rsidR="00190CFC" w:rsidRDefault="00190CF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ACCE" w14:textId="77777777" w:rsidR="00ED4B62" w:rsidRDefault="00ED4B62">
      <w:pPr>
        <w:spacing w:after="0" w:line="240" w:lineRule="auto"/>
      </w:pPr>
      <w:r>
        <w:separator/>
      </w:r>
    </w:p>
  </w:footnote>
  <w:footnote w:type="continuationSeparator" w:id="0">
    <w:p w14:paraId="747EEC16" w14:textId="77777777" w:rsidR="00ED4B62" w:rsidRDefault="00ED4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882D" w14:textId="77777777" w:rsidR="00190CFC" w:rsidRDefault="00190CFC">
    <w:pPr>
      <w:widowControl w:val="0"/>
      <w:pBdr>
        <w:top w:val="nil"/>
        <w:left w:val="nil"/>
        <w:bottom w:val="nil"/>
        <w:right w:val="nil"/>
        <w:between w:val="nil"/>
      </w:pBdr>
      <w:spacing w:after="0" w:line="276" w:lineRule="auto"/>
      <w:jc w:val="left"/>
      <w:rPr>
        <w:color w:val="000000"/>
      </w:rPr>
    </w:pPr>
  </w:p>
  <w:tbl>
    <w:tblPr>
      <w:tblStyle w:val="affffff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190CFC" w14:paraId="1EB8B8AC" w14:textId="77777777">
      <w:trPr>
        <w:trHeight w:val="141"/>
      </w:trPr>
      <w:tc>
        <w:tcPr>
          <w:tcW w:w="2404" w:type="dxa"/>
        </w:tcPr>
        <w:p w14:paraId="58FF001C" w14:textId="77777777" w:rsidR="00190CFC" w:rsidRDefault="00DF33FF">
          <w:pPr>
            <w:tabs>
              <w:tab w:val="right" w:pos="8838"/>
            </w:tabs>
            <w:ind w:right="-105"/>
            <w:rPr>
              <w:b/>
              <w:bCs/>
            </w:rPr>
          </w:pPr>
          <w:r>
            <w:rPr>
              <w:b/>
              <w:bCs/>
            </w:rPr>
            <w:t>Recurso de Revisión:</w:t>
          </w:r>
        </w:p>
      </w:tc>
      <w:tc>
        <w:tcPr>
          <w:tcW w:w="3587" w:type="dxa"/>
        </w:tcPr>
        <w:p w14:paraId="49B4233D" w14:textId="77777777" w:rsidR="00190CFC" w:rsidRDefault="00DF33FF">
          <w:pPr>
            <w:tabs>
              <w:tab w:val="right" w:pos="8838"/>
            </w:tabs>
            <w:ind w:left="-28" w:right="683"/>
          </w:pPr>
          <w:r>
            <w:t>04196/INFOEM/IP/RR/2020</w:t>
          </w:r>
        </w:p>
      </w:tc>
    </w:tr>
    <w:tr w:rsidR="00190CFC" w14:paraId="0DCC1E8A" w14:textId="77777777">
      <w:trPr>
        <w:trHeight w:val="276"/>
      </w:trPr>
      <w:tc>
        <w:tcPr>
          <w:tcW w:w="2404" w:type="dxa"/>
        </w:tcPr>
        <w:p w14:paraId="2F916C56" w14:textId="77777777" w:rsidR="00190CFC" w:rsidRDefault="00DF33FF">
          <w:pPr>
            <w:tabs>
              <w:tab w:val="right" w:pos="8838"/>
            </w:tabs>
            <w:ind w:right="-105"/>
            <w:rPr>
              <w:b/>
              <w:bCs/>
            </w:rPr>
          </w:pPr>
          <w:r>
            <w:rPr>
              <w:b/>
              <w:bCs/>
            </w:rPr>
            <w:t>Sujeto Obligado:</w:t>
          </w:r>
        </w:p>
      </w:tc>
      <w:tc>
        <w:tcPr>
          <w:tcW w:w="3587" w:type="dxa"/>
        </w:tcPr>
        <w:p w14:paraId="78F5EE83" w14:textId="77777777" w:rsidR="00190CFC" w:rsidRDefault="00DF33FF">
          <w:pPr>
            <w:tabs>
              <w:tab w:val="right" w:pos="8838"/>
            </w:tabs>
            <w:ind w:right="116"/>
          </w:pPr>
          <w:r>
            <w:t>Ayuntamiento de Chapultepec</w:t>
          </w:r>
        </w:p>
      </w:tc>
    </w:tr>
    <w:tr w:rsidR="00190CFC" w14:paraId="452BE6B4" w14:textId="77777777">
      <w:trPr>
        <w:trHeight w:val="276"/>
      </w:trPr>
      <w:tc>
        <w:tcPr>
          <w:tcW w:w="2404" w:type="dxa"/>
        </w:tcPr>
        <w:p w14:paraId="6ABC4CDA" w14:textId="77777777" w:rsidR="00190CFC" w:rsidRDefault="00DF33FF">
          <w:pPr>
            <w:tabs>
              <w:tab w:val="right" w:pos="8838"/>
            </w:tabs>
            <w:ind w:right="-105"/>
            <w:rPr>
              <w:b/>
              <w:bCs/>
            </w:rPr>
          </w:pPr>
          <w:r>
            <w:rPr>
              <w:b/>
              <w:bCs/>
            </w:rPr>
            <w:t>Comisionado Ponente:</w:t>
          </w:r>
        </w:p>
      </w:tc>
      <w:tc>
        <w:tcPr>
          <w:tcW w:w="3587" w:type="dxa"/>
        </w:tcPr>
        <w:p w14:paraId="54DD344A" w14:textId="77777777" w:rsidR="00190CFC" w:rsidRDefault="00DF33FF">
          <w:pPr>
            <w:tabs>
              <w:tab w:val="right" w:pos="8838"/>
            </w:tabs>
            <w:ind w:right="-32"/>
          </w:pPr>
          <w:r>
            <w:t>Luis Gustavo Parra Noriega</w:t>
          </w:r>
        </w:p>
      </w:tc>
    </w:tr>
  </w:tbl>
  <w:p w14:paraId="403E6FD7" w14:textId="77777777" w:rsidR="00190CFC" w:rsidRDefault="00ED4B62">
    <w:pPr>
      <w:pBdr>
        <w:top w:val="nil"/>
        <w:left w:val="nil"/>
        <w:bottom w:val="nil"/>
        <w:right w:val="nil"/>
        <w:between w:val="nil"/>
      </w:pBdr>
      <w:tabs>
        <w:tab w:val="center" w:pos="4419"/>
        <w:tab w:val="right" w:pos="8838"/>
      </w:tabs>
      <w:spacing w:after="0" w:line="240" w:lineRule="auto"/>
      <w:rPr>
        <w:color w:val="000000"/>
      </w:rPr>
    </w:pPr>
    <w:r>
      <w:rPr>
        <w:color w:val="000000"/>
      </w:rPr>
      <w:pict w14:anchorId="6CB90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1BE2" w14:textId="77777777" w:rsidR="00190CFC" w:rsidRDefault="00190CFC">
    <w:pPr>
      <w:rPr>
        <w:sz w:val="16"/>
        <w:szCs w:val="16"/>
      </w:rPr>
    </w:pPr>
  </w:p>
  <w:tbl>
    <w:tblPr>
      <w:tblStyle w:val="affffff6"/>
      <w:tblW w:w="7088" w:type="dxa"/>
      <w:tblInd w:w="2694" w:type="dxa"/>
      <w:tblLayout w:type="fixed"/>
      <w:tblLook w:val="0400" w:firstRow="0" w:lastRow="0" w:firstColumn="0" w:lastColumn="0" w:noHBand="0" w:noVBand="1"/>
    </w:tblPr>
    <w:tblGrid>
      <w:gridCol w:w="2552"/>
      <w:gridCol w:w="4536"/>
    </w:tblGrid>
    <w:tr w:rsidR="00190CFC" w14:paraId="5D824361" w14:textId="77777777" w:rsidTr="008007E5">
      <w:trPr>
        <w:trHeight w:val="156"/>
      </w:trPr>
      <w:tc>
        <w:tcPr>
          <w:tcW w:w="2552" w:type="dxa"/>
        </w:tcPr>
        <w:p w14:paraId="3E1D514B" w14:textId="77777777" w:rsidR="00190CFC" w:rsidRDefault="00DF33FF">
          <w:pPr>
            <w:tabs>
              <w:tab w:val="right" w:pos="8838"/>
            </w:tabs>
            <w:ind w:left="-395" w:right="-105" w:firstLine="395"/>
            <w:jc w:val="left"/>
            <w:rPr>
              <w:b/>
              <w:bCs/>
            </w:rPr>
          </w:pPr>
          <w:r>
            <w:rPr>
              <w:b/>
              <w:bCs/>
            </w:rPr>
            <w:t>Recurso de Revisión:</w:t>
          </w:r>
        </w:p>
      </w:tc>
      <w:tc>
        <w:tcPr>
          <w:tcW w:w="4536" w:type="dxa"/>
        </w:tcPr>
        <w:p w14:paraId="05C479D3" w14:textId="77777777" w:rsidR="00190CFC" w:rsidRDefault="00DF33FF">
          <w:pPr>
            <w:tabs>
              <w:tab w:val="right" w:pos="8838"/>
            </w:tabs>
            <w:ind w:right="176"/>
            <w:jc w:val="left"/>
          </w:pPr>
          <w:r>
            <w:t>02376/INFOEM/IP/RR/2026 y acumulado</w:t>
          </w:r>
        </w:p>
      </w:tc>
    </w:tr>
    <w:tr w:rsidR="00190CFC" w14:paraId="7895BD1A" w14:textId="77777777" w:rsidTr="008007E5">
      <w:trPr>
        <w:trHeight w:val="295"/>
      </w:trPr>
      <w:tc>
        <w:tcPr>
          <w:tcW w:w="2552" w:type="dxa"/>
        </w:tcPr>
        <w:p w14:paraId="695FD520" w14:textId="77777777" w:rsidR="00190CFC" w:rsidRDefault="00DF33FF">
          <w:pPr>
            <w:tabs>
              <w:tab w:val="right" w:pos="8838"/>
            </w:tabs>
            <w:ind w:right="-105"/>
            <w:jc w:val="left"/>
            <w:rPr>
              <w:b/>
              <w:bCs/>
            </w:rPr>
          </w:pPr>
          <w:r>
            <w:rPr>
              <w:b/>
              <w:bCs/>
            </w:rPr>
            <w:t>Sujeto Obligado:</w:t>
          </w:r>
        </w:p>
      </w:tc>
      <w:tc>
        <w:tcPr>
          <w:tcW w:w="4536" w:type="dxa"/>
        </w:tcPr>
        <w:p w14:paraId="1C801441" w14:textId="77777777" w:rsidR="00190CFC" w:rsidRDefault="00DF33FF">
          <w:pPr>
            <w:tabs>
              <w:tab w:val="left" w:pos="3158"/>
              <w:tab w:val="left" w:pos="4292"/>
              <w:tab w:val="right" w:pos="8838"/>
            </w:tabs>
            <w:ind w:right="176"/>
            <w:jc w:val="left"/>
          </w:pPr>
          <w:r>
            <w:t>Ayuntamiento de Cocotitlán</w:t>
          </w:r>
        </w:p>
      </w:tc>
    </w:tr>
    <w:tr w:rsidR="00190CFC" w14:paraId="5849D5D9" w14:textId="77777777" w:rsidTr="008007E5">
      <w:trPr>
        <w:trHeight w:val="306"/>
      </w:trPr>
      <w:tc>
        <w:tcPr>
          <w:tcW w:w="2552" w:type="dxa"/>
        </w:tcPr>
        <w:p w14:paraId="23849731" w14:textId="77777777" w:rsidR="00190CFC" w:rsidRDefault="00DF33FF">
          <w:pPr>
            <w:tabs>
              <w:tab w:val="right" w:pos="8838"/>
            </w:tabs>
            <w:ind w:right="-105"/>
            <w:jc w:val="left"/>
            <w:rPr>
              <w:b/>
              <w:bCs/>
            </w:rPr>
          </w:pPr>
          <w:r>
            <w:rPr>
              <w:b/>
              <w:bCs/>
            </w:rPr>
            <w:t>Comisionado Ponente:</w:t>
          </w:r>
        </w:p>
      </w:tc>
      <w:tc>
        <w:tcPr>
          <w:tcW w:w="4536" w:type="dxa"/>
        </w:tcPr>
        <w:p w14:paraId="30A8F94F" w14:textId="77777777" w:rsidR="00190CFC" w:rsidRDefault="00DF33FF">
          <w:pPr>
            <w:tabs>
              <w:tab w:val="right" w:pos="8838"/>
            </w:tabs>
            <w:ind w:right="176"/>
            <w:jc w:val="left"/>
          </w:pPr>
          <w:r>
            <w:t>Luis Gustavo Parra Noriega</w:t>
          </w:r>
        </w:p>
        <w:p w14:paraId="5D71229D" w14:textId="77777777" w:rsidR="00190CFC" w:rsidRDefault="00190CFC">
          <w:pPr>
            <w:tabs>
              <w:tab w:val="right" w:pos="8838"/>
            </w:tabs>
            <w:ind w:right="176"/>
            <w:jc w:val="left"/>
          </w:pPr>
        </w:p>
      </w:tc>
    </w:tr>
  </w:tbl>
  <w:p w14:paraId="239DC67E" w14:textId="77777777" w:rsidR="00190CFC" w:rsidRDefault="00ED4B62">
    <w:pPr>
      <w:pBdr>
        <w:top w:val="nil"/>
        <w:left w:val="nil"/>
        <w:bottom w:val="nil"/>
        <w:right w:val="nil"/>
        <w:between w:val="nil"/>
      </w:pBdr>
      <w:tabs>
        <w:tab w:val="center" w:pos="4419"/>
        <w:tab w:val="right" w:pos="8838"/>
      </w:tabs>
      <w:spacing w:after="0" w:line="240" w:lineRule="auto"/>
      <w:rPr>
        <w:color w:val="000000"/>
      </w:rPr>
    </w:pPr>
    <w:r>
      <w:rPr>
        <w:color w:val="000000"/>
      </w:rPr>
      <w:pict w14:anchorId="11C23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2980" w14:textId="77777777" w:rsidR="00190CFC" w:rsidRDefault="00ED4B62">
    <w:pPr>
      <w:widowControl w:val="0"/>
      <w:pBdr>
        <w:top w:val="nil"/>
        <w:left w:val="nil"/>
        <w:bottom w:val="nil"/>
        <w:right w:val="nil"/>
        <w:between w:val="nil"/>
      </w:pBdr>
      <w:spacing w:after="0" w:line="276" w:lineRule="auto"/>
      <w:jc w:val="left"/>
      <w:rPr>
        <w:color w:val="000000"/>
      </w:rPr>
    </w:pPr>
    <w:r>
      <w:rPr>
        <w:color w:val="000000"/>
      </w:rPr>
      <w:pict w14:anchorId="6229F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5"/>
          <w10:wrap anchorx="margin" anchory="margin"/>
        </v:shape>
      </w:pict>
    </w:r>
  </w:p>
  <w:tbl>
    <w:tblPr>
      <w:tblStyle w:val="affffff7"/>
      <w:tblW w:w="9214" w:type="dxa"/>
      <w:tblInd w:w="0" w:type="dxa"/>
      <w:tblLayout w:type="fixed"/>
      <w:tblLook w:val="0400" w:firstRow="0" w:lastRow="0" w:firstColumn="0" w:lastColumn="0" w:noHBand="0" w:noVBand="1"/>
    </w:tblPr>
    <w:tblGrid>
      <w:gridCol w:w="2127"/>
      <w:gridCol w:w="7087"/>
    </w:tblGrid>
    <w:tr w:rsidR="00190CFC" w14:paraId="63BE8C2D" w14:textId="77777777">
      <w:trPr>
        <w:trHeight w:val="1546"/>
      </w:trPr>
      <w:tc>
        <w:tcPr>
          <w:tcW w:w="2127" w:type="dxa"/>
        </w:tcPr>
        <w:p w14:paraId="5506B9DD" w14:textId="77777777" w:rsidR="00190CFC" w:rsidRDefault="00190CFC">
          <w:pPr>
            <w:tabs>
              <w:tab w:val="right" w:pos="4273"/>
            </w:tabs>
            <w:rPr>
              <w:rFonts w:ascii="Garamond" w:eastAsia="Garamond" w:hAnsi="Garamond" w:cs="Garamond"/>
              <w:sz w:val="16"/>
              <w:szCs w:val="16"/>
            </w:rPr>
          </w:pPr>
        </w:p>
      </w:tc>
      <w:tc>
        <w:tcPr>
          <w:tcW w:w="7087" w:type="dxa"/>
        </w:tcPr>
        <w:p w14:paraId="7E152D20" w14:textId="77777777" w:rsidR="00190CFC" w:rsidRDefault="00190CFC">
          <w:pPr>
            <w:rPr>
              <w:sz w:val="10"/>
              <w:szCs w:val="10"/>
            </w:rPr>
          </w:pPr>
        </w:p>
        <w:tbl>
          <w:tblPr>
            <w:tblStyle w:val="affffff8"/>
            <w:tblW w:w="7088" w:type="dxa"/>
            <w:tblInd w:w="459" w:type="dxa"/>
            <w:tblLayout w:type="fixed"/>
            <w:tblLook w:val="0400" w:firstRow="0" w:lastRow="0" w:firstColumn="0" w:lastColumn="0" w:noHBand="0" w:noVBand="1"/>
          </w:tblPr>
          <w:tblGrid>
            <w:gridCol w:w="2410"/>
            <w:gridCol w:w="4678"/>
          </w:tblGrid>
          <w:tr w:rsidR="00190CFC" w14:paraId="47ABF987" w14:textId="77777777" w:rsidTr="008007E5">
            <w:trPr>
              <w:trHeight w:val="427"/>
            </w:trPr>
            <w:tc>
              <w:tcPr>
                <w:tcW w:w="2410" w:type="dxa"/>
              </w:tcPr>
              <w:p w14:paraId="0D710D4E" w14:textId="77777777" w:rsidR="00190CFC" w:rsidRDefault="00DF33FF">
                <w:pPr>
                  <w:tabs>
                    <w:tab w:val="right" w:pos="8838"/>
                  </w:tabs>
                  <w:ind w:right="-105"/>
                  <w:jc w:val="left"/>
                  <w:rPr>
                    <w:b/>
                    <w:bCs/>
                  </w:rPr>
                </w:pPr>
                <w:r>
                  <w:rPr>
                    <w:b/>
                    <w:bCs/>
                  </w:rPr>
                  <w:t>Recurso de Revisión:</w:t>
                </w:r>
              </w:p>
            </w:tc>
            <w:tc>
              <w:tcPr>
                <w:tcW w:w="4678" w:type="dxa"/>
              </w:tcPr>
              <w:p w14:paraId="4518135F" w14:textId="77777777" w:rsidR="00190CFC" w:rsidRDefault="00DF33FF">
                <w:pPr>
                  <w:tabs>
                    <w:tab w:val="right" w:pos="8838"/>
                  </w:tabs>
                  <w:ind w:left="-28" w:right="-107"/>
                  <w:jc w:val="left"/>
                </w:pPr>
                <w:r>
                  <w:t>02376/INFOEM/IP/RR/2026 y acumulado</w:t>
                </w:r>
              </w:p>
            </w:tc>
          </w:tr>
          <w:tr w:rsidR="00190CFC" w14:paraId="7B718403" w14:textId="77777777" w:rsidTr="008007E5">
            <w:trPr>
              <w:trHeight w:val="141"/>
            </w:trPr>
            <w:tc>
              <w:tcPr>
                <w:tcW w:w="2410" w:type="dxa"/>
              </w:tcPr>
              <w:p w14:paraId="2B909DF7" w14:textId="77777777" w:rsidR="00190CFC" w:rsidRDefault="00DF33FF">
                <w:pPr>
                  <w:tabs>
                    <w:tab w:val="right" w:pos="8838"/>
                  </w:tabs>
                  <w:ind w:right="-105"/>
                  <w:jc w:val="left"/>
                  <w:rPr>
                    <w:b/>
                    <w:bCs/>
                  </w:rPr>
                </w:pPr>
                <w:r>
                  <w:rPr>
                    <w:b/>
                    <w:bCs/>
                  </w:rPr>
                  <w:t>Recurrente:</w:t>
                </w:r>
              </w:p>
            </w:tc>
            <w:tc>
              <w:tcPr>
                <w:tcW w:w="4678" w:type="dxa"/>
              </w:tcPr>
              <w:p w14:paraId="6608D21D" w14:textId="45A2F124" w:rsidR="00190CFC" w:rsidRPr="008007E5" w:rsidRDefault="00D8231D">
                <w:pPr>
                  <w:tabs>
                    <w:tab w:val="right" w:pos="8838"/>
                  </w:tabs>
                  <w:ind w:right="-107"/>
                  <w:jc w:val="left"/>
                </w:pPr>
                <w:r w:rsidRPr="00F63F47">
                  <w:rPr>
                    <w:highlight w:val="black"/>
                  </w:rPr>
                  <w:t>X</w:t>
                </w:r>
                <w:r w:rsidRPr="00F63F47">
                  <w:rPr>
                    <w:b/>
                    <w:bCs/>
                    <w:highlight w:val="black"/>
                  </w:rPr>
                  <w:t>XXXXXXXXXXXXXXXXXX</w:t>
                </w:r>
              </w:p>
            </w:tc>
          </w:tr>
          <w:tr w:rsidR="00190CFC" w14:paraId="3C179E28" w14:textId="77777777" w:rsidTr="008007E5">
            <w:trPr>
              <w:trHeight w:val="276"/>
            </w:trPr>
            <w:tc>
              <w:tcPr>
                <w:tcW w:w="2410" w:type="dxa"/>
              </w:tcPr>
              <w:p w14:paraId="4CE2735B" w14:textId="77777777" w:rsidR="00190CFC" w:rsidRDefault="00DF33FF">
                <w:pPr>
                  <w:tabs>
                    <w:tab w:val="right" w:pos="8838"/>
                  </w:tabs>
                  <w:ind w:right="-105"/>
                  <w:jc w:val="left"/>
                  <w:rPr>
                    <w:b/>
                    <w:bCs/>
                  </w:rPr>
                </w:pPr>
                <w:r>
                  <w:rPr>
                    <w:b/>
                    <w:bCs/>
                  </w:rPr>
                  <w:t>Sujeto Obligado:</w:t>
                </w:r>
              </w:p>
            </w:tc>
            <w:tc>
              <w:tcPr>
                <w:tcW w:w="4678" w:type="dxa"/>
              </w:tcPr>
              <w:p w14:paraId="26704519" w14:textId="77777777" w:rsidR="00190CFC" w:rsidRDefault="00DF33FF">
                <w:pPr>
                  <w:tabs>
                    <w:tab w:val="right" w:pos="8838"/>
                  </w:tabs>
                  <w:ind w:right="33"/>
                  <w:jc w:val="left"/>
                </w:pPr>
                <w:r>
                  <w:t>Ayuntamiento de Cocotitlán</w:t>
                </w:r>
              </w:p>
            </w:tc>
          </w:tr>
          <w:tr w:rsidR="00190CFC" w14:paraId="171ABD61" w14:textId="77777777" w:rsidTr="008007E5">
            <w:trPr>
              <w:trHeight w:val="276"/>
            </w:trPr>
            <w:tc>
              <w:tcPr>
                <w:tcW w:w="2410" w:type="dxa"/>
              </w:tcPr>
              <w:p w14:paraId="711B48B5" w14:textId="77777777" w:rsidR="00190CFC" w:rsidRDefault="00DF33FF">
                <w:pPr>
                  <w:tabs>
                    <w:tab w:val="right" w:pos="8838"/>
                  </w:tabs>
                  <w:ind w:right="-105"/>
                  <w:jc w:val="left"/>
                  <w:rPr>
                    <w:b/>
                    <w:bCs/>
                  </w:rPr>
                </w:pPr>
                <w:r>
                  <w:rPr>
                    <w:b/>
                    <w:bCs/>
                  </w:rPr>
                  <w:t>Comisionado Ponente:</w:t>
                </w:r>
              </w:p>
            </w:tc>
            <w:tc>
              <w:tcPr>
                <w:tcW w:w="4678" w:type="dxa"/>
              </w:tcPr>
              <w:p w14:paraId="3EC14256" w14:textId="77777777" w:rsidR="00190CFC" w:rsidRDefault="00DF33FF">
                <w:pPr>
                  <w:tabs>
                    <w:tab w:val="right" w:pos="8838"/>
                  </w:tabs>
                  <w:ind w:right="-107"/>
                  <w:jc w:val="left"/>
                </w:pPr>
                <w:r>
                  <w:t>Luis Gustavo Parra Noriega</w:t>
                </w:r>
              </w:p>
            </w:tc>
          </w:tr>
        </w:tbl>
        <w:p w14:paraId="77DFE76F" w14:textId="77777777" w:rsidR="00190CFC" w:rsidRDefault="00190CFC">
          <w:pPr>
            <w:tabs>
              <w:tab w:val="right" w:pos="8838"/>
            </w:tabs>
            <w:ind w:left="-28"/>
            <w:rPr>
              <w:rFonts w:ascii="Arial" w:eastAsia="Arial" w:hAnsi="Arial" w:cs="Arial"/>
              <w:b/>
              <w:bCs/>
            </w:rPr>
          </w:pPr>
        </w:p>
      </w:tc>
    </w:tr>
  </w:tbl>
  <w:p w14:paraId="2014881F" w14:textId="77777777" w:rsidR="00190CFC" w:rsidRDefault="00190CF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2033"/>
    <w:multiLevelType w:val="multilevel"/>
    <w:tmpl w:val="EEB8A9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5414B"/>
    <w:multiLevelType w:val="multilevel"/>
    <w:tmpl w:val="465CB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C13AA1"/>
    <w:multiLevelType w:val="multilevel"/>
    <w:tmpl w:val="C3A65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3A52C8"/>
    <w:multiLevelType w:val="multilevel"/>
    <w:tmpl w:val="28EC5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E10A74"/>
    <w:multiLevelType w:val="multilevel"/>
    <w:tmpl w:val="7E90C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80739"/>
    <w:multiLevelType w:val="multilevel"/>
    <w:tmpl w:val="AF96B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7F602A"/>
    <w:multiLevelType w:val="multilevel"/>
    <w:tmpl w:val="DA1A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656269"/>
    <w:multiLevelType w:val="multilevel"/>
    <w:tmpl w:val="42EE0170"/>
    <w:lvl w:ilvl="0">
      <w:start w:val="1"/>
      <w:numFmt w:val="bullet"/>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275B62"/>
    <w:multiLevelType w:val="multilevel"/>
    <w:tmpl w:val="28964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BB378A"/>
    <w:multiLevelType w:val="multilevel"/>
    <w:tmpl w:val="DF0EE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4B5868"/>
    <w:multiLevelType w:val="multilevel"/>
    <w:tmpl w:val="A1189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1D5DE9"/>
    <w:multiLevelType w:val="multilevel"/>
    <w:tmpl w:val="E584A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6102A0"/>
    <w:multiLevelType w:val="multilevel"/>
    <w:tmpl w:val="D5C8E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8A3F33"/>
    <w:multiLevelType w:val="multilevel"/>
    <w:tmpl w:val="9E887520"/>
    <w:lvl w:ilvl="0">
      <w:start w:val="1"/>
      <w:numFmt w:val="upperRoman"/>
      <w:lvlText w:val="%1."/>
      <w:lvlJc w:val="righ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8461F3"/>
    <w:multiLevelType w:val="multilevel"/>
    <w:tmpl w:val="EE3C11D6"/>
    <w:lvl w:ilvl="0">
      <w:start w:val="1"/>
      <w:numFmt w:val="bullet"/>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995639"/>
    <w:multiLevelType w:val="multilevel"/>
    <w:tmpl w:val="280E0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DE20F8"/>
    <w:multiLevelType w:val="hybridMultilevel"/>
    <w:tmpl w:val="F0604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3A7AE3"/>
    <w:multiLevelType w:val="multilevel"/>
    <w:tmpl w:val="2F121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943DEC"/>
    <w:multiLevelType w:val="multilevel"/>
    <w:tmpl w:val="8FF2DC62"/>
    <w:lvl w:ilvl="0">
      <w:start w:val="2"/>
      <w:numFmt w:val="bullet"/>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7375CF"/>
    <w:multiLevelType w:val="multilevel"/>
    <w:tmpl w:val="B622B6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8F4B17"/>
    <w:multiLevelType w:val="multilevel"/>
    <w:tmpl w:val="E65ABC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4441CFB"/>
    <w:multiLevelType w:val="multilevel"/>
    <w:tmpl w:val="1F2A0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F8E3248"/>
    <w:multiLevelType w:val="multilevel"/>
    <w:tmpl w:val="453ED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FD55844"/>
    <w:multiLevelType w:val="multilevel"/>
    <w:tmpl w:val="EA58B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403895">
    <w:abstractNumId w:val="18"/>
  </w:num>
  <w:num w:numId="2" w16cid:durableId="1558784144">
    <w:abstractNumId w:val="17"/>
  </w:num>
  <w:num w:numId="3" w16cid:durableId="1564676801">
    <w:abstractNumId w:val="14"/>
  </w:num>
  <w:num w:numId="4" w16cid:durableId="36392951">
    <w:abstractNumId w:val="10"/>
  </w:num>
  <w:num w:numId="5" w16cid:durableId="304743104">
    <w:abstractNumId w:val="21"/>
  </w:num>
  <w:num w:numId="6" w16cid:durableId="1418164843">
    <w:abstractNumId w:val="7"/>
  </w:num>
  <w:num w:numId="7" w16cid:durableId="985165200">
    <w:abstractNumId w:val="5"/>
  </w:num>
  <w:num w:numId="8" w16cid:durableId="2076661862">
    <w:abstractNumId w:val="6"/>
  </w:num>
  <w:num w:numId="9" w16cid:durableId="1597444970">
    <w:abstractNumId w:val="11"/>
  </w:num>
  <w:num w:numId="10" w16cid:durableId="2090418519">
    <w:abstractNumId w:val="8"/>
  </w:num>
  <w:num w:numId="11" w16cid:durableId="1027365763">
    <w:abstractNumId w:val="23"/>
  </w:num>
  <w:num w:numId="12" w16cid:durableId="379717617">
    <w:abstractNumId w:val="19"/>
  </w:num>
  <w:num w:numId="13" w16cid:durableId="1040714774">
    <w:abstractNumId w:val="20"/>
  </w:num>
  <w:num w:numId="14" w16cid:durableId="647126674">
    <w:abstractNumId w:val="0"/>
  </w:num>
  <w:num w:numId="15" w16cid:durableId="1693678358">
    <w:abstractNumId w:val="13"/>
  </w:num>
  <w:num w:numId="16" w16cid:durableId="787746009">
    <w:abstractNumId w:val="1"/>
  </w:num>
  <w:num w:numId="17" w16cid:durableId="704523620">
    <w:abstractNumId w:val="15"/>
  </w:num>
  <w:num w:numId="18" w16cid:durableId="378240929">
    <w:abstractNumId w:val="4"/>
  </w:num>
  <w:num w:numId="19" w16cid:durableId="641424492">
    <w:abstractNumId w:val="9"/>
  </w:num>
  <w:num w:numId="20" w16cid:durableId="1942837200">
    <w:abstractNumId w:val="2"/>
  </w:num>
  <w:num w:numId="21" w16cid:durableId="1711690595">
    <w:abstractNumId w:val="22"/>
  </w:num>
  <w:num w:numId="22" w16cid:durableId="981427094">
    <w:abstractNumId w:val="12"/>
  </w:num>
  <w:num w:numId="23" w16cid:durableId="1030061696">
    <w:abstractNumId w:val="3"/>
  </w:num>
  <w:num w:numId="24" w16cid:durableId="20568495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C"/>
    <w:rsid w:val="000536D3"/>
    <w:rsid w:val="00190CFC"/>
    <w:rsid w:val="00233D17"/>
    <w:rsid w:val="003305B2"/>
    <w:rsid w:val="00337D05"/>
    <w:rsid w:val="00577985"/>
    <w:rsid w:val="00622BD1"/>
    <w:rsid w:val="00667CA2"/>
    <w:rsid w:val="008007E5"/>
    <w:rsid w:val="00812338"/>
    <w:rsid w:val="009534B7"/>
    <w:rsid w:val="00CE109D"/>
    <w:rsid w:val="00D8231D"/>
    <w:rsid w:val="00DF33FF"/>
    <w:rsid w:val="00ED4B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DB840"/>
  <w15:docId w15:val="{64C3E34B-49F6-4276-B007-67BDC9EA3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table" w:customStyle="1" w:styleId="afff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2">
    <w:name w:val="Mención sin resolver12"/>
    <w:basedOn w:val="Fuentedeprrafopredeter"/>
    <w:uiPriority w:val="99"/>
    <w:semiHidden/>
    <w:unhideWhenUsed/>
    <w:rsid w:val="0064115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pB95hIoHGpbtcoC7wfAyPqFwQ==">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</go:docsCustomData>
</go:gDocsCustomXmlDataStorage>
</file>

<file path=customXml/itemProps1.xml><?xml version="1.0" encoding="utf-8"?>
<ds:datastoreItem xmlns:ds="http://schemas.openxmlformats.org/officeDocument/2006/customXml" ds:itemID="{C2673179-6EF5-4624-8FF2-40F6AA8790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15551</Words>
  <Characters>85534</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2026-03-23T15:51:00Z</cp:lastPrinted>
  <dcterms:created xsi:type="dcterms:W3CDTF">2026-03-23T15:51:00Z</dcterms:created>
  <dcterms:modified xsi:type="dcterms:W3CDTF">2026-04-09T22:06:00Z</dcterms:modified>
</cp:coreProperties>
</file>