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92DBC" w14:textId="51211008" w:rsidR="00E15E85" w:rsidRPr="0030478E"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30478E">
        <w:rPr>
          <w:rFonts w:ascii="Palatino Linotype" w:eastAsia="Times New Roman" w:hAnsi="Palatino Linotype" w:cs="Arial"/>
          <w:color w:val="000000"/>
          <w:sz w:val="24"/>
          <w:szCs w:val="24"/>
          <w:lang w:val="es-ES" w:eastAsia="es-MX"/>
        </w:rPr>
        <w:t>Resolución del Pleno del Instituto de Transparencia, Acceso a la Información Pública y Protección de Datos Personales del Estado de México y Municipios, con domicilio en Metepec, Estado de México</w:t>
      </w:r>
      <w:r w:rsidRPr="004F768E">
        <w:rPr>
          <w:rFonts w:ascii="Palatino Linotype" w:eastAsia="Times New Roman" w:hAnsi="Palatino Linotype" w:cs="Arial"/>
          <w:color w:val="000000"/>
          <w:sz w:val="24"/>
          <w:szCs w:val="24"/>
          <w:lang w:val="es-ES" w:eastAsia="es-MX"/>
        </w:rPr>
        <w:t>, a</w:t>
      </w:r>
      <w:r w:rsidR="00876A3F" w:rsidRPr="004F768E">
        <w:rPr>
          <w:rFonts w:ascii="Palatino Linotype" w:eastAsia="Times New Roman" w:hAnsi="Palatino Linotype" w:cs="Arial"/>
          <w:color w:val="000000"/>
          <w:sz w:val="24"/>
          <w:szCs w:val="24"/>
          <w:lang w:val="es-ES" w:eastAsia="es-MX"/>
        </w:rPr>
        <w:t xml:space="preserve"> </w:t>
      </w:r>
      <w:r w:rsidR="00723F1E" w:rsidRPr="004F768E">
        <w:rPr>
          <w:rFonts w:ascii="Palatino Linotype" w:eastAsia="Times New Roman" w:hAnsi="Palatino Linotype" w:cs="Arial"/>
          <w:color w:val="000000"/>
          <w:sz w:val="24"/>
          <w:szCs w:val="24"/>
          <w:lang w:val="es-ES" w:eastAsia="es-MX"/>
        </w:rPr>
        <w:t>quince</w:t>
      </w:r>
      <w:r w:rsidR="00CC49E1">
        <w:rPr>
          <w:rFonts w:ascii="Palatino Linotype" w:eastAsia="Times New Roman" w:hAnsi="Palatino Linotype" w:cs="Arial"/>
          <w:color w:val="000000"/>
          <w:sz w:val="24"/>
          <w:szCs w:val="24"/>
          <w:lang w:val="es-ES" w:eastAsia="es-MX"/>
        </w:rPr>
        <w:t xml:space="preserve"> de dic</w:t>
      </w:r>
      <w:r w:rsidR="008071DE">
        <w:rPr>
          <w:rFonts w:ascii="Palatino Linotype" w:eastAsia="Times New Roman" w:hAnsi="Palatino Linotype" w:cs="Arial"/>
          <w:color w:val="000000"/>
          <w:sz w:val="24"/>
          <w:szCs w:val="24"/>
          <w:lang w:val="es-ES" w:eastAsia="es-MX"/>
        </w:rPr>
        <w:t>iembre</w:t>
      </w:r>
      <w:r w:rsidR="00D80AAA" w:rsidRPr="0030478E">
        <w:rPr>
          <w:rFonts w:ascii="Palatino Linotype" w:eastAsia="Times New Roman" w:hAnsi="Palatino Linotype" w:cs="Arial"/>
          <w:color w:val="000000"/>
          <w:sz w:val="24"/>
          <w:szCs w:val="24"/>
          <w:lang w:val="es-ES" w:eastAsia="es-MX"/>
        </w:rPr>
        <w:t xml:space="preserve"> </w:t>
      </w:r>
      <w:r w:rsidR="001708B9" w:rsidRPr="0030478E">
        <w:rPr>
          <w:rFonts w:ascii="Palatino Linotype" w:eastAsia="Times New Roman" w:hAnsi="Palatino Linotype" w:cs="Arial"/>
          <w:color w:val="000000"/>
          <w:sz w:val="24"/>
          <w:szCs w:val="24"/>
          <w:lang w:val="es-ES" w:eastAsia="es-MX"/>
        </w:rPr>
        <w:t>de dos mil veintiuno</w:t>
      </w:r>
      <w:r w:rsidRPr="0030478E">
        <w:rPr>
          <w:rFonts w:ascii="Palatino Linotype" w:eastAsia="Times New Roman" w:hAnsi="Palatino Linotype" w:cs="Arial"/>
          <w:color w:val="000000"/>
          <w:sz w:val="24"/>
          <w:szCs w:val="24"/>
          <w:lang w:val="es-ES" w:eastAsia="es-MX"/>
        </w:rPr>
        <w:t>.</w:t>
      </w:r>
    </w:p>
    <w:p w14:paraId="071B2493" w14:textId="63AA8251" w:rsidR="00E15E85" w:rsidRPr="0030478E" w:rsidRDefault="00E15E85" w:rsidP="007444C8">
      <w:pPr>
        <w:tabs>
          <w:tab w:val="left" w:pos="1701"/>
        </w:tabs>
        <w:spacing w:before="240" w:line="360" w:lineRule="auto"/>
        <w:jc w:val="both"/>
        <w:rPr>
          <w:rFonts w:ascii="Palatino Linotype" w:hAnsi="Palatino Linotype" w:cs="Arial"/>
          <w:b/>
          <w:bCs/>
          <w:sz w:val="24"/>
          <w:lang w:val="es-ES" w:eastAsia="es-MX"/>
        </w:rPr>
      </w:pPr>
      <w:r w:rsidRPr="0030478E">
        <w:rPr>
          <w:rFonts w:ascii="Palatino Linotype" w:hAnsi="Palatino Linotype" w:cs="Arial"/>
          <w:b/>
          <w:sz w:val="24"/>
          <w:lang w:val="es-ES"/>
        </w:rPr>
        <w:t>VISTO</w:t>
      </w:r>
      <w:r w:rsidRPr="0030478E">
        <w:rPr>
          <w:rFonts w:ascii="Palatino Linotype" w:hAnsi="Palatino Linotype" w:cs="Arial"/>
          <w:sz w:val="24"/>
          <w:lang w:val="es-ES"/>
        </w:rPr>
        <w:t xml:space="preserve"> el expediente electrónico formado con motivo del recurso de revisión número </w:t>
      </w:r>
      <w:r w:rsidR="007B7A2B" w:rsidRPr="0030478E">
        <w:rPr>
          <w:rFonts w:ascii="Palatino Linotype" w:hAnsi="Palatino Linotype" w:cs="Arial"/>
          <w:b/>
          <w:bCs/>
          <w:sz w:val="24"/>
          <w:lang w:val="es-ES" w:eastAsia="es-MX"/>
        </w:rPr>
        <w:t>0</w:t>
      </w:r>
      <w:r w:rsidR="00CC49E1">
        <w:rPr>
          <w:rFonts w:ascii="Palatino Linotype" w:hAnsi="Palatino Linotype" w:cs="Arial"/>
          <w:b/>
          <w:bCs/>
          <w:sz w:val="24"/>
          <w:lang w:val="es-ES" w:eastAsia="es-MX"/>
        </w:rPr>
        <w:t>3504/INFOEM/OD</w:t>
      </w:r>
      <w:r w:rsidR="007E2959" w:rsidRPr="0030478E">
        <w:rPr>
          <w:rFonts w:ascii="Palatino Linotype" w:hAnsi="Palatino Linotype" w:cs="Arial"/>
          <w:b/>
          <w:bCs/>
          <w:sz w:val="24"/>
          <w:lang w:val="es-ES" w:eastAsia="es-MX"/>
        </w:rPr>
        <w:t>/RR/20</w:t>
      </w:r>
      <w:r w:rsidR="00487F76" w:rsidRPr="0030478E">
        <w:rPr>
          <w:rFonts w:ascii="Palatino Linotype" w:hAnsi="Palatino Linotype" w:cs="Arial"/>
          <w:b/>
          <w:bCs/>
          <w:sz w:val="24"/>
          <w:lang w:val="es-ES" w:eastAsia="es-MX"/>
        </w:rPr>
        <w:t>2</w:t>
      </w:r>
      <w:r w:rsidR="002A7397" w:rsidRPr="0030478E">
        <w:rPr>
          <w:rFonts w:ascii="Palatino Linotype" w:hAnsi="Palatino Linotype" w:cs="Arial"/>
          <w:b/>
          <w:bCs/>
          <w:sz w:val="24"/>
          <w:lang w:val="es-ES" w:eastAsia="es-MX"/>
        </w:rPr>
        <w:t>1</w:t>
      </w:r>
      <w:r w:rsidRPr="0030478E">
        <w:rPr>
          <w:rFonts w:ascii="Palatino Linotype" w:hAnsi="Palatino Linotype" w:cs="Arial"/>
          <w:sz w:val="24"/>
          <w:lang w:val="es-ES"/>
        </w:rPr>
        <w:t xml:space="preserve">, </w:t>
      </w:r>
      <w:r w:rsidR="00501695">
        <w:rPr>
          <w:rFonts w:ascii="Palatino Linotype" w:hAnsi="Palatino Linotype" w:cs="Arial"/>
          <w:sz w:val="24"/>
          <w:lang w:val="es-ES"/>
        </w:rPr>
        <w:t>promovido</w:t>
      </w:r>
      <w:r w:rsidR="009152B5" w:rsidRPr="0030478E">
        <w:rPr>
          <w:rFonts w:ascii="Palatino Linotype" w:hAnsi="Palatino Linotype" w:cs="Arial"/>
          <w:sz w:val="24"/>
          <w:lang w:val="es-ES"/>
        </w:rPr>
        <w:t xml:space="preserve"> </w:t>
      </w:r>
      <w:r w:rsidR="00FE6A4F" w:rsidRPr="0030478E">
        <w:rPr>
          <w:rFonts w:ascii="Palatino Linotype" w:hAnsi="Palatino Linotype" w:cs="Arial"/>
          <w:sz w:val="24"/>
          <w:lang w:val="es-ES"/>
        </w:rPr>
        <w:t xml:space="preserve">por </w:t>
      </w:r>
      <w:r w:rsidR="00501695">
        <w:rPr>
          <w:rFonts w:ascii="Palatino Linotype" w:hAnsi="Palatino Linotype" w:cs="Arial"/>
          <w:sz w:val="24"/>
          <w:lang w:val="es-ES"/>
        </w:rPr>
        <w:t>el</w:t>
      </w:r>
      <w:r w:rsidR="00F12DC5" w:rsidRPr="0030478E">
        <w:rPr>
          <w:rFonts w:ascii="Palatino Linotype" w:hAnsi="Palatino Linotype" w:cs="Arial"/>
          <w:sz w:val="24"/>
          <w:lang w:val="es-ES"/>
        </w:rPr>
        <w:t xml:space="preserve"> </w:t>
      </w:r>
      <w:r w:rsidR="002355B8">
        <w:rPr>
          <w:rFonts w:ascii="Palatino Linotype" w:eastAsia="Calibri" w:hAnsi="Palatino Linotype" w:cs="Tahoma"/>
          <w:lang w:val="es-ES"/>
        </w:rPr>
        <w:t>XXXX XXXXX  XXXXXXX</w:t>
      </w:r>
      <w:r w:rsidR="00555FF1" w:rsidRPr="0030478E">
        <w:rPr>
          <w:rFonts w:ascii="Palatino Linotype" w:hAnsi="Palatino Linotype" w:cs="Arial"/>
          <w:b/>
          <w:sz w:val="24"/>
          <w:lang w:val="es-ES"/>
        </w:rPr>
        <w:t>,</w:t>
      </w:r>
      <w:r w:rsidR="002A7397" w:rsidRPr="0030478E">
        <w:rPr>
          <w:rFonts w:ascii="Palatino Linotype" w:hAnsi="Palatino Linotype" w:cs="Arial"/>
          <w:b/>
          <w:sz w:val="24"/>
          <w:lang w:val="es-ES"/>
        </w:rPr>
        <w:t xml:space="preserve"> </w:t>
      </w:r>
      <w:r w:rsidR="00FE6A4F" w:rsidRPr="0030478E">
        <w:rPr>
          <w:rFonts w:ascii="Palatino Linotype" w:hAnsi="Palatino Linotype" w:cs="Arial"/>
          <w:sz w:val="24"/>
          <w:lang w:val="es-ES"/>
        </w:rPr>
        <w:t>a quien en lo sucesivo</w:t>
      </w:r>
      <w:r w:rsidR="00640EB5">
        <w:rPr>
          <w:rFonts w:ascii="Palatino Linotype" w:hAnsi="Palatino Linotype" w:cs="Arial"/>
          <w:sz w:val="24"/>
          <w:lang w:val="es-ES"/>
        </w:rPr>
        <w:t xml:space="preserve"> se le denominará</w:t>
      </w:r>
      <w:r w:rsidR="00487F76" w:rsidRPr="0030478E">
        <w:rPr>
          <w:rFonts w:ascii="Palatino Linotype" w:hAnsi="Palatino Linotype" w:cs="Arial"/>
          <w:sz w:val="24"/>
          <w:lang w:val="es-ES"/>
        </w:rPr>
        <w:t xml:space="preserve"> </w:t>
      </w:r>
      <w:r w:rsidR="00CC49E1" w:rsidRPr="00CC49E1">
        <w:rPr>
          <w:rFonts w:ascii="Palatino Linotype" w:hAnsi="Palatino Linotype" w:cs="Arial"/>
          <w:b/>
          <w:sz w:val="24"/>
          <w:lang w:val="es-ES"/>
        </w:rPr>
        <w:t>el</w:t>
      </w:r>
      <w:r w:rsidRPr="0030478E">
        <w:rPr>
          <w:rFonts w:ascii="Palatino Linotype" w:hAnsi="Palatino Linotype" w:cs="Arial"/>
          <w:b/>
          <w:sz w:val="24"/>
          <w:lang w:val="es-ES"/>
        </w:rPr>
        <w:t xml:space="preserve"> </w:t>
      </w:r>
      <w:r w:rsidR="00CC49E1">
        <w:rPr>
          <w:rFonts w:ascii="Palatino Linotype" w:hAnsi="Palatino Linotype" w:cs="Arial"/>
          <w:b/>
          <w:sz w:val="24"/>
          <w:lang w:val="es-ES"/>
        </w:rPr>
        <w:t>R</w:t>
      </w:r>
      <w:r w:rsidRPr="0030478E">
        <w:rPr>
          <w:rFonts w:ascii="Palatino Linotype" w:hAnsi="Palatino Linotype" w:cs="Arial"/>
          <w:b/>
          <w:sz w:val="24"/>
          <w:lang w:val="es-ES"/>
        </w:rPr>
        <w:t>ecurrente</w:t>
      </w:r>
      <w:r w:rsidR="00184F1C">
        <w:rPr>
          <w:rFonts w:ascii="Palatino Linotype" w:hAnsi="Palatino Linotype" w:cs="Arial"/>
          <w:b/>
          <w:sz w:val="24"/>
          <w:lang w:val="es-ES"/>
        </w:rPr>
        <w:t xml:space="preserve"> o Titular</w:t>
      </w:r>
      <w:r w:rsidR="00E221C1" w:rsidRPr="0030478E">
        <w:rPr>
          <w:rFonts w:ascii="Palatino Linotype" w:hAnsi="Palatino Linotype" w:cs="Arial"/>
          <w:sz w:val="24"/>
          <w:lang w:val="es-ES"/>
        </w:rPr>
        <w:t xml:space="preserve">, en contra </w:t>
      </w:r>
      <w:r w:rsidR="00E372DA" w:rsidRPr="0030478E">
        <w:rPr>
          <w:rFonts w:ascii="Palatino Linotype" w:hAnsi="Palatino Linotype" w:cs="Arial"/>
          <w:sz w:val="24"/>
          <w:lang w:val="es-ES"/>
        </w:rPr>
        <w:t>de</w:t>
      </w:r>
      <w:r w:rsidR="00E221C1" w:rsidRPr="0030478E">
        <w:rPr>
          <w:rFonts w:ascii="Palatino Linotype" w:hAnsi="Palatino Linotype" w:cs="Arial"/>
          <w:sz w:val="24"/>
          <w:lang w:val="es-ES"/>
        </w:rPr>
        <w:t xml:space="preserve"> </w:t>
      </w:r>
      <w:r w:rsidR="00654533" w:rsidRPr="0030478E">
        <w:rPr>
          <w:rFonts w:ascii="Palatino Linotype" w:hAnsi="Palatino Linotype" w:cs="Arial"/>
          <w:sz w:val="24"/>
          <w:lang w:val="es-ES"/>
        </w:rPr>
        <w:t xml:space="preserve">la </w:t>
      </w:r>
      <w:r w:rsidRPr="0030478E">
        <w:rPr>
          <w:rFonts w:ascii="Palatino Linotype" w:hAnsi="Palatino Linotype" w:cs="Arial"/>
          <w:sz w:val="24"/>
          <w:lang w:val="es-ES"/>
        </w:rPr>
        <w:t xml:space="preserve">respuesta </w:t>
      </w:r>
      <w:r w:rsidR="003470B1" w:rsidRPr="0030478E">
        <w:rPr>
          <w:rFonts w:ascii="Palatino Linotype" w:hAnsi="Palatino Linotype" w:cs="Arial"/>
          <w:sz w:val="24"/>
          <w:lang w:val="es-ES"/>
        </w:rPr>
        <w:t>d</w:t>
      </w:r>
      <w:r w:rsidR="00E372DA" w:rsidRPr="0030478E">
        <w:rPr>
          <w:rFonts w:ascii="Palatino Linotype" w:hAnsi="Palatino Linotype" w:cs="Arial"/>
          <w:sz w:val="24"/>
          <w:szCs w:val="24"/>
          <w:lang w:val="es-ES"/>
        </w:rPr>
        <w:t>e</w:t>
      </w:r>
      <w:r w:rsidR="00CC49E1">
        <w:rPr>
          <w:rFonts w:ascii="Palatino Linotype" w:hAnsi="Palatino Linotype" w:cs="Arial"/>
          <w:sz w:val="24"/>
          <w:szCs w:val="24"/>
          <w:lang w:val="es-ES"/>
        </w:rPr>
        <w:t xml:space="preserve"> </w:t>
      </w:r>
      <w:r w:rsidR="00A74B9F" w:rsidRPr="0030478E">
        <w:rPr>
          <w:rFonts w:ascii="Palatino Linotype" w:hAnsi="Palatino Linotype" w:cs="Arial"/>
          <w:sz w:val="24"/>
          <w:szCs w:val="24"/>
          <w:lang w:val="es-ES"/>
        </w:rPr>
        <w:t>l</w:t>
      </w:r>
      <w:r w:rsidR="00CC49E1">
        <w:rPr>
          <w:rFonts w:ascii="Palatino Linotype" w:hAnsi="Palatino Linotype" w:cs="Arial"/>
          <w:sz w:val="24"/>
          <w:szCs w:val="24"/>
          <w:lang w:val="es-ES"/>
        </w:rPr>
        <w:t>a</w:t>
      </w:r>
      <w:r w:rsidR="007444C8" w:rsidRPr="0030478E">
        <w:rPr>
          <w:rFonts w:ascii="Palatino Linotype" w:hAnsi="Palatino Linotype" w:cs="Arial"/>
          <w:sz w:val="24"/>
          <w:szCs w:val="24"/>
          <w:lang w:val="es-ES"/>
        </w:rPr>
        <w:t xml:space="preserve"> </w:t>
      </w:r>
      <w:r w:rsidR="00CC49E1">
        <w:rPr>
          <w:rFonts w:ascii="Palatino Linotype" w:hAnsi="Palatino Linotype" w:cs="Arial"/>
          <w:b/>
          <w:bCs/>
          <w:sz w:val="24"/>
          <w:szCs w:val="24"/>
          <w:lang w:val="es-ES"/>
        </w:rPr>
        <w:t>Fiscalía General de Justicia</w:t>
      </w:r>
      <w:r w:rsidR="008071DE" w:rsidRPr="008071DE">
        <w:rPr>
          <w:rFonts w:ascii="Palatino Linotype" w:hAnsi="Palatino Linotype" w:cs="Arial"/>
          <w:b/>
          <w:bCs/>
          <w:sz w:val="24"/>
          <w:szCs w:val="24"/>
          <w:lang w:val="es-ES"/>
        </w:rPr>
        <w:t xml:space="preserve"> del Estado de México</w:t>
      </w:r>
      <w:r w:rsidRPr="0030478E">
        <w:rPr>
          <w:rFonts w:ascii="Palatino Linotype" w:hAnsi="Palatino Linotype" w:cs="Arial"/>
          <w:sz w:val="28"/>
          <w:szCs w:val="24"/>
          <w:lang w:val="es-ES"/>
        </w:rPr>
        <w:t xml:space="preserve">, </w:t>
      </w:r>
      <w:r w:rsidRPr="0030478E">
        <w:rPr>
          <w:rFonts w:ascii="Palatino Linotype" w:hAnsi="Palatino Linotype" w:cs="Arial"/>
          <w:sz w:val="24"/>
          <w:szCs w:val="24"/>
          <w:lang w:val="es-ES"/>
        </w:rPr>
        <w:t>en lo subsecuente</w:t>
      </w:r>
      <w:r w:rsidRPr="0030478E">
        <w:rPr>
          <w:rFonts w:ascii="Palatino Linotype" w:hAnsi="Palatino Linotype" w:cs="Arial"/>
          <w:b/>
          <w:sz w:val="24"/>
          <w:szCs w:val="24"/>
          <w:lang w:val="es-ES"/>
        </w:rPr>
        <w:t xml:space="preserve"> </w:t>
      </w:r>
      <w:r w:rsidR="00487F76" w:rsidRPr="0030478E">
        <w:rPr>
          <w:rFonts w:ascii="Palatino Linotype" w:hAnsi="Palatino Linotype" w:cs="Arial"/>
          <w:b/>
          <w:sz w:val="24"/>
          <w:szCs w:val="24"/>
          <w:lang w:val="es-ES"/>
        </w:rPr>
        <w:t>e</w:t>
      </w:r>
      <w:r w:rsidRPr="0030478E">
        <w:rPr>
          <w:rFonts w:ascii="Palatino Linotype" w:hAnsi="Palatino Linotype" w:cs="Arial"/>
          <w:b/>
          <w:sz w:val="24"/>
          <w:szCs w:val="24"/>
          <w:lang w:val="es-ES"/>
        </w:rPr>
        <w:t xml:space="preserve">l </w:t>
      </w:r>
      <w:r w:rsidR="00CC49E1">
        <w:rPr>
          <w:rFonts w:ascii="Palatino Linotype" w:hAnsi="Palatino Linotype" w:cs="Arial"/>
          <w:b/>
          <w:sz w:val="24"/>
          <w:szCs w:val="24"/>
          <w:lang w:val="es-ES"/>
        </w:rPr>
        <w:t>S</w:t>
      </w:r>
      <w:r w:rsidRPr="0030478E">
        <w:rPr>
          <w:rFonts w:ascii="Palatino Linotype" w:hAnsi="Palatino Linotype" w:cs="Arial"/>
          <w:b/>
          <w:sz w:val="24"/>
          <w:szCs w:val="24"/>
          <w:lang w:val="es-ES"/>
        </w:rPr>
        <w:t xml:space="preserve">ujeto </w:t>
      </w:r>
      <w:r w:rsidR="00CC49E1">
        <w:rPr>
          <w:rFonts w:ascii="Palatino Linotype" w:hAnsi="Palatino Linotype" w:cs="Arial"/>
          <w:b/>
          <w:sz w:val="24"/>
          <w:szCs w:val="24"/>
          <w:lang w:val="es-ES"/>
        </w:rPr>
        <w:t>O</w:t>
      </w:r>
      <w:r w:rsidRPr="0030478E">
        <w:rPr>
          <w:rFonts w:ascii="Palatino Linotype" w:hAnsi="Palatino Linotype" w:cs="Arial"/>
          <w:b/>
          <w:sz w:val="24"/>
          <w:szCs w:val="24"/>
          <w:lang w:val="es-ES"/>
        </w:rPr>
        <w:t>bligado</w:t>
      </w:r>
      <w:r w:rsidR="00184F1C">
        <w:rPr>
          <w:rFonts w:ascii="Palatino Linotype" w:hAnsi="Palatino Linotype" w:cs="Arial"/>
          <w:b/>
          <w:sz w:val="24"/>
          <w:szCs w:val="24"/>
          <w:lang w:val="es-ES"/>
        </w:rPr>
        <w:t xml:space="preserve"> o Responsable</w:t>
      </w:r>
      <w:r w:rsidRPr="0030478E">
        <w:rPr>
          <w:rFonts w:ascii="Palatino Linotype" w:hAnsi="Palatino Linotype" w:cs="Arial"/>
          <w:b/>
          <w:sz w:val="24"/>
          <w:szCs w:val="24"/>
          <w:lang w:val="es-ES"/>
        </w:rPr>
        <w:t xml:space="preserve">, </w:t>
      </w:r>
      <w:r w:rsidRPr="0030478E">
        <w:rPr>
          <w:rFonts w:ascii="Palatino Linotype" w:hAnsi="Palatino Linotype" w:cs="Arial"/>
          <w:sz w:val="24"/>
          <w:szCs w:val="24"/>
          <w:lang w:val="es-ES"/>
        </w:rPr>
        <w:t>se procede a</w:t>
      </w:r>
      <w:r w:rsidRPr="0030478E">
        <w:rPr>
          <w:rFonts w:ascii="Palatino Linotype" w:hAnsi="Palatino Linotype" w:cs="Arial"/>
          <w:sz w:val="24"/>
          <w:lang w:val="es-ES"/>
        </w:rPr>
        <w:t xml:space="preserve"> dictar la presente resolución.</w:t>
      </w:r>
    </w:p>
    <w:p w14:paraId="3756D2C6" w14:textId="1FB6AAB2" w:rsidR="006200A2" w:rsidRPr="00CC49E1" w:rsidRDefault="00E15E85" w:rsidP="00CC49E1">
      <w:pPr>
        <w:pStyle w:val="Prrafodelista"/>
        <w:numPr>
          <w:ilvl w:val="0"/>
          <w:numId w:val="36"/>
        </w:numPr>
        <w:spacing w:before="240" w:after="240" w:line="360" w:lineRule="auto"/>
        <w:jc w:val="center"/>
        <w:rPr>
          <w:rFonts w:ascii="Palatino Linotype" w:hAnsi="Palatino Linotype"/>
          <w:b/>
          <w:sz w:val="28"/>
        </w:rPr>
      </w:pPr>
      <w:r w:rsidRPr="00CC49E1">
        <w:rPr>
          <w:rFonts w:ascii="Palatino Linotype" w:hAnsi="Palatino Linotype"/>
          <w:b/>
          <w:sz w:val="28"/>
        </w:rPr>
        <w:t xml:space="preserve">A N T E C E D E N T E S   </w:t>
      </w:r>
    </w:p>
    <w:p w14:paraId="58D597B2" w14:textId="2680239F" w:rsidR="00497466" w:rsidRPr="006767C8" w:rsidRDefault="006767C8" w:rsidP="00497466">
      <w:pPr>
        <w:spacing w:before="240" w:after="240" w:line="360" w:lineRule="auto"/>
        <w:jc w:val="both"/>
        <w:rPr>
          <w:rFonts w:ascii="Palatino Linotype" w:hAnsi="Palatino Linotype"/>
          <w:sz w:val="24"/>
          <w:szCs w:val="24"/>
          <w:lang w:val="es-ES"/>
        </w:rPr>
      </w:pPr>
      <w:r w:rsidRPr="006767C8">
        <w:rPr>
          <w:rFonts w:ascii="Palatino Linotype" w:hAnsi="Palatino Linotype" w:cs="Arial"/>
          <w:b/>
          <w:sz w:val="24"/>
          <w:szCs w:val="24"/>
          <w:lang w:val="es-ES"/>
        </w:rPr>
        <w:t>PRIMERO.</w:t>
      </w:r>
      <w:r w:rsidRPr="006767C8">
        <w:rPr>
          <w:rFonts w:ascii="Palatino Linotype" w:hAnsi="Palatino Linotype" w:cs="Arial"/>
          <w:sz w:val="24"/>
          <w:szCs w:val="24"/>
          <w:lang w:val="es-ES"/>
        </w:rPr>
        <w:t xml:space="preserve"> </w:t>
      </w:r>
      <w:r w:rsidRPr="006767C8">
        <w:rPr>
          <w:rFonts w:ascii="Palatino Linotype" w:hAnsi="Palatino Linotype"/>
          <w:b/>
          <w:sz w:val="24"/>
          <w:szCs w:val="24"/>
          <w:lang w:val="es-ES"/>
        </w:rPr>
        <w:t>DE LA SOLICITUD DE INFORMACIÓN.</w:t>
      </w:r>
    </w:p>
    <w:p w14:paraId="15297BBB" w14:textId="28FD840B" w:rsidR="00497466" w:rsidRDefault="00497466" w:rsidP="00497466">
      <w:pPr>
        <w:spacing w:before="240" w:line="360" w:lineRule="auto"/>
        <w:jc w:val="both"/>
        <w:rPr>
          <w:rFonts w:ascii="Palatino Linotype" w:hAnsi="Palatino Linotype" w:cs="Arial"/>
          <w:sz w:val="24"/>
          <w:szCs w:val="24"/>
          <w:lang w:val="es-ES"/>
        </w:rPr>
      </w:pPr>
      <w:r w:rsidRPr="0030478E">
        <w:rPr>
          <w:rFonts w:ascii="Palatino Linotype" w:hAnsi="Palatino Linotype" w:cs="Arial"/>
          <w:sz w:val="24"/>
          <w:szCs w:val="24"/>
          <w:lang w:val="es-ES"/>
        </w:rPr>
        <w:t>Con fecha</w:t>
      </w:r>
      <w:r w:rsidR="00D81E54" w:rsidRPr="0030478E">
        <w:rPr>
          <w:rFonts w:ascii="Palatino Linotype" w:hAnsi="Palatino Linotype" w:cs="Arial"/>
          <w:sz w:val="24"/>
          <w:szCs w:val="24"/>
          <w:lang w:val="es-ES"/>
        </w:rPr>
        <w:t xml:space="preserve"> </w:t>
      </w:r>
      <w:r w:rsidR="00CC49E1" w:rsidRPr="00640EB5">
        <w:rPr>
          <w:rFonts w:ascii="Palatino Linotype" w:hAnsi="Palatino Linotype" w:cs="Arial"/>
          <w:b/>
          <w:sz w:val="24"/>
          <w:szCs w:val="24"/>
          <w:lang w:val="es-ES"/>
        </w:rPr>
        <w:t>veintisiete</w:t>
      </w:r>
      <w:r w:rsidR="008071DE" w:rsidRPr="00640EB5">
        <w:rPr>
          <w:rFonts w:ascii="Palatino Linotype" w:hAnsi="Palatino Linotype" w:cs="Arial"/>
          <w:b/>
          <w:sz w:val="24"/>
          <w:szCs w:val="24"/>
          <w:lang w:val="es-ES"/>
        </w:rPr>
        <w:t xml:space="preserve"> de </w:t>
      </w:r>
      <w:r w:rsidR="00CC49E1" w:rsidRPr="00640EB5">
        <w:rPr>
          <w:rFonts w:ascii="Palatino Linotype" w:hAnsi="Palatino Linotype" w:cs="Arial"/>
          <w:b/>
          <w:sz w:val="24"/>
          <w:szCs w:val="24"/>
          <w:lang w:val="es-ES"/>
        </w:rPr>
        <w:t>mayo</w:t>
      </w:r>
      <w:r w:rsidR="002A7397" w:rsidRPr="00640EB5">
        <w:rPr>
          <w:rFonts w:ascii="Palatino Linotype" w:hAnsi="Palatino Linotype" w:cs="Arial"/>
          <w:b/>
          <w:sz w:val="24"/>
          <w:szCs w:val="24"/>
          <w:lang w:val="es-ES"/>
        </w:rPr>
        <w:t xml:space="preserve"> de dos mil veintiuno</w:t>
      </w:r>
      <w:r w:rsidRPr="0030478E">
        <w:rPr>
          <w:rFonts w:ascii="Palatino Linotype" w:hAnsi="Palatino Linotype" w:cs="Arial"/>
          <w:sz w:val="24"/>
          <w:szCs w:val="24"/>
          <w:lang w:val="es-ES"/>
        </w:rPr>
        <w:t xml:space="preserve">, </w:t>
      </w:r>
      <w:r w:rsidR="00CC49E1">
        <w:rPr>
          <w:rFonts w:ascii="Palatino Linotype" w:hAnsi="Palatino Linotype" w:cs="Arial"/>
          <w:b/>
          <w:sz w:val="24"/>
          <w:szCs w:val="24"/>
          <w:lang w:val="es-ES"/>
        </w:rPr>
        <w:t>el</w:t>
      </w:r>
      <w:r w:rsidR="007135C5" w:rsidRPr="0030478E">
        <w:rPr>
          <w:rFonts w:ascii="Palatino Linotype" w:hAnsi="Palatino Linotype" w:cs="Arial"/>
          <w:b/>
          <w:sz w:val="24"/>
          <w:szCs w:val="24"/>
          <w:lang w:val="es-ES"/>
        </w:rPr>
        <w:t xml:space="preserve"> </w:t>
      </w:r>
      <w:r w:rsidR="00F21D81">
        <w:rPr>
          <w:rFonts w:ascii="Palatino Linotype" w:hAnsi="Palatino Linotype" w:cs="Arial"/>
          <w:b/>
          <w:sz w:val="24"/>
          <w:szCs w:val="24"/>
          <w:lang w:val="es-ES"/>
        </w:rPr>
        <w:t>Recurrente</w:t>
      </w:r>
      <w:r w:rsidRPr="0030478E">
        <w:rPr>
          <w:rFonts w:ascii="Palatino Linotype" w:hAnsi="Palatino Linotype" w:cs="Arial"/>
          <w:sz w:val="24"/>
          <w:szCs w:val="24"/>
          <w:lang w:val="es-ES"/>
        </w:rPr>
        <w:t xml:space="preserve"> </w:t>
      </w:r>
      <w:r w:rsidR="007444C8" w:rsidRPr="0030478E">
        <w:rPr>
          <w:rFonts w:ascii="Palatino Linotype" w:hAnsi="Palatino Linotype"/>
          <w:sz w:val="24"/>
          <w:szCs w:val="24"/>
          <w:lang w:val="es-ES"/>
        </w:rPr>
        <w:t>presentó a través de</w:t>
      </w:r>
      <w:r w:rsidR="00F12DC5" w:rsidRPr="0030478E">
        <w:rPr>
          <w:rFonts w:ascii="Palatino Linotype" w:hAnsi="Palatino Linotype"/>
          <w:sz w:val="24"/>
          <w:szCs w:val="24"/>
          <w:lang w:val="es-ES"/>
        </w:rPr>
        <w:t xml:space="preserve">l </w:t>
      </w:r>
      <w:r w:rsidR="007444C8" w:rsidRPr="0030478E">
        <w:rPr>
          <w:rFonts w:ascii="Palatino Linotype" w:hAnsi="Palatino Linotype"/>
          <w:sz w:val="24"/>
          <w:szCs w:val="24"/>
          <w:lang w:val="es-ES"/>
        </w:rPr>
        <w:t xml:space="preserve">Sistema de </w:t>
      </w:r>
      <w:r w:rsidR="007444C8" w:rsidRPr="0030478E">
        <w:rPr>
          <w:rFonts w:ascii="Palatino Linotype" w:hAnsi="Palatino Linotype" w:cs="Arial"/>
          <w:sz w:val="24"/>
          <w:szCs w:val="24"/>
          <w:lang w:val="es-ES"/>
        </w:rPr>
        <w:t>Acceso</w:t>
      </w:r>
      <w:r w:rsidR="00723F1E">
        <w:rPr>
          <w:rFonts w:ascii="Palatino Linotype" w:hAnsi="Palatino Linotype"/>
          <w:sz w:val="24"/>
          <w:szCs w:val="24"/>
          <w:lang w:val="es-ES"/>
        </w:rPr>
        <w:t>, Rectificación, Cancelación y Oposición de Datos Personales del Estado de México</w:t>
      </w:r>
      <w:r w:rsidR="007444C8" w:rsidRPr="0030478E">
        <w:rPr>
          <w:rFonts w:ascii="Palatino Linotype" w:hAnsi="Palatino Linotype"/>
          <w:sz w:val="24"/>
          <w:szCs w:val="24"/>
          <w:lang w:val="es-ES"/>
        </w:rPr>
        <w:t xml:space="preserve">, en lo subsecuente </w:t>
      </w:r>
      <w:r w:rsidR="007444C8" w:rsidRPr="0030478E">
        <w:rPr>
          <w:rFonts w:ascii="Palatino Linotype" w:hAnsi="Palatino Linotype"/>
          <w:b/>
          <w:sz w:val="24"/>
          <w:szCs w:val="24"/>
          <w:lang w:val="es-ES"/>
        </w:rPr>
        <w:t>S</w:t>
      </w:r>
      <w:r w:rsidR="00723F1E">
        <w:rPr>
          <w:rFonts w:ascii="Palatino Linotype" w:hAnsi="Palatino Linotype"/>
          <w:b/>
          <w:sz w:val="24"/>
          <w:szCs w:val="24"/>
          <w:lang w:val="es-ES"/>
        </w:rPr>
        <w:t>ARCOEM</w:t>
      </w:r>
      <w:r w:rsidR="007444C8" w:rsidRPr="0030478E">
        <w:rPr>
          <w:rFonts w:ascii="Palatino Linotype" w:hAnsi="Palatino Linotype"/>
          <w:sz w:val="24"/>
          <w:szCs w:val="24"/>
          <w:lang w:val="es-ES"/>
        </w:rPr>
        <w:t xml:space="preserve">, ante </w:t>
      </w:r>
      <w:r w:rsidR="00CC49E1">
        <w:rPr>
          <w:rFonts w:ascii="Palatino Linotype" w:hAnsi="Palatino Linotype"/>
          <w:b/>
          <w:sz w:val="24"/>
          <w:szCs w:val="24"/>
          <w:lang w:val="es-ES"/>
        </w:rPr>
        <w:t>el</w:t>
      </w:r>
      <w:r w:rsidR="00CC49E1" w:rsidRPr="0030478E">
        <w:rPr>
          <w:rFonts w:ascii="Palatino Linotype" w:hAnsi="Palatino Linotype"/>
          <w:b/>
          <w:sz w:val="24"/>
          <w:szCs w:val="24"/>
          <w:lang w:val="es-ES"/>
        </w:rPr>
        <w:t xml:space="preserve"> </w:t>
      </w:r>
      <w:r w:rsidR="00723F1E">
        <w:rPr>
          <w:rFonts w:ascii="Palatino Linotype" w:hAnsi="Palatino Linotype"/>
          <w:b/>
          <w:sz w:val="24"/>
          <w:szCs w:val="24"/>
          <w:lang w:val="es-ES"/>
        </w:rPr>
        <w:t>Sujeto O</w:t>
      </w:r>
      <w:r w:rsidR="00640EB5">
        <w:rPr>
          <w:rFonts w:ascii="Palatino Linotype" w:hAnsi="Palatino Linotype"/>
          <w:b/>
          <w:sz w:val="24"/>
          <w:szCs w:val="24"/>
          <w:lang w:val="es-ES"/>
        </w:rPr>
        <w:t>bli</w:t>
      </w:r>
      <w:r w:rsidR="00723F1E">
        <w:rPr>
          <w:rFonts w:ascii="Palatino Linotype" w:hAnsi="Palatino Linotype"/>
          <w:b/>
          <w:sz w:val="24"/>
          <w:szCs w:val="24"/>
          <w:lang w:val="es-ES"/>
        </w:rPr>
        <w:t>gado</w:t>
      </w:r>
      <w:r w:rsidR="007444C8" w:rsidRPr="0030478E">
        <w:rPr>
          <w:rFonts w:ascii="Palatino Linotype" w:hAnsi="Palatino Linotype"/>
          <w:sz w:val="24"/>
          <w:szCs w:val="24"/>
          <w:lang w:val="es-ES"/>
        </w:rPr>
        <w:t xml:space="preserve">, la solicitud de </w:t>
      </w:r>
      <w:r w:rsidR="00640EB5">
        <w:rPr>
          <w:rFonts w:ascii="Palatino Linotype" w:hAnsi="Palatino Linotype"/>
          <w:sz w:val="24"/>
          <w:szCs w:val="24"/>
          <w:lang w:val="es-ES"/>
        </w:rPr>
        <w:t>oposición a</w:t>
      </w:r>
      <w:r w:rsidR="00F21D81">
        <w:rPr>
          <w:rFonts w:ascii="Palatino Linotype" w:hAnsi="Palatino Linotype"/>
          <w:sz w:val="24"/>
          <w:szCs w:val="24"/>
          <w:lang w:val="es-ES"/>
        </w:rPr>
        <w:t xml:space="preserve"> los</w:t>
      </w:r>
      <w:r w:rsidR="00640EB5">
        <w:rPr>
          <w:rFonts w:ascii="Palatino Linotype" w:hAnsi="Palatino Linotype"/>
          <w:sz w:val="24"/>
          <w:szCs w:val="24"/>
          <w:lang w:val="es-ES"/>
        </w:rPr>
        <w:t xml:space="preserve"> datos personales</w:t>
      </w:r>
      <w:r w:rsidRPr="0030478E">
        <w:rPr>
          <w:rFonts w:ascii="Palatino Linotype" w:hAnsi="Palatino Linotype" w:cs="Arial"/>
          <w:sz w:val="24"/>
          <w:szCs w:val="24"/>
          <w:lang w:val="es-ES"/>
        </w:rPr>
        <w:t>, registrada bajo el número de expediente</w:t>
      </w:r>
      <w:r w:rsidRPr="0030478E">
        <w:rPr>
          <w:rFonts w:ascii="Palatino Linotype" w:hAnsi="Palatino Linotype" w:cs="Arial"/>
          <w:b/>
          <w:sz w:val="24"/>
          <w:szCs w:val="24"/>
          <w:lang w:val="es-ES"/>
        </w:rPr>
        <w:t xml:space="preserve"> </w:t>
      </w:r>
      <w:r w:rsidR="008071DE" w:rsidRPr="008071DE">
        <w:rPr>
          <w:rFonts w:ascii="Palatino Linotype" w:hAnsi="Palatino Linotype" w:cs="Arial"/>
          <w:b/>
          <w:sz w:val="24"/>
          <w:szCs w:val="24"/>
          <w:lang w:val="es-ES"/>
        </w:rPr>
        <w:t>00</w:t>
      </w:r>
      <w:r w:rsidR="00CC49E1">
        <w:rPr>
          <w:rFonts w:ascii="Palatino Linotype" w:hAnsi="Palatino Linotype" w:cs="Arial"/>
          <w:b/>
          <w:sz w:val="24"/>
          <w:szCs w:val="24"/>
          <w:lang w:val="es-ES"/>
        </w:rPr>
        <w:t>002</w:t>
      </w:r>
      <w:r w:rsidR="008071DE" w:rsidRPr="008071DE">
        <w:rPr>
          <w:rFonts w:ascii="Palatino Linotype" w:hAnsi="Palatino Linotype" w:cs="Arial"/>
          <w:b/>
          <w:sz w:val="24"/>
          <w:szCs w:val="24"/>
          <w:lang w:val="es-ES"/>
        </w:rPr>
        <w:t>/</w:t>
      </w:r>
      <w:r w:rsidR="0094675D">
        <w:rPr>
          <w:rFonts w:ascii="Palatino Linotype" w:hAnsi="Palatino Linotype" w:cs="Arial"/>
          <w:b/>
          <w:sz w:val="24"/>
          <w:szCs w:val="24"/>
          <w:lang w:val="es-ES"/>
        </w:rPr>
        <w:t>FGJ/OD</w:t>
      </w:r>
      <w:r w:rsidR="008071DE" w:rsidRPr="008071DE">
        <w:rPr>
          <w:rFonts w:ascii="Palatino Linotype" w:hAnsi="Palatino Linotype" w:cs="Arial"/>
          <w:b/>
          <w:sz w:val="24"/>
          <w:szCs w:val="24"/>
          <w:lang w:val="es-ES"/>
        </w:rPr>
        <w:t>/2021</w:t>
      </w:r>
      <w:r w:rsidRPr="0030478E">
        <w:rPr>
          <w:rFonts w:ascii="Palatino Linotype" w:hAnsi="Palatino Linotype" w:cs="Arial"/>
          <w:b/>
          <w:sz w:val="24"/>
          <w:szCs w:val="24"/>
          <w:lang w:val="es-ES" w:eastAsia="es-MX"/>
        </w:rPr>
        <w:t xml:space="preserve">, </w:t>
      </w:r>
      <w:r w:rsidRPr="0030478E">
        <w:rPr>
          <w:rFonts w:ascii="Palatino Linotype" w:hAnsi="Palatino Linotype" w:cs="Arial"/>
          <w:sz w:val="24"/>
          <w:szCs w:val="24"/>
          <w:lang w:val="es-ES"/>
        </w:rPr>
        <w:t xml:space="preserve">mediante la cual </w:t>
      </w:r>
      <w:r w:rsidR="00640EB5">
        <w:rPr>
          <w:rFonts w:ascii="Palatino Linotype" w:hAnsi="Palatino Linotype" w:cs="Arial"/>
          <w:sz w:val="24"/>
          <w:szCs w:val="24"/>
          <w:lang w:val="es-ES"/>
        </w:rPr>
        <w:t>se opuso al tratamiento de sus datos personales</w:t>
      </w:r>
      <w:r w:rsidRPr="0030478E">
        <w:rPr>
          <w:rFonts w:ascii="Palatino Linotype" w:hAnsi="Palatino Linotype" w:cs="Arial"/>
          <w:sz w:val="24"/>
          <w:szCs w:val="24"/>
          <w:lang w:val="es-ES"/>
        </w:rPr>
        <w:t xml:space="preserve"> en el tenor siguiente:</w:t>
      </w:r>
    </w:p>
    <w:p w14:paraId="0165DE8B" w14:textId="77777777" w:rsidR="00F21D81" w:rsidRDefault="0094675D" w:rsidP="00F21D81">
      <w:pPr>
        <w:spacing w:before="240" w:line="360" w:lineRule="auto"/>
        <w:jc w:val="both"/>
        <w:rPr>
          <w:rFonts w:ascii="Palatino Linotype" w:hAnsi="Palatino Linotype" w:cs="Arial"/>
          <w:b/>
          <w:i/>
          <w:sz w:val="24"/>
          <w:szCs w:val="24"/>
          <w:lang w:val="es-ES"/>
        </w:rPr>
      </w:pPr>
      <w:r w:rsidRPr="00F21D81">
        <w:rPr>
          <w:rFonts w:ascii="Palatino Linotype" w:hAnsi="Palatino Linotype" w:cs="Arial"/>
          <w:b/>
          <w:i/>
          <w:sz w:val="24"/>
          <w:szCs w:val="24"/>
          <w:lang w:val="es-ES"/>
        </w:rPr>
        <w:t>Datos de lo</w:t>
      </w:r>
      <w:r w:rsidR="00F21D81">
        <w:rPr>
          <w:rFonts w:ascii="Palatino Linotype" w:hAnsi="Palatino Linotype" w:cs="Arial"/>
          <w:b/>
          <w:i/>
          <w:sz w:val="24"/>
          <w:szCs w:val="24"/>
          <w:lang w:val="es-ES"/>
        </w:rPr>
        <w:t>s que se opone a su tratamiento</w:t>
      </w:r>
    </w:p>
    <w:p w14:paraId="737C7645" w14:textId="3D3927CF" w:rsidR="00497466" w:rsidRPr="00F21D81" w:rsidRDefault="0094675D" w:rsidP="00B34D54">
      <w:pPr>
        <w:spacing w:before="240" w:line="360" w:lineRule="auto"/>
        <w:ind w:left="709" w:right="1134"/>
        <w:jc w:val="both"/>
        <w:rPr>
          <w:rFonts w:ascii="Palatino Linotype" w:hAnsi="Palatino Linotype" w:cs="Arial"/>
          <w:b/>
          <w:i/>
          <w:sz w:val="24"/>
          <w:szCs w:val="24"/>
          <w:lang w:val="es-ES"/>
        </w:rPr>
      </w:pPr>
      <w:r>
        <w:rPr>
          <w:rFonts w:ascii="Palatino Linotype" w:eastAsia="Times New Roman" w:hAnsi="Palatino Linotype" w:cs="Times New Roman"/>
          <w:i/>
          <w:lang w:val="es-ES" w:eastAsia="es-ES"/>
        </w:rPr>
        <w:t>“</w:t>
      </w:r>
      <w:r w:rsidRPr="0094675D">
        <w:rPr>
          <w:rFonts w:ascii="Palatino Linotype" w:eastAsia="Times New Roman" w:hAnsi="Palatino Linotype" w:cs="Times New Roman"/>
          <w:i/>
          <w:lang w:val="es-ES" w:eastAsia="es-ES"/>
        </w:rPr>
        <w:t xml:space="preserve">Por medio de esta solicitud, yo </w:t>
      </w:r>
      <w:r w:rsidR="002355B8">
        <w:rPr>
          <w:rFonts w:ascii="Palatino Linotype" w:eastAsia="Calibri" w:hAnsi="Palatino Linotype" w:cs="Tahoma"/>
          <w:lang w:val="es-ES"/>
        </w:rPr>
        <w:t>XXXX XXXXX  XXXXXXX</w:t>
      </w:r>
      <w:r w:rsidRPr="0094675D">
        <w:rPr>
          <w:rFonts w:ascii="Palatino Linotype" w:eastAsia="Times New Roman" w:hAnsi="Palatino Linotype" w:cs="Times New Roman"/>
          <w:i/>
          <w:lang w:val="es-ES" w:eastAsia="es-ES"/>
        </w:rPr>
        <w:t xml:space="preserve">, me opongo al tratamiento de mis datos personales tales como: Nombre Completo, Edad, Domicilio Particular y Fotografía, los cuales fueron difundidos por el periódico “El </w:t>
      </w:r>
      <w:r w:rsidRPr="0094675D">
        <w:rPr>
          <w:rFonts w:ascii="Palatino Linotype" w:eastAsia="Times New Roman" w:hAnsi="Palatino Linotype" w:cs="Times New Roman"/>
          <w:i/>
          <w:lang w:val="es-ES" w:eastAsia="es-ES"/>
        </w:rPr>
        <w:lastRenderedPageBreak/>
        <w:t>Sol de Toluca” en fecha 17 de septiembre de 2015 (del cual se anexa copia), derivado de la detención en contra de mi persona, tales datos formaban parte de mi carpeta de investigación iniciada por parte de la Fiscalía General de Justicia del Estado de México, sin embargo, dichos datos no fueron proporcionados con la finalidad de que fueran difundidos por algún medio de comunicación. Mi carpeta de investigación es la número 645600840004915</w:t>
      </w:r>
      <w:r w:rsidR="007444C8" w:rsidRPr="0030478E">
        <w:rPr>
          <w:rFonts w:ascii="Palatino Linotype" w:hAnsi="Palatino Linotype"/>
          <w:i/>
          <w:color w:val="000000"/>
          <w:lang w:val="es-ES"/>
        </w:rPr>
        <w:t>.</w:t>
      </w:r>
      <w:r w:rsidR="005A6EAE">
        <w:rPr>
          <w:rFonts w:ascii="Palatino Linotype" w:eastAsia="Times New Roman" w:hAnsi="Palatino Linotype" w:cs="Times New Roman"/>
          <w:i/>
          <w:lang w:val="es-ES" w:eastAsia="es-ES"/>
        </w:rPr>
        <w:t>” (Sic)</w:t>
      </w:r>
    </w:p>
    <w:p w14:paraId="1096B5DA" w14:textId="32A704C5" w:rsidR="0094675D" w:rsidRPr="00F21D81" w:rsidRDefault="0094675D" w:rsidP="005B0FEB">
      <w:pPr>
        <w:spacing w:before="240" w:line="360" w:lineRule="auto"/>
        <w:ind w:right="850"/>
        <w:jc w:val="both"/>
        <w:rPr>
          <w:rFonts w:ascii="Palatino Linotype" w:eastAsia="Times New Roman" w:hAnsi="Palatino Linotype" w:cs="Times New Roman"/>
          <w:b/>
          <w:i/>
          <w:sz w:val="24"/>
          <w:szCs w:val="24"/>
          <w:lang w:val="es-ES" w:eastAsia="es-ES"/>
        </w:rPr>
      </w:pPr>
      <w:r w:rsidRPr="00F21D81">
        <w:rPr>
          <w:rFonts w:ascii="Palatino Linotype" w:eastAsia="Times New Roman" w:hAnsi="Palatino Linotype" w:cs="Times New Roman"/>
          <w:b/>
          <w:i/>
          <w:sz w:val="24"/>
          <w:szCs w:val="24"/>
          <w:lang w:val="es-ES" w:eastAsia="es-ES"/>
        </w:rPr>
        <w:t>Razones por las c</w:t>
      </w:r>
      <w:r w:rsidR="00F21D81">
        <w:rPr>
          <w:rFonts w:ascii="Palatino Linotype" w:eastAsia="Times New Roman" w:hAnsi="Palatino Linotype" w:cs="Times New Roman"/>
          <w:b/>
          <w:i/>
          <w:sz w:val="24"/>
          <w:szCs w:val="24"/>
          <w:lang w:val="es-ES" w:eastAsia="es-ES"/>
        </w:rPr>
        <w:t>uales se opone a su tratamiento</w:t>
      </w:r>
    </w:p>
    <w:p w14:paraId="00CB15A3" w14:textId="251BB827" w:rsidR="0094675D" w:rsidRPr="0094675D" w:rsidRDefault="0094675D" w:rsidP="0094675D">
      <w:pPr>
        <w:spacing w:before="240" w:line="360" w:lineRule="auto"/>
        <w:ind w:left="851" w:right="850"/>
        <w:jc w:val="both"/>
        <w:rPr>
          <w:rFonts w:ascii="Palatino Linotype" w:eastAsia="Times New Roman" w:hAnsi="Palatino Linotype" w:cs="Times New Roman"/>
          <w:i/>
          <w:szCs w:val="24"/>
          <w:lang w:val="es-ES" w:eastAsia="es-ES"/>
        </w:rPr>
      </w:pPr>
      <w:r>
        <w:rPr>
          <w:rFonts w:ascii="Palatino Linotype" w:eastAsia="Times New Roman" w:hAnsi="Palatino Linotype" w:cs="Times New Roman"/>
          <w:i/>
          <w:szCs w:val="24"/>
          <w:lang w:val="es-ES" w:eastAsia="es-ES"/>
        </w:rPr>
        <w:t>“</w:t>
      </w:r>
      <w:r w:rsidRPr="0094675D">
        <w:rPr>
          <w:rFonts w:ascii="Palatino Linotype" w:eastAsia="Times New Roman" w:hAnsi="Palatino Linotype" w:cs="Times New Roman"/>
          <w:i/>
          <w:szCs w:val="24"/>
          <w:lang w:val="es-ES" w:eastAsia="es-ES"/>
        </w:rPr>
        <w:t>Razón por la cual me ocasionaron datos psicológicos, económicos, de trabajo y deterioro de mi salud física y mental, ya que fui exhibido y difundido con escarnio público y vituperio al grado de que la sociedad algunos se burlen de mi persona, tal como se muestra en la copia adjunta de las publicaciones en medios electrónicos.</w:t>
      </w:r>
      <w:r>
        <w:rPr>
          <w:rFonts w:ascii="Palatino Linotype" w:eastAsia="Times New Roman" w:hAnsi="Palatino Linotype" w:cs="Times New Roman"/>
          <w:i/>
          <w:szCs w:val="24"/>
          <w:lang w:val="es-ES" w:eastAsia="es-ES"/>
        </w:rPr>
        <w:t xml:space="preserve">” </w:t>
      </w:r>
      <w:r w:rsidRPr="0094675D">
        <w:rPr>
          <w:rFonts w:ascii="Palatino Linotype" w:eastAsia="Times New Roman" w:hAnsi="Palatino Linotype" w:cs="Times New Roman"/>
          <w:szCs w:val="24"/>
          <w:lang w:val="es-ES" w:eastAsia="es-ES"/>
        </w:rPr>
        <w:t>(Sic)</w:t>
      </w:r>
    </w:p>
    <w:p w14:paraId="19F98EDD" w14:textId="1A5858D4" w:rsidR="00442358" w:rsidRDefault="0094675D" w:rsidP="00640EB5">
      <w:pPr>
        <w:spacing w:before="240" w:line="360" w:lineRule="auto"/>
        <w:jc w:val="both"/>
        <w:rPr>
          <w:rFonts w:ascii="Palatino Linotype" w:eastAsia="Times New Roman" w:hAnsi="Palatino Linotype" w:cs="Times New Roman"/>
          <w:sz w:val="24"/>
          <w:szCs w:val="24"/>
          <w:lang w:val="es-ES" w:eastAsia="es-ES"/>
        </w:rPr>
      </w:pPr>
      <w:r w:rsidRPr="00640EB5">
        <w:rPr>
          <w:rFonts w:ascii="Palatino Linotype" w:eastAsia="Times New Roman" w:hAnsi="Palatino Linotype" w:cs="Times New Roman"/>
          <w:sz w:val="24"/>
          <w:szCs w:val="24"/>
          <w:lang w:val="es-ES" w:eastAsia="es-ES"/>
        </w:rPr>
        <w:t>Asimismo, adjuntó tres</w:t>
      </w:r>
      <w:r w:rsidR="00831C2C" w:rsidRPr="00640EB5">
        <w:rPr>
          <w:rFonts w:ascii="Palatino Linotype" w:eastAsia="Times New Roman" w:hAnsi="Palatino Linotype" w:cs="Times New Roman"/>
          <w:sz w:val="24"/>
          <w:szCs w:val="24"/>
          <w:lang w:val="es-ES" w:eastAsia="es-ES"/>
        </w:rPr>
        <w:t xml:space="preserve"> archivo</w:t>
      </w:r>
      <w:r w:rsidRPr="00640EB5">
        <w:rPr>
          <w:rFonts w:ascii="Palatino Linotype" w:eastAsia="Times New Roman" w:hAnsi="Palatino Linotype" w:cs="Times New Roman"/>
          <w:sz w:val="24"/>
          <w:szCs w:val="24"/>
          <w:lang w:val="es-ES" w:eastAsia="es-ES"/>
        </w:rPr>
        <w:t>s</w:t>
      </w:r>
      <w:r w:rsidR="00831C2C" w:rsidRPr="00640EB5">
        <w:rPr>
          <w:rFonts w:ascii="Palatino Linotype" w:eastAsia="Times New Roman" w:hAnsi="Palatino Linotype" w:cs="Times New Roman"/>
          <w:sz w:val="24"/>
          <w:szCs w:val="24"/>
          <w:lang w:val="es-ES" w:eastAsia="es-ES"/>
        </w:rPr>
        <w:t xml:space="preserve"> electrónico</w:t>
      </w:r>
      <w:r w:rsidRPr="00640EB5">
        <w:rPr>
          <w:rFonts w:ascii="Palatino Linotype" w:eastAsia="Times New Roman" w:hAnsi="Palatino Linotype" w:cs="Times New Roman"/>
          <w:sz w:val="24"/>
          <w:szCs w:val="24"/>
          <w:lang w:val="es-ES" w:eastAsia="es-ES"/>
        </w:rPr>
        <w:t>s</w:t>
      </w:r>
      <w:r w:rsidR="00831C2C" w:rsidRPr="00640EB5">
        <w:rPr>
          <w:rFonts w:ascii="Palatino Linotype" w:eastAsia="Times New Roman" w:hAnsi="Palatino Linotype" w:cs="Times New Roman"/>
          <w:sz w:val="24"/>
          <w:szCs w:val="24"/>
          <w:lang w:val="es-ES" w:eastAsia="es-ES"/>
        </w:rPr>
        <w:t xml:space="preserve"> </w:t>
      </w:r>
      <w:r w:rsidR="00501695" w:rsidRPr="00640EB5">
        <w:rPr>
          <w:rFonts w:ascii="Palatino Linotype" w:eastAsia="Times New Roman" w:hAnsi="Palatino Linotype" w:cs="Times New Roman"/>
          <w:sz w:val="24"/>
          <w:szCs w:val="24"/>
          <w:lang w:val="es-ES" w:eastAsia="es-ES"/>
        </w:rPr>
        <w:t>denominados</w:t>
      </w:r>
      <w:r w:rsidRPr="00640EB5">
        <w:rPr>
          <w:rFonts w:ascii="Palatino Linotype" w:eastAsia="Times New Roman" w:hAnsi="Palatino Linotype" w:cs="Times New Roman"/>
          <w:sz w:val="24"/>
          <w:szCs w:val="24"/>
          <w:lang w:val="es-ES" w:eastAsia="es-ES"/>
        </w:rPr>
        <w:t>:</w:t>
      </w:r>
      <w:r w:rsidR="00831C2C" w:rsidRPr="00640EB5">
        <w:rPr>
          <w:rFonts w:ascii="Palatino Linotype" w:eastAsia="Times New Roman" w:hAnsi="Palatino Linotype" w:cs="Times New Roman"/>
          <w:sz w:val="24"/>
          <w:szCs w:val="24"/>
          <w:lang w:val="es-ES" w:eastAsia="es-ES"/>
        </w:rPr>
        <w:t xml:space="preserve"> </w:t>
      </w:r>
      <w:r w:rsidR="00640EB5" w:rsidRPr="00640EB5">
        <w:rPr>
          <w:rFonts w:ascii="Palatino Linotype" w:eastAsia="Times New Roman" w:hAnsi="Palatino Linotype" w:cs="Times New Roman"/>
          <w:i/>
          <w:iCs/>
          <w:sz w:val="24"/>
          <w:szCs w:val="24"/>
          <w:lang w:val="es-ES" w:eastAsia="es-ES"/>
        </w:rPr>
        <w:t>anexo1</w:t>
      </w:r>
      <w:r w:rsidR="00E3236F">
        <w:rPr>
          <w:rFonts w:ascii="Palatino Linotype" w:eastAsia="Times New Roman" w:hAnsi="Palatino Linotype" w:cs="Times New Roman"/>
          <w:i/>
          <w:iCs/>
          <w:sz w:val="24"/>
          <w:szCs w:val="24"/>
          <w:lang w:val="es-ES" w:eastAsia="es-ES"/>
        </w:rPr>
        <w:t>.pdf,</w:t>
      </w:r>
      <w:r w:rsidR="00501695" w:rsidRPr="00640EB5">
        <w:rPr>
          <w:rFonts w:ascii="Palatino Linotype" w:eastAsia="Times New Roman" w:hAnsi="Palatino Linotype" w:cs="Times New Roman"/>
          <w:i/>
          <w:iCs/>
          <w:sz w:val="24"/>
          <w:szCs w:val="24"/>
          <w:lang w:val="es-ES" w:eastAsia="es-ES"/>
        </w:rPr>
        <w:t xml:space="preserve"> </w:t>
      </w:r>
      <w:r w:rsidR="00640EB5" w:rsidRPr="00640EB5">
        <w:rPr>
          <w:rFonts w:ascii="Palatino Linotype" w:eastAsia="Times New Roman" w:hAnsi="Palatino Linotype" w:cs="Times New Roman"/>
          <w:i/>
          <w:iCs/>
          <w:sz w:val="24"/>
          <w:szCs w:val="24"/>
          <w:lang w:val="es-ES" w:eastAsia="es-ES"/>
        </w:rPr>
        <w:t>ine</w:t>
      </w:r>
      <w:r w:rsidR="00F21D81">
        <w:rPr>
          <w:rFonts w:ascii="Palatino Linotype" w:eastAsia="Times New Roman" w:hAnsi="Palatino Linotype" w:cs="Times New Roman"/>
          <w:i/>
          <w:iCs/>
          <w:sz w:val="24"/>
          <w:szCs w:val="24"/>
          <w:lang w:val="es-ES" w:eastAsia="es-ES"/>
        </w:rPr>
        <w:t xml:space="preserve"> </w:t>
      </w:r>
      <w:r w:rsidRPr="00640EB5">
        <w:rPr>
          <w:rFonts w:ascii="Palatino Linotype" w:eastAsia="Times New Roman" w:hAnsi="Palatino Linotype" w:cs="Times New Roman"/>
          <w:i/>
          <w:iCs/>
          <w:sz w:val="24"/>
          <w:szCs w:val="24"/>
          <w:lang w:val="es-ES" w:eastAsia="es-ES"/>
        </w:rPr>
        <w:t>(2).pdf</w:t>
      </w:r>
      <w:r w:rsidR="00501695" w:rsidRPr="00640EB5">
        <w:rPr>
          <w:rFonts w:ascii="Palatino Linotype" w:eastAsia="Times New Roman" w:hAnsi="Palatino Linotype" w:cs="Times New Roman"/>
          <w:i/>
          <w:iCs/>
          <w:sz w:val="24"/>
          <w:szCs w:val="24"/>
          <w:lang w:val="es-ES" w:eastAsia="es-ES"/>
        </w:rPr>
        <w:t xml:space="preserve">  y </w:t>
      </w:r>
      <w:r w:rsidR="00640EB5" w:rsidRPr="00640EB5">
        <w:rPr>
          <w:rFonts w:ascii="Palatino Linotype" w:eastAsia="Times New Roman" w:hAnsi="Palatino Linotype" w:cs="Times New Roman"/>
          <w:i/>
          <w:iCs/>
          <w:sz w:val="24"/>
          <w:szCs w:val="24"/>
          <w:lang w:val="es-ES" w:eastAsia="es-ES"/>
        </w:rPr>
        <w:t>anexo2</w:t>
      </w:r>
      <w:r w:rsidRPr="00640EB5">
        <w:rPr>
          <w:rFonts w:ascii="Palatino Linotype" w:eastAsia="Times New Roman" w:hAnsi="Palatino Linotype" w:cs="Times New Roman"/>
          <w:i/>
          <w:iCs/>
          <w:sz w:val="24"/>
          <w:szCs w:val="24"/>
          <w:lang w:val="es-ES" w:eastAsia="es-ES"/>
        </w:rPr>
        <w:t>.pdf</w:t>
      </w:r>
      <w:r w:rsidR="00831C2C" w:rsidRPr="00640EB5">
        <w:rPr>
          <w:rFonts w:ascii="Palatino Linotype" w:eastAsia="Times New Roman" w:hAnsi="Palatino Linotype" w:cs="Times New Roman"/>
          <w:sz w:val="24"/>
          <w:szCs w:val="24"/>
          <w:lang w:val="es-ES" w:eastAsia="es-ES"/>
        </w:rPr>
        <w:t xml:space="preserve">, </w:t>
      </w:r>
      <w:r w:rsidR="00A53093" w:rsidRPr="00640EB5">
        <w:rPr>
          <w:rFonts w:ascii="Palatino Linotype" w:eastAsia="Times New Roman" w:hAnsi="Palatino Linotype" w:cs="Times New Roman"/>
          <w:sz w:val="24"/>
          <w:szCs w:val="24"/>
          <w:lang w:val="es-ES" w:eastAsia="es-ES"/>
        </w:rPr>
        <w:t xml:space="preserve">documentos que </w:t>
      </w:r>
      <w:r w:rsidR="00640EB5" w:rsidRPr="00640EB5">
        <w:rPr>
          <w:rFonts w:ascii="Palatino Linotype" w:eastAsia="Times New Roman" w:hAnsi="Palatino Linotype" w:cs="Times New Roman"/>
          <w:sz w:val="24"/>
          <w:szCs w:val="24"/>
          <w:lang w:val="es-ES" w:eastAsia="es-ES"/>
        </w:rPr>
        <w:t xml:space="preserve">entrega </w:t>
      </w:r>
      <w:r w:rsidR="00184F1C">
        <w:rPr>
          <w:rFonts w:ascii="Palatino Linotype" w:eastAsia="Times New Roman" w:hAnsi="Palatino Linotype" w:cs="Times New Roman"/>
          <w:sz w:val="24"/>
          <w:szCs w:val="24"/>
          <w:lang w:val="es-ES" w:eastAsia="es-ES"/>
        </w:rPr>
        <w:t xml:space="preserve">el Titular </w:t>
      </w:r>
      <w:r w:rsidR="00640EB5" w:rsidRPr="00640EB5">
        <w:rPr>
          <w:rFonts w:ascii="Palatino Linotype" w:eastAsia="Times New Roman" w:hAnsi="Palatino Linotype" w:cs="Times New Roman"/>
          <w:sz w:val="24"/>
          <w:szCs w:val="24"/>
          <w:lang w:val="es-ES" w:eastAsia="es-ES"/>
        </w:rPr>
        <w:t>como requisito</w:t>
      </w:r>
      <w:r w:rsidR="00A53093" w:rsidRPr="00640EB5">
        <w:rPr>
          <w:rFonts w:ascii="Palatino Linotype" w:eastAsia="Times New Roman" w:hAnsi="Palatino Linotype" w:cs="Times New Roman"/>
          <w:sz w:val="24"/>
          <w:szCs w:val="24"/>
          <w:lang w:val="es-ES" w:eastAsia="es-ES"/>
        </w:rPr>
        <w:t xml:space="preserve"> para solicitar </w:t>
      </w:r>
      <w:r w:rsidR="00640EB5" w:rsidRPr="00640EB5">
        <w:rPr>
          <w:rFonts w:ascii="Palatino Linotype" w:eastAsia="Times New Roman" w:hAnsi="Palatino Linotype" w:cs="Times New Roman"/>
          <w:sz w:val="24"/>
          <w:szCs w:val="24"/>
          <w:lang w:val="es-ES" w:eastAsia="es-ES"/>
        </w:rPr>
        <w:t>la oposición a sus datos personales</w:t>
      </w:r>
      <w:r w:rsidR="008D20A4" w:rsidRPr="00640EB5">
        <w:rPr>
          <w:rFonts w:ascii="Palatino Linotype" w:eastAsia="Times New Roman" w:hAnsi="Palatino Linotype" w:cs="Times New Roman"/>
          <w:sz w:val="24"/>
          <w:szCs w:val="24"/>
          <w:lang w:val="es-ES" w:eastAsia="es-ES"/>
        </w:rPr>
        <w:t>.</w:t>
      </w:r>
      <w:r w:rsidR="00831C2C">
        <w:rPr>
          <w:rFonts w:ascii="Palatino Linotype" w:eastAsia="Times New Roman" w:hAnsi="Palatino Linotype" w:cs="Times New Roman"/>
          <w:sz w:val="24"/>
          <w:szCs w:val="24"/>
          <w:lang w:val="es-ES" w:eastAsia="es-ES"/>
        </w:rPr>
        <w:t xml:space="preserve"> </w:t>
      </w:r>
    </w:p>
    <w:p w14:paraId="50D6C3CB" w14:textId="193D825E" w:rsidR="00F21D81" w:rsidRPr="00F21D81" w:rsidRDefault="00F21D81" w:rsidP="00640EB5">
      <w:pPr>
        <w:spacing w:before="240" w:line="360" w:lineRule="auto"/>
        <w:jc w:val="both"/>
        <w:rPr>
          <w:rFonts w:ascii="Palatino Linotype" w:eastAsia="Times New Roman" w:hAnsi="Palatino Linotype" w:cs="Times New Roman"/>
          <w:iCs/>
          <w:sz w:val="24"/>
          <w:szCs w:val="24"/>
          <w:lang w:val="es-ES" w:eastAsia="es-ES"/>
        </w:rPr>
      </w:pPr>
      <w:r>
        <w:rPr>
          <w:rFonts w:ascii="Palatino Linotype" w:eastAsia="Times New Roman" w:hAnsi="Palatino Linotype" w:cs="Times New Roman"/>
          <w:iCs/>
          <w:sz w:val="24"/>
          <w:szCs w:val="24"/>
          <w:lang w:val="es-ES" w:eastAsia="es-ES"/>
        </w:rPr>
        <w:t>Señalando como m</w:t>
      </w:r>
      <w:r w:rsidRPr="00F21D81">
        <w:rPr>
          <w:rFonts w:ascii="Palatino Linotype" w:eastAsia="Times New Roman" w:hAnsi="Palatino Linotype" w:cs="Times New Roman"/>
          <w:iCs/>
          <w:sz w:val="24"/>
          <w:szCs w:val="24"/>
          <w:lang w:val="es-ES" w:eastAsia="es-ES"/>
        </w:rPr>
        <w:t>edio para</w:t>
      </w:r>
      <w:r>
        <w:rPr>
          <w:rFonts w:ascii="Palatino Linotype" w:eastAsia="Times New Roman" w:hAnsi="Palatino Linotype" w:cs="Times New Roman"/>
          <w:iCs/>
          <w:sz w:val="24"/>
          <w:szCs w:val="24"/>
          <w:lang w:val="es-ES" w:eastAsia="es-ES"/>
        </w:rPr>
        <w:t xml:space="preserve"> oír y recibir notificaciones: “SARCOEM</w:t>
      </w:r>
      <w:r w:rsidR="00184F1C">
        <w:rPr>
          <w:rFonts w:ascii="Palatino Linotype" w:eastAsia="Times New Roman" w:hAnsi="Palatino Linotype" w:cs="Times New Roman"/>
          <w:iCs/>
          <w:sz w:val="24"/>
          <w:szCs w:val="24"/>
          <w:lang w:val="es-ES" w:eastAsia="es-ES"/>
        </w:rPr>
        <w:t>”</w:t>
      </w:r>
    </w:p>
    <w:p w14:paraId="23B8070D" w14:textId="5281E686" w:rsidR="00831C2C" w:rsidRPr="006767C8" w:rsidRDefault="006767C8" w:rsidP="00466C0A">
      <w:pPr>
        <w:spacing w:line="360" w:lineRule="auto"/>
        <w:ind w:right="334"/>
        <w:jc w:val="both"/>
        <w:rPr>
          <w:rFonts w:ascii="Palatino Linotype" w:hAnsi="Palatino Linotype"/>
          <w:i/>
          <w:color w:val="000000"/>
          <w:sz w:val="24"/>
          <w:szCs w:val="24"/>
          <w:lang w:val="es-ES_tradnl"/>
        </w:rPr>
      </w:pPr>
      <w:r w:rsidRPr="006767C8">
        <w:rPr>
          <w:rFonts w:ascii="Palatino Linotype" w:hAnsi="Palatino Linotype" w:cs="Arial"/>
          <w:b/>
          <w:sz w:val="24"/>
          <w:szCs w:val="24"/>
        </w:rPr>
        <w:t>SEGUNDO. DE LA RESPUESTA DEL SUJETO OBLIGADO</w:t>
      </w:r>
    </w:p>
    <w:p w14:paraId="52F69399" w14:textId="5BCAFBB0" w:rsidR="00831C2C" w:rsidRDefault="00466C0A" w:rsidP="00466C0A">
      <w:pPr>
        <w:spacing w:line="360" w:lineRule="auto"/>
        <w:jc w:val="both"/>
        <w:rPr>
          <w:rFonts w:ascii="Palatino Linotype" w:hAnsi="Palatino Linotype"/>
          <w:sz w:val="24"/>
          <w:szCs w:val="24"/>
        </w:rPr>
      </w:pPr>
      <w:r>
        <w:rPr>
          <w:rFonts w:ascii="Palatino Linotype" w:hAnsi="Palatino Linotype"/>
          <w:sz w:val="24"/>
          <w:szCs w:val="24"/>
        </w:rPr>
        <w:t>En fecha</w:t>
      </w:r>
      <w:r w:rsidRPr="00466C0A">
        <w:rPr>
          <w:rFonts w:ascii="Palatino Linotype" w:hAnsi="Palatino Linotype"/>
          <w:sz w:val="24"/>
          <w:szCs w:val="24"/>
        </w:rPr>
        <w:t xml:space="preserve"> </w:t>
      </w:r>
      <w:r w:rsidRPr="006B4F23">
        <w:rPr>
          <w:rFonts w:ascii="Palatino Linotype" w:hAnsi="Palatino Linotype"/>
          <w:b/>
          <w:sz w:val="24"/>
          <w:szCs w:val="24"/>
        </w:rPr>
        <w:t>veintitrés de junio de dos mil veintiuno</w:t>
      </w:r>
      <w:r>
        <w:rPr>
          <w:rFonts w:ascii="Palatino Linotype" w:hAnsi="Palatino Linotype"/>
          <w:sz w:val="24"/>
          <w:szCs w:val="24"/>
        </w:rPr>
        <w:t xml:space="preserve">, </w:t>
      </w:r>
      <w:r w:rsidRPr="00466C0A">
        <w:rPr>
          <w:rFonts w:ascii="Palatino Linotype" w:hAnsi="Palatino Linotype"/>
          <w:sz w:val="24"/>
          <w:szCs w:val="24"/>
        </w:rPr>
        <w:t>el</w:t>
      </w:r>
      <w:r w:rsidRPr="00466C0A">
        <w:rPr>
          <w:rFonts w:ascii="Palatino Linotype" w:hAnsi="Palatino Linotype"/>
          <w:b/>
          <w:sz w:val="24"/>
          <w:szCs w:val="24"/>
        </w:rPr>
        <w:t xml:space="preserve"> Sujeto Obligado,</w:t>
      </w:r>
      <w:r w:rsidRPr="00466C0A">
        <w:rPr>
          <w:rFonts w:ascii="Palatino Linotype" w:hAnsi="Palatino Linotype"/>
          <w:sz w:val="24"/>
          <w:szCs w:val="24"/>
        </w:rPr>
        <w:t xml:space="preserve"> proporcionó su respuesta en los siguientes términos</w:t>
      </w:r>
      <w:r>
        <w:rPr>
          <w:rFonts w:ascii="Palatino Linotype" w:hAnsi="Palatino Linotype"/>
          <w:sz w:val="24"/>
          <w:szCs w:val="24"/>
        </w:rPr>
        <w:t>:</w:t>
      </w:r>
    </w:p>
    <w:p w14:paraId="6370BD8A" w14:textId="6E0379DF" w:rsidR="00466C0A" w:rsidRPr="00466C0A" w:rsidRDefault="00466C0A" w:rsidP="00F21D81">
      <w:pPr>
        <w:spacing w:after="0" w:line="240" w:lineRule="auto"/>
        <w:ind w:left="709" w:right="1134"/>
        <w:jc w:val="both"/>
        <w:rPr>
          <w:rFonts w:ascii="Palatino Linotype" w:hAnsi="Palatino Linotype"/>
          <w:i/>
          <w:sz w:val="24"/>
          <w:szCs w:val="24"/>
        </w:rPr>
      </w:pPr>
      <w:r>
        <w:rPr>
          <w:rFonts w:ascii="Palatino Linotype" w:hAnsi="Palatino Linotype"/>
          <w:i/>
          <w:sz w:val="24"/>
          <w:szCs w:val="24"/>
        </w:rPr>
        <w:t>“</w:t>
      </w:r>
      <w:r w:rsidRPr="00466C0A">
        <w:rPr>
          <w:rFonts w:ascii="Palatino Linotype" w:hAnsi="Palatino Linotype"/>
          <w:i/>
          <w:sz w:val="24"/>
          <w:szCs w:val="24"/>
        </w:rPr>
        <w:t xml:space="preserve">En respuesta a la solicitud recibida, nos permitimos hacer de su conocimiento que con fundamento en el artículo 53, Fracciones: II, V y VI </w:t>
      </w:r>
      <w:r w:rsidRPr="00466C0A">
        <w:rPr>
          <w:rFonts w:ascii="Palatino Linotype" w:hAnsi="Palatino Linotype"/>
          <w:i/>
          <w:sz w:val="24"/>
          <w:szCs w:val="24"/>
        </w:rPr>
        <w:lastRenderedPageBreak/>
        <w:t>de la Ley de Transparencia y Acceso a la Información Pública del Estado de México y Municipios, le contestamos que:</w:t>
      </w:r>
    </w:p>
    <w:p w14:paraId="77244679" w14:textId="77777777" w:rsidR="00466C0A" w:rsidRPr="00466C0A" w:rsidRDefault="00466C0A" w:rsidP="00F21D81">
      <w:pPr>
        <w:spacing w:after="0" w:line="240" w:lineRule="auto"/>
        <w:ind w:left="709" w:right="1134"/>
        <w:jc w:val="both"/>
        <w:rPr>
          <w:rFonts w:ascii="Palatino Linotype" w:hAnsi="Palatino Linotype"/>
          <w:i/>
          <w:sz w:val="24"/>
          <w:szCs w:val="24"/>
        </w:rPr>
      </w:pPr>
      <w:r w:rsidRPr="00466C0A">
        <w:rPr>
          <w:rFonts w:ascii="Palatino Linotype" w:hAnsi="Palatino Linotype"/>
          <w:i/>
          <w:sz w:val="24"/>
          <w:szCs w:val="24"/>
        </w:rPr>
        <w:t>Se emite la respuesta a lo solicitado</w:t>
      </w:r>
    </w:p>
    <w:p w14:paraId="45B08D03" w14:textId="77777777" w:rsidR="00466C0A" w:rsidRPr="00466C0A" w:rsidRDefault="00466C0A" w:rsidP="00F21D81">
      <w:pPr>
        <w:spacing w:after="0" w:line="240" w:lineRule="auto"/>
        <w:ind w:left="709" w:right="1134"/>
        <w:jc w:val="both"/>
        <w:rPr>
          <w:rFonts w:ascii="Palatino Linotype" w:hAnsi="Palatino Linotype"/>
          <w:i/>
          <w:sz w:val="24"/>
          <w:szCs w:val="24"/>
        </w:rPr>
      </w:pPr>
      <w:r w:rsidRPr="00466C0A">
        <w:rPr>
          <w:rFonts w:ascii="Palatino Linotype" w:hAnsi="Palatino Linotype"/>
          <w:i/>
          <w:sz w:val="24"/>
          <w:szCs w:val="24"/>
        </w:rPr>
        <w:t>ATENTAMENTE</w:t>
      </w:r>
    </w:p>
    <w:p w14:paraId="152685A0" w14:textId="6971E8DD" w:rsidR="00466C0A" w:rsidRDefault="00466C0A" w:rsidP="00F21D81">
      <w:pPr>
        <w:spacing w:after="0" w:line="240" w:lineRule="auto"/>
        <w:ind w:left="709" w:right="1134"/>
        <w:jc w:val="both"/>
        <w:rPr>
          <w:rFonts w:ascii="Palatino Linotype" w:hAnsi="Palatino Linotype"/>
          <w:i/>
          <w:sz w:val="24"/>
          <w:szCs w:val="24"/>
        </w:rPr>
      </w:pPr>
      <w:r w:rsidRPr="00466C0A">
        <w:rPr>
          <w:rFonts w:ascii="Palatino Linotype" w:hAnsi="Palatino Linotype"/>
          <w:i/>
          <w:sz w:val="24"/>
          <w:szCs w:val="24"/>
        </w:rPr>
        <w:t>YAMILIT LEYVA GUTIÉRREZ</w:t>
      </w:r>
      <w:r>
        <w:rPr>
          <w:rFonts w:ascii="Palatino Linotype" w:hAnsi="Palatino Linotype"/>
          <w:i/>
          <w:sz w:val="24"/>
          <w:szCs w:val="24"/>
        </w:rPr>
        <w:t>” (Sic)</w:t>
      </w:r>
    </w:p>
    <w:p w14:paraId="5FD35C81" w14:textId="77777777" w:rsidR="00B56F89" w:rsidRDefault="00B56F89" w:rsidP="00466C0A">
      <w:pPr>
        <w:spacing w:line="360" w:lineRule="auto"/>
        <w:jc w:val="both"/>
        <w:rPr>
          <w:rFonts w:ascii="Palatino Linotype" w:hAnsi="Palatino Linotype"/>
          <w:sz w:val="24"/>
          <w:szCs w:val="24"/>
        </w:rPr>
      </w:pPr>
    </w:p>
    <w:p w14:paraId="67BF0772" w14:textId="0EC597AB" w:rsidR="00184F1C" w:rsidRDefault="00466C0A" w:rsidP="00B56F89">
      <w:pPr>
        <w:spacing w:line="360" w:lineRule="auto"/>
        <w:jc w:val="both"/>
        <w:rPr>
          <w:rFonts w:ascii="Palatino Linotype" w:hAnsi="Palatino Linotype"/>
          <w:sz w:val="24"/>
          <w:szCs w:val="24"/>
        </w:rPr>
      </w:pPr>
      <w:r>
        <w:rPr>
          <w:rFonts w:ascii="Palatino Linotype" w:hAnsi="Palatino Linotype"/>
          <w:sz w:val="24"/>
          <w:szCs w:val="24"/>
        </w:rPr>
        <w:t>Remitiendo dos archivos</w:t>
      </w:r>
      <w:r w:rsidR="00E3236F">
        <w:rPr>
          <w:rFonts w:ascii="Palatino Linotype" w:hAnsi="Palatino Linotype"/>
          <w:sz w:val="24"/>
          <w:szCs w:val="24"/>
        </w:rPr>
        <w:t>, con las siguientes características</w:t>
      </w:r>
      <w:r>
        <w:rPr>
          <w:rFonts w:ascii="Palatino Linotype" w:hAnsi="Palatino Linotype"/>
          <w:sz w:val="24"/>
          <w:szCs w:val="24"/>
        </w:rPr>
        <w:t>:</w:t>
      </w:r>
    </w:p>
    <w:p w14:paraId="32F7B5B2" w14:textId="36B902C6" w:rsidR="00184F1C" w:rsidRPr="00184F1C" w:rsidRDefault="00466C0A" w:rsidP="00184F1C">
      <w:pPr>
        <w:pStyle w:val="Prrafodelista"/>
        <w:numPr>
          <w:ilvl w:val="0"/>
          <w:numId w:val="38"/>
        </w:numPr>
        <w:spacing w:line="360" w:lineRule="auto"/>
        <w:jc w:val="both"/>
        <w:rPr>
          <w:rFonts w:ascii="Palatino Linotype" w:hAnsi="Palatino Linotype"/>
        </w:rPr>
      </w:pPr>
      <w:r w:rsidRPr="00184F1C">
        <w:rPr>
          <w:rFonts w:ascii="Palatino Linotype" w:hAnsi="Palatino Linotype"/>
          <w:b/>
          <w:i/>
        </w:rPr>
        <w:t>Digitalizació</w:t>
      </w:r>
      <w:r w:rsidR="00184F1C">
        <w:rPr>
          <w:rFonts w:ascii="Palatino Linotype" w:hAnsi="Palatino Linotype"/>
          <w:b/>
          <w:i/>
        </w:rPr>
        <w:t>n_2019_02_07_00_09_25_527.pdf</w:t>
      </w:r>
      <w:r w:rsidR="00292C45">
        <w:rPr>
          <w:rFonts w:ascii="Palatino Linotype" w:hAnsi="Palatino Linotype"/>
          <w:b/>
          <w:i/>
        </w:rPr>
        <w:t xml:space="preserve">, </w:t>
      </w:r>
      <w:r w:rsidR="00292C45">
        <w:rPr>
          <w:rFonts w:ascii="Palatino Linotype" w:hAnsi="Palatino Linotype"/>
        </w:rPr>
        <w:t xml:space="preserve">que da cuenta del oficio número 400LIA000/157/2021 de fecha cuatro de junio de dos mil veintiuno, del que </w:t>
      </w:r>
      <w:r w:rsidR="006B4F23" w:rsidRPr="00292C45">
        <w:rPr>
          <w:rFonts w:ascii="Palatino Linotype" w:hAnsi="Palatino Linotype"/>
          <w:color w:val="222222"/>
          <w:shd w:val="clear" w:color="auto" w:fill="FFFFFF"/>
        </w:rPr>
        <w:t>se desprende que</w:t>
      </w:r>
      <w:r w:rsidR="00292C45">
        <w:rPr>
          <w:rFonts w:ascii="Palatino Linotype" w:hAnsi="Palatino Linotype"/>
          <w:color w:val="222222"/>
          <w:shd w:val="clear" w:color="auto" w:fill="FFFFFF"/>
        </w:rPr>
        <w:t xml:space="preserve">, </w:t>
      </w:r>
      <w:r w:rsidR="00292C45" w:rsidRPr="00E3236F">
        <w:rPr>
          <w:rFonts w:ascii="Palatino Linotype" w:hAnsi="Palatino Linotype"/>
          <w:color w:val="222222"/>
          <w:u w:val="single"/>
          <w:shd w:val="clear" w:color="auto" w:fill="FFFFFF"/>
        </w:rPr>
        <w:t>desconoce cualquier tipo de difusión de datos personales contenidos</w:t>
      </w:r>
      <w:r w:rsidR="00E3236F" w:rsidRPr="00E3236F">
        <w:rPr>
          <w:rFonts w:ascii="Palatino Linotype" w:hAnsi="Palatino Linotype"/>
          <w:color w:val="222222"/>
          <w:u w:val="single"/>
          <w:shd w:val="clear" w:color="auto" w:fill="FFFFFF"/>
        </w:rPr>
        <w:t xml:space="preserve"> en la carpeta de investigación</w:t>
      </w:r>
      <w:r w:rsidR="00292C45">
        <w:rPr>
          <w:rFonts w:ascii="Palatino Linotype" w:hAnsi="Palatino Linotype"/>
          <w:color w:val="222222"/>
          <w:shd w:val="clear" w:color="auto" w:fill="FFFFFF"/>
        </w:rPr>
        <w:t xml:space="preserve"> iniciada por pa</w:t>
      </w:r>
      <w:r w:rsidR="00E3236F">
        <w:rPr>
          <w:rFonts w:ascii="Palatino Linotype" w:hAnsi="Palatino Linotype"/>
          <w:color w:val="222222"/>
          <w:shd w:val="clear" w:color="auto" w:fill="FFFFFF"/>
        </w:rPr>
        <w:t>r</w:t>
      </w:r>
      <w:r w:rsidR="00292C45">
        <w:rPr>
          <w:rFonts w:ascii="Palatino Linotype" w:hAnsi="Palatino Linotype"/>
          <w:color w:val="222222"/>
          <w:shd w:val="clear" w:color="auto" w:fill="FFFFFF"/>
        </w:rPr>
        <w:t>te de la Fiscalía General de Justicia del Estado de México. En razón, de</w:t>
      </w:r>
      <w:r w:rsidR="00E3236F">
        <w:rPr>
          <w:rFonts w:ascii="Palatino Linotype" w:hAnsi="Palatino Linotype"/>
          <w:color w:val="222222"/>
          <w:shd w:val="clear" w:color="auto" w:fill="FFFFFF"/>
        </w:rPr>
        <w:t xml:space="preserve">l deber de la confidencialidad, </w:t>
      </w:r>
      <w:r w:rsidR="00292C45">
        <w:rPr>
          <w:rFonts w:ascii="Palatino Linotype" w:hAnsi="Palatino Linotype"/>
          <w:color w:val="222222"/>
          <w:shd w:val="clear" w:color="auto" w:fill="FFFFFF"/>
        </w:rPr>
        <w:t>establecido por el artículo 244 del Código de Procedimientos Penales del Estado de México, vigente cuando sucedieron los hechos aludidos.</w:t>
      </w:r>
    </w:p>
    <w:p w14:paraId="5A9048EC" w14:textId="4CC980B1" w:rsidR="006B4F23" w:rsidRPr="006B4F23" w:rsidRDefault="00466C0A" w:rsidP="00B56F89">
      <w:pPr>
        <w:pStyle w:val="Prrafodelista"/>
        <w:numPr>
          <w:ilvl w:val="0"/>
          <w:numId w:val="38"/>
        </w:numPr>
        <w:spacing w:line="360" w:lineRule="auto"/>
        <w:jc w:val="both"/>
        <w:rPr>
          <w:rFonts w:ascii="Palatino Linotype" w:hAnsi="Palatino Linotype"/>
        </w:rPr>
      </w:pPr>
      <w:r w:rsidRPr="00184F1C">
        <w:rPr>
          <w:rFonts w:ascii="Palatino Linotype" w:hAnsi="Palatino Linotype"/>
          <w:b/>
          <w:i/>
        </w:rPr>
        <w:t>Digitalización_2019_02_07_00_03_25_139.pdf</w:t>
      </w:r>
      <w:r w:rsidR="006B4F23">
        <w:rPr>
          <w:rFonts w:ascii="Palatino Linotype" w:hAnsi="Palatino Linotype"/>
          <w:b/>
          <w:i/>
        </w:rPr>
        <w:t>,</w:t>
      </w:r>
      <w:r w:rsidR="006B4F23" w:rsidRPr="006B4F23">
        <w:rPr>
          <w:rFonts w:ascii="Palatino Linotype" w:hAnsi="Palatino Linotype"/>
          <w:color w:val="222222"/>
          <w:shd w:val="clear" w:color="auto" w:fill="FFFFFF"/>
        </w:rPr>
        <w:t xml:space="preserve"> </w:t>
      </w:r>
      <w:r w:rsidR="006B4F23">
        <w:rPr>
          <w:rFonts w:ascii="Palatino Linotype" w:hAnsi="Palatino Linotype"/>
          <w:color w:val="222222"/>
          <w:shd w:val="clear" w:color="auto" w:fill="FFFFFF"/>
        </w:rPr>
        <w:t>que contiene el o</w:t>
      </w:r>
      <w:r w:rsidR="006B4F23" w:rsidRPr="006B4F23">
        <w:rPr>
          <w:rFonts w:ascii="Palatino Linotype" w:hAnsi="Palatino Linotype"/>
          <w:color w:val="222222"/>
          <w:shd w:val="clear" w:color="auto" w:fill="FFFFFF"/>
        </w:rPr>
        <w:t>ficio número 01435/</w:t>
      </w:r>
      <w:r w:rsidR="004D1C33">
        <w:rPr>
          <w:rFonts w:ascii="Palatino Linotype" w:hAnsi="Palatino Linotype"/>
          <w:color w:val="222222"/>
          <w:shd w:val="clear" w:color="auto" w:fill="FFFFFF"/>
        </w:rPr>
        <w:t>MAIP/FGJ/2021,</w:t>
      </w:r>
      <w:r w:rsidR="006B4F23" w:rsidRPr="006B4F23">
        <w:rPr>
          <w:rFonts w:ascii="Palatino Linotype" w:hAnsi="Palatino Linotype"/>
          <w:color w:val="222222"/>
          <w:shd w:val="clear" w:color="auto" w:fill="FFFFFF"/>
        </w:rPr>
        <w:t xml:space="preserve"> de fecha veintiuno de junio de dos mil veintiuno, signado por la Titular de la Unidad de Transparencia, dando respuesta a la solicitud de oposición de datos</w:t>
      </w:r>
      <w:r w:rsidR="006B4F23">
        <w:rPr>
          <w:rFonts w:ascii="Palatino Linotype" w:hAnsi="Palatino Linotype"/>
          <w:color w:val="222222"/>
          <w:shd w:val="clear" w:color="auto" w:fill="FFFFFF"/>
        </w:rPr>
        <w:t xml:space="preserve">, destacando medularmente que </w:t>
      </w:r>
      <w:r w:rsidR="006B4F23" w:rsidRPr="00E3236F">
        <w:rPr>
          <w:rFonts w:ascii="Palatino Linotype" w:hAnsi="Palatino Linotype"/>
          <w:color w:val="222222"/>
          <w:u w:val="single"/>
          <w:shd w:val="clear" w:color="auto" w:fill="FFFFFF"/>
        </w:rPr>
        <w:t>no corresponde a la competencia de la Fiscalía</w:t>
      </w:r>
      <w:r w:rsidR="006B4F23">
        <w:rPr>
          <w:rFonts w:ascii="Palatino Linotype" w:hAnsi="Palatino Linotype"/>
          <w:color w:val="222222"/>
          <w:shd w:val="clear" w:color="auto" w:fill="FFFFFF"/>
        </w:rPr>
        <w:t>, toda vez que el artículo 106 de la Ley señala que los titulares o sus representante podrán solicitar a trav</w:t>
      </w:r>
      <w:r w:rsidR="00292C45">
        <w:rPr>
          <w:rFonts w:ascii="Palatino Linotype" w:hAnsi="Palatino Linotype"/>
          <w:color w:val="222222"/>
          <w:shd w:val="clear" w:color="auto" w:fill="FFFFFF"/>
        </w:rPr>
        <w:t xml:space="preserve">és de la Unidad de Transparencia de los sujetos obligados, se les otorgue acceso, rectifique, canceles, o que haga efectivo su derecho de oposición, </w:t>
      </w:r>
      <w:r w:rsidR="00292C45">
        <w:rPr>
          <w:rFonts w:ascii="Palatino Linotype" w:hAnsi="Palatino Linotype"/>
          <w:color w:val="222222"/>
          <w:shd w:val="clear" w:color="auto" w:fill="FFFFFF"/>
        </w:rPr>
        <w:lastRenderedPageBreak/>
        <w:t>respecto de los datos personales que le conciernan y que obren en un sistema de da</w:t>
      </w:r>
      <w:r w:rsidR="00E3236F">
        <w:rPr>
          <w:rFonts w:ascii="Palatino Linotype" w:hAnsi="Palatino Linotype"/>
          <w:color w:val="222222"/>
          <w:shd w:val="clear" w:color="auto" w:fill="FFFFFF"/>
        </w:rPr>
        <w:t>t</w:t>
      </w:r>
      <w:r w:rsidR="00292C45">
        <w:rPr>
          <w:rFonts w:ascii="Palatino Linotype" w:hAnsi="Palatino Linotype"/>
          <w:color w:val="222222"/>
          <w:shd w:val="clear" w:color="auto" w:fill="FFFFFF"/>
        </w:rPr>
        <w:t>os personales del responsable.</w:t>
      </w:r>
    </w:p>
    <w:p w14:paraId="72234B06" w14:textId="385DD696" w:rsidR="00B56F89" w:rsidRPr="00B56F89" w:rsidRDefault="00B56F89" w:rsidP="00B56F89">
      <w:pPr>
        <w:spacing w:before="240" w:after="240" w:line="360" w:lineRule="auto"/>
        <w:ind w:right="333"/>
        <w:jc w:val="both"/>
        <w:divId w:val="689375240"/>
        <w:rPr>
          <w:rFonts w:ascii="Palatino Linotype" w:hAnsi="Palatino Linotype"/>
          <w:b/>
          <w:color w:val="222222"/>
          <w:sz w:val="24"/>
          <w:szCs w:val="24"/>
          <w:shd w:val="clear" w:color="auto" w:fill="FFFFFF"/>
          <w:lang w:val="es-ES"/>
        </w:rPr>
      </w:pPr>
      <w:r w:rsidRPr="00B56F89">
        <w:rPr>
          <w:rFonts w:ascii="Palatino Linotype" w:hAnsi="Palatino Linotype"/>
          <w:b/>
          <w:color w:val="222222"/>
          <w:sz w:val="24"/>
          <w:szCs w:val="24"/>
          <w:shd w:val="clear" w:color="auto" w:fill="FFFFFF"/>
          <w:lang w:val="es-ES"/>
        </w:rPr>
        <w:t>TERCERO. DEL RECURSO DE REVISIÓN</w:t>
      </w:r>
      <w:r w:rsidR="009A7B5F">
        <w:rPr>
          <w:rFonts w:ascii="Palatino Linotype" w:hAnsi="Palatino Linotype"/>
          <w:b/>
          <w:color w:val="222222"/>
          <w:sz w:val="24"/>
          <w:szCs w:val="24"/>
          <w:shd w:val="clear" w:color="auto" w:fill="FFFFFF"/>
          <w:lang w:val="es-ES"/>
        </w:rPr>
        <w:t>.</w:t>
      </w:r>
    </w:p>
    <w:p w14:paraId="5C57269F" w14:textId="28CB6353" w:rsidR="00B56F89" w:rsidRPr="00B56F89" w:rsidRDefault="00EB5CCA" w:rsidP="00B56F89">
      <w:pPr>
        <w:spacing w:before="240" w:after="240" w:line="360" w:lineRule="auto"/>
        <w:ind w:right="333"/>
        <w:jc w:val="both"/>
        <w:divId w:val="689375240"/>
        <w:rPr>
          <w:rFonts w:ascii="Palatino Linotype" w:hAnsi="Palatino Linotype"/>
          <w:color w:val="222222"/>
          <w:sz w:val="24"/>
          <w:szCs w:val="24"/>
          <w:shd w:val="clear" w:color="auto" w:fill="FFFFFF"/>
          <w:lang w:val="es-ES"/>
        </w:rPr>
      </w:pPr>
      <w:r>
        <w:rPr>
          <w:rFonts w:ascii="Palatino Linotype" w:hAnsi="Palatino Linotype"/>
          <w:color w:val="222222"/>
          <w:sz w:val="24"/>
          <w:szCs w:val="24"/>
          <w:shd w:val="clear" w:color="auto" w:fill="FFFFFF"/>
          <w:lang w:val="es-ES"/>
        </w:rPr>
        <w:t>Que el</w:t>
      </w:r>
      <w:r w:rsidR="00B56F89" w:rsidRPr="00B56F89">
        <w:rPr>
          <w:rFonts w:ascii="Palatino Linotype" w:hAnsi="Palatino Linotype"/>
          <w:color w:val="222222"/>
          <w:sz w:val="24"/>
          <w:szCs w:val="24"/>
          <w:shd w:val="clear" w:color="auto" w:fill="FFFFFF"/>
          <w:lang w:val="es-ES"/>
        </w:rPr>
        <w:t xml:space="preserve"> </w:t>
      </w:r>
      <w:r w:rsidR="00B56F89" w:rsidRPr="00EB5CCA">
        <w:rPr>
          <w:rFonts w:ascii="Palatino Linotype" w:hAnsi="Palatino Linotype"/>
          <w:b/>
          <w:color w:val="222222"/>
          <w:sz w:val="24"/>
          <w:szCs w:val="24"/>
          <w:shd w:val="clear" w:color="auto" w:fill="FFFFFF"/>
          <w:lang w:val="es-ES"/>
        </w:rPr>
        <w:t>veinticuatro de junio de dos mil veintiuno</w:t>
      </w:r>
      <w:r w:rsidR="00B56F89" w:rsidRPr="00B56F89">
        <w:rPr>
          <w:rFonts w:ascii="Palatino Linotype" w:hAnsi="Palatino Linotype"/>
          <w:color w:val="222222"/>
          <w:sz w:val="24"/>
          <w:szCs w:val="24"/>
          <w:shd w:val="clear" w:color="auto" w:fill="FFFFFF"/>
          <w:lang w:val="es-ES"/>
        </w:rPr>
        <w:t xml:space="preserve">, </w:t>
      </w:r>
      <w:r w:rsidR="00B56F89" w:rsidRPr="00EB5CCA">
        <w:rPr>
          <w:rFonts w:ascii="Palatino Linotype" w:hAnsi="Palatino Linotype"/>
          <w:b/>
          <w:color w:val="222222"/>
          <w:sz w:val="24"/>
          <w:szCs w:val="24"/>
          <w:shd w:val="clear" w:color="auto" w:fill="FFFFFF"/>
          <w:lang w:val="es-ES"/>
        </w:rPr>
        <w:t>el</w:t>
      </w:r>
      <w:r w:rsidR="00B56F89" w:rsidRPr="00B56F89">
        <w:rPr>
          <w:rFonts w:ascii="Palatino Linotype" w:hAnsi="Palatino Linotype"/>
          <w:color w:val="222222"/>
          <w:sz w:val="24"/>
          <w:szCs w:val="24"/>
          <w:shd w:val="clear" w:color="auto" w:fill="FFFFFF"/>
          <w:lang w:val="es-ES"/>
        </w:rPr>
        <w:t xml:space="preserve"> </w:t>
      </w:r>
      <w:r w:rsidR="00B56F89" w:rsidRPr="00B56F89">
        <w:rPr>
          <w:rFonts w:ascii="Palatino Linotype" w:hAnsi="Palatino Linotype"/>
          <w:b/>
          <w:color w:val="222222"/>
          <w:sz w:val="24"/>
          <w:szCs w:val="24"/>
          <w:shd w:val="clear" w:color="auto" w:fill="FFFFFF"/>
          <w:lang w:val="es-ES"/>
        </w:rPr>
        <w:t xml:space="preserve">Recurrente </w:t>
      </w:r>
      <w:r w:rsidR="00B56F89" w:rsidRPr="00B56F89">
        <w:rPr>
          <w:rFonts w:ascii="Palatino Linotype" w:hAnsi="Palatino Linotype"/>
          <w:color w:val="222222"/>
          <w:sz w:val="24"/>
          <w:szCs w:val="24"/>
          <w:shd w:val="clear" w:color="auto" w:fill="FFFFFF"/>
          <w:lang w:val="es-ES"/>
        </w:rPr>
        <w:t>in</w:t>
      </w:r>
      <w:r w:rsidR="00B56F89">
        <w:rPr>
          <w:rFonts w:ascii="Palatino Linotype" w:hAnsi="Palatino Linotype"/>
          <w:color w:val="222222"/>
          <w:sz w:val="24"/>
          <w:szCs w:val="24"/>
          <w:shd w:val="clear" w:color="auto" w:fill="FFFFFF"/>
          <w:lang w:val="es-ES"/>
        </w:rPr>
        <w:t xml:space="preserve">terpuso el </w:t>
      </w:r>
      <w:r w:rsidR="00B56F89" w:rsidRPr="00B56F89">
        <w:rPr>
          <w:rFonts w:ascii="Palatino Linotype" w:hAnsi="Palatino Linotype"/>
          <w:color w:val="222222"/>
          <w:sz w:val="24"/>
          <w:szCs w:val="24"/>
          <w:shd w:val="clear" w:color="auto" w:fill="FFFFFF"/>
          <w:lang w:val="es-ES"/>
        </w:rPr>
        <w:t xml:space="preserve">recurso de revisión en contra de la </w:t>
      </w:r>
      <w:r w:rsidR="00B56F89">
        <w:rPr>
          <w:rFonts w:ascii="Palatino Linotype" w:hAnsi="Palatino Linotype"/>
          <w:color w:val="222222"/>
          <w:sz w:val="24"/>
          <w:szCs w:val="24"/>
          <w:shd w:val="clear" w:color="auto" w:fill="FFFFFF"/>
          <w:lang w:val="es-ES"/>
        </w:rPr>
        <w:t>respuesta</w:t>
      </w:r>
      <w:r w:rsidR="00B56F89" w:rsidRPr="00B56F89">
        <w:rPr>
          <w:rFonts w:ascii="Palatino Linotype" w:hAnsi="Palatino Linotype"/>
          <w:color w:val="222222"/>
          <w:sz w:val="24"/>
          <w:szCs w:val="24"/>
          <w:shd w:val="clear" w:color="auto" w:fill="FFFFFF"/>
          <w:lang w:val="es-ES"/>
        </w:rPr>
        <w:t xml:space="preserve"> del </w:t>
      </w:r>
      <w:r w:rsidR="00B56F89" w:rsidRPr="00B56F89">
        <w:rPr>
          <w:rFonts w:ascii="Palatino Linotype" w:hAnsi="Palatino Linotype"/>
          <w:b/>
          <w:color w:val="222222"/>
          <w:sz w:val="24"/>
          <w:szCs w:val="24"/>
          <w:shd w:val="clear" w:color="auto" w:fill="FFFFFF"/>
          <w:lang w:val="es-ES"/>
        </w:rPr>
        <w:t>Sujeto Obligado</w:t>
      </w:r>
      <w:r w:rsidR="00B56F89">
        <w:rPr>
          <w:rFonts w:ascii="Palatino Linotype" w:hAnsi="Palatino Linotype"/>
          <w:color w:val="222222"/>
          <w:sz w:val="24"/>
          <w:szCs w:val="24"/>
          <w:shd w:val="clear" w:color="auto" w:fill="FFFFFF"/>
          <w:lang w:val="es-ES"/>
        </w:rPr>
        <w:t xml:space="preserve">, el cual  </w:t>
      </w:r>
      <w:r w:rsidR="00B56F89" w:rsidRPr="00B56F89">
        <w:rPr>
          <w:rFonts w:ascii="Palatino Linotype" w:hAnsi="Palatino Linotype"/>
          <w:color w:val="222222"/>
          <w:sz w:val="24"/>
          <w:szCs w:val="24"/>
          <w:shd w:val="clear" w:color="auto" w:fill="FFFFFF"/>
          <w:lang w:val="es-ES"/>
        </w:rPr>
        <w:t xml:space="preserve">fue registrado en el </w:t>
      </w:r>
      <w:r w:rsidR="00B56F89" w:rsidRPr="00184F1C">
        <w:rPr>
          <w:rFonts w:ascii="Palatino Linotype" w:hAnsi="Palatino Linotype"/>
          <w:b/>
          <w:color w:val="222222"/>
          <w:sz w:val="24"/>
          <w:szCs w:val="24"/>
          <w:shd w:val="clear" w:color="auto" w:fill="FFFFFF"/>
          <w:lang w:val="es-ES"/>
        </w:rPr>
        <w:t>SARCOEM</w:t>
      </w:r>
      <w:r w:rsidR="00B56F89" w:rsidRPr="00B56F89">
        <w:rPr>
          <w:rFonts w:ascii="Palatino Linotype" w:hAnsi="Palatino Linotype"/>
          <w:color w:val="222222"/>
          <w:sz w:val="24"/>
          <w:szCs w:val="24"/>
          <w:shd w:val="clear" w:color="auto" w:fill="FFFFFF"/>
          <w:lang w:val="es-ES"/>
        </w:rPr>
        <w:t xml:space="preserve"> y se le asignó el</w:t>
      </w:r>
      <w:r w:rsidR="00B56F89">
        <w:rPr>
          <w:rFonts w:ascii="Palatino Linotype" w:hAnsi="Palatino Linotype"/>
          <w:color w:val="222222"/>
          <w:sz w:val="24"/>
          <w:szCs w:val="24"/>
          <w:shd w:val="clear" w:color="auto" w:fill="FFFFFF"/>
          <w:lang w:val="es-ES"/>
        </w:rPr>
        <w:t xml:space="preserve"> número de expediente al rubro  </w:t>
      </w:r>
      <w:r w:rsidR="00B56F89" w:rsidRPr="00B56F89">
        <w:rPr>
          <w:rFonts w:ascii="Palatino Linotype" w:hAnsi="Palatino Linotype"/>
          <w:color w:val="222222"/>
          <w:sz w:val="24"/>
          <w:szCs w:val="24"/>
          <w:shd w:val="clear" w:color="auto" w:fill="FFFFFF"/>
          <w:lang w:val="es-ES"/>
        </w:rPr>
        <w:t xml:space="preserve">anotado, en el que señaló como </w:t>
      </w:r>
      <w:r w:rsidR="00B56F89" w:rsidRPr="00F976AB">
        <w:rPr>
          <w:rFonts w:ascii="Palatino Linotype" w:hAnsi="Palatino Linotype"/>
          <w:b/>
          <w:color w:val="222222"/>
          <w:sz w:val="24"/>
          <w:szCs w:val="24"/>
          <w:shd w:val="clear" w:color="auto" w:fill="FFFFFF"/>
          <w:lang w:val="es-ES"/>
        </w:rPr>
        <w:t>acto impugnado</w:t>
      </w:r>
      <w:r w:rsidR="00B56F89" w:rsidRPr="00B56F89">
        <w:rPr>
          <w:rFonts w:ascii="Palatino Linotype" w:hAnsi="Palatino Linotype"/>
          <w:color w:val="222222"/>
          <w:sz w:val="24"/>
          <w:szCs w:val="24"/>
          <w:shd w:val="clear" w:color="auto" w:fill="FFFFFF"/>
          <w:lang w:val="es-ES"/>
        </w:rPr>
        <w:t xml:space="preserve"> el siguiente: </w:t>
      </w:r>
    </w:p>
    <w:p w14:paraId="1CA20499" w14:textId="43AB977C" w:rsidR="00B56F89" w:rsidRDefault="00B56F89" w:rsidP="00074C79">
      <w:pPr>
        <w:spacing w:before="240" w:after="240" w:line="360" w:lineRule="auto"/>
        <w:ind w:right="333" w:firstLine="567"/>
        <w:jc w:val="both"/>
        <w:divId w:val="689375240"/>
        <w:rPr>
          <w:rFonts w:ascii="Palatino Linotype" w:hAnsi="Palatino Linotype"/>
          <w:color w:val="222222"/>
          <w:sz w:val="24"/>
          <w:szCs w:val="24"/>
          <w:shd w:val="clear" w:color="auto" w:fill="FFFFFF"/>
          <w:lang w:val="es-ES"/>
        </w:rPr>
      </w:pPr>
      <w:r w:rsidRPr="00B56F89">
        <w:rPr>
          <w:rFonts w:ascii="Palatino Linotype" w:hAnsi="Palatino Linotype"/>
          <w:i/>
          <w:color w:val="222222"/>
          <w:sz w:val="24"/>
          <w:szCs w:val="24"/>
          <w:shd w:val="clear" w:color="auto" w:fill="FFFFFF"/>
          <w:lang w:val="es-ES"/>
        </w:rPr>
        <w:t>“La respuesta del sujeto obligado.”</w:t>
      </w:r>
      <w:r>
        <w:rPr>
          <w:rFonts w:ascii="Palatino Linotype" w:hAnsi="Palatino Linotype"/>
          <w:color w:val="222222"/>
          <w:sz w:val="24"/>
          <w:szCs w:val="24"/>
          <w:shd w:val="clear" w:color="auto" w:fill="FFFFFF"/>
          <w:lang w:val="es-ES"/>
        </w:rPr>
        <w:t xml:space="preserve"> (Sic) </w:t>
      </w:r>
    </w:p>
    <w:p w14:paraId="0EAE6285" w14:textId="77777777" w:rsidR="00B56F89" w:rsidRPr="00B56F89" w:rsidRDefault="00B56F89" w:rsidP="00B56F89">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B56F89">
        <w:rPr>
          <w:rFonts w:ascii="Palatino Linotype" w:hAnsi="Palatino Linotype"/>
          <w:color w:val="222222"/>
          <w:sz w:val="24"/>
          <w:szCs w:val="24"/>
          <w:shd w:val="clear" w:color="auto" w:fill="FFFFFF"/>
          <w:lang w:val="es-ES"/>
        </w:rPr>
        <w:t xml:space="preserve">Así como, </w:t>
      </w:r>
      <w:r w:rsidRPr="00F976AB">
        <w:rPr>
          <w:rFonts w:ascii="Palatino Linotype" w:hAnsi="Palatino Linotype"/>
          <w:b/>
          <w:color w:val="222222"/>
          <w:sz w:val="24"/>
          <w:szCs w:val="24"/>
          <w:shd w:val="clear" w:color="auto" w:fill="FFFFFF"/>
          <w:lang w:val="es-ES"/>
        </w:rPr>
        <w:t>razones o motivos de inconformidad</w:t>
      </w:r>
      <w:r w:rsidRPr="00B56F89">
        <w:rPr>
          <w:rFonts w:ascii="Palatino Linotype" w:hAnsi="Palatino Linotype"/>
          <w:color w:val="222222"/>
          <w:sz w:val="24"/>
          <w:szCs w:val="24"/>
          <w:shd w:val="clear" w:color="auto" w:fill="FFFFFF"/>
          <w:lang w:val="es-ES"/>
        </w:rPr>
        <w:t>:</w:t>
      </w:r>
    </w:p>
    <w:p w14:paraId="7B510575" w14:textId="33150A0F" w:rsidR="00B56F89" w:rsidRPr="00B56F89" w:rsidRDefault="00B56F89" w:rsidP="00074C79">
      <w:pPr>
        <w:tabs>
          <w:tab w:val="left" w:pos="7938"/>
        </w:tabs>
        <w:spacing w:before="240" w:after="240" w:line="360" w:lineRule="auto"/>
        <w:ind w:left="567" w:right="1134"/>
        <w:jc w:val="both"/>
        <w:divId w:val="689375240"/>
        <w:rPr>
          <w:rFonts w:ascii="Palatino Linotype" w:hAnsi="Palatino Linotype"/>
          <w:b/>
          <w:color w:val="222222"/>
          <w:sz w:val="24"/>
          <w:szCs w:val="24"/>
          <w:shd w:val="clear" w:color="auto" w:fill="FFFFFF"/>
          <w:lang w:val="es-ES"/>
        </w:rPr>
      </w:pPr>
      <w:r w:rsidRPr="00B56F89">
        <w:rPr>
          <w:rFonts w:ascii="Palatino Linotype" w:hAnsi="Palatino Linotype"/>
          <w:color w:val="222222"/>
          <w:sz w:val="24"/>
          <w:szCs w:val="24"/>
          <w:shd w:val="clear" w:color="auto" w:fill="FFFFFF"/>
          <w:lang w:val="es-ES"/>
        </w:rPr>
        <w:t>“</w:t>
      </w:r>
      <w:r w:rsidRPr="00E3236F">
        <w:rPr>
          <w:rFonts w:ascii="Palatino Linotype" w:hAnsi="Palatino Linotype"/>
          <w:i/>
          <w:color w:val="222222"/>
          <w:sz w:val="24"/>
          <w:szCs w:val="24"/>
          <w:u w:val="single"/>
          <w:shd w:val="clear" w:color="auto" w:fill="FFFFFF"/>
          <w:lang w:val="es-ES"/>
        </w:rPr>
        <w:t>Me opongo al resolutivo que emite la fiscalía por que pretende salirse por la tangente ante la obligación de garantizar certeza jurídica y de no aplicarla como se indica en la justicia</w:t>
      </w:r>
      <w:r w:rsidRPr="00B56F89">
        <w:rPr>
          <w:rFonts w:ascii="Palatino Linotype" w:hAnsi="Palatino Linotype"/>
          <w:i/>
          <w:color w:val="222222"/>
          <w:sz w:val="24"/>
          <w:szCs w:val="24"/>
          <w:shd w:val="clear" w:color="auto" w:fill="FFFFFF"/>
          <w:lang w:val="es-ES"/>
        </w:rPr>
        <w:t xml:space="preserve">, Benito Juárez dice que la respetabilidad de todo gobierno, de todo juez y de todo magistrado debiene de la Ley y de un correcto proceder y no de darle preferencias ni a recomendados ni a referenciados; que la Ley debe de ser justa y transparente.Esto me lleva a que seguiré luchando por la libertad de mi hijo, </w:t>
      </w:r>
      <w:r w:rsidR="002355B8">
        <w:rPr>
          <w:rFonts w:ascii="Palatino Linotype" w:eastAsia="Calibri" w:hAnsi="Palatino Linotype" w:cs="Tahoma"/>
          <w:lang w:val="es-ES"/>
        </w:rPr>
        <w:t>XXXX XXXXX  XXXXXXX</w:t>
      </w:r>
      <w:r w:rsidR="002355B8">
        <w:rPr>
          <w:rFonts w:ascii="Palatino Linotype" w:eastAsia="Calibri" w:hAnsi="Palatino Linotype" w:cs="Tahoma"/>
          <w:lang w:val="es-ES"/>
        </w:rPr>
        <w:t xml:space="preserve"> </w:t>
      </w:r>
      <w:r w:rsidRPr="00B56F89">
        <w:rPr>
          <w:rFonts w:ascii="Palatino Linotype" w:hAnsi="Palatino Linotype"/>
          <w:i/>
          <w:color w:val="222222"/>
          <w:sz w:val="24"/>
          <w:szCs w:val="24"/>
          <w:shd w:val="clear" w:color="auto" w:fill="FFFFFF"/>
          <w:lang w:val="es-ES"/>
        </w:rPr>
        <w:t xml:space="preserve">y de </w:t>
      </w:r>
      <w:r w:rsidR="002355B8">
        <w:rPr>
          <w:rFonts w:ascii="Palatino Linotype" w:eastAsia="Calibri" w:hAnsi="Palatino Linotype" w:cs="Tahoma"/>
          <w:lang w:val="es-ES"/>
        </w:rPr>
        <w:t>XXXX XXXXX  XXXXXXX</w:t>
      </w:r>
      <w:r w:rsidRPr="00B56F89">
        <w:rPr>
          <w:rFonts w:ascii="Palatino Linotype" w:hAnsi="Palatino Linotype"/>
          <w:i/>
          <w:color w:val="222222"/>
          <w:sz w:val="24"/>
          <w:szCs w:val="24"/>
          <w:shd w:val="clear" w:color="auto" w:fill="FFFFFF"/>
          <w:lang w:val="es-ES"/>
        </w:rPr>
        <w:t xml:space="preserve">, que son quienes faltan por salir de prisión, ya que el 15 de septiembre de 2015 fuimos levantados, por elementos de la fiscalía, cinco personas y solo salieron las dos mujeres y yo, </w:t>
      </w:r>
      <w:r w:rsidR="002355B8">
        <w:rPr>
          <w:rFonts w:ascii="Palatino Linotype" w:eastAsia="Calibri" w:hAnsi="Palatino Linotype" w:cs="Tahoma"/>
          <w:lang w:val="es-ES"/>
        </w:rPr>
        <w:t>XXXX XXXXX  XXXXXXX</w:t>
      </w:r>
      <w:r w:rsidRPr="00B56F89">
        <w:rPr>
          <w:rFonts w:ascii="Palatino Linotype" w:hAnsi="Palatino Linotype"/>
          <w:i/>
          <w:color w:val="222222"/>
          <w:sz w:val="24"/>
          <w:szCs w:val="24"/>
          <w:shd w:val="clear" w:color="auto" w:fill="FFFFFF"/>
          <w:lang w:val="es-ES"/>
        </w:rPr>
        <w:t xml:space="preserve">. Todos los hombres valen más que yo, pero la causa que defiendo vale más que todos los hombres, la libertad no se puede disfrutar a medias, no puede ser </w:t>
      </w:r>
      <w:r w:rsidRPr="00B56F89">
        <w:rPr>
          <w:rFonts w:ascii="Palatino Linotype" w:hAnsi="Palatino Linotype"/>
          <w:i/>
          <w:color w:val="222222"/>
          <w:sz w:val="24"/>
          <w:szCs w:val="24"/>
          <w:shd w:val="clear" w:color="auto" w:fill="FFFFFF"/>
          <w:lang w:val="es-ES"/>
        </w:rPr>
        <w:lastRenderedPageBreak/>
        <w:t xml:space="preserve">administrada por una junta ni concedida por alguien a titulo de gracia, o que le tenga que dar yo las gracias; mientras seamos inocentes seguire luchando hasta sacar a estas dos personas, </w:t>
      </w:r>
      <w:r w:rsidR="002355B8">
        <w:rPr>
          <w:rFonts w:ascii="Palatino Linotype" w:eastAsia="Calibri" w:hAnsi="Palatino Linotype" w:cs="Tahoma"/>
          <w:lang w:val="es-ES"/>
        </w:rPr>
        <w:t>XXXX XXXXX  XXXXXXX</w:t>
      </w:r>
      <w:r w:rsidR="002355B8">
        <w:rPr>
          <w:rFonts w:ascii="Palatino Linotype" w:eastAsia="Calibri" w:hAnsi="Palatino Linotype" w:cs="Tahoma"/>
          <w:lang w:val="es-ES"/>
        </w:rPr>
        <w:t xml:space="preserve"> </w:t>
      </w:r>
      <w:r w:rsidRPr="00B56F89">
        <w:rPr>
          <w:rFonts w:ascii="Palatino Linotype" w:hAnsi="Palatino Linotype"/>
          <w:i/>
          <w:color w:val="222222"/>
          <w:sz w:val="24"/>
          <w:szCs w:val="24"/>
          <w:shd w:val="clear" w:color="auto" w:fill="FFFFFF"/>
          <w:lang w:val="es-ES"/>
        </w:rPr>
        <w:t>de la prisión, así tenga que irme a organismos no gubernamentales y a la Comisión Interamericana de los Derechos Humanos, por que como personas inocentes que no le hicimos ningún daño a nadie, no es justo que recibamos todo el peso de la Ley sin justificación</w:t>
      </w:r>
      <w:r w:rsidRPr="00B56F89">
        <w:rPr>
          <w:rFonts w:ascii="Palatino Linotype" w:hAnsi="Palatino Linotype"/>
          <w:color w:val="222222"/>
          <w:sz w:val="24"/>
          <w:szCs w:val="24"/>
          <w:shd w:val="clear" w:color="auto" w:fill="FFFFFF"/>
          <w:lang w:val="es-ES"/>
        </w:rPr>
        <w:t>.” (sic)</w:t>
      </w:r>
    </w:p>
    <w:p w14:paraId="00CB66D9" w14:textId="02FE13D5" w:rsidR="00B56F89" w:rsidRPr="00B56F89" w:rsidRDefault="00B56F89" w:rsidP="00B56F89">
      <w:pPr>
        <w:spacing w:before="240" w:after="240" w:line="360" w:lineRule="auto"/>
        <w:ind w:right="333"/>
        <w:jc w:val="both"/>
        <w:divId w:val="689375240"/>
        <w:rPr>
          <w:rFonts w:ascii="Palatino Linotype" w:hAnsi="Palatino Linotype"/>
          <w:b/>
          <w:color w:val="222222"/>
          <w:sz w:val="24"/>
          <w:szCs w:val="24"/>
          <w:shd w:val="clear" w:color="auto" w:fill="FFFFFF"/>
          <w:lang w:val="es-ES"/>
        </w:rPr>
      </w:pPr>
      <w:r w:rsidRPr="00B56F89">
        <w:rPr>
          <w:rFonts w:ascii="Palatino Linotype" w:hAnsi="Palatino Linotype"/>
          <w:b/>
          <w:color w:val="222222"/>
          <w:sz w:val="24"/>
          <w:szCs w:val="24"/>
          <w:shd w:val="clear" w:color="auto" w:fill="FFFFFF"/>
          <w:lang w:val="es-ES"/>
        </w:rPr>
        <w:t xml:space="preserve">CUARTO. </w:t>
      </w:r>
      <w:r w:rsidR="000C7996">
        <w:rPr>
          <w:rFonts w:ascii="Palatino Linotype" w:hAnsi="Palatino Linotype"/>
          <w:b/>
          <w:color w:val="222222"/>
          <w:sz w:val="24"/>
          <w:szCs w:val="24"/>
          <w:shd w:val="clear" w:color="auto" w:fill="FFFFFF"/>
          <w:lang w:val="es-ES"/>
        </w:rPr>
        <w:t xml:space="preserve"> DEL </w:t>
      </w:r>
      <w:r w:rsidRPr="00B56F89">
        <w:rPr>
          <w:rFonts w:ascii="Palatino Linotype" w:hAnsi="Palatino Linotype"/>
          <w:b/>
          <w:color w:val="222222"/>
          <w:sz w:val="24"/>
          <w:szCs w:val="24"/>
          <w:shd w:val="clear" w:color="auto" w:fill="FFFFFF"/>
          <w:lang w:val="es-ES"/>
        </w:rPr>
        <w:t>TURNO</w:t>
      </w:r>
      <w:r w:rsidR="000C7996">
        <w:rPr>
          <w:rFonts w:ascii="Palatino Linotype" w:hAnsi="Palatino Linotype"/>
          <w:b/>
          <w:color w:val="222222"/>
          <w:sz w:val="24"/>
          <w:szCs w:val="24"/>
          <w:shd w:val="clear" w:color="auto" w:fill="FFFFFF"/>
          <w:lang w:val="es-ES"/>
        </w:rPr>
        <w:t>.</w:t>
      </w:r>
    </w:p>
    <w:p w14:paraId="5024147E" w14:textId="6AF35CED" w:rsidR="00EB5CCA" w:rsidRDefault="00EB5CCA" w:rsidP="00B56F89">
      <w:pPr>
        <w:spacing w:before="240" w:after="240" w:line="360" w:lineRule="auto"/>
        <w:ind w:right="333"/>
        <w:jc w:val="both"/>
        <w:divId w:val="689375240"/>
        <w:rPr>
          <w:rFonts w:ascii="Palatino Linotype" w:hAnsi="Palatino Linotype" w:cs="Arial"/>
          <w:sz w:val="24"/>
          <w:szCs w:val="24"/>
          <w:lang w:val="es-ES"/>
        </w:rPr>
      </w:pPr>
      <w:r w:rsidRPr="00EB5CCA">
        <w:rPr>
          <w:rFonts w:ascii="Palatino Linotype" w:hAnsi="Palatino Linotype" w:cs="Arial"/>
          <w:sz w:val="24"/>
          <w:szCs w:val="24"/>
          <w:lang w:val="es-ES"/>
        </w:rPr>
        <w:t xml:space="preserve">En fecha </w:t>
      </w:r>
      <w:r w:rsidRPr="006767C8">
        <w:rPr>
          <w:rFonts w:ascii="Palatino Linotype" w:hAnsi="Palatino Linotype" w:cs="Arial"/>
          <w:b/>
          <w:sz w:val="24"/>
          <w:szCs w:val="24"/>
          <w:lang w:val="es-ES"/>
        </w:rPr>
        <w:t>veinticuatro de junio de dos mil veintiuno</w:t>
      </w:r>
      <w:r w:rsidRPr="00EB5CCA">
        <w:rPr>
          <w:rFonts w:ascii="Palatino Linotype" w:hAnsi="Palatino Linotype" w:cs="Arial"/>
          <w:sz w:val="24"/>
          <w:szCs w:val="24"/>
          <w:lang w:val="es-ES"/>
        </w:rPr>
        <w:t>, el recurso de que se trata se registr</w:t>
      </w:r>
      <w:r>
        <w:rPr>
          <w:rFonts w:ascii="Palatino Linotype" w:hAnsi="Palatino Linotype" w:cs="Arial"/>
          <w:sz w:val="24"/>
          <w:szCs w:val="24"/>
          <w:lang w:val="es-ES"/>
        </w:rPr>
        <w:t xml:space="preserve">ó en el </w:t>
      </w:r>
      <w:r w:rsidRPr="006767C8">
        <w:rPr>
          <w:rFonts w:ascii="Palatino Linotype" w:hAnsi="Palatino Linotype" w:cs="Arial"/>
          <w:b/>
          <w:sz w:val="24"/>
          <w:szCs w:val="24"/>
          <w:lang w:val="es-ES"/>
        </w:rPr>
        <w:t xml:space="preserve">SARCOEM </w:t>
      </w:r>
      <w:r>
        <w:rPr>
          <w:rFonts w:ascii="Palatino Linotype" w:hAnsi="Palatino Linotype" w:cs="Arial"/>
          <w:sz w:val="24"/>
          <w:szCs w:val="24"/>
          <w:lang w:val="es-ES"/>
        </w:rPr>
        <w:t>y fue turnado al entonces Comisionado Javier Martínez Cruz</w:t>
      </w:r>
      <w:r w:rsidRPr="00EB5CCA">
        <w:rPr>
          <w:rFonts w:ascii="Palatino Linotype" w:hAnsi="Palatino Linotype" w:cs="Arial"/>
          <w:sz w:val="24"/>
          <w:szCs w:val="24"/>
          <w:lang w:val="es-ES"/>
        </w:rPr>
        <w:t>, a efecto de que decretara su admisión o desechamiento, en términos de los artículos 11 y 127, de la Ley de Protección de Datos Personales en Posesión de Sujetos Obligados del Estado de México y Municipios, en relación con el diverso 185, fracción I, de la Ley de Transparencia y Acceso a la Información Pública del Estado de México y Municipios, de aplicación supletoria a la citada Ley de Protección de Datos Personales por disposición de su artículo 11.</w:t>
      </w:r>
    </w:p>
    <w:p w14:paraId="7E09E5DD" w14:textId="4B979D07" w:rsidR="00EB5CCA" w:rsidRPr="006767C8" w:rsidRDefault="006767C8" w:rsidP="00B56F89">
      <w:pPr>
        <w:spacing w:before="240" w:after="240" w:line="360" w:lineRule="auto"/>
        <w:ind w:right="333"/>
        <w:jc w:val="both"/>
        <w:divId w:val="689375240"/>
        <w:rPr>
          <w:rFonts w:ascii="Palatino Linotype" w:hAnsi="Palatino Linotype" w:cs="Arial"/>
          <w:b/>
          <w:sz w:val="24"/>
          <w:szCs w:val="24"/>
          <w:lang w:val="es-ES"/>
        </w:rPr>
      </w:pPr>
      <w:r w:rsidRPr="006767C8">
        <w:rPr>
          <w:rFonts w:ascii="Palatino Linotype" w:hAnsi="Palatino Linotype" w:cs="Arial"/>
          <w:b/>
          <w:sz w:val="24"/>
          <w:szCs w:val="24"/>
          <w:lang w:val="es-ES"/>
        </w:rPr>
        <w:t xml:space="preserve">QUINTO. DE LA ADMISIÓN. </w:t>
      </w:r>
    </w:p>
    <w:p w14:paraId="663C7AD5" w14:textId="79C23EA3" w:rsidR="004F768E" w:rsidRPr="00757AEB" w:rsidRDefault="00EB5CCA" w:rsidP="00B56F89">
      <w:pPr>
        <w:spacing w:before="240" w:after="240" w:line="360" w:lineRule="auto"/>
        <w:ind w:right="333"/>
        <w:jc w:val="both"/>
        <w:divId w:val="689375240"/>
        <w:rPr>
          <w:rFonts w:ascii="Palatino Linotype" w:hAnsi="Palatino Linotype" w:cs="Arial"/>
          <w:sz w:val="24"/>
          <w:szCs w:val="24"/>
          <w:lang w:val="es-ES"/>
        </w:rPr>
      </w:pPr>
      <w:r w:rsidRPr="00EB5CCA">
        <w:rPr>
          <w:rFonts w:ascii="Palatino Linotype" w:hAnsi="Palatino Linotype" w:cs="Arial"/>
          <w:sz w:val="24"/>
          <w:szCs w:val="24"/>
          <w:lang w:val="es-ES"/>
        </w:rPr>
        <w:t xml:space="preserve">En fecha </w:t>
      </w:r>
      <w:r w:rsidRPr="006767C8">
        <w:rPr>
          <w:rFonts w:ascii="Palatino Linotype" w:hAnsi="Palatino Linotype" w:cs="Arial"/>
          <w:b/>
          <w:sz w:val="24"/>
          <w:szCs w:val="24"/>
          <w:lang w:val="es-ES"/>
        </w:rPr>
        <w:t>treinta de junio de dos mil veintiuno,</w:t>
      </w:r>
      <w:r w:rsidRPr="00EB5CCA">
        <w:rPr>
          <w:rFonts w:ascii="Palatino Linotype" w:hAnsi="Palatino Linotype" w:cs="Arial"/>
          <w:sz w:val="24"/>
          <w:szCs w:val="24"/>
          <w:lang w:val="es-ES"/>
        </w:rPr>
        <w:t xml:space="preserve">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w:t>
      </w:r>
      <w:r w:rsidRPr="00EB5CCA">
        <w:rPr>
          <w:rFonts w:ascii="Palatino Linotype" w:hAnsi="Palatino Linotype" w:cs="Arial"/>
          <w:sz w:val="24"/>
          <w:szCs w:val="24"/>
          <w:lang w:val="es-ES"/>
        </w:rPr>
        <w:lastRenderedPageBreak/>
        <w:t>Municipios de aplicación supletoria, se admitió el presente recurso de revisión a través del</w:t>
      </w:r>
      <w:r w:rsidR="00757AEB">
        <w:rPr>
          <w:rFonts w:ascii="Palatino Linotype" w:hAnsi="Palatino Linotype" w:cs="Arial"/>
          <w:sz w:val="24"/>
          <w:szCs w:val="24"/>
          <w:lang w:val="es-ES"/>
        </w:rPr>
        <w:t xml:space="preserve"> acuerdo de admisión respectivo.</w:t>
      </w:r>
    </w:p>
    <w:p w14:paraId="1B1507E7" w14:textId="21131F11" w:rsidR="000C7996" w:rsidRPr="000C7996" w:rsidRDefault="006767C8" w:rsidP="00B56F89">
      <w:pPr>
        <w:spacing w:before="240" w:after="240" w:line="360" w:lineRule="auto"/>
        <w:ind w:right="333"/>
        <w:jc w:val="both"/>
        <w:divId w:val="689375240"/>
        <w:rPr>
          <w:rFonts w:ascii="Palatino Linotype" w:hAnsi="Palatino Linotype"/>
          <w:b/>
          <w:color w:val="222222"/>
          <w:sz w:val="24"/>
          <w:szCs w:val="24"/>
          <w:shd w:val="clear" w:color="auto" w:fill="FFFFFF"/>
          <w:lang w:val="es-ES"/>
        </w:rPr>
      </w:pPr>
      <w:r>
        <w:rPr>
          <w:rFonts w:ascii="Palatino Linotype" w:hAnsi="Palatino Linotype"/>
          <w:b/>
          <w:color w:val="222222"/>
          <w:sz w:val="24"/>
          <w:szCs w:val="24"/>
          <w:shd w:val="clear" w:color="auto" w:fill="FFFFFF"/>
          <w:lang w:val="es-ES"/>
        </w:rPr>
        <w:t>SEXTO</w:t>
      </w:r>
      <w:r w:rsidRPr="000C7996">
        <w:rPr>
          <w:rFonts w:ascii="Palatino Linotype" w:hAnsi="Palatino Linotype"/>
          <w:b/>
          <w:color w:val="222222"/>
          <w:sz w:val="24"/>
          <w:szCs w:val="24"/>
          <w:shd w:val="clear" w:color="auto" w:fill="FFFFFF"/>
          <w:lang w:val="es-ES"/>
        </w:rPr>
        <w:t xml:space="preserve">. DE LA ETAPA DE </w:t>
      </w:r>
      <w:r>
        <w:rPr>
          <w:rFonts w:ascii="Palatino Linotype" w:hAnsi="Palatino Linotype"/>
          <w:b/>
          <w:color w:val="222222"/>
          <w:sz w:val="24"/>
          <w:szCs w:val="24"/>
          <w:shd w:val="clear" w:color="auto" w:fill="FFFFFF"/>
          <w:lang w:val="es-ES"/>
        </w:rPr>
        <w:t>CONCILIACIÓN.</w:t>
      </w:r>
    </w:p>
    <w:p w14:paraId="11B5CE5B" w14:textId="2E97990E" w:rsidR="000C7996" w:rsidRPr="00F61B41" w:rsidRDefault="000C7996" w:rsidP="000C7996">
      <w:pPr>
        <w:spacing w:before="240" w:line="360" w:lineRule="auto"/>
        <w:jc w:val="both"/>
        <w:divId w:val="689375240"/>
        <w:rPr>
          <w:rFonts w:ascii="Palatino Linotype" w:hAnsi="Palatino Linotype" w:cs="Arial"/>
          <w:sz w:val="24"/>
          <w:szCs w:val="24"/>
          <w:lang w:val="es-ES"/>
        </w:rPr>
      </w:pPr>
      <w:r w:rsidRPr="00F61B41">
        <w:rPr>
          <w:rFonts w:ascii="Palatino Linotype" w:hAnsi="Palatino Linotype" w:cs="Arial"/>
          <w:sz w:val="24"/>
          <w:szCs w:val="24"/>
          <w:lang w:val="es-ES"/>
        </w:rPr>
        <w:t>Así,</w:t>
      </w:r>
      <w:r w:rsidR="00F61B41">
        <w:rPr>
          <w:rFonts w:ascii="Palatino Linotype" w:hAnsi="Palatino Linotype" w:cs="Arial"/>
          <w:sz w:val="24"/>
          <w:szCs w:val="24"/>
          <w:lang w:val="es-ES"/>
        </w:rPr>
        <w:t xml:space="preserve"> de conformidad con los artículos 82 fracción</w:t>
      </w:r>
      <w:r w:rsidR="00F61B41" w:rsidRPr="00F61B41">
        <w:t xml:space="preserve"> </w:t>
      </w:r>
      <w:r w:rsidR="00F61B41">
        <w:rPr>
          <w:rFonts w:ascii="Palatino Linotype" w:hAnsi="Palatino Linotype" w:cs="Arial"/>
          <w:sz w:val="24"/>
          <w:szCs w:val="24"/>
          <w:lang w:val="es-ES"/>
        </w:rPr>
        <w:t xml:space="preserve">XXVIII, 131 y 132 de la Ley de Protección de Datos Personales en Posesión de Sujetos Obligados del Estado de México y Municipios, </w:t>
      </w:r>
      <w:r w:rsidRPr="00F61B41">
        <w:rPr>
          <w:rFonts w:ascii="Palatino Linotype" w:hAnsi="Palatino Linotype" w:cs="Arial"/>
          <w:sz w:val="24"/>
          <w:szCs w:val="24"/>
          <w:lang w:val="es-ES"/>
        </w:rPr>
        <w:t xml:space="preserve"> una vez abierta la etapa de instrucción, en el sumario se observa lo siguiente:</w:t>
      </w:r>
    </w:p>
    <w:p w14:paraId="06BA3275" w14:textId="0E9ABDBD" w:rsidR="000C7996" w:rsidRPr="00F61B41" w:rsidRDefault="00070A41" w:rsidP="000C7996">
      <w:pPr>
        <w:spacing w:before="240" w:line="360" w:lineRule="auto"/>
        <w:jc w:val="both"/>
        <w:divId w:val="689375240"/>
        <w:rPr>
          <w:rFonts w:ascii="Palatino Linotype" w:hAnsi="Palatino Linotype" w:cs="Arial"/>
          <w:sz w:val="24"/>
          <w:szCs w:val="24"/>
          <w:lang w:val="es-ES"/>
        </w:rPr>
      </w:pPr>
      <w:r w:rsidRPr="00F61B41">
        <w:rPr>
          <w:rFonts w:ascii="Palatino Linotype" w:hAnsi="Palatino Linotype" w:cs="Arial"/>
          <w:sz w:val="24"/>
          <w:szCs w:val="24"/>
          <w:lang w:val="es-ES"/>
        </w:rPr>
        <w:t xml:space="preserve">En fecha </w:t>
      </w:r>
      <w:r w:rsidRPr="00F61B41">
        <w:rPr>
          <w:rFonts w:ascii="Palatino Linotype" w:hAnsi="Palatino Linotype" w:cs="Arial"/>
          <w:b/>
          <w:sz w:val="24"/>
          <w:szCs w:val="24"/>
          <w:lang w:val="es-ES"/>
        </w:rPr>
        <w:t>dieciséis</w:t>
      </w:r>
      <w:r w:rsidR="000C7996" w:rsidRPr="00F61B41">
        <w:rPr>
          <w:rFonts w:ascii="Palatino Linotype" w:hAnsi="Palatino Linotype" w:cs="Arial"/>
          <w:b/>
          <w:sz w:val="24"/>
          <w:szCs w:val="24"/>
          <w:lang w:val="es-ES"/>
        </w:rPr>
        <w:t xml:space="preserve"> de </w:t>
      </w:r>
      <w:r w:rsidRPr="00F61B41">
        <w:rPr>
          <w:rFonts w:ascii="Palatino Linotype" w:hAnsi="Palatino Linotype" w:cs="Arial"/>
          <w:b/>
          <w:sz w:val="24"/>
          <w:szCs w:val="24"/>
          <w:lang w:val="es-ES"/>
        </w:rPr>
        <w:t>julio</w:t>
      </w:r>
      <w:r w:rsidR="00F976AB" w:rsidRPr="00F61B41">
        <w:rPr>
          <w:rFonts w:ascii="Palatino Linotype" w:hAnsi="Palatino Linotype" w:cs="Arial"/>
          <w:b/>
          <w:sz w:val="24"/>
          <w:szCs w:val="24"/>
          <w:lang w:val="es-ES"/>
        </w:rPr>
        <w:t xml:space="preserve"> de dos mil veintiuno</w:t>
      </w:r>
      <w:r w:rsidR="00F976AB" w:rsidRPr="00F61B41">
        <w:rPr>
          <w:rFonts w:ascii="Palatino Linotype" w:hAnsi="Palatino Linotype" w:cs="Arial"/>
          <w:sz w:val="24"/>
          <w:szCs w:val="24"/>
          <w:lang w:val="es-ES"/>
        </w:rPr>
        <w:t xml:space="preserve"> la parte </w:t>
      </w:r>
      <w:r w:rsidR="00F976AB" w:rsidRPr="00A75CE8">
        <w:rPr>
          <w:rFonts w:ascii="Palatino Linotype" w:hAnsi="Palatino Linotype" w:cs="Arial"/>
          <w:b/>
          <w:sz w:val="24"/>
          <w:szCs w:val="24"/>
          <w:lang w:val="es-ES"/>
        </w:rPr>
        <w:t>R</w:t>
      </w:r>
      <w:r w:rsidR="000C7996" w:rsidRPr="00A75CE8">
        <w:rPr>
          <w:rFonts w:ascii="Palatino Linotype" w:hAnsi="Palatino Linotype" w:cs="Arial"/>
          <w:b/>
          <w:sz w:val="24"/>
          <w:szCs w:val="24"/>
          <w:lang w:val="es-ES"/>
        </w:rPr>
        <w:t>ecurrente</w:t>
      </w:r>
      <w:r w:rsidR="000C7996" w:rsidRPr="00F61B41">
        <w:rPr>
          <w:rFonts w:ascii="Palatino Linotype" w:hAnsi="Palatino Linotype" w:cs="Arial"/>
          <w:sz w:val="24"/>
          <w:szCs w:val="24"/>
          <w:lang w:val="es-ES"/>
        </w:rPr>
        <w:t xml:space="preserve"> manifestó su </w:t>
      </w:r>
      <w:r w:rsidR="00F61B41" w:rsidRPr="00F61B41">
        <w:rPr>
          <w:rFonts w:ascii="Palatino Linotype" w:hAnsi="Palatino Linotype" w:cs="Arial"/>
          <w:sz w:val="24"/>
          <w:szCs w:val="24"/>
          <w:lang w:val="es-ES"/>
        </w:rPr>
        <w:t xml:space="preserve">voluntad para conciliar con </w:t>
      </w:r>
      <w:r w:rsidR="00F61B41" w:rsidRPr="00E3236F">
        <w:rPr>
          <w:rFonts w:ascii="Palatino Linotype" w:hAnsi="Palatino Linotype" w:cs="Arial"/>
          <w:b/>
          <w:sz w:val="24"/>
          <w:szCs w:val="24"/>
          <w:lang w:val="es-ES"/>
        </w:rPr>
        <w:t xml:space="preserve">el </w:t>
      </w:r>
      <w:r w:rsidR="00F61B41" w:rsidRPr="00212E8C">
        <w:rPr>
          <w:rFonts w:ascii="Palatino Linotype" w:hAnsi="Palatino Linotype" w:cs="Arial"/>
          <w:b/>
          <w:sz w:val="24"/>
          <w:szCs w:val="24"/>
          <w:lang w:val="es-ES"/>
        </w:rPr>
        <w:t>Sujeto O</w:t>
      </w:r>
      <w:r w:rsidR="000C7996" w:rsidRPr="00212E8C">
        <w:rPr>
          <w:rFonts w:ascii="Palatino Linotype" w:hAnsi="Palatino Linotype" w:cs="Arial"/>
          <w:b/>
          <w:sz w:val="24"/>
          <w:szCs w:val="24"/>
          <w:lang w:val="es-ES"/>
        </w:rPr>
        <w:t>bligado</w:t>
      </w:r>
      <w:r w:rsidR="000C7996" w:rsidRPr="00F61B41">
        <w:rPr>
          <w:rFonts w:ascii="Palatino Linotype" w:hAnsi="Palatino Linotype" w:cs="Arial"/>
          <w:sz w:val="24"/>
          <w:szCs w:val="24"/>
          <w:lang w:val="es-ES"/>
        </w:rPr>
        <w:t>.</w:t>
      </w:r>
    </w:p>
    <w:p w14:paraId="3CA9466B" w14:textId="35660181" w:rsidR="00187023" w:rsidRDefault="000C7996" w:rsidP="00F61B41">
      <w:pPr>
        <w:spacing w:before="240" w:line="360" w:lineRule="auto"/>
        <w:jc w:val="both"/>
        <w:divId w:val="689375240"/>
        <w:rPr>
          <w:rFonts w:ascii="Palatino Linotype" w:hAnsi="Palatino Linotype" w:cs="Arial"/>
          <w:sz w:val="24"/>
          <w:szCs w:val="24"/>
          <w:lang w:val="es-ES"/>
        </w:rPr>
      </w:pPr>
      <w:r w:rsidRPr="00F61B41">
        <w:rPr>
          <w:rFonts w:ascii="Palatino Linotype" w:hAnsi="Palatino Linotype" w:cs="Arial"/>
          <w:sz w:val="24"/>
          <w:szCs w:val="24"/>
          <w:lang w:val="es-ES"/>
        </w:rPr>
        <w:t xml:space="preserve">Por su parte, </w:t>
      </w:r>
      <w:r w:rsidRPr="00E3236F">
        <w:rPr>
          <w:rFonts w:ascii="Palatino Linotype" w:hAnsi="Palatino Linotype" w:cs="Arial"/>
          <w:b/>
          <w:sz w:val="24"/>
          <w:szCs w:val="24"/>
          <w:lang w:val="es-ES"/>
        </w:rPr>
        <w:t>el</w:t>
      </w:r>
      <w:r w:rsidRPr="00F61B41">
        <w:rPr>
          <w:rFonts w:ascii="Palatino Linotype" w:hAnsi="Palatino Linotype" w:cs="Arial"/>
          <w:sz w:val="24"/>
          <w:szCs w:val="24"/>
          <w:lang w:val="es-ES"/>
        </w:rPr>
        <w:t xml:space="preserve"> </w:t>
      </w:r>
      <w:r w:rsidR="00F976AB" w:rsidRPr="00212E8C">
        <w:rPr>
          <w:rFonts w:ascii="Palatino Linotype" w:hAnsi="Palatino Linotype" w:cs="Arial"/>
          <w:b/>
          <w:sz w:val="24"/>
          <w:szCs w:val="24"/>
          <w:lang w:val="es-ES"/>
        </w:rPr>
        <w:t>Sujeto O</w:t>
      </w:r>
      <w:r w:rsidR="00F61B41" w:rsidRPr="00212E8C">
        <w:rPr>
          <w:rFonts w:ascii="Palatino Linotype" w:hAnsi="Palatino Linotype" w:cs="Arial"/>
          <w:b/>
          <w:sz w:val="24"/>
          <w:szCs w:val="24"/>
          <w:lang w:val="es-ES"/>
        </w:rPr>
        <w:t>bligado</w:t>
      </w:r>
      <w:r w:rsidR="00F61B41" w:rsidRPr="00F61B41">
        <w:rPr>
          <w:rFonts w:ascii="Palatino Linotype" w:hAnsi="Palatino Linotype" w:cs="Arial"/>
          <w:sz w:val="24"/>
          <w:szCs w:val="24"/>
          <w:lang w:val="es-ES"/>
        </w:rPr>
        <w:t xml:space="preserve"> n</w:t>
      </w:r>
      <w:r w:rsidRPr="00F61B41">
        <w:rPr>
          <w:rFonts w:ascii="Palatino Linotype" w:hAnsi="Palatino Linotype" w:cs="Arial"/>
          <w:sz w:val="24"/>
          <w:szCs w:val="24"/>
          <w:lang w:val="es-ES"/>
        </w:rPr>
        <w:t>o</w:t>
      </w:r>
      <w:r w:rsidR="00E3236F">
        <w:rPr>
          <w:rFonts w:ascii="Palatino Linotype" w:hAnsi="Palatino Linotype" w:cs="Arial"/>
          <w:sz w:val="24"/>
          <w:szCs w:val="24"/>
          <w:lang w:val="es-ES"/>
        </w:rPr>
        <w:t xml:space="preserve"> manifestó</w:t>
      </w:r>
      <w:r w:rsidR="00F61B41" w:rsidRPr="00F61B41">
        <w:rPr>
          <w:rFonts w:ascii="Palatino Linotype" w:hAnsi="Palatino Linotype" w:cs="Arial"/>
          <w:sz w:val="24"/>
          <w:szCs w:val="24"/>
          <w:lang w:val="es-ES"/>
        </w:rPr>
        <w:t xml:space="preserve"> voluntad para</w:t>
      </w:r>
      <w:r w:rsidR="00F61B41">
        <w:rPr>
          <w:rFonts w:ascii="Palatino Linotype" w:hAnsi="Palatino Linotype" w:cs="Arial"/>
          <w:sz w:val="24"/>
          <w:szCs w:val="24"/>
          <w:lang w:val="es-ES"/>
        </w:rPr>
        <w:t xml:space="preserve"> la conciliación</w:t>
      </w:r>
      <w:r w:rsidR="00187023">
        <w:rPr>
          <w:rFonts w:ascii="Palatino Linotype" w:hAnsi="Palatino Linotype" w:cs="Arial"/>
          <w:sz w:val="24"/>
          <w:szCs w:val="24"/>
          <w:lang w:val="es-ES"/>
        </w:rPr>
        <w:t xml:space="preserve"> en el presente asunto, por lo que </w:t>
      </w:r>
      <w:r w:rsidR="00F61B41" w:rsidRPr="00F61B41">
        <w:rPr>
          <w:rFonts w:ascii="Palatino Linotype" w:hAnsi="Palatino Linotype" w:cs="Arial"/>
          <w:sz w:val="24"/>
          <w:szCs w:val="24"/>
          <w:lang w:val="es-ES"/>
        </w:rPr>
        <w:t xml:space="preserve">no se llevó </w:t>
      </w:r>
      <w:r w:rsidRPr="00F61B41">
        <w:rPr>
          <w:rFonts w:ascii="Palatino Linotype" w:hAnsi="Palatino Linotype" w:cs="Arial"/>
          <w:sz w:val="24"/>
          <w:szCs w:val="24"/>
          <w:lang w:val="es-ES"/>
        </w:rPr>
        <w:t>a cabo la audiencia de conciliación</w:t>
      </w:r>
      <w:r w:rsidR="00187023">
        <w:rPr>
          <w:rFonts w:ascii="Palatino Linotype" w:hAnsi="Palatino Linotype" w:cs="Arial"/>
          <w:sz w:val="24"/>
          <w:szCs w:val="24"/>
          <w:lang w:val="es-ES"/>
        </w:rPr>
        <w:t>.</w:t>
      </w:r>
    </w:p>
    <w:p w14:paraId="5214FBC3" w14:textId="7916F9AF" w:rsidR="00187023" w:rsidRDefault="00187023" w:rsidP="00187023">
      <w:pPr>
        <w:spacing w:before="240" w:line="360" w:lineRule="auto"/>
        <w:jc w:val="both"/>
        <w:divId w:val="689375240"/>
        <w:rPr>
          <w:rFonts w:ascii="Palatino Linotype" w:hAnsi="Palatino Linotype" w:cs="Arial"/>
          <w:sz w:val="24"/>
          <w:szCs w:val="24"/>
          <w:lang w:val="es-ES"/>
        </w:rPr>
      </w:pPr>
      <w:r>
        <w:rPr>
          <w:rFonts w:ascii="Palatino Linotype" w:hAnsi="Palatino Linotype" w:cs="Arial"/>
          <w:sz w:val="24"/>
          <w:szCs w:val="24"/>
          <w:lang w:val="es-ES"/>
        </w:rPr>
        <w:t xml:space="preserve">Sin embargo, en fecha </w:t>
      </w:r>
      <w:r w:rsidRPr="00187023">
        <w:rPr>
          <w:rFonts w:ascii="Palatino Linotype" w:hAnsi="Palatino Linotype" w:cs="Arial"/>
          <w:b/>
          <w:sz w:val="24"/>
          <w:szCs w:val="24"/>
          <w:lang w:val="es-ES"/>
        </w:rPr>
        <w:t>cinco de agosto de dos mil veintiuno</w:t>
      </w:r>
      <w:r>
        <w:rPr>
          <w:rFonts w:ascii="Palatino Linotype" w:hAnsi="Palatino Linotype" w:cs="Arial"/>
          <w:sz w:val="24"/>
          <w:szCs w:val="24"/>
          <w:lang w:val="es-ES"/>
        </w:rPr>
        <w:t xml:space="preserve">, </w:t>
      </w:r>
      <w:r w:rsidRPr="00187023">
        <w:rPr>
          <w:rFonts w:ascii="Palatino Linotype" w:hAnsi="Palatino Linotype" w:cs="Arial"/>
          <w:b/>
          <w:sz w:val="24"/>
          <w:szCs w:val="24"/>
          <w:lang w:val="es-ES"/>
        </w:rPr>
        <w:t>el Sujeto Obligado</w:t>
      </w:r>
      <w:r>
        <w:rPr>
          <w:rFonts w:ascii="Palatino Linotype" w:hAnsi="Palatino Linotype" w:cs="Arial"/>
          <w:b/>
          <w:sz w:val="24"/>
          <w:szCs w:val="24"/>
          <w:lang w:val="es-ES"/>
        </w:rPr>
        <w:t xml:space="preserve"> </w:t>
      </w:r>
      <w:r w:rsidRPr="00187023">
        <w:rPr>
          <w:rFonts w:ascii="Palatino Linotype" w:hAnsi="Palatino Linotype" w:cs="Arial"/>
          <w:sz w:val="24"/>
          <w:szCs w:val="24"/>
          <w:lang w:val="es-ES"/>
        </w:rPr>
        <w:t>envía Informe Justificado, en el que adjunta los siguientes documentos:</w:t>
      </w:r>
      <w:r>
        <w:rPr>
          <w:rFonts w:ascii="Palatino Linotype" w:hAnsi="Palatino Linotype" w:cs="Arial"/>
          <w:b/>
          <w:sz w:val="24"/>
          <w:szCs w:val="24"/>
          <w:lang w:val="es-ES"/>
        </w:rPr>
        <w:t xml:space="preserve"> </w:t>
      </w:r>
      <w:r w:rsidRPr="00187023">
        <w:rPr>
          <w:rFonts w:ascii="Palatino Linotype" w:hAnsi="Palatino Linotype" w:cs="Arial"/>
          <w:sz w:val="24"/>
          <w:szCs w:val="24"/>
          <w:lang w:val="es-ES"/>
        </w:rPr>
        <w:t>Digitalización_2021_08_05_13_53_58_408.pdf</w:t>
      </w:r>
      <w:r>
        <w:rPr>
          <w:rFonts w:ascii="Palatino Linotype" w:hAnsi="Palatino Linotype" w:cs="Arial"/>
          <w:sz w:val="24"/>
          <w:szCs w:val="24"/>
          <w:lang w:val="es-ES"/>
        </w:rPr>
        <w:t xml:space="preserve"> y </w:t>
      </w:r>
      <w:r w:rsidRPr="00187023">
        <w:rPr>
          <w:rFonts w:ascii="Palatino Linotype" w:hAnsi="Palatino Linotype" w:cs="Arial"/>
          <w:sz w:val="24"/>
          <w:szCs w:val="24"/>
          <w:lang w:val="es-ES"/>
        </w:rPr>
        <w:t>Digitalización_2021_08_05_13_53_22_594.pdf</w:t>
      </w:r>
      <w:r>
        <w:rPr>
          <w:rFonts w:ascii="Palatino Linotype" w:hAnsi="Palatino Linotype" w:cs="Arial"/>
          <w:sz w:val="24"/>
          <w:szCs w:val="24"/>
          <w:lang w:val="es-ES"/>
        </w:rPr>
        <w:t>, los cuales</w:t>
      </w:r>
      <w:r w:rsidRPr="00187023">
        <w:rPr>
          <w:rFonts w:ascii="Palatino Linotype" w:hAnsi="Palatino Linotype" w:cs="Arial"/>
          <w:sz w:val="24"/>
          <w:szCs w:val="24"/>
          <w:lang w:val="es-ES"/>
        </w:rPr>
        <w:t xml:space="preserve"> no se detallan al ser del conocimiento de las partes, aunado a que serán motivo de estudio en líneas posteriores.</w:t>
      </w:r>
    </w:p>
    <w:p w14:paraId="5231ACB6" w14:textId="77777777" w:rsidR="00D82814" w:rsidRDefault="00377FBB" w:rsidP="00D82814">
      <w:pPr>
        <w:widowControl w:val="0"/>
        <w:spacing w:before="240" w:after="240" w:line="360" w:lineRule="auto"/>
        <w:jc w:val="both"/>
        <w:divId w:val="689375240"/>
        <w:rPr>
          <w:rFonts w:ascii="Palatino Linotype" w:eastAsia="Palatino Linotype" w:hAnsi="Palatino Linotype" w:cs="Palatino Linotype"/>
          <w:sz w:val="24"/>
          <w:szCs w:val="24"/>
        </w:rPr>
      </w:pPr>
      <w:r>
        <w:rPr>
          <w:rFonts w:ascii="Palatino Linotype" w:eastAsia="Calibri" w:hAnsi="Palatino Linotype" w:cs="Arial"/>
          <w:b/>
          <w:sz w:val="24"/>
        </w:rPr>
        <w:t>SÉPTIMO</w:t>
      </w:r>
      <w:r w:rsidR="00D82814" w:rsidRPr="00D82814">
        <w:rPr>
          <w:rFonts w:ascii="Palatino Linotype" w:eastAsia="Calibri" w:hAnsi="Palatino Linotype" w:cs="Arial"/>
          <w:b/>
          <w:sz w:val="24"/>
          <w:szCs w:val="24"/>
        </w:rPr>
        <w:t>.</w:t>
      </w:r>
      <w:r w:rsidR="00D82814" w:rsidRPr="00D82814">
        <w:rPr>
          <w:rFonts w:ascii="Palatino Linotype" w:eastAsia="Palatino Linotype" w:hAnsi="Palatino Linotype" w:cs="Palatino Linotype"/>
          <w:b/>
          <w:sz w:val="24"/>
          <w:szCs w:val="24"/>
        </w:rPr>
        <w:t xml:space="preserve"> MANIFESTACIONES</w:t>
      </w:r>
      <w:r w:rsidR="00D82814" w:rsidRPr="00D82814">
        <w:rPr>
          <w:rFonts w:ascii="Palatino Linotype" w:eastAsia="Palatino Linotype" w:hAnsi="Palatino Linotype" w:cs="Palatino Linotype"/>
          <w:sz w:val="24"/>
          <w:szCs w:val="24"/>
        </w:rPr>
        <w:t xml:space="preserve">. </w:t>
      </w:r>
    </w:p>
    <w:p w14:paraId="649357D4" w14:textId="56BBB3C8" w:rsidR="00D82814" w:rsidRDefault="00D82814" w:rsidP="00D82814">
      <w:pPr>
        <w:widowControl w:val="0"/>
        <w:spacing w:before="240" w:after="240" w:line="360" w:lineRule="auto"/>
        <w:jc w:val="both"/>
        <w:divId w:val="689375240"/>
        <w:rPr>
          <w:rFonts w:ascii="Palatino Linotype" w:eastAsia="Palatino Linotype" w:hAnsi="Palatino Linotype" w:cs="Palatino Linotype"/>
        </w:rPr>
      </w:pPr>
      <w:r w:rsidRPr="00D82814">
        <w:rPr>
          <w:rFonts w:ascii="Palatino Linotype" w:eastAsia="Palatino Linotype" w:hAnsi="Palatino Linotype" w:cs="Palatino Linotype"/>
          <w:sz w:val="24"/>
          <w:szCs w:val="24"/>
        </w:rPr>
        <w:t xml:space="preserve">De las constancias que obran en los expedientes electrónicos que nos ocupan, se advierte que </w:t>
      </w:r>
      <w:r w:rsidRPr="00D82814">
        <w:rPr>
          <w:rFonts w:ascii="Palatino Linotype" w:eastAsia="Palatino Linotype" w:hAnsi="Palatino Linotype" w:cs="Palatino Linotype"/>
          <w:b/>
          <w:sz w:val="24"/>
          <w:szCs w:val="24"/>
        </w:rPr>
        <w:t>EL SUJETO OBLIGADO</w:t>
      </w:r>
      <w:r w:rsidRPr="00D82814">
        <w:rPr>
          <w:rFonts w:ascii="Palatino Linotype" w:eastAsia="Palatino Linotype" w:hAnsi="Palatino Linotype" w:cs="Palatino Linotype"/>
          <w:sz w:val="24"/>
          <w:szCs w:val="24"/>
        </w:rPr>
        <w:t xml:space="preserve"> no remitió informe justificado, como se </w:t>
      </w:r>
      <w:r w:rsidRPr="00D82814">
        <w:rPr>
          <w:rFonts w:ascii="Palatino Linotype" w:eastAsia="Palatino Linotype" w:hAnsi="Palatino Linotype" w:cs="Palatino Linotype"/>
          <w:sz w:val="24"/>
          <w:szCs w:val="24"/>
        </w:rPr>
        <w:lastRenderedPageBreak/>
        <w:t>muestra en la siguiente captura de pantalla</w:t>
      </w:r>
      <w:r>
        <w:rPr>
          <w:rFonts w:ascii="Palatino Linotype" w:eastAsia="Palatino Linotype" w:hAnsi="Palatino Linotype" w:cs="Palatino Linotype"/>
        </w:rPr>
        <w:t>:</w:t>
      </w:r>
    </w:p>
    <w:p w14:paraId="34975F20" w14:textId="5CD1115E" w:rsidR="00D82814" w:rsidRDefault="00D82814" w:rsidP="00D82814">
      <w:pPr>
        <w:widowControl w:val="0"/>
        <w:spacing w:before="240" w:after="240" w:line="360" w:lineRule="auto"/>
        <w:jc w:val="both"/>
        <w:divId w:val="689375240"/>
        <w:rPr>
          <w:rFonts w:ascii="Palatino Linotype" w:eastAsia="Palatino Linotype" w:hAnsi="Palatino Linotype" w:cs="Palatino Linotype"/>
        </w:rPr>
      </w:pPr>
      <w:r>
        <w:rPr>
          <w:noProof/>
          <w:lang w:eastAsia="es-MX"/>
        </w:rPr>
        <w:drawing>
          <wp:inline distT="0" distB="0" distL="0" distR="0" wp14:anchorId="5B94315E" wp14:editId="743F1E16">
            <wp:extent cx="5648325" cy="283550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83" t="19401" r="52546" b="43857"/>
                    <a:stretch/>
                  </pic:blipFill>
                  <pic:spPr bwMode="auto">
                    <a:xfrm>
                      <a:off x="0" y="0"/>
                      <a:ext cx="5673500" cy="2848143"/>
                    </a:xfrm>
                    <a:prstGeom prst="rect">
                      <a:avLst/>
                    </a:prstGeom>
                    <a:ln>
                      <a:noFill/>
                    </a:ln>
                    <a:extLst>
                      <a:ext uri="{53640926-AAD7-44D8-BBD7-CCE9431645EC}">
                        <a14:shadowObscured xmlns:a14="http://schemas.microsoft.com/office/drawing/2010/main"/>
                      </a:ext>
                    </a:extLst>
                  </pic:spPr>
                </pic:pic>
              </a:graphicData>
            </a:graphic>
          </wp:inline>
        </w:drawing>
      </w:r>
    </w:p>
    <w:p w14:paraId="685CA256" w14:textId="11886A79" w:rsidR="00757AEB" w:rsidRDefault="00D82814" w:rsidP="00187023">
      <w:pPr>
        <w:spacing w:before="240" w:line="360" w:lineRule="auto"/>
        <w:jc w:val="both"/>
        <w:divId w:val="689375240"/>
        <w:rPr>
          <w:rFonts w:ascii="Palatino Linotype" w:hAnsi="Palatino Linotype" w:cs="Arial"/>
          <w:sz w:val="24"/>
        </w:rPr>
      </w:pPr>
      <w:r>
        <w:rPr>
          <w:rFonts w:ascii="Palatino Linotype" w:hAnsi="Palatino Linotype" w:cs="Arial"/>
          <w:b/>
          <w:bCs/>
          <w:sz w:val="24"/>
        </w:rPr>
        <w:t xml:space="preserve">OCTAVO. </w:t>
      </w:r>
      <w:r w:rsidR="00757AEB" w:rsidRPr="00377FBB">
        <w:rPr>
          <w:rFonts w:ascii="Palatino Linotype" w:hAnsi="Palatino Linotype" w:cs="Arial"/>
          <w:b/>
          <w:bCs/>
          <w:sz w:val="24"/>
        </w:rPr>
        <w:t>RETURNO.</w:t>
      </w:r>
      <w:r w:rsidR="00757AEB" w:rsidRPr="00377FBB">
        <w:rPr>
          <w:rFonts w:ascii="Palatino Linotype" w:hAnsi="Palatino Linotype" w:cs="Arial"/>
          <w:sz w:val="24"/>
        </w:rPr>
        <w:t xml:space="preserve"> </w:t>
      </w:r>
    </w:p>
    <w:p w14:paraId="0313C01B" w14:textId="44CCA6AB" w:rsidR="00377FBB" w:rsidRPr="00377FBB" w:rsidRDefault="00377FBB" w:rsidP="00377FBB">
      <w:pPr>
        <w:widowControl w:val="0"/>
        <w:autoSpaceDE w:val="0"/>
        <w:autoSpaceDN w:val="0"/>
        <w:adjustRightInd w:val="0"/>
        <w:spacing w:before="240" w:after="240" w:line="360" w:lineRule="auto"/>
        <w:jc w:val="both"/>
        <w:divId w:val="689375240"/>
        <w:rPr>
          <w:rFonts w:ascii="Palatino Linotype" w:eastAsia="Calibri" w:hAnsi="Palatino Linotype" w:cs="Arial"/>
          <w:b/>
          <w:sz w:val="24"/>
        </w:rPr>
      </w:pPr>
      <w:r w:rsidRPr="00377FBB">
        <w:rPr>
          <w:rFonts w:ascii="Palatino Linotype" w:hAnsi="Palatino Linotype" w:cs="Arial"/>
          <w:sz w:val="24"/>
        </w:rPr>
        <w:t xml:space="preserve">En la </w:t>
      </w:r>
      <w:r w:rsidRPr="00377FBB">
        <w:rPr>
          <w:rFonts w:ascii="Palatino Linotype" w:hAnsi="Palatino Linotype"/>
          <w:sz w:val="24"/>
        </w:rPr>
        <w:t xml:space="preserve">Segunda Sesión Extraordinaria, de fecha </w:t>
      </w:r>
      <w:r w:rsidRPr="00377FBB">
        <w:rPr>
          <w:rFonts w:ascii="Palatino Linotype" w:hAnsi="Palatino Linotype"/>
          <w:b/>
          <w:bCs/>
          <w:sz w:val="24"/>
        </w:rPr>
        <w:t>veintitrés de agosto de dos mil veintiuno</w:t>
      </w:r>
      <w:r w:rsidRPr="00377FBB">
        <w:rPr>
          <w:rFonts w:ascii="Palatino Linotype" w:hAnsi="Palatino Linotype"/>
          <w:sz w:val="24"/>
        </w:rPr>
        <w:t xml:space="preserve">, </w:t>
      </w:r>
      <w:r w:rsidRPr="00377FBB">
        <w:rPr>
          <w:rFonts w:ascii="Palatino Linotype" w:hAnsi="Palatino Linotype" w:cs="Arial"/>
          <w:sz w:val="24"/>
        </w:rPr>
        <w:t xml:space="preserve">el Pleno de este Órgano Autónomo, </w:t>
      </w:r>
      <w:r w:rsidRPr="00377FBB">
        <w:rPr>
          <w:rFonts w:ascii="Palatino Linotype" w:hAnsi="Palatino Linotype"/>
          <w:sz w:val="24"/>
        </w:rPr>
        <w:t xml:space="preserve">ordenó el returno del Recurso de Revisión a la </w:t>
      </w:r>
      <w:r w:rsidRPr="00377FBB">
        <w:rPr>
          <w:rFonts w:ascii="Palatino Linotype" w:hAnsi="Palatino Linotype"/>
          <w:bCs/>
          <w:sz w:val="24"/>
        </w:rPr>
        <w:t>Comisionada</w:t>
      </w:r>
      <w:r w:rsidRPr="00377FBB">
        <w:rPr>
          <w:rFonts w:ascii="Palatino Linotype" w:hAnsi="Palatino Linotype"/>
          <w:b/>
          <w:sz w:val="24"/>
        </w:rPr>
        <w:t xml:space="preserve"> Guadalupe Ramírez Peña</w:t>
      </w:r>
      <w:r w:rsidRPr="00377FBB">
        <w:rPr>
          <w:rFonts w:ascii="Palatino Linotype" w:hAnsi="Palatino Linotype"/>
          <w:sz w:val="24"/>
        </w:rPr>
        <w:t>, a fin de que presentara el proyecto de resolución correspondiente.</w:t>
      </w:r>
      <w:r>
        <w:rPr>
          <w:rFonts w:ascii="Palatino Linotype" w:hAnsi="Palatino Linotype"/>
          <w:sz w:val="24"/>
        </w:rPr>
        <w:t xml:space="preserve"> </w:t>
      </w:r>
    </w:p>
    <w:p w14:paraId="580A74F8" w14:textId="182C9BEE" w:rsidR="00757AEB" w:rsidRDefault="00D82814" w:rsidP="00377FBB">
      <w:pPr>
        <w:widowControl w:val="0"/>
        <w:autoSpaceDE w:val="0"/>
        <w:autoSpaceDN w:val="0"/>
        <w:adjustRightInd w:val="0"/>
        <w:spacing w:before="240" w:after="240" w:line="360" w:lineRule="auto"/>
        <w:jc w:val="both"/>
        <w:divId w:val="689375240"/>
        <w:rPr>
          <w:rFonts w:ascii="Palatino Linotype" w:hAnsi="Palatino Linotype"/>
          <w:b/>
          <w:color w:val="000000"/>
          <w:sz w:val="24"/>
        </w:rPr>
      </w:pPr>
      <w:r>
        <w:rPr>
          <w:rFonts w:ascii="Palatino Linotype" w:eastAsia="Calibri" w:hAnsi="Palatino Linotype" w:cs="Arial"/>
          <w:b/>
          <w:sz w:val="24"/>
        </w:rPr>
        <w:t>NOVEN</w:t>
      </w:r>
      <w:r w:rsidR="00377FBB">
        <w:rPr>
          <w:rFonts w:ascii="Palatino Linotype" w:eastAsia="Calibri" w:hAnsi="Palatino Linotype" w:cs="Arial"/>
          <w:b/>
          <w:sz w:val="24"/>
        </w:rPr>
        <w:t>O</w:t>
      </w:r>
      <w:r w:rsidR="00377FBB" w:rsidRPr="00377FBB">
        <w:rPr>
          <w:rFonts w:ascii="Palatino Linotype" w:eastAsia="Calibri" w:hAnsi="Palatino Linotype" w:cs="Arial"/>
          <w:b/>
          <w:sz w:val="24"/>
        </w:rPr>
        <w:t xml:space="preserve">. </w:t>
      </w:r>
      <w:r w:rsidR="00757AEB" w:rsidRPr="00377FBB">
        <w:rPr>
          <w:rFonts w:ascii="Palatino Linotype" w:hAnsi="Palatino Linotype"/>
          <w:color w:val="000000"/>
          <w:sz w:val="24"/>
        </w:rPr>
        <w:t>A</w:t>
      </w:r>
      <w:r w:rsidR="00757AEB" w:rsidRPr="00377FBB">
        <w:rPr>
          <w:rFonts w:ascii="Palatino Linotype" w:hAnsi="Palatino Linotype"/>
          <w:b/>
          <w:color w:val="000000"/>
          <w:sz w:val="24"/>
        </w:rPr>
        <w:t xml:space="preserve">MPLIACIÓN DEL PLAZO. </w:t>
      </w:r>
    </w:p>
    <w:p w14:paraId="5353F365" w14:textId="638596DE" w:rsidR="00377FBB" w:rsidRPr="00377FBB" w:rsidRDefault="00377FBB" w:rsidP="00377FBB">
      <w:pPr>
        <w:widowControl w:val="0"/>
        <w:autoSpaceDE w:val="0"/>
        <w:autoSpaceDN w:val="0"/>
        <w:adjustRightInd w:val="0"/>
        <w:spacing w:before="240" w:after="240" w:line="360" w:lineRule="auto"/>
        <w:jc w:val="both"/>
        <w:divId w:val="689375240"/>
        <w:rPr>
          <w:rFonts w:ascii="Palatino Linotype" w:eastAsia="Calibri" w:hAnsi="Palatino Linotype" w:cs="Arial"/>
          <w:b/>
          <w:sz w:val="24"/>
        </w:rPr>
      </w:pPr>
      <w:r w:rsidRPr="00377FBB">
        <w:rPr>
          <w:rFonts w:ascii="Palatino Linotype" w:hAnsi="Palatino Linotype"/>
          <w:color w:val="000000"/>
          <w:sz w:val="24"/>
        </w:rPr>
        <w:t xml:space="preserve">El </w:t>
      </w:r>
      <w:r w:rsidR="00D1637F" w:rsidRPr="00D1637F">
        <w:rPr>
          <w:rFonts w:ascii="Palatino Linotype" w:hAnsi="Palatino Linotype"/>
          <w:b/>
          <w:color w:val="000000"/>
          <w:sz w:val="24"/>
        </w:rPr>
        <w:t>trece</w:t>
      </w:r>
      <w:r w:rsidRPr="00D1637F">
        <w:rPr>
          <w:rFonts w:ascii="Palatino Linotype" w:hAnsi="Palatino Linotype"/>
          <w:b/>
          <w:color w:val="000000"/>
          <w:sz w:val="24"/>
        </w:rPr>
        <w:t xml:space="preserve"> de</w:t>
      </w:r>
      <w:r w:rsidRPr="00757AEB">
        <w:rPr>
          <w:rFonts w:ascii="Palatino Linotype" w:hAnsi="Palatino Linotype"/>
          <w:b/>
          <w:color w:val="000000"/>
          <w:sz w:val="24"/>
        </w:rPr>
        <w:t xml:space="preserve"> </w:t>
      </w:r>
      <w:r w:rsidR="00757AEB" w:rsidRPr="00757AEB">
        <w:rPr>
          <w:rFonts w:ascii="Palatino Linotype" w:hAnsi="Palatino Linotype"/>
          <w:b/>
          <w:color w:val="000000"/>
          <w:sz w:val="24"/>
        </w:rPr>
        <w:t>diciembre</w:t>
      </w:r>
      <w:r w:rsidRPr="00757AEB">
        <w:rPr>
          <w:rFonts w:ascii="Palatino Linotype" w:hAnsi="Palatino Linotype"/>
          <w:b/>
          <w:color w:val="000000"/>
          <w:sz w:val="24"/>
        </w:rPr>
        <w:t xml:space="preserve"> de dos mil veintiuno</w:t>
      </w:r>
      <w:r w:rsidRPr="00757AEB">
        <w:rPr>
          <w:rFonts w:ascii="Palatino Linotype" w:hAnsi="Palatino Linotype"/>
          <w:color w:val="000000"/>
          <w:sz w:val="24"/>
        </w:rPr>
        <w:t>,</w:t>
      </w:r>
      <w:r w:rsidRPr="00377FBB">
        <w:rPr>
          <w:rFonts w:ascii="Palatino Linotype" w:hAnsi="Palatino Linotype"/>
          <w:color w:val="000000"/>
          <w:sz w:val="24"/>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con </w:t>
      </w:r>
      <w:r w:rsidRPr="00377FBB">
        <w:rPr>
          <w:rFonts w:ascii="Palatino Linotype" w:hAnsi="Palatino Linotype"/>
          <w:color w:val="000000"/>
          <w:sz w:val="24"/>
        </w:rPr>
        <w:lastRenderedPageBreak/>
        <w:t>la finalidad de realizar un análisis exhaustivo de las constancias que obran en el expediente electrónico.</w:t>
      </w:r>
    </w:p>
    <w:p w14:paraId="221AF26B" w14:textId="580E386C" w:rsidR="00BA1FBC" w:rsidRPr="00F61B41" w:rsidRDefault="00D82814" w:rsidP="00F61B41">
      <w:pPr>
        <w:spacing w:before="240" w:line="360" w:lineRule="auto"/>
        <w:jc w:val="both"/>
        <w:divId w:val="689375240"/>
        <w:rPr>
          <w:rFonts w:ascii="Palatino Linotype" w:hAnsi="Palatino Linotype" w:cs="Arial"/>
          <w:sz w:val="24"/>
          <w:szCs w:val="24"/>
          <w:lang w:val="es-ES"/>
        </w:rPr>
      </w:pPr>
      <w:r>
        <w:rPr>
          <w:rFonts w:ascii="Palatino Linotype" w:hAnsi="Palatino Linotype" w:cs="Arial"/>
          <w:b/>
          <w:sz w:val="24"/>
          <w:szCs w:val="24"/>
          <w:lang w:val="es-ES"/>
        </w:rPr>
        <w:t>DÉCIMO</w:t>
      </w:r>
      <w:r w:rsidR="006767C8" w:rsidRPr="00BA1FBC">
        <w:rPr>
          <w:rFonts w:ascii="Palatino Linotype" w:hAnsi="Palatino Linotype" w:cs="Arial"/>
          <w:b/>
          <w:sz w:val="24"/>
          <w:szCs w:val="24"/>
          <w:lang w:val="es-ES"/>
        </w:rPr>
        <w:t xml:space="preserve">. </w:t>
      </w:r>
      <w:r w:rsidR="006767C8" w:rsidRPr="00BA1FBC">
        <w:rPr>
          <w:rFonts w:ascii="Palatino Linotype" w:hAnsi="Palatino Linotype"/>
          <w:b/>
          <w:sz w:val="24"/>
          <w:szCs w:val="24"/>
        </w:rPr>
        <w:t xml:space="preserve">DEL CIERRE DE INSTRUCCIÓN. </w:t>
      </w:r>
    </w:p>
    <w:p w14:paraId="5D9AC4C8" w14:textId="76E0C20B" w:rsidR="00F61B41" w:rsidRPr="00377FBB" w:rsidRDefault="00BA1FBC" w:rsidP="000C7996">
      <w:pPr>
        <w:spacing w:before="240" w:line="360" w:lineRule="auto"/>
        <w:jc w:val="both"/>
        <w:divId w:val="689375240"/>
        <w:rPr>
          <w:rFonts w:ascii="Palatino Linotype" w:hAnsi="Palatino Linotype"/>
          <w:sz w:val="24"/>
          <w:szCs w:val="24"/>
        </w:rPr>
      </w:pPr>
      <w:r w:rsidRPr="00BA1FBC">
        <w:rPr>
          <w:rFonts w:ascii="Palatino Linotype" w:hAnsi="Palatino Linotype"/>
          <w:sz w:val="24"/>
          <w:szCs w:val="24"/>
        </w:rPr>
        <w:t xml:space="preserve">Por lo anterior, en fecha </w:t>
      </w:r>
      <w:r w:rsidR="00D1637F">
        <w:rPr>
          <w:rFonts w:ascii="Palatino Linotype" w:hAnsi="Palatino Linotype"/>
          <w:b/>
          <w:sz w:val="24"/>
          <w:szCs w:val="24"/>
        </w:rPr>
        <w:t xml:space="preserve">trece </w:t>
      </w:r>
      <w:r w:rsidRPr="00757AEB">
        <w:rPr>
          <w:rFonts w:ascii="Palatino Linotype" w:hAnsi="Palatino Linotype"/>
          <w:b/>
          <w:sz w:val="24"/>
          <w:szCs w:val="24"/>
        </w:rPr>
        <w:t xml:space="preserve">de </w:t>
      </w:r>
      <w:r w:rsidR="00757AEB" w:rsidRPr="00757AEB">
        <w:rPr>
          <w:rFonts w:ascii="Palatino Linotype" w:hAnsi="Palatino Linotype"/>
          <w:b/>
          <w:sz w:val="24"/>
          <w:szCs w:val="24"/>
        </w:rPr>
        <w:t>diciembre</w:t>
      </w:r>
      <w:r w:rsidRPr="00757AEB">
        <w:rPr>
          <w:rFonts w:ascii="Palatino Linotype" w:hAnsi="Palatino Linotype"/>
          <w:b/>
          <w:sz w:val="24"/>
          <w:szCs w:val="24"/>
        </w:rPr>
        <w:t xml:space="preserve"> de dos mil veintiuno</w:t>
      </w:r>
      <w:r w:rsidRPr="00BA1FBC">
        <w:rPr>
          <w:rFonts w:ascii="Palatino Linotype" w:hAnsi="Palatino Linotype"/>
          <w:sz w:val="24"/>
          <w:szCs w:val="24"/>
        </w:rPr>
        <w:t xml:space="preserve">, mediante acuerdo de </w:t>
      </w:r>
      <w:r>
        <w:rPr>
          <w:rFonts w:ascii="Palatino Linotype" w:hAnsi="Palatino Linotype"/>
          <w:sz w:val="24"/>
          <w:szCs w:val="24"/>
        </w:rPr>
        <w:t>la</w:t>
      </w:r>
      <w:r w:rsidRPr="00BA1FBC">
        <w:rPr>
          <w:rFonts w:ascii="Palatino Linotype" w:hAnsi="Palatino Linotype"/>
          <w:sz w:val="24"/>
          <w:szCs w:val="24"/>
        </w:rPr>
        <w:t xml:space="preserve"> Comisionada </w:t>
      </w:r>
      <w:r>
        <w:rPr>
          <w:rFonts w:ascii="Palatino Linotype" w:hAnsi="Palatino Linotype"/>
          <w:sz w:val="24"/>
          <w:szCs w:val="24"/>
        </w:rPr>
        <w:t>Guadalupe Ramírez Peña</w:t>
      </w:r>
      <w:r w:rsidRPr="00BA1FBC">
        <w:rPr>
          <w:rFonts w:ascii="Palatino Linotype" w:hAnsi="Palatino Linotype"/>
          <w:sz w:val="24"/>
          <w:szCs w:val="24"/>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14:paraId="08D7854E" w14:textId="77FE8D4A" w:rsidR="00F61B41" w:rsidRPr="00F61B41" w:rsidRDefault="00B56F89" w:rsidP="00F61B41">
      <w:pPr>
        <w:pStyle w:val="Prrafodelista"/>
        <w:numPr>
          <w:ilvl w:val="0"/>
          <w:numId w:val="36"/>
        </w:numPr>
        <w:spacing w:before="240" w:after="240" w:line="360" w:lineRule="auto"/>
        <w:ind w:right="333"/>
        <w:jc w:val="center"/>
        <w:divId w:val="689375240"/>
        <w:rPr>
          <w:rFonts w:ascii="Palatino Linotype" w:hAnsi="Palatino Linotype"/>
          <w:b/>
          <w:color w:val="222222"/>
          <w:sz w:val="28"/>
          <w:shd w:val="clear" w:color="auto" w:fill="FFFFFF"/>
        </w:rPr>
      </w:pPr>
      <w:r w:rsidRPr="006767C8">
        <w:rPr>
          <w:rFonts w:ascii="Palatino Linotype" w:hAnsi="Palatino Linotype"/>
          <w:b/>
          <w:color w:val="222222"/>
          <w:sz w:val="28"/>
          <w:shd w:val="clear" w:color="auto" w:fill="FFFFFF"/>
        </w:rPr>
        <w:t>CONSIDERANDO</w:t>
      </w:r>
    </w:p>
    <w:p w14:paraId="580F0D43" w14:textId="40158F48" w:rsidR="000C7996" w:rsidRPr="000C7996" w:rsidRDefault="006767C8" w:rsidP="00B56F89">
      <w:pPr>
        <w:spacing w:before="240" w:after="240" w:line="360" w:lineRule="auto"/>
        <w:ind w:right="333"/>
        <w:jc w:val="both"/>
        <w:divId w:val="689375240"/>
        <w:rPr>
          <w:rFonts w:ascii="Palatino Linotype" w:hAnsi="Palatino Linotype"/>
          <w:b/>
          <w:color w:val="222222"/>
          <w:sz w:val="24"/>
          <w:szCs w:val="24"/>
          <w:shd w:val="clear" w:color="auto" w:fill="FFFFFF"/>
          <w:lang w:val="es-ES"/>
        </w:rPr>
      </w:pPr>
      <w:r w:rsidRPr="000C7996">
        <w:rPr>
          <w:rFonts w:ascii="Palatino Linotype" w:hAnsi="Palatino Linotype"/>
          <w:b/>
          <w:color w:val="222222"/>
          <w:sz w:val="24"/>
          <w:szCs w:val="24"/>
          <w:shd w:val="clear" w:color="auto" w:fill="FFFFFF"/>
          <w:lang w:val="es-ES"/>
        </w:rPr>
        <w:t xml:space="preserve">PRIMERO. COMPETENCIA. </w:t>
      </w:r>
    </w:p>
    <w:p w14:paraId="7BFD1DA0" w14:textId="77777777" w:rsidR="006E39DA" w:rsidRPr="00F2730A" w:rsidRDefault="006E39DA" w:rsidP="006E39DA">
      <w:pPr>
        <w:pStyle w:val="Prrafodelista"/>
        <w:widowControl w:val="0"/>
        <w:autoSpaceDE w:val="0"/>
        <w:autoSpaceDN w:val="0"/>
        <w:adjustRightInd w:val="0"/>
        <w:spacing w:before="240" w:after="240" w:line="360" w:lineRule="auto"/>
        <w:ind w:left="0"/>
        <w:jc w:val="both"/>
        <w:divId w:val="689375240"/>
        <w:rPr>
          <w:rFonts w:ascii="Palatino Linotype" w:hAnsi="Palatino Linotype"/>
        </w:rPr>
      </w:pPr>
      <w:r w:rsidRPr="00F2730A">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 y 9, fracciones I y XXIV y 11 del </w:t>
      </w:r>
      <w:r w:rsidRPr="00F2730A">
        <w:rPr>
          <w:rFonts w:ascii="Palatino Linotype" w:hAnsi="Palatino Linotype"/>
        </w:rPr>
        <w:lastRenderedPageBreak/>
        <w:t>Reglamento Interior del Instituto de Transparencia, Acceso a la Información Pública y Protección de Datos Personales del Estado de México y Municipios.</w:t>
      </w:r>
    </w:p>
    <w:p w14:paraId="38667DDC" w14:textId="09563FE2" w:rsidR="006E39DA" w:rsidRPr="006E39DA" w:rsidRDefault="006767C8" w:rsidP="00B56F89">
      <w:pPr>
        <w:spacing w:before="240" w:after="240" w:line="360" w:lineRule="auto"/>
        <w:ind w:right="333"/>
        <w:jc w:val="both"/>
        <w:divId w:val="689375240"/>
        <w:rPr>
          <w:rFonts w:ascii="Palatino Linotype" w:hAnsi="Palatino Linotype"/>
          <w:b/>
          <w:color w:val="222222"/>
          <w:sz w:val="24"/>
          <w:szCs w:val="24"/>
          <w:shd w:val="clear" w:color="auto" w:fill="FFFFFF"/>
          <w:lang w:val="es-ES"/>
        </w:rPr>
      </w:pPr>
      <w:r w:rsidRPr="006E39DA">
        <w:rPr>
          <w:rFonts w:ascii="Palatino Linotype" w:hAnsi="Palatino Linotype"/>
          <w:b/>
          <w:color w:val="222222"/>
          <w:sz w:val="24"/>
          <w:szCs w:val="24"/>
          <w:shd w:val="clear" w:color="auto" w:fill="FFFFFF"/>
          <w:lang w:val="es-ES"/>
        </w:rPr>
        <w:t xml:space="preserve">SEGUNDO. </w:t>
      </w:r>
      <w:r w:rsidR="006E39DA" w:rsidRPr="006E39DA">
        <w:rPr>
          <w:rFonts w:ascii="Palatino Linotype" w:hAnsi="Palatino Linotype"/>
          <w:b/>
          <w:color w:val="222222"/>
          <w:sz w:val="24"/>
          <w:szCs w:val="24"/>
          <w:shd w:val="clear" w:color="auto" w:fill="FFFFFF"/>
          <w:lang w:val="es-ES"/>
        </w:rPr>
        <w:t>LEGITIMACIÓN.</w:t>
      </w:r>
    </w:p>
    <w:p w14:paraId="673B5E85" w14:textId="570EFC87" w:rsidR="006E39DA" w:rsidRPr="006E39DA" w:rsidRDefault="006E39DA" w:rsidP="00B56F89">
      <w:pPr>
        <w:spacing w:before="240" w:after="240" w:line="360" w:lineRule="auto"/>
        <w:ind w:right="333"/>
        <w:jc w:val="both"/>
        <w:divId w:val="689375240"/>
        <w:rPr>
          <w:rFonts w:ascii="Palatino Linotype" w:hAnsi="Palatino Linotype"/>
          <w:b/>
          <w:color w:val="222222"/>
          <w:sz w:val="24"/>
          <w:szCs w:val="24"/>
          <w:shd w:val="clear" w:color="auto" w:fill="FFFFFF"/>
          <w:lang w:val="es-ES"/>
        </w:rPr>
      </w:pPr>
      <w:r w:rsidRPr="006E39DA">
        <w:rPr>
          <w:rFonts w:ascii="Palatino Linotype" w:hAnsi="Palatino Linotype" w:cs="Arial"/>
          <w:bCs/>
          <w:sz w:val="24"/>
          <w:szCs w:val="24"/>
        </w:rPr>
        <w:t xml:space="preserve">El recurso de revisión fue interpuesto </w:t>
      </w:r>
      <w:r w:rsidRPr="006E39DA">
        <w:rPr>
          <w:rFonts w:ascii="Palatino Linotype" w:hAnsi="Palatino Linotype"/>
          <w:sz w:val="24"/>
          <w:szCs w:val="24"/>
        </w:rPr>
        <w:t>por</w:t>
      </w:r>
      <w:r w:rsidRPr="006E39DA">
        <w:rPr>
          <w:rFonts w:ascii="Palatino Linotype" w:hAnsi="Palatino Linotype" w:cs="Arial"/>
          <w:bCs/>
          <w:sz w:val="24"/>
          <w:szCs w:val="24"/>
        </w:rPr>
        <w:t xml:space="preserve"> </w:t>
      </w:r>
      <w:r w:rsidRPr="006E39DA">
        <w:rPr>
          <w:rFonts w:ascii="Palatino Linotype" w:hAnsi="Palatino Linotype" w:cs="Arial"/>
          <w:b/>
          <w:bCs/>
          <w:sz w:val="24"/>
          <w:szCs w:val="24"/>
        </w:rPr>
        <w:t>el Recurrente,</w:t>
      </w:r>
      <w:r w:rsidRPr="006E39DA">
        <w:rPr>
          <w:rFonts w:ascii="Palatino Linotype" w:hAnsi="Palatino Linotype" w:cs="Arial"/>
          <w:bCs/>
          <w:sz w:val="24"/>
          <w:szCs w:val="24"/>
        </w:rPr>
        <w:t xml:space="preserve"> quien a su vez, acreditó su personalidad como titular de los datos solicitados, y que formuló </w:t>
      </w:r>
      <w:r w:rsidRPr="006E39DA">
        <w:rPr>
          <w:rFonts w:ascii="Palatino Linotype" w:hAnsi="Palatino Linotype"/>
          <w:sz w:val="24"/>
          <w:szCs w:val="24"/>
        </w:rPr>
        <w:t xml:space="preserve">la solicitud de acceso a datos personales </w:t>
      </w:r>
      <w:r w:rsidRPr="006E39DA">
        <w:rPr>
          <w:rFonts w:ascii="Palatino Linotype" w:hAnsi="Palatino Linotype"/>
          <w:b/>
          <w:bCs/>
          <w:sz w:val="24"/>
          <w:szCs w:val="24"/>
        </w:rPr>
        <w:t xml:space="preserve">00002/FGJ/OD/2021 </w:t>
      </w:r>
      <w:r w:rsidRPr="006E39DA">
        <w:rPr>
          <w:rFonts w:ascii="Palatino Linotype" w:hAnsi="Palatino Linotype" w:cs="Arial"/>
          <w:bCs/>
          <w:sz w:val="24"/>
          <w:szCs w:val="24"/>
        </w:rPr>
        <w:t xml:space="preserve">ante </w:t>
      </w:r>
      <w:r w:rsidRPr="006E39DA">
        <w:rPr>
          <w:rFonts w:ascii="Palatino Linotype" w:hAnsi="Palatino Linotype" w:cs="Arial"/>
          <w:b/>
          <w:bCs/>
          <w:sz w:val="24"/>
          <w:szCs w:val="24"/>
        </w:rPr>
        <w:t>el</w:t>
      </w:r>
      <w:r w:rsidRPr="006E39DA">
        <w:rPr>
          <w:rFonts w:ascii="Palatino Linotype" w:hAnsi="Palatino Linotype" w:cs="Arial"/>
          <w:bCs/>
          <w:sz w:val="24"/>
          <w:szCs w:val="24"/>
        </w:rPr>
        <w:t xml:space="preserve"> </w:t>
      </w:r>
      <w:r w:rsidRPr="006E39DA">
        <w:rPr>
          <w:rFonts w:ascii="Palatino Linotype" w:hAnsi="Palatino Linotype" w:cs="Arial"/>
          <w:b/>
          <w:bCs/>
          <w:sz w:val="24"/>
          <w:szCs w:val="24"/>
        </w:rPr>
        <w:t>Sujeto Obligado</w:t>
      </w:r>
      <w:r w:rsidRPr="006E39DA">
        <w:rPr>
          <w:rFonts w:ascii="Palatino Linotype" w:hAnsi="Palatino Linotype" w:cs="Arial"/>
          <w:bCs/>
          <w:sz w:val="24"/>
          <w:szCs w:val="24"/>
        </w:rPr>
        <w:t>,</w:t>
      </w:r>
      <w:r w:rsidRPr="006E39DA">
        <w:rPr>
          <w:rFonts w:ascii="Palatino Linotype" w:hAnsi="Palatino Linotype" w:cs="Arial"/>
          <w:b/>
          <w:bCs/>
          <w:sz w:val="24"/>
          <w:szCs w:val="24"/>
        </w:rPr>
        <w:t xml:space="preserve"> </w:t>
      </w:r>
      <w:r w:rsidRPr="006E39DA">
        <w:rPr>
          <w:rFonts w:ascii="Palatino Linotype" w:hAnsi="Palatino Linotype" w:cs="Arial"/>
          <w:bCs/>
          <w:sz w:val="24"/>
          <w:szCs w:val="24"/>
        </w:rPr>
        <w:t xml:space="preserve">como quedó asentado, en términos del artículo </w:t>
      </w:r>
      <w:r w:rsidRPr="006E39DA">
        <w:rPr>
          <w:rFonts w:ascii="Palatino Linotype" w:hAnsi="Palatino Linotype"/>
          <w:sz w:val="24"/>
          <w:szCs w:val="24"/>
        </w:rPr>
        <w:t xml:space="preserve">120 fracción III </w:t>
      </w:r>
      <w:r w:rsidRPr="006E39DA">
        <w:rPr>
          <w:rFonts w:ascii="Palatino Linotype" w:hAnsi="Palatino Linotype" w:cs="Arial"/>
          <w:bCs/>
          <w:sz w:val="24"/>
          <w:szCs w:val="24"/>
        </w:rPr>
        <w:t xml:space="preserve">de la </w:t>
      </w:r>
      <w:r w:rsidRPr="006E39DA">
        <w:rPr>
          <w:rFonts w:ascii="Palatino Linotype" w:hAnsi="Palatino Linotype"/>
          <w:sz w:val="24"/>
          <w:szCs w:val="24"/>
        </w:rPr>
        <w:t>Ley de Protección de Datos Personales en Posesión de Sujetos Obligados del Estado de México y Municipios</w:t>
      </w:r>
      <w:r w:rsidRPr="006E39DA">
        <w:rPr>
          <w:rFonts w:ascii="Palatino Linotype" w:hAnsi="Palatino Linotype" w:cs="Arial"/>
          <w:bCs/>
          <w:sz w:val="24"/>
          <w:szCs w:val="24"/>
        </w:rPr>
        <w:t>.</w:t>
      </w:r>
    </w:p>
    <w:p w14:paraId="442350B3" w14:textId="03BB3F7F" w:rsidR="006E39DA" w:rsidRDefault="006E39DA" w:rsidP="006E39DA">
      <w:pPr>
        <w:spacing w:before="240" w:after="240" w:line="360" w:lineRule="auto"/>
        <w:ind w:right="333"/>
        <w:jc w:val="both"/>
        <w:divId w:val="689375240"/>
        <w:rPr>
          <w:rFonts w:ascii="Palatino Linotype" w:hAnsi="Palatino Linotype"/>
          <w:b/>
          <w:color w:val="222222"/>
          <w:sz w:val="24"/>
          <w:szCs w:val="24"/>
          <w:shd w:val="clear" w:color="auto" w:fill="FFFFFF"/>
          <w:lang w:val="es-ES"/>
        </w:rPr>
      </w:pPr>
      <w:r w:rsidRPr="006E39DA">
        <w:rPr>
          <w:rFonts w:ascii="Palatino Linotype" w:hAnsi="Palatino Linotype"/>
          <w:b/>
          <w:color w:val="222222"/>
          <w:sz w:val="24"/>
          <w:szCs w:val="24"/>
          <w:shd w:val="clear" w:color="auto" w:fill="FFFFFF"/>
          <w:lang w:val="es-ES"/>
        </w:rPr>
        <w:t xml:space="preserve">TERCERO. OPORTUNIDAD. </w:t>
      </w:r>
    </w:p>
    <w:p w14:paraId="2B39E2A7" w14:textId="19DBC0C4" w:rsidR="006E39DA" w:rsidRPr="006E39DA" w:rsidRDefault="006E39DA" w:rsidP="006E39DA">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6E39DA">
        <w:rPr>
          <w:rFonts w:ascii="Palatino Linotype" w:hAnsi="Palatino Linotype"/>
          <w:color w:val="222222"/>
          <w:sz w:val="24"/>
          <w:szCs w:val="24"/>
          <w:shd w:val="clear" w:color="auto" w:fill="FFFFFF"/>
          <w:lang w:val="es-ES"/>
        </w:rPr>
        <w:t>El recurso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14:paraId="66B8E96C" w14:textId="77777777" w:rsidR="006E39DA" w:rsidRDefault="006E39DA" w:rsidP="006E39DA">
      <w:pPr>
        <w:spacing w:after="0" w:line="240" w:lineRule="auto"/>
        <w:ind w:left="709" w:right="1134"/>
        <w:jc w:val="both"/>
        <w:divId w:val="689375240"/>
        <w:rPr>
          <w:rFonts w:ascii="Palatino Linotype" w:hAnsi="Palatino Linotype"/>
          <w:i/>
          <w:color w:val="222222"/>
          <w:szCs w:val="24"/>
          <w:shd w:val="clear" w:color="auto" w:fill="FFFFFF"/>
          <w:lang w:val="es-ES"/>
        </w:rPr>
      </w:pPr>
      <w:r w:rsidRPr="006E39DA">
        <w:rPr>
          <w:rFonts w:ascii="Palatino Linotype" w:hAnsi="Palatino Linotype"/>
          <w:i/>
          <w:color w:val="222222"/>
          <w:szCs w:val="24"/>
          <w:shd w:val="clear" w:color="auto" w:fill="FFFFFF"/>
          <w:lang w:val="es-ES"/>
        </w:rPr>
        <w:t>“</w:t>
      </w:r>
      <w:r w:rsidRPr="006E39DA">
        <w:rPr>
          <w:rFonts w:ascii="Palatino Linotype" w:hAnsi="Palatino Linotype"/>
          <w:b/>
          <w:i/>
          <w:color w:val="222222"/>
          <w:szCs w:val="24"/>
          <w:shd w:val="clear" w:color="auto" w:fill="FFFFFF"/>
          <w:lang w:val="es-ES"/>
        </w:rPr>
        <w:t>Artículo 128.</w:t>
      </w:r>
      <w:r w:rsidRPr="006E39DA">
        <w:rPr>
          <w:rFonts w:ascii="Palatino Linotype" w:hAnsi="Palatino Linotype"/>
          <w:i/>
          <w:color w:val="222222"/>
          <w:szCs w:val="24"/>
          <w:shd w:val="clear" w:color="auto" w:fill="FFFFFF"/>
          <w:lang w:val="es-ES"/>
        </w:rPr>
        <w:t xml:space="preserve"> El titular, por sí mismo o a través de su representante, podrán interponer un recurso de revisión ante el Instituto o la Unidad de Transparencia del responsable que haya conocido de la solicitud para el ejercicio de los derechos ARCO, dentro de un plazo que </w:t>
      </w:r>
      <w:r w:rsidRPr="00757AEB">
        <w:rPr>
          <w:rFonts w:ascii="Palatino Linotype" w:hAnsi="Palatino Linotype"/>
          <w:b/>
          <w:i/>
          <w:color w:val="222222"/>
          <w:szCs w:val="24"/>
          <w:shd w:val="clear" w:color="auto" w:fill="FFFFFF"/>
          <w:lang w:val="es-ES"/>
        </w:rPr>
        <w:t>no podrá exceder de quince días contados a partir del siguiente a la fecha de la notificación de la respuesta</w:t>
      </w:r>
      <w:r w:rsidRPr="006E39DA">
        <w:rPr>
          <w:rFonts w:ascii="Palatino Linotype" w:hAnsi="Palatino Linotype"/>
          <w:i/>
          <w:color w:val="222222"/>
          <w:szCs w:val="24"/>
          <w:shd w:val="clear" w:color="auto" w:fill="FFFFFF"/>
          <w:lang w:val="es-ES"/>
        </w:rPr>
        <w:t xml:space="preserve">. </w:t>
      </w:r>
    </w:p>
    <w:p w14:paraId="58489036" w14:textId="77777777" w:rsidR="006E39DA" w:rsidRPr="006E39DA" w:rsidRDefault="006E39DA" w:rsidP="006E39DA">
      <w:pPr>
        <w:spacing w:after="0" w:line="240" w:lineRule="auto"/>
        <w:ind w:left="709" w:right="1134"/>
        <w:jc w:val="both"/>
        <w:divId w:val="689375240"/>
        <w:rPr>
          <w:rFonts w:ascii="Palatino Linotype" w:hAnsi="Palatino Linotype"/>
          <w:i/>
          <w:color w:val="222222"/>
          <w:szCs w:val="24"/>
          <w:shd w:val="clear" w:color="auto" w:fill="FFFFFF"/>
          <w:lang w:val="es-ES"/>
        </w:rPr>
      </w:pPr>
    </w:p>
    <w:p w14:paraId="69C65E06" w14:textId="04037174" w:rsidR="006E39DA" w:rsidRDefault="006E39DA" w:rsidP="00757AEB">
      <w:pPr>
        <w:spacing w:after="0" w:line="240" w:lineRule="auto"/>
        <w:ind w:left="709" w:right="1134"/>
        <w:jc w:val="both"/>
        <w:divId w:val="689375240"/>
        <w:rPr>
          <w:rFonts w:ascii="Palatino Linotype" w:hAnsi="Palatino Linotype"/>
          <w:i/>
          <w:color w:val="222222"/>
          <w:szCs w:val="24"/>
          <w:shd w:val="clear" w:color="auto" w:fill="FFFFFF"/>
          <w:lang w:val="es-ES"/>
        </w:rPr>
      </w:pPr>
      <w:r w:rsidRPr="006E39DA">
        <w:rPr>
          <w:rFonts w:ascii="Palatino Linotype" w:hAnsi="Palatino Linotype"/>
          <w:i/>
          <w:color w:val="222222"/>
          <w:szCs w:val="24"/>
          <w:shd w:val="clear" w:color="auto" w:fill="FFFFFF"/>
          <w:lang w:val="es-ES"/>
        </w:rPr>
        <w:t xml:space="preserve">Transcurrido el plazo previsto para dar respuesta a una solicitud para el ejercicio de los derechos ARCO sin que se haya emitido ésta, el titular o en su caso, su </w:t>
      </w:r>
      <w:r w:rsidRPr="006E39DA">
        <w:rPr>
          <w:rFonts w:ascii="Palatino Linotype" w:hAnsi="Palatino Linotype"/>
          <w:i/>
          <w:color w:val="222222"/>
          <w:szCs w:val="24"/>
          <w:shd w:val="clear" w:color="auto" w:fill="FFFFFF"/>
          <w:lang w:val="es-ES"/>
        </w:rPr>
        <w:lastRenderedPageBreak/>
        <w:t>representante podrán interponer el recurso de revisión dentro de los quince días siguientes al que haya vencido el plazo para dar respuesta.” (Sic)</w:t>
      </w:r>
    </w:p>
    <w:p w14:paraId="13241309" w14:textId="77777777" w:rsidR="00757AEB" w:rsidRPr="00757AEB" w:rsidRDefault="00757AEB" w:rsidP="00757AEB">
      <w:pPr>
        <w:spacing w:after="0" w:line="240" w:lineRule="auto"/>
        <w:ind w:left="709" w:right="1134"/>
        <w:jc w:val="both"/>
        <w:divId w:val="689375240"/>
        <w:rPr>
          <w:rFonts w:ascii="Palatino Linotype" w:hAnsi="Palatino Linotype"/>
          <w:i/>
          <w:color w:val="222222"/>
          <w:szCs w:val="24"/>
          <w:shd w:val="clear" w:color="auto" w:fill="FFFFFF"/>
          <w:lang w:val="es-ES"/>
        </w:rPr>
      </w:pPr>
    </w:p>
    <w:p w14:paraId="484AE7DF" w14:textId="6C9AA6F2" w:rsidR="006E39DA" w:rsidRPr="006E39DA" w:rsidRDefault="006E39DA" w:rsidP="006E39DA">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6E39DA">
        <w:rPr>
          <w:rFonts w:ascii="Palatino Linotype" w:hAnsi="Palatino Linotype"/>
          <w:color w:val="222222"/>
          <w:sz w:val="24"/>
          <w:szCs w:val="24"/>
          <w:shd w:val="clear" w:color="auto" w:fill="FFFFFF"/>
          <w:lang w:val="es-ES"/>
        </w:rPr>
        <w:t xml:space="preserve">En esa tesitura, atendiendo a que </w:t>
      </w:r>
      <w:r w:rsidRPr="006E39DA">
        <w:rPr>
          <w:rFonts w:ascii="Palatino Linotype" w:hAnsi="Palatino Linotype" w:cs="Arial"/>
          <w:b/>
          <w:bCs/>
          <w:sz w:val="24"/>
          <w:szCs w:val="24"/>
        </w:rPr>
        <w:t>el</w:t>
      </w:r>
      <w:r w:rsidRPr="006E39DA">
        <w:rPr>
          <w:rFonts w:ascii="Palatino Linotype" w:hAnsi="Palatino Linotype" w:cs="Arial"/>
          <w:bCs/>
          <w:sz w:val="24"/>
          <w:szCs w:val="24"/>
        </w:rPr>
        <w:t xml:space="preserve"> </w:t>
      </w:r>
      <w:r w:rsidRPr="006E39DA">
        <w:rPr>
          <w:rFonts w:ascii="Palatino Linotype" w:hAnsi="Palatino Linotype" w:cs="Arial"/>
          <w:b/>
          <w:bCs/>
          <w:sz w:val="24"/>
          <w:szCs w:val="24"/>
        </w:rPr>
        <w:t>Sujeto Obligado</w:t>
      </w:r>
      <w:r w:rsidRPr="006E39DA">
        <w:rPr>
          <w:rFonts w:ascii="Palatino Linotype" w:hAnsi="Palatino Linotype"/>
          <w:color w:val="222222"/>
          <w:sz w:val="24"/>
          <w:szCs w:val="24"/>
          <w:shd w:val="clear" w:color="auto" w:fill="FFFFFF"/>
          <w:lang w:val="es-ES"/>
        </w:rPr>
        <w:t xml:space="preserve"> notificó la respuesta a la solicitud de acceso a dat</w:t>
      </w:r>
      <w:r>
        <w:rPr>
          <w:rFonts w:ascii="Palatino Linotype" w:hAnsi="Palatino Linotype"/>
          <w:color w:val="222222"/>
          <w:sz w:val="24"/>
          <w:szCs w:val="24"/>
          <w:shd w:val="clear" w:color="auto" w:fill="FFFFFF"/>
          <w:lang w:val="es-ES"/>
        </w:rPr>
        <w:t xml:space="preserve">os personales el día </w:t>
      </w:r>
      <w:r w:rsidRPr="006E39DA">
        <w:rPr>
          <w:rFonts w:ascii="Palatino Linotype" w:hAnsi="Palatino Linotype"/>
          <w:b/>
          <w:color w:val="222222"/>
          <w:sz w:val="24"/>
          <w:szCs w:val="24"/>
          <w:shd w:val="clear" w:color="auto" w:fill="FFFFFF"/>
          <w:lang w:val="es-ES"/>
        </w:rPr>
        <w:t>veintitrés de junio de dos mil veintiuno</w:t>
      </w:r>
      <w:r w:rsidRPr="006E39DA">
        <w:rPr>
          <w:rFonts w:ascii="Palatino Linotype" w:hAnsi="Palatino Linotype"/>
          <w:color w:val="222222"/>
          <w:sz w:val="24"/>
          <w:szCs w:val="24"/>
          <w:shd w:val="clear" w:color="auto" w:fill="FFFFFF"/>
          <w:lang w:val="es-ES"/>
        </w:rPr>
        <w:t xml:space="preserve">; así, el plazo de quince días hábiles que el artículo 128 de la Ley de Protección de Datos Personales en Posesión de Sujetos Obligados del Estado de México y Municipios otorgó </w:t>
      </w:r>
      <w:r>
        <w:rPr>
          <w:rFonts w:ascii="Palatino Linotype" w:hAnsi="Palatino Linotype"/>
          <w:color w:val="222222"/>
          <w:sz w:val="24"/>
          <w:szCs w:val="24"/>
          <w:shd w:val="clear" w:color="auto" w:fill="FFFFFF"/>
          <w:lang w:val="es-ES"/>
        </w:rPr>
        <w:t xml:space="preserve">al </w:t>
      </w:r>
      <w:r w:rsidRPr="006E39DA">
        <w:rPr>
          <w:rFonts w:ascii="Palatino Linotype" w:hAnsi="Palatino Linotype"/>
          <w:b/>
          <w:color w:val="222222"/>
          <w:sz w:val="24"/>
          <w:szCs w:val="24"/>
          <w:shd w:val="clear" w:color="auto" w:fill="FFFFFF"/>
          <w:lang w:val="es-ES"/>
        </w:rPr>
        <w:t>Recurrente</w:t>
      </w:r>
      <w:r w:rsidRPr="006E39DA">
        <w:rPr>
          <w:rFonts w:ascii="Palatino Linotype" w:hAnsi="Palatino Linotype"/>
          <w:color w:val="222222"/>
          <w:sz w:val="24"/>
          <w:szCs w:val="24"/>
          <w:shd w:val="clear" w:color="auto" w:fill="FFFFFF"/>
          <w:lang w:val="es-ES"/>
        </w:rPr>
        <w:t xml:space="preserve"> para presentar el recurso de revisión, transcurrió del </w:t>
      </w:r>
      <w:r>
        <w:rPr>
          <w:rFonts w:ascii="Palatino Linotype" w:hAnsi="Palatino Linotype"/>
          <w:color w:val="222222"/>
          <w:sz w:val="24"/>
          <w:szCs w:val="24"/>
          <w:shd w:val="clear" w:color="auto" w:fill="FFFFFF"/>
          <w:lang w:val="es-ES"/>
        </w:rPr>
        <w:t>veintitrés</w:t>
      </w:r>
      <w:r w:rsidRPr="006E39DA">
        <w:rPr>
          <w:rFonts w:ascii="Palatino Linotype" w:hAnsi="Palatino Linotype"/>
          <w:color w:val="222222"/>
          <w:sz w:val="24"/>
          <w:szCs w:val="24"/>
          <w:shd w:val="clear" w:color="auto" w:fill="FFFFFF"/>
          <w:lang w:val="es-ES"/>
        </w:rPr>
        <w:t xml:space="preserve"> de </w:t>
      </w:r>
      <w:r>
        <w:rPr>
          <w:rFonts w:ascii="Palatino Linotype" w:hAnsi="Palatino Linotype"/>
          <w:color w:val="222222"/>
          <w:sz w:val="24"/>
          <w:szCs w:val="24"/>
          <w:shd w:val="clear" w:color="auto" w:fill="FFFFFF"/>
          <w:lang w:val="es-ES"/>
        </w:rPr>
        <w:t>junio</w:t>
      </w:r>
      <w:r w:rsidRPr="006E39DA">
        <w:rPr>
          <w:rFonts w:ascii="Palatino Linotype" w:hAnsi="Palatino Linotype"/>
          <w:color w:val="222222"/>
          <w:sz w:val="24"/>
          <w:szCs w:val="24"/>
          <w:shd w:val="clear" w:color="auto" w:fill="FFFFFF"/>
          <w:lang w:val="es-ES"/>
        </w:rPr>
        <w:t xml:space="preserve"> al veinti</w:t>
      </w:r>
      <w:r>
        <w:rPr>
          <w:rFonts w:ascii="Palatino Linotype" w:hAnsi="Palatino Linotype"/>
          <w:color w:val="222222"/>
          <w:sz w:val="24"/>
          <w:szCs w:val="24"/>
          <w:shd w:val="clear" w:color="auto" w:fill="FFFFFF"/>
          <w:lang w:val="es-ES"/>
        </w:rPr>
        <w:t>cuatro</w:t>
      </w:r>
      <w:r w:rsidRPr="006E39DA">
        <w:rPr>
          <w:rFonts w:ascii="Palatino Linotype" w:hAnsi="Palatino Linotype"/>
          <w:color w:val="222222"/>
          <w:sz w:val="24"/>
          <w:szCs w:val="24"/>
          <w:shd w:val="clear" w:color="auto" w:fill="FFFFFF"/>
          <w:lang w:val="es-ES"/>
        </w:rPr>
        <w:t xml:space="preserve"> de </w:t>
      </w:r>
      <w:r>
        <w:rPr>
          <w:rFonts w:ascii="Palatino Linotype" w:hAnsi="Palatino Linotype"/>
          <w:color w:val="222222"/>
          <w:sz w:val="24"/>
          <w:szCs w:val="24"/>
          <w:shd w:val="clear" w:color="auto" w:fill="FFFFFF"/>
          <w:lang w:val="es-ES"/>
        </w:rPr>
        <w:t>junio</w:t>
      </w:r>
      <w:r w:rsidRPr="006E39DA">
        <w:rPr>
          <w:rFonts w:ascii="Palatino Linotype" w:hAnsi="Palatino Linotype"/>
          <w:color w:val="222222"/>
          <w:sz w:val="24"/>
          <w:szCs w:val="24"/>
          <w:shd w:val="clear" w:color="auto" w:fill="FFFFFF"/>
          <w:lang w:val="es-ES"/>
        </w:rPr>
        <w:t xml:space="preserve"> de dos mil </w:t>
      </w:r>
      <w:r>
        <w:rPr>
          <w:rFonts w:ascii="Palatino Linotype" w:hAnsi="Palatino Linotype"/>
          <w:color w:val="222222"/>
          <w:sz w:val="24"/>
          <w:szCs w:val="24"/>
          <w:shd w:val="clear" w:color="auto" w:fill="FFFFFF"/>
          <w:lang w:val="es-ES"/>
        </w:rPr>
        <w:t>veintiuno</w:t>
      </w:r>
      <w:r w:rsidRPr="006E39DA">
        <w:rPr>
          <w:rFonts w:ascii="Palatino Linotype" w:hAnsi="Palatino Linotype"/>
          <w:color w:val="222222"/>
          <w:sz w:val="24"/>
          <w:szCs w:val="24"/>
          <w:shd w:val="clear" w:color="auto" w:fill="FFFFFF"/>
          <w:lang w:val="es-ES"/>
        </w:rPr>
        <w:t xml:space="preserve">, </w:t>
      </w:r>
      <w:r w:rsidR="00757AEB">
        <w:rPr>
          <w:rFonts w:ascii="Palatino Linotype" w:hAnsi="Palatino Linotype"/>
          <w:color w:val="222222"/>
          <w:sz w:val="24"/>
          <w:szCs w:val="24"/>
          <w:shd w:val="clear" w:color="auto" w:fill="FFFFFF"/>
          <w:lang w:val="es-ES"/>
        </w:rPr>
        <w:t xml:space="preserve">ejerciéndolo al siguiente </w:t>
      </w:r>
      <w:r w:rsidR="00707E24">
        <w:rPr>
          <w:rFonts w:ascii="Palatino Linotype" w:hAnsi="Palatino Linotype"/>
          <w:color w:val="222222"/>
          <w:sz w:val="24"/>
          <w:szCs w:val="24"/>
          <w:shd w:val="clear" w:color="auto" w:fill="FFFFFF"/>
          <w:lang w:val="es-ES"/>
        </w:rPr>
        <w:t>día</w:t>
      </w:r>
      <w:r w:rsidRPr="006E39DA">
        <w:rPr>
          <w:rFonts w:ascii="Palatino Linotype" w:hAnsi="Palatino Linotype"/>
          <w:color w:val="222222"/>
          <w:sz w:val="24"/>
          <w:szCs w:val="24"/>
          <w:shd w:val="clear" w:color="auto" w:fill="FFFFFF"/>
          <w:lang w:val="es-ES"/>
        </w:rPr>
        <w:t>, en términos de los artículos 4 fracción XV de la Ley de Protección de Datos Personales en Posesión de Sujetos Obligados del Estado de México y Municipios y 3 fracción X de la Ley de Transparencia y Acceso a la Información Pública del Estado de México y Municipios, de aplicación supletoria.</w:t>
      </w:r>
    </w:p>
    <w:p w14:paraId="69FAF3F8" w14:textId="0207FF41" w:rsidR="00757AEB" w:rsidRPr="006B5C6C" w:rsidRDefault="006E39DA" w:rsidP="006E39DA">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6E39DA">
        <w:rPr>
          <w:rFonts w:ascii="Palatino Linotype" w:hAnsi="Palatino Linotype"/>
          <w:color w:val="222222"/>
          <w:sz w:val="24"/>
          <w:szCs w:val="24"/>
          <w:shd w:val="clear" w:color="auto" w:fill="FFFFFF"/>
          <w:lang w:val="es-ES"/>
        </w:rPr>
        <w:t xml:space="preserve">En ese tenor, si el recurso de revisión que nos ocupa, se interpuso el día </w:t>
      </w:r>
      <w:r w:rsidR="00707E24" w:rsidRPr="00707E24">
        <w:rPr>
          <w:rFonts w:ascii="Palatino Linotype" w:hAnsi="Palatino Linotype"/>
          <w:b/>
          <w:color w:val="222222"/>
          <w:sz w:val="24"/>
          <w:szCs w:val="24"/>
          <w:shd w:val="clear" w:color="auto" w:fill="FFFFFF"/>
          <w:lang w:val="es-ES"/>
        </w:rPr>
        <w:t>veinticuatro de junio de dos mil veintiuno</w:t>
      </w:r>
      <w:r w:rsidRPr="006E39DA">
        <w:rPr>
          <w:rFonts w:ascii="Palatino Linotype" w:hAnsi="Palatino Linotype"/>
          <w:color w:val="222222"/>
          <w:sz w:val="24"/>
          <w:szCs w:val="24"/>
          <w:shd w:val="clear" w:color="auto" w:fill="FFFFFF"/>
          <w:lang w:val="es-ES"/>
        </w:rPr>
        <w:t>, éste se encuentra dentro de los márgenes temporales previstos en el artículo 128 de la Ley de Protección de Datos Personales en Posesión de Sujetos Obligados del Estado de México y Municipios y, por tanto, su interposición se considera oportuna.</w:t>
      </w:r>
    </w:p>
    <w:p w14:paraId="61DE9ECD" w14:textId="77777777" w:rsidR="00707E24" w:rsidRDefault="00707E24" w:rsidP="006E39DA">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707E24">
        <w:rPr>
          <w:rFonts w:ascii="Palatino Linotype" w:hAnsi="Palatino Linotype"/>
          <w:b/>
          <w:color w:val="222222"/>
          <w:sz w:val="24"/>
          <w:szCs w:val="24"/>
          <w:shd w:val="clear" w:color="auto" w:fill="FFFFFF"/>
          <w:lang w:val="es-ES"/>
        </w:rPr>
        <w:t>CUARTO. PROCEDIBILIDAD.</w:t>
      </w:r>
      <w:r w:rsidRPr="00707E24">
        <w:rPr>
          <w:rFonts w:ascii="Palatino Linotype" w:hAnsi="Palatino Linotype"/>
          <w:color w:val="222222"/>
          <w:sz w:val="24"/>
          <w:szCs w:val="24"/>
          <w:shd w:val="clear" w:color="auto" w:fill="FFFFFF"/>
          <w:lang w:val="es-ES"/>
        </w:rPr>
        <w:t xml:space="preserve"> </w:t>
      </w:r>
    </w:p>
    <w:p w14:paraId="6E820790" w14:textId="347F16E2" w:rsidR="00707E24" w:rsidRPr="006E39DA" w:rsidRDefault="00707E24" w:rsidP="006E39DA">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707E24">
        <w:rPr>
          <w:rFonts w:ascii="Palatino Linotype" w:hAnsi="Palatino Linotype"/>
          <w:color w:val="222222"/>
          <w:sz w:val="24"/>
          <w:szCs w:val="24"/>
          <w:shd w:val="clear" w:color="auto" w:fill="FFFFFF"/>
          <w:lang w:val="es-ES"/>
        </w:rPr>
        <w:t xml:space="preserve">Del análisis efectuado, se advierte que resulta procedente la interposición del recurso y se concluye la acreditación plena de todos y cada uno de los elementos formales exigidos por el artículo 130 de la de la Ley de Protección de Datos </w:t>
      </w:r>
      <w:r w:rsidRPr="00707E24">
        <w:rPr>
          <w:rFonts w:ascii="Palatino Linotype" w:hAnsi="Palatino Linotype"/>
          <w:color w:val="222222"/>
          <w:sz w:val="24"/>
          <w:szCs w:val="24"/>
          <w:shd w:val="clear" w:color="auto" w:fill="FFFFFF"/>
          <w:lang w:val="es-ES"/>
        </w:rPr>
        <w:lastRenderedPageBreak/>
        <w:t xml:space="preserve">Personales en Posesión de Sujetos Obligados del Estado de México y Municipios, en atención a que fue presentado mediante el formato visible en </w:t>
      </w:r>
      <w:r w:rsidRPr="00707E24">
        <w:rPr>
          <w:rFonts w:ascii="Palatino Linotype" w:hAnsi="Palatino Linotype"/>
          <w:b/>
          <w:color w:val="222222"/>
          <w:sz w:val="24"/>
          <w:szCs w:val="24"/>
          <w:shd w:val="clear" w:color="auto" w:fill="FFFFFF"/>
          <w:lang w:val="es-ES"/>
        </w:rPr>
        <w:t>EL SARCOEM.</w:t>
      </w:r>
    </w:p>
    <w:p w14:paraId="41D0AA58" w14:textId="0A9DB1F9" w:rsidR="004C2907" w:rsidRPr="00B673B8" w:rsidRDefault="00707E24" w:rsidP="00B56F89">
      <w:pPr>
        <w:spacing w:before="240" w:after="240" w:line="360" w:lineRule="auto"/>
        <w:ind w:right="333"/>
        <w:jc w:val="both"/>
        <w:divId w:val="689375240"/>
        <w:rPr>
          <w:rFonts w:ascii="Palatino Linotype" w:hAnsi="Palatino Linotype"/>
          <w:b/>
          <w:color w:val="222222"/>
          <w:sz w:val="24"/>
          <w:szCs w:val="24"/>
          <w:shd w:val="clear" w:color="auto" w:fill="FFFFFF"/>
          <w:lang w:val="es-ES"/>
        </w:rPr>
      </w:pPr>
      <w:r>
        <w:rPr>
          <w:rFonts w:ascii="Palatino Linotype" w:hAnsi="Palatino Linotype"/>
          <w:b/>
          <w:color w:val="222222"/>
          <w:sz w:val="24"/>
          <w:szCs w:val="24"/>
          <w:shd w:val="clear" w:color="auto" w:fill="FFFFFF"/>
          <w:lang w:val="es-ES"/>
        </w:rPr>
        <w:t xml:space="preserve">QUINTO. </w:t>
      </w:r>
      <w:r w:rsidR="006767C8" w:rsidRPr="00B673B8">
        <w:rPr>
          <w:rFonts w:ascii="Palatino Linotype" w:hAnsi="Palatino Linotype"/>
          <w:b/>
          <w:color w:val="222222"/>
          <w:sz w:val="24"/>
          <w:szCs w:val="24"/>
          <w:shd w:val="clear" w:color="auto" w:fill="FFFFFF"/>
          <w:lang w:val="es-ES"/>
        </w:rPr>
        <w:t xml:space="preserve">DE LOS ALCANCES DEL RECURSO DE REVISIÓN. </w:t>
      </w:r>
    </w:p>
    <w:p w14:paraId="5ED91231" w14:textId="0CE23ECE" w:rsidR="004C2907" w:rsidRPr="00B673B8" w:rsidRDefault="00B673B8" w:rsidP="00B56F89">
      <w:pPr>
        <w:spacing w:before="240" w:after="240" w:line="360" w:lineRule="auto"/>
        <w:ind w:right="333"/>
        <w:jc w:val="both"/>
        <w:divId w:val="689375240"/>
        <w:rPr>
          <w:rFonts w:ascii="Palatino Linotype" w:hAnsi="Palatino Linotype"/>
          <w:color w:val="222222"/>
          <w:sz w:val="24"/>
          <w:szCs w:val="24"/>
          <w:shd w:val="clear" w:color="auto" w:fill="FFFFFF"/>
          <w:lang w:val="es-ES"/>
        </w:rPr>
      </w:pPr>
      <w:r>
        <w:rPr>
          <w:rFonts w:ascii="Palatino Linotype" w:hAnsi="Palatino Linotype"/>
          <w:color w:val="222222"/>
          <w:sz w:val="24"/>
          <w:szCs w:val="24"/>
          <w:shd w:val="clear" w:color="auto" w:fill="FFFFFF"/>
          <w:lang w:val="es-ES"/>
        </w:rPr>
        <w:t>Es de</w:t>
      </w:r>
      <w:r w:rsidR="004C2907" w:rsidRPr="00B673B8">
        <w:rPr>
          <w:rFonts w:ascii="Palatino Linotype" w:hAnsi="Palatino Linotype"/>
          <w:color w:val="222222"/>
          <w:sz w:val="24"/>
          <w:szCs w:val="24"/>
          <w:shd w:val="clear" w:color="auto" w:fill="FFFFFF"/>
          <w:lang w:val="es-ES"/>
        </w:rPr>
        <w:t xml:space="preserve"> destacarse que el recurso de revisión</w:t>
      </w:r>
      <w:r w:rsidR="002A3936">
        <w:rPr>
          <w:rFonts w:ascii="Palatino Linotype" w:hAnsi="Palatino Linotype"/>
          <w:color w:val="222222"/>
          <w:sz w:val="24"/>
          <w:szCs w:val="24"/>
          <w:shd w:val="clear" w:color="auto" w:fill="FFFFFF"/>
          <w:lang w:val="es-ES"/>
        </w:rPr>
        <w:t xml:space="preserve"> que nos ocupa</w:t>
      </w:r>
      <w:r w:rsidR="004C2907" w:rsidRPr="00B673B8">
        <w:rPr>
          <w:rFonts w:ascii="Palatino Linotype" w:hAnsi="Palatino Linotype"/>
          <w:color w:val="222222"/>
          <w:sz w:val="24"/>
          <w:szCs w:val="24"/>
          <w:shd w:val="clear" w:color="auto" w:fill="FFFFFF"/>
          <w:lang w:val="es-ES"/>
        </w:rPr>
        <w:t xml:space="preserve"> tiene el fin y alcance que señalan los numerales </w:t>
      </w:r>
      <w:r w:rsidR="000534C7">
        <w:rPr>
          <w:rFonts w:ascii="Palatino Linotype" w:hAnsi="Palatino Linotype"/>
          <w:color w:val="222222"/>
          <w:sz w:val="24"/>
          <w:szCs w:val="24"/>
          <w:shd w:val="clear" w:color="auto" w:fill="FFFFFF"/>
          <w:lang w:val="es-ES"/>
        </w:rPr>
        <w:t>9</w:t>
      </w:r>
      <w:r w:rsidR="002A3936">
        <w:rPr>
          <w:rFonts w:ascii="Palatino Linotype" w:hAnsi="Palatino Linotype"/>
          <w:color w:val="222222"/>
          <w:sz w:val="24"/>
          <w:szCs w:val="24"/>
          <w:shd w:val="clear" w:color="auto" w:fill="FFFFFF"/>
          <w:lang w:val="es-ES"/>
        </w:rPr>
        <w:t>7,</w:t>
      </w:r>
      <w:r w:rsidR="000534C7">
        <w:rPr>
          <w:rFonts w:ascii="Palatino Linotype" w:hAnsi="Palatino Linotype"/>
          <w:color w:val="222222"/>
          <w:sz w:val="24"/>
          <w:szCs w:val="24"/>
          <w:shd w:val="clear" w:color="auto" w:fill="FFFFFF"/>
          <w:lang w:val="es-ES"/>
        </w:rPr>
        <w:t xml:space="preserve"> 100, 102, 103</w:t>
      </w:r>
      <w:r w:rsidR="002A3936">
        <w:rPr>
          <w:rFonts w:ascii="Palatino Linotype" w:hAnsi="Palatino Linotype"/>
          <w:color w:val="222222"/>
          <w:sz w:val="24"/>
          <w:szCs w:val="24"/>
          <w:shd w:val="clear" w:color="auto" w:fill="FFFFFF"/>
          <w:lang w:val="es-ES"/>
        </w:rPr>
        <w:t>, 105, 106,</w:t>
      </w:r>
      <w:r w:rsidR="002D60B1">
        <w:rPr>
          <w:rFonts w:ascii="Palatino Linotype" w:hAnsi="Palatino Linotype"/>
          <w:color w:val="222222"/>
          <w:sz w:val="24"/>
          <w:szCs w:val="24"/>
          <w:shd w:val="clear" w:color="auto" w:fill="FFFFFF"/>
          <w:lang w:val="es-ES"/>
        </w:rPr>
        <w:t xml:space="preserve"> 117, 138</w:t>
      </w:r>
      <w:r w:rsidR="002A3936">
        <w:rPr>
          <w:rFonts w:ascii="Palatino Linotype" w:hAnsi="Palatino Linotype"/>
          <w:color w:val="222222"/>
          <w:sz w:val="24"/>
          <w:szCs w:val="24"/>
          <w:shd w:val="clear" w:color="auto" w:fill="FFFFFF"/>
          <w:lang w:val="es-ES"/>
        </w:rPr>
        <w:t xml:space="preserve"> </w:t>
      </w:r>
      <w:r w:rsidR="004C2907" w:rsidRPr="00B673B8">
        <w:rPr>
          <w:rFonts w:ascii="Palatino Linotype" w:hAnsi="Palatino Linotype"/>
          <w:color w:val="222222"/>
          <w:sz w:val="24"/>
          <w:szCs w:val="24"/>
          <w:shd w:val="clear" w:color="auto" w:fill="FFFFFF"/>
          <w:lang w:val="es-ES"/>
        </w:rPr>
        <w:t xml:space="preserve">y demás aplicables de la Ley de </w:t>
      </w:r>
      <w:r w:rsidR="002A3936">
        <w:rPr>
          <w:rFonts w:ascii="Palatino Linotype" w:hAnsi="Palatino Linotype"/>
          <w:color w:val="222222"/>
          <w:sz w:val="24"/>
          <w:szCs w:val="24"/>
          <w:shd w:val="clear" w:color="auto" w:fill="FFFFFF"/>
          <w:lang w:val="es-ES"/>
        </w:rPr>
        <w:t>Protección de Datos Personales en Posesión de Sujetos Obligados del</w:t>
      </w:r>
      <w:r w:rsidR="004C2907" w:rsidRPr="00B673B8">
        <w:rPr>
          <w:rFonts w:ascii="Palatino Linotype" w:hAnsi="Palatino Linotype"/>
          <w:color w:val="222222"/>
          <w:sz w:val="24"/>
          <w:szCs w:val="24"/>
          <w:shd w:val="clear" w:color="auto" w:fill="FFFFFF"/>
          <w:lang w:val="es-ES"/>
        </w:rPr>
        <w:t xml:space="preserve"> Estado de México y Municipios vigente</w:t>
      </w:r>
      <w:r w:rsidR="002A3936">
        <w:rPr>
          <w:rFonts w:ascii="Palatino Linotype" w:hAnsi="Palatino Linotype"/>
          <w:color w:val="222222"/>
          <w:sz w:val="24"/>
          <w:szCs w:val="24"/>
          <w:shd w:val="clear" w:color="auto" w:fill="FFFFFF"/>
          <w:lang w:val="es-ES"/>
        </w:rPr>
        <w:t>,</w:t>
      </w:r>
      <w:r w:rsidR="004C2907" w:rsidRPr="00B673B8">
        <w:rPr>
          <w:rFonts w:ascii="Palatino Linotype" w:hAnsi="Palatino Linotype"/>
          <w:color w:val="222222"/>
          <w:sz w:val="24"/>
          <w:szCs w:val="24"/>
          <w:shd w:val="clear" w:color="auto" w:fill="FFFFFF"/>
          <w:lang w:val="es-ES"/>
        </w:rPr>
        <w:t xml:space="preserve"> y será analizado conforme a las actuaciones que obren en el expediente electrónico con la finalidad de reparar cualquier posible afectación a</w:t>
      </w:r>
      <w:r w:rsidR="000534C7">
        <w:rPr>
          <w:rFonts w:ascii="Palatino Linotype" w:hAnsi="Palatino Linotype"/>
          <w:color w:val="222222"/>
          <w:sz w:val="24"/>
          <w:szCs w:val="24"/>
          <w:shd w:val="clear" w:color="auto" w:fill="FFFFFF"/>
          <w:lang w:val="es-ES"/>
        </w:rPr>
        <w:t xml:space="preserve"> </w:t>
      </w:r>
      <w:r w:rsidR="004C2907" w:rsidRPr="00B673B8">
        <w:rPr>
          <w:rFonts w:ascii="Palatino Linotype" w:hAnsi="Palatino Linotype"/>
          <w:color w:val="222222"/>
          <w:sz w:val="24"/>
          <w:szCs w:val="24"/>
          <w:shd w:val="clear" w:color="auto" w:fill="FFFFFF"/>
          <w:lang w:val="es-ES"/>
        </w:rPr>
        <w:t>l</w:t>
      </w:r>
      <w:r w:rsidR="000534C7">
        <w:rPr>
          <w:rFonts w:ascii="Palatino Linotype" w:hAnsi="Palatino Linotype"/>
          <w:color w:val="222222"/>
          <w:sz w:val="24"/>
          <w:szCs w:val="24"/>
          <w:shd w:val="clear" w:color="auto" w:fill="FFFFFF"/>
          <w:lang w:val="es-ES"/>
        </w:rPr>
        <w:t>os</w:t>
      </w:r>
      <w:r w:rsidR="004C2907" w:rsidRPr="00B673B8">
        <w:rPr>
          <w:rFonts w:ascii="Palatino Linotype" w:hAnsi="Palatino Linotype"/>
          <w:color w:val="222222"/>
          <w:sz w:val="24"/>
          <w:szCs w:val="24"/>
          <w:shd w:val="clear" w:color="auto" w:fill="FFFFFF"/>
          <w:lang w:val="es-ES"/>
        </w:rPr>
        <w:t xml:space="preserve"> derecho</w:t>
      </w:r>
      <w:r w:rsidR="000534C7">
        <w:rPr>
          <w:rFonts w:ascii="Palatino Linotype" w:hAnsi="Palatino Linotype"/>
          <w:color w:val="222222"/>
          <w:sz w:val="24"/>
          <w:szCs w:val="24"/>
          <w:shd w:val="clear" w:color="auto" w:fill="FFFFFF"/>
          <w:lang w:val="es-ES"/>
        </w:rPr>
        <w:t>s</w:t>
      </w:r>
      <w:r w:rsidR="004C2907" w:rsidRPr="00B673B8">
        <w:rPr>
          <w:rFonts w:ascii="Palatino Linotype" w:hAnsi="Palatino Linotype"/>
          <w:color w:val="222222"/>
          <w:sz w:val="24"/>
          <w:szCs w:val="24"/>
          <w:shd w:val="clear" w:color="auto" w:fill="FFFFFF"/>
          <w:lang w:val="es-ES"/>
        </w:rPr>
        <w:t xml:space="preserve"> de acceso</w:t>
      </w:r>
      <w:r w:rsidR="000534C7">
        <w:rPr>
          <w:rFonts w:ascii="Palatino Linotype" w:hAnsi="Palatino Linotype"/>
          <w:color w:val="222222"/>
          <w:sz w:val="24"/>
          <w:szCs w:val="24"/>
          <w:shd w:val="clear" w:color="auto" w:fill="FFFFFF"/>
          <w:lang w:val="es-ES"/>
        </w:rPr>
        <w:t>, rectificación, cancelación y oposición al tratamiento de los datos personales</w:t>
      </w:r>
      <w:r w:rsidR="004C2907" w:rsidRPr="00B673B8">
        <w:rPr>
          <w:rFonts w:ascii="Palatino Linotype" w:hAnsi="Palatino Linotype"/>
          <w:color w:val="222222"/>
          <w:sz w:val="24"/>
          <w:szCs w:val="24"/>
          <w:shd w:val="clear" w:color="auto" w:fill="FFFFFF"/>
          <w:lang w:val="es-ES"/>
        </w:rPr>
        <w:t xml:space="preserve"> y garantizando </w:t>
      </w:r>
      <w:r w:rsidR="000534C7">
        <w:rPr>
          <w:rFonts w:ascii="Palatino Linotype" w:hAnsi="Palatino Linotype"/>
          <w:color w:val="222222"/>
          <w:sz w:val="24"/>
          <w:szCs w:val="24"/>
          <w:shd w:val="clear" w:color="auto" w:fill="FFFFFF"/>
          <w:lang w:val="es-ES"/>
        </w:rPr>
        <w:t xml:space="preserve">los principios de calidad, consentimiento, finalidad, información, lealtad, licitud, proporcionalidad y </w:t>
      </w:r>
      <w:r w:rsidR="002A3936">
        <w:rPr>
          <w:rFonts w:ascii="Palatino Linotype" w:hAnsi="Palatino Linotype"/>
          <w:color w:val="222222"/>
          <w:sz w:val="24"/>
          <w:szCs w:val="24"/>
          <w:shd w:val="clear" w:color="auto" w:fill="FFFFFF"/>
          <w:lang w:val="es-ES"/>
        </w:rPr>
        <w:t>responsabilidad</w:t>
      </w:r>
      <w:r w:rsidR="004C2907" w:rsidRPr="00B673B8">
        <w:rPr>
          <w:rFonts w:ascii="Palatino Linotype" w:hAnsi="Palatino Linotype"/>
          <w:color w:val="222222"/>
          <w:sz w:val="24"/>
          <w:szCs w:val="24"/>
          <w:shd w:val="clear" w:color="auto" w:fill="FFFFFF"/>
          <w:lang w:val="es-ES"/>
        </w:rPr>
        <w:t>.</w:t>
      </w:r>
    </w:p>
    <w:p w14:paraId="1C71321C" w14:textId="2E9D38E5" w:rsidR="004C2907" w:rsidRPr="002A3936" w:rsidRDefault="00707E24" w:rsidP="00B56F89">
      <w:pPr>
        <w:spacing w:before="240" w:after="240" w:line="360" w:lineRule="auto"/>
        <w:ind w:right="333"/>
        <w:jc w:val="both"/>
        <w:divId w:val="689375240"/>
        <w:rPr>
          <w:rFonts w:ascii="Palatino Linotype" w:hAnsi="Palatino Linotype"/>
          <w:b/>
          <w:color w:val="222222"/>
          <w:sz w:val="24"/>
          <w:szCs w:val="24"/>
          <w:shd w:val="clear" w:color="auto" w:fill="FFFFFF"/>
          <w:lang w:val="es-ES"/>
        </w:rPr>
      </w:pPr>
      <w:r>
        <w:rPr>
          <w:rFonts w:ascii="Palatino Linotype" w:hAnsi="Palatino Linotype"/>
          <w:b/>
          <w:color w:val="222222"/>
          <w:sz w:val="24"/>
          <w:szCs w:val="24"/>
          <w:shd w:val="clear" w:color="auto" w:fill="FFFFFF"/>
          <w:lang w:val="es-ES"/>
        </w:rPr>
        <w:t>SEXTO</w:t>
      </w:r>
      <w:r w:rsidR="006767C8" w:rsidRPr="002A3936">
        <w:rPr>
          <w:rFonts w:ascii="Palatino Linotype" w:hAnsi="Palatino Linotype"/>
          <w:b/>
          <w:color w:val="222222"/>
          <w:sz w:val="24"/>
          <w:szCs w:val="24"/>
          <w:shd w:val="clear" w:color="auto" w:fill="FFFFFF"/>
          <w:lang w:val="es-ES"/>
        </w:rPr>
        <w:t>. DEL ESTUDIO DE LAS CAUSALES DE IMPROCEDENCIA</w:t>
      </w:r>
      <w:r w:rsidR="00033F0A">
        <w:rPr>
          <w:rFonts w:ascii="Palatino Linotype" w:hAnsi="Palatino Linotype"/>
          <w:b/>
          <w:color w:val="222222"/>
          <w:sz w:val="24"/>
          <w:szCs w:val="24"/>
          <w:shd w:val="clear" w:color="auto" w:fill="FFFFFF"/>
          <w:lang w:val="es-ES"/>
        </w:rPr>
        <w:t xml:space="preserve"> Y SOBRESEIMIENTO</w:t>
      </w:r>
      <w:r w:rsidR="006767C8" w:rsidRPr="002A3936">
        <w:rPr>
          <w:rFonts w:ascii="Palatino Linotype" w:hAnsi="Palatino Linotype"/>
          <w:b/>
          <w:color w:val="222222"/>
          <w:sz w:val="24"/>
          <w:szCs w:val="24"/>
          <w:shd w:val="clear" w:color="auto" w:fill="FFFFFF"/>
          <w:lang w:val="es-ES"/>
        </w:rPr>
        <w:t>.</w:t>
      </w:r>
    </w:p>
    <w:p w14:paraId="26982D5B" w14:textId="114AF5C9" w:rsidR="00033F0A" w:rsidRPr="00033F0A" w:rsidRDefault="00033F0A" w:rsidP="00B56F89">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033F0A">
        <w:rPr>
          <w:rFonts w:ascii="Palatino Linotype" w:hAnsi="Palatino Linotype"/>
          <w:sz w:val="24"/>
          <w:szCs w:val="24"/>
        </w:rPr>
        <w:t xml:space="preserve">En el presente caso, no se actualiza ninguna de las causales de improcedencia establecidas por el artículo 138 de la Ley de Protección de Datos Personales en Posesión de Sujetos Obligados del Estado de México y Municipios, toda vez que el Recurso de Revisión fue interpuesto en tiempo; </w:t>
      </w:r>
      <w:r>
        <w:rPr>
          <w:rFonts w:ascii="Palatino Linotype" w:hAnsi="Palatino Linotype"/>
          <w:sz w:val="24"/>
          <w:szCs w:val="24"/>
        </w:rPr>
        <w:t xml:space="preserve">el </w:t>
      </w:r>
      <w:r w:rsidRPr="00033F0A">
        <w:rPr>
          <w:rFonts w:ascii="Palatino Linotype" w:hAnsi="Palatino Linotype"/>
          <w:sz w:val="24"/>
          <w:szCs w:val="24"/>
        </w:rPr>
        <w:t>solicitante acreditó su identidad para efectos de la</w:t>
      </w:r>
      <w:r>
        <w:rPr>
          <w:rFonts w:ascii="Palatino Linotype" w:hAnsi="Palatino Linotype"/>
          <w:sz w:val="24"/>
          <w:szCs w:val="24"/>
        </w:rPr>
        <w:t xml:space="preserve"> solicitud así como de la</w:t>
      </w:r>
      <w:r w:rsidRPr="00033F0A">
        <w:rPr>
          <w:rFonts w:ascii="Palatino Linotype" w:hAnsi="Palatino Linotype"/>
          <w:sz w:val="24"/>
          <w:szCs w:val="24"/>
        </w:rPr>
        <w:t xml:space="preserve"> interposición del Recurso de Revisión; este Instituto no tiene conocimiento de haber resuelto </w:t>
      </w:r>
      <w:r>
        <w:rPr>
          <w:rFonts w:ascii="Palatino Linotype" w:hAnsi="Palatino Linotype"/>
          <w:sz w:val="24"/>
          <w:szCs w:val="24"/>
        </w:rPr>
        <w:t xml:space="preserve">en definitiva </w:t>
      </w:r>
      <w:r w:rsidRPr="00033F0A">
        <w:rPr>
          <w:rFonts w:ascii="Palatino Linotype" w:hAnsi="Palatino Linotype"/>
          <w:sz w:val="24"/>
          <w:szCs w:val="24"/>
        </w:rPr>
        <w:t xml:space="preserve">sobre la materia del medio de impugnación que nos ocupa; se actualiza la causal de procedencia </w:t>
      </w:r>
      <w:r w:rsidRPr="00033F0A">
        <w:rPr>
          <w:rFonts w:ascii="Palatino Linotype" w:hAnsi="Palatino Linotype"/>
          <w:sz w:val="24"/>
          <w:szCs w:val="24"/>
        </w:rPr>
        <w:lastRenderedPageBreak/>
        <w:t xml:space="preserve">prevista por el artículo 129, fracción VI de la Ley en cita; no se tiene conocimiento que ante Tribunales competentes se esté tramitando algún recurso o medio de defensa en contra del acto recurrido ante este Instituto; el Particular no modificó ni amplió su solicitud de </w:t>
      </w:r>
      <w:r>
        <w:rPr>
          <w:rFonts w:ascii="Palatino Linotype" w:hAnsi="Palatino Linotype"/>
          <w:sz w:val="24"/>
          <w:szCs w:val="24"/>
        </w:rPr>
        <w:t>oposición</w:t>
      </w:r>
      <w:r w:rsidRPr="00033F0A">
        <w:rPr>
          <w:rFonts w:ascii="Palatino Linotype" w:hAnsi="Palatino Linotype"/>
          <w:sz w:val="24"/>
          <w:szCs w:val="24"/>
        </w:rPr>
        <w:t xml:space="preserve"> a datos personales y; finalmente </w:t>
      </w:r>
      <w:r w:rsidR="00707E24" w:rsidRPr="00707E24">
        <w:rPr>
          <w:rFonts w:ascii="Palatino Linotype" w:hAnsi="Palatino Linotype"/>
          <w:b/>
          <w:sz w:val="24"/>
          <w:szCs w:val="24"/>
        </w:rPr>
        <w:t>el</w:t>
      </w:r>
      <w:r w:rsidRPr="00707E24">
        <w:rPr>
          <w:rFonts w:ascii="Palatino Linotype" w:hAnsi="Palatino Linotype"/>
          <w:b/>
          <w:sz w:val="24"/>
          <w:szCs w:val="24"/>
        </w:rPr>
        <w:t xml:space="preserve"> Particular</w:t>
      </w:r>
      <w:r w:rsidRPr="00033F0A">
        <w:rPr>
          <w:rFonts w:ascii="Palatino Linotype" w:hAnsi="Palatino Linotype"/>
          <w:sz w:val="24"/>
          <w:szCs w:val="24"/>
        </w:rPr>
        <w:t xml:space="preserve"> acreditó el interés jurídico para efectos de interponer el medio de impugnación que nos ocupa.</w:t>
      </w:r>
    </w:p>
    <w:p w14:paraId="014A14BC" w14:textId="544AB98D" w:rsidR="00033F0A" w:rsidRPr="00033F0A" w:rsidRDefault="0042685D" w:rsidP="00033F0A">
      <w:pPr>
        <w:spacing w:before="240" w:after="240" w:line="360" w:lineRule="auto"/>
        <w:ind w:right="333"/>
        <w:jc w:val="both"/>
        <w:divId w:val="689375240"/>
        <w:rPr>
          <w:rFonts w:ascii="Palatino Linotype" w:hAnsi="Palatino Linotype"/>
          <w:color w:val="222222"/>
          <w:sz w:val="24"/>
          <w:szCs w:val="24"/>
          <w:shd w:val="clear" w:color="auto" w:fill="FFFFFF"/>
          <w:lang w:val="es-ES"/>
        </w:rPr>
      </w:pPr>
      <w:r>
        <w:rPr>
          <w:rFonts w:ascii="Palatino Linotype" w:hAnsi="Palatino Linotype"/>
          <w:color w:val="222222"/>
          <w:sz w:val="24"/>
          <w:szCs w:val="24"/>
          <w:shd w:val="clear" w:color="auto" w:fill="FFFFFF"/>
          <w:lang w:val="es-ES"/>
        </w:rPr>
        <w:t xml:space="preserve">Por lo anterior, </w:t>
      </w:r>
      <w:r w:rsidR="00033F0A" w:rsidRPr="00033F0A">
        <w:rPr>
          <w:rFonts w:ascii="Palatino Linotype" w:hAnsi="Palatino Linotype"/>
          <w:color w:val="222222"/>
          <w:sz w:val="24"/>
          <w:szCs w:val="24"/>
          <w:shd w:val="clear" w:color="auto" w:fill="FFFFFF"/>
          <w:lang w:val="es-ES"/>
        </w:rPr>
        <w:t xml:space="preserve"> es necesario fijar la materia del presente asunt</w:t>
      </w:r>
      <w:r w:rsidR="00D31957">
        <w:rPr>
          <w:rFonts w:ascii="Palatino Linotype" w:hAnsi="Palatino Linotype"/>
          <w:color w:val="222222"/>
          <w:sz w:val="24"/>
          <w:szCs w:val="24"/>
          <w:shd w:val="clear" w:color="auto" w:fill="FFFFFF"/>
          <w:lang w:val="es-ES"/>
        </w:rPr>
        <w:t>o, misma que se constituye con</w:t>
      </w:r>
      <w:r w:rsidR="00033F0A">
        <w:rPr>
          <w:rFonts w:ascii="Palatino Linotype" w:hAnsi="Palatino Linotype"/>
          <w:color w:val="222222"/>
          <w:sz w:val="24"/>
          <w:szCs w:val="24"/>
          <w:shd w:val="clear" w:color="auto" w:fill="FFFFFF"/>
          <w:lang w:val="es-ES"/>
        </w:rPr>
        <w:t xml:space="preserve"> </w:t>
      </w:r>
      <w:r w:rsidR="00033F0A" w:rsidRPr="00033F0A">
        <w:rPr>
          <w:rFonts w:ascii="Palatino Linotype" w:hAnsi="Palatino Linotype"/>
          <w:color w:val="222222"/>
          <w:sz w:val="24"/>
          <w:szCs w:val="24"/>
          <w:shd w:val="clear" w:color="auto" w:fill="FFFFFF"/>
          <w:lang w:val="es-ES"/>
        </w:rPr>
        <w:t>aquellos aspectos de la respuesta que causaron una lesión al eje</w:t>
      </w:r>
      <w:r w:rsidR="00033F0A">
        <w:rPr>
          <w:rFonts w:ascii="Palatino Linotype" w:hAnsi="Palatino Linotype"/>
          <w:color w:val="222222"/>
          <w:sz w:val="24"/>
          <w:szCs w:val="24"/>
          <w:shd w:val="clear" w:color="auto" w:fill="FFFFFF"/>
          <w:lang w:val="es-ES"/>
        </w:rPr>
        <w:t>rcicio del derecho de oposición a datos personales del</w:t>
      </w:r>
      <w:r w:rsidR="00033F0A" w:rsidRPr="00033F0A">
        <w:rPr>
          <w:rFonts w:ascii="Palatino Linotype" w:hAnsi="Palatino Linotype"/>
          <w:color w:val="222222"/>
          <w:sz w:val="24"/>
          <w:szCs w:val="24"/>
          <w:shd w:val="clear" w:color="auto" w:fill="FFFFFF"/>
          <w:lang w:val="es-ES"/>
        </w:rPr>
        <w:t xml:space="preserve"> </w:t>
      </w:r>
      <w:r w:rsidR="00033F0A" w:rsidRPr="00A75CE8">
        <w:rPr>
          <w:rFonts w:ascii="Palatino Linotype" w:hAnsi="Palatino Linotype"/>
          <w:b/>
          <w:color w:val="222222"/>
          <w:sz w:val="24"/>
          <w:szCs w:val="24"/>
          <w:shd w:val="clear" w:color="auto" w:fill="FFFFFF"/>
          <w:lang w:val="es-ES"/>
        </w:rPr>
        <w:t>Recurrente</w:t>
      </w:r>
      <w:r w:rsidR="00033F0A" w:rsidRPr="00033F0A">
        <w:rPr>
          <w:rFonts w:ascii="Palatino Linotype" w:hAnsi="Palatino Linotype"/>
          <w:color w:val="222222"/>
          <w:sz w:val="24"/>
          <w:szCs w:val="24"/>
          <w:shd w:val="clear" w:color="auto" w:fill="FFFFFF"/>
          <w:lang w:val="es-ES"/>
        </w:rPr>
        <w:t xml:space="preserve"> y que fueron señalados en el Recurso de Revisión. </w:t>
      </w:r>
    </w:p>
    <w:p w14:paraId="3710B54E" w14:textId="14249B1F" w:rsidR="00033F0A" w:rsidRDefault="00033F0A" w:rsidP="00033F0A">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033F0A">
        <w:rPr>
          <w:rFonts w:ascii="Palatino Linotype" w:hAnsi="Palatino Linotype"/>
          <w:color w:val="222222"/>
          <w:sz w:val="24"/>
          <w:szCs w:val="24"/>
          <w:shd w:val="clear" w:color="auto" w:fill="FFFFFF"/>
          <w:lang w:val="es-ES"/>
        </w:rPr>
        <w:t xml:space="preserve">En ese sentido, es indispensable retomar que </w:t>
      </w:r>
      <w:r>
        <w:rPr>
          <w:rFonts w:ascii="Palatino Linotype" w:hAnsi="Palatino Linotype"/>
          <w:color w:val="222222"/>
          <w:sz w:val="24"/>
          <w:szCs w:val="24"/>
          <w:shd w:val="clear" w:color="auto" w:fill="FFFFFF"/>
          <w:lang w:val="es-ES"/>
        </w:rPr>
        <w:t>e</w:t>
      </w:r>
      <w:r w:rsidRPr="00033F0A">
        <w:rPr>
          <w:rFonts w:ascii="Palatino Linotype" w:hAnsi="Palatino Linotype"/>
          <w:color w:val="222222"/>
          <w:sz w:val="24"/>
          <w:szCs w:val="24"/>
          <w:shd w:val="clear" w:color="auto" w:fill="FFFFFF"/>
          <w:lang w:val="es-ES"/>
        </w:rPr>
        <w:t xml:space="preserve">l </w:t>
      </w:r>
      <w:r w:rsidRPr="00A75CE8">
        <w:rPr>
          <w:rFonts w:ascii="Palatino Linotype" w:hAnsi="Palatino Linotype"/>
          <w:b/>
          <w:color w:val="222222"/>
          <w:sz w:val="24"/>
          <w:szCs w:val="24"/>
          <w:shd w:val="clear" w:color="auto" w:fill="FFFFFF"/>
          <w:lang w:val="es-ES"/>
        </w:rPr>
        <w:t>Recurrente</w:t>
      </w:r>
      <w:r w:rsidRPr="00033F0A">
        <w:rPr>
          <w:rFonts w:ascii="Palatino Linotype" w:hAnsi="Palatino Linotype"/>
          <w:color w:val="222222"/>
          <w:sz w:val="24"/>
          <w:szCs w:val="24"/>
          <w:shd w:val="clear" w:color="auto" w:fill="FFFFFF"/>
          <w:lang w:val="es-ES"/>
        </w:rPr>
        <w:t xml:space="preserve"> presentó una solicitud de </w:t>
      </w:r>
      <w:r>
        <w:rPr>
          <w:rFonts w:ascii="Palatino Linotype" w:hAnsi="Palatino Linotype"/>
          <w:color w:val="222222"/>
          <w:sz w:val="24"/>
          <w:szCs w:val="24"/>
          <w:shd w:val="clear" w:color="auto" w:fill="FFFFFF"/>
          <w:lang w:val="es-ES"/>
        </w:rPr>
        <w:t xml:space="preserve">oposición a </w:t>
      </w:r>
      <w:r w:rsidRPr="00033F0A">
        <w:rPr>
          <w:rFonts w:ascii="Palatino Linotype" w:hAnsi="Palatino Linotype"/>
          <w:color w:val="222222"/>
          <w:sz w:val="24"/>
          <w:szCs w:val="24"/>
          <w:shd w:val="clear" w:color="auto" w:fill="FFFFFF"/>
          <w:lang w:val="es-ES"/>
        </w:rPr>
        <w:t xml:space="preserve">datos personales ante el </w:t>
      </w:r>
      <w:r w:rsidRPr="00212E8C">
        <w:rPr>
          <w:rFonts w:ascii="Palatino Linotype" w:hAnsi="Palatino Linotype"/>
          <w:b/>
          <w:color w:val="222222"/>
          <w:sz w:val="24"/>
          <w:szCs w:val="24"/>
          <w:shd w:val="clear" w:color="auto" w:fill="FFFFFF"/>
          <w:lang w:val="es-ES"/>
        </w:rPr>
        <w:t>Sujeto Obligado</w:t>
      </w:r>
      <w:r w:rsidRPr="00033F0A">
        <w:rPr>
          <w:rFonts w:ascii="Palatino Linotype" w:hAnsi="Palatino Linotype"/>
          <w:color w:val="222222"/>
          <w:sz w:val="24"/>
          <w:szCs w:val="24"/>
          <w:shd w:val="clear" w:color="auto" w:fill="FFFFFF"/>
          <w:lang w:val="es-ES"/>
        </w:rPr>
        <w:t>, por medio de la cua</w:t>
      </w:r>
      <w:r>
        <w:rPr>
          <w:rFonts w:ascii="Palatino Linotype" w:hAnsi="Palatino Linotype"/>
          <w:color w:val="222222"/>
          <w:sz w:val="24"/>
          <w:szCs w:val="24"/>
          <w:shd w:val="clear" w:color="auto" w:fill="FFFFFF"/>
          <w:lang w:val="es-ES"/>
        </w:rPr>
        <w:t xml:space="preserve">l requirió, en la modalidad de </w:t>
      </w:r>
      <w:r w:rsidRPr="00033F0A">
        <w:rPr>
          <w:rFonts w:ascii="Palatino Linotype" w:hAnsi="Palatino Linotype"/>
          <w:color w:val="222222"/>
          <w:sz w:val="24"/>
          <w:szCs w:val="24"/>
          <w:shd w:val="clear" w:color="auto" w:fill="FFFFFF"/>
          <w:lang w:val="es-ES"/>
        </w:rPr>
        <w:t xml:space="preserve">entrega por </w:t>
      </w:r>
      <w:r w:rsidRPr="0042685D">
        <w:rPr>
          <w:rFonts w:ascii="Palatino Linotype" w:hAnsi="Palatino Linotype"/>
          <w:b/>
          <w:color w:val="222222"/>
          <w:sz w:val="24"/>
          <w:szCs w:val="24"/>
          <w:shd w:val="clear" w:color="auto" w:fill="FFFFFF"/>
          <w:lang w:val="es-ES"/>
        </w:rPr>
        <w:t>el SARCOEM</w:t>
      </w:r>
      <w:r>
        <w:rPr>
          <w:rFonts w:ascii="Palatino Linotype" w:hAnsi="Palatino Linotype"/>
          <w:color w:val="222222"/>
          <w:sz w:val="24"/>
          <w:szCs w:val="24"/>
          <w:shd w:val="clear" w:color="auto" w:fill="FFFFFF"/>
          <w:lang w:val="es-ES"/>
        </w:rPr>
        <w:t>, la oposición al tratamiento de sus datos personales</w:t>
      </w:r>
      <w:r w:rsidR="005E76A3">
        <w:rPr>
          <w:rFonts w:ascii="Palatino Linotype" w:hAnsi="Palatino Linotype"/>
          <w:color w:val="222222"/>
          <w:sz w:val="24"/>
          <w:szCs w:val="24"/>
          <w:shd w:val="clear" w:color="auto" w:fill="FFFFFF"/>
          <w:lang w:val="es-ES"/>
        </w:rPr>
        <w:t>.</w:t>
      </w:r>
    </w:p>
    <w:p w14:paraId="0773654C" w14:textId="6F5A7DFE" w:rsidR="00BE4FA3" w:rsidRDefault="005E76A3" w:rsidP="00033F0A">
      <w:pPr>
        <w:spacing w:before="240" w:after="240" w:line="360" w:lineRule="auto"/>
        <w:ind w:right="333"/>
        <w:jc w:val="both"/>
        <w:divId w:val="689375240"/>
        <w:rPr>
          <w:rFonts w:ascii="Palatino Linotype" w:hAnsi="Palatino Linotype"/>
          <w:color w:val="222222"/>
          <w:sz w:val="24"/>
          <w:szCs w:val="24"/>
          <w:shd w:val="clear" w:color="auto" w:fill="FFFFFF"/>
          <w:lang w:val="es-ES"/>
        </w:rPr>
      </w:pPr>
      <w:r>
        <w:rPr>
          <w:rFonts w:ascii="Palatino Linotype" w:hAnsi="Palatino Linotype"/>
          <w:color w:val="222222"/>
          <w:sz w:val="24"/>
          <w:szCs w:val="24"/>
          <w:shd w:val="clear" w:color="auto" w:fill="FFFFFF"/>
          <w:lang w:val="es-ES"/>
        </w:rPr>
        <w:t>D</w:t>
      </w:r>
      <w:r w:rsidR="00D31957">
        <w:rPr>
          <w:rFonts w:ascii="Palatino Linotype" w:hAnsi="Palatino Linotype"/>
          <w:color w:val="222222"/>
          <w:sz w:val="24"/>
          <w:szCs w:val="24"/>
          <w:shd w:val="clear" w:color="auto" w:fill="FFFFFF"/>
          <w:lang w:val="es-ES"/>
        </w:rPr>
        <w:t>e lo anterior se aprecia qu</w:t>
      </w:r>
      <w:r>
        <w:rPr>
          <w:rFonts w:ascii="Palatino Linotype" w:hAnsi="Palatino Linotype"/>
          <w:color w:val="222222"/>
          <w:sz w:val="24"/>
          <w:szCs w:val="24"/>
          <w:shd w:val="clear" w:color="auto" w:fill="FFFFFF"/>
          <w:lang w:val="es-ES"/>
        </w:rPr>
        <w:t xml:space="preserve">e el </w:t>
      </w:r>
      <w:r w:rsidRPr="00212E8C">
        <w:rPr>
          <w:rFonts w:ascii="Palatino Linotype" w:hAnsi="Palatino Linotype"/>
          <w:b/>
          <w:color w:val="222222"/>
          <w:sz w:val="24"/>
          <w:szCs w:val="24"/>
          <w:shd w:val="clear" w:color="auto" w:fill="FFFFFF"/>
          <w:lang w:val="es-ES"/>
        </w:rPr>
        <w:t>Sujeto Obligado</w:t>
      </w:r>
      <w:r>
        <w:rPr>
          <w:rFonts w:ascii="Palatino Linotype" w:hAnsi="Palatino Linotype"/>
          <w:color w:val="222222"/>
          <w:sz w:val="24"/>
          <w:szCs w:val="24"/>
          <w:shd w:val="clear" w:color="auto" w:fill="FFFFFF"/>
          <w:lang w:val="es-ES"/>
        </w:rPr>
        <w:t xml:space="preserve"> dio respuesta al </w:t>
      </w:r>
      <w:r w:rsidRPr="00A75CE8">
        <w:rPr>
          <w:rFonts w:ascii="Palatino Linotype" w:hAnsi="Palatino Linotype"/>
          <w:b/>
          <w:color w:val="222222"/>
          <w:sz w:val="24"/>
          <w:szCs w:val="24"/>
          <w:shd w:val="clear" w:color="auto" w:fill="FFFFFF"/>
          <w:lang w:val="es-ES"/>
        </w:rPr>
        <w:t>Recurrente,</w:t>
      </w:r>
      <w:r>
        <w:rPr>
          <w:rFonts w:ascii="Palatino Linotype" w:hAnsi="Palatino Linotype"/>
          <w:color w:val="222222"/>
          <w:sz w:val="24"/>
          <w:szCs w:val="24"/>
          <w:shd w:val="clear" w:color="auto" w:fill="FFFFFF"/>
          <w:lang w:val="es-ES"/>
        </w:rPr>
        <w:t xml:space="preserve"> </w:t>
      </w:r>
      <w:r w:rsidR="009A7B5F">
        <w:rPr>
          <w:rFonts w:ascii="Palatino Linotype" w:hAnsi="Palatino Linotype"/>
          <w:color w:val="222222"/>
          <w:sz w:val="24"/>
          <w:szCs w:val="24"/>
          <w:shd w:val="clear" w:color="auto" w:fill="FFFFFF"/>
          <w:lang w:val="es-ES"/>
        </w:rPr>
        <w:t>manifestando que desconocía</w:t>
      </w:r>
      <w:r w:rsidR="00BE4FA3">
        <w:rPr>
          <w:rFonts w:ascii="Palatino Linotype" w:hAnsi="Palatino Linotype"/>
          <w:color w:val="222222"/>
          <w:sz w:val="24"/>
          <w:szCs w:val="24"/>
          <w:shd w:val="clear" w:color="auto" w:fill="FFFFFF"/>
          <w:lang w:val="es-ES"/>
        </w:rPr>
        <w:t xml:space="preserve"> </w:t>
      </w:r>
      <w:r w:rsidR="00D31957">
        <w:rPr>
          <w:rFonts w:ascii="Palatino Linotype" w:hAnsi="Palatino Linotype"/>
          <w:color w:val="222222"/>
          <w:sz w:val="24"/>
          <w:szCs w:val="24"/>
          <w:shd w:val="clear" w:color="auto" w:fill="FFFFFF"/>
          <w:lang w:val="es-ES"/>
        </w:rPr>
        <w:t xml:space="preserve">cualquier tipo de difusión de datos personales contenidos en la carpeta de </w:t>
      </w:r>
      <w:r w:rsidR="00BE4FA3" w:rsidRPr="00BE4FA3">
        <w:rPr>
          <w:rFonts w:ascii="Palatino Linotype" w:hAnsi="Palatino Linotype"/>
          <w:color w:val="222222"/>
          <w:sz w:val="24"/>
          <w:szCs w:val="24"/>
          <w:shd w:val="clear" w:color="auto" w:fill="FFFFFF"/>
          <w:lang w:val="es-ES"/>
        </w:rPr>
        <w:t>investigación, como se muestra a continuación</w:t>
      </w:r>
      <w:r w:rsidR="00BE4FA3">
        <w:rPr>
          <w:rFonts w:ascii="Palatino Linotype" w:hAnsi="Palatino Linotype"/>
          <w:color w:val="222222"/>
          <w:sz w:val="24"/>
          <w:szCs w:val="24"/>
          <w:shd w:val="clear" w:color="auto" w:fill="FFFFFF"/>
          <w:lang w:val="es-ES"/>
        </w:rPr>
        <w:t>:</w:t>
      </w:r>
    </w:p>
    <w:p w14:paraId="6ADED9E2" w14:textId="1D78DAEB" w:rsidR="005E76A3" w:rsidRDefault="005E76A3" w:rsidP="00033F0A">
      <w:pPr>
        <w:spacing w:before="240" w:after="240" w:line="360" w:lineRule="auto"/>
        <w:ind w:right="333"/>
        <w:jc w:val="both"/>
        <w:divId w:val="689375240"/>
        <w:rPr>
          <w:rFonts w:ascii="Palatino Linotype" w:hAnsi="Palatino Linotype"/>
          <w:color w:val="222222"/>
          <w:sz w:val="24"/>
          <w:szCs w:val="24"/>
          <w:shd w:val="clear" w:color="auto" w:fill="FFFFFF"/>
          <w:lang w:val="es-ES"/>
        </w:rPr>
      </w:pPr>
    </w:p>
    <w:p w14:paraId="4073216C" w14:textId="77777777" w:rsidR="00D37040" w:rsidRDefault="00D37040" w:rsidP="00D31957">
      <w:pPr>
        <w:spacing w:before="240" w:after="240" w:line="360" w:lineRule="auto"/>
        <w:ind w:right="333"/>
        <w:jc w:val="both"/>
        <w:divId w:val="689375240"/>
        <w:rPr>
          <w:rFonts w:ascii="Palatino Linotype" w:hAnsi="Palatino Linotype"/>
          <w:color w:val="222222"/>
          <w:sz w:val="24"/>
          <w:szCs w:val="24"/>
          <w:shd w:val="clear" w:color="auto" w:fill="FFFFFF"/>
          <w:lang w:val="es-ES"/>
        </w:rPr>
      </w:pPr>
      <w:r>
        <w:rPr>
          <w:noProof/>
          <w:lang w:eastAsia="es-MX"/>
        </w:rPr>
        <w:lastRenderedPageBreak/>
        <w:drawing>
          <wp:inline distT="0" distB="0" distL="0" distR="0" wp14:anchorId="6DA409A2" wp14:editId="21023106">
            <wp:extent cx="5543550" cy="177281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632" t="36326" r="56640" b="45067"/>
                    <a:stretch/>
                  </pic:blipFill>
                  <pic:spPr bwMode="auto">
                    <a:xfrm>
                      <a:off x="0" y="0"/>
                      <a:ext cx="5589890" cy="1787630"/>
                    </a:xfrm>
                    <a:prstGeom prst="rect">
                      <a:avLst/>
                    </a:prstGeom>
                    <a:ln>
                      <a:noFill/>
                    </a:ln>
                    <a:extLst>
                      <a:ext uri="{53640926-AAD7-44D8-BBD7-CCE9431645EC}">
                        <a14:shadowObscured xmlns:a14="http://schemas.microsoft.com/office/drawing/2010/main"/>
                      </a:ext>
                    </a:extLst>
                  </pic:spPr>
                </pic:pic>
              </a:graphicData>
            </a:graphic>
          </wp:inline>
        </w:drawing>
      </w:r>
    </w:p>
    <w:p w14:paraId="668614ED" w14:textId="1BD5F19F" w:rsidR="00D31957" w:rsidRPr="00D31957" w:rsidRDefault="004B43B6" w:rsidP="00D31957">
      <w:pPr>
        <w:spacing w:before="240" w:after="240" w:line="360" w:lineRule="auto"/>
        <w:ind w:right="333"/>
        <w:jc w:val="both"/>
        <w:divId w:val="689375240"/>
        <w:rPr>
          <w:rFonts w:ascii="Palatino Linotype" w:hAnsi="Palatino Linotype"/>
          <w:color w:val="222222"/>
          <w:sz w:val="24"/>
          <w:szCs w:val="24"/>
          <w:shd w:val="clear" w:color="auto" w:fill="FFFFFF"/>
          <w:lang w:val="es-ES"/>
        </w:rPr>
      </w:pPr>
      <w:r>
        <w:rPr>
          <w:rFonts w:ascii="Palatino Linotype" w:hAnsi="Palatino Linotype"/>
          <w:color w:val="222222"/>
          <w:sz w:val="24"/>
          <w:szCs w:val="24"/>
          <w:shd w:val="clear" w:color="auto" w:fill="FFFFFF"/>
          <w:lang w:val="es-ES"/>
        </w:rPr>
        <w:t>Al respecto</w:t>
      </w:r>
      <w:r w:rsidR="00D31957">
        <w:rPr>
          <w:rFonts w:ascii="Palatino Linotype" w:hAnsi="Palatino Linotype"/>
          <w:color w:val="222222"/>
          <w:sz w:val="24"/>
          <w:szCs w:val="24"/>
          <w:shd w:val="clear" w:color="auto" w:fill="FFFFFF"/>
          <w:lang w:val="es-ES"/>
        </w:rPr>
        <w:t xml:space="preserve">, el artículo 139 </w:t>
      </w:r>
      <w:r w:rsidR="00D31957" w:rsidRPr="00D31957">
        <w:rPr>
          <w:rFonts w:ascii="Palatino Linotype" w:hAnsi="Palatino Linotype"/>
          <w:color w:val="222222"/>
          <w:sz w:val="24"/>
          <w:szCs w:val="24"/>
          <w:shd w:val="clear" w:color="auto" w:fill="FFFFFF"/>
          <w:lang w:val="es-ES"/>
        </w:rPr>
        <w:t>de la Ley de Protección de D</w:t>
      </w:r>
      <w:r w:rsidR="00D31957">
        <w:rPr>
          <w:rFonts w:ascii="Palatino Linotype" w:hAnsi="Palatino Linotype"/>
          <w:color w:val="222222"/>
          <w:sz w:val="24"/>
          <w:szCs w:val="24"/>
          <w:shd w:val="clear" w:color="auto" w:fill="FFFFFF"/>
          <w:lang w:val="es-ES"/>
        </w:rPr>
        <w:t xml:space="preserve">atos Personales en Posesión de  </w:t>
      </w:r>
      <w:r w:rsidR="00D31957" w:rsidRPr="00D31957">
        <w:rPr>
          <w:rFonts w:ascii="Palatino Linotype" w:hAnsi="Palatino Linotype"/>
          <w:color w:val="222222"/>
          <w:sz w:val="24"/>
          <w:szCs w:val="24"/>
          <w:shd w:val="clear" w:color="auto" w:fill="FFFFFF"/>
          <w:lang w:val="es-ES"/>
        </w:rPr>
        <w:t>Sujetos Obligados del Estado de México y Municipios, señala q</w:t>
      </w:r>
      <w:r w:rsidR="00D31957">
        <w:rPr>
          <w:rFonts w:ascii="Palatino Linotype" w:hAnsi="Palatino Linotype"/>
          <w:color w:val="222222"/>
          <w:sz w:val="24"/>
          <w:szCs w:val="24"/>
          <w:shd w:val="clear" w:color="auto" w:fill="FFFFFF"/>
          <w:lang w:val="es-ES"/>
        </w:rPr>
        <w:t xml:space="preserve">ue el Recurso de Revisión será  </w:t>
      </w:r>
      <w:r w:rsidR="00D31957" w:rsidRPr="00D31957">
        <w:rPr>
          <w:rFonts w:ascii="Palatino Linotype" w:hAnsi="Palatino Linotype"/>
          <w:color w:val="222222"/>
          <w:sz w:val="24"/>
          <w:szCs w:val="24"/>
          <w:shd w:val="clear" w:color="auto" w:fill="FFFFFF"/>
          <w:lang w:val="es-ES"/>
        </w:rPr>
        <w:t xml:space="preserve">sobreseído cuando una vez admitido, se actualice algún de los supuestos siguientes: </w:t>
      </w:r>
    </w:p>
    <w:p w14:paraId="40DDA755" w14:textId="77777777" w:rsidR="00D31957" w:rsidRPr="00570E0F" w:rsidRDefault="00D31957" w:rsidP="00570E0F">
      <w:pPr>
        <w:tabs>
          <w:tab w:val="left" w:pos="7938"/>
        </w:tabs>
        <w:spacing w:after="0" w:line="240" w:lineRule="auto"/>
        <w:ind w:left="1134" w:right="1134"/>
        <w:jc w:val="both"/>
        <w:divId w:val="689375240"/>
        <w:rPr>
          <w:rFonts w:ascii="Palatino Linotype" w:hAnsi="Palatino Linotype"/>
          <w:i/>
          <w:color w:val="222222"/>
          <w:sz w:val="24"/>
          <w:szCs w:val="24"/>
          <w:shd w:val="clear" w:color="auto" w:fill="FFFFFF"/>
          <w:lang w:val="es-ES"/>
        </w:rPr>
      </w:pPr>
      <w:r w:rsidRPr="00570E0F">
        <w:rPr>
          <w:rFonts w:ascii="Palatino Linotype" w:hAnsi="Palatino Linotype"/>
          <w:i/>
          <w:color w:val="222222"/>
          <w:sz w:val="24"/>
          <w:szCs w:val="24"/>
          <w:shd w:val="clear" w:color="auto" w:fill="FFFFFF"/>
          <w:lang w:val="es-ES"/>
        </w:rPr>
        <w:t xml:space="preserve">I. El recurrente se desista expresamente. </w:t>
      </w:r>
    </w:p>
    <w:p w14:paraId="34A31210" w14:textId="77777777" w:rsidR="00570E0F" w:rsidRPr="00570E0F" w:rsidRDefault="00570E0F" w:rsidP="00570E0F">
      <w:pPr>
        <w:tabs>
          <w:tab w:val="left" w:pos="7938"/>
        </w:tabs>
        <w:spacing w:after="0" w:line="240" w:lineRule="auto"/>
        <w:ind w:left="1134" w:right="1134"/>
        <w:jc w:val="both"/>
        <w:divId w:val="689375240"/>
        <w:rPr>
          <w:rFonts w:ascii="Palatino Linotype" w:hAnsi="Palatino Linotype"/>
          <w:i/>
          <w:color w:val="222222"/>
          <w:sz w:val="24"/>
          <w:szCs w:val="24"/>
          <w:shd w:val="clear" w:color="auto" w:fill="FFFFFF"/>
          <w:lang w:val="es-ES"/>
        </w:rPr>
      </w:pPr>
    </w:p>
    <w:p w14:paraId="12693C8D" w14:textId="77777777" w:rsidR="00D31957" w:rsidRPr="00570E0F" w:rsidRDefault="00D31957" w:rsidP="00570E0F">
      <w:pPr>
        <w:tabs>
          <w:tab w:val="left" w:pos="7938"/>
        </w:tabs>
        <w:spacing w:after="0" w:line="240" w:lineRule="auto"/>
        <w:ind w:left="1134" w:right="1134"/>
        <w:jc w:val="both"/>
        <w:divId w:val="689375240"/>
        <w:rPr>
          <w:rFonts w:ascii="Palatino Linotype" w:hAnsi="Palatino Linotype"/>
          <w:i/>
          <w:color w:val="222222"/>
          <w:sz w:val="24"/>
          <w:szCs w:val="24"/>
          <w:shd w:val="clear" w:color="auto" w:fill="FFFFFF"/>
          <w:lang w:val="es-ES"/>
        </w:rPr>
      </w:pPr>
      <w:r w:rsidRPr="00570E0F">
        <w:rPr>
          <w:rFonts w:ascii="Palatino Linotype" w:hAnsi="Palatino Linotype"/>
          <w:i/>
          <w:color w:val="222222"/>
          <w:sz w:val="24"/>
          <w:szCs w:val="24"/>
          <w:shd w:val="clear" w:color="auto" w:fill="FFFFFF"/>
          <w:lang w:val="es-ES"/>
        </w:rPr>
        <w:t xml:space="preserve">II. El recurrente fallezca. </w:t>
      </w:r>
    </w:p>
    <w:p w14:paraId="172B0280" w14:textId="77777777" w:rsidR="00570E0F" w:rsidRPr="00570E0F" w:rsidRDefault="00570E0F" w:rsidP="00570E0F">
      <w:pPr>
        <w:tabs>
          <w:tab w:val="left" w:pos="7938"/>
        </w:tabs>
        <w:spacing w:after="0" w:line="240" w:lineRule="auto"/>
        <w:ind w:left="1134" w:right="1134"/>
        <w:jc w:val="both"/>
        <w:divId w:val="689375240"/>
        <w:rPr>
          <w:rFonts w:ascii="Palatino Linotype" w:hAnsi="Palatino Linotype"/>
          <w:i/>
          <w:color w:val="222222"/>
          <w:sz w:val="24"/>
          <w:szCs w:val="24"/>
          <w:shd w:val="clear" w:color="auto" w:fill="FFFFFF"/>
          <w:lang w:val="es-ES"/>
        </w:rPr>
      </w:pPr>
    </w:p>
    <w:p w14:paraId="674B73E2" w14:textId="6A5B9CCF" w:rsidR="00D31957" w:rsidRPr="00570E0F" w:rsidRDefault="00D31957" w:rsidP="00570E0F">
      <w:pPr>
        <w:tabs>
          <w:tab w:val="left" w:pos="7938"/>
        </w:tabs>
        <w:spacing w:after="0" w:line="240" w:lineRule="auto"/>
        <w:ind w:left="1134" w:right="1134"/>
        <w:jc w:val="both"/>
        <w:divId w:val="689375240"/>
        <w:rPr>
          <w:rFonts w:ascii="Palatino Linotype" w:hAnsi="Palatino Linotype"/>
          <w:i/>
          <w:color w:val="222222"/>
          <w:sz w:val="24"/>
          <w:szCs w:val="24"/>
          <w:shd w:val="clear" w:color="auto" w:fill="FFFFFF"/>
          <w:lang w:val="es-ES"/>
        </w:rPr>
      </w:pPr>
      <w:r w:rsidRPr="00570E0F">
        <w:rPr>
          <w:rFonts w:ascii="Palatino Linotype" w:hAnsi="Palatino Linotype"/>
          <w:i/>
          <w:color w:val="222222"/>
          <w:sz w:val="24"/>
          <w:szCs w:val="24"/>
          <w:shd w:val="clear" w:color="auto" w:fill="FFFFFF"/>
          <w:lang w:val="es-ES"/>
        </w:rPr>
        <w:t xml:space="preserve">III. Admitido el recurso de revisión, se actualice alguna causal de improcedencia en los términos de la presente Ley. </w:t>
      </w:r>
    </w:p>
    <w:p w14:paraId="7D7FA99C" w14:textId="77777777" w:rsidR="00570E0F" w:rsidRPr="00570E0F" w:rsidRDefault="00570E0F" w:rsidP="00570E0F">
      <w:pPr>
        <w:tabs>
          <w:tab w:val="left" w:pos="7938"/>
        </w:tabs>
        <w:spacing w:after="0" w:line="240" w:lineRule="auto"/>
        <w:ind w:left="1134" w:right="1134"/>
        <w:jc w:val="both"/>
        <w:divId w:val="689375240"/>
        <w:rPr>
          <w:rFonts w:ascii="Palatino Linotype" w:hAnsi="Palatino Linotype"/>
          <w:i/>
          <w:color w:val="222222"/>
          <w:sz w:val="24"/>
          <w:szCs w:val="24"/>
          <w:shd w:val="clear" w:color="auto" w:fill="FFFFFF"/>
          <w:lang w:val="es-ES"/>
        </w:rPr>
      </w:pPr>
    </w:p>
    <w:p w14:paraId="0B59F176" w14:textId="06E3DCC8" w:rsidR="00D31957" w:rsidRPr="00570E0F" w:rsidRDefault="00D31957" w:rsidP="00570E0F">
      <w:pPr>
        <w:tabs>
          <w:tab w:val="left" w:pos="7938"/>
        </w:tabs>
        <w:spacing w:after="0" w:line="240" w:lineRule="auto"/>
        <w:ind w:left="1134" w:right="1134"/>
        <w:jc w:val="both"/>
        <w:divId w:val="689375240"/>
        <w:rPr>
          <w:rFonts w:ascii="Palatino Linotype" w:hAnsi="Palatino Linotype"/>
          <w:i/>
          <w:color w:val="222222"/>
          <w:sz w:val="24"/>
          <w:szCs w:val="24"/>
          <w:shd w:val="clear" w:color="auto" w:fill="FFFFFF"/>
          <w:lang w:val="es-ES"/>
        </w:rPr>
      </w:pPr>
      <w:r w:rsidRPr="00570E0F">
        <w:rPr>
          <w:rFonts w:ascii="Palatino Linotype" w:hAnsi="Palatino Linotype"/>
          <w:i/>
          <w:color w:val="222222"/>
          <w:sz w:val="24"/>
          <w:szCs w:val="24"/>
          <w:shd w:val="clear" w:color="auto" w:fill="FFFFFF"/>
          <w:lang w:val="es-ES"/>
        </w:rPr>
        <w:t xml:space="preserve">IV. El responsable modifique o revoque su respuesta de tal manera que el recurso de revisión quede sin materia. </w:t>
      </w:r>
    </w:p>
    <w:p w14:paraId="1A763B55" w14:textId="77777777" w:rsidR="00570E0F" w:rsidRPr="00570E0F" w:rsidRDefault="00570E0F" w:rsidP="00570E0F">
      <w:pPr>
        <w:tabs>
          <w:tab w:val="left" w:pos="7938"/>
        </w:tabs>
        <w:spacing w:after="0" w:line="240" w:lineRule="auto"/>
        <w:ind w:left="1134" w:right="1134"/>
        <w:jc w:val="both"/>
        <w:divId w:val="689375240"/>
        <w:rPr>
          <w:rFonts w:ascii="Palatino Linotype" w:hAnsi="Palatino Linotype"/>
          <w:i/>
          <w:color w:val="222222"/>
          <w:sz w:val="24"/>
          <w:szCs w:val="24"/>
          <w:shd w:val="clear" w:color="auto" w:fill="FFFFFF"/>
          <w:lang w:val="es-ES"/>
        </w:rPr>
      </w:pPr>
    </w:p>
    <w:p w14:paraId="521CC4AC" w14:textId="07D806C1" w:rsidR="004B43B6" w:rsidRDefault="00D31957" w:rsidP="006B5C6C">
      <w:pPr>
        <w:tabs>
          <w:tab w:val="left" w:pos="7938"/>
        </w:tabs>
        <w:spacing w:after="0" w:line="240" w:lineRule="auto"/>
        <w:ind w:left="1134" w:right="1134"/>
        <w:jc w:val="both"/>
        <w:divId w:val="689375240"/>
        <w:rPr>
          <w:rFonts w:ascii="Palatino Linotype" w:hAnsi="Palatino Linotype"/>
          <w:i/>
          <w:color w:val="222222"/>
          <w:sz w:val="24"/>
          <w:szCs w:val="24"/>
          <w:shd w:val="clear" w:color="auto" w:fill="FFFFFF"/>
          <w:lang w:val="es-ES"/>
        </w:rPr>
      </w:pPr>
      <w:r w:rsidRPr="00570E0F">
        <w:rPr>
          <w:rFonts w:ascii="Palatino Linotype" w:hAnsi="Palatino Linotype"/>
          <w:i/>
          <w:color w:val="222222"/>
          <w:sz w:val="24"/>
          <w:szCs w:val="24"/>
          <w:shd w:val="clear" w:color="auto" w:fill="FFFFFF"/>
          <w:lang w:val="es-ES"/>
        </w:rPr>
        <w:t>V. Quede sin materia el recurso de revisión.</w:t>
      </w:r>
    </w:p>
    <w:p w14:paraId="0587DF0E" w14:textId="77777777" w:rsidR="006B5C6C" w:rsidRPr="006B5C6C" w:rsidRDefault="006B5C6C" w:rsidP="006B5C6C">
      <w:pPr>
        <w:tabs>
          <w:tab w:val="left" w:pos="7938"/>
        </w:tabs>
        <w:spacing w:after="0" w:line="240" w:lineRule="auto"/>
        <w:ind w:left="1134" w:right="1134"/>
        <w:jc w:val="both"/>
        <w:divId w:val="689375240"/>
        <w:rPr>
          <w:rFonts w:ascii="Palatino Linotype" w:hAnsi="Palatino Linotype"/>
          <w:i/>
          <w:color w:val="222222"/>
          <w:sz w:val="24"/>
          <w:szCs w:val="24"/>
          <w:shd w:val="clear" w:color="auto" w:fill="FFFFFF"/>
          <w:lang w:val="es-ES"/>
        </w:rPr>
      </w:pPr>
    </w:p>
    <w:p w14:paraId="1959F117" w14:textId="7819940F" w:rsidR="004C2907" w:rsidRDefault="00D31957" w:rsidP="00B56F89">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D31957">
        <w:rPr>
          <w:rFonts w:ascii="Palatino Linotype" w:hAnsi="Palatino Linotype"/>
          <w:color w:val="222222"/>
          <w:sz w:val="24"/>
          <w:szCs w:val="24"/>
          <w:shd w:val="clear" w:color="auto" w:fill="FFFFFF"/>
          <w:lang w:val="es-ES"/>
        </w:rPr>
        <w:t>Es de señalar que</w:t>
      </w:r>
      <w:r w:rsidR="00570E0F">
        <w:rPr>
          <w:rFonts w:ascii="Palatino Linotype" w:hAnsi="Palatino Linotype"/>
          <w:color w:val="222222"/>
          <w:sz w:val="24"/>
          <w:szCs w:val="24"/>
          <w:shd w:val="clear" w:color="auto" w:fill="FFFFFF"/>
          <w:lang w:val="es-ES"/>
        </w:rPr>
        <w:t xml:space="preserve"> no se actualiza ninguno de los supuestos antes descritos</w:t>
      </w:r>
      <w:r w:rsidR="004C2907" w:rsidRPr="00B673B8">
        <w:rPr>
          <w:rFonts w:ascii="Palatino Linotype" w:hAnsi="Palatino Linotype"/>
          <w:color w:val="222222"/>
          <w:sz w:val="24"/>
          <w:szCs w:val="24"/>
          <w:shd w:val="clear" w:color="auto" w:fill="FFFFFF"/>
          <w:lang w:val="es-ES"/>
        </w:rPr>
        <w:t>,</w:t>
      </w:r>
      <w:r w:rsidR="00570E0F">
        <w:rPr>
          <w:rFonts w:ascii="Palatino Linotype" w:hAnsi="Palatino Linotype"/>
          <w:color w:val="222222"/>
          <w:sz w:val="24"/>
          <w:szCs w:val="24"/>
          <w:shd w:val="clear" w:color="auto" w:fill="FFFFFF"/>
          <w:lang w:val="es-ES"/>
        </w:rPr>
        <w:t xml:space="preserve"> por lo que</w:t>
      </w:r>
      <w:r w:rsidR="004C2907" w:rsidRPr="00B673B8">
        <w:rPr>
          <w:rFonts w:ascii="Palatino Linotype" w:hAnsi="Palatino Linotype"/>
          <w:color w:val="222222"/>
          <w:sz w:val="24"/>
          <w:szCs w:val="24"/>
          <w:shd w:val="clear" w:color="auto" w:fill="FFFFFF"/>
          <w:lang w:val="es-ES"/>
        </w:rPr>
        <w:t xml:space="preserve"> se procede al análisis del fondo de los asu</w:t>
      </w:r>
      <w:r w:rsidR="004F768E">
        <w:rPr>
          <w:rFonts w:ascii="Palatino Linotype" w:hAnsi="Palatino Linotype"/>
          <w:color w:val="222222"/>
          <w:sz w:val="24"/>
          <w:szCs w:val="24"/>
          <w:shd w:val="clear" w:color="auto" w:fill="FFFFFF"/>
          <w:lang w:val="es-ES"/>
        </w:rPr>
        <w:t>ntos en los siguientes términos.</w:t>
      </w:r>
    </w:p>
    <w:p w14:paraId="43709BFB" w14:textId="77777777" w:rsidR="004B43B6" w:rsidRDefault="004B43B6" w:rsidP="00B56F89">
      <w:pPr>
        <w:spacing w:before="240" w:after="240" w:line="360" w:lineRule="auto"/>
        <w:ind w:right="333"/>
        <w:jc w:val="both"/>
        <w:divId w:val="689375240"/>
        <w:rPr>
          <w:rFonts w:ascii="Palatino Linotype" w:hAnsi="Palatino Linotype"/>
          <w:b/>
          <w:color w:val="222222"/>
          <w:sz w:val="24"/>
          <w:szCs w:val="24"/>
          <w:shd w:val="clear" w:color="auto" w:fill="FFFFFF"/>
          <w:lang w:val="es-ES"/>
        </w:rPr>
      </w:pPr>
    </w:p>
    <w:p w14:paraId="74D603BE" w14:textId="21CB5992" w:rsidR="002D60B1" w:rsidRDefault="00C034E9" w:rsidP="00B56F89">
      <w:pPr>
        <w:spacing w:before="240" w:after="240" w:line="360" w:lineRule="auto"/>
        <w:ind w:right="333"/>
        <w:jc w:val="both"/>
        <w:divId w:val="689375240"/>
        <w:rPr>
          <w:rFonts w:ascii="Palatino Linotype" w:hAnsi="Palatino Linotype"/>
          <w:color w:val="222222"/>
          <w:sz w:val="24"/>
          <w:szCs w:val="24"/>
          <w:shd w:val="clear" w:color="auto" w:fill="FFFFFF"/>
          <w:lang w:val="es-ES"/>
        </w:rPr>
      </w:pPr>
      <w:r>
        <w:rPr>
          <w:rFonts w:ascii="Palatino Linotype" w:hAnsi="Palatino Linotype"/>
          <w:b/>
          <w:color w:val="222222"/>
          <w:sz w:val="24"/>
          <w:szCs w:val="24"/>
          <w:shd w:val="clear" w:color="auto" w:fill="FFFFFF"/>
          <w:lang w:val="es-ES"/>
        </w:rPr>
        <w:lastRenderedPageBreak/>
        <w:t>SÉPTIMO</w:t>
      </w:r>
      <w:r w:rsidR="005E76A3" w:rsidRPr="002D60B1">
        <w:rPr>
          <w:rFonts w:ascii="Palatino Linotype" w:hAnsi="Palatino Linotype"/>
          <w:b/>
          <w:color w:val="222222"/>
          <w:sz w:val="24"/>
          <w:szCs w:val="24"/>
          <w:shd w:val="clear" w:color="auto" w:fill="FFFFFF"/>
          <w:lang w:val="es-ES"/>
        </w:rPr>
        <w:t>. ESTUDIO Y RESOLUCIÓN DEL ASUNTO.</w:t>
      </w:r>
      <w:r w:rsidR="005E76A3" w:rsidRPr="00B673B8">
        <w:rPr>
          <w:rFonts w:ascii="Palatino Linotype" w:hAnsi="Palatino Linotype"/>
          <w:color w:val="222222"/>
          <w:sz w:val="24"/>
          <w:szCs w:val="24"/>
          <w:shd w:val="clear" w:color="auto" w:fill="FFFFFF"/>
          <w:lang w:val="es-ES"/>
        </w:rPr>
        <w:t xml:space="preserve"> </w:t>
      </w:r>
    </w:p>
    <w:p w14:paraId="70B7DB47" w14:textId="19AE3624" w:rsidR="00960384" w:rsidRDefault="004C2907" w:rsidP="00B56F89">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B673B8">
        <w:rPr>
          <w:rFonts w:ascii="Palatino Linotype" w:hAnsi="Palatino Linotype"/>
          <w:color w:val="222222"/>
          <w:sz w:val="24"/>
          <w:szCs w:val="24"/>
          <w:shd w:val="clear" w:color="auto" w:fill="FFFFFF"/>
          <w:lang w:val="es-ES"/>
        </w:rPr>
        <w:t>En una aproximación inicial, vale la pena mencionar que el ejercicio de los derechos</w:t>
      </w:r>
      <w:r w:rsidR="00AE451B">
        <w:rPr>
          <w:rFonts w:ascii="Palatino Linotype" w:hAnsi="Palatino Linotype"/>
          <w:color w:val="222222"/>
          <w:sz w:val="24"/>
          <w:szCs w:val="24"/>
          <w:shd w:val="clear" w:color="auto" w:fill="FFFFFF"/>
          <w:lang w:val="es-ES"/>
        </w:rPr>
        <w:t xml:space="preserve"> de </w:t>
      </w:r>
      <w:r w:rsidRPr="00B673B8">
        <w:rPr>
          <w:rFonts w:ascii="Palatino Linotype" w:hAnsi="Palatino Linotype"/>
          <w:color w:val="222222"/>
          <w:sz w:val="24"/>
          <w:szCs w:val="24"/>
          <w:shd w:val="clear" w:color="auto" w:fill="FFFFFF"/>
          <w:lang w:val="es-ES"/>
        </w:rPr>
        <w:t xml:space="preserve"> </w:t>
      </w:r>
      <w:r w:rsidR="00AE451B" w:rsidRPr="00AE451B">
        <w:rPr>
          <w:rFonts w:ascii="Palatino Linotype" w:hAnsi="Palatino Linotype"/>
          <w:color w:val="222222"/>
          <w:sz w:val="24"/>
          <w:szCs w:val="24"/>
          <w:shd w:val="clear" w:color="auto" w:fill="FFFFFF"/>
          <w:lang w:val="es-ES"/>
        </w:rPr>
        <w:t xml:space="preserve">acceso, rectificación, cancelación y oposición </w:t>
      </w:r>
      <w:r w:rsidRPr="00B673B8">
        <w:rPr>
          <w:rFonts w:ascii="Palatino Linotype" w:hAnsi="Palatino Linotype"/>
          <w:color w:val="222222"/>
          <w:sz w:val="24"/>
          <w:szCs w:val="24"/>
          <w:shd w:val="clear" w:color="auto" w:fill="FFFFFF"/>
          <w:lang w:val="es-ES"/>
        </w:rPr>
        <w:t>ARCO</w:t>
      </w:r>
      <w:r w:rsidR="00AE451B">
        <w:rPr>
          <w:rFonts w:ascii="Palatino Linotype" w:hAnsi="Palatino Linotype"/>
          <w:color w:val="222222"/>
          <w:sz w:val="24"/>
          <w:szCs w:val="24"/>
          <w:shd w:val="clear" w:color="auto" w:fill="FFFFFF"/>
          <w:lang w:val="es-ES"/>
        </w:rPr>
        <w:t>,</w:t>
      </w:r>
      <w:r w:rsidRPr="00B673B8">
        <w:rPr>
          <w:rFonts w:ascii="Palatino Linotype" w:hAnsi="Palatino Linotype"/>
          <w:color w:val="222222"/>
          <w:sz w:val="24"/>
          <w:szCs w:val="24"/>
          <w:shd w:val="clear" w:color="auto" w:fill="FFFFFF"/>
          <w:lang w:val="es-ES"/>
        </w:rPr>
        <w:t xml:space="preserve"> se encuentra regulado por el artículo 6 apartado A</w:t>
      </w:r>
      <w:r w:rsidR="008E5073">
        <w:rPr>
          <w:rFonts w:ascii="Palatino Linotype" w:hAnsi="Palatino Linotype"/>
          <w:color w:val="222222"/>
          <w:sz w:val="24"/>
          <w:szCs w:val="24"/>
          <w:shd w:val="clear" w:color="auto" w:fill="FFFFFF"/>
          <w:lang w:val="es-ES"/>
        </w:rPr>
        <w:t>,</w:t>
      </w:r>
      <w:r w:rsidRPr="00B673B8">
        <w:rPr>
          <w:rFonts w:ascii="Palatino Linotype" w:hAnsi="Palatino Linotype"/>
          <w:color w:val="222222"/>
          <w:sz w:val="24"/>
          <w:szCs w:val="24"/>
          <w:shd w:val="clear" w:color="auto" w:fill="FFFFFF"/>
          <w:lang w:val="es-ES"/>
        </w:rPr>
        <w:t xml:space="preserve"> y 16 segundo párrafo de la Constitución de </w:t>
      </w:r>
      <w:r w:rsidR="00AE451B">
        <w:rPr>
          <w:rFonts w:ascii="Palatino Linotype" w:hAnsi="Palatino Linotype"/>
          <w:color w:val="222222"/>
          <w:sz w:val="24"/>
          <w:szCs w:val="24"/>
          <w:shd w:val="clear" w:color="auto" w:fill="FFFFFF"/>
          <w:lang w:val="es-ES"/>
        </w:rPr>
        <w:t>los Estados Unidos Mexicanos, los</w:t>
      </w:r>
      <w:r w:rsidRPr="00B673B8">
        <w:rPr>
          <w:rFonts w:ascii="Palatino Linotype" w:hAnsi="Palatino Linotype"/>
          <w:color w:val="222222"/>
          <w:sz w:val="24"/>
          <w:szCs w:val="24"/>
          <w:shd w:val="clear" w:color="auto" w:fill="FFFFFF"/>
          <w:lang w:val="es-ES"/>
        </w:rPr>
        <w:t xml:space="preserve"> cual</w:t>
      </w:r>
      <w:r w:rsidR="00AE451B">
        <w:rPr>
          <w:rFonts w:ascii="Palatino Linotype" w:hAnsi="Palatino Linotype"/>
          <w:color w:val="222222"/>
          <w:sz w:val="24"/>
          <w:szCs w:val="24"/>
          <w:shd w:val="clear" w:color="auto" w:fill="FFFFFF"/>
          <w:lang w:val="es-ES"/>
        </w:rPr>
        <w:t>es</w:t>
      </w:r>
      <w:r w:rsidRPr="00B673B8">
        <w:rPr>
          <w:rFonts w:ascii="Palatino Linotype" w:hAnsi="Palatino Linotype"/>
          <w:color w:val="222222"/>
          <w:sz w:val="24"/>
          <w:szCs w:val="24"/>
          <w:shd w:val="clear" w:color="auto" w:fill="FFFFFF"/>
          <w:lang w:val="es-ES"/>
        </w:rPr>
        <w:t xml:space="preserve"> establece</w:t>
      </w:r>
      <w:r w:rsidR="00AE451B">
        <w:rPr>
          <w:rFonts w:ascii="Palatino Linotype" w:hAnsi="Palatino Linotype"/>
          <w:color w:val="222222"/>
          <w:sz w:val="24"/>
          <w:szCs w:val="24"/>
          <w:shd w:val="clear" w:color="auto" w:fill="FFFFFF"/>
          <w:lang w:val="es-ES"/>
        </w:rPr>
        <w:t>n</w:t>
      </w:r>
      <w:r w:rsidRPr="00B673B8">
        <w:rPr>
          <w:rFonts w:ascii="Palatino Linotype" w:hAnsi="Palatino Linotype"/>
          <w:color w:val="222222"/>
          <w:sz w:val="24"/>
          <w:szCs w:val="24"/>
          <w:shd w:val="clear" w:color="auto" w:fill="FFFFFF"/>
          <w:lang w:val="es-ES"/>
        </w:rPr>
        <w:t xml:space="preserve"> que: </w:t>
      </w:r>
    </w:p>
    <w:p w14:paraId="2E5D8447" w14:textId="77777777" w:rsidR="008E5073" w:rsidRDefault="00960384" w:rsidP="008E5073">
      <w:pPr>
        <w:tabs>
          <w:tab w:val="left" w:pos="7938"/>
          <w:tab w:val="left" w:pos="8080"/>
        </w:tabs>
        <w:spacing w:after="0" w:line="240" w:lineRule="auto"/>
        <w:ind w:left="1134" w:right="1134"/>
        <w:jc w:val="both"/>
        <w:divId w:val="689375240"/>
        <w:rPr>
          <w:rFonts w:ascii="Palatino Linotype" w:hAnsi="Palatino Linotype"/>
          <w:i/>
          <w:color w:val="222222"/>
          <w:shd w:val="clear" w:color="auto" w:fill="FFFFFF"/>
          <w:lang w:val="es-ES"/>
        </w:rPr>
      </w:pPr>
      <w:r w:rsidRPr="00960384">
        <w:rPr>
          <w:rFonts w:ascii="Palatino Linotype" w:hAnsi="Palatino Linotype"/>
          <w:i/>
          <w:color w:val="222222"/>
          <w:shd w:val="clear" w:color="auto" w:fill="FFFFFF"/>
          <w:lang w:val="es-ES"/>
        </w:rPr>
        <w:t>“</w:t>
      </w:r>
      <w:r w:rsidR="008E5073" w:rsidRPr="00D7274E">
        <w:rPr>
          <w:rFonts w:ascii="Palatino Linotype" w:hAnsi="Palatino Linotype"/>
          <w:b/>
          <w:i/>
          <w:color w:val="222222"/>
          <w:shd w:val="clear" w:color="auto" w:fill="FFFFFF"/>
          <w:lang w:val="es-ES"/>
        </w:rPr>
        <w:t>Artículo 6o.</w:t>
      </w:r>
    </w:p>
    <w:p w14:paraId="2240B00C" w14:textId="54A86C63" w:rsidR="008E5073" w:rsidRDefault="008E5073" w:rsidP="008E5073">
      <w:pPr>
        <w:tabs>
          <w:tab w:val="left" w:pos="7938"/>
          <w:tab w:val="left" w:pos="8080"/>
        </w:tabs>
        <w:spacing w:after="0" w:line="240" w:lineRule="auto"/>
        <w:ind w:left="1134" w:right="1134"/>
        <w:jc w:val="both"/>
        <w:divId w:val="689375240"/>
        <w:rPr>
          <w:rFonts w:ascii="Palatino Linotype" w:hAnsi="Palatino Linotype"/>
          <w:i/>
          <w:color w:val="222222"/>
          <w:shd w:val="clear" w:color="auto" w:fill="FFFFFF"/>
          <w:lang w:val="es-ES"/>
        </w:rPr>
      </w:pPr>
      <w:r w:rsidRPr="008E5073">
        <w:rPr>
          <w:rFonts w:ascii="Palatino Linotype" w:hAnsi="Palatino Linotype"/>
          <w:i/>
          <w:color w:val="222222"/>
          <w:shd w:val="clear" w:color="auto" w:fill="FFFFFF"/>
          <w:lang w:val="es-ES"/>
        </w:rPr>
        <w:t xml:space="preserve"> </w:t>
      </w:r>
      <w:r>
        <w:rPr>
          <w:rFonts w:ascii="Palatino Linotype" w:hAnsi="Palatino Linotype"/>
          <w:i/>
          <w:color w:val="222222"/>
          <w:shd w:val="clear" w:color="auto" w:fill="FFFFFF"/>
          <w:lang w:val="es-ES"/>
        </w:rPr>
        <w:t>[…]</w:t>
      </w:r>
    </w:p>
    <w:p w14:paraId="4B5FBD99" w14:textId="77777777" w:rsidR="00AE451B" w:rsidRDefault="008E5073" w:rsidP="008E5073">
      <w:pPr>
        <w:tabs>
          <w:tab w:val="left" w:pos="7938"/>
          <w:tab w:val="left" w:pos="8080"/>
        </w:tabs>
        <w:spacing w:after="0" w:line="240" w:lineRule="auto"/>
        <w:ind w:left="1134" w:right="1134"/>
        <w:jc w:val="both"/>
        <w:divId w:val="689375240"/>
        <w:rPr>
          <w:rFonts w:ascii="Palatino Linotype" w:hAnsi="Palatino Linotype"/>
          <w:i/>
          <w:color w:val="222222"/>
          <w:shd w:val="clear" w:color="auto" w:fill="FFFFFF"/>
          <w:lang w:val="es-ES"/>
        </w:rPr>
      </w:pPr>
      <w:r w:rsidRPr="00D7274E">
        <w:rPr>
          <w:rFonts w:ascii="Palatino Linotype" w:hAnsi="Palatino Linotype"/>
          <w:b/>
          <w:i/>
          <w:color w:val="222222"/>
          <w:shd w:val="clear" w:color="auto" w:fill="FFFFFF"/>
          <w:lang w:val="es-ES"/>
        </w:rPr>
        <w:t>A.</w:t>
      </w:r>
      <w:r w:rsidRPr="008E5073">
        <w:rPr>
          <w:rFonts w:ascii="Palatino Linotype" w:hAnsi="Palatino Linotype"/>
          <w:i/>
          <w:color w:val="222222"/>
          <w:shd w:val="clear" w:color="auto" w:fill="FFFFFF"/>
          <w:lang w:val="es-ES"/>
        </w:rPr>
        <w:t xml:space="preserve"> Para el ejercicio del der</w:t>
      </w:r>
      <w:r>
        <w:rPr>
          <w:rFonts w:ascii="Palatino Linotype" w:hAnsi="Palatino Linotype"/>
          <w:i/>
          <w:color w:val="222222"/>
          <w:shd w:val="clear" w:color="auto" w:fill="FFFFFF"/>
          <w:lang w:val="es-ES"/>
        </w:rPr>
        <w:t xml:space="preserve">echo de acceso a la </w:t>
      </w:r>
      <w:r w:rsidRPr="008E5073">
        <w:rPr>
          <w:rFonts w:ascii="Palatino Linotype" w:hAnsi="Palatino Linotype"/>
          <w:i/>
          <w:color w:val="222222"/>
          <w:shd w:val="clear" w:color="auto" w:fill="FFFFFF"/>
          <w:lang w:val="es-ES"/>
        </w:rPr>
        <w:t>información</w:t>
      </w:r>
      <w:r>
        <w:rPr>
          <w:rFonts w:ascii="Palatino Linotype" w:hAnsi="Palatino Linotype"/>
          <w:i/>
          <w:color w:val="222222"/>
          <w:shd w:val="clear" w:color="auto" w:fill="FFFFFF"/>
          <w:lang w:val="es-ES"/>
        </w:rPr>
        <w:t xml:space="preserve">, la Federación y las entidades </w:t>
      </w:r>
      <w:r w:rsidRPr="008E5073">
        <w:rPr>
          <w:rFonts w:ascii="Palatino Linotype" w:hAnsi="Palatino Linotype"/>
          <w:i/>
          <w:color w:val="222222"/>
          <w:shd w:val="clear" w:color="auto" w:fill="FFFFFF"/>
          <w:lang w:val="es-ES"/>
        </w:rPr>
        <w:t xml:space="preserve">federativas, </w:t>
      </w:r>
      <w:r>
        <w:rPr>
          <w:rFonts w:ascii="Palatino Linotype" w:hAnsi="Palatino Linotype"/>
          <w:i/>
          <w:color w:val="222222"/>
          <w:shd w:val="clear" w:color="auto" w:fill="FFFFFF"/>
          <w:lang w:val="es-ES"/>
        </w:rPr>
        <w:t xml:space="preserve">en el ámbito de sus respectivas </w:t>
      </w:r>
      <w:r w:rsidRPr="008E5073">
        <w:rPr>
          <w:rFonts w:ascii="Palatino Linotype" w:hAnsi="Palatino Linotype"/>
          <w:i/>
          <w:color w:val="222222"/>
          <w:shd w:val="clear" w:color="auto" w:fill="FFFFFF"/>
          <w:lang w:val="es-ES"/>
        </w:rPr>
        <w:t>competencias, se regirán por los siguientes principios</w:t>
      </w:r>
      <w:r>
        <w:rPr>
          <w:rFonts w:ascii="Palatino Linotype" w:hAnsi="Palatino Linotype"/>
          <w:i/>
          <w:color w:val="222222"/>
          <w:shd w:val="clear" w:color="auto" w:fill="FFFFFF"/>
          <w:lang w:val="es-ES"/>
        </w:rPr>
        <w:t xml:space="preserve"> </w:t>
      </w:r>
      <w:r w:rsidRPr="008E5073">
        <w:rPr>
          <w:rFonts w:ascii="Palatino Linotype" w:hAnsi="Palatino Linotype"/>
          <w:i/>
          <w:color w:val="222222"/>
          <w:shd w:val="clear" w:color="auto" w:fill="FFFFFF"/>
          <w:lang w:val="es-ES"/>
        </w:rPr>
        <w:t>y bases:</w:t>
      </w:r>
      <w:r w:rsidRPr="008E5073">
        <w:rPr>
          <w:rFonts w:ascii="Palatino Linotype" w:hAnsi="Palatino Linotype"/>
          <w:i/>
          <w:color w:val="222222"/>
          <w:shd w:val="clear" w:color="auto" w:fill="FFFFFF"/>
          <w:lang w:val="es-ES"/>
        </w:rPr>
        <w:cr/>
      </w:r>
    </w:p>
    <w:p w14:paraId="4AA7BE02" w14:textId="38A4425E" w:rsidR="00960384" w:rsidRDefault="008E5073" w:rsidP="008E5073">
      <w:pPr>
        <w:tabs>
          <w:tab w:val="left" w:pos="7938"/>
          <w:tab w:val="left" w:pos="8080"/>
        </w:tabs>
        <w:spacing w:after="0" w:line="240" w:lineRule="auto"/>
        <w:ind w:left="1134" w:right="1134"/>
        <w:jc w:val="both"/>
        <w:divId w:val="689375240"/>
        <w:rPr>
          <w:rFonts w:ascii="Palatino Linotype" w:hAnsi="Palatino Linotype"/>
          <w:i/>
          <w:color w:val="222222"/>
          <w:shd w:val="clear" w:color="auto" w:fill="FFFFFF"/>
          <w:lang w:val="es-ES"/>
        </w:rPr>
      </w:pPr>
      <w:r w:rsidRPr="008E5073">
        <w:rPr>
          <w:rFonts w:ascii="Palatino Linotype" w:hAnsi="Palatino Linotype"/>
          <w:i/>
          <w:color w:val="222222"/>
          <w:shd w:val="clear" w:color="auto" w:fill="FFFFFF"/>
          <w:lang w:val="es-ES"/>
        </w:rPr>
        <w:t xml:space="preserve">II. </w:t>
      </w:r>
      <w:r w:rsidRPr="00D7274E">
        <w:rPr>
          <w:rFonts w:ascii="Palatino Linotype" w:hAnsi="Palatino Linotype"/>
          <w:b/>
          <w:i/>
          <w:color w:val="222222"/>
          <w:shd w:val="clear" w:color="auto" w:fill="FFFFFF"/>
          <w:lang w:val="es-ES"/>
        </w:rPr>
        <w:t xml:space="preserve">La información que se refiere a la vida privada y los datos personales será protegida </w:t>
      </w:r>
      <w:r>
        <w:rPr>
          <w:rFonts w:ascii="Palatino Linotype" w:hAnsi="Palatino Linotype"/>
          <w:i/>
          <w:color w:val="222222"/>
          <w:shd w:val="clear" w:color="auto" w:fill="FFFFFF"/>
          <w:lang w:val="es-ES"/>
        </w:rPr>
        <w:t xml:space="preserve">en los </w:t>
      </w:r>
      <w:r w:rsidRPr="008E5073">
        <w:rPr>
          <w:rFonts w:ascii="Palatino Linotype" w:hAnsi="Palatino Linotype"/>
          <w:i/>
          <w:color w:val="222222"/>
          <w:shd w:val="clear" w:color="auto" w:fill="FFFFFF"/>
          <w:lang w:val="es-ES"/>
        </w:rPr>
        <w:t>términos y con las excepciones que fijen las leyes.</w:t>
      </w:r>
    </w:p>
    <w:p w14:paraId="63A90B8D" w14:textId="3BB29E8E" w:rsidR="00D7274E" w:rsidRDefault="00D7274E" w:rsidP="008E5073">
      <w:pPr>
        <w:tabs>
          <w:tab w:val="left" w:pos="7938"/>
          <w:tab w:val="left" w:pos="8080"/>
        </w:tabs>
        <w:spacing w:after="0" w:line="240" w:lineRule="auto"/>
        <w:ind w:left="1134" w:right="1134"/>
        <w:jc w:val="both"/>
        <w:divId w:val="689375240"/>
        <w:rPr>
          <w:rFonts w:ascii="Palatino Linotype" w:hAnsi="Palatino Linotype"/>
          <w:i/>
          <w:color w:val="222222"/>
          <w:shd w:val="clear" w:color="auto" w:fill="FFFFFF"/>
          <w:lang w:val="es-ES"/>
        </w:rPr>
      </w:pPr>
      <w:r>
        <w:rPr>
          <w:rFonts w:ascii="Palatino Linotype" w:hAnsi="Palatino Linotype"/>
          <w:i/>
          <w:color w:val="222222"/>
          <w:shd w:val="clear" w:color="auto" w:fill="FFFFFF"/>
          <w:lang w:val="es-ES"/>
        </w:rPr>
        <w:t>[…]</w:t>
      </w:r>
    </w:p>
    <w:p w14:paraId="0D361438" w14:textId="77777777" w:rsidR="008E5073" w:rsidRPr="00960384" w:rsidRDefault="008E5073" w:rsidP="008E5073">
      <w:pPr>
        <w:tabs>
          <w:tab w:val="left" w:pos="7938"/>
          <w:tab w:val="left" w:pos="8080"/>
        </w:tabs>
        <w:spacing w:after="0" w:line="240" w:lineRule="auto"/>
        <w:ind w:left="1134" w:right="1134"/>
        <w:jc w:val="both"/>
        <w:divId w:val="689375240"/>
        <w:rPr>
          <w:rFonts w:ascii="Palatino Linotype" w:hAnsi="Palatino Linotype"/>
          <w:i/>
          <w:color w:val="222222"/>
          <w:shd w:val="clear" w:color="auto" w:fill="FFFFFF"/>
          <w:lang w:val="es-ES"/>
        </w:rPr>
      </w:pPr>
    </w:p>
    <w:p w14:paraId="4D411A0A" w14:textId="64DAFD8E" w:rsidR="00AE451B" w:rsidRDefault="008E5073" w:rsidP="0087458D">
      <w:pPr>
        <w:tabs>
          <w:tab w:val="left" w:pos="7938"/>
          <w:tab w:val="left" w:pos="8080"/>
        </w:tabs>
        <w:spacing w:after="0" w:line="240" w:lineRule="auto"/>
        <w:ind w:left="1134" w:right="1134"/>
        <w:jc w:val="both"/>
        <w:divId w:val="689375240"/>
        <w:rPr>
          <w:rFonts w:ascii="Palatino Linotype" w:hAnsi="Palatino Linotype"/>
          <w:i/>
          <w:color w:val="222222"/>
          <w:shd w:val="clear" w:color="auto" w:fill="FFFFFF"/>
          <w:lang w:val="es-ES"/>
        </w:rPr>
      </w:pPr>
      <w:r w:rsidRPr="00D7274E">
        <w:rPr>
          <w:rFonts w:ascii="Palatino Linotype" w:hAnsi="Palatino Linotype"/>
          <w:b/>
          <w:i/>
        </w:rPr>
        <w:t>Artículo 16.</w:t>
      </w:r>
      <w:r>
        <w:t xml:space="preserve"> </w:t>
      </w:r>
      <w:r w:rsidR="004C2907" w:rsidRPr="00960384">
        <w:rPr>
          <w:rFonts w:ascii="Palatino Linotype" w:hAnsi="Palatino Linotype"/>
          <w:i/>
          <w:color w:val="222222"/>
          <w:shd w:val="clear" w:color="auto" w:fill="FFFFFF"/>
          <w:lang w:val="es-ES"/>
        </w:rPr>
        <w:t xml:space="preserve">Toda persona </w:t>
      </w:r>
      <w:r w:rsidR="004C2907" w:rsidRPr="008E5073">
        <w:rPr>
          <w:rFonts w:ascii="Palatino Linotype" w:hAnsi="Palatino Linotype"/>
          <w:b/>
          <w:i/>
          <w:color w:val="222222"/>
          <w:shd w:val="clear" w:color="auto" w:fill="FFFFFF"/>
          <w:lang w:val="es-ES"/>
        </w:rPr>
        <w:t>tiene derecho a la protección de sus datos personales, al acceso, rectificación y cancelación de los mismos, así como a</w:t>
      </w:r>
      <w:r w:rsidR="004C2907" w:rsidRPr="00960384">
        <w:rPr>
          <w:rFonts w:ascii="Palatino Linotype" w:hAnsi="Palatino Linotype"/>
          <w:i/>
          <w:color w:val="222222"/>
          <w:shd w:val="clear" w:color="auto" w:fill="FFFFFF"/>
          <w:lang w:val="es-ES"/>
        </w:rPr>
        <w:t xml:space="preserve"> manifestar </w:t>
      </w:r>
      <w:r w:rsidR="004C2907" w:rsidRPr="00FB3A82">
        <w:rPr>
          <w:rFonts w:ascii="Palatino Linotype" w:hAnsi="Palatino Linotype"/>
          <w:b/>
          <w:i/>
          <w:color w:val="222222"/>
          <w:shd w:val="clear" w:color="auto" w:fill="FFFFFF"/>
          <w:lang w:val="es-ES"/>
        </w:rPr>
        <w:t xml:space="preserve">su oposición, en los términos que fije la ley, </w:t>
      </w:r>
      <w:r w:rsidR="004C2907" w:rsidRPr="00960384">
        <w:rPr>
          <w:rFonts w:ascii="Palatino Linotype" w:hAnsi="Palatino Linotype"/>
          <w:i/>
          <w:color w:val="222222"/>
          <w:shd w:val="clear" w:color="auto" w:fill="FFFFFF"/>
          <w:lang w:val="es-ES"/>
        </w:rPr>
        <w:t>la cual establecerá los supuestos de excepción a los principios que rijan el tratamiento de datos, por razones de seguridad nacional, disposiciones de orden público, seguridad y salud públicas o para prote</w:t>
      </w:r>
      <w:r w:rsidR="00960384" w:rsidRPr="00960384">
        <w:rPr>
          <w:rFonts w:ascii="Palatino Linotype" w:hAnsi="Palatino Linotype"/>
          <w:i/>
          <w:color w:val="222222"/>
          <w:shd w:val="clear" w:color="auto" w:fill="FFFFFF"/>
          <w:lang w:val="es-ES"/>
        </w:rPr>
        <w:t>ger los derechos de terceros.” (Sic)</w:t>
      </w:r>
      <w:r w:rsidR="004C2907" w:rsidRPr="00960384">
        <w:rPr>
          <w:rFonts w:ascii="Palatino Linotype" w:hAnsi="Palatino Linotype"/>
          <w:i/>
          <w:color w:val="222222"/>
          <w:shd w:val="clear" w:color="auto" w:fill="FFFFFF"/>
          <w:lang w:val="es-ES"/>
        </w:rPr>
        <w:t xml:space="preserve"> </w:t>
      </w:r>
    </w:p>
    <w:p w14:paraId="403E2BB2" w14:textId="77777777" w:rsidR="0087458D" w:rsidRPr="0087458D" w:rsidRDefault="0087458D" w:rsidP="0087458D">
      <w:pPr>
        <w:tabs>
          <w:tab w:val="left" w:pos="7938"/>
          <w:tab w:val="left" w:pos="8080"/>
        </w:tabs>
        <w:spacing w:after="0" w:line="240" w:lineRule="auto"/>
        <w:ind w:left="1134" w:right="1134"/>
        <w:jc w:val="both"/>
        <w:divId w:val="689375240"/>
        <w:rPr>
          <w:rFonts w:ascii="Palatino Linotype" w:hAnsi="Palatino Linotype"/>
          <w:i/>
          <w:color w:val="222222"/>
          <w:shd w:val="clear" w:color="auto" w:fill="FFFFFF"/>
          <w:lang w:val="es-ES"/>
        </w:rPr>
      </w:pPr>
    </w:p>
    <w:p w14:paraId="39F8177F" w14:textId="2677E699" w:rsidR="00FF3436" w:rsidRPr="00FF3436" w:rsidRDefault="00904CCC" w:rsidP="00FF3436">
      <w:pPr>
        <w:spacing w:before="240" w:after="240" w:line="360" w:lineRule="auto"/>
        <w:ind w:right="333"/>
        <w:jc w:val="both"/>
        <w:divId w:val="689375240"/>
        <w:rPr>
          <w:rFonts w:ascii="Palatino Linotype" w:hAnsi="Palatino Linotype"/>
          <w:color w:val="222222"/>
          <w:sz w:val="24"/>
          <w:szCs w:val="24"/>
          <w:shd w:val="clear" w:color="auto" w:fill="FFFFFF"/>
          <w:lang w:val="es-ES"/>
        </w:rPr>
      </w:pPr>
      <w:r>
        <w:rPr>
          <w:rFonts w:ascii="Palatino Linotype" w:hAnsi="Palatino Linotype"/>
          <w:color w:val="222222"/>
          <w:sz w:val="24"/>
          <w:szCs w:val="24"/>
          <w:shd w:val="clear" w:color="auto" w:fill="FFFFFF"/>
          <w:lang w:val="es-ES"/>
        </w:rPr>
        <w:t>Derivado de lo anterior</w:t>
      </w:r>
      <w:r w:rsidR="004C2907" w:rsidRPr="00B673B8">
        <w:rPr>
          <w:rFonts w:ascii="Palatino Linotype" w:hAnsi="Palatino Linotype"/>
          <w:color w:val="222222"/>
          <w:sz w:val="24"/>
          <w:szCs w:val="24"/>
          <w:shd w:val="clear" w:color="auto" w:fill="FFFFFF"/>
          <w:lang w:val="es-ES"/>
        </w:rPr>
        <w:t xml:space="preserve">, </w:t>
      </w:r>
      <w:r w:rsidR="00D7274E" w:rsidRPr="00D7274E">
        <w:rPr>
          <w:rFonts w:ascii="Palatino Linotype" w:hAnsi="Palatino Linotype"/>
          <w:color w:val="222222"/>
          <w:sz w:val="24"/>
          <w:szCs w:val="24"/>
          <w:shd w:val="clear" w:color="auto" w:fill="FFFFFF"/>
          <w:lang w:val="es-ES"/>
        </w:rPr>
        <w:t xml:space="preserve">se </w:t>
      </w:r>
      <w:r w:rsidR="004F768E">
        <w:rPr>
          <w:rFonts w:ascii="Palatino Linotype" w:hAnsi="Palatino Linotype"/>
          <w:color w:val="222222"/>
          <w:sz w:val="24"/>
          <w:szCs w:val="24"/>
          <w:shd w:val="clear" w:color="auto" w:fill="FFFFFF"/>
          <w:lang w:val="es-ES"/>
        </w:rPr>
        <w:t xml:space="preserve">desprende </w:t>
      </w:r>
      <w:r w:rsidR="007C6DBB">
        <w:rPr>
          <w:rFonts w:ascii="Palatino Linotype" w:hAnsi="Palatino Linotype"/>
          <w:color w:val="222222"/>
          <w:sz w:val="24"/>
          <w:szCs w:val="24"/>
          <w:shd w:val="clear" w:color="auto" w:fill="FFFFFF"/>
          <w:lang w:val="es-ES"/>
        </w:rPr>
        <w:t xml:space="preserve"> que</w:t>
      </w:r>
      <w:r w:rsidR="00D7274E" w:rsidRPr="00D7274E">
        <w:rPr>
          <w:rFonts w:ascii="Palatino Linotype" w:hAnsi="Palatino Linotype"/>
          <w:color w:val="222222"/>
          <w:sz w:val="24"/>
          <w:szCs w:val="24"/>
          <w:shd w:val="clear" w:color="auto" w:fill="FFFFFF"/>
          <w:lang w:val="es-ES"/>
        </w:rPr>
        <w:t xml:space="preserve"> </w:t>
      </w:r>
      <w:r w:rsidR="007C6DBB" w:rsidRPr="00904CCC">
        <w:rPr>
          <w:rFonts w:ascii="Palatino Linotype" w:hAnsi="Palatino Linotype"/>
          <w:b/>
          <w:color w:val="222222"/>
          <w:sz w:val="24"/>
          <w:szCs w:val="24"/>
          <w:shd w:val="clear" w:color="auto" w:fill="FFFFFF"/>
          <w:lang w:val="es-ES"/>
        </w:rPr>
        <w:t>la protección de datos personales</w:t>
      </w:r>
      <w:r w:rsidR="007C6DBB" w:rsidRPr="00D7274E">
        <w:rPr>
          <w:rFonts w:ascii="Palatino Linotype" w:hAnsi="Palatino Linotype"/>
          <w:color w:val="222222"/>
          <w:sz w:val="24"/>
          <w:szCs w:val="24"/>
          <w:shd w:val="clear" w:color="auto" w:fill="FFFFFF"/>
          <w:lang w:val="es-ES"/>
        </w:rPr>
        <w:t xml:space="preserve"> </w:t>
      </w:r>
      <w:r w:rsidR="007C6DBB">
        <w:rPr>
          <w:rFonts w:ascii="Palatino Linotype" w:hAnsi="Palatino Linotype"/>
          <w:color w:val="222222"/>
          <w:sz w:val="24"/>
          <w:szCs w:val="24"/>
          <w:shd w:val="clear" w:color="auto" w:fill="FFFFFF"/>
          <w:lang w:val="es-ES"/>
        </w:rPr>
        <w:t>es un</w:t>
      </w:r>
      <w:r w:rsidR="00D7274E" w:rsidRPr="00D7274E">
        <w:rPr>
          <w:rFonts w:ascii="Palatino Linotype" w:hAnsi="Palatino Linotype"/>
          <w:color w:val="222222"/>
          <w:sz w:val="24"/>
          <w:szCs w:val="24"/>
          <w:shd w:val="clear" w:color="auto" w:fill="FFFFFF"/>
          <w:lang w:val="es-ES"/>
        </w:rPr>
        <w:t xml:space="preserve"> derec</w:t>
      </w:r>
      <w:r w:rsidR="00D7274E">
        <w:rPr>
          <w:rFonts w:ascii="Palatino Linotype" w:hAnsi="Palatino Linotype"/>
          <w:color w:val="222222"/>
          <w:sz w:val="24"/>
          <w:szCs w:val="24"/>
          <w:shd w:val="clear" w:color="auto" w:fill="FFFFFF"/>
          <w:lang w:val="es-ES"/>
        </w:rPr>
        <w:t>ho fundamental</w:t>
      </w:r>
      <w:r w:rsidR="00D7274E" w:rsidRPr="00D7274E">
        <w:rPr>
          <w:rFonts w:ascii="Palatino Linotype" w:hAnsi="Palatino Linotype"/>
          <w:color w:val="222222"/>
          <w:sz w:val="24"/>
          <w:szCs w:val="24"/>
          <w:shd w:val="clear" w:color="auto" w:fill="FFFFFF"/>
          <w:lang w:val="es-ES"/>
        </w:rPr>
        <w:t>, así como la información ref</w:t>
      </w:r>
      <w:r w:rsidR="00D7274E">
        <w:rPr>
          <w:rFonts w:ascii="Palatino Linotype" w:hAnsi="Palatino Linotype"/>
          <w:color w:val="222222"/>
          <w:sz w:val="24"/>
          <w:szCs w:val="24"/>
          <w:shd w:val="clear" w:color="auto" w:fill="FFFFFF"/>
          <w:lang w:val="es-ES"/>
        </w:rPr>
        <w:t xml:space="preserve">erente al ámbito privado de las </w:t>
      </w:r>
      <w:r w:rsidR="00D7274E" w:rsidRPr="00D7274E">
        <w:rPr>
          <w:rFonts w:ascii="Palatino Linotype" w:hAnsi="Palatino Linotype"/>
          <w:color w:val="222222"/>
          <w:sz w:val="24"/>
          <w:szCs w:val="24"/>
          <w:shd w:val="clear" w:color="auto" w:fill="FFFFFF"/>
          <w:lang w:val="es-ES"/>
        </w:rPr>
        <w:t xml:space="preserve">personas, </w:t>
      </w:r>
      <w:r w:rsidR="007C6DBB">
        <w:rPr>
          <w:rFonts w:ascii="Palatino Linotype" w:hAnsi="Palatino Linotype"/>
          <w:color w:val="222222"/>
          <w:sz w:val="24"/>
          <w:szCs w:val="24"/>
          <w:shd w:val="clear" w:color="auto" w:fill="FFFFFF"/>
          <w:lang w:val="es-ES"/>
        </w:rPr>
        <w:t>los cuales</w:t>
      </w:r>
      <w:r w:rsidR="00D7274E" w:rsidRPr="00D7274E">
        <w:rPr>
          <w:rFonts w:ascii="Palatino Linotype" w:hAnsi="Palatino Linotype"/>
          <w:color w:val="222222"/>
          <w:sz w:val="24"/>
          <w:szCs w:val="24"/>
          <w:shd w:val="clear" w:color="auto" w:fill="FFFFFF"/>
          <w:lang w:val="es-ES"/>
        </w:rPr>
        <w:t xml:space="preserve"> debe</w:t>
      </w:r>
      <w:r w:rsidR="007C6DBB">
        <w:rPr>
          <w:rFonts w:ascii="Palatino Linotype" w:hAnsi="Palatino Linotype"/>
          <w:color w:val="222222"/>
          <w:sz w:val="24"/>
          <w:szCs w:val="24"/>
          <w:shd w:val="clear" w:color="auto" w:fill="FFFFFF"/>
          <w:lang w:val="es-ES"/>
        </w:rPr>
        <w:t>n</w:t>
      </w:r>
      <w:r w:rsidR="00D7274E" w:rsidRPr="00D7274E">
        <w:rPr>
          <w:rFonts w:ascii="Palatino Linotype" w:hAnsi="Palatino Linotype"/>
          <w:color w:val="222222"/>
          <w:sz w:val="24"/>
          <w:szCs w:val="24"/>
          <w:shd w:val="clear" w:color="auto" w:fill="FFFFFF"/>
          <w:lang w:val="es-ES"/>
        </w:rPr>
        <w:t xml:space="preserve"> estar </w:t>
      </w:r>
      <w:r w:rsidR="007C6DBB">
        <w:rPr>
          <w:rFonts w:ascii="Palatino Linotype" w:hAnsi="Palatino Linotype"/>
          <w:color w:val="222222"/>
          <w:sz w:val="24"/>
          <w:szCs w:val="24"/>
          <w:shd w:val="clear" w:color="auto" w:fill="FFFFFF"/>
          <w:lang w:val="es-ES"/>
        </w:rPr>
        <w:t>protegidos</w:t>
      </w:r>
      <w:r w:rsidR="00D7274E">
        <w:rPr>
          <w:rFonts w:ascii="Palatino Linotype" w:hAnsi="Palatino Linotype"/>
          <w:color w:val="222222"/>
          <w:sz w:val="24"/>
          <w:szCs w:val="24"/>
          <w:shd w:val="clear" w:color="auto" w:fill="FFFFFF"/>
          <w:lang w:val="es-ES"/>
        </w:rPr>
        <w:t xml:space="preserve"> en los términos y con </w:t>
      </w:r>
      <w:r w:rsidR="00D7274E" w:rsidRPr="00D7274E">
        <w:rPr>
          <w:rFonts w:ascii="Palatino Linotype" w:hAnsi="Palatino Linotype"/>
          <w:color w:val="222222"/>
          <w:sz w:val="24"/>
          <w:szCs w:val="24"/>
          <w:shd w:val="clear" w:color="auto" w:fill="FFFFFF"/>
          <w:lang w:val="es-ES"/>
        </w:rPr>
        <w:t>las excepciones a los principios de tratamiento de datos que por razones de orden</w:t>
      </w:r>
      <w:r w:rsidR="00FF3436">
        <w:rPr>
          <w:rFonts w:ascii="Palatino Linotype" w:hAnsi="Palatino Linotype"/>
          <w:color w:val="222222"/>
          <w:sz w:val="24"/>
          <w:szCs w:val="24"/>
          <w:shd w:val="clear" w:color="auto" w:fill="FFFFFF"/>
          <w:lang w:val="es-ES"/>
        </w:rPr>
        <w:t xml:space="preserve"> público</w:t>
      </w:r>
      <w:r w:rsidR="00FF3436" w:rsidRPr="00FF3436">
        <w:t xml:space="preserve"> </w:t>
      </w:r>
      <w:r w:rsidR="00FF3436" w:rsidRPr="00FF3436">
        <w:rPr>
          <w:rFonts w:ascii="Palatino Linotype" w:hAnsi="Palatino Linotype"/>
          <w:color w:val="222222"/>
          <w:sz w:val="24"/>
          <w:szCs w:val="24"/>
          <w:shd w:val="clear" w:color="auto" w:fill="FFFFFF"/>
          <w:lang w:val="es-ES"/>
        </w:rPr>
        <w:t>fije la ley, por lo q</w:t>
      </w:r>
      <w:r w:rsidR="007C6DBB">
        <w:rPr>
          <w:rFonts w:ascii="Palatino Linotype" w:hAnsi="Palatino Linotype"/>
          <w:color w:val="222222"/>
          <w:sz w:val="24"/>
          <w:szCs w:val="24"/>
          <w:shd w:val="clear" w:color="auto" w:fill="FFFFFF"/>
          <w:lang w:val="es-ES"/>
        </w:rPr>
        <w:t>ue toda persona tiene derecho</w:t>
      </w:r>
      <w:r w:rsidR="00FF3436" w:rsidRPr="00FF3436">
        <w:rPr>
          <w:rFonts w:ascii="Palatino Linotype" w:hAnsi="Palatino Linotype"/>
          <w:color w:val="222222"/>
          <w:sz w:val="24"/>
          <w:szCs w:val="24"/>
          <w:shd w:val="clear" w:color="auto" w:fill="FFFFFF"/>
          <w:lang w:val="es-ES"/>
        </w:rPr>
        <w:t xml:space="preserve"> a la protección de sus datos personales.</w:t>
      </w:r>
    </w:p>
    <w:p w14:paraId="7DAA2C90" w14:textId="77777777" w:rsidR="00FF3436" w:rsidRPr="00FF3436" w:rsidRDefault="00FF3436" w:rsidP="00FF3436">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FF3436">
        <w:rPr>
          <w:rFonts w:ascii="Palatino Linotype" w:hAnsi="Palatino Linotype"/>
          <w:color w:val="222222"/>
          <w:sz w:val="24"/>
          <w:szCs w:val="24"/>
          <w:shd w:val="clear" w:color="auto" w:fill="FFFFFF"/>
          <w:lang w:val="es-ES"/>
        </w:rPr>
        <w:lastRenderedPageBreak/>
        <w:t>Ante tal premisa se puede apreciar que la inclusión</w:t>
      </w:r>
      <w:r w:rsidRPr="00FF3436">
        <w:rPr>
          <w:rFonts w:ascii="Palatino Linotype" w:hAnsi="Palatino Linotype"/>
          <w:b/>
          <w:color w:val="222222"/>
          <w:sz w:val="24"/>
          <w:szCs w:val="24"/>
          <w:shd w:val="clear" w:color="auto" w:fill="FFFFFF"/>
          <w:lang w:val="es-ES"/>
        </w:rPr>
        <w:t xml:space="preserve"> del derecho al acceso de datos personales en nuestra Constitución, permite que cualquier persona -titular de datos personales- obtenga la protección en esta materia.</w:t>
      </w:r>
    </w:p>
    <w:p w14:paraId="4CA33F4A" w14:textId="3B26D914" w:rsidR="00FF3436" w:rsidRPr="007C6DBB" w:rsidRDefault="0087458D" w:rsidP="007C6DBB">
      <w:pPr>
        <w:spacing w:before="240" w:after="240" w:line="360" w:lineRule="auto"/>
        <w:ind w:right="333"/>
        <w:jc w:val="both"/>
        <w:divId w:val="689375240"/>
        <w:rPr>
          <w:rFonts w:ascii="Palatino Linotype" w:hAnsi="Palatino Linotype"/>
          <w:color w:val="222222"/>
          <w:sz w:val="24"/>
          <w:szCs w:val="24"/>
          <w:shd w:val="clear" w:color="auto" w:fill="FFFFFF"/>
          <w:lang w:val="es-ES"/>
        </w:rPr>
      </w:pPr>
      <w:r>
        <w:rPr>
          <w:rFonts w:ascii="Palatino Linotype" w:hAnsi="Palatino Linotype"/>
          <w:color w:val="222222"/>
          <w:sz w:val="24"/>
          <w:szCs w:val="24"/>
          <w:shd w:val="clear" w:color="auto" w:fill="FFFFFF"/>
          <w:lang w:val="es-ES"/>
        </w:rPr>
        <w:t>En este sentido, la Ley</w:t>
      </w:r>
      <w:r w:rsidR="00FF3436" w:rsidRPr="00FF3436">
        <w:rPr>
          <w:rFonts w:ascii="Palatino Linotype" w:hAnsi="Palatino Linotype"/>
          <w:color w:val="222222"/>
          <w:sz w:val="24"/>
          <w:szCs w:val="24"/>
          <w:shd w:val="clear" w:color="auto" w:fill="FFFFFF"/>
          <w:lang w:val="es-ES"/>
        </w:rPr>
        <w:t xml:space="preserve"> de Protección de Datos Personales en Posesión de Sujetos Obligados del Estado de México y Municipios, </w:t>
      </w:r>
      <w:r w:rsidR="00B8387D">
        <w:rPr>
          <w:rFonts w:ascii="Palatino Linotype" w:hAnsi="Palatino Linotype"/>
          <w:color w:val="222222"/>
          <w:sz w:val="24"/>
          <w:szCs w:val="24"/>
          <w:shd w:val="clear" w:color="auto" w:fill="FFFFFF"/>
          <w:lang w:val="es-ES"/>
        </w:rPr>
        <w:t>señala</w:t>
      </w:r>
      <w:r w:rsidR="00FF3436" w:rsidRPr="00FF3436">
        <w:rPr>
          <w:rFonts w:ascii="Palatino Linotype" w:hAnsi="Palatino Linotype"/>
          <w:color w:val="222222"/>
          <w:sz w:val="24"/>
          <w:szCs w:val="24"/>
          <w:shd w:val="clear" w:color="auto" w:fill="FFFFFF"/>
          <w:lang w:val="es-ES"/>
        </w:rPr>
        <w:t>:</w:t>
      </w:r>
    </w:p>
    <w:p w14:paraId="2DBFDF90" w14:textId="77777777" w:rsidR="00FF3436" w:rsidRPr="00E26AAE" w:rsidRDefault="00FF3436" w:rsidP="00BE137F">
      <w:pPr>
        <w:autoSpaceDE w:val="0"/>
        <w:autoSpaceDN w:val="0"/>
        <w:adjustRightInd w:val="0"/>
        <w:spacing w:before="240" w:after="240"/>
        <w:ind w:left="993" w:right="1134"/>
        <w:jc w:val="both"/>
        <w:divId w:val="689375240"/>
        <w:rPr>
          <w:rFonts w:ascii="Palatino Linotype" w:hAnsi="Palatino Linotype"/>
          <w:i/>
        </w:rPr>
      </w:pPr>
      <w:r w:rsidRPr="00E26AAE">
        <w:rPr>
          <w:rFonts w:ascii="Palatino Linotype" w:hAnsi="Palatino Linotype"/>
          <w:i/>
        </w:rPr>
        <w:t>“</w:t>
      </w:r>
      <w:r w:rsidRPr="00FF3436">
        <w:rPr>
          <w:rFonts w:ascii="Palatino Linotype" w:hAnsi="Palatino Linotype"/>
          <w:b/>
          <w:i/>
        </w:rPr>
        <w:t>Artículo 4.</w:t>
      </w:r>
      <w:r w:rsidRPr="00E26AAE">
        <w:rPr>
          <w:rFonts w:ascii="Palatino Linotype" w:hAnsi="Palatino Linotype"/>
          <w:i/>
        </w:rPr>
        <w:t xml:space="preserve"> Para los efectos de esta Ley se entenderá por:</w:t>
      </w:r>
    </w:p>
    <w:p w14:paraId="34F05D72" w14:textId="0F434647" w:rsidR="00FF3436" w:rsidRPr="00E26AAE" w:rsidRDefault="00BE137F" w:rsidP="00BE137F">
      <w:pPr>
        <w:autoSpaceDE w:val="0"/>
        <w:autoSpaceDN w:val="0"/>
        <w:adjustRightInd w:val="0"/>
        <w:spacing w:before="240" w:after="240"/>
        <w:ind w:left="993" w:right="1134"/>
        <w:jc w:val="both"/>
        <w:divId w:val="689375240"/>
        <w:rPr>
          <w:rFonts w:ascii="Palatino Linotype" w:hAnsi="Palatino Linotype"/>
          <w:i/>
        </w:rPr>
      </w:pPr>
      <w:r>
        <w:rPr>
          <w:rFonts w:ascii="Palatino Linotype" w:hAnsi="Palatino Linotype"/>
          <w:i/>
        </w:rPr>
        <w:t>[</w:t>
      </w:r>
      <w:r w:rsidR="00FF3436" w:rsidRPr="00E26AAE">
        <w:rPr>
          <w:rFonts w:ascii="Palatino Linotype" w:hAnsi="Palatino Linotype"/>
          <w:i/>
        </w:rPr>
        <w:t>…</w:t>
      </w:r>
      <w:r>
        <w:rPr>
          <w:rFonts w:ascii="Palatino Linotype" w:hAnsi="Palatino Linotype"/>
          <w:i/>
        </w:rPr>
        <w:t>]</w:t>
      </w:r>
    </w:p>
    <w:p w14:paraId="043DB8DB" w14:textId="77777777" w:rsidR="00FF3436" w:rsidRPr="00E26AAE" w:rsidRDefault="00FF3436" w:rsidP="00BE137F">
      <w:pPr>
        <w:autoSpaceDE w:val="0"/>
        <w:autoSpaceDN w:val="0"/>
        <w:adjustRightInd w:val="0"/>
        <w:spacing w:before="240" w:after="240"/>
        <w:ind w:left="993" w:right="1134"/>
        <w:jc w:val="both"/>
        <w:divId w:val="689375240"/>
        <w:rPr>
          <w:rFonts w:ascii="Palatino Linotype" w:hAnsi="Palatino Linotype"/>
          <w:i/>
        </w:rPr>
      </w:pPr>
      <w:r w:rsidRPr="00B8387D">
        <w:rPr>
          <w:rFonts w:ascii="Palatino Linotype" w:hAnsi="Palatino Linotype"/>
          <w:b/>
          <w:i/>
        </w:rPr>
        <w:t>XI.</w:t>
      </w:r>
      <w:r w:rsidRPr="00E26AAE">
        <w:rPr>
          <w:rFonts w:ascii="Palatino Linotype" w:hAnsi="Palatino Linotype"/>
          <w:i/>
        </w:rPr>
        <w:t xml:space="preserve"> </w:t>
      </w:r>
      <w:r w:rsidRPr="00E26AAE">
        <w:rPr>
          <w:rFonts w:ascii="Palatino Linotype" w:hAnsi="Palatino Linotype"/>
          <w:b/>
          <w:i/>
        </w:rPr>
        <w:t>Datos personales</w:t>
      </w:r>
      <w:r w:rsidRPr="00E26AAE">
        <w:rPr>
          <w:rFonts w:ascii="Palatino Linotype" w:hAnsi="Palatino Linotype"/>
          <w:i/>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48272ED1" w14:textId="77777777" w:rsidR="00BE137F" w:rsidRPr="00E26AAE" w:rsidRDefault="00BE137F" w:rsidP="00BE137F">
      <w:pPr>
        <w:autoSpaceDE w:val="0"/>
        <w:autoSpaceDN w:val="0"/>
        <w:adjustRightInd w:val="0"/>
        <w:spacing w:before="240" w:after="240"/>
        <w:ind w:left="993" w:right="1134"/>
        <w:jc w:val="both"/>
        <w:divId w:val="689375240"/>
        <w:rPr>
          <w:rFonts w:ascii="Palatino Linotype" w:hAnsi="Palatino Linotype"/>
          <w:i/>
        </w:rPr>
      </w:pPr>
      <w:r>
        <w:rPr>
          <w:rFonts w:ascii="Palatino Linotype" w:hAnsi="Palatino Linotype"/>
          <w:i/>
        </w:rPr>
        <w:t>[</w:t>
      </w:r>
      <w:r w:rsidRPr="00E26AAE">
        <w:rPr>
          <w:rFonts w:ascii="Palatino Linotype" w:hAnsi="Palatino Linotype"/>
          <w:i/>
        </w:rPr>
        <w:t>…</w:t>
      </w:r>
      <w:r>
        <w:rPr>
          <w:rFonts w:ascii="Palatino Linotype" w:hAnsi="Palatino Linotype"/>
          <w:i/>
        </w:rPr>
        <w:t>]</w:t>
      </w:r>
    </w:p>
    <w:p w14:paraId="6B048408" w14:textId="77777777" w:rsidR="00FF3436" w:rsidRPr="00E26AAE" w:rsidRDefault="00FF3436" w:rsidP="00BE137F">
      <w:pPr>
        <w:autoSpaceDE w:val="0"/>
        <w:autoSpaceDN w:val="0"/>
        <w:adjustRightInd w:val="0"/>
        <w:spacing w:before="240" w:after="240"/>
        <w:ind w:left="993" w:right="1134"/>
        <w:jc w:val="both"/>
        <w:divId w:val="689375240"/>
        <w:rPr>
          <w:rFonts w:ascii="Palatino Linotype" w:hAnsi="Palatino Linotype" w:cs="Arial"/>
          <w:i/>
          <w:color w:val="000000" w:themeColor="text1"/>
        </w:rPr>
      </w:pPr>
      <w:r w:rsidRPr="00B8387D">
        <w:rPr>
          <w:rFonts w:ascii="Palatino Linotype" w:hAnsi="Palatino Linotype" w:cs="Arial"/>
          <w:b/>
          <w:i/>
          <w:color w:val="000000" w:themeColor="text1"/>
        </w:rPr>
        <w:t>XIII.</w:t>
      </w:r>
      <w:r w:rsidRPr="00E26AAE">
        <w:rPr>
          <w:rFonts w:ascii="Palatino Linotype" w:hAnsi="Palatino Linotype" w:cs="Arial"/>
          <w:i/>
          <w:color w:val="000000" w:themeColor="text1"/>
        </w:rPr>
        <w:t xml:space="preserve"> </w:t>
      </w:r>
      <w:r w:rsidRPr="00E26AAE">
        <w:rPr>
          <w:rFonts w:ascii="Palatino Linotype" w:hAnsi="Palatino Linotype" w:cs="Arial"/>
          <w:b/>
          <w:i/>
          <w:color w:val="000000" w:themeColor="text1"/>
        </w:rPr>
        <w:t>Derechos ARCO:</w:t>
      </w:r>
      <w:r w:rsidRPr="00E26AAE">
        <w:rPr>
          <w:rFonts w:ascii="Palatino Linotype" w:hAnsi="Palatino Linotype" w:cs="Arial"/>
          <w:i/>
          <w:color w:val="000000" w:themeColor="text1"/>
        </w:rPr>
        <w:t xml:space="preserve"> a los derechos de Acceso, Rectificación, Cancelación y </w:t>
      </w:r>
      <w:r w:rsidRPr="00C034E9">
        <w:rPr>
          <w:rFonts w:ascii="Palatino Linotype" w:hAnsi="Palatino Linotype" w:cs="Arial"/>
          <w:b/>
          <w:i/>
          <w:color w:val="000000" w:themeColor="text1"/>
        </w:rPr>
        <w:t>Oposición</w:t>
      </w:r>
      <w:r w:rsidRPr="00E26AAE">
        <w:rPr>
          <w:rFonts w:ascii="Palatino Linotype" w:hAnsi="Palatino Linotype" w:cs="Arial"/>
          <w:i/>
          <w:color w:val="000000" w:themeColor="text1"/>
        </w:rPr>
        <w:t xml:space="preserve"> al tratamiento de datos personales.</w:t>
      </w:r>
    </w:p>
    <w:p w14:paraId="223BF4E0" w14:textId="77777777" w:rsidR="00BE137F" w:rsidRPr="00E26AAE" w:rsidRDefault="00BE137F" w:rsidP="00BE137F">
      <w:pPr>
        <w:autoSpaceDE w:val="0"/>
        <w:autoSpaceDN w:val="0"/>
        <w:adjustRightInd w:val="0"/>
        <w:spacing w:before="240" w:after="240"/>
        <w:ind w:left="993" w:right="1134"/>
        <w:jc w:val="both"/>
        <w:divId w:val="689375240"/>
        <w:rPr>
          <w:rFonts w:ascii="Palatino Linotype" w:hAnsi="Palatino Linotype"/>
          <w:i/>
        </w:rPr>
      </w:pPr>
      <w:r>
        <w:rPr>
          <w:rFonts w:ascii="Palatino Linotype" w:hAnsi="Palatino Linotype"/>
          <w:i/>
        </w:rPr>
        <w:t>[</w:t>
      </w:r>
      <w:r w:rsidRPr="00E26AAE">
        <w:rPr>
          <w:rFonts w:ascii="Palatino Linotype" w:hAnsi="Palatino Linotype"/>
          <w:i/>
        </w:rPr>
        <w:t>…</w:t>
      </w:r>
      <w:r>
        <w:rPr>
          <w:rFonts w:ascii="Palatino Linotype" w:hAnsi="Palatino Linotype"/>
          <w:i/>
        </w:rPr>
        <w:t>]</w:t>
      </w:r>
    </w:p>
    <w:p w14:paraId="61809DB7" w14:textId="77777777" w:rsidR="00FF3436" w:rsidRDefault="00FF3436" w:rsidP="00BE137F">
      <w:pPr>
        <w:autoSpaceDE w:val="0"/>
        <w:autoSpaceDN w:val="0"/>
        <w:adjustRightInd w:val="0"/>
        <w:spacing w:before="240" w:after="240"/>
        <w:ind w:left="993" w:right="1134"/>
        <w:jc w:val="both"/>
        <w:divId w:val="689375240"/>
        <w:rPr>
          <w:rFonts w:ascii="Palatino Linotype" w:hAnsi="Palatino Linotype" w:cs="Arial"/>
          <w:i/>
          <w:color w:val="000000" w:themeColor="text1"/>
        </w:rPr>
      </w:pPr>
      <w:r w:rsidRPr="00761244">
        <w:rPr>
          <w:rFonts w:ascii="Palatino Linotype" w:hAnsi="Palatino Linotype" w:cs="Arial"/>
          <w:b/>
          <w:i/>
          <w:color w:val="000000" w:themeColor="text1"/>
        </w:rPr>
        <w:t>XLI. Responsable: a los sujetos obligados a que se refiere la presente Ley que deciden sobre el tratamiento de los datos personales</w:t>
      </w:r>
      <w:r w:rsidRPr="00761244">
        <w:rPr>
          <w:rFonts w:ascii="Palatino Linotype" w:hAnsi="Palatino Linotype" w:cs="Arial"/>
          <w:i/>
          <w:color w:val="000000" w:themeColor="text1"/>
        </w:rPr>
        <w:t>.</w:t>
      </w:r>
    </w:p>
    <w:p w14:paraId="712DECE5" w14:textId="77777777" w:rsidR="00BE137F" w:rsidRPr="00E26AAE" w:rsidRDefault="00BE137F" w:rsidP="00BE137F">
      <w:pPr>
        <w:autoSpaceDE w:val="0"/>
        <w:autoSpaceDN w:val="0"/>
        <w:adjustRightInd w:val="0"/>
        <w:spacing w:before="240" w:after="240"/>
        <w:ind w:left="993" w:right="1134"/>
        <w:jc w:val="both"/>
        <w:divId w:val="689375240"/>
        <w:rPr>
          <w:rFonts w:ascii="Palatino Linotype" w:hAnsi="Palatino Linotype"/>
          <w:i/>
        </w:rPr>
      </w:pPr>
      <w:r>
        <w:rPr>
          <w:rFonts w:ascii="Palatino Linotype" w:hAnsi="Palatino Linotype"/>
          <w:i/>
        </w:rPr>
        <w:t>[</w:t>
      </w:r>
      <w:r w:rsidRPr="00E26AAE">
        <w:rPr>
          <w:rFonts w:ascii="Palatino Linotype" w:hAnsi="Palatino Linotype"/>
          <w:i/>
        </w:rPr>
        <w:t>…</w:t>
      </w:r>
      <w:r>
        <w:rPr>
          <w:rFonts w:ascii="Palatino Linotype" w:hAnsi="Palatino Linotype"/>
          <w:i/>
        </w:rPr>
        <w:t>]</w:t>
      </w:r>
    </w:p>
    <w:p w14:paraId="19F9D7D5" w14:textId="77777777" w:rsidR="00FF3436" w:rsidRPr="001E43D1" w:rsidRDefault="00FF3436" w:rsidP="00BE137F">
      <w:pPr>
        <w:autoSpaceDE w:val="0"/>
        <w:autoSpaceDN w:val="0"/>
        <w:adjustRightInd w:val="0"/>
        <w:spacing w:before="240" w:after="240"/>
        <w:ind w:left="993" w:right="1134"/>
        <w:jc w:val="both"/>
        <w:divId w:val="689375240"/>
        <w:rPr>
          <w:rFonts w:ascii="Palatino Linotype" w:hAnsi="Palatino Linotype" w:cs="Arial"/>
          <w:b/>
          <w:i/>
          <w:color w:val="000000" w:themeColor="text1"/>
          <w:u w:val="single"/>
        </w:rPr>
      </w:pPr>
      <w:r w:rsidRPr="001E43D1">
        <w:rPr>
          <w:rFonts w:ascii="Palatino Linotype" w:hAnsi="Palatino Linotype" w:cs="Arial"/>
          <w:i/>
          <w:color w:val="000000" w:themeColor="text1"/>
        </w:rPr>
        <w:t>L</w:t>
      </w:r>
      <w:r w:rsidRPr="001E43D1">
        <w:rPr>
          <w:rFonts w:ascii="Palatino Linotype" w:hAnsi="Palatino Linotype" w:cs="Arial"/>
          <w:b/>
          <w:i/>
          <w:color w:val="000000" w:themeColor="text1"/>
          <w:u w:val="single"/>
        </w:rPr>
        <w:t xml:space="preserve">. Tratamiento: a las operaciones efectuadas por los procedimientos manuales o automatizados aplicados a los datos personales, relacionadas con la obtención, uso, registro, organización, conservación, elaboración, utilización, comunicación, difusión, </w:t>
      </w:r>
      <w:r w:rsidRPr="001E43D1">
        <w:rPr>
          <w:rFonts w:ascii="Palatino Linotype" w:hAnsi="Palatino Linotype" w:cs="Arial"/>
          <w:b/>
          <w:i/>
          <w:color w:val="000000" w:themeColor="text1"/>
          <w:u w:val="single"/>
        </w:rPr>
        <w:lastRenderedPageBreak/>
        <w:t>almacenamiento, posesión, acceso, manejo, aprovechamiento, divulgación, transferencia o disposición de datos personales.</w:t>
      </w:r>
    </w:p>
    <w:p w14:paraId="09E5FDE3" w14:textId="77777777" w:rsidR="00BE137F" w:rsidRPr="00E26AAE" w:rsidRDefault="00BE137F" w:rsidP="00BE137F">
      <w:pPr>
        <w:autoSpaceDE w:val="0"/>
        <w:autoSpaceDN w:val="0"/>
        <w:adjustRightInd w:val="0"/>
        <w:spacing w:before="240" w:after="240"/>
        <w:ind w:left="993" w:right="1134"/>
        <w:jc w:val="both"/>
        <w:divId w:val="689375240"/>
        <w:rPr>
          <w:rFonts w:ascii="Palatino Linotype" w:hAnsi="Palatino Linotype"/>
          <w:i/>
        </w:rPr>
      </w:pPr>
      <w:r>
        <w:rPr>
          <w:rFonts w:ascii="Palatino Linotype" w:hAnsi="Palatino Linotype"/>
          <w:i/>
        </w:rPr>
        <w:t>[</w:t>
      </w:r>
      <w:r w:rsidRPr="00E26AAE">
        <w:rPr>
          <w:rFonts w:ascii="Palatino Linotype" w:hAnsi="Palatino Linotype"/>
          <w:i/>
        </w:rPr>
        <w:t>…</w:t>
      </w:r>
      <w:r>
        <w:rPr>
          <w:rFonts w:ascii="Palatino Linotype" w:hAnsi="Palatino Linotype"/>
          <w:i/>
        </w:rPr>
        <w:t>]</w:t>
      </w:r>
    </w:p>
    <w:p w14:paraId="5CD2ABAF" w14:textId="77777777" w:rsidR="00FF3436" w:rsidRDefault="00FF3436" w:rsidP="00B8387D">
      <w:pPr>
        <w:autoSpaceDE w:val="0"/>
        <w:autoSpaceDN w:val="0"/>
        <w:adjustRightInd w:val="0"/>
        <w:spacing w:before="240" w:after="240"/>
        <w:ind w:left="993" w:right="1134"/>
        <w:jc w:val="both"/>
        <w:divId w:val="689375240"/>
        <w:rPr>
          <w:rFonts w:ascii="Palatino Linotype" w:hAnsi="Palatino Linotype"/>
          <w:i/>
        </w:rPr>
      </w:pPr>
      <w:r w:rsidRPr="00E26AAE">
        <w:rPr>
          <w:rFonts w:ascii="Palatino Linotype" w:hAnsi="Palatino Linotype"/>
          <w:b/>
          <w:i/>
        </w:rPr>
        <w:t>Artículo 98. El titular tiene derecho a</w:t>
      </w:r>
      <w:r w:rsidRPr="00E26AAE">
        <w:rPr>
          <w:rFonts w:ascii="Palatino Linotype" w:hAnsi="Palatino Linotype"/>
          <w:i/>
        </w:rPr>
        <w:t xml:space="preserve"> acceder, </w:t>
      </w:r>
      <w:r w:rsidRPr="00E26AAE">
        <w:rPr>
          <w:rFonts w:ascii="Palatino Linotype" w:hAnsi="Palatino Linotype"/>
          <w:b/>
          <w:i/>
        </w:rPr>
        <w:t>solicitar y ser informado sobre sus datos personales en posesión de los sujetos obligados</w:t>
      </w:r>
      <w:r w:rsidRPr="00E26AAE">
        <w:rPr>
          <w:rFonts w:ascii="Palatino Linotype" w:hAnsi="Palatino Linotype"/>
          <w:i/>
        </w:rPr>
        <w:t xml:space="preserve">, </w:t>
      </w:r>
      <w:r w:rsidRPr="00E26AAE">
        <w:rPr>
          <w:rFonts w:ascii="Palatino Linotype" w:hAnsi="Palatino Linotype"/>
          <w:b/>
          <w:i/>
        </w:rPr>
        <w:t>así como la información relacionada con las condiciones y generalidades de su tratamiento, tales como el origen de los datos, las condiciones del tratamiento del cual sean objeto</w:t>
      </w:r>
      <w:r w:rsidRPr="00E26AAE">
        <w:rPr>
          <w:rFonts w:ascii="Palatino Linotype" w:hAnsi="Palatino Linotype"/>
          <w:i/>
        </w:rPr>
        <w:t xml:space="preserve">, </w:t>
      </w:r>
      <w:r w:rsidRPr="00E26AAE">
        <w:rPr>
          <w:rFonts w:ascii="Palatino Linotype" w:hAnsi="Palatino Linotype"/>
          <w:b/>
          <w:i/>
        </w:rPr>
        <w:t>las cesiones realizadas o que se pretendan realizar,</w:t>
      </w:r>
      <w:r w:rsidRPr="00E26AAE">
        <w:rPr>
          <w:rFonts w:ascii="Palatino Linotype" w:hAnsi="Palatino Linotype"/>
          <w:i/>
        </w:rPr>
        <w:t xml:space="preserve"> así como tener acceso al aviso de privacidad al que está sujeto</w:t>
      </w:r>
      <w:r>
        <w:rPr>
          <w:rFonts w:ascii="Palatino Linotype" w:hAnsi="Palatino Linotype"/>
          <w:i/>
        </w:rPr>
        <w:t>.</w:t>
      </w:r>
    </w:p>
    <w:p w14:paraId="51AE9594" w14:textId="267825B6" w:rsidR="00BE137F" w:rsidRDefault="00BE137F" w:rsidP="00B8387D">
      <w:pPr>
        <w:autoSpaceDE w:val="0"/>
        <w:autoSpaceDN w:val="0"/>
        <w:adjustRightInd w:val="0"/>
        <w:spacing w:before="240" w:after="240"/>
        <w:ind w:left="993"/>
        <w:jc w:val="both"/>
        <w:divId w:val="689375240"/>
        <w:rPr>
          <w:rFonts w:ascii="Palatino Linotype" w:hAnsi="Palatino Linotype"/>
          <w:i/>
        </w:rPr>
      </w:pPr>
      <w:r>
        <w:rPr>
          <w:rFonts w:ascii="Palatino Linotype" w:hAnsi="Palatino Linotype"/>
          <w:i/>
        </w:rPr>
        <w:t>[</w:t>
      </w:r>
      <w:r w:rsidRPr="00E26AAE">
        <w:rPr>
          <w:rFonts w:ascii="Palatino Linotype" w:hAnsi="Palatino Linotype"/>
          <w:i/>
        </w:rPr>
        <w:t>…</w:t>
      </w:r>
      <w:r>
        <w:rPr>
          <w:rFonts w:ascii="Palatino Linotype" w:hAnsi="Palatino Linotype"/>
          <w:i/>
        </w:rPr>
        <w:t>]”</w:t>
      </w:r>
    </w:p>
    <w:p w14:paraId="34EDEE8D" w14:textId="7FF35830" w:rsidR="00B8387D" w:rsidRPr="00E53A7F" w:rsidRDefault="00FF3436" w:rsidP="00E53A7F">
      <w:pPr>
        <w:tabs>
          <w:tab w:val="left" w:pos="7938"/>
        </w:tabs>
        <w:autoSpaceDE w:val="0"/>
        <w:autoSpaceDN w:val="0"/>
        <w:adjustRightInd w:val="0"/>
        <w:spacing w:before="240" w:after="240"/>
        <w:jc w:val="both"/>
        <w:divId w:val="689375240"/>
        <w:rPr>
          <w:rFonts w:ascii="Palatino Linotype" w:hAnsi="Palatino Linotype"/>
          <w:i/>
        </w:rPr>
      </w:pPr>
      <w:r w:rsidRPr="00BE137F">
        <w:rPr>
          <w:rFonts w:ascii="Palatino Linotype" w:hAnsi="Palatino Linotype" w:cs="Arial"/>
          <w:color w:val="000000" w:themeColor="text1"/>
          <w:sz w:val="24"/>
        </w:rPr>
        <w:t>En función de la normativa señalada, se desprenden las premisas siguientes:</w:t>
      </w:r>
    </w:p>
    <w:p w14:paraId="3FADC249" w14:textId="26E55617" w:rsidR="00FF3436" w:rsidRPr="00BE137F" w:rsidRDefault="00FF3436" w:rsidP="00AE451B">
      <w:pPr>
        <w:tabs>
          <w:tab w:val="left" w:pos="7938"/>
        </w:tabs>
        <w:autoSpaceDE w:val="0"/>
        <w:autoSpaceDN w:val="0"/>
        <w:adjustRightInd w:val="0"/>
        <w:spacing w:before="240" w:after="240" w:line="360" w:lineRule="auto"/>
        <w:ind w:right="49"/>
        <w:jc w:val="both"/>
        <w:divId w:val="689375240"/>
        <w:rPr>
          <w:rFonts w:ascii="Palatino Linotype" w:hAnsi="Palatino Linotype" w:cs="Arial"/>
          <w:color w:val="000000" w:themeColor="text1"/>
          <w:sz w:val="24"/>
        </w:rPr>
      </w:pPr>
      <w:r w:rsidRPr="00BE137F">
        <w:rPr>
          <w:rFonts w:ascii="Palatino Linotype" w:hAnsi="Palatino Linotype" w:cs="Arial"/>
          <w:color w:val="000000" w:themeColor="text1"/>
          <w:sz w:val="24"/>
        </w:rPr>
        <w:t>Primero, p</w:t>
      </w:r>
      <w:r w:rsidR="000F53DF">
        <w:rPr>
          <w:rFonts w:ascii="Palatino Linotype" w:hAnsi="Palatino Linotype" w:cs="Arial"/>
          <w:color w:val="000000" w:themeColor="text1"/>
          <w:sz w:val="24"/>
        </w:rPr>
        <w:t>or  datos  personales</w:t>
      </w:r>
      <w:r w:rsidRPr="00BE137F">
        <w:rPr>
          <w:rFonts w:ascii="Palatino Linotype" w:hAnsi="Palatino Linotype" w:cs="Arial"/>
          <w:color w:val="000000" w:themeColor="text1"/>
          <w:sz w:val="24"/>
        </w:rPr>
        <w:t xml:space="preserve"> se entenderá la  información  concerniente  a  una persona física identificada o identificable; y que se considera que una persona es </w:t>
      </w:r>
      <w:r w:rsidRPr="00BE137F">
        <w:rPr>
          <w:rFonts w:ascii="Palatino Linotype" w:hAnsi="Palatino Linotype" w:cs="Arial"/>
          <w:b/>
          <w:color w:val="000000" w:themeColor="text1"/>
          <w:sz w:val="24"/>
        </w:rPr>
        <w:t>identificable cuando su identidad pueda determinarse directa o indirectamente a través de cualquier información</w:t>
      </w:r>
      <w:r w:rsidRPr="00BE137F">
        <w:rPr>
          <w:rFonts w:ascii="Palatino Linotype" w:hAnsi="Palatino Linotype" w:cs="Arial"/>
          <w:color w:val="000000" w:themeColor="text1"/>
          <w:sz w:val="24"/>
        </w:rPr>
        <w:t>.</w:t>
      </w:r>
    </w:p>
    <w:p w14:paraId="4724730B" w14:textId="0681F1F4" w:rsidR="00B8387D" w:rsidRDefault="00BE137F" w:rsidP="00AE451B">
      <w:pPr>
        <w:tabs>
          <w:tab w:val="left" w:pos="7938"/>
        </w:tabs>
        <w:autoSpaceDE w:val="0"/>
        <w:autoSpaceDN w:val="0"/>
        <w:adjustRightInd w:val="0"/>
        <w:spacing w:before="240" w:after="240" w:line="360" w:lineRule="auto"/>
        <w:ind w:right="49"/>
        <w:jc w:val="both"/>
        <w:divId w:val="689375240"/>
        <w:rPr>
          <w:rFonts w:ascii="Palatino Linotype" w:hAnsi="Palatino Linotype" w:cs="Arial"/>
          <w:color w:val="000000" w:themeColor="text1"/>
          <w:sz w:val="24"/>
        </w:rPr>
      </w:pPr>
      <w:r w:rsidRPr="00BE137F">
        <w:rPr>
          <w:rFonts w:ascii="Palatino Linotype" w:hAnsi="Palatino Linotype" w:cs="Arial"/>
          <w:color w:val="000000" w:themeColor="text1"/>
          <w:sz w:val="24"/>
        </w:rPr>
        <w:t>De igual manera</w:t>
      </w:r>
      <w:r w:rsidR="00E53A7F">
        <w:rPr>
          <w:rFonts w:ascii="Palatino Linotype" w:hAnsi="Palatino Linotype" w:cs="Arial"/>
          <w:color w:val="000000" w:themeColor="text1"/>
          <w:sz w:val="24"/>
        </w:rPr>
        <w:t>,</w:t>
      </w:r>
      <w:r w:rsidRPr="00BE137F">
        <w:rPr>
          <w:rFonts w:ascii="Palatino Linotype" w:hAnsi="Palatino Linotype" w:cs="Arial"/>
          <w:color w:val="000000" w:themeColor="text1"/>
          <w:sz w:val="24"/>
        </w:rPr>
        <w:t xml:space="preserve"> se </w:t>
      </w:r>
      <w:r w:rsidR="004F768E">
        <w:rPr>
          <w:rFonts w:ascii="Palatino Linotype" w:hAnsi="Palatino Linotype" w:cs="Arial"/>
          <w:color w:val="000000" w:themeColor="text1"/>
          <w:sz w:val="24"/>
        </w:rPr>
        <w:t>destaca</w:t>
      </w:r>
      <w:r w:rsidRPr="00BE137F">
        <w:rPr>
          <w:rFonts w:ascii="Palatino Linotype" w:hAnsi="Palatino Linotype" w:cs="Arial"/>
          <w:color w:val="000000" w:themeColor="text1"/>
          <w:sz w:val="24"/>
        </w:rPr>
        <w:t xml:space="preserve"> que en todo momento el </w:t>
      </w:r>
      <w:r w:rsidRPr="00B8387D">
        <w:rPr>
          <w:rFonts w:ascii="Palatino Linotype" w:hAnsi="Palatino Linotype" w:cs="Arial"/>
          <w:b/>
          <w:color w:val="000000" w:themeColor="text1"/>
          <w:sz w:val="24"/>
        </w:rPr>
        <w:t>titular o su representante podrán solicitar al responsable</w:t>
      </w:r>
      <w:r w:rsidRPr="00BE137F">
        <w:rPr>
          <w:rFonts w:ascii="Palatino Linotype" w:hAnsi="Palatino Linotype" w:cs="Arial"/>
          <w:color w:val="000000" w:themeColor="text1"/>
          <w:sz w:val="24"/>
        </w:rPr>
        <w:t xml:space="preserve">, el acceso, rectificación, cancelación u </w:t>
      </w:r>
      <w:r w:rsidRPr="000F53DF">
        <w:rPr>
          <w:rFonts w:ascii="Palatino Linotype" w:hAnsi="Palatino Linotype" w:cs="Arial"/>
          <w:b/>
          <w:color w:val="000000" w:themeColor="text1"/>
          <w:sz w:val="24"/>
        </w:rPr>
        <w:t xml:space="preserve">oposición </w:t>
      </w:r>
      <w:r w:rsidRPr="00BE137F">
        <w:rPr>
          <w:rFonts w:ascii="Palatino Linotype" w:hAnsi="Palatino Linotype" w:cs="Arial"/>
          <w:color w:val="000000" w:themeColor="text1"/>
          <w:sz w:val="24"/>
        </w:rPr>
        <w:t>-derechos ARCO-</w:t>
      </w:r>
      <w:r w:rsidR="000F53DF">
        <w:rPr>
          <w:rFonts w:ascii="Palatino Linotype" w:hAnsi="Palatino Linotype" w:cs="Arial"/>
          <w:color w:val="000000" w:themeColor="text1"/>
          <w:sz w:val="24"/>
        </w:rPr>
        <w:t xml:space="preserve"> </w:t>
      </w:r>
      <w:r w:rsidRPr="00BE137F">
        <w:rPr>
          <w:rFonts w:ascii="Palatino Linotype" w:hAnsi="Palatino Linotype" w:cs="Arial"/>
          <w:color w:val="000000" w:themeColor="text1"/>
          <w:sz w:val="24"/>
        </w:rPr>
        <w:t>al tratamiento de los dato</w:t>
      </w:r>
      <w:r w:rsidR="00E53A7F">
        <w:rPr>
          <w:rFonts w:ascii="Palatino Linotype" w:hAnsi="Palatino Linotype" w:cs="Arial"/>
          <w:color w:val="000000" w:themeColor="text1"/>
          <w:sz w:val="24"/>
        </w:rPr>
        <w:t>s personales que le conciernen.</w:t>
      </w:r>
    </w:p>
    <w:p w14:paraId="6A54A74E" w14:textId="6F6C47A3" w:rsidR="00FF3436" w:rsidRPr="00F932B6" w:rsidRDefault="00B8387D" w:rsidP="00F932B6">
      <w:pPr>
        <w:tabs>
          <w:tab w:val="left" w:pos="7938"/>
        </w:tabs>
        <w:autoSpaceDE w:val="0"/>
        <w:autoSpaceDN w:val="0"/>
        <w:adjustRightInd w:val="0"/>
        <w:spacing w:before="240" w:after="240" w:line="360" w:lineRule="auto"/>
        <w:ind w:right="49"/>
        <w:jc w:val="both"/>
        <w:divId w:val="689375240"/>
        <w:rPr>
          <w:rFonts w:ascii="Palatino Linotype" w:hAnsi="Palatino Linotype" w:cs="Arial"/>
          <w:color w:val="000000" w:themeColor="text1"/>
        </w:rPr>
      </w:pPr>
      <w:r w:rsidRPr="00B8387D">
        <w:rPr>
          <w:rFonts w:ascii="Palatino Linotype" w:hAnsi="Palatino Linotype" w:cs="Arial"/>
          <w:color w:val="000000" w:themeColor="text1"/>
          <w:sz w:val="24"/>
        </w:rPr>
        <w:t xml:space="preserve">Que </w:t>
      </w:r>
      <w:r w:rsidR="00E53A7F">
        <w:rPr>
          <w:rFonts w:ascii="Palatino Linotype" w:hAnsi="Palatino Linotype" w:cs="Arial"/>
          <w:color w:val="000000" w:themeColor="text1"/>
          <w:sz w:val="24"/>
        </w:rPr>
        <w:t xml:space="preserve">en </w:t>
      </w:r>
      <w:r w:rsidR="00BE137F" w:rsidRPr="00B8387D">
        <w:rPr>
          <w:rFonts w:ascii="Palatino Linotype" w:hAnsi="Palatino Linotype" w:cs="Arial"/>
          <w:color w:val="000000" w:themeColor="text1"/>
          <w:sz w:val="24"/>
        </w:rPr>
        <w:t>la</w:t>
      </w:r>
      <w:r w:rsidR="00BE137F" w:rsidRPr="00BE137F">
        <w:rPr>
          <w:rFonts w:ascii="Palatino Linotype" w:hAnsi="Palatino Linotype" w:cs="Arial"/>
          <w:b/>
          <w:color w:val="000000" w:themeColor="text1"/>
          <w:sz w:val="24"/>
        </w:rPr>
        <w:t xml:space="preserve"> recepción y trámite </w:t>
      </w:r>
      <w:r w:rsidR="00BE137F" w:rsidRPr="00B8387D">
        <w:rPr>
          <w:rFonts w:ascii="Palatino Linotype" w:hAnsi="Palatino Linotype" w:cs="Arial"/>
          <w:color w:val="000000" w:themeColor="text1"/>
          <w:sz w:val="24"/>
        </w:rPr>
        <w:t>de las solicitudes de ejercicio de los derechos ARCO</w:t>
      </w:r>
      <w:r>
        <w:rPr>
          <w:rFonts w:ascii="Palatino Linotype" w:hAnsi="Palatino Linotype" w:cs="Arial"/>
          <w:color w:val="000000" w:themeColor="text1"/>
          <w:sz w:val="24"/>
        </w:rPr>
        <w:t>,</w:t>
      </w:r>
      <w:r w:rsidR="00BE137F" w:rsidRPr="00BE137F">
        <w:rPr>
          <w:rFonts w:ascii="Palatino Linotype" w:hAnsi="Palatino Linotype" w:cs="Arial"/>
          <w:b/>
          <w:color w:val="000000" w:themeColor="text1"/>
          <w:sz w:val="24"/>
        </w:rPr>
        <w:t xml:space="preserve"> </w:t>
      </w:r>
      <w:r w:rsidR="00BE137F" w:rsidRPr="00B8387D">
        <w:rPr>
          <w:rFonts w:ascii="Palatino Linotype" w:hAnsi="Palatino Linotype" w:cs="Arial"/>
          <w:color w:val="000000" w:themeColor="text1"/>
          <w:sz w:val="24"/>
        </w:rPr>
        <w:t>que se formulen a los sujetos obligados</w:t>
      </w:r>
      <w:r w:rsidR="00BE137F" w:rsidRPr="00BE137F">
        <w:rPr>
          <w:rFonts w:ascii="Palatino Linotype" w:hAnsi="Palatino Linotype" w:cs="Arial"/>
          <w:b/>
          <w:color w:val="000000" w:themeColor="text1"/>
          <w:sz w:val="24"/>
        </w:rPr>
        <w:t>, se sujetará al procedimiento establecido en el Título Tercero de la Ley General de Protección de  Datos Personales en Posesión de Sujetos Obligados</w:t>
      </w:r>
      <w:r w:rsidR="00BE137F" w:rsidRPr="00BE137F">
        <w:rPr>
          <w:rFonts w:ascii="Palatino Linotype" w:hAnsi="Palatino Linotype" w:cs="Arial"/>
          <w:color w:val="000000" w:themeColor="text1"/>
          <w:sz w:val="24"/>
        </w:rPr>
        <w:t xml:space="preserve">,  </w:t>
      </w:r>
      <w:r w:rsidR="000F53DF">
        <w:rPr>
          <w:rFonts w:ascii="Palatino Linotype" w:hAnsi="Palatino Linotype" w:cs="Arial"/>
          <w:b/>
          <w:color w:val="000000" w:themeColor="text1"/>
          <w:sz w:val="24"/>
        </w:rPr>
        <w:t>en consonancia con el Título Dé</w:t>
      </w:r>
      <w:r w:rsidR="00BE137F" w:rsidRPr="00BE137F">
        <w:rPr>
          <w:rFonts w:ascii="Palatino Linotype" w:hAnsi="Palatino Linotype" w:cs="Arial"/>
          <w:b/>
          <w:color w:val="000000" w:themeColor="text1"/>
          <w:sz w:val="24"/>
        </w:rPr>
        <w:t>ci</w:t>
      </w:r>
      <w:r w:rsidR="000F53DF">
        <w:rPr>
          <w:rFonts w:ascii="Palatino Linotype" w:hAnsi="Palatino Linotype" w:cs="Arial"/>
          <w:b/>
          <w:color w:val="000000" w:themeColor="text1"/>
          <w:sz w:val="24"/>
        </w:rPr>
        <w:t>mo de la Ley</w:t>
      </w:r>
      <w:r w:rsidR="00BE137F" w:rsidRPr="00BE137F">
        <w:rPr>
          <w:rFonts w:ascii="Palatino Linotype" w:hAnsi="Palatino Linotype" w:cs="Arial"/>
          <w:b/>
          <w:color w:val="000000" w:themeColor="text1"/>
          <w:sz w:val="24"/>
        </w:rPr>
        <w:t xml:space="preserve"> de Protección </w:t>
      </w:r>
      <w:r w:rsidR="00BE137F" w:rsidRPr="00BE137F">
        <w:rPr>
          <w:rFonts w:ascii="Palatino Linotype" w:hAnsi="Palatino Linotype" w:cs="Arial"/>
          <w:b/>
          <w:color w:val="000000" w:themeColor="text1"/>
          <w:sz w:val="24"/>
        </w:rPr>
        <w:lastRenderedPageBreak/>
        <w:t>de Datos Person</w:t>
      </w:r>
      <w:r w:rsidR="000F53DF">
        <w:rPr>
          <w:rFonts w:ascii="Palatino Linotype" w:hAnsi="Palatino Linotype" w:cs="Arial"/>
          <w:b/>
          <w:color w:val="000000" w:themeColor="text1"/>
          <w:sz w:val="24"/>
          <w:szCs w:val="24"/>
        </w:rPr>
        <w:t xml:space="preserve">ales en Posesión </w:t>
      </w:r>
      <w:r w:rsidR="00BE137F" w:rsidRPr="00D713E8">
        <w:rPr>
          <w:rFonts w:ascii="Palatino Linotype" w:hAnsi="Palatino Linotype" w:cs="Arial"/>
          <w:b/>
          <w:color w:val="000000" w:themeColor="text1"/>
          <w:sz w:val="24"/>
          <w:szCs w:val="24"/>
        </w:rPr>
        <w:t>de Sujetos Obligados del Estado de México y Municipios</w:t>
      </w:r>
      <w:r w:rsidR="00BE137F" w:rsidRPr="00D713E8">
        <w:rPr>
          <w:rFonts w:ascii="Palatino Linotype" w:hAnsi="Palatino Linotype" w:cs="Arial"/>
          <w:color w:val="000000" w:themeColor="text1"/>
          <w:sz w:val="24"/>
          <w:szCs w:val="24"/>
        </w:rPr>
        <w:t xml:space="preserve"> y demás disposiciones que resulten aplicables en la materia.</w:t>
      </w:r>
    </w:p>
    <w:p w14:paraId="3B8002F3" w14:textId="74A519A7" w:rsidR="00D713E8" w:rsidRDefault="00561F65" w:rsidP="00561F65">
      <w:pPr>
        <w:spacing w:before="240" w:after="240" w:line="360" w:lineRule="auto"/>
        <w:ind w:right="333"/>
        <w:jc w:val="both"/>
        <w:divId w:val="689375240"/>
        <w:rPr>
          <w:rFonts w:ascii="Palatino Linotype" w:hAnsi="Palatino Linotype"/>
          <w:color w:val="222222"/>
          <w:sz w:val="24"/>
          <w:szCs w:val="24"/>
          <w:shd w:val="clear" w:color="auto" w:fill="FFFFFF"/>
          <w:lang w:val="es-ES"/>
        </w:rPr>
      </w:pPr>
      <w:r>
        <w:rPr>
          <w:rFonts w:ascii="Palatino Linotype" w:hAnsi="Palatino Linotype"/>
          <w:color w:val="222222"/>
          <w:sz w:val="24"/>
          <w:szCs w:val="24"/>
          <w:shd w:val="clear" w:color="auto" w:fill="FFFFFF"/>
          <w:lang w:val="es-ES"/>
        </w:rPr>
        <w:t>P</w:t>
      </w:r>
      <w:r w:rsidR="00E53A7F">
        <w:rPr>
          <w:rFonts w:ascii="Palatino Linotype" w:hAnsi="Palatino Linotype"/>
          <w:color w:val="222222"/>
          <w:sz w:val="24"/>
          <w:szCs w:val="24"/>
          <w:shd w:val="clear" w:color="auto" w:fill="FFFFFF"/>
          <w:lang w:val="es-ES"/>
        </w:rPr>
        <w:t>ara</w:t>
      </w:r>
      <w:r w:rsidR="00D713E8">
        <w:rPr>
          <w:rFonts w:ascii="Palatino Linotype" w:hAnsi="Palatino Linotype"/>
          <w:color w:val="222222"/>
          <w:sz w:val="24"/>
          <w:szCs w:val="24"/>
          <w:shd w:val="clear" w:color="auto" w:fill="FFFFFF"/>
          <w:lang w:val="es-ES"/>
        </w:rPr>
        <w:t xml:space="preserve"> </w:t>
      </w:r>
      <w:r w:rsidR="004F768E">
        <w:rPr>
          <w:rFonts w:ascii="Palatino Linotype" w:hAnsi="Palatino Linotype"/>
          <w:color w:val="222222"/>
          <w:sz w:val="24"/>
          <w:szCs w:val="24"/>
          <w:shd w:val="clear" w:color="auto" w:fill="FFFFFF"/>
          <w:lang w:val="es-ES"/>
        </w:rPr>
        <w:t>el</w:t>
      </w:r>
      <w:r w:rsidR="00D713E8" w:rsidRPr="00D713E8">
        <w:rPr>
          <w:rFonts w:ascii="Palatino Linotype" w:hAnsi="Palatino Linotype"/>
          <w:color w:val="222222"/>
          <w:sz w:val="24"/>
          <w:szCs w:val="24"/>
          <w:shd w:val="clear" w:color="auto" w:fill="FFFFFF"/>
          <w:lang w:val="es-ES"/>
        </w:rPr>
        <w:t xml:space="preserve"> </w:t>
      </w:r>
      <w:r w:rsidR="004F768E" w:rsidRPr="00D713E8">
        <w:rPr>
          <w:rFonts w:ascii="Palatino Linotype" w:hAnsi="Palatino Linotype"/>
          <w:color w:val="222222"/>
          <w:sz w:val="24"/>
          <w:szCs w:val="24"/>
          <w:shd w:val="clear" w:color="auto" w:fill="FFFFFF"/>
          <w:lang w:val="es-ES"/>
        </w:rPr>
        <w:t>alcance</w:t>
      </w:r>
      <w:r w:rsidR="00D713E8" w:rsidRPr="00D713E8">
        <w:rPr>
          <w:rFonts w:ascii="Palatino Linotype" w:hAnsi="Palatino Linotype"/>
          <w:color w:val="222222"/>
          <w:sz w:val="24"/>
          <w:szCs w:val="24"/>
          <w:shd w:val="clear" w:color="auto" w:fill="FFFFFF"/>
          <w:lang w:val="es-ES"/>
        </w:rPr>
        <w:t xml:space="preserve"> en materia de protección de datos personales</w:t>
      </w:r>
      <w:r w:rsidR="00E53A7F">
        <w:rPr>
          <w:rFonts w:ascii="Palatino Linotype" w:hAnsi="Palatino Linotype"/>
          <w:color w:val="222222"/>
          <w:sz w:val="24"/>
          <w:szCs w:val="24"/>
          <w:shd w:val="clear" w:color="auto" w:fill="FFFFFF"/>
          <w:lang w:val="es-ES"/>
        </w:rPr>
        <w:t>, así como</w:t>
      </w:r>
      <w:r w:rsidR="00D713E8" w:rsidRPr="00D713E8">
        <w:rPr>
          <w:rFonts w:ascii="Palatino Linotype" w:hAnsi="Palatino Linotype"/>
          <w:color w:val="222222"/>
          <w:sz w:val="24"/>
          <w:szCs w:val="24"/>
          <w:shd w:val="clear" w:color="auto" w:fill="FFFFFF"/>
          <w:lang w:val="es-ES"/>
        </w:rPr>
        <w:t xml:space="preserve"> para</w:t>
      </w:r>
      <w:r w:rsidR="00E53A7F">
        <w:rPr>
          <w:rFonts w:ascii="Palatino Linotype" w:hAnsi="Palatino Linotype"/>
          <w:color w:val="222222"/>
          <w:sz w:val="24"/>
          <w:szCs w:val="24"/>
          <w:shd w:val="clear" w:color="auto" w:fill="FFFFFF"/>
          <w:lang w:val="es-ES"/>
        </w:rPr>
        <w:t xml:space="preserve"> su</w:t>
      </w:r>
      <w:r w:rsidR="00D713E8" w:rsidRPr="00D713E8">
        <w:rPr>
          <w:rFonts w:ascii="Palatino Linotype" w:hAnsi="Palatino Linotype"/>
          <w:color w:val="222222"/>
          <w:sz w:val="24"/>
          <w:szCs w:val="24"/>
          <w:shd w:val="clear" w:color="auto" w:fill="FFFFFF"/>
          <w:lang w:val="es-ES"/>
        </w:rPr>
        <w:t xml:space="preserve"> tratamiento</w:t>
      </w:r>
      <w:r w:rsidR="00E53A7F">
        <w:rPr>
          <w:rFonts w:ascii="Palatino Linotype" w:hAnsi="Palatino Linotype"/>
          <w:color w:val="222222"/>
          <w:sz w:val="24"/>
          <w:szCs w:val="24"/>
          <w:shd w:val="clear" w:color="auto" w:fill="FFFFFF"/>
          <w:lang w:val="es-ES"/>
        </w:rPr>
        <w:t>,</w:t>
      </w:r>
      <w:r w:rsidR="00D713E8" w:rsidRPr="00D713E8">
        <w:rPr>
          <w:rFonts w:ascii="Palatino Linotype" w:hAnsi="Palatino Linotype"/>
          <w:color w:val="222222"/>
          <w:sz w:val="24"/>
          <w:szCs w:val="24"/>
          <w:shd w:val="clear" w:color="auto" w:fill="FFFFFF"/>
          <w:lang w:val="es-ES"/>
        </w:rPr>
        <w:t xml:space="preserve"> debemos considerar todas las operaciones efectuadas por los procedimientos manuales o automatizados aplicados a los datos personales, relativas a </w:t>
      </w:r>
      <w:r w:rsidR="00D713E8" w:rsidRPr="00CE50BD">
        <w:rPr>
          <w:rFonts w:ascii="Palatino Linotype" w:hAnsi="Palatino Linotype"/>
          <w:b/>
          <w:color w:val="222222"/>
          <w:sz w:val="24"/>
          <w:szCs w:val="24"/>
          <w:shd w:val="clear" w:color="auto" w:fill="FFFFFF"/>
          <w:lang w:val="es-ES"/>
        </w:rPr>
        <w:t>su obtención</w:t>
      </w:r>
      <w:r w:rsidR="00D713E8" w:rsidRPr="00D713E8">
        <w:rPr>
          <w:rFonts w:ascii="Palatino Linotype" w:hAnsi="Palatino Linotype"/>
          <w:color w:val="222222"/>
          <w:sz w:val="24"/>
          <w:szCs w:val="24"/>
          <w:shd w:val="clear" w:color="auto" w:fill="FFFFFF"/>
          <w:lang w:val="es-ES"/>
        </w:rPr>
        <w:t xml:space="preserve">, </w:t>
      </w:r>
      <w:r w:rsidR="00D713E8" w:rsidRPr="00CE50BD">
        <w:rPr>
          <w:rFonts w:ascii="Palatino Linotype" w:hAnsi="Palatino Linotype"/>
          <w:b/>
          <w:color w:val="222222"/>
          <w:sz w:val="24"/>
          <w:szCs w:val="24"/>
          <w:shd w:val="clear" w:color="auto" w:fill="FFFFFF"/>
          <w:lang w:val="es-ES"/>
        </w:rPr>
        <w:t>uso, registro, organización, conservación, elaboración, utilización, comunicación, almacenamiento, posesión, acceso, manejo, aprovechamiento divulgación, difusión, transferencia o disposición</w:t>
      </w:r>
      <w:r w:rsidR="00D713E8" w:rsidRPr="00D713E8">
        <w:rPr>
          <w:rFonts w:ascii="Palatino Linotype" w:hAnsi="Palatino Linotype"/>
          <w:color w:val="222222"/>
          <w:sz w:val="24"/>
          <w:szCs w:val="24"/>
          <w:shd w:val="clear" w:color="auto" w:fill="FFFFFF"/>
          <w:lang w:val="es-ES"/>
        </w:rPr>
        <w:t>.</w:t>
      </w:r>
    </w:p>
    <w:p w14:paraId="251D8664" w14:textId="168B5FC6" w:rsidR="005C44A8" w:rsidRDefault="00561F65" w:rsidP="005C44A8">
      <w:pPr>
        <w:spacing w:before="240" w:after="240" w:line="360" w:lineRule="auto"/>
        <w:ind w:right="333"/>
        <w:jc w:val="both"/>
        <w:divId w:val="689375240"/>
        <w:rPr>
          <w:rFonts w:ascii="Palatino Linotype" w:hAnsi="Palatino Linotype"/>
          <w:color w:val="222222"/>
          <w:sz w:val="24"/>
          <w:szCs w:val="24"/>
          <w:shd w:val="clear" w:color="auto" w:fill="FFFFFF"/>
          <w:lang w:val="es-ES"/>
        </w:rPr>
      </w:pPr>
      <w:r>
        <w:rPr>
          <w:rFonts w:ascii="Palatino Linotype" w:hAnsi="Palatino Linotype"/>
          <w:color w:val="222222"/>
          <w:sz w:val="24"/>
          <w:szCs w:val="24"/>
          <w:shd w:val="clear" w:color="auto" w:fill="FFFFFF"/>
          <w:lang w:val="es-ES"/>
        </w:rPr>
        <w:t>Los</w:t>
      </w:r>
      <w:r w:rsidR="005C44A8" w:rsidRPr="00B673B8">
        <w:rPr>
          <w:rFonts w:ascii="Palatino Linotype" w:hAnsi="Palatino Linotype"/>
          <w:color w:val="222222"/>
          <w:sz w:val="24"/>
          <w:szCs w:val="24"/>
          <w:shd w:val="clear" w:color="auto" w:fill="FFFFFF"/>
          <w:lang w:val="es-ES"/>
        </w:rPr>
        <w:t xml:space="preserve"> artículos</w:t>
      </w:r>
      <w:r w:rsidR="00EB7305">
        <w:rPr>
          <w:rFonts w:ascii="Palatino Linotype" w:hAnsi="Palatino Linotype"/>
          <w:color w:val="222222"/>
          <w:sz w:val="24"/>
          <w:szCs w:val="24"/>
          <w:shd w:val="clear" w:color="auto" w:fill="FFFFFF"/>
          <w:lang w:val="es-ES"/>
        </w:rPr>
        <w:t xml:space="preserve"> 128 y 129 fracción VI</w:t>
      </w:r>
      <w:r w:rsidR="005C44A8" w:rsidRPr="00B673B8">
        <w:rPr>
          <w:rFonts w:ascii="Palatino Linotype" w:hAnsi="Palatino Linotype"/>
          <w:color w:val="222222"/>
          <w:sz w:val="24"/>
          <w:szCs w:val="24"/>
          <w:shd w:val="clear" w:color="auto" w:fill="FFFFFF"/>
          <w:lang w:val="es-ES"/>
        </w:rPr>
        <w:t xml:space="preserve"> de la Ley de Protección de Datos Personales en Posesión de Sujetos Obligados del Estado de México y Municipios, </w:t>
      </w:r>
      <w:r w:rsidR="005C44A8" w:rsidRPr="000F53DF">
        <w:rPr>
          <w:rFonts w:ascii="Palatino Linotype" w:hAnsi="Palatino Linotype"/>
          <w:b/>
          <w:color w:val="222222"/>
          <w:sz w:val="24"/>
          <w:szCs w:val="24"/>
          <w:shd w:val="clear" w:color="auto" w:fill="FFFFFF"/>
          <w:lang w:val="es-ES"/>
        </w:rPr>
        <w:t>establecen como supuesto de procedencia la presentación del recurso por parte del titular o su representante y ante la negativa a</w:t>
      </w:r>
      <w:r w:rsidR="005C44A8" w:rsidRPr="00B673B8">
        <w:rPr>
          <w:rFonts w:ascii="Palatino Linotype" w:hAnsi="Palatino Linotype"/>
          <w:color w:val="222222"/>
          <w:sz w:val="24"/>
          <w:szCs w:val="24"/>
          <w:shd w:val="clear" w:color="auto" w:fill="FFFFFF"/>
          <w:lang w:val="es-ES"/>
        </w:rPr>
        <w:t>l acceso, rectificación, cancel</w:t>
      </w:r>
      <w:r w:rsidR="005C44A8">
        <w:rPr>
          <w:rFonts w:ascii="Palatino Linotype" w:hAnsi="Palatino Linotype"/>
          <w:color w:val="222222"/>
          <w:sz w:val="24"/>
          <w:szCs w:val="24"/>
          <w:shd w:val="clear" w:color="auto" w:fill="FFFFFF"/>
          <w:lang w:val="es-ES"/>
        </w:rPr>
        <w:t xml:space="preserve">ación u </w:t>
      </w:r>
      <w:r w:rsidR="005C44A8" w:rsidRPr="000F53DF">
        <w:rPr>
          <w:rFonts w:ascii="Palatino Linotype" w:hAnsi="Palatino Linotype"/>
          <w:b/>
          <w:color w:val="222222"/>
          <w:sz w:val="24"/>
          <w:szCs w:val="24"/>
          <w:shd w:val="clear" w:color="auto" w:fill="FFFFFF"/>
          <w:lang w:val="es-ES"/>
        </w:rPr>
        <w:t>oposición a los datos</w:t>
      </w:r>
      <w:r w:rsidR="00EB7305">
        <w:rPr>
          <w:rFonts w:ascii="Palatino Linotype" w:hAnsi="Palatino Linotype"/>
          <w:color w:val="222222"/>
          <w:sz w:val="24"/>
          <w:szCs w:val="24"/>
          <w:shd w:val="clear" w:color="auto" w:fill="FFFFFF"/>
          <w:lang w:val="es-ES"/>
        </w:rPr>
        <w:t>.</w:t>
      </w:r>
    </w:p>
    <w:p w14:paraId="21D768E1" w14:textId="2B3FB020" w:rsidR="00960384" w:rsidRDefault="004C2907" w:rsidP="00B56F89">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B673B8">
        <w:rPr>
          <w:rFonts w:ascii="Palatino Linotype" w:hAnsi="Palatino Linotype"/>
          <w:color w:val="222222"/>
          <w:sz w:val="24"/>
          <w:szCs w:val="24"/>
          <w:shd w:val="clear" w:color="auto" w:fill="FFFFFF"/>
          <w:lang w:val="es-ES"/>
        </w:rPr>
        <w:t xml:space="preserve">Así, en un primer plano de estudio </w:t>
      </w:r>
      <w:r w:rsidR="00E53A7F">
        <w:rPr>
          <w:rFonts w:ascii="Palatino Linotype" w:hAnsi="Palatino Linotype"/>
          <w:color w:val="222222"/>
          <w:sz w:val="24"/>
          <w:szCs w:val="24"/>
          <w:shd w:val="clear" w:color="auto" w:fill="FFFFFF"/>
          <w:lang w:val="es-ES"/>
        </w:rPr>
        <w:t xml:space="preserve">se analiza </w:t>
      </w:r>
      <w:r w:rsidR="00561F65">
        <w:rPr>
          <w:rFonts w:ascii="Palatino Linotype" w:hAnsi="Palatino Linotype"/>
          <w:color w:val="222222"/>
          <w:sz w:val="24"/>
          <w:szCs w:val="24"/>
          <w:shd w:val="clear" w:color="auto" w:fill="FFFFFF"/>
          <w:lang w:val="es-ES"/>
        </w:rPr>
        <w:t>la literalidad</w:t>
      </w:r>
      <w:r w:rsidRPr="00B673B8">
        <w:rPr>
          <w:rFonts w:ascii="Palatino Linotype" w:hAnsi="Palatino Linotype"/>
          <w:color w:val="222222"/>
          <w:sz w:val="24"/>
          <w:szCs w:val="24"/>
          <w:shd w:val="clear" w:color="auto" w:fill="FFFFFF"/>
          <w:lang w:val="es-ES"/>
        </w:rPr>
        <w:t xml:space="preserve"> de la solicitud,</w:t>
      </w:r>
      <w:r w:rsidR="00561F65">
        <w:rPr>
          <w:rFonts w:ascii="Palatino Linotype" w:hAnsi="Palatino Linotype"/>
          <w:color w:val="222222"/>
          <w:sz w:val="24"/>
          <w:szCs w:val="24"/>
          <w:shd w:val="clear" w:color="auto" w:fill="FFFFFF"/>
          <w:lang w:val="es-ES"/>
        </w:rPr>
        <w:t xml:space="preserve"> en la que</w:t>
      </w:r>
      <w:r w:rsidRPr="00B673B8">
        <w:rPr>
          <w:rFonts w:ascii="Palatino Linotype" w:hAnsi="Palatino Linotype"/>
          <w:color w:val="222222"/>
          <w:sz w:val="24"/>
          <w:szCs w:val="24"/>
          <w:shd w:val="clear" w:color="auto" w:fill="FFFFFF"/>
          <w:lang w:val="es-ES"/>
        </w:rPr>
        <w:t xml:space="preserve"> el Recurrente </w:t>
      </w:r>
      <w:r w:rsidR="00561F65">
        <w:rPr>
          <w:rFonts w:ascii="Palatino Linotype" w:hAnsi="Palatino Linotype"/>
          <w:color w:val="222222"/>
          <w:sz w:val="24"/>
          <w:szCs w:val="24"/>
          <w:shd w:val="clear" w:color="auto" w:fill="FFFFFF"/>
          <w:lang w:val="es-ES"/>
        </w:rPr>
        <w:t>señala</w:t>
      </w:r>
      <w:r w:rsidRPr="00B673B8">
        <w:rPr>
          <w:rFonts w:ascii="Palatino Linotype" w:hAnsi="Palatino Linotype"/>
          <w:color w:val="222222"/>
          <w:sz w:val="24"/>
          <w:szCs w:val="24"/>
          <w:shd w:val="clear" w:color="auto" w:fill="FFFFFF"/>
          <w:lang w:val="es-ES"/>
        </w:rPr>
        <w:t>:</w:t>
      </w:r>
    </w:p>
    <w:p w14:paraId="5BAB740B" w14:textId="3EE9875C" w:rsidR="00D37040" w:rsidRDefault="004C2907" w:rsidP="00D37040">
      <w:pPr>
        <w:spacing w:before="240" w:after="240" w:line="360" w:lineRule="auto"/>
        <w:ind w:left="284" w:right="850"/>
        <w:jc w:val="both"/>
        <w:divId w:val="689375240"/>
        <w:rPr>
          <w:rFonts w:ascii="Palatino Linotype" w:hAnsi="Palatino Linotype"/>
          <w:color w:val="222222"/>
          <w:sz w:val="24"/>
          <w:szCs w:val="24"/>
          <w:shd w:val="clear" w:color="auto" w:fill="FFFFFF"/>
          <w:lang w:val="es-ES"/>
        </w:rPr>
      </w:pPr>
      <w:r w:rsidRPr="00B673B8">
        <w:rPr>
          <w:rFonts w:ascii="Palatino Linotype" w:hAnsi="Palatino Linotype"/>
          <w:color w:val="222222"/>
          <w:sz w:val="24"/>
          <w:szCs w:val="24"/>
          <w:shd w:val="clear" w:color="auto" w:fill="FFFFFF"/>
          <w:lang w:val="es-ES"/>
        </w:rPr>
        <w:t xml:space="preserve"> </w:t>
      </w:r>
      <w:r w:rsidR="00960384">
        <w:rPr>
          <w:rFonts w:ascii="Palatino Linotype" w:hAnsi="Palatino Linotype"/>
          <w:color w:val="222222"/>
          <w:sz w:val="24"/>
          <w:szCs w:val="24"/>
          <w:shd w:val="clear" w:color="auto" w:fill="FFFFFF"/>
          <w:lang w:val="es-ES"/>
        </w:rPr>
        <w:t>“ …</w:t>
      </w:r>
      <w:r w:rsidR="000F659E">
        <w:rPr>
          <w:rFonts w:ascii="Palatino Linotype" w:hAnsi="Palatino Linotype"/>
          <w:color w:val="222222"/>
          <w:sz w:val="24"/>
          <w:szCs w:val="24"/>
          <w:shd w:val="clear" w:color="auto" w:fill="FFFFFF"/>
          <w:lang w:val="es-ES"/>
        </w:rPr>
        <w:t xml:space="preserve"> </w:t>
      </w:r>
      <w:r w:rsidR="00960384" w:rsidRPr="00EB7305">
        <w:rPr>
          <w:rFonts w:ascii="Palatino Linotype" w:hAnsi="Palatino Linotype"/>
          <w:b/>
          <w:i/>
          <w:color w:val="222222"/>
          <w:sz w:val="24"/>
          <w:szCs w:val="24"/>
          <w:shd w:val="clear" w:color="auto" w:fill="FFFFFF"/>
          <w:lang w:val="es-ES"/>
        </w:rPr>
        <w:t>me opongo al tratamiento de mis datos personales tales como: Nombre Completo, Edad, Domicilio Particular y Fotografía,</w:t>
      </w:r>
      <w:r w:rsidR="00960384" w:rsidRPr="00960384">
        <w:rPr>
          <w:rFonts w:ascii="Palatino Linotype" w:hAnsi="Palatino Linotype"/>
          <w:i/>
          <w:color w:val="222222"/>
          <w:sz w:val="24"/>
          <w:szCs w:val="24"/>
          <w:shd w:val="clear" w:color="auto" w:fill="FFFFFF"/>
          <w:lang w:val="es-ES"/>
        </w:rPr>
        <w:t xml:space="preserve"> </w:t>
      </w:r>
      <w:r w:rsidR="00960384" w:rsidRPr="00EB7305">
        <w:rPr>
          <w:rFonts w:ascii="Palatino Linotype" w:hAnsi="Palatino Linotype"/>
          <w:b/>
          <w:i/>
          <w:color w:val="222222"/>
          <w:sz w:val="24"/>
          <w:szCs w:val="24"/>
          <w:shd w:val="clear" w:color="auto" w:fill="FFFFFF"/>
          <w:lang w:val="es-ES"/>
        </w:rPr>
        <w:t>los cuales fueron difundidos por el periódico “El Sol de Toluca” en fecha 17 de septiembre de 2015</w:t>
      </w:r>
      <w:r w:rsidR="00960384" w:rsidRPr="00960384">
        <w:rPr>
          <w:rFonts w:ascii="Palatino Linotype" w:hAnsi="Palatino Linotype"/>
          <w:i/>
          <w:color w:val="222222"/>
          <w:sz w:val="24"/>
          <w:szCs w:val="24"/>
          <w:shd w:val="clear" w:color="auto" w:fill="FFFFFF"/>
          <w:lang w:val="es-ES"/>
        </w:rPr>
        <w:t xml:space="preserve"> (del cual se anexa copia), derivado de la detención en contra de mi persona, tales datos formaban parte de mi carpeta de investigación iniciada por parte de la Fiscalía General de Justicia del Estado de México, sin embargo, </w:t>
      </w:r>
      <w:r w:rsidR="00960384" w:rsidRPr="000F53DF">
        <w:rPr>
          <w:rFonts w:ascii="Palatino Linotype" w:hAnsi="Palatino Linotype"/>
          <w:b/>
          <w:i/>
          <w:color w:val="222222"/>
          <w:sz w:val="24"/>
          <w:szCs w:val="24"/>
          <w:shd w:val="clear" w:color="auto" w:fill="FFFFFF"/>
          <w:lang w:val="es-ES"/>
        </w:rPr>
        <w:t xml:space="preserve">dichos datos no </w:t>
      </w:r>
      <w:r w:rsidR="00960384" w:rsidRPr="000F53DF">
        <w:rPr>
          <w:rFonts w:ascii="Palatino Linotype" w:hAnsi="Palatino Linotype"/>
          <w:b/>
          <w:i/>
          <w:color w:val="222222"/>
          <w:sz w:val="24"/>
          <w:szCs w:val="24"/>
          <w:shd w:val="clear" w:color="auto" w:fill="FFFFFF"/>
          <w:lang w:val="es-ES"/>
        </w:rPr>
        <w:lastRenderedPageBreak/>
        <w:t>fueron proporcionados con la finalidad de que fueran difundidos por algún medio de comunicación. Mi carpeta de investigación es la número 645600840004915</w:t>
      </w:r>
      <w:r w:rsidR="00960384">
        <w:rPr>
          <w:rFonts w:ascii="Palatino Linotype" w:hAnsi="Palatino Linotype"/>
          <w:color w:val="222222"/>
          <w:sz w:val="24"/>
          <w:szCs w:val="24"/>
          <w:shd w:val="clear" w:color="auto" w:fill="FFFFFF"/>
          <w:lang w:val="es-ES"/>
        </w:rPr>
        <w:t>...”</w:t>
      </w:r>
      <w:r w:rsidR="000F659E">
        <w:rPr>
          <w:rFonts w:ascii="Palatino Linotype" w:hAnsi="Palatino Linotype"/>
          <w:color w:val="222222"/>
          <w:sz w:val="24"/>
          <w:szCs w:val="24"/>
          <w:shd w:val="clear" w:color="auto" w:fill="FFFFFF"/>
          <w:lang w:val="es-ES"/>
        </w:rPr>
        <w:t xml:space="preserve"> (Sic)</w:t>
      </w:r>
    </w:p>
    <w:p w14:paraId="43D376CC" w14:textId="56495213" w:rsidR="00D37040" w:rsidRDefault="00D37040" w:rsidP="00D37040">
      <w:pPr>
        <w:spacing w:before="240" w:after="240" w:line="360" w:lineRule="auto"/>
        <w:ind w:right="850"/>
        <w:jc w:val="both"/>
        <w:divId w:val="689375240"/>
        <w:rPr>
          <w:rFonts w:ascii="Palatino Linotype" w:hAnsi="Palatino Linotype"/>
          <w:color w:val="222222"/>
          <w:sz w:val="24"/>
          <w:szCs w:val="24"/>
          <w:shd w:val="clear" w:color="auto" w:fill="FFFFFF"/>
          <w:lang w:val="es-ES"/>
        </w:rPr>
      </w:pPr>
      <w:r>
        <w:rPr>
          <w:rFonts w:ascii="Palatino Linotype" w:hAnsi="Palatino Linotype"/>
          <w:color w:val="222222"/>
          <w:sz w:val="24"/>
          <w:szCs w:val="24"/>
          <w:shd w:val="clear" w:color="auto" w:fill="FFFFFF"/>
          <w:lang w:val="es-ES"/>
        </w:rPr>
        <w:t>El Responsable, da respuesta de siguiente forma:</w:t>
      </w:r>
      <w:r w:rsidRPr="00D37040">
        <w:rPr>
          <w:noProof/>
          <w:lang w:eastAsia="es-MX"/>
        </w:rPr>
        <w:t xml:space="preserve"> </w:t>
      </w:r>
    </w:p>
    <w:p w14:paraId="5B8FAA0E" w14:textId="0F1F4B2E" w:rsidR="00D37040" w:rsidRDefault="00D37040" w:rsidP="0042685D">
      <w:pPr>
        <w:spacing w:before="240" w:after="240" w:line="360" w:lineRule="auto"/>
        <w:ind w:right="850"/>
        <w:jc w:val="both"/>
        <w:divId w:val="689375240"/>
        <w:rPr>
          <w:rFonts w:ascii="Palatino Linotype" w:hAnsi="Palatino Linotype"/>
          <w:color w:val="222222"/>
          <w:sz w:val="24"/>
          <w:szCs w:val="24"/>
          <w:shd w:val="clear" w:color="auto" w:fill="FFFFFF"/>
          <w:lang w:val="es-ES"/>
        </w:rPr>
      </w:pPr>
      <w:r>
        <w:rPr>
          <w:noProof/>
          <w:lang w:eastAsia="es-MX"/>
        </w:rPr>
        <w:drawing>
          <wp:inline distT="0" distB="0" distL="0" distR="0" wp14:anchorId="3E93DCCF" wp14:editId="74BFE0B8">
            <wp:extent cx="5295900" cy="564317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913" t="28512" r="58829" b="14168"/>
                    <a:stretch/>
                  </pic:blipFill>
                  <pic:spPr bwMode="auto">
                    <a:xfrm>
                      <a:off x="0" y="0"/>
                      <a:ext cx="5325249" cy="5674446"/>
                    </a:xfrm>
                    <a:prstGeom prst="rect">
                      <a:avLst/>
                    </a:prstGeom>
                    <a:ln>
                      <a:noFill/>
                    </a:ln>
                    <a:extLst>
                      <a:ext uri="{53640926-AAD7-44D8-BBD7-CCE9431645EC}">
                        <a14:shadowObscured xmlns:a14="http://schemas.microsoft.com/office/drawing/2010/main"/>
                      </a:ext>
                    </a:extLst>
                  </pic:spPr>
                </pic:pic>
              </a:graphicData>
            </a:graphic>
          </wp:inline>
        </w:drawing>
      </w:r>
    </w:p>
    <w:p w14:paraId="360B81C4" w14:textId="7ED7F108" w:rsidR="00914C93" w:rsidRDefault="00BE4FA3" w:rsidP="0042685D">
      <w:pPr>
        <w:spacing w:before="240" w:after="240" w:line="360" w:lineRule="auto"/>
        <w:ind w:right="333"/>
        <w:jc w:val="both"/>
        <w:divId w:val="689375240"/>
        <w:rPr>
          <w:rFonts w:ascii="Palatino Linotype" w:hAnsi="Palatino Linotype"/>
          <w:color w:val="222222"/>
          <w:sz w:val="24"/>
          <w:szCs w:val="24"/>
          <w:shd w:val="clear" w:color="auto" w:fill="FFFFFF"/>
          <w:lang w:val="es-ES"/>
        </w:rPr>
      </w:pPr>
      <w:r>
        <w:rPr>
          <w:noProof/>
          <w:lang w:eastAsia="es-MX"/>
        </w:rPr>
        <w:lastRenderedPageBreak/>
        <mc:AlternateContent>
          <mc:Choice Requires="wps">
            <w:drawing>
              <wp:anchor distT="0" distB="0" distL="114300" distR="114300" simplePos="0" relativeHeight="251669504" behindDoc="0" locked="0" layoutInCell="1" allowOverlap="1" wp14:anchorId="3D46B76B" wp14:editId="4B8B6F5F">
                <wp:simplePos x="0" y="0"/>
                <wp:positionH relativeFrom="margin">
                  <wp:posOffset>43815</wp:posOffset>
                </wp:positionH>
                <wp:positionV relativeFrom="paragraph">
                  <wp:posOffset>5187951</wp:posOffset>
                </wp:positionV>
                <wp:extent cx="5495925" cy="952500"/>
                <wp:effectExtent l="0" t="0" r="28575" b="19050"/>
                <wp:wrapNone/>
                <wp:docPr id="7" name="Rectángulo 7"/>
                <wp:cNvGraphicFramePr/>
                <a:graphic xmlns:a="http://schemas.openxmlformats.org/drawingml/2006/main">
                  <a:graphicData uri="http://schemas.microsoft.com/office/word/2010/wordprocessingShape">
                    <wps:wsp>
                      <wps:cNvSpPr/>
                      <wps:spPr>
                        <a:xfrm>
                          <a:off x="0" y="0"/>
                          <a:ext cx="5495925" cy="9525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FA8C3" id="Rectángulo 7" o:spid="_x0000_s1026" style="position:absolute;margin-left:3.45pt;margin-top:408.5pt;width:432.75pt;height: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EZjAIAAGAFAAAOAAAAZHJzL2Uyb0RvYy54bWysVM1u2zAMvg/YOwi6r3aMZF2COkXQIsOA&#10;oi2aDj0rspQYk0WNUv72NnuWvdgo2XGzLqdhPsikyI9/Inl1vW8M2yr0NdiSDy5yzpSVUNV2VfKv&#10;z/MPnzjzQdhKGLCq5Afl+fX0/burnZuoAtZgKoWMjFg/2bmSr0Nwkyzzcq0a4S/AKUtCDdiIQCyu&#10;sgrFjqw3Jivy/GO2A6wcglTe0+1tK+TTZF9rJcOD1l4FZkpOsYV0YjqX8cymV2KyQuHWtezCEP8Q&#10;RSNqS057U7ciCLbB+i9TTS0RPOhwIaHJQOtaqpQDZTPI32SzWAunUi5UHO/6Mvn/Z1bebx+R1VXJ&#10;LzmzoqEneqKi/fppVxsD7DIWaOf8hPQW7hE7zhMZs91rbOKf8mD7VNRDX1S1D0zS5Wg4Ho2LEWeS&#10;ZONRMcpT1bNXtEMfPitoWCRKjuQ/1VJs73wgj6R6VInOLMxrY9LDGRsvPJi6ineJwdXyxiDbCnrx&#10;+TynL+ZANk7UiIvQLGbW5pKocDAq2jD2SWkqCkVfpEhSO6rerJBS2VB0dpN2hGkKoQcOzgFNGHSg&#10;TjfCVGrTHpifA/7psUckr2BDD25qC3jOQPWt99zqH7Nvc47pL6E6UC8gtEPinZzX9CB3wodHgTQV&#10;ND806eGBDm1gV3LoKM7WgD/O3Ud9alaScrajKSu5/74RqDgzXyy18XgwHMaxTMxwdFkQg6eS5anE&#10;bpoboGcd0E5xMpFRP5gjqRGaF1oIs+iVRMJK8l1yGfDI3IR2+mmlSDWbJTUaRSfCnV04GY3HqsaG&#10;e96/CHRdVwbq53s4TqSYvGnOVjciLcw2AXSdOve1rl29aYxTM3YrJ+6JUz5pvS7G6W8AAAD//wMA&#10;UEsDBBQABgAIAAAAIQBKQQ3s3QAAAAkBAAAPAAAAZHJzL2Rvd25yZXYueG1sTI9BT8MwDIXvSPyH&#10;yEjcWNoJtV1pOiHEThyAMYlr1pi2WuJETbqVf485wdF+z8/fa7aLs+KMUxw9KchXGQikzpuRegWH&#10;j91dBSImTUZbT6jgGyNs2+urRtfGX+gdz/vUCw6hWGsFQ0qhljJ2AzodVz4gsfblJ6cTj1MvzaQv&#10;HO6sXGdZIZ0eiT8MOuDTgN1pPzvGCPYtmPn1dPjMl930bF6i7kulbm+WxwcQCZf0Z4ZffL6BlpmO&#10;fiYThVVQbNiooMpLrsR6Va7vQRwVbAreyLaR/xu0PwAAAP//AwBQSwECLQAUAAYACAAAACEAtoM4&#10;kv4AAADhAQAAEwAAAAAAAAAAAAAAAAAAAAAAW0NvbnRlbnRfVHlwZXNdLnhtbFBLAQItABQABgAI&#10;AAAAIQA4/SH/1gAAAJQBAAALAAAAAAAAAAAAAAAAAC8BAABfcmVscy8ucmVsc1BLAQItABQABgAI&#10;AAAAIQBnJcEZjAIAAGAFAAAOAAAAAAAAAAAAAAAAAC4CAABkcnMvZTJvRG9jLnhtbFBLAQItABQA&#10;BgAIAAAAIQBKQQ3s3QAAAAkBAAAPAAAAAAAAAAAAAAAAAOYEAABkcnMvZG93bnJldi54bWxQSwUG&#10;AAAAAAQABADzAAAA8AUAAAAA&#10;" filled="f" strokecolor="red" strokeweight="1pt">
                <w10:wrap anchorx="margin"/>
              </v:rect>
            </w:pict>
          </mc:Fallback>
        </mc:AlternateContent>
      </w:r>
      <w:r w:rsidR="00914C93">
        <w:rPr>
          <w:noProof/>
          <w:lang w:eastAsia="es-MX"/>
        </w:rPr>
        <w:drawing>
          <wp:inline distT="0" distB="0" distL="0" distR="0" wp14:anchorId="4DB37326" wp14:editId="6CD11EDB">
            <wp:extent cx="5658374" cy="60864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6553" t="11371" r="17431" b="19756"/>
                    <a:stretch/>
                  </pic:blipFill>
                  <pic:spPr bwMode="auto">
                    <a:xfrm>
                      <a:off x="0" y="0"/>
                      <a:ext cx="5682344" cy="6112259"/>
                    </a:xfrm>
                    <a:prstGeom prst="rect">
                      <a:avLst/>
                    </a:prstGeom>
                    <a:ln>
                      <a:noFill/>
                    </a:ln>
                    <a:extLst>
                      <a:ext uri="{53640926-AAD7-44D8-BBD7-CCE9431645EC}">
                        <a14:shadowObscured xmlns:a14="http://schemas.microsoft.com/office/drawing/2010/main"/>
                      </a:ext>
                    </a:extLst>
                  </pic:spPr>
                </pic:pic>
              </a:graphicData>
            </a:graphic>
          </wp:inline>
        </w:drawing>
      </w:r>
    </w:p>
    <w:p w14:paraId="7264D563" w14:textId="4953DA0C" w:rsidR="0042685D" w:rsidRDefault="0042685D" w:rsidP="0042685D">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0F659E">
        <w:rPr>
          <w:rFonts w:ascii="Palatino Linotype" w:hAnsi="Palatino Linotype"/>
          <w:color w:val="222222"/>
          <w:sz w:val="24"/>
          <w:szCs w:val="24"/>
          <w:shd w:val="clear" w:color="auto" w:fill="FFFFFF"/>
          <w:lang w:val="es-ES"/>
        </w:rPr>
        <w:t>Inconf</w:t>
      </w:r>
      <w:r>
        <w:rPr>
          <w:rFonts w:ascii="Palatino Linotype" w:hAnsi="Palatino Linotype"/>
          <w:color w:val="222222"/>
          <w:sz w:val="24"/>
          <w:szCs w:val="24"/>
          <w:shd w:val="clear" w:color="auto" w:fill="FFFFFF"/>
          <w:lang w:val="es-ES"/>
        </w:rPr>
        <w:t xml:space="preserve">orme con la respuesta del </w:t>
      </w:r>
      <w:r w:rsidRPr="00212E8C">
        <w:rPr>
          <w:rFonts w:ascii="Palatino Linotype" w:hAnsi="Palatino Linotype"/>
          <w:b/>
          <w:color w:val="222222"/>
          <w:sz w:val="24"/>
          <w:szCs w:val="24"/>
          <w:shd w:val="clear" w:color="auto" w:fill="FFFFFF"/>
          <w:lang w:val="es-ES"/>
        </w:rPr>
        <w:t>Sujeto Obligado</w:t>
      </w:r>
      <w:r>
        <w:rPr>
          <w:rFonts w:ascii="Palatino Linotype" w:hAnsi="Palatino Linotype"/>
          <w:color w:val="222222"/>
          <w:sz w:val="24"/>
          <w:szCs w:val="24"/>
          <w:shd w:val="clear" w:color="auto" w:fill="FFFFFF"/>
          <w:lang w:val="es-ES"/>
        </w:rPr>
        <w:t xml:space="preserve">, el </w:t>
      </w:r>
      <w:r w:rsidRPr="00A75CE8">
        <w:rPr>
          <w:rFonts w:ascii="Palatino Linotype" w:hAnsi="Palatino Linotype"/>
          <w:b/>
          <w:color w:val="222222"/>
          <w:sz w:val="24"/>
          <w:szCs w:val="24"/>
          <w:shd w:val="clear" w:color="auto" w:fill="FFFFFF"/>
          <w:lang w:val="es-ES"/>
        </w:rPr>
        <w:t>Recurrente</w:t>
      </w:r>
      <w:r>
        <w:rPr>
          <w:rFonts w:ascii="Palatino Linotype" w:hAnsi="Palatino Linotype"/>
          <w:color w:val="222222"/>
          <w:sz w:val="24"/>
          <w:szCs w:val="24"/>
          <w:shd w:val="clear" w:color="auto" w:fill="FFFFFF"/>
          <w:lang w:val="es-ES"/>
        </w:rPr>
        <w:t xml:space="preserve"> interp</w:t>
      </w:r>
      <w:r w:rsidRPr="000F659E">
        <w:rPr>
          <w:rFonts w:ascii="Palatino Linotype" w:hAnsi="Palatino Linotype"/>
          <w:color w:val="222222"/>
          <w:sz w:val="24"/>
          <w:szCs w:val="24"/>
          <w:shd w:val="clear" w:color="auto" w:fill="FFFFFF"/>
          <w:lang w:val="es-ES"/>
        </w:rPr>
        <w:t>o</w:t>
      </w:r>
      <w:r>
        <w:rPr>
          <w:rFonts w:ascii="Palatino Linotype" w:hAnsi="Palatino Linotype"/>
          <w:color w:val="222222"/>
          <w:sz w:val="24"/>
          <w:szCs w:val="24"/>
          <w:shd w:val="clear" w:color="auto" w:fill="FFFFFF"/>
          <w:lang w:val="es-ES"/>
        </w:rPr>
        <w:t>ne</w:t>
      </w:r>
      <w:r w:rsidRPr="000F659E">
        <w:rPr>
          <w:rFonts w:ascii="Palatino Linotype" w:hAnsi="Palatino Linotype"/>
          <w:color w:val="222222"/>
          <w:sz w:val="24"/>
          <w:szCs w:val="24"/>
          <w:shd w:val="clear" w:color="auto" w:fill="FFFFFF"/>
          <w:lang w:val="es-ES"/>
        </w:rPr>
        <w:t xml:space="preserve"> recurso de revisión manifestando</w:t>
      </w:r>
      <w:r>
        <w:rPr>
          <w:rFonts w:ascii="Palatino Linotype" w:hAnsi="Palatino Linotype"/>
          <w:color w:val="222222"/>
          <w:sz w:val="24"/>
          <w:szCs w:val="24"/>
          <w:shd w:val="clear" w:color="auto" w:fill="FFFFFF"/>
          <w:lang w:val="es-ES"/>
        </w:rPr>
        <w:t xml:space="preserve"> como Acto Impugnado,</w:t>
      </w:r>
      <w:r w:rsidRPr="000F659E">
        <w:rPr>
          <w:rFonts w:ascii="Palatino Linotype" w:hAnsi="Palatino Linotype"/>
          <w:color w:val="222222"/>
          <w:sz w:val="24"/>
          <w:szCs w:val="24"/>
          <w:shd w:val="clear" w:color="auto" w:fill="FFFFFF"/>
          <w:lang w:val="es-ES"/>
        </w:rPr>
        <w:t xml:space="preserve"> lo siguiente:</w:t>
      </w:r>
    </w:p>
    <w:p w14:paraId="215B2869" w14:textId="53604A23" w:rsidR="0042685D" w:rsidRPr="00B34D54" w:rsidRDefault="0042685D" w:rsidP="0042685D">
      <w:pPr>
        <w:spacing w:before="240" w:after="240" w:line="360" w:lineRule="auto"/>
        <w:ind w:right="333"/>
        <w:jc w:val="both"/>
        <w:divId w:val="689375240"/>
        <w:rPr>
          <w:rFonts w:ascii="Palatino Linotype" w:hAnsi="Palatino Linotype"/>
          <w:i/>
          <w:color w:val="222222"/>
          <w:sz w:val="24"/>
          <w:szCs w:val="24"/>
          <w:shd w:val="clear" w:color="auto" w:fill="FFFFFF"/>
          <w:lang w:val="es-ES"/>
        </w:rPr>
      </w:pPr>
      <w:r w:rsidRPr="00B34D54">
        <w:rPr>
          <w:rFonts w:ascii="Palatino Linotype" w:hAnsi="Palatino Linotype"/>
          <w:i/>
          <w:color w:val="222222"/>
          <w:sz w:val="24"/>
          <w:szCs w:val="24"/>
          <w:shd w:val="clear" w:color="auto" w:fill="FFFFFF"/>
          <w:lang w:val="es-ES"/>
        </w:rPr>
        <w:lastRenderedPageBreak/>
        <w:t xml:space="preserve">“La respuesta del sujeto obligado.” (Sic) </w:t>
      </w:r>
    </w:p>
    <w:p w14:paraId="4129F7EC" w14:textId="56F9153D" w:rsidR="0042685D" w:rsidRPr="00B34D54" w:rsidRDefault="0042685D" w:rsidP="0042685D">
      <w:pPr>
        <w:spacing w:before="240" w:after="240" w:line="360" w:lineRule="auto"/>
        <w:ind w:right="333"/>
        <w:jc w:val="both"/>
        <w:divId w:val="689375240"/>
        <w:rPr>
          <w:rFonts w:ascii="Palatino Linotype" w:hAnsi="Palatino Linotype"/>
          <w:color w:val="222222"/>
          <w:sz w:val="24"/>
          <w:szCs w:val="24"/>
          <w:shd w:val="clear" w:color="auto" w:fill="FFFFFF"/>
          <w:lang w:val="es-ES"/>
        </w:rPr>
      </w:pPr>
      <w:r>
        <w:rPr>
          <w:rFonts w:ascii="Palatino Linotype" w:hAnsi="Palatino Linotype"/>
          <w:color w:val="222222"/>
          <w:sz w:val="24"/>
          <w:szCs w:val="24"/>
          <w:shd w:val="clear" w:color="auto" w:fill="FFFFFF"/>
          <w:lang w:val="es-ES"/>
        </w:rPr>
        <w:t xml:space="preserve">Y </w:t>
      </w:r>
      <w:r w:rsidRPr="00B34D54">
        <w:rPr>
          <w:rFonts w:ascii="Palatino Linotype" w:hAnsi="Palatino Linotype"/>
          <w:color w:val="222222"/>
          <w:sz w:val="24"/>
          <w:szCs w:val="24"/>
          <w:shd w:val="clear" w:color="auto" w:fill="FFFFFF"/>
          <w:lang w:val="es-ES"/>
        </w:rPr>
        <w:t>como, razones o motivos de inconformidad</w:t>
      </w:r>
      <w:r>
        <w:rPr>
          <w:rFonts w:ascii="Palatino Linotype" w:hAnsi="Palatino Linotype"/>
          <w:color w:val="222222"/>
          <w:sz w:val="24"/>
          <w:szCs w:val="24"/>
          <w:shd w:val="clear" w:color="auto" w:fill="FFFFFF"/>
          <w:lang w:val="es-ES"/>
        </w:rPr>
        <w:t>, el siguiente extracto</w:t>
      </w:r>
      <w:r w:rsidRPr="00B34D54">
        <w:rPr>
          <w:rFonts w:ascii="Palatino Linotype" w:hAnsi="Palatino Linotype"/>
          <w:color w:val="222222"/>
          <w:sz w:val="24"/>
          <w:szCs w:val="24"/>
          <w:shd w:val="clear" w:color="auto" w:fill="FFFFFF"/>
          <w:lang w:val="es-ES"/>
        </w:rPr>
        <w:t>:</w:t>
      </w:r>
    </w:p>
    <w:p w14:paraId="532ECFE0" w14:textId="01736DC3" w:rsidR="008A59ED" w:rsidRDefault="0042685D" w:rsidP="00D37040">
      <w:pPr>
        <w:spacing w:after="0" w:line="240" w:lineRule="auto"/>
        <w:ind w:right="335"/>
        <w:jc w:val="both"/>
        <w:divId w:val="689375240"/>
        <w:rPr>
          <w:rFonts w:ascii="Palatino Linotype" w:hAnsi="Palatino Linotype"/>
          <w:i/>
          <w:color w:val="222222"/>
          <w:sz w:val="24"/>
          <w:szCs w:val="24"/>
          <w:shd w:val="clear" w:color="auto" w:fill="FFFFFF"/>
          <w:lang w:val="es-ES"/>
        </w:rPr>
      </w:pPr>
      <w:r w:rsidRPr="00BE4FA3">
        <w:rPr>
          <w:rFonts w:ascii="Palatino Linotype" w:hAnsi="Palatino Linotype"/>
          <w:i/>
          <w:color w:val="222222"/>
          <w:sz w:val="24"/>
          <w:szCs w:val="24"/>
          <w:shd w:val="clear" w:color="auto" w:fill="FFFFFF"/>
          <w:lang w:val="es-ES"/>
        </w:rPr>
        <w:t>“</w:t>
      </w:r>
      <w:r w:rsidR="00BE4FA3" w:rsidRPr="00BE4FA3">
        <w:rPr>
          <w:rFonts w:ascii="Palatino Linotype" w:hAnsi="Palatino Linotype"/>
          <w:i/>
          <w:color w:val="222222"/>
          <w:sz w:val="24"/>
          <w:szCs w:val="24"/>
          <w:u w:val="single"/>
          <w:shd w:val="clear" w:color="auto" w:fill="FFFFFF"/>
          <w:lang w:val="es-ES"/>
        </w:rPr>
        <w:t>Me opongo al resolutivo que emite la fiscalía por que pretende salirse por la tangente ante la obligación de garantizar certeza jurídica y de no aplicarla como se indica en la justicia</w:t>
      </w:r>
      <w:r w:rsidR="00BE4FA3" w:rsidRPr="00BE4FA3">
        <w:rPr>
          <w:rFonts w:ascii="Palatino Linotype" w:hAnsi="Palatino Linotype"/>
          <w:i/>
          <w:color w:val="222222"/>
          <w:sz w:val="24"/>
          <w:szCs w:val="24"/>
          <w:shd w:val="clear" w:color="auto" w:fill="FFFFFF"/>
          <w:lang w:val="es-ES"/>
        </w:rPr>
        <w:t xml:space="preserve">, Benito Juárez dice que la respetabilidad de todo gobierno, de todo juez y de todo magistrado debiene de la Ley y de un correcto proceder y no de darle preferencias ni a recomendados ni a referenciados; que la Ley debe de ser justa y transparente.Esto me lleva a que seguiré luchando por la libertad de mi hijo, </w:t>
      </w:r>
      <w:r w:rsidR="002355B8">
        <w:rPr>
          <w:rFonts w:ascii="Palatino Linotype" w:eastAsia="Calibri" w:hAnsi="Palatino Linotype" w:cs="Tahoma"/>
          <w:lang w:val="es-ES"/>
        </w:rPr>
        <w:t>XXXXX  XXXXXXX</w:t>
      </w:r>
      <w:r w:rsidR="002355B8">
        <w:rPr>
          <w:rFonts w:ascii="Palatino Linotype" w:hAnsi="Palatino Linotype"/>
          <w:i/>
          <w:color w:val="222222"/>
          <w:sz w:val="24"/>
          <w:szCs w:val="24"/>
          <w:shd w:val="clear" w:color="auto" w:fill="FFFFFF"/>
          <w:lang w:val="es-ES"/>
        </w:rPr>
        <w:t xml:space="preserve"> </w:t>
      </w:r>
      <w:r w:rsidR="00BE4FA3" w:rsidRPr="00BE4FA3">
        <w:rPr>
          <w:rFonts w:ascii="Palatino Linotype" w:hAnsi="Palatino Linotype"/>
          <w:i/>
          <w:color w:val="222222"/>
          <w:sz w:val="24"/>
          <w:szCs w:val="24"/>
          <w:shd w:val="clear" w:color="auto" w:fill="FFFFFF"/>
          <w:lang w:val="es-ES"/>
        </w:rPr>
        <w:t xml:space="preserve">y de </w:t>
      </w:r>
      <w:r w:rsidR="002355B8">
        <w:rPr>
          <w:rFonts w:ascii="Palatino Linotype" w:eastAsia="Calibri" w:hAnsi="Palatino Linotype" w:cs="Tahoma"/>
          <w:lang w:val="es-ES"/>
        </w:rPr>
        <w:t>XXXX XXXXX  XXXXXXX</w:t>
      </w:r>
      <w:r w:rsidR="002355B8">
        <w:rPr>
          <w:rFonts w:ascii="Palatino Linotype" w:eastAsia="Calibri" w:hAnsi="Palatino Linotype" w:cs="Tahoma"/>
          <w:lang w:val="es-ES"/>
        </w:rPr>
        <w:t xml:space="preserve"> </w:t>
      </w:r>
      <w:r w:rsidR="00BE4FA3" w:rsidRPr="00BE4FA3">
        <w:rPr>
          <w:rFonts w:ascii="Palatino Linotype" w:hAnsi="Palatino Linotype"/>
          <w:i/>
          <w:color w:val="222222"/>
          <w:sz w:val="24"/>
          <w:szCs w:val="24"/>
          <w:shd w:val="clear" w:color="auto" w:fill="FFFFFF"/>
          <w:lang w:val="es-ES"/>
        </w:rPr>
        <w:t xml:space="preserve">que son quienes faltan por salir de prisión, ya que el 15 de septiembre de 2015 fuimos levantados, por elementos de la fiscalía, cinco personas y solo salieron las dos mujeres y yo, </w:t>
      </w:r>
      <w:r w:rsidR="002355B8">
        <w:rPr>
          <w:rFonts w:ascii="Palatino Linotype" w:eastAsia="Calibri" w:hAnsi="Palatino Linotype" w:cs="Tahoma"/>
          <w:lang w:val="es-ES"/>
        </w:rPr>
        <w:t>XXXX XXXXX  XXXXXXX</w:t>
      </w:r>
      <w:r w:rsidR="00BE4FA3" w:rsidRPr="00BE4FA3">
        <w:rPr>
          <w:rFonts w:ascii="Palatino Linotype" w:hAnsi="Palatino Linotype"/>
          <w:i/>
          <w:color w:val="222222"/>
          <w:sz w:val="24"/>
          <w:szCs w:val="24"/>
          <w:shd w:val="clear" w:color="auto" w:fill="FFFFFF"/>
          <w:lang w:val="es-ES"/>
        </w:rPr>
        <w:t xml:space="preserve">. Todos los hombres valen más que yo, pero la causa que defiendo vale más que todos los hombres, la libertad no se puede disfrutar a medias, no puede ser administrada por una junta ni concedida por alguien a titulo de gracia, o que le tenga que dar yo las gracias; mientras seamos inocentes seguire luchando hasta sacar a estas dos personas, </w:t>
      </w:r>
      <w:r w:rsidR="002355B8">
        <w:rPr>
          <w:rFonts w:ascii="Palatino Linotype" w:eastAsia="Calibri" w:hAnsi="Palatino Linotype" w:cs="Tahoma"/>
          <w:lang w:val="es-ES"/>
        </w:rPr>
        <w:t>XXXX XXXXX</w:t>
      </w:r>
      <w:r w:rsidR="002355B8">
        <w:rPr>
          <w:rFonts w:ascii="Palatino Linotype" w:eastAsia="Calibri" w:hAnsi="Palatino Linotype" w:cs="Tahoma"/>
          <w:lang w:val="es-ES"/>
        </w:rPr>
        <w:t xml:space="preserve"> y</w:t>
      </w:r>
      <w:r w:rsidR="002355B8">
        <w:rPr>
          <w:rFonts w:ascii="Palatino Linotype" w:eastAsia="Calibri" w:hAnsi="Palatino Linotype" w:cs="Tahoma"/>
          <w:lang w:val="es-ES"/>
        </w:rPr>
        <w:t xml:space="preserve">  XXXXXXX</w:t>
      </w:r>
      <w:r w:rsidR="002355B8">
        <w:rPr>
          <w:rFonts w:ascii="Palatino Linotype" w:eastAsia="Calibri" w:hAnsi="Palatino Linotype" w:cs="Tahoma"/>
          <w:lang w:val="es-ES"/>
        </w:rPr>
        <w:t xml:space="preserve"> </w:t>
      </w:r>
      <w:r w:rsidR="00BE4FA3" w:rsidRPr="00BE4FA3">
        <w:rPr>
          <w:rFonts w:ascii="Palatino Linotype" w:hAnsi="Palatino Linotype"/>
          <w:i/>
          <w:color w:val="222222"/>
          <w:sz w:val="24"/>
          <w:szCs w:val="24"/>
          <w:shd w:val="clear" w:color="auto" w:fill="FFFFFF"/>
          <w:lang w:val="es-ES"/>
        </w:rPr>
        <w:t xml:space="preserve">de la prisión, así tenga que irme a organismos no gubernamentales y a la Comisión Interamericana de los Derechos Humanos, por que como personas inocentes que no le hicimos ningún daño a nadie, no es justo que recibamos todo el peso de la Ley sin justificación.” </w:t>
      </w:r>
      <w:r w:rsidRPr="00BE4FA3">
        <w:rPr>
          <w:rFonts w:ascii="Palatino Linotype" w:hAnsi="Palatino Linotype"/>
          <w:i/>
          <w:color w:val="222222"/>
          <w:sz w:val="24"/>
          <w:szCs w:val="24"/>
          <w:shd w:val="clear" w:color="auto" w:fill="FFFFFF"/>
          <w:lang w:val="es-ES"/>
        </w:rPr>
        <w:t>(sic)</w:t>
      </w:r>
    </w:p>
    <w:p w14:paraId="39EC150A" w14:textId="77777777" w:rsidR="004B43B6" w:rsidRPr="004B43B6" w:rsidRDefault="004B43B6" w:rsidP="004B43B6">
      <w:pPr>
        <w:spacing w:after="0" w:line="240" w:lineRule="auto"/>
        <w:ind w:right="335"/>
        <w:jc w:val="both"/>
        <w:divId w:val="689375240"/>
        <w:rPr>
          <w:rFonts w:ascii="Palatino Linotype" w:hAnsi="Palatino Linotype"/>
          <w:i/>
          <w:color w:val="222222"/>
          <w:sz w:val="24"/>
          <w:szCs w:val="24"/>
          <w:shd w:val="clear" w:color="auto" w:fill="FFFFFF"/>
          <w:lang w:val="es-ES"/>
        </w:rPr>
      </w:pPr>
      <w:bookmarkStart w:id="0" w:name="_GoBack"/>
      <w:bookmarkEnd w:id="0"/>
    </w:p>
    <w:p w14:paraId="32F87B71" w14:textId="3AD218AA" w:rsidR="00B34D54" w:rsidRDefault="005A3B3D" w:rsidP="005A3B3D">
      <w:pPr>
        <w:tabs>
          <w:tab w:val="left" w:pos="3299"/>
        </w:tabs>
        <w:spacing w:before="240" w:after="240" w:line="360" w:lineRule="auto"/>
        <w:ind w:right="333"/>
        <w:jc w:val="both"/>
        <w:divId w:val="689375240"/>
        <w:rPr>
          <w:rFonts w:ascii="Palatino Linotype" w:hAnsi="Palatino Linotype"/>
          <w:i/>
          <w:color w:val="222222"/>
          <w:sz w:val="24"/>
          <w:szCs w:val="24"/>
          <w:shd w:val="clear" w:color="auto" w:fill="FFFFFF"/>
          <w:lang w:val="es-ES"/>
        </w:rPr>
      </w:pPr>
      <w:r>
        <w:rPr>
          <w:rFonts w:ascii="Palatino Linotype" w:hAnsi="Palatino Linotype"/>
          <w:color w:val="222222"/>
          <w:sz w:val="24"/>
          <w:szCs w:val="24"/>
          <w:shd w:val="clear" w:color="auto" w:fill="FFFFFF"/>
          <w:lang w:val="es-ES"/>
        </w:rPr>
        <w:t xml:space="preserve">Por lo antes </w:t>
      </w:r>
      <w:r w:rsidR="006C1F62">
        <w:rPr>
          <w:rFonts w:ascii="Palatino Linotype" w:hAnsi="Palatino Linotype"/>
          <w:color w:val="222222"/>
          <w:sz w:val="24"/>
          <w:szCs w:val="24"/>
          <w:shd w:val="clear" w:color="auto" w:fill="FFFFFF"/>
          <w:lang w:val="es-ES"/>
        </w:rPr>
        <w:t>descrito, es importante señalar</w:t>
      </w:r>
      <w:r>
        <w:rPr>
          <w:rFonts w:ascii="Palatino Linotype" w:hAnsi="Palatino Linotype"/>
          <w:color w:val="222222"/>
          <w:sz w:val="24"/>
          <w:szCs w:val="24"/>
          <w:shd w:val="clear" w:color="auto" w:fill="FFFFFF"/>
          <w:lang w:val="es-ES"/>
        </w:rPr>
        <w:t xml:space="preserve"> que</w:t>
      </w:r>
      <w:r w:rsidR="006C1F62">
        <w:rPr>
          <w:rFonts w:ascii="Palatino Linotype" w:hAnsi="Palatino Linotype"/>
          <w:color w:val="222222"/>
          <w:sz w:val="24"/>
          <w:szCs w:val="24"/>
          <w:shd w:val="clear" w:color="auto" w:fill="FFFFFF"/>
          <w:lang w:val="es-ES"/>
        </w:rPr>
        <w:t xml:space="preserve"> para el caso que nos ocupa,</w:t>
      </w:r>
      <w:r>
        <w:rPr>
          <w:rFonts w:ascii="Palatino Linotype" w:hAnsi="Palatino Linotype"/>
          <w:color w:val="222222"/>
          <w:sz w:val="24"/>
          <w:szCs w:val="24"/>
          <w:shd w:val="clear" w:color="auto" w:fill="FFFFFF"/>
          <w:lang w:val="es-ES"/>
        </w:rPr>
        <w:t xml:space="preserve"> la oposición de</w:t>
      </w:r>
      <w:r w:rsidR="00E53A7F">
        <w:rPr>
          <w:rFonts w:ascii="Palatino Linotype" w:hAnsi="Palatino Linotype"/>
          <w:color w:val="222222"/>
          <w:sz w:val="24"/>
          <w:szCs w:val="24"/>
          <w:shd w:val="clear" w:color="auto" w:fill="FFFFFF"/>
          <w:lang w:val="es-ES"/>
        </w:rPr>
        <w:t xml:space="preserve"> los</w:t>
      </w:r>
      <w:r>
        <w:rPr>
          <w:rFonts w:ascii="Palatino Linotype" w:hAnsi="Palatino Linotype"/>
          <w:color w:val="222222"/>
          <w:sz w:val="24"/>
          <w:szCs w:val="24"/>
          <w:shd w:val="clear" w:color="auto" w:fill="FFFFFF"/>
          <w:lang w:val="es-ES"/>
        </w:rPr>
        <w:t xml:space="preserve"> datos se precisa</w:t>
      </w:r>
      <w:r w:rsidR="00E53A7F">
        <w:rPr>
          <w:rFonts w:ascii="Palatino Linotype" w:hAnsi="Palatino Linotype"/>
          <w:color w:val="222222"/>
          <w:sz w:val="24"/>
          <w:szCs w:val="24"/>
          <w:shd w:val="clear" w:color="auto" w:fill="FFFFFF"/>
          <w:lang w:val="es-ES"/>
        </w:rPr>
        <w:t>n</w:t>
      </w:r>
      <w:r>
        <w:rPr>
          <w:rFonts w:ascii="Palatino Linotype" w:hAnsi="Palatino Linotype"/>
          <w:color w:val="222222"/>
          <w:sz w:val="24"/>
          <w:szCs w:val="24"/>
          <w:shd w:val="clear" w:color="auto" w:fill="FFFFFF"/>
          <w:lang w:val="es-ES"/>
        </w:rPr>
        <w:t xml:space="preserve"> en su </w:t>
      </w:r>
      <w:r w:rsidR="00E53A7F" w:rsidRPr="00E53A7F">
        <w:rPr>
          <w:rFonts w:ascii="Palatino Linotype" w:hAnsi="Palatino Linotype"/>
          <w:i/>
          <w:color w:val="222222"/>
          <w:sz w:val="24"/>
          <w:szCs w:val="24"/>
          <w:shd w:val="clear" w:color="auto" w:fill="FFFFFF"/>
          <w:lang w:val="es-ES"/>
        </w:rPr>
        <w:t>nombre completo, edad, domicilio particular y fotografía</w:t>
      </w:r>
      <w:r w:rsidR="00E53A7F" w:rsidRPr="00E53A7F">
        <w:rPr>
          <w:rFonts w:ascii="Palatino Linotype" w:hAnsi="Palatino Linotype"/>
          <w:color w:val="222222"/>
          <w:sz w:val="24"/>
          <w:szCs w:val="24"/>
          <w:shd w:val="clear" w:color="auto" w:fill="FFFFFF"/>
          <w:lang w:val="es-ES"/>
        </w:rPr>
        <w:t xml:space="preserve">, </w:t>
      </w:r>
      <w:r w:rsidR="000F53DF">
        <w:rPr>
          <w:rFonts w:ascii="Palatino Linotype" w:hAnsi="Palatino Linotype"/>
          <w:color w:val="222222"/>
          <w:sz w:val="24"/>
          <w:szCs w:val="24"/>
          <w:shd w:val="clear" w:color="auto" w:fill="FFFFFF"/>
          <w:lang w:val="es-ES"/>
        </w:rPr>
        <w:t xml:space="preserve">de </w:t>
      </w:r>
      <w:r>
        <w:rPr>
          <w:rFonts w:ascii="Palatino Linotype" w:hAnsi="Palatino Linotype"/>
          <w:color w:val="222222"/>
          <w:sz w:val="24"/>
          <w:szCs w:val="24"/>
          <w:shd w:val="clear" w:color="auto" w:fill="FFFFFF"/>
          <w:lang w:val="es-ES"/>
        </w:rPr>
        <w:t>lo</w:t>
      </w:r>
      <w:r w:rsidR="000F53DF">
        <w:rPr>
          <w:rFonts w:ascii="Palatino Linotype" w:hAnsi="Palatino Linotype"/>
          <w:color w:val="222222"/>
          <w:sz w:val="24"/>
          <w:szCs w:val="24"/>
          <w:shd w:val="clear" w:color="auto" w:fill="FFFFFF"/>
          <w:lang w:val="es-ES"/>
        </w:rPr>
        <w:t>s</w:t>
      </w:r>
      <w:r>
        <w:rPr>
          <w:rFonts w:ascii="Palatino Linotype" w:hAnsi="Palatino Linotype"/>
          <w:color w:val="222222"/>
          <w:sz w:val="24"/>
          <w:szCs w:val="24"/>
          <w:shd w:val="clear" w:color="auto" w:fill="FFFFFF"/>
          <w:lang w:val="es-ES"/>
        </w:rPr>
        <w:t xml:space="preserve"> </w:t>
      </w:r>
      <w:r w:rsidR="006767C8">
        <w:rPr>
          <w:rFonts w:ascii="Palatino Linotype" w:hAnsi="Palatino Linotype"/>
          <w:color w:val="222222"/>
          <w:sz w:val="24"/>
          <w:szCs w:val="24"/>
          <w:shd w:val="clear" w:color="auto" w:fill="FFFFFF"/>
          <w:lang w:val="es-ES"/>
        </w:rPr>
        <w:t>cuales</w:t>
      </w:r>
      <w:r>
        <w:rPr>
          <w:rFonts w:ascii="Palatino Linotype" w:hAnsi="Palatino Linotype"/>
          <w:color w:val="222222"/>
          <w:sz w:val="24"/>
          <w:szCs w:val="24"/>
          <w:shd w:val="clear" w:color="auto" w:fill="FFFFFF"/>
          <w:lang w:val="es-ES"/>
        </w:rPr>
        <w:t xml:space="preserve"> </w:t>
      </w:r>
      <w:r w:rsidR="006767C8">
        <w:rPr>
          <w:rFonts w:ascii="Palatino Linotype" w:hAnsi="Palatino Linotype"/>
          <w:color w:val="222222"/>
          <w:sz w:val="24"/>
          <w:szCs w:val="24"/>
          <w:shd w:val="clear" w:color="auto" w:fill="FFFFFF"/>
          <w:lang w:val="es-ES"/>
        </w:rPr>
        <w:t>manifiesta</w:t>
      </w:r>
      <w:r w:rsidR="006C1F62">
        <w:rPr>
          <w:rFonts w:ascii="Palatino Linotype" w:hAnsi="Palatino Linotype"/>
          <w:color w:val="222222"/>
          <w:sz w:val="24"/>
          <w:szCs w:val="24"/>
          <w:shd w:val="clear" w:color="auto" w:fill="FFFFFF"/>
          <w:lang w:val="es-ES"/>
        </w:rPr>
        <w:t xml:space="preserve"> el </w:t>
      </w:r>
      <w:r w:rsidR="006C1F62" w:rsidRPr="00A75CE8">
        <w:rPr>
          <w:rFonts w:ascii="Palatino Linotype" w:hAnsi="Palatino Linotype"/>
          <w:b/>
          <w:color w:val="222222"/>
          <w:sz w:val="24"/>
          <w:szCs w:val="24"/>
          <w:shd w:val="clear" w:color="auto" w:fill="FFFFFF"/>
          <w:lang w:val="es-ES"/>
        </w:rPr>
        <w:t>Recurrente</w:t>
      </w:r>
      <w:r w:rsidR="002F3320">
        <w:rPr>
          <w:rFonts w:ascii="Palatino Linotype" w:hAnsi="Palatino Linotype"/>
          <w:color w:val="222222"/>
          <w:sz w:val="24"/>
          <w:szCs w:val="24"/>
          <w:shd w:val="clear" w:color="auto" w:fill="FFFFFF"/>
          <w:lang w:val="es-ES"/>
        </w:rPr>
        <w:t>,</w:t>
      </w:r>
      <w:r w:rsidR="006767C8">
        <w:rPr>
          <w:rFonts w:ascii="Palatino Linotype" w:hAnsi="Palatino Linotype"/>
          <w:color w:val="222222"/>
          <w:sz w:val="24"/>
          <w:szCs w:val="24"/>
          <w:shd w:val="clear" w:color="auto" w:fill="FFFFFF"/>
          <w:lang w:val="es-ES"/>
        </w:rPr>
        <w:t xml:space="preserve"> </w:t>
      </w:r>
      <w:r>
        <w:rPr>
          <w:rFonts w:ascii="Palatino Linotype" w:hAnsi="Palatino Linotype"/>
          <w:color w:val="222222"/>
          <w:sz w:val="24"/>
          <w:szCs w:val="24"/>
          <w:shd w:val="clear" w:color="auto" w:fill="FFFFFF"/>
          <w:lang w:val="es-ES"/>
        </w:rPr>
        <w:t>fue</w:t>
      </w:r>
      <w:r w:rsidR="006767C8">
        <w:rPr>
          <w:rFonts w:ascii="Palatino Linotype" w:hAnsi="Palatino Linotype"/>
          <w:color w:val="222222"/>
          <w:sz w:val="24"/>
          <w:szCs w:val="24"/>
          <w:shd w:val="clear" w:color="auto" w:fill="FFFFFF"/>
          <w:lang w:val="es-ES"/>
        </w:rPr>
        <w:t>ron</w:t>
      </w:r>
      <w:r>
        <w:rPr>
          <w:rFonts w:ascii="Palatino Linotype" w:hAnsi="Palatino Linotype"/>
          <w:color w:val="222222"/>
          <w:sz w:val="24"/>
          <w:szCs w:val="24"/>
          <w:shd w:val="clear" w:color="auto" w:fill="FFFFFF"/>
          <w:lang w:val="es-ES"/>
        </w:rPr>
        <w:t xml:space="preserve"> </w:t>
      </w:r>
      <w:r w:rsidRPr="005A3B3D">
        <w:rPr>
          <w:rFonts w:ascii="Palatino Linotype" w:hAnsi="Palatino Linotype"/>
          <w:color w:val="222222"/>
          <w:sz w:val="24"/>
          <w:szCs w:val="24"/>
          <w:shd w:val="clear" w:color="auto" w:fill="FFFFFF"/>
          <w:lang w:val="es-ES"/>
        </w:rPr>
        <w:t xml:space="preserve">difundidos por el periódico “El Sol de Toluca” en fecha 17 de septiembre de </w:t>
      </w:r>
      <w:r>
        <w:rPr>
          <w:rFonts w:ascii="Palatino Linotype" w:hAnsi="Palatino Linotype"/>
          <w:color w:val="222222"/>
          <w:sz w:val="24"/>
          <w:szCs w:val="24"/>
          <w:shd w:val="clear" w:color="auto" w:fill="FFFFFF"/>
          <w:lang w:val="es-ES"/>
        </w:rPr>
        <w:t>dos mil quince,</w:t>
      </w:r>
      <w:r w:rsidR="002F3320">
        <w:rPr>
          <w:rFonts w:ascii="Palatino Linotype" w:hAnsi="Palatino Linotype"/>
          <w:color w:val="222222"/>
          <w:sz w:val="24"/>
          <w:szCs w:val="24"/>
          <w:shd w:val="clear" w:color="auto" w:fill="FFFFFF"/>
          <w:lang w:val="es-ES"/>
        </w:rPr>
        <w:t xml:space="preserve"> </w:t>
      </w:r>
      <w:r w:rsidR="0042685D">
        <w:rPr>
          <w:rFonts w:ascii="Palatino Linotype" w:hAnsi="Palatino Linotype"/>
          <w:color w:val="222222"/>
          <w:sz w:val="24"/>
          <w:szCs w:val="24"/>
          <w:shd w:val="clear" w:color="auto" w:fill="FFFFFF"/>
          <w:lang w:val="es-ES"/>
        </w:rPr>
        <w:t>y</w:t>
      </w:r>
      <w:r w:rsidR="002F3320">
        <w:rPr>
          <w:rFonts w:ascii="Palatino Linotype" w:hAnsi="Palatino Linotype"/>
          <w:color w:val="222222"/>
          <w:sz w:val="24"/>
          <w:szCs w:val="24"/>
          <w:shd w:val="clear" w:color="auto" w:fill="FFFFFF"/>
          <w:lang w:val="es-ES"/>
        </w:rPr>
        <w:t xml:space="preserve"> considera no fueron otorgados para ser publicados por el periódico, y que forman parte de la Carpeta de Investigación</w:t>
      </w:r>
      <w:r w:rsidR="0042685D">
        <w:rPr>
          <w:rFonts w:ascii="Palatino Linotype" w:hAnsi="Palatino Linotype"/>
          <w:color w:val="222222"/>
          <w:sz w:val="24"/>
          <w:szCs w:val="24"/>
          <w:shd w:val="clear" w:color="auto" w:fill="FFFFFF"/>
          <w:lang w:val="es-ES"/>
        </w:rPr>
        <w:t xml:space="preserve"> en poder de la Fiscalía General de Justicia del Estado de México</w:t>
      </w:r>
      <w:r w:rsidR="00C034E9">
        <w:rPr>
          <w:rFonts w:ascii="Palatino Linotype" w:hAnsi="Palatino Linotype"/>
          <w:color w:val="222222"/>
          <w:sz w:val="24"/>
          <w:szCs w:val="24"/>
          <w:shd w:val="clear" w:color="auto" w:fill="FFFFFF"/>
          <w:lang w:val="es-ES"/>
        </w:rPr>
        <w:t>,</w:t>
      </w:r>
      <w:r>
        <w:rPr>
          <w:rFonts w:ascii="Palatino Linotype" w:hAnsi="Palatino Linotype"/>
          <w:color w:val="222222"/>
          <w:sz w:val="24"/>
          <w:szCs w:val="24"/>
          <w:shd w:val="clear" w:color="auto" w:fill="FFFFFF"/>
          <w:lang w:val="es-ES"/>
        </w:rPr>
        <w:t xml:space="preserve"> </w:t>
      </w:r>
      <w:r w:rsidR="0042685D">
        <w:rPr>
          <w:rFonts w:ascii="Palatino Linotype" w:hAnsi="Palatino Linotype"/>
          <w:color w:val="222222"/>
          <w:sz w:val="24"/>
          <w:szCs w:val="24"/>
          <w:shd w:val="clear" w:color="auto" w:fill="FFFFFF"/>
          <w:lang w:val="es-ES"/>
        </w:rPr>
        <w:t xml:space="preserve">y </w:t>
      </w:r>
      <w:r>
        <w:rPr>
          <w:rFonts w:ascii="Palatino Linotype" w:hAnsi="Palatino Linotype"/>
          <w:color w:val="222222"/>
          <w:sz w:val="24"/>
          <w:szCs w:val="24"/>
          <w:shd w:val="clear" w:color="auto" w:fill="FFFFFF"/>
          <w:lang w:val="es-ES"/>
        </w:rPr>
        <w:t>agrega copia de la nota</w:t>
      </w:r>
      <w:r w:rsidR="008C1E5D">
        <w:rPr>
          <w:rFonts w:ascii="Palatino Linotype" w:hAnsi="Palatino Linotype"/>
          <w:color w:val="222222"/>
          <w:sz w:val="24"/>
          <w:szCs w:val="24"/>
          <w:shd w:val="clear" w:color="auto" w:fill="FFFFFF"/>
          <w:lang w:val="es-ES"/>
        </w:rPr>
        <w:t>s</w:t>
      </w:r>
      <w:r>
        <w:rPr>
          <w:rFonts w:ascii="Palatino Linotype" w:hAnsi="Palatino Linotype"/>
          <w:color w:val="222222"/>
          <w:sz w:val="24"/>
          <w:szCs w:val="24"/>
          <w:shd w:val="clear" w:color="auto" w:fill="FFFFFF"/>
          <w:lang w:val="es-ES"/>
        </w:rPr>
        <w:t xml:space="preserve"> informativa</w:t>
      </w:r>
      <w:r w:rsidR="008C1E5D">
        <w:rPr>
          <w:rFonts w:ascii="Palatino Linotype" w:hAnsi="Palatino Linotype"/>
          <w:color w:val="222222"/>
          <w:sz w:val="24"/>
          <w:szCs w:val="24"/>
          <w:shd w:val="clear" w:color="auto" w:fill="FFFFFF"/>
          <w:lang w:val="es-ES"/>
        </w:rPr>
        <w:t>s</w:t>
      </w:r>
      <w:r>
        <w:rPr>
          <w:rFonts w:ascii="Palatino Linotype" w:hAnsi="Palatino Linotype"/>
          <w:color w:val="222222"/>
          <w:sz w:val="24"/>
          <w:szCs w:val="24"/>
          <w:shd w:val="clear" w:color="auto" w:fill="FFFFFF"/>
          <w:lang w:val="es-ES"/>
        </w:rPr>
        <w:t xml:space="preserve">, </w:t>
      </w:r>
      <w:r w:rsidR="008C1E5D">
        <w:rPr>
          <w:rFonts w:ascii="Palatino Linotype" w:hAnsi="Palatino Linotype"/>
          <w:color w:val="222222"/>
          <w:sz w:val="24"/>
          <w:szCs w:val="24"/>
          <w:shd w:val="clear" w:color="auto" w:fill="FFFFFF"/>
          <w:lang w:val="es-ES"/>
        </w:rPr>
        <w:t>en las que se puede apreciar difusión de fotografías de personas detenidas.</w:t>
      </w:r>
    </w:p>
    <w:p w14:paraId="5085FE18" w14:textId="2DBB8076" w:rsidR="007331E1" w:rsidRPr="00C90FDD" w:rsidRDefault="00FB3A82" w:rsidP="00C90FDD">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FB3A82">
        <w:rPr>
          <w:rFonts w:ascii="Palatino Linotype" w:hAnsi="Palatino Linotype"/>
          <w:color w:val="222222"/>
          <w:sz w:val="24"/>
          <w:szCs w:val="24"/>
          <w:shd w:val="clear" w:color="auto" w:fill="FFFFFF"/>
          <w:lang w:val="es-ES"/>
        </w:rPr>
        <w:lastRenderedPageBreak/>
        <w:t>Al respecto, el artículo 103 de la Ley de Protección de Datos Personales en Posesión de Sujetos Obligados del Estado de México y Municipios, refiere:</w:t>
      </w:r>
    </w:p>
    <w:p w14:paraId="01A461CA" w14:textId="4A97CAF9" w:rsidR="00B34D54" w:rsidRDefault="00FB3A82" w:rsidP="007331E1">
      <w:pPr>
        <w:spacing w:after="0" w:line="240" w:lineRule="auto"/>
        <w:ind w:left="851" w:right="1134"/>
        <w:jc w:val="both"/>
        <w:divId w:val="689375240"/>
        <w:rPr>
          <w:rFonts w:ascii="Palatino Linotype" w:hAnsi="Palatino Linotype"/>
          <w:i/>
          <w:color w:val="222222"/>
          <w:szCs w:val="24"/>
          <w:shd w:val="clear" w:color="auto" w:fill="FFFFFF"/>
          <w:lang w:val="es-ES"/>
        </w:rPr>
      </w:pPr>
      <w:r w:rsidRPr="007331E1">
        <w:rPr>
          <w:rFonts w:ascii="Palatino Linotype" w:hAnsi="Palatino Linotype"/>
          <w:b/>
          <w:i/>
          <w:color w:val="222222"/>
          <w:szCs w:val="24"/>
          <w:shd w:val="clear" w:color="auto" w:fill="FFFFFF"/>
          <w:lang w:val="es-ES"/>
        </w:rPr>
        <w:t>Artículo 103.</w:t>
      </w:r>
      <w:r w:rsidRPr="007331E1">
        <w:rPr>
          <w:rFonts w:ascii="Palatino Linotype" w:hAnsi="Palatino Linotype"/>
          <w:i/>
          <w:color w:val="222222"/>
          <w:szCs w:val="24"/>
          <w:shd w:val="clear" w:color="auto" w:fill="FFFFFF"/>
          <w:lang w:val="es-ES"/>
        </w:rPr>
        <w:t xml:space="preserve"> </w:t>
      </w:r>
      <w:r w:rsidRPr="007331E1">
        <w:rPr>
          <w:rFonts w:ascii="Palatino Linotype" w:hAnsi="Palatino Linotype"/>
          <w:b/>
          <w:i/>
          <w:color w:val="222222"/>
          <w:szCs w:val="24"/>
          <w:shd w:val="clear" w:color="auto" w:fill="FFFFFF"/>
          <w:lang w:val="es-ES"/>
        </w:rPr>
        <w:t>El titular tendrá derecho en todo momento y por razones legítimas a oponerse al tratamiento de sus datos personales</w:t>
      </w:r>
      <w:r w:rsidRPr="007331E1">
        <w:rPr>
          <w:rFonts w:ascii="Palatino Linotype" w:hAnsi="Palatino Linotype"/>
          <w:i/>
          <w:color w:val="222222"/>
          <w:szCs w:val="24"/>
          <w:shd w:val="clear" w:color="auto" w:fill="FFFFFF"/>
          <w:lang w:val="es-ES"/>
        </w:rPr>
        <w:t xml:space="preserve">, para una o varias finalidades o exigir que cese el mismo, en los </w:t>
      </w:r>
      <w:r w:rsidRPr="007331E1">
        <w:rPr>
          <w:rFonts w:ascii="Palatino Linotype" w:hAnsi="Palatino Linotype"/>
          <w:b/>
          <w:i/>
          <w:color w:val="222222"/>
          <w:szCs w:val="24"/>
          <w:shd w:val="clear" w:color="auto" w:fill="FFFFFF"/>
          <w:lang w:val="es-ES"/>
        </w:rPr>
        <w:t>supuestos siguientes</w:t>
      </w:r>
      <w:r w:rsidRPr="007331E1">
        <w:rPr>
          <w:rFonts w:ascii="Palatino Linotype" w:hAnsi="Palatino Linotype"/>
          <w:i/>
          <w:color w:val="222222"/>
          <w:szCs w:val="24"/>
          <w:shd w:val="clear" w:color="auto" w:fill="FFFFFF"/>
          <w:lang w:val="es-ES"/>
        </w:rPr>
        <w:t>:</w:t>
      </w:r>
    </w:p>
    <w:p w14:paraId="2CD70921" w14:textId="77777777" w:rsidR="007331E1" w:rsidRPr="007331E1" w:rsidRDefault="007331E1" w:rsidP="007331E1">
      <w:pPr>
        <w:spacing w:after="0" w:line="240" w:lineRule="auto"/>
        <w:ind w:left="851" w:right="1134"/>
        <w:jc w:val="both"/>
        <w:divId w:val="689375240"/>
        <w:rPr>
          <w:rFonts w:ascii="Palatino Linotype" w:hAnsi="Palatino Linotype"/>
          <w:i/>
          <w:color w:val="222222"/>
          <w:szCs w:val="24"/>
          <w:shd w:val="clear" w:color="auto" w:fill="FFFFFF"/>
          <w:lang w:val="es-ES"/>
        </w:rPr>
      </w:pPr>
    </w:p>
    <w:p w14:paraId="5BEE57F6" w14:textId="74716CB8" w:rsidR="00FB3A82" w:rsidRDefault="00FB3A82" w:rsidP="007331E1">
      <w:pPr>
        <w:spacing w:after="0" w:line="240" w:lineRule="auto"/>
        <w:ind w:left="851" w:right="1134"/>
        <w:jc w:val="both"/>
        <w:divId w:val="689375240"/>
        <w:rPr>
          <w:rFonts w:ascii="Palatino Linotype" w:hAnsi="Palatino Linotype"/>
          <w:i/>
          <w:color w:val="222222"/>
          <w:szCs w:val="24"/>
          <w:shd w:val="clear" w:color="auto" w:fill="FFFFFF"/>
          <w:lang w:val="es-ES"/>
        </w:rPr>
      </w:pPr>
      <w:r w:rsidRPr="007331E1">
        <w:rPr>
          <w:rFonts w:ascii="Palatino Linotype" w:hAnsi="Palatino Linotype"/>
          <w:i/>
          <w:color w:val="222222"/>
          <w:szCs w:val="24"/>
          <w:shd w:val="clear" w:color="auto" w:fill="FFFFFF"/>
          <w:lang w:val="es-ES"/>
        </w:rPr>
        <w:t xml:space="preserve">I. </w:t>
      </w:r>
      <w:r w:rsidRPr="007331E1">
        <w:rPr>
          <w:rFonts w:ascii="Palatino Linotype" w:hAnsi="Palatino Linotype"/>
          <w:b/>
          <w:i/>
          <w:color w:val="222222"/>
          <w:szCs w:val="24"/>
          <w:shd w:val="clear" w:color="auto" w:fill="FFFFFF"/>
          <w:lang w:val="es-ES"/>
        </w:rPr>
        <w:t>Cuando los datos se hubiesen recabado sin su consentimiento</w:t>
      </w:r>
      <w:r w:rsidRPr="007331E1">
        <w:rPr>
          <w:rFonts w:ascii="Palatino Linotype" w:hAnsi="Palatino Linotype"/>
          <w:i/>
          <w:color w:val="222222"/>
          <w:szCs w:val="24"/>
          <w:shd w:val="clear" w:color="auto" w:fill="FFFFFF"/>
          <w:lang w:val="es-ES"/>
        </w:rPr>
        <w:t xml:space="preserve"> y éste resultara exigible en términos de esta Ley y disposiciones aplicables.</w:t>
      </w:r>
    </w:p>
    <w:p w14:paraId="3F71C705" w14:textId="77777777" w:rsidR="007331E1" w:rsidRPr="007331E1" w:rsidRDefault="007331E1" w:rsidP="007331E1">
      <w:pPr>
        <w:spacing w:after="0" w:line="240" w:lineRule="auto"/>
        <w:ind w:left="851" w:right="1134"/>
        <w:jc w:val="both"/>
        <w:divId w:val="689375240"/>
        <w:rPr>
          <w:rFonts w:ascii="Palatino Linotype" w:hAnsi="Palatino Linotype"/>
          <w:i/>
          <w:color w:val="222222"/>
          <w:szCs w:val="24"/>
          <w:shd w:val="clear" w:color="auto" w:fill="FFFFFF"/>
          <w:lang w:val="es-ES"/>
        </w:rPr>
      </w:pPr>
    </w:p>
    <w:p w14:paraId="6D0A11A3" w14:textId="3E7918B1" w:rsidR="00FB3A82" w:rsidRDefault="00FB3A82" w:rsidP="007331E1">
      <w:pPr>
        <w:spacing w:after="0" w:line="240" w:lineRule="auto"/>
        <w:ind w:left="851" w:right="1134"/>
        <w:jc w:val="both"/>
        <w:divId w:val="689375240"/>
        <w:rPr>
          <w:rFonts w:ascii="Palatino Linotype" w:hAnsi="Palatino Linotype"/>
          <w:i/>
          <w:color w:val="222222"/>
          <w:szCs w:val="24"/>
          <w:shd w:val="clear" w:color="auto" w:fill="FFFFFF"/>
          <w:lang w:val="es-ES"/>
        </w:rPr>
      </w:pPr>
      <w:r w:rsidRPr="007331E1">
        <w:rPr>
          <w:rFonts w:ascii="Palatino Linotype" w:hAnsi="Palatino Linotype"/>
          <w:i/>
          <w:color w:val="222222"/>
          <w:szCs w:val="24"/>
          <w:shd w:val="clear" w:color="auto" w:fill="FFFFFF"/>
          <w:lang w:val="es-ES"/>
        </w:rPr>
        <w:t xml:space="preserve">II. Aun siendo lícito el tratamiento, el mismo debe cesar para evitar que su persistencia </w:t>
      </w:r>
      <w:r w:rsidRPr="007331E1">
        <w:rPr>
          <w:rFonts w:ascii="Palatino Linotype" w:hAnsi="Palatino Linotype"/>
          <w:b/>
          <w:i/>
          <w:color w:val="222222"/>
          <w:szCs w:val="24"/>
          <w:shd w:val="clear" w:color="auto" w:fill="FFFFFF"/>
          <w:lang w:val="es-ES"/>
        </w:rPr>
        <w:t>cause un daño o perjuicio al titular</w:t>
      </w:r>
      <w:r w:rsidRPr="007331E1">
        <w:rPr>
          <w:rFonts w:ascii="Palatino Linotype" w:hAnsi="Palatino Linotype"/>
          <w:i/>
          <w:color w:val="222222"/>
          <w:szCs w:val="24"/>
          <w:shd w:val="clear" w:color="auto" w:fill="FFFFFF"/>
          <w:lang w:val="es-ES"/>
        </w:rPr>
        <w:t>.</w:t>
      </w:r>
    </w:p>
    <w:p w14:paraId="1CC8C340" w14:textId="77777777" w:rsidR="007331E1" w:rsidRPr="007331E1" w:rsidRDefault="007331E1" w:rsidP="007331E1">
      <w:pPr>
        <w:spacing w:after="0" w:line="240" w:lineRule="auto"/>
        <w:ind w:left="851" w:right="1134"/>
        <w:jc w:val="both"/>
        <w:divId w:val="689375240"/>
        <w:rPr>
          <w:rFonts w:ascii="Palatino Linotype" w:hAnsi="Palatino Linotype"/>
          <w:i/>
          <w:color w:val="222222"/>
          <w:szCs w:val="24"/>
          <w:shd w:val="clear" w:color="auto" w:fill="FFFFFF"/>
          <w:lang w:val="es-ES"/>
        </w:rPr>
      </w:pPr>
    </w:p>
    <w:p w14:paraId="2C928003" w14:textId="2433D9EA" w:rsidR="00FB3A82" w:rsidRDefault="00FB3A82" w:rsidP="007331E1">
      <w:pPr>
        <w:spacing w:after="0" w:line="240" w:lineRule="auto"/>
        <w:ind w:left="851" w:right="1134"/>
        <w:jc w:val="both"/>
        <w:divId w:val="689375240"/>
        <w:rPr>
          <w:rFonts w:ascii="Palatino Linotype" w:hAnsi="Palatino Linotype"/>
          <w:i/>
          <w:color w:val="222222"/>
          <w:szCs w:val="24"/>
          <w:shd w:val="clear" w:color="auto" w:fill="FFFFFF"/>
          <w:lang w:val="es-ES"/>
        </w:rPr>
      </w:pPr>
      <w:r w:rsidRPr="007331E1">
        <w:rPr>
          <w:rFonts w:ascii="Palatino Linotype" w:hAnsi="Palatino Linotype"/>
          <w:i/>
          <w:color w:val="222222"/>
          <w:szCs w:val="24"/>
          <w:shd w:val="clear" w:color="auto" w:fill="FFFFFF"/>
          <w:lang w:val="es-ES"/>
        </w:rPr>
        <w:t xml:space="preserve">III. Sus datos personales </w:t>
      </w:r>
      <w:r w:rsidRPr="000F53DF">
        <w:rPr>
          <w:rFonts w:ascii="Palatino Linotype" w:hAnsi="Palatino Linotype"/>
          <w:b/>
          <w:i/>
          <w:color w:val="222222"/>
          <w:szCs w:val="24"/>
          <w:shd w:val="clear" w:color="auto" w:fill="FFFFFF"/>
          <w:lang w:val="es-ES"/>
        </w:rPr>
        <w:t>sean objeto de un tratamiento automatizado</w:t>
      </w:r>
      <w:r w:rsidRPr="007331E1">
        <w:rPr>
          <w:rFonts w:ascii="Palatino Linotype" w:hAnsi="Palatino Linotype"/>
          <w:i/>
          <w:color w:val="222222"/>
          <w:szCs w:val="24"/>
          <w:shd w:val="clear" w:color="auto" w:fill="FFFFFF"/>
          <w:lang w:val="es-ES"/>
        </w:rPr>
        <w:t xml:space="preserve">, el cual le </w:t>
      </w:r>
      <w:r w:rsidRPr="000F53DF">
        <w:rPr>
          <w:rFonts w:ascii="Palatino Linotype" w:hAnsi="Palatino Linotype"/>
          <w:b/>
          <w:i/>
          <w:color w:val="222222"/>
          <w:szCs w:val="24"/>
          <w:shd w:val="clear" w:color="auto" w:fill="FFFFFF"/>
          <w:lang w:val="es-ES"/>
        </w:rPr>
        <w:t xml:space="preserve">produzca efectos jurídicos no deseados o afecte de manera significativa sus intereses, derechos o libertades </w:t>
      </w:r>
      <w:r w:rsidRPr="007331E1">
        <w:rPr>
          <w:rFonts w:ascii="Palatino Linotype" w:hAnsi="Palatino Linotype"/>
          <w:i/>
          <w:color w:val="222222"/>
          <w:szCs w:val="24"/>
          <w:shd w:val="clear" w:color="auto" w:fill="FFFFFF"/>
          <w:lang w:val="es-ES"/>
        </w:rPr>
        <w:t>y estén destinados a evaluar, sin intervención humana, determinados aspectos personales del mismo o analizar o predecir, en particular, su rendimiento profesional, situación económica, estado de salud, preferencias sexuales, fiabilidad o comportamiento.</w:t>
      </w:r>
    </w:p>
    <w:p w14:paraId="15D3761B" w14:textId="77777777" w:rsidR="007331E1" w:rsidRPr="007331E1" w:rsidRDefault="007331E1" w:rsidP="007331E1">
      <w:pPr>
        <w:spacing w:after="0" w:line="240" w:lineRule="auto"/>
        <w:ind w:left="851" w:right="1134"/>
        <w:jc w:val="both"/>
        <w:divId w:val="689375240"/>
        <w:rPr>
          <w:rFonts w:ascii="Palatino Linotype" w:hAnsi="Palatino Linotype"/>
          <w:i/>
          <w:color w:val="222222"/>
          <w:szCs w:val="24"/>
          <w:shd w:val="clear" w:color="auto" w:fill="FFFFFF"/>
          <w:lang w:val="es-ES"/>
        </w:rPr>
      </w:pPr>
    </w:p>
    <w:p w14:paraId="35B378DE" w14:textId="5B127AC7" w:rsidR="00FB3A82" w:rsidRDefault="00FB3A82" w:rsidP="007331E1">
      <w:pPr>
        <w:spacing w:after="0" w:line="240" w:lineRule="auto"/>
        <w:ind w:left="851" w:right="1134"/>
        <w:jc w:val="both"/>
        <w:divId w:val="689375240"/>
        <w:rPr>
          <w:rFonts w:ascii="Palatino Linotype" w:hAnsi="Palatino Linotype"/>
          <w:i/>
          <w:color w:val="222222"/>
          <w:szCs w:val="24"/>
          <w:shd w:val="clear" w:color="auto" w:fill="FFFFFF"/>
          <w:lang w:val="es-ES"/>
        </w:rPr>
      </w:pPr>
      <w:r w:rsidRPr="007331E1">
        <w:rPr>
          <w:rFonts w:ascii="Palatino Linotype" w:hAnsi="Palatino Linotype"/>
          <w:i/>
          <w:color w:val="222222"/>
          <w:szCs w:val="24"/>
          <w:shd w:val="clear" w:color="auto" w:fill="FFFFFF"/>
          <w:lang w:val="es-ES"/>
        </w:rPr>
        <w:t>IV. Cuando el titular identifique que se han asociado datos personales o se le ha identificado con un registro del cuál no sea titular o se le incluya dentro de un sistema de datos personales en el cual no tenga correspondencia.</w:t>
      </w:r>
    </w:p>
    <w:p w14:paraId="0C822496" w14:textId="77777777" w:rsidR="007331E1" w:rsidRPr="007331E1" w:rsidRDefault="007331E1" w:rsidP="007331E1">
      <w:pPr>
        <w:spacing w:after="0" w:line="240" w:lineRule="auto"/>
        <w:ind w:left="851" w:right="1134"/>
        <w:jc w:val="both"/>
        <w:divId w:val="689375240"/>
        <w:rPr>
          <w:rFonts w:ascii="Palatino Linotype" w:hAnsi="Palatino Linotype"/>
          <w:i/>
          <w:color w:val="222222"/>
          <w:szCs w:val="24"/>
          <w:shd w:val="clear" w:color="auto" w:fill="FFFFFF"/>
          <w:lang w:val="es-ES"/>
        </w:rPr>
      </w:pPr>
    </w:p>
    <w:p w14:paraId="5DD0E2BB" w14:textId="77777777" w:rsidR="00FB3A82" w:rsidRPr="007331E1" w:rsidRDefault="00FB3A82" w:rsidP="007331E1">
      <w:pPr>
        <w:spacing w:after="0" w:line="240" w:lineRule="auto"/>
        <w:ind w:left="851" w:right="1134"/>
        <w:jc w:val="both"/>
        <w:divId w:val="689375240"/>
        <w:rPr>
          <w:rFonts w:ascii="Palatino Linotype" w:hAnsi="Palatino Linotype"/>
          <w:i/>
          <w:color w:val="222222"/>
          <w:szCs w:val="24"/>
          <w:shd w:val="clear" w:color="auto" w:fill="FFFFFF"/>
          <w:lang w:val="es-ES"/>
        </w:rPr>
      </w:pPr>
      <w:r w:rsidRPr="007331E1">
        <w:rPr>
          <w:rFonts w:ascii="Palatino Linotype" w:hAnsi="Palatino Linotype"/>
          <w:i/>
          <w:color w:val="222222"/>
          <w:szCs w:val="24"/>
          <w:shd w:val="clear" w:color="auto" w:fill="FFFFFF"/>
          <w:lang w:val="es-ES"/>
        </w:rPr>
        <w:t>V. Cuando existan motivos fundados para ello y la Ley no disponga lo contrario.</w:t>
      </w:r>
      <w:r w:rsidRPr="007331E1">
        <w:rPr>
          <w:rFonts w:ascii="Palatino Linotype" w:hAnsi="Palatino Linotype"/>
          <w:i/>
          <w:color w:val="222222"/>
          <w:szCs w:val="24"/>
          <w:shd w:val="clear" w:color="auto" w:fill="FFFFFF"/>
          <w:lang w:val="es-ES"/>
        </w:rPr>
        <w:cr/>
      </w:r>
    </w:p>
    <w:p w14:paraId="04BE5518" w14:textId="25EE74F4" w:rsidR="006C1F62" w:rsidRDefault="00FB3A82" w:rsidP="00FB3A82">
      <w:pPr>
        <w:spacing w:before="240" w:after="240" w:line="360" w:lineRule="auto"/>
        <w:ind w:right="333"/>
        <w:jc w:val="both"/>
        <w:divId w:val="689375240"/>
        <w:rPr>
          <w:rFonts w:ascii="Palatino Linotype" w:hAnsi="Palatino Linotype"/>
          <w:color w:val="222222"/>
          <w:sz w:val="24"/>
          <w:szCs w:val="24"/>
          <w:shd w:val="clear" w:color="auto" w:fill="FFFFFF"/>
          <w:lang w:val="es-ES"/>
        </w:rPr>
      </w:pPr>
      <w:r>
        <w:rPr>
          <w:rFonts w:ascii="Palatino Linotype" w:hAnsi="Palatino Linotype"/>
          <w:color w:val="222222"/>
          <w:sz w:val="24"/>
          <w:szCs w:val="24"/>
          <w:shd w:val="clear" w:color="auto" w:fill="FFFFFF"/>
          <w:lang w:val="es-ES"/>
        </w:rPr>
        <w:t xml:space="preserve">Por lo antes señalado, </w:t>
      </w:r>
      <w:r w:rsidR="000F53DF">
        <w:rPr>
          <w:rFonts w:ascii="Palatino Linotype" w:hAnsi="Palatino Linotype"/>
          <w:color w:val="222222"/>
          <w:sz w:val="24"/>
          <w:szCs w:val="24"/>
          <w:shd w:val="clear" w:color="auto" w:fill="FFFFFF"/>
          <w:lang w:val="es-ES"/>
        </w:rPr>
        <w:t>el Derecho de Oposición</w:t>
      </w:r>
      <w:r w:rsidR="0064059D">
        <w:rPr>
          <w:rFonts w:ascii="Palatino Linotype" w:hAnsi="Palatino Linotype"/>
          <w:color w:val="222222"/>
          <w:sz w:val="24"/>
          <w:szCs w:val="24"/>
          <w:shd w:val="clear" w:color="auto" w:fill="FFFFFF"/>
          <w:lang w:val="es-ES"/>
        </w:rPr>
        <w:t xml:space="preserve"> </w:t>
      </w:r>
      <w:r w:rsidR="0064059D" w:rsidRPr="006C1F62">
        <w:rPr>
          <w:rFonts w:ascii="Palatino Linotype" w:hAnsi="Palatino Linotype"/>
          <w:b/>
          <w:color w:val="222222"/>
          <w:sz w:val="24"/>
          <w:szCs w:val="24"/>
          <w:shd w:val="clear" w:color="auto" w:fill="FFFFFF"/>
          <w:lang w:val="es-ES"/>
        </w:rPr>
        <w:t>faculta al Titular para oponerse al tratamiento de sus datos person</w:t>
      </w:r>
      <w:r w:rsidR="001F0CCF">
        <w:rPr>
          <w:rFonts w:ascii="Palatino Linotype" w:hAnsi="Palatino Linotype"/>
          <w:b/>
          <w:color w:val="222222"/>
          <w:sz w:val="24"/>
          <w:szCs w:val="24"/>
          <w:shd w:val="clear" w:color="auto" w:fill="FFFFFF"/>
          <w:lang w:val="es-ES"/>
        </w:rPr>
        <w:t>ales cuando son recabados sin su</w:t>
      </w:r>
      <w:r w:rsidR="0064059D" w:rsidRPr="006C1F62">
        <w:rPr>
          <w:rFonts w:ascii="Palatino Linotype" w:hAnsi="Palatino Linotype"/>
          <w:b/>
          <w:color w:val="222222"/>
          <w:sz w:val="24"/>
          <w:szCs w:val="24"/>
          <w:shd w:val="clear" w:color="auto" w:fill="FFFFFF"/>
          <w:lang w:val="es-ES"/>
        </w:rPr>
        <w:t xml:space="preserve"> consentimiento o que los mismos </w:t>
      </w:r>
      <w:r w:rsidR="001F0CCF">
        <w:rPr>
          <w:rFonts w:ascii="Palatino Linotype" w:hAnsi="Palatino Linotype"/>
          <w:b/>
          <w:color w:val="222222"/>
          <w:sz w:val="24"/>
          <w:szCs w:val="24"/>
          <w:shd w:val="clear" w:color="auto" w:fill="FFFFFF"/>
          <w:lang w:val="es-ES"/>
        </w:rPr>
        <w:t xml:space="preserve">le </w:t>
      </w:r>
      <w:r w:rsidR="0064059D" w:rsidRPr="006C1F62">
        <w:rPr>
          <w:rFonts w:ascii="Palatino Linotype" w:hAnsi="Palatino Linotype"/>
          <w:b/>
          <w:color w:val="222222"/>
          <w:sz w:val="24"/>
          <w:szCs w:val="24"/>
          <w:shd w:val="clear" w:color="auto" w:fill="FFFFFF"/>
          <w:lang w:val="es-ES"/>
        </w:rPr>
        <w:t>causen daño o perjuicio</w:t>
      </w:r>
      <w:r w:rsidR="0064059D">
        <w:rPr>
          <w:rFonts w:ascii="Palatino Linotype" w:hAnsi="Palatino Linotype"/>
          <w:color w:val="222222"/>
          <w:sz w:val="24"/>
          <w:szCs w:val="24"/>
          <w:shd w:val="clear" w:color="auto" w:fill="FFFFFF"/>
          <w:lang w:val="es-ES"/>
        </w:rPr>
        <w:t>,</w:t>
      </w:r>
      <w:r w:rsidR="00222D0A">
        <w:rPr>
          <w:rFonts w:ascii="Palatino Linotype" w:hAnsi="Palatino Linotype"/>
          <w:color w:val="222222"/>
          <w:sz w:val="24"/>
          <w:szCs w:val="24"/>
          <w:shd w:val="clear" w:color="auto" w:fill="FFFFFF"/>
          <w:lang w:val="es-ES"/>
        </w:rPr>
        <w:t xml:space="preserve"> por lo que</w:t>
      </w:r>
      <w:r w:rsidR="0064059D">
        <w:rPr>
          <w:rFonts w:ascii="Palatino Linotype" w:hAnsi="Palatino Linotype"/>
          <w:color w:val="222222"/>
          <w:sz w:val="24"/>
          <w:szCs w:val="24"/>
          <w:shd w:val="clear" w:color="auto" w:fill="FFFFFF"/>
          <w:lang w:val="es-ES"/>
        </w:rPr>
        <w:t xml:space="preserve"> </w:t>
      </w:r>
      <w:r w:rsidR="00222D0A">
        <w:rPr>
          <w:rFonts w:ascii="Palatino Linotype" w:hAnsi="Palatino Linotype"/>
          <w:color w:val="222222"/>
          <w:sz w:val="24"/>
          <w:szCs w:val="24"/>
          <w:shd w:val="clear" w:color="auto" w:fill="FFFFFF"/>
          <w:lang w:val="es-ES"/>
        </w:rPr>
        <w:t>se pudiera</w:t>
      </w:r>
      <w:r>
        <w:rPr>
          <w:rFonts w:ascii="Palatino Linotype" w:hAnsi="Palatino Linotype"/>
          <w:color w:val="222222"/>
          <w:sz w:val="24"/>
          <w:szCs w:val="24"/>
          <w:shd w:val="clear" w:color="auto" w:fill="FFFFFF"/>
          <w:lang w:val="es-ES"/>
        </w:rPr>
        <w:t xml:space="preserve"> considerar que </w:t>
      </w:r>
      <w:r w:rsidR="00AE76C3">
        <w:rPr>
          <w:rFonts w:ascii="Palatino Linotype" w:hAnsi="Palatino Linotype"/>
          <w:color w:val="222222"/>
          <w:sz w:val="24"/>
          <w:szCs w:val="24"/>
          <w:shd w:val="clear" w:color="auto" w:fill="FFFFFF"/>
          <w:lang w:val="es-ES"/>
        </w:rPr>
        <w:t>estos</w:t>
      </w:r>
      <w:r w:rsidR="00222D0A">
        <w:rPr>
          <w:rFonts w:ascii="Palatino Linotype" w:hAnsi="Palatino Linotype"/>
          <w:color w:val="222222"/>
          <w:sz w:val="24"/>
          <w:szCs w:val="24"/>
          <w:shd w:val="clear" w:color="auto" w:fill="FFFFFF"/>
          <w:lang w:val="es-ES"/>
        </w:rPr>
        <w:t xml:space="preserve"> supuestos cumplen con los requisitos para poder oponerse al tratamiento</w:t>
      </w:r>
      <w:r w:rsidR="00AE76C3">
        <w:rPr>
          <w:rFonts w:ascii="Palatino Linotype" w:hAnsi="Palatino Linotype"/>
          <w:color w:val="222222"/>
          <w:sz w:val="24"/>
          <w:szCs w:val="24"/>
          <w:shd w:val="clear" w:color="auto" w:fill="FFFFFF"/>
          <w:lang w:val="es-ES"/>
        </w:rPr>
        <w:t>.</w:t>
      </w:r>
    </w:p>
    <w:p w14:paraId="7DD0AA1B" w14:textId="77777777" w:rsidR="00AE76C3" w:rsidRDefault="00AE76C3" w:rsidP="00FB3A82">
      <w:pPr>
        <w:spacing w:before="240" w:after="240" w:line="360" w:lineRule="auto"/>
        <w:ind w:right="333"/>
        <w:jc w:val="both"/>
        <w:divId w:val="689375240"/>
        <w:rPr>
          <w:rFonts w:ascii="Palatino Linotype" w:hAnsi="Palatino Linotype"/>
          <w:color w:val="222222"/>
          <w:sz w:val="24"/>
          <w:szCs w:val="24"/>
          <w:shd w:val="clear" w:color="auto" w:fill="FFFFFF"/>
          <w:lang w:val="es-ES"/>
        </w:rPr>
      </w:pPr>
    </w:p>
    <w:p w14:paraId="3C529E34" w14:textId="4BF67D4C" w:rsidR="00FB3A82" w:rsidRDefault="00321AD0" w:rsidP="001F0CCF">
      <w:pPr>
        <w:spacing w:before="240" w:after="240" w:line="360" w:lineRule="auto"/>
        <w:ind w:right="333"/>
        <w:jc w:val="both"/>
        <w:divId w:val="689375240"/>
        <w:rPr>
          <w:rFonts w:ascii="Palatino Linotype" w:hAnsi="Palatino Linotype"/>
          <w:color w:val="222222"/>
          <w:sz w:val="24"/>
          <w:szCs w:val="24"/>
          <w:shd w:val="clear" w:color="auto" w:fill="FFFFFF"/>
          <w:lang w:val="es-ES"/>
        </w:rPr>
      </w:pPr>
      <w:r>
        <w:rPr>
          <w:rFonts w:ascii="Palatino Linotype" w:hAnsi="Palatino Linotype"/>
          <w:color w:val="222222"/>
          <w:sz w:val="24"/>
          <w:szCs w:val="24"/>
          <w:shd w:val="clear" w:color="auto" w:fill="FFFFFF"/>
          <w:lang w:val="es-ES"/>
        </w:rPr>
        <w:lastRenderedPageBreak/>
        <w:t xml:space="preserve">En este </w:t>
      </w:r>
      <w:r w:rsidR="001F0CCF">
        <w:rPr>
          <w:rFonts w:ascii="Palatino Linotype" w:hAnsi="Palatino Linotype"/>
          <w:color w:val="222222"/>
          <w:sz w:val="24"/>
          <w:szCs w:val="24"/>
          <w:shd w:val="clear" w:color="auto" w:fill="FFFFFF"/>
          <w:lang w:val="es-ES"/>
        </w:rPr>
        <w:t>s</w:t>
      </w:r>
      <w:r>
        <w:rPr>
          <w:rFonts w:ascii="Palatino Linotype" w:hAnsi="Palatino Linotype"/>
          <w:color w:val="222222"/>
          <w:sz w:val="24"/>
          <w:szCs w:val="24"/>
          <w:shd w:val="clear" w:color="auto" w:fill="FFFFFF"/>
          <w:lang w:val="es-ES"/>
        </w:rPr>
        <w:t>entido, es</w:t>
      </w:r>
      <w:r w:rsidR="001F0CCF">
        <w:rPr>
          <w:rFonts w:ascii="Palatino Linotype" w:hAnsi="Palatino Linotype"/>
          <w:color w:val="222222"/>
          <w:sz w:val="24"/>
          <w:szCs w:val="24"/>
          <w:shd w:val="clear" w:color="auto" w:fill="FFFFFF"/>
          <w:lang w:val="es-ES"/>
        </w:rPr>
        <w:t xml:space="preserve"> necesario destacar que</w:t>
      </w:r>
      <w:r w:rsidR="006C1F62">
        <w:rPr>
          <w:rFonts w:ascii="Palatino Linotype" w:hAnsi="Palatino Linotype"/>
          <w:color w:val="222222"/>
          <w:sz w:val="24"/>
          <w:szCs w:val="24"/>
          <w:shd w:val="clear" w:color="auto" w:fill="FFFFFF"/>
          <w:lang w:val="es-ES"/>
        </w:rPr>
        <w:t xml:space="preserve"> </w:t>
      </w:r>
      <w:r w:rsidR="006C1F62" w:rsidRPr="001F0CCF">
        <w:rPr>
          <w:rFonts w:ascii="Palatino Linotype" w:hAnsi="Palatino Linotype"/>
          <w:b/>
          <w:color w:val="222222"/>
          <w:sz w:val="24"/>
          <w:szCs w:val="24"/>
          <w:shd w:val="clear" w:color="auto" w:fill="FFFFFF"/>
          <w:lang w:val="es-ES"/>
        </w:rPr>
        <w:t>el Responsable</w:t>
      </w:r>
      <w:r w:rsidR="006C1F62">
        <w:rPr>
          <w:rFonts w:ascii="Palatino Linotype" w:hAnsi="Palatino Linotype"/>
          <w:color w:val="222222"/>
          <w:sz w:val="24"/>
          <w:szCs w:val="24"/>
          <w:shd w:val="clear" w:color="auto" w:fill="FFFFFF"/>
          <w:lang w:val="es-ES"/>
        </w:rPr>
        <w:t xml:space="preserve"> </w:t>
      </w:r>
      <w:r w:rsidR="00AE76C3">
        <w:rPr>
          <w:rFonts w:ascii="Palatino Linotype" w:hAnsi="Palatino Linotype"/>
          <w:color w:val="222222"/>
          <w:sz w:val="24"/>
          <w:szCs w:val="24"/>
          <w:shd w:val="clear" w:color="auto" w:fill="FFFFFF"/>
          <w:lang w:val="es-ES"/>
        </w:rPr>
        <w:t xml:space="preserve">en el ejercicio de sus atribuciones y facultades recaba ciertos datos personales para la integración de las Carpetas de Investigación, de conformidad con </w:t>
      </w:r>
      <w:r w:rsidR="00AB2990">
        <w:rPr>
          <w:rFonts w:ascii="Palatino Linotype" w:hAnsi="Palatino Linotype"/>
          <w:color w:val="222222"/>
          <w:sz w:val="24"/>
          <w:szCs w:val="24"/>
          <w:shd w:val="clear" w:color="auto" w:fill="FFFFFF"/>
          <w:lang w:val="es-ES"/>
        </w:rPr>
        <w:t xml:space="preserve">los artículos </w:t>
      </w:r>
      <w:r w:rsidR="006D4F49">
        <w:rPr>
          <w:rFonts w:ascii="Palatino Linotype" w:hAnsi="Palatino Linotype"/>
          <w:color w:val="222222"/>
          <w:sz w:val="24"/>
          <w:szCs w:val="24"/>
          <w:shd w:val="clear" w:color="auto" w:fill="FFFFFF"/>
          <w:lang w:val="es-ES"/>
        </w:rPr>
        <w:t>39 de la Ley Orgánica de la Administración Pública del Estado de México;</w:t>
      </w:r>
      <w:r w:rsidR="00AB2990">
        <w:rPr>
          <w:rFonts w:ascii="Palatino Linotype" w:hAnsi="Palatino Linotype"/>
          <w:color w:val="222222"/>
          <w:sz w:val="24"/>
          <w:szCs w:val="24"/>
          <w:shd w:val="clear" w:color="auto" w:fill="FFFFFF"/>
          <w:lang w:val="es-ES"/>
        </w:rPr>
        <w:t xml:space="preserve"> 81 y 82 de la Constitución Política del Estado Libre y Soberano de México, </w:t>
      </w:r>
      <w:r w:rsidR="00AE76C3">
        <w:rPr>
          <w:rFonts w:ascii="Palatino Linotype" w:hAnsi="Palatino Linotype"/>
          <w:color w:val="222222"/>
          <w:sz w:val="24"/>
          <w:szCs w:val="24"/>
          <w:shd w:val="clear" w:color="auto" w:fill="FFFFFF"/>
          <w:lang w:val="es-ES"/>
        </w:rPr>
        <w:t xml:space="preserve">que </w:t>
      </w:r>
      <w:r w:rsidR="00AB2990">
        <w:rPr>
          <w:rFonts w:ascii="Palatino Linotype" w:hAnsi="Palatino Linotype"/>
          <w:color w:val="222222"/>
          <w:sz w:val="24"/>
          <w:szCs w:val="24"/>
          <w:shd w:val="clear" w:color="auto" w:fill="FFFFFF"/>
          <w:lang w:val="es-ES"/>
        </w:rPr>
        <w:t>señala</w:t>
      </w:r>
      <w:r w:rsidR="00222D0A">
        <w:rPr>
          <w:rFonts w:ascii="Palatino Linotype" w:hAnsi="Palatino Linotype"/>
          <w:color w:val="222222"/>
          <w:sz w:val="24"/>
          <w:szCs w:val="24"/>
          <w:shd w:val="clear" w:color="auto" w:fill="FFFFFF"/>
          <w:lang w:val="es-ES"/>
        </w:rPr>
        <w:t>n</w:t>
      </w:r>
      <w:r w:rsidR="00AB2990">
        <w:rPr>
          <w:rFonts w:ascii="Palatino Linotype" w:hAnsi="Palatino Linotype"/>
          <w:color w:val="222222"/>
          <w:sz w:val="24"/>
          <w:szCs w:val="24"/>
          <w:shd w:val="clear" w:color="auto" w:fill="FFFFFF"/>
          <w:lang w:val="es-ES"/>
        </w:rPr>
        <w:t>:</w:t>
      </w:r>
      <w:r w:rsidR="00FB3A82">
        <w:rPr>
          <w:rFonts w:ascii="Palatino Linotype" w:hAnsi="Palatino Linotype"/>
          <w:color w:val="222222"/>
          <w:sz w:val="24"/>
          <w:szCs w:val="24"/>
          <w:shd w:val="clear" w:color="auto" w:fill="FFFFFF"/>
          <w:lang w:val="es-ES"/>
        </w:rPr>
        <w:t xml:space="preserve"> </w:t>
      </w:r>
    </w:p>
    <w:p w14:paraId="29BCC828" w14:textId="4CEF50D5" w:rsidR="006D4F49" w:rsidRDefault="0095105F" w:rsidP="000F53DF">
      <w:pPr>
        <w:tabs>
          <w:tab w:val="left" w:pos="7938"/>
        </w:tabs>
        <w:spacing w:after="0" w:line="240" w:lineRule="auto"/>
        <w:ind w:left="567" w:right="1134"/>
        <w:jc w:val="both"/>
        <w:divId w:val="689375240"/>
        <w:rPr>
          <w:rFonts w:ascii="Palatino Linotype" w:hAnsi="Palatino Linotype"/>
          <w:i/>
        </w:rPr>
      </w:pPr>
      <w:r>
        <w:rPr>
          <w:rFonts w:ascii="Palatino Linotype" w:hAnsi="Palatino Linotype"/>
          <w:b/>
          <w:i/>
        </w:rPr>
        <w:t>“</w:t>
      </w:r>
      <w:r w:rsidR="006D4F49" w:rsidRPr="006D4F49">
        <w:rPr>
          <w:rFonts w:ascii="Palatino Linotype" w:hAnsi="Palatino Linotype"/>
          <w:b/>
          <w:i/>
        </w:rPr>
        <w:t>Artículo 39.-</w:t>
      </w:r>
      <w:r w:rsidR="006D4F49" w:rsidRPr="006D4F49">
        <w:rPr>
          <w:rFonts w:ascii="Palatino Linotype" w:hAnsi="Palatino Linotype"/>
          <w:i/>
        </w:rPr>
        <w:t xml:space="preserve"> La </w:t>
      </w:r>
      <w:r w:rsidR="006D4F49" w:rsidRPr="0095105F">
        <w:rPr>
          <w:rFonts w:ascii="Palatino Linotype" w:hAnsi="Palatino Linotype"/>
          <w:b/>
          <w:i/>
        </w:rPr>
        <w:t xml:space="preserve">Procuraduría General de Justicia es el órgano encargado del Ministerio Público </w:t>
      </w:r>
      <w:r w:rsidR="006D4F49" w:rsidRPr="006D4F49">
        <w:rPr>
          <w:rFonts w:ascii="Palatino Linotype" w:hAnsi="Palatino Linotype"/>
          <w:i/>
        </w:rPr>
        <w:t>y de prestar consejo jurídico al Gobierno del Estado.</w:t>
      </w:r>
      <w:r>
        <w:rPr>
          <w:rFonts w:ascii="Palatino Linotype" w:hAnsi="Palatino Linotype"/>
          <w:i/>
        </w:rPr>
        <w:t>”</w:t>
      </w:r>
    </w:p>
    <w:p w14:paraId="39920DE8" w14:textId="77777777" w:rsidR="000F53DF" w:rsidRPr="006D4F49" w:rsidRDefault="000F53DF" w:rsidP="000F53DF">
      <w:pPr>
        <w:tabs>
          <w:tab w:val="left" w:pos="7938"/>
        </w:tabs>
        <w:spacing w:after="0" w:line="240" w:lineRule="auto"/>
        <w:ind w:left="567" w:right="1134"/>
        <w:jc w:val="both"/>
        <w:divId w:val="689375240"/>
        <w:rPr>
          <w:rFonts w:ascii="Palatino Linotype" w:hAnsi="Palatino Linotype"/>
          <w:i/>
          <w:color w:val="222222"/>
          <w:sz w:val="24"/>
          <w:szCs w:val="24"/>
          <w:shd w:val="clear" w:color="auto" w:fill="FFFFFF"/>
          <w:lang w:val="es-ES"/>
        </w:rPr>
      </w:pPr>
    </w:p>
    <w:p w14:paraId="05E8BB9A" w14:textId="03C92DD5" w:rsidR="00AB2990" w:rsidRPr="00AB2990" w:rsidRDefault="000F53DF" w:rsidP="00AB2990">
      <w:pPr>
        <w:spacing w:after="0" w:line="240" w:lineRule="auto"/>
        <w:ind w:left="567" w:right="1134"/>
        <w:jc w:val="both"/>
        <w:divId w:val="689375240"/>
        <w:rPr>
          <w:rFonts w:ascii="Palatino Linotype" w:hAnsi="Palatino Linotype"/>
          <w:i/>
          <w:color w:val="222222"/>
          <w:shd w:val="clear" w:color="auto" w:fill="FFFFFF"/>
          <w:lang w:val="es-ES"/>
        </w:rPr>
      </w:pPr>
      <w:r>
        <w:rPr>
          <w:rFonts w:ascii="Palatino Linotype" w:hAnsi="Palatino Linotype"/>
          <w:b/>
          <w:i/>
          <w:color w:val="222222"/>
          <w:shd w:val="clear" w:color="auto" w:fill="FFFFFF"/>
          <w:lang w:val="es-ES"/>
        </w:rPr>
        <w:t>“</w:t>
      </w:r>
      <w:r w:rsidR="00AB2990" w:rsidRPr="00AB2990">
        <w:rPr>
          <w:rFonts w:ascii="Palatino Linotype" w:hAnsi="Palatino Linotype"/>
          <w:b/>
          <w:i/>
          <w:color w:val="222222"/>
          <w:shd w:val="clear" w:color="auto" w:fill="FFFFFF"/>
          <w:lang w:val="es-ES"/>
        </w:rPr>
        <w:t>Artículo 81.-</w:t>
      </w:r>
      <w:r w:rsidR="00AB2990" w:rsidRPr="00AB2990">
        <w:rPr>
          <w:rFonts w:ascii="Palatino Linotype" w:hAnsi="Palatino Linotype"/>
          <w:i/>
          <w:color w:val="222222"/>
          <w:shd w:val="clear" w:color="auto" w:fill="FFFFFF"/>
          <w:lang w:val="es-ES"/>
        </w:rPr>
        <w:t xml:space="preserve"> </w:t>
      </w:r>
      <w:r w:rsidR="00AB2990" w:rsidRPr="00AB2990">
        <w:rPr>
          <w:rFonts w:ascii="Palatino Linotype" w:hAnsi="Palatino Linotype"/>
          <w:b/>
          <w:i/>
          <w:color w:val="222222"/>
          <w:shd w:val="clear" w:color="auto" w:fill="FFFFFF"/>
          <w:lang w:val="es-ES"/>
        </w:rPr>
        <w:t>Corresponde al ministerio público y a las policías la investigación de los delitos y a aquél, el ejercicio de la acción penal</w:t>
      </w:r>
      <w:r w:rsidR="00AB2990" w:rsidRPr="00AB2990">
        <w:rPr>
          <w:rFonts w:ascii="Palatino Linotype" w:hAnsi="Palatino Linotype"/>
          <w:i/>
          <w:color w:val="222222"/>
          <w:shd w:val="clear" w:color="auto" w:fill="FFFFFF"/>
          <w:lang w:val="es-ES"/>
        </w:rPr>
        <w:t>. Los partic</w:t>
      </w:r>
      <w:r w:rsidR="00AB2990">
        <w:rPr>
          <w:rFonts w:ascii="Palatino Linotype" w:hAnsi="Palatino Linotype"/>
          <w:i/>
          <w:color w:val="222222"/>
          <w:shd w:val="clear" w:color="auto" w:fill="FFFFFF"/>
          <w:lang w:val="es-ES"/>
        </w:rPr>
        <w:t xml:space="preserve">ulares podrán ejercer la acción </w:t>
      </w:r>
      <w:r w:rsidR="00AB2990" w:rsidRPr="00AB2990">
        <w:rPr>
          <w:rFonts w:ascii="Palatino Linotype" w:hAnsi="Palatino Linotype"/>
          <w:i/>
          <w:color w:val="222222"/>
          <w:shd w:val="clear" w:color="auto" w:fill="FFFFFF"/>
          <w:lang w:val="es-ES"/>
        </w:rPr>
        <w:t>penal ante la autoridad judicial en los casos previstos en la ley.</w:t>
      </w:r>
    </w:p>
    <w:p w14:paraId="5F5AB262" w14:textId="77777777" w:rsidR="0095105F" w:rsidRDefault="0095105F" w:rsidP="00AB2990">
      <w:pPr>
        <w:spacing w:after="0" w:line="240" w:lineRule="auto"/>
        <w:ind w:left="567" w:right="1134"/>
        <w:jc w:val="both"/>
        <w:divId w:val="689375240"/>
        <w:rPr>
          <w:rFonts w:ascii="Palatino Linotype" w:hAnsi="Palatino Linotype"/>
          <w:b/>
          <w:i/>
          <w:color w:val="222222"/>
          <w:shd w:val="clear" w:color="auto" w:fill="FFFFFF"/>
          <w:lang w:val="es-ES"/>
        </w:rPr>
      </w:pPr>
    </w:p>
    <w:p w14:paraId="438C8698" w14:textId="091E6FBE" w:rsidR="00AB2990" w:rsidRPr="00AB2990" w:rsidRDefault="00AB2990" w:rsidP="00AB2990">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b/>
          <w:i/>
          <w:color w:val="222222"/>
          <w:shd w:val="clear" w:color="auto" w:fill="FFFFFF"/>
          <w:lang w:val="es-ES"/>
        </w:rPr>
        <w:t>Las policías actuarán bajo la conducción y mando del ministerio público en la investigación de los delitos</w:t>
      </w:r>
      <w:r w:rsidRPr="00AB2990">
        <w:rPr>
          <w:rFonts w:ascii="Palatino Linotype" w:hAnsi="Palatino Linotype"/>
          <w:i/>
          <w:color w:val="222222"/>
          <w:shd w:val="clear" w:color="auto" w:fill="FFFFFF"/>
          <w:lang w:val="es-ES"/>
        </w:rPr>
        <w:t>.</w:t>
      </w:r>
    </w:p>
    <w:p w14:paraId="357A4D24" w14:textId="77777777" w:rsidR="0095105F" w:rsidRDefault="0095105F" w:rsidP="00AB2990">
      <w:pPr>
        <w:spacing w:after="0" w:line="240" w:lineRule="auto"/>
        <w:ind w:left="567" w:right="1134"/>
        <w:jc w:val="both"/>
        <w:divId w:val="689375240"/>
        <w:rPr>
          <w:rFonts w:ascii="Palatino Linotype" w:hAnsi="Palatino Linotype"/>
          <w:i/>
          <w:color w:val="222222"/>
          <w:shd w:val="clear" w:color="auto" w:fill="FFFFFF"/>
          <w:lang w:val="es-ES"/>
        </w:rPr>
      </w:pPr>
    </w:p>
    <w:p w14:paraId="4B2DDA3E" w14:textId="279087E5" w:rsidR="00AB2990" w:rsidRPr="00AB2990" w:rsidRDefault="00AB2990" w:rsidP="00AB2990">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El ministerio público podrá aplicar criterios de oportunidad para el ejercicio de</w:t>
      </w:r>
      <w:r>
        <w:rPr>
          <w:rFonts w:ascii="Palatino Linotype" w:hAnsi="Palatino Linotype"/>
          <w:i/>
          <w:color w:val="222222"/>
          <w:shd w:val="clear" w:color="auto" w:fill="FFFFFF"/>
          <w:lang w:val="es-ES"/>
        </w:rPr>
        <w:t xml:space="preserve"> la acción </w:t>
      </w:r>
      <w:r w:rsidRPr="00AB2990">
        <w:rPr>
          <w:rFonts w:ascii="Palatino Linotype" w:hAnsi="Palatino Linotype"/>
          <w:i/>
          <w:color w:val="222222"/>
          <w:shd w:val="clear" w:color="auto" w:fill="FFFFFF"/>
          <w:lang w:val="es-ES"/>
        </w:rPr>
        <w:t>penal, en los supuestos y condiciones que establezca la le</w:t>
      </w:r>
      <w:r>
        <w:rPr>
          <w:rFonts w:ascii="Palatino Linotype" w:hAnsi="Palatino Linotype"/>
          <w:i/>
          <w:color w:val="222222"/>
          <w:shd w:val="clear" w:color="auto" w:fill="FFFFFF"/>
          <w:lang w:val="es-ES"/>
        </w:rPr>
        <w:t xml:space="preserve">y, la que señalará los casos en </w:t>
      </w:r>
      <w:r w:rsidRPr="00AB2990">
        <w:rPr>
          <w:rFonts w:ascii="Palatino Linotype" w:hAnsi="Palatino Linotype"/>
          <w:i/>
          <w:color w:val="222222"/>
          <w:shd w:val="clear" w:color="auto" w:fill="FFFFFF"/>
          <w:lang w:val="es-ES"/>
        </w:rPr>
        <w:t>que serán objeto de revisión judicial.</w:t>
      </w:r>
    </w:p>
    <w:p w14:paraId="0BA8A1FA" w14:textId="77777777" w:rsidR="0095105F" w:rsidRDefault="0095105F" w:rsidP="00AB2990">
      <w:pPr>
        <w:spacing w:after="0" w:line="240" w:lineRule="auto"/>
        <w:ind w:left="567" w:right="1134"/>
        <w:jc w:val="both"/>
        <w:divId w:val="689375240"/>
        <w:rPr>
          <w:rFonts w:ascii="Palatino Linotype" w:hAnsi="Palatino Linotype"/>
          <w:b/>
          <w:i/>
          <w:color w:val="222222"/>
          <w:shd w:val="clear" w:color="auto" w:fill="FFFFFF"/>
          <w:lang w:val="es-ES"/>
        </w:rPr>
      </w:pPr>
    </w:p>
    <w:p w14:paraId="24AFA9B7" w14:textId="79D8C273" w:rsidR="00AB2990" w:rsidRDefault="00AB2990" w:rsidP="00AB2990">
      <w:pPr>
        <w:spacing w:after="0" w:line="240" w:lineRule="auto"/>
        <w:ind w:left="567" w:right="1134"/>
        <w:jc w:val="both"/>
        <w:divId w:val="689375240"/>
        <w:rPr>
          <w:rFonts w:ascii="Palatino Linotype" w:hAnsi="Palatino Linotype"/>
          <w:i/>
          <w:color w:val="222222"/>
          <w:shd w:val="clear" w:color="auto" w:fill="FFFFFF"/>
          <w:lang w:val="es-ES"/>
        </w:rPr>
      </w:pPr>
      <w:r w:rsidRPr="0095105F">
        <w:rPr>
          <w:rFonts w:ascii="Palatino Linotype" w:hAnsi="Palatino Linotype"/>
          <w:b/>
          <w:i/>
          <w:color w:val="222222"/>
          <w:shd w:val="clear" w:color="auto" w:fill="FFFFFF"/>
          <w:lang w:val="es-ES"/>
        </w:rPr>
        <w:t>Artículo 82.-</w:t>
      </w:r>
      <w:r w:rsidRPr="00AB2990">
        <w:rPr>
          <w:rFonts w:ascii="Palatino Linotype" w:hAnsi="Palatino Linotype"/>
          <w:i/>
          <w:color w:val="222222"/>
          <w:shd w:val="clear" w:color="auto" w:fill="FFFFFF"/>
          <w:lang w:val="es-ES"/>
        </w:rPr>
        <w:t xml:space="preserve"> El Ministerio Público hará efectivos los de</w:t>
      </w:r>
      <w:r>
        <w:rPr>
          <w:rFonts w:ascii="Palatino Linotype" w:hAnsi="Palatino Linotype"/>
          <w:i/>
          <w:color w:val="222222"/>
          <w:shd w:val="clear" w:color="auto" w:fill="FFFFFF"/>
          <w:lang w:val="es-ES"/>
        </w:rPr>
        <w:t xml:space="preserve">rechos del Estado e </w:t>
      </w:r>
      <w:r w:rsidRPr="00AB2990">
        <w:rPr>
          <w:rFonts w:ascii="Palatino Linotype" w:hAnsi="Palatino Linotype"/>
          <w:b/>
          <w:i/>
          <w:color w:val="222222"/>
          <w:shd w:val="clear" w:color="auto" w:fill="FFFFFF"/>
          <w:lang w:val="es-ES"/>
        </w:rPr>
        <w:t>intervendrá en los juicios que afecten a quienes las leyes otorgan especial protección</w:t>
      </w:r>
      <w:r>
        <w:rPr>
          <w:rFonts w:ascii="Palatino Linotype" w:hAnsi="Palatino Linotype"/>
          <w:i/>
          <w:color w:val="222222"/>
          <w:shd w:val="clear" w:color="auto" w:fill="FFFFFF"/>
          <w:lang w:val="es-ES"/>
        </w:rPr>
        <w:t xml:space="preserve">, así como </w:t>
      </w:r>
      <w:r w:rsidRPr="00AB2990">
        <w:rPr>
          <w:rFonts w:ascii="Palatino Linotype" w:hAnsi="Palatino Linotype"/>
          <w:i/>
          <w:color w:val="222222"/>
          <w:shd w:val="clear" w:color="auto" w:fill="FFFFFF"/>
          <w:lang w:val="es-ES"/>
        </w:rPr>
        <w:t>también en los procedimientos de ejecución de sentencias.</w:t>
      </w:r>
      <w:r w:rsidR="0095105F">
        <w:rPr>
          <w:rFonts w:ascii="Palatino Linotype" w:hAnsi="Palatino Linotype"/>
          <w:i/>
          <w:color w:val="222222"/>
          <w:shd w:val="clear" w:color="auto" w:fill="FFFFFF"/>
          <w:lang w:val="es-ES"/>
        </w:rPr>
        <w:t>”</w:t>
      </w:r>
    </w:p>
    <w:p w14:paraId="2D299EDD" w14:textId="77777777" w:rsidR="00AB2990" w:rsidRDefault="00AB2990" w:rsidP="00AB2990">
      <w:pPr>
        <w:spacing w:after="0" w:line="240" w:lineRule="auto"/>
        <w:ind w:left="567" w:right="1134"/>
        <w:jc w:val="both"/>
        <w:divId w:val="689375240"/>
        <w:rPr>
          <w:rFonts w:ascii="Palatino Linotype" w:hAnsi="Palatino Linotype"/>
          <w:i/>
          <w:color w:val="222222"/>
          <w:shd w:val="clear" w:color="auto" w:fill="FFFFFF"/>
          <w:lang w:val="es-ES"/>
        </w:rPr>
      </w:pPr>
    </w:p>
    <w:p w14:paraId="30C05DD3" w14:textId="0F5E5B2B" w:rsidR="00AB2990" w:rsidRPr="006D1090" w:rsidRDefault="00222D0A" w:rsidP="00E7513F">
      <w:pPr>
        <w:spacing w:after="0" w:line="360" w:lineRule="auto"/>
        <w:jc w:val="both"/>
        <w:divId w:val="689375240"/>
        <w:rPr>
          <w:rFonts w:ascii="Palatino Linotype" w:hAnsi="Palatino Linotype"/>
          <w:color w:val="222222"/>
          <w:sz w:val="24"/>
          <w:szCs w:val="24"/>
          <w:shd w:val="clear" w:color="auto" w:fill="FFFFFF"/>
          <w:lang w:val="es-ES"/>
        </w:rPr>
      </w:pPr>
      <w:r>
        <w:rPr>
          <w:rFonts w:ascii="Palatino Linotype" w:hAnsi="Palatino Linotype"/>
          <w:color w:val="222222"/>
          <w:sz w:val="24"/>
          <w:szCs w:val="24"/>
          <w:shd w:val="clear" w:color="auto" w:fill="FFFFFF"/>
          <w:lang w:val="es-ES"/>
        </w:rPr>
        <w:t>Por</w:t>
      </w:r>
      <w:r w:rsidR="006D1090">
        <w:rPr>
          <w:rFonts w:ascii="Palatino Linotype" w:hAnsi="Palatino Linotype"/>
          <w:color w:val="222222"/>
          <w:sz w:val="24"/>
          <w:szCs w:val="24"/>
          <w:shd w:val="clear" w:color="auto" w:fill="FFFFFF"/>
          <w:lang w:val="es-ES"/>
        </w:rPr>
        <w:t xml:space="preserve"> lo anterior, </w:t>
      </w:r>
      <w:r>
        <w:rPr>
          <w:rFonts w:ascii="Palatino Linotype" w:hAnsi="Palatino Linotype"/>
          <w:color w:val="222222"/>
          <w:sz w:val="24"/>
          <w:szCs w:val="24"/>
          <w:shd w:val="clear" w:color="auto" w:fill="FFFFFF"/>
          <w:lang w:val="es-ES"/>
        </w:rPr>
        <w:t xml:space="preserve">corresponde al Ministerio Público </w:t>
      </w:r>
      <w:r w:rsidR="00E7513F">
        <w:rPr>
          <w:rFonts w:ascii="Palatino Linotype" w:hAnsi="Palatino Linotype"/>
          <w:color w:val="222222"/>
          <w:sz w:val="24"/>
          <w:szCs w:val="24"/>
          <w:shd w:val="clear" w:color="auto" w:fill="FFFFFF"/>
          <w:lang w:val="es-ES"/>
        </w:rPr>
        <w:t>la investigación de delitos,</w:t>
      </w:r>
      <w:r w:rsidR="00DF4F6B">
        <w:rPr>
          <w:rFonts w:ascii="Palatino Linotype" w:hAnsi="Palatino Linotype"/>
          <w:color w:val="222222"/>
          <w:sz w:val="24"/>
          <w:szCs w:val="24"/>
          <w:shd w:val="clear" w:color="auto" w:fill="FFFFFF"/>
          <w:lang w:val="es-ES"/>
        </w:rPr>
        <w:t xml:space="preserve"> en este contexto,</w:t>
      </w:r>
      <w:r w:rsidR="00E7513F">
        <w:rPr>
          <w:rFonts w:ascii="Palatino Linotype" w:hAnsi="Palatino Linotype"/>
          <w:color w:val="222222"/>
          <w:sz w:val="24"/>
          <w:szCs w:val="24"/>
          <w:shd w:val="clear" w:color="auto" w:fill="FFFFFF"/>
          <w:lang w:val="es-ES"/>
        </w:rPr>
        <w:t xml:space="preserve"> </w:t>
      </w:r>
      <w:r w:rsidR="006D1090">
        <w:rPr>
          <w:rFonts w:ascii="Palatino Linotype" w:hAnsi="Palatino Linotype"/>
          <w:color w:val="222222"/>
          <w:sz w:val="24"/>
          <w:szCs w:val="24"/>
          <w:shd w:val="clear" w:color="auto" w:fill="FFFFFF"/>
          <w:lang w:val="es-ES"/>
        </w:rPr>
        <w:t xml:space="preserve">el artículo 10 </w:t>
      </w:r>
      <w:r w:rsidR="00B33BE1">
        <w:rPr>
          <w:rFonts w:ascii="Palatino Linotype" w:hAnsi="Palatino Linotype"/>
          <w:color w:val="222222"/>
          <w:sz w:val="24"/>
          <w:szCs w:val="24"/>
          <w:shd w:val="clear" w:color="auto" w:fill="FFFFFF"/>
          <w:lang w:val="es-ES"/>
        </w:rPr>
        <w:t>i</w:t>
      </w:r>
      <w:r w:rsidR="00E7513F">
        <w:rPr>
          <w:rFonts w:ascii="Palatino Linotype" w:hAnsi="Palatino Linotype"/>
          <w:color w:val="222222"/>
          <w:sz w:val="24"/>
          <w:szCs w:val="24"/>
          <w:shd w:val="clear" w:color="auto" w:fill="FFFFFF"/>
          <w:lang w:val="es-ES"/>
        </w:rPr>
        <w:t xml:space="preserve">nciso A, </w:t>
      </w:r>
      <w:r w:rsidR="006D1090">
        <w:rPr>
          <w:rFonts w:ascii="Palatino Linotype" w:hAnsi="Palatino Linotype"/>
          <w:color w:val="222222"/>
          <w:sz w:val="24"/>
          <w:szCs w:val="24"/>
          <w:shd w:val="clear" w:color="auto" w:fill="FFFFFF"/>
          <w:lang w:val="es-ES"/>
        </w:rPr>
        <w:t xml:space="preserve">de la Ley Orgánica de la Fiscalía General de Justicia del Estado de México, indica lo siguiente: </w:t>
      </w:r>
    </w:p>
    <w:p w14:paraId="5EDC43D0" w14:textId="77777777" w:rsidR="00AB2990" w:rsidRDefault="00AB2990" w:rsidP="00AB2990">
      <w:pPr>
        <w:spacing w:after="0" w:line="240" w:lineRule="auto"/>
        <w:ind w:left="567" w:right="1134"/>
        <w:jc w:val="both"/>
        <w:divId w:val="689375240"/>
        <w:rPr>
          <w:rFonts w:ascii="Palatino Linotype" w:hAnsi="Palatino Linotype"/>
          <w:i/>
          <w:color w:val="222222"/>
          <w:shd w:val="clear" w:color="auto" w:fill="FFFFFF"/>
          <w:lang w:val="es-ES"/>
        </w:rPr>
      </w:pPr>
    </w:p>
    <w:p w14:paraId="0CB738B5" w14:textId="2AA83D26" w:rsidR="00AB2990" w:rsidRDefault="002F3320" w:rsidP="006D1090">
      <w:pPr>
        <w:spacing w:after="0" w:line="240" w:lineRule="auto"/>
        <w:ind w:left="567" w:right="1134"/>
        <w:jc w:val="both"/>
        <w:divId w:val="689375240"/>
        <w:rPr>
          <w:rFonts w:ascii="Palatino Linotype" w:hAnsi="Palatino Linotype"/>
          <w:i/>
          <w:color w:val="222222"/>
          <w:shd w:val="clear" w:color="auto" w:fill="FFFFFF"/>
          <w:lang w:val="es-ES"/>
        </w:rPr>
      </w:pPr>
      <w:r>
        <w:rPr>
          <w:rFonts w:ascii="Palatino Linotype" w:hAnsi="Palatino Linotype"/>
          <w:b/>
          <w:i/>
          <w:color w:val="222222"/>
          <w:shd w:val="clear" w:color="auto" w:fill="FFFFFF"/>
          <w:lang w:val="es-ES"/>
        </w:rPr>
        <w:t>“</w:t>
      </w:r>
      <w:r w:rsidR="00AB2990" w:rsidRPr="006D1090">
        <w:rPr>
          <w:rFonts w:ascii="Palatino Linotype" w:hAnsi="Palatino Linotype"/>
          <w:b/>
          <w:i/>
          <w:color w:val="222222"/>
          <w:shd w:val="clear" w:color="auto" w:fill="FFFFFF"/>
          <w:lang w:val="es-ES"/>
        </w:rPr>
        <w:t>ARTÍCULO 10.-</w:t>
      </w:r>
      <w:r w:rsidR="00AB2990" w:rsidRPr="00AB2990">
        <w:rPr>
          <w:rFonts w:ascii="Palatino Linotype" w:hAnsi="Palatino Linotype"/>
          <w:i/>
          <w:color w:val="222222"/>
          <w:shd w:val="clear" w:color="auto" w:fill="FFFFFF"/>
          <w:lang w:val="es-ES"/>
        </w:rPr>
        <w:t xml:space="preserve"> El </w:t>
      </w:r>
      <w:r w:rsidR="00AB2990" w:rsidRPr="0095105F">
        <w:rPr>
          <w:rFonts w:ascii="Palatino Linotype" w:hAnsi="Palatino Linotype"/>
          <w:b/>
          <w:i/>
          <w:color w:val="222222"/>
          <w:shd w:val="clear" w:color="auto" w:fill="FFFFFF"/>
          <w:lang w:val="es-ES"/>
        </w:rPr>
        <w:t>Ministerio Público tendrá las atribuciones y</w:t>
      </w:r>
      <w:r w:rsidR="006D1090" w:rsidRPr="0095105F">
        <w:rPr>
          <w:rFonts w:ascii="Palatino Linotype" w:hAnsi="Palatino Linotype"/>
          <w:b/>
          <w:i/>
          <w:color w:val="222222"/>
          <w:shd w:val="clear" w:color="auto" w:fill="FFFFFF"/>
          <w:lang w:val="es-ES"/>
        </w:rPr>
        <w:t xml:space="preserve"> obligaciones</w:t>
      </w:r>
      <w:r w:rsidR="006D1090">
        <w:rPr>
          <w:rFonts w:ascii="Palatino Linotype" w:hAnsi="Palatino Linotype"/>
          <w:i/>
          <w:color w:val="222222"/>
          <w:shd w:val="clear" w:color="auto" w:fill="FFFFFF"/>
          <w:lang w:val="es-ES"/>
        </w:rPr>
        <w:t xml:space="preserve"> que le señalen la </w:t>
      </w:r>
      <w:r w:rsidR="00AB2990" w:rsidRPr="00AB2990">
        <w:rPr>
          <w:rFonts w:ascii="Palatino Linotype" w:hAnsi="Palatino Linotype"/>
          <w:i/>
          <w:color w:val="222222"/>
          <w:shd w:val="clear" w:color="auto" w:fill="FFFFFF"/>
          <w:lang w:val="es-ES"/>
        </w:rPr>
        <w:t>Constitución Política de los Estados Unidos Mexicanos, la Constituc</w:t>
      </w:r>
      <w:r w:rsidR="006D1090">
        <w:rPr>
          <w:rFonts w:ascii="Palatino Linotype" w:hAnsi="Palatino Linotype"/>
          <w:i/>
          <w:color w:val="222222"/>
          <w:shd w:val="clear" w:color="auto" w:fill="FFFFFF"/>
          <w:lang w:val="es-ES"/>
        </w:rPr>
        <w:t xml:space="preserve">ión Política del Estado Libre y </w:t>
      </w:r>
      <w:r w:rsidR="00AB2990" w:rsidRPr="00AB2990">
        <w:rPr>
          <w:rFonts w:ascii="Palatino Linotype" w:hAnsi="Palatino Linotype"/>
          <w:i/>
          <w:color w:val="222222"/>
          <w:shd w:val="clear" w:color="auto" w:fill="FFFFFF"/>
          <w:lang w:val="es-ES"/>
        </w:rPr>
        <w:t>Soberano de México, la Ley Orgánica de la Administración Pública del</w:t>
      </w:r>
      <w:r w:rsidR="006D1090">
        <w:rPr>
          <w:rFonts w:ascii="Palatino Linotype" w:hAnsi="Palatino Linotype"/>
          <w:i/>
          <w:color w:val="222222"/>
          <w:shd w:val="clear" w:color="auto" w:fill="FFFFFF"/>
          <w:lang w:val="es-ES"/>
        </w:rPr>
        <w:t xml:space="preserve"> Estado de México, el Código de </w:t>
      </w:r>
      <w:r w:rsidR="00AB2990" w:rsidRPr="00AB2990">
        <w:rPr>
          <w:rFonts w:ascii="Palatino Linotype" w:hAnsi="Palatino Linotype"/>
          <w:i/>
          <w:color w:val="222222"/>
          <w:shd w:val="clear" w:color="auto" w:fill="FFFFFF"/>
          <w:lang w:val="es-ES"/>
        </w:rPr>
        <w:lastRenderedPageBreak/>
        <w:t>Procedimientos Penales para el Estado de México, la presente ley y</w:t>
      </w:r>
      <w:r w:rsidR="006D1090">
        <w:rPr>
          <w:rFonts w:ascii="Palatino Linotype" w:hAnsi="Palatino Linotype"/>
          <w:i/>
          <w:color w:val="222222"/>
          <w:shd w:val="clear" w:color="auto" w:fill="FFFFFF"/>
          <w:lang w:val="es-ES"/>
        </w:rPr>
        <w:t xml:space="preserve"> otros ordenamientos jurídicos; </w:t>
      </w:r>
      <w:r w:rsidR="00AB2990" w:rsidRPr="00B33BE1">
        <w:rPr>
          <w:rFonts w:ascii="Palatino Linotype" w:hAnsi="Palatino Linotype"/>
          <w:b/>
          <w:i/>
          <w:color w:val="222222"/>
          <w:shd w:val="clear" w:color="auto" w:fill="FFFFFF"/>
          <w:lang w:val="es-ES"/>
        </w:rPr>
        <w:t>además de las siguientes</w:t>
      </w:r>
      <w:r w:rsidR="00AB2990" w:rsidRPr="00AB2990">
        <w:rPr>
          <w:rFonts w:ascii="Palatino Linotype" w:hAnsi="Palatino Linotype"/>
          <w:i/>
          <w:color w:val="222222"/>
          <w:shd w:val="clear" w:color="auto" w:fill="FFFFFF"/>
          <w:lang w:val="es-ES"/>
        </w:rPr>
        <w:t>:</w:t>
      </w:r>
    </w:p>
    <w:p w14:paraId="2CA9AC1A" w14:textId="77777777" w:rsidR="00E7513F" w:rsidRPr="00AB2990" w:rsidRDefault="00E7513F" w:rsidP="006D1090">
      <w:pPr>
        <w:spacing w:after="0" w:line="240" w:lineRule="auto"/>
        <w:ind w:left="567" w:right="1134"/>
        <w:jc w:val="both"/>
        <w:divId w:val="689375240"/>
        <w:rPr>
          <w:rFonts w:ascii="Palatino Linotype" w:hAnsi="Palatino Linotype"/>
          <w:i/>
          <w:color w:val="222222"/>
          <w:shd w:val="clear" w:color="auto" w:fill="FFFFFF"/>
          <w:lang w:val="es-ES"/>
        </w:rPr>
      </w:pPr>
    </w:p>
    <w:p w14:paraId="6C072349" w14:textId="77777777" w:rsidR="00AB2990" w:rsidRDefault="00AB2990" w:rsidP="00AB2990">
      <w:pPr>
        <w:spacing w:after="0" w:line="240" w:lineRule="auto"/>
        <w:ind w:left="567" w:right="1134"/>
        <w:jc w:val="both"/>
        <w:divId w:val="689375240"/>
        <w:rPr>
          <w:rFonts w:ascii="Palatino Linotype" w:hAnsi="Palatino Linotype"/>
          <w:b/>
          <w:i/>
          <w:color w:val="222222"/>
          <w:shd w:val="clear" w:color="auto" w:fill="FFFFFF"/>
          <w:lang w:val="es-ES"/>
        </w:rPr>
      </w:pPr>
      <w:r w:rsidRPr="00E7513F">
        <w:rPr>
          <w:rFonts w:ascii="Palatino Linotype" w:hAnsi="Palatino Linotype"/>
          <w:b/>
          <w:i/>
          <w:color w:val="222222"/>
          <w:shd w:val="clear" w:color="auto" w:fill="FFFFFF"/>
          <w:lang w:val="es-ES"/>
        </w:rPr>
        <w:t>A. En la averiguación previa:</w:t>
      </w:r>
    </w:p>
    <w:p w14:paraId="043C390A" w14:textId="77777777" w:rsidR="00E7513F" w:rsidRPr="00E7513F" w:rsidRDefault="00E7513F" w:rsidP="00AB2990">
      <w:pPr>
        <w:spacing w:after="0" w:line="240" w:lineRule="auto"/>
        <w:ind w:left="567" w:right="1134"/>
        <w:jc w:val="both"/>
        <w:divId w:val="689375240"/>
        <w:rPr>
          <w:rFonts w:ascii="Palatino Linotype" w:hAnsi="Palatino Linotype"/>
          <w:b/>
          <w:i/>
          <w:color w:val="222222"/>
          <w:shd w:val="clear" w:color="auto" w:fill="FFFFFF"/>
          <w:lang w:val="es-ES"/>
        </w:rPr>
      </w:pPr>
    </w:p>
    <w:p w14:paraId="313D34CA" w14:textId="3E4FF027" w:rsidR="00AB2990" w:rsidRPr="00AB2990" w:rsidRDefault="00AB2990" w:rsidP="006D1090">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 xml:space="preserve">I. </w:t>
      </w:r>
      <w:r w:rsidRPr="00B33BE1">
        <w:rPr>
          <w:rFonts w:ascii="Palatino Linotype" w:hAnsi="Palatino Linotype"/>
          <w:b/>
          <w:i/>
          <w:color w:val="222222"/>
          <w:shd w:val="clear" w:color="auto" w:fill="FFFFFF"/>
          <w:lang w:val="es-ES"/>
        </w:rPr>
        <w:t xml:space="preserve">Recibir </w:t>
      </w:r>
      <w:r w:rsidRPr="006D1090">
        <w:rPr>
          <w:rFonts w:ascii="Palatino Linotype" w:hAnsi="Palatino Linotype"/>
          <w:b/>
          <w:i/>
          <w:color w:val="222222"/>
          <w:shd w:val="clear" w:color="auto" w:fill="FFFFFF"/>
          <w:lang w:val="es-ES"/>
        </w:rPr>
        <w:t>las denuncias o querellas sobre hechos que puedan constit</w:t>
      </w:r>
      <w:r w:rsidR="006D1090" w:rsidRPr="006D1090">
        <w:rPr>
          <w:rFonts w:ascii="Palatino Linotype" w:hAnsi="Palatino Linotype"/>
          <w:b/>
          <w:i/>
          <w:color w:val="222222"/>
          <w:shd w:val="clear" w:color="auto" w:fill="FFFFFF"/>
          <w:lang w:val="es-ES"/>
        </w:rPr>
        <w:t>uir delito</w:t>
      </w:r>
      <w:r w:rsidR="006D1090">
        <w:rPr>
          <w:rFonts w:ascii="Palatino Linotype" w:hAnsi="Palatino Linotype"/>
          <w:i/>
          <w:color w:val="222222"/>
          <w:shd w:val="clear" w:color="auto" w:fill="FFFFFF"/>
          <w:lang w:val="es-ES"/>
        </w:rPr>
        <w:t xml:space="preserve"> de la competencia de </w:t>
      </w:r>
      <w:r w:rsidRPr="00AB2990">
        <w:rPr>
          <w:rFonts w:ascii="Palatino Linotype" w:hAnsi="Palatino Linotype"/>
          <w:i/>
          <w:color w:val="222222"/>
          <w:shd w:val="clear" w:color="auto" w:fill="FFFFFF"/>
          <w:lang w:val="es-ES"/>
        </w:rPr>
        <w:t>los tribunales del fuero común en el Estado;</w:t>
      </w:r>
    </w:p>
    <w:p w14:paraId="06809A8C" w14:textId="3631691B" w:rsidR="00AB2990" w:rsidRPr="00AB2990" w:rsidRDefault="00AB2990" w:rsidP="006D1090">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 xml:space="preserve">II. Hacer la </w:t>
      </w:r>
      <w:r w:rsidRPr="00495164">
        <w:rPr>
          <w:rFonts w:ascii="Palatino Linotype" w:hAnsi="Palatino Linotype"/>
          <w:b/>
          <w:i/>
          <w:color w:val="222222"/>
          <w:shd w:val="clear" w:color="auto" w:fill="FFFFFF"/>
          <w:lang w:val="es-ES"/>
        </w:rPr>
        <w:t xml:space="preserve">clasificación legal de los hechos que le son denunciados </w:t>
      </w:r>
      <w:r w:rsidR="006D1090" w:rsidRPr="00495164">
        <w:rPr>
          <w:rFonts w:ascii="Palatino Linotype" w:hAnsi="Palatino Linotype"/>
          <w:b/>
          <w:i/>
          <w:color w:val="222222"/>
          <w:shd w:val="clear" w:color="auto" w:fill="FFFFFF"/>
          <w:lang w:val="es-ES"/>
        </w:rPr>
        <w:t xml:space="preserve">con base en las constancias que </w:t>
      </w:r>
      <w:r w:rsidRPr="00495164">
        <w:rPr>
          <w:rFonts w:ascii="Palatino Linotype" w:hAnsi="Palatino Linotype"/>
          <w:b/>
          <w:i/>
          <w:color w:val="222222"/>
          <w:shd w:val="clear" w:color="auto" w:fill="FFFFFF"/>
          <w:lang w:val="es-ES"/>
        </w:rPr>
        <w:t>se desprendan de la denuncia o de la averiguación previa</w:t>
      </w:r>
      <w:r w:rsidRPr="00AB2990">
        <w:rPr>
          <w:rFonts w:ascii="Palatino Linotype" w:hAnsi="Palatino Linotype"/>
          <w:i/>
          <w:color w:val="222222"/>
          <w:shd w:val="clear" w:color="auto" w:fill="FFFFFF"/>
          <w:lang w:val="es-ES"/>
        </w:rPr>
        <w:t>, sin obligac</w:t>
      </w:r>
      <w:r w:rsidR="006D1090">
        <w:rPr>
          <w:rFonts w:ascii="Palatino Linotype" w:hAnsi="Palatino Linotype"/>
          <w:i/>
          <w:color w:val="222222"/>
          <w:shd w:val="clear" w:color="auto" w:fill="FFFFFF"/>
          <w:lang w:val="es-ES"/>
        </w:rPr>
        <w:t xml:space="preserve">ión de sujetarse o atender a la </w:t>
      </w:r>
      <w:r w:rsidRPr="00AB2990">
        <w:rPr>
          <w:rFonts w:ascii="Palatino Linotype" w:hAnsi="Palatino Linotype"/>
          <w:i/>
          <w:color w:val="222222"/>
          <w:shd w:val="clear" w:color="auto" w:fill="FFFFFF"/>
          <w:lang w:val="es-ES"/>
        </w:rPr>
        <w:t>que hubieren hecho los denunciantes o querellantes;</w:t>
      </w:r>
    </w:p>
    <w:p w14:paraId="0484B249" w14:textId="62361CA4" w:rsidR="00AB2990" w:rsidRPr="00AB2990" w:rsidRDefault="00AB2990" w:rsidP="00495164">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 xml:space="preserve">III. </w:t>
      </w:r>
      <w:r w:rsidRPr="00495164">
        <w:rPr>
          <w:rFonts w:ascii="Palatino Linotype" w:hAnsi="Palatino Linotype"/>
          <w:b/>
          <w:i/>
          <w:color w:val="222222"/>
          <w:shd w:val="clear" w:color="auto" w:fill="FFFFFF"/>
          <w:lang w:val="es-ES"/>
        </w:rPr>
        <w:t>Investigar los delitos de su competencia con todas las facultades</w:t>
      </w:r>
      <w:r w:rsidR="00495164" w:rsidRPr="00495164">
        <w:rPr>
          <w:rFonts w:ascii="Palatino Linotype" w:hAnsi="Palatino Linotype"/>
          <w:b/>
          <w:i/>
          <w:color w:val="222222"/>
          <w:shd w:val="clear" w:color="auto" w:fill="FFFFFF"/>
          <w:lang w:val="es-ES"/>
        </w:rPr>
        <w:t xml:space="preserve"> que éste y otros ordenamientos </w:t>
      </w:r>
      <w:r w:rsidRPr="00495164">
        <w:rPr>
          <w:rFonts w:ascii="Palatino Linotype" w:hAnsi="Palatino Linotype"/>
          <w:b/>
          <w:i/>
          <w:color w:val="222222"/>
          <w:shd w:val="clear" w:color="auto" w:fill="FFFFFF"/>
          <w:lang w:val="es-ES"/>
        </w:rPr>
        <w:t>jurídicos le otorguen</w:t>
      </w:r>
      <w:r w:rsidRPr="00AB2990">
        <w:rPr>
          <w:rFonts w:ascii="Palatino Linotype" w:hAnsi="Palatino Linotype"/>
          <w:i/>
          <w:color w:val="222222"/>
          <w:shd w:val="clear" w:color="auto" w:fill="FFFFFF"/>
          <w:lang w:val="es-ES"/>
        </w:rPr>
        <w:t>. Para ello se auxiliará de la Policía Ministerial y de</w:t>
      </w:r>
      <w:r w:rsidR="00495164">
        <w:rPr>
          <w:rFonts w:ascii="Palatino Linotype" w:hAnsi="Palatino Linotype"/>
          <w:i/>
          <w:color w:val="222222"/>
          <w:shd w:val="clear" w:color="auto" w:fill="FFFFFF"/>
          <w:lang w:val="es-ES"/>
        </w:rPr>
        <w:t xml:space="preserve"> los Servicios Periciales y, en </w:t>
      </w:r>
      <w:r w:rsidRPr="00AB2990">
        <w:rPr>
          <w:rFonts w:ascii="Palatino Linotype" w:hAnsi="Palatino Linotype"/>
          <w:i/>
          <w:color w:val="222222"/>
          <w:shd w:val="clear" w:color="auto" w:fill="FFFFFF"/>
          <w:lang w:val="es-ES"/>
        </w:rPr>
        <w:t>su caso, de los demás órganos y autoridades que prevea la ley;</w:t>
      </w:r>
    </w:p>
    <w:p w14:paraId="68E882A7" w14:textId="0B52875B" w:rsidR="00AB2990" w:rsidRPr="00AB2990" w:rsidRDefault="00AB2990" w:rsidP="00495164">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IV. Turnar a las autoridades correspondientes las indagatorias qu</w:t>
      </w:r>
      <w:r w:rsidR="00495164">
        <w:rPr>
          <w:rFonts w:ascii="Palatino Linotype" w:hAnsi="Palatino Linotype"/>
          <w:i/>
          <w:color w:val="222222"/>
          <w:shd w:val="clear" w:color="auto" w:fill="FFFFFF"/>
          <w:lang w:val="es-ES"/>
        </w:rPr>
        <w:t xml:space="preserve">e no sean de su competencia, lo </w:t>
      </w:r>
      <w:r w:rsidRPr="00AB2990">
        <w:rPr>
          <w:rFonts w:ascii="Palatino Linotype" w:hAnsi="Palatino Linotype"/>
          <w:i/>
          <w:color w:val="222222"/>
          <w:shd w:val="clear" w:color="auto" w:fill="FFFFFF"/>
          <w:lang w:val="es-ES"/>
        </w:rPr>
        <w:t>que hará de inmediato en los casos en que conozca de ellas con motiv</w:t>
      </w:r>
      <w:r w:rsidR="00495164">
        <w:rPr>
          <w:rFonts w:ascii="Palatino Linotype" w:hAnsi="Palatino Linotype"/>
          <w:i/>
          <w:color w:val="222222"/>
          <w:shd w:val="clear" w:color="auto" w:fill="FFFFFF"/>
          <w:lang w:val="es-ES"/>
        </w:rPr>
        <w:t xml:space="preserve">o de la detención en flagrancia </w:t>
      </w:r>
      <w:r w:rsidRPr="00AB2990">
        <w:rPr>
          <w:rFonts w:ascii="Palatino Linotype" w:hAnsi="Palatino Linotype"/>
          <w:i/>
          <w:color w:val="222222"/>
          <w:shd w:val="clear" w:color="auto" w:fill="FFFFFF"/>
          <w:lang w:val="es-ES"/>
        </w:rPr>
        <w:t>del o los probables responsables;</w:t>
      </w:r>
    </w:p>
    <w:p w14:paraId="43226C70" w14:textId="346DAA95" w:rsidR="00AB2990" w:rsidRDefault="00AB2990" w:rsidP="006D4F49">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 xml:space="preserve">V. </w:t>
      </w:r>
      <w:r w:rsidRPr="006D4F49">
        <w:rPr>
          <w:rFonts w:ascii="Palatino Linotype" w:hAnsi="Palatino Linotype"/>
          <w:b/>
          <w:i/>
          <w:color w:val="222222"/>
          <w:shd w:val="clear" w:color="auto" w:fill="FFFFFF"/>
          <w:lang w:val="es-ES"/>
        </w:rPr>
        <w:t>Recabar testimonios, ordenar peritajes, formular requerimientos, pr</w:t>
      </w:r>
      <w:r w:rsidR="00495164" w:rsidRPr="006D4F49">
        <w:rPr>
          <w:rFonts w:ascii="Palatino Linotype" w:hAnsi="Palatino Linotype"/>
          <w:b/>
          <w:i/>
          <w:color w:val="222222"/>
          <w:shd w:val="clear" w:color="auto" w:fill="FFFFFF"/>
          <w:lang w:val="es-ES"/>
        </w:rPr>
        <w:t xml:space="preserve">acticar inspecciones, preservar </w:t>
      </w:r>
      <w:r w:rsidRPr="006D4F49">
        <w:rPr>
          <w:rFonts w:ascii="Palatino Linotype" w:hAnsi="Palatino Linotype"/>
          <w:b/>
          <w:i/>
          <w:color w:val="222222"/>
          <w:shd w:val="clear" w:color="auto" w:fill="FFFFFF"/>
          <w:lang w:val="es-ES"/>
        </w:rPr>
        <w:t xml:space="preserve">el lugar de los hechos, obtener evidencias y desahogar e integrar a la </w:t>
      </w:r>
      <w:r w:rsidR="00495164" w:rsidRPr="006D4F49">
        <w:rPr>
          <w:rFonts w:ascii="Palatino Linotype" w:hAnsi="Palatino Linotype"/>
          <w:b/>
          <w:i/>
          <w:color w:val="222222"/>
          <w:shd w:val="clear" w:color="auto" w:fill="FFFFFF"/>
          <w:lang w:val="es-ES"/>
        </w:rPr>
        <w:t xml:space="preserve">averiguación previa las pruebas </w:t>
      </w:r>
      <w:r w:rsidRPr="006D4F49">
        <w:rPr>
          <w:rFonts w:ascii="Palatino Linotype" w:hAnsi="Palatino Linotype"/>
          <w:b/>
          <w:i/>
          <w:color w:val="222222"/>
          <w:shd w:val="clear" w:color="auto" w:fill="FFFFFF"/>
          <w:lang w:val="es-ES"/>
        </w:rPr>
        <w:t>que tiendan a acreditar el delito</w:t>
      </w:r>
      <w:r w:rsidRPr="00AB2990">
        <w:rPr>
          <w:rFonts w:ascii="Palatino Linotype" w:hAnsi="Palatino Linotype"/>
          <w:i/>
          <w:color w:val="222222"/>
          <w:shd w:val="clear" w:color="auto" w:fill="FFFFFF"/>
          <w:lang w:val="es-ES"/>
        </w:rPr>
        <w:t xml:space="preserve"> en la forma que determine el Código</w:t>
      </w:r>
      <w:r w:rsidR="006D4F49">
        <w:rPr>
          <w:rFonts w:ascii="Palatino Linotype" w:hAnsi="Palatino Linotype"/>
          <w:i/>
          <w:color w:val="222222"/>
          <w:shd w:val="clear" w:color="auto" w:fill="FFFFFF"/>
          <w:lang w:val="es-ES"/>
        </w:rPr>
        <w:t xml:space="preserve"> de Procedimientos Penales para </w:t>
      </w:r>
      <w:r w:rsidRPr="00AB2990">
        <w:rPr>
          <w:rFonts w:ascii="Palatino Linotype" w:hAnsi="Palatino Linotype"/>
          <w:i/>
          <w:color w:val="222222"/>
          <w:shd w:val="clear" w:color="auto" w:fill="FFFFFF"/>
          <w:lang w:val="es-ES"/>
        </w:rPr>
        <w:t>fundamentar el ejercicio de la acción penal; así como para acreditar y c</w:t>
      </w:r>
      <w:r w:rsidR="006D4F49">
        <w:rPr>
          <w:rFonts w:ascii="Palatino Linotype" w:hAnsi="Palatino Linotype"/>
          <w:i/>
          <w:color w:val="222222"/>
          <w:shd w:val="clear" w:color="auto" w:fill="FFFFFF"/>
          <w:lang w:val="es-ES"/>
        </w:rPr>
        <w:t xml:space="preserve">uantificar la reparación de los </w:t>
      </w:r>
      <w:r w:rsidRPr="00AB2990">
        <w:rPr>
          <w:rFonts w:ascii="Palatino Linotype" w:hAnsi="Palatino Linotype"/>
          <w:i/>
          <w:color w:val="222222"/>
          <w:shd w:val="clear" w:color="auto" w:fill="FFFFFF"/>
          <w:lang w:val="es-ES"/>
        </w:rPr>
        <w:t>daños y perjuicios causados;</w:t>
      </w:r>
    </w:p>
    <w:p w14:paraId="04A344E9" w14:textId="09ACE64B" w:rsidR="00AB2990" w:rsidRPr="00AB2990" w:rsidRDefault="00AB2990" w:rsidP="006D4F49">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 xml:space="preserve">VI. Solicitar a la autoridad judicial el desahogo de los medios de prueba que sólo </w:t>
      </w:r>
      <w:r w:rsidR="006D4F49">
        <w:rPr>
          <w:rFonts w:ascii="Palatino Linotype" w:hAnsi="Palatino Linotype"/>
          <w:i/>
          <w:color w:val="222222"/>
          <w:shd w:val="clear" w:color="auto" w:fill="FFFFFF"/>
          <w:lang w:val="es-ES"/>
        </w:rPr>
        <w:t xml:space="preserve">por su conducto </w:t>
      </w:r>
      <w:r w:rsidRPr="00AB2990">
        <w:rPr>
          <w:rFonts w:ascii="Palatino Linotype" w:hAnsi="Palatino Linotype"/>
          <w:i/>
          <w:color w:val="222222"/>
          <w:shd w:val="clear" w:color="auto" w:fill="FFFFFF"/>
          <w:lang w:val="es-ES"/>
        </w:rPr>
        <w:t>puedan recabarse; así como las órdenes de cateo, de arraigo, restricci</w:t>
      </w:r>
      <w:r w:rsidR="006D4F49">
        <w:rPr>
          <w:rFonts w:ascii="Palatino Linotype" w:hAnsi="Palatino Linotype"/>
          <w:i/>
          <w:color w:val="222222"/>
          <w:shd w:val="clear" w:color="auto" w:fill="FFFFFF"/>
          <w:lang w:val="es-ES"/>
        </w:rPr>
        <w:t xml:space="preserve">ón y otras medidas precautorias </w:t>
      </w:r>
      <w:r w:rsidRPr="00AB2990">
        <w:rPr>
          <w:rFonts w:ascii="Palatino Linotype" w:hAnsi="Palatino Linotype"/>
          <w:i/>
          <w:color w:val="222222"/>
          <w:shd w:val="clear" w:color="auto" w:fill="FFFFFF"/>
          <w:lang w:val="es-ES"/>
        </w:rPr>
        <w:t>que sean procedentes;</w:t>
      </w:r>
    </w:p>
    <w:p w14:paraId="743697F3" w14:textId="59EA940C" w:rsidR="00AB2990" w:rsidRPr="00AB2990" w:rsidRDefault="00AB2990" w:rsidP="006D4F49">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VII. Decretar el aseguramiento de los objetos, instrumentos y produc</w:t>
      </w:r>
      <w:r w:rsidR="006D4F49">
        <w:rPr>
          <w:rFonts w:ascii="Palatino Linotype" w:hAnsi="Palatino Linotype"/>
          <w:i/>
          <w:color w:val="222222"/>
          <w:shd w:val="clear" w:color="auto" w:fill="FFFFFF"/>
          <w:lang w:val="es-ES"/>
        </w:rPr>
        <w:t xml:space="preserve">tos del delito, así como de las </w:t>
      </w:r>
      <w:r w:rsidRPr="00AB2990">
        <w:rPr>
          <w:rFonts w:ascii="Palatino Linotype" w:hAnsi="Palatino Linotype"/>
          <w:i/>
          <w:color w:val="222222"/>
          <w:shd w:val="clear" w:color="auto" w:fill="FFFFFF"/>
          <w:lang w:val="es-ES"/>
        </w:rPr>
        <w:t>cosas, evidencias, valores y substancias relacionadas con el mismo;</w:t>
      </w:r>
    </w:p>
    <w:p w14:paraId="6D7049AC" w14:textId="77777777" w:rsidR="00AB2990" w:rsidRPr="00AB2990" w:rsidRDefault="00AB2990" w:rsidP="00AB2990">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VIII. Decretar las medidas cautelares y precautorias a que se refiere esta ley y otros ordenamientos;</w:t>
      </w:r>
    </w:p>
    <w:p w14:paraId="5F02841E" w14:textId="5C73823D" w:rsidR="00AB2990" w:rsidRPr="00AB2990" w:rsidRDefault="00AB2990" w:rsidP="006D4F49">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IX. Solicitar la colaboración para la práctica de diligencias al Ministerio Público Federal, Militar y</w:t>
      </w:r>
      <w:r w:rsidR="006D4F49">
        <w:rPr>
          <w:rFonts w:ascii="Palatino Linotype" w:hAnsi="Palatino Linotype"/>
          <w:i/>
          <w:color w:val="222222"/>
          <w:shd w:val="clear" w:color="auto" w:fill="FFFFFF"/>
          <w:lang w:val="es-ES"/>
        </w:rPr>
        <w:t xml:space="preserve"> al </w:t>
      </w:r>
      <w:r w:rsidRPr="00AB2990">
        <w:rPr>
          <w:rFonts w:ascii="Palatino Linotype" w:hAnsi="Palatino Linotype"/>
          <w:i/>
          <w:color w:val="222222"/>
          <w:shd w:val="clear" w:color="auto" w:fill="FFFFFF"/>
          <w:lang w:val="es-ES"/>
        </w:rPr>
        <w:t>del resto de las Entidades Federativas; así como obsequiar las q</w:t>
      </w:r>
      <w:r w:rsidR="006D4F49">
        <w:rPr>
          <w:rFonts w:ascii="Palatino Linotype" w:hAnsi="Palatino Linotype"/>
          <w:i/>
          <w:color w:val="222222"/>
          <w:shd w:val="clear" w:color="auto" w:fill="FFFFFF"/>
          <w:lang w:val="es-ES"/>
        </w:rPr>
        <w:t xml:space="preserve">ue les sean solicitadas, en los </w:t>
      </w:r>
      <w:r w:rsidRPr="00AB2990">
        <w:rPr>
          <w:rFonts w:ascii="Palatino Linotype" w:hAnsi="Palatino Linotype"/>
          <w:i/>
          <w:color w:val="222222"/>
          <w:shd w:val="clear" w:color="auto" w:fill="FFFFFF"/>
          <w:lang w:val="es-ES"/>
        </w:rPr>
        <w:t>términos que establezcan los convenios correspondientes;</w:t>
      </w:r>
    </w:p>
    <w:p w14:paraId="6CB5E42E" w14:textId="1B4B556F" w:rsidR="00AB2990" w:rsidRPr="00AB2990" w:rsidRDefault="00AB2990" w:rsidP="006D4F49">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 xml:space="preserve">X. </w:t>
      </w:r>
      <w:r w:rsidRPr="002322CE">
        <w:rPr>
          <w:rFonts w:ascii="Palatino Linotype" w:hAnsi="Palatino Linotype"/>
          <w:b/>
          <w:i/>
          <w:color w:val="222222"/>
          <w:shd w:val="clear" w:color="auto" w:fill="FFFFFF"/>
          <w:lang w:val="es-ES"/>
        </w:rPr>
        <w:t>Ordenar la detención y, en su caso, retener al o los probables</w:t>
      </w:r>
      <w:r w:rsidR="006D4F49" w:rsidRPr="002322CE">
        <w:rPr>
          <w:rFonts w:ascii="Palatino Linotype" w:hAnsi="Palatino Linotype"/>
          <w:b/>
          <w:i/>
          <w:color w:val="222222"/>
          <w:shd w:val="clear" w:color="auto" w:fill="FFFFFF"/>
          <w:lang w:val="es-ES"/>
        </w:rPr>
        <w:t xml:space="preserve"> responsables de la comisión de </w:t>
      </w:r>
      <w:r w:rsidRPr="002322CE">
        <w:rPr>
          <w:rFonts w:ascii="Palatino Linotype" w:hAnsi="Palatino Linotype"/>
          <w:b/>
          <w:i/>
          <w:color w:val="222222"/>
          <w:shd w:val="clear" w:color="auto" w:fill="FFFFFF"/>
          <w:lang w:val="es-ES"/>
        </w:rPr>
        <w:t xml:space="preserve">delitos, en los términos previstos por el artículo 16 de la </w:t>
      </w:r>
      <w:r w:rsidRPr="002322CE">
        <w:rPr>
          <w:rFonts w:ascii="Palatino Linotype" w:hAnsi="Palatino Linotype"/>
          <w:b/>
          <w:i/>
          <w:color w:val="222222"/>
          <w:shd w:val="clear" w:color="auto" w:fill="FFFFFF"/>
          <w:lang w:val="es-ES"/>
        </w:rPr>
        <w:lastRenderedPageBreak/>
        <w:t>Constitución</w:t>
      </w:r>
      <w:r w:rsidR="006D4F49" w:rsidRPr="002322CE">
        <w:rPr>
          <w:rFonts w:ascii="Palatino Linotype" w:hAnsi="Palatino Linotype"/>
          <w:b/>
          <w:i/>
          <w:color w:val="222222"/>
          <w:shd w:val="clear" w:color="auto" w:fill="FFFFFF"/>
          <w:lang w:val="es-ES"/>
        </w:rPr>
        <w:t xml:space="preserve"> Política de los Estados Unidos </w:t>
      </w:r>
      <w:r w:rsidRPr="002322CE">
        <w:rPr>
          <w:rFonts w:ascii="Palatino Linotype" w:hAnsi="Palatino Linotype"/>
          <w:b/>
          <w:i/>
          <w:color w:val="222222"/>
          <w:shd w:val="clear" w:color="auto" w:fill="FFFFFF"/>
          <w:lang w:val="es-ES"/>
        </w:rPr>
        <w:t>Mexicanos y demás ordenamientos aplicables</w:t>
      </w:r>
      <w:r w:rsidRPr="00AB2990">
        <w:rPr>
          <w:rFonts w:ascii="Palatino Linotype" w:hAnsi="Palatino Linotype"/>
          <w:i/>
          <w:color w:val="222222"/>
          <w:shd w:val="clear" w:color="auto" w:fill="FFFFFF"/>
          <w:lang w:val="es-ES"/>
        </w:rPr>
        <w:t>;</w:t>
      </w:r>
    </w:p>
    <w:p w14:paraId="2382D07C" w14:textId="63C76B94" w:rsidR="00AB2990" w:rsidRPr="00AB2990" w:rsidRDefault="00AB2990" w:rsidP="006D4F49">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XI. Otorgar la libertad caucional a los inculpados que se encu</w:t>
      </w:r>
      <w:r w:rsidR="006D4F49">
        <w:rPr>
          <w:rFonts w:ascii="Palatino Linotype" w:hAnsi="Palatino Linotype"/>
          <w:i/>
          <w:color w:val="222222"/>
          <w:shd w:val="clear" w:color="auto" w:fill="FFFFFF"/>
          <w:lang w:val="es-ES"/>
        </w:rPr>
        <w:t xml:space="preserve">entren a su disposición, cuando </w:t>
      </w:r>
      <w:r w:rsidRPr="00AB2990">
        <w:rPr>
          <w:rFonts w:ascii="Palatino Linotype" w:hAnsi="Palatino Linotype"/>
          <w:i/>
          <w:color w:val="222222"/>
          <w:shd w:val="clear" w:color="auto" w:fill="FFFFFF"/>
          <w:lang w:val="es-ES"/>
        </w:rPr>
        <w:t>proceda;</w:t>
      </w:r>
    </w:p>
    <w:p w14:paraId="187F6607" w14:textId="094CD4EC" w:rsidR="00AB2990" w:rsidRPr="00AB2990" w:rsidRDefault="00AB2990" w:rsidP="006D4F49">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XII. Restituir provisionalmente al ofendido en el goce de sus derech</w:t>
      </w:r>
      <w:r w:rsidR="006D4F49">
        <w:rPr>
          <w:rFonts w:ascii="Palatino Linotype" w:hAnsi="Palatino Linotype"/>
          <w:i/>
          <w:color w:val="222222"/>
          <w:shd w:val="clear" w:color="auto" w:fill="FFFFFF"/>
          <w:lang w:val="es-ES"/>
        </w:rPr>
        <w:t xml:space="preserve">os, en los términos que dispone </w:t>
      </w:r>
      <w:r w:rsidRPr="00AB2990">
        <w:rPr>
          <w:rFonts w:ascii="Palatino Linotype" w:hAnsi="Palatino Linotype"/>
          <w:i/>
          <w:color w:val="222222"/>
          <w:shd w:val="clear" w:color="auto" w:fill="FFFFFF"/>
          <w:lang w:val="es-ES"/>
        </w:rPr>
        <w:t>esta ley o, en su caso, ordenar que los bienes controvertidos</w:t>
      </w:r>
      <w:r w:rsidR="006D4F49">
        <w:rPr>
          <w:rFonts w:ascii="Palatino Linotype" w:hAnsi="Palatino Linotype"/>
          <w:i/>
          <w:color w:val="222222"/>
          <w:shd w:val="clear" w:color="auto" w:fill="FFFFFF"/>
          <w:lang w:val="es-ES"/>
        </w:rPr>
        <w:t xml:space="preserve"> se mantengan a disposición del </w:t>
      </w:r>
      <w:r w:rsidRPr="00AB2990">
        <w:rPr>
          <w:rFonts w:ascii="Palatino Linotype" w:hAnsi="Palatino Linotype"/>
          <w:i/>
          <w:color w:val="222222"/>
          <w:shd w:val="clear" w:color="auto" w:fill="FFFFFF"/>
          <w:lang w:val="es-ES"/>
        </w:rPr>
        <w:t>Ministerio Público cuando ello sea procedente;</w:t>
      </w:r>
    </w:p>
    <w:p w14:paraId="6A79CC98" w14:textId="77777777" w:rsidR="00AB2990" w:rsidRPr="00AB2990" w:rsidRDefault="00AB2990" w:rsidP="00AB2990">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XIII. Aplicar los criterios de oportunidad que autoriza esta ley, cuando ello sea procedente;</w:t>
      </w:r>
    </w:p>
    <w:p w14:paraId="7C1223E0" w14:textId="3D38E776" w:rsidR="00AB2990" w:rsidRPr="00AB2990" w:rsidRDefault="00AB2990" w:rsidP="006D4F49">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XIV. Procurar la solución del conflicto penal mediante el uso de las fo</w:t>
      </w:r>
      <w:r w:rsidR="006D4F49">
        <w:rPr>
          <w:rFonts w:ascii="Palatino Linotype" w:hAnsi="Palatino Linotype"/>
          <w:i/>
          <w:color w:val="222222"/>
          <w:shd w:val="clear" w:color="auto" w:fill="FFFFFF"/>
          <w:lang w:val="es-ES"/>
        </w:rPr>
        <w:t xml:space="preserve">rmas de justicia restaurativa y </w:t>
      </w:r>
      <w:r w:rsidRPr="00AB2990">
        <w:rPr>
          <w:rFonts w:ascii="Palatino Linotype" w:hAnsi="Palatino Linotype"/>
          <w:i/>
          <w:color w:val="222222"/>
          <w:shd w:val="clear" w:color="auto" w:fill="FFFFFF"/>
          <w:lang w:val="es-ES"/>
        </w:rPr>
        <w:t>de la conciliación, en los términos que esta ley establece;</w:t>
      </w:r>
    </w:p>
    <w:p w14:paraId="4CD987D8" w14:textId="2B9B6FB5" w:rsidR="00AB2990" w:rsidRPr="00AB2990" w:rsidRDefault="00AB2990" w:rsidP="006D4F49">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XV. Requerir el auxilio de las autoridades estatales y municipales cu</w:t>
      </w:r>
      <w:r w:rsidR="006D4F49">
        <w:rPr>
          <w:rFonts w:ascii="Palatino Linotype" w:hAnsi="Palatino Linotype"/>
          <w:i/>
          <w:color w:val="222222"/>
          <w:shd w:val="clear" w:color="auto" w:fill="FFFFFF"/>
          <w:lang w:val="es-ES"/>
        </w:rPr>
        <w:t xml:space="preserve">ando ello sea necesario para el </w:t>
      </w:r>
      <w:r w:rsidRPr="00AB2990">
        <w:rPr>
          <w:rFonts w:ascii="Palatino Linotype" w:hAnsi="Palatino Linotype"/>
          <w:i/>
          <w:color w:val="222222"/>
          <w:shd w:val="clear" w:color="auto" w:fill="FFFFFF"/>
          <w:lang w:val="es-ES"/>
        </w:rPr>
        <w:t>ejercicio de sus funciones;</w:t>
      </w:r>
    </w:p>
    <w:p w14:paraId="6D24197A" w14:textId="2FBE7219" w:rsidR="00AB2990" w:rsidRPr="00AB2990" w:rsidRDefault="00AB2990" w:rsidP="006D4F49">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XVI. Aplicar las medidas de apremio y las correcciones disciplinarias qu</w:t>
      </w:r>
      <w:r w:rsidR="006D4F49">
        <w:rPr>
          <w:rFonts w:ascii="Palatino Linotype" w:hAnsi="Palatino Linotype"/>
          <w:i/>
          <w:color w:val="222222"/>
          <w:shd w:val="clear" w:color="auto" w:fill="FFFFFF"/>
          <w:lang w:val="es-ES"/>
        </w:rPr>
        <w:t xml:space="preserve">e le autorice la ley para hacer </w:t>
      </w:r>
      <w:r w:rsidRPr="00AB2990">
        <w:rPr>
          <w:rFonts w:ascii="Palatino Linotype" w:hAnsi="Palatino Linotype"/>
          <w:i/>
          <w:color w:val="222222"/>
          <w:shd w:val="clear" w:color="auto" w:fill="FFFFFF"/>
          <w:lang w:val="es-ES"/>
        </w:rPr>
        <w:t xml:space="preserve">cumplir sus determinaciones; independientemente de la facultad para </w:t>
      </w:r>
      <w:r w:rsidR="006D4F49">
        <w:rPr>
          <w:rFonts w:ascii="Palatino Linotype" w:hAnsi="Palatino Linotype"/>
          <w:i/>
          <w:color w:val="222222"/>
          <w:shd w:val="clear" w:color="auto" w:fill="FFFFFF"/>
          <w:lang w:val="es-ES"/>
        </w:rPr>
        <w:t xml:space="preserve">iniciar averiguación previa por </w:t>
      </w:r>
      <w:r w:rsidRPr="00AB2990">
        <w:rPr>
          <w:rFonts w:ascii="Palatino Linotype" w:hAnsi="Palatino Linotype"/>
          <w:i/>
          <w:color w:val="222222"/>
          <w:shd w:val="clear" w:color="auto" w:fill="FFFFFF"/>
          <w:lang w:val="es-ES"/>
        </w:rPr>
        <w:t>desacato o demás delitos que resulten cometidos;</w:t>
      </w:r>
    </w:p>
    <w:p w14:paraId="1F678ECC" w14:textId="770EEDDC" w:rsidR="00AB2990" w:rsidRPr="00AB2990" w:rsidRDefault="00AB2990" w:rsidP="006D4F49">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XVII. Recurrir o impugnar, mediante el procedimiento que esta</w:t>
      </w:r>
      <w:r w:rsidR="006D4F49">
        <w:rPr>
          <w:rFonts w:ascii="Palatino Linotype" w:hAnsi="Palatino Linotype"/>
          <w:i/>
          <w:color w:val="222222"/>
          <w:shd w:val="clear" w:color="auto" w:fill="FFFFFF"/>
          <w:lang w:val="es-ES"/>
        </w:rPr>
        <w:t xml:space="preserve">blezca la ley, ante el superior </w:t>
      </w:r>
      <w:r w:rsidRPr="00AB2990">
        <w:rPr>
          <w:rFonts w:ascii="Palatino Linotype" w:hAnsi="Palatino Linotype"/>
          <w:i/>
          <w:color w:val="222222"/>
          <w:shd w:val="clear" w:color="auto" w:fill="FFFFFF"/>
          <w:lang w:val="es-ES"/>
        </w:rPr>
        <w:t>jerárquico o el órgano de control correspondiente, los actos indebido</w:t>
      </w:r>
      <w:r w:rsidR="006D4F49">
        <w:rPr>
          <w:rFonts w:ascii="Palatino Linotype" w:hAnsi="Palatino Linotype"/>
          <w:i/>
          <w:color w:val="222222"/>
          <w:shd w:val="clear" w:color="auto" w:fill="FFFFFF"/>
          <w:lang w:val="es-ES"/>
        </w:rPr>
        <w:t xml:space="preserve">s o negligentes en que incurran </w:t>
      </w:r>
      <w:r w:rsidRPr="00AB2990">
        <w:rPr>
          <w:rFonts w:ascii="Palatino Linotype" w:hAnsi="Palatino Linotype"/>
          <w:i/>
          <w:color w:val="222222"/>
          <w:shd w:val="clear" w:color="auto" w:fill="FFFFFF"/>
          <w:lang w:val="es-ES"/>
        </w:rPr>
        <w:t>las autoridades al resolver los requerimientos o solicitudes que les hubiere formulado;</w:t>
      </w:r>
    </w:p>
    <w:p w14:paraId="502C43D9" w14:textId="452295B6" w:rsidR="00AB2990" w:rsidRPr="00AB2990" w:rsidRDefault="00AB2990" w:rsidP="006D4F49">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XVIII. Acordar el archivo provisional de las indagatorias cuando no se</w:t>
      </w:r>
      <w:r w:rsidR="006D4F49">
        <w:rPr>
          <w:rFonts w:ascii="Palatino Linotype" w:hAnsi="Palatino Linotype"/>
          <w:i/>
          <w:color w:val="222222"/>
          <w:shd w:val="clear" w:color="auto" w:fill="FFFFFF"/>
          <w:lang w:val="es-ES"/>
        </w:rPr>
        <w:t xml:space="preserve"> reúnan los requisitos exigidos </w:t>
      </w:r>
      <w:r w:rsidRPr="00AB2990">
        <w:rPr>
          <w:rFonts w:ascii="Palatino Linotype" w:hAnsi="Palatino Linotype"/>
          <w:i/>
          <w:color w:val="222222"/>
          <w:shd w:val="clear" w:color="auto" w:fill="FFFFFF"/>
          <w:lang w:val="es-ES"/>
        </w:rPr>
        <w:t>por el artículo 16 de la Constitución Política de los Estados Unidos Me</w:t>
      </w:r>
      <w:r w:rsidR="006D4F49">
        <w:rPr>
          <w:rFonts w:ascii="Palatino Linotype" w:hAnsi="Palatino Linotype"/>
          <w:i/>
          <w:color w:val="222222"/>
          <w:shd w:val="clear" w:color="auto" w:fill="FFFFFF"/>
          <w:lang w:val="es-ES"/>
        </w:rPr>
        <w:t xml:space="preserve">xicanos para el ejercicio de la </w:t>
      </w:r>
      <w:r w:rsidRPr="00AB2990">
        <w:rPr>
          <w:rFonts w:ascii="Palatino Linotype" w:hAnsi="Palatino Linotype"/>
          <w:i/>
          <w:color w:val="222222"/>
          <w:shd w:val="clear" w:color="auto" w:fill="FFFFFF"/>
          <w:lang w:val="es-ES"/>
        </w:rPr>
        <w:t>acción penal;</w:t>
      </w:r>
    </w:p>
    <w:p w14:paraId="07A3F2B6" w14:textId="1F2E2AA8" w:rsidR="00AB2990" w:rsidRPr="00AB2990" w:rsidRDefault="006D4F49" w:rsidP="006D4F49">
      <w:pPr>
        <w:spacing w:after="0" w:line="240" w:lineRule="auto"/>
        <w:ind w:left="567" w:right="1134"/>
        <w:jc w:val="both"/>
        <w:divId w:val="689375240"/>
        <w:rPr>
          <w:rFonts w:ascii="Palatino Linotype" w:hAnsi="Palatino Linotype"/>
          <w:i/>
          <w:color w:val="222222"/>
          <w:shd w:val="clear" w:color="auto" w:fill="FFFFFF"/>
          <w:lang w:val="es-ES"/>
        </w:rPr>
      </w:pPr>
      <w:r>
        <w:rPr>
          <w:rFonts w:ascii="Palatino Linotype" w:hAnsi="Palatino Linotype"/>
          <w:i/>
          <w:color w:val="222222"/>
          <w:shd w:val="clear" w:color="auto" w:fill="FFFFFF"/>
          <w:lang w:val="es-ES"/>
        </w:rPr>
        <w:t xml:space="preserve">XIX. </w:t>
      </w:r>
      <w:r w:rsidRPr="002322CE">
        <w:rPr>
          <w:rFonts w:ascii="Palatino Linotype" w:hAnsi="Palatino Linotype"/>
          <w:b/>
          <w:i/>
          <w:color w:val="222222"/>
          <w:shd w:val="clear" w:color="auto" w:fill="FFFFFF"/>
          <w:lang w:val="es-ES"/>
        </w:rPr>
        <w:t>Poner a di</w:t>
      </w:r>
      <w:r w:rsidR="00AB2990" w:rsidRPr="002322CE">
        <w:rPr>
          <w:rFonts w:ascii="Palatino Linotype" w:hAnsi="Palatino Linotype"/>
          <w:b/>
          <w:i/>
          <w:color w:val="222222"/>
          <w:shd w:val="clear" w:color="auto" w:fill="FFFFFF"/>
          <w:lang w:val="es-ES"/>
        </w:rPr>
        <w:t>sposición de la autoridad competente a los inimput</w:t>
      </w:r>
      <w:r w:rsidRPr="002322CE">
        <w:rPr>
          <w:rFonts w:ascii="Palatino Linotype" w:hAnsi="Palatino Linotype"/>
          <w:b/>
          <w:i/>
          <w:color w:val="222222"/>
          <w:shd w:val="clear" w:color="auto" w:fill="FFFFFF"/>
          <w:lang w:val="es-ES"/>
        </w:rPr>
        <w:t xml:space="preserve">ables mayores de edad a quienes </w:t>
      </w:r>
      <w:r w:rsidR="00AB2990" w:rsidRPr="002322CE">
        <w:rPr>
          <w:rFonts w:ascii="Palatino Linotype" w:hAnsi="Palatino Linotype"/>
          <w:b/>
          <w:i/>
          <w:color w:val="222222"/>
          <w:shd w:val="clear" w:color="auto" w:fill="FFFFFF"/>
          <w:lang w:val="es-ES"/>
        </w:rPr>
        <w:t>se deban aplicar medidas de seguridad, ejercitando las acciones co</w:t>
      </w:r>
      <w:r w:rsidRPr="002322CE">
        <w:rPr>
          <w:rFonts w:ascii="Palatino Linotype" w:hAnsi="Palatino Linotype"/>
          <w:b/>
          <w:i/>
          <w:color w:val="222222"/>
          <w:shd w:val="clear" w:color="auto" w:fill="FFFFFF"/>
          <w:lang w:val="es-ES"/>
        </w:rPr>
        <w:t xml:space="preserve">rrespondientes, en los términos </w:t>
      </w:r>
      <w:r w:rsidR="00AB2990" w:rsidRPr="002322CE">
        <w:rPr>
          <w:rFonts w:ascii="Palatino Linotype" w:hAnsi="Palatino Linotype"/>
          <w:b/>
          <w:i/>
          <w:color w:val="222222"/>
          <w:shd w:val="clear" w:color="auto" w:fill="FFFFFF"/>
          <w:lang w:val="es-ES"/>
        </w:rPr>
        <w:t>establecidos por los ordenamientos jurídicos aplicables</w:t>
      </w:r>
      <w:r w:rsidR="00AB2990" w:rsidRPr="00AB2990">
        <w:rPr>
          <w:rFonts w:ascii="Palatino Linotype" w:hAnsi="Palatino Linotype"/>
          <w:i/>
          <w:color w:val="222222"/>
          <w:shd w:val="clear" w:color="auto" w:fill="FFFFFF"/>
          <w:lang w:val="es-ES"/>
        </w:rPr>
        <w:t>;</w:t>
      </w:r>
    </w:p>
    <w:p w14:paraId="3A7B6F14" w14:textId="7E9EB619" w:rsidR="00AB2990" w:rsidRPr="00AB2990" w:rsidRDefault="00AB2990" w:rsidP="006D4F49">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 xml:space="preserve">XX. Levantar actas circunstanciadas, conciliaciones y constancias </w:t>
      </w:r>
      <w:r w:rsidR="006D4F49">
        <w:rPr>
          <w:rFonts w:ascii="Palatino Linotype" w:hAnsi="Palatino Linotype"/>
          <w:i/>
          <w:color w:val="222222"/>
          <w:shd w:val="clear" w:color="auto" w:fill="FFFFFF"/>
          <w:lang w:val="es-ES"/>
        </w:rPr>
        <w:t xml:space="preserve">de hechos, en los supuestos que </w:t>
      </w:r>
      <w:r w:rsidRPr="00AB2990">
        <w:rPr>
          <w:rFonts w:ascii="Palatino Linotype" w:hAnsi="Palatino Linotype"/>
          <w:i/>
          <w:color w:val="222222"/>
          <w:shd w:val="clear" w:color="auto" w:fill="FFFFFF"/>
          <w:lang w:val="es-ES"/>
        </w:rPr>
        <w:t>la ley expresamente determine y, en su caso, expedir constancia d</w:t>
      </w:r>
      <w:r w:rsidR="006D4F49">
        <w:rPr>
          <w:rFonts w:ascii="Palatino Linotype" w:hAnsi="Palatino Linotype"/>
          <w:i/>
          <w:color w:val="222222"/>
          <w:shd w:val="clear" w:color="auto" w:fill="FFFFFF"/>
          <w:lang w:val="es-ES"/>
        </w:rPr>
        <w:t xml:space="preserve">e las mismas a los interesados, </w:t>
      </w:r>
      <w:r w:rsidRPr="00AB2990">
        <w:rPr>
          <w:rFonts w:ascii="Palatino Linotype" w:hAnsi="Palatino Linotype"/>
          <w:i/>
          <w:color w:val="222222"/>
          <w:shd w:val="clear" w:color="auto" w:fill="FFFFFF"/>
          <w:lang w:val="es-ES"/>
        </w:rPr>
        <w:t>cuando ello sea procedente;</w:t>
      </w:r>
    </w:p>
    <w:p w14:paraId="2C611A20" w14:textId="77777777" w:rsidR="00AB2990" w:rsidRPr="00AB2990" w:rsidRDefault="00AB2990" w:rsidP="00AB2990">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XXI. Determinar el no ejercicio de la acción penal conforme a la legislación aplicable; y</w:t>
      </w:r>
    </w:p>
    <w:p w14:paraId="5E0A768A" w14:textId="594873C9" w:rsidR="002322CE" w:rsidRDefault="00AB2990" w:rsidP="00AE451B">
      <w:pPr>
        <w:spacing w:after="0" w:line="240" w:lineRule="auto"/>
        <w:ind w:left="567" w:right="1134"/>
        <w:jc w:val="both"/>
        <w:divId w:val="689375240"/>
        <w:rPr>
          <w:rFonts w:ascii="Palatino Linotype" w:hAnsi="Palatino Linotype"/>
          <w:i/>
          <w:color w:val="222222"/>
          <w:shd w:val="clear" w:color="auto" w:fill="FFFFFF"/>
          <w:lang w:val="es-ES"/>
        </w:rPr>
      </w:pPr>
      <w:r w:rsidRPr="00AB2990">
        <w:rPr>
          <w:rFonts w:ascii="Palatino Linotype" w:hAnsi="Palatino Linotype"/>
          <w:i/>
          <w:color w:val="222222"/>
          <w:shd w:val="clear" w:color="auto" w:fill="FFFFFF"/>
          <w:lang w:val="es-ES"/>
        </w:rPr>
        <w:t>XXII. Las demás que establezcan las normas aplicables.</w:t>
      </w:r>
      <w:r w:rsidR="002F3320">
        <w:rPr>
          <w:rFonts w:ascii="Palatino Linotype" w:hAnsi="Palatino Linotype"/>
          <w:i/>
          <w:color w:val="222222"/>
          <w:shd w:val="clear" w:color="auto" w:fill="FFFFFF"/>
          <w:lang w:val="es-ES"/>
        </w:rPr>
        <w:t>”</w:t>
      </w:r>
    </w:p>
    <w:p w14:paraId="2E3C33FC" w14:textId="77777777" w:rsidR="00AE451B" w:rsidRPr="00AE451B" w:rsidRDefault="00AE451B" w:rsidP="00AE451B">
      <w:pPr>
        <w:spacing w:after="0" w:line="240" w:lineRule="auto"/>
        <w:ind w:left="567" w:right="1134"/>
        <w:jc w:val="both"/>
        <w:divId w:val="689375240"/>
        <w:rPr>
          <w:rFonts w:ascii="Palatino Linotype" w:hAnsi="Palatino Linotype"/>
          <w:i/>
          <w:color w:val="222222"/>
          <w:shd w:val="clear" w:color="auto" w:fill="FFFFFF"/>
          <w:lang w:val="es-ES"/>
        </w:rPr>
      </w:pPr>
    </w:p>
    <w:p w14:paraId="44E9F28A" w14:textId="306BC115" w:rsidR="002322CE" w:rsidRDefault="00C034E9" w:rsidP="002322CE">
      <w:pPr>
        <w:spacing w:before="240" w:after="240" w:line="360" w:lineRule="auto"/>
        <w:ind w:right="333"/>
        <w:jc w:val="both"/>
        <w:divId w:val="689375240"/>
        <w:rPr>
          <w:rFonts w:ascii="Palatino Linotype" w:hAnsi="Palatino Linotype"/>
          <w:color w:val="222222"/>
          <w:sz w:val="24"/>
          <w:szCs w:val="24"/>
          <w:shd w:val="clear" w:color="auto" w:fill="FFFFFF"/>
          <w:lang w:val="es-ES"/>
        </w:rPr>
      </w:pPr>
      <w:r>
        <w:rPr>
          <w:rFonts w:ascii="Palatino Linotype" w:hAnsi="Palatino Linotype"/>
          <w:color w:val="222222"/>
          <w:sz w:val="24"/>
          <w:szCs w:val="24"/>
          <w:shd w:val="clear" w:color="auto" w:fill="FFFFFF"/>
          <w:lang w:val="es-ES"/>
        </w:rPr>
        <w:t>De lo anterior</w:t>
      </w:r>
      <w:r w:rsidR="002322CE">
        <w:rPr>
          <w:rFonts w:ascii="Palatino Linotype" w:hAnsi="Palatino Linotype"/>
          <w:color w:val="222222"/>
          <w:sz w:val="24"/>
          <w:szCs w:val="24"/>
          <w:shd w:val="clear" w:color="auto" w:fill="FFFFFF"/>
          <w:lang w:val="es-ES"/>
        </w:rPr>
        <w:t xml:space="preserve">, derivado de las atribuciones que tienen en la etapa de Averiguación Previa, corresponde al </w:t>
      </w:r>
      <w:r w:rsidR="00AE76C3">
        <w:rPr>
          <w:rFonts w:ascii="Palatino Linotype" w:hAnsi="Palatino Linotype"/>
          <w:b/>
          <w:color w:val="222222"/>
          <w:sz w:val="24"/>
          <w:szCs w:val="24"/>
          <w:shd w:val="clear" w:color="auto" w:fill="FFFFFF"/>
          <w:lang w:val="es-ES"/>
        </w:rPr>
        <w:t>Responsable</w:t>
      </w:r>
      <w:r w:rsidR="005C25A5">
        <w:rPr>
          <w:rFonts w:ascii="Palatino Linotype" w:hAnsi="Palatino Linotype"/>
          <w:color w:val="222222"/>
          <w:sz w:val="24"/>
          <w:szCs w:val="24"/>
          <w:shd w:val="clear" w:color="auto" w:fill="FFFFFF"/>
          <w:lang w:val="es-ES"/>
        </w:rPr>
        <w:t xml:space="preserve"> </w:t>
      </w:r>
      <w:r w:rsidR="002322CE">
        <w:rPr>
          <w:rFonts w:ascii="Palatino Linotype" w:hAnsi="Palatino Linotype"/>
          <w:color w:val="222222"/>
          <w:sz w:val="24"/>
          <w:szCs w:val="24"/>
          <w:shd w:val="clear" w:color="auto" w:fill="FFFFFF"/>
          <w:lang w:val="es-ES"/>
        </w:rPr>
        <w:t xml:space="preserve">la </w:t>
      </w:r>
      <w:r w:rsidR="002322CE" w:rsidRPr="002322CE">
        <w:rPr>
          <w:rFonts w:ascii="Palatino Linotype" w:hAnsi="Palatino Linotype"/>
          <w:color w:val="222222"/>
          <w:sz w:val="24"/>
          <w:szCs w:val="24"/>
          <w:shd w:val="clear" w:color="auto" w:fill="FFFFFF"/>
          <w:lang w:val="es-ES"/>
        </w:rPr>
        <w:t xml:space="preserve">investigación de los hechos posiblemente </w:t>
      </w:r>
      <w:r w:rsidR="002322CE" w:rsidRPr="002322CE">
        <w:rPr>
          <w:rFonts w:ascii="Palatino Linotype" w:hAnsi="Palatino Linotype"/>
          <w:color w:val="222222"/>
          <w:sz w:val="24"/>
          <w:szCs w:val="24"/>
          <w:shd w:val="clear" w:color="auto" w:fill="FFFFFF"/>
          <w:lang w:val="es-ES"/>
        </w:rPr>
        <w:lastRenderedPageBreak/>
        <w:t>constitutivos de delitos como</w:t>
      </w:r>
      <w:r w:rsidR="002322CE">
        <w:rPr>
          <w:rFonts w:ascii="Palatino Linotype" w:hAnsi="Palatino Linotype"/>
          <w:color w:val="222222"/>
          <w:sz w:val="24"/>
          <w:szCs w:val="24"/>
          <w:shd w:val="clear" w:color="auto" w:fill="FFFFFF"/>
          <w:lang w:val="es-ES"/>
        </w:rPr>
        <w:t xml:space="preserve"> fase preparatoria de la acción </w:t>
      </w:r>
      <w:r w:rsidR="00AE451B">
        <w:rPr>
          <w:rFonts w:ascii="Palatino Linotype" w:hAnsi="Palatino Linotype"/>
          <w:color w:val="222222"/>
          <w:sz w:val="24"/>
          <w:szCs w:val="24"/>
          <w:shd w:val="clear" w:color="auto" w:fill="FFFFFF"/>
          <w:lang w:val="es-ES"/>
        </w:rPr>
        <w:t>penal</w:t>
      </w:r>
      <w:r w:rsidR="00DF4F6B">
        <w:rPr>
          <w:rFonts w:ascii="Palatino Linotype" w:hAnsi="Palatino Linotype"/>
          <w:color w:val="222222"/>
          <w:sz w:val="24"/>
          <w:szCs w:val="24"/>
          <w:shd w:val="clear" w:color="auto" w:fill="FFFFFF"/>
          <w:lang w:val="es-ES"/>
        </w:rPr>
        <w:t xml:space="preserve"> e integrar a través de las carpetas de investigación la información necesaria para la acreditación del delito</w:t>
      </w:r>
      <w:r w:rsidR="00AE451B">
        <w:rPr>
          <w:rFonts w:ascii="Palatino Linotype" w:hAnsi="Palatino Linotype"/>
          <w:color w:val="222222"/>
          <w:sz w:val="24"/>
          <w:szCs w:val="24"/>
          <w:shd w:val="clear" w:color="auto" w:fill="FFFFFF"/>
          <w:lang w:val="es-ES"/>
        </w:rPr>
        <w:t>.</w:t>
      </w:r>
    </w:p>
    <w:p w14:paraId="72BD7439" w14:textId="2D8B1C36" w:rsidR="00AE451B" w:rsidRPr="00AE451B" w:rsidRDefault="00AE451B" w:rsidP="00AE451B">
      <w:pPr>
        <w:spacing w:before="240" w:after="240" w:line="360" w:lineRule="auto"/>
        <w:ind w:right="333"/>
        <w:jc w:val="both"/>
        <w:divId w:val="689375240"/>
        <w:rPr>
          <w:rFonts w:ascii="Palatino Linotype" w:hAnsi="Palatino Linotype"/>
          <w:color w:val="222222"/>
          <w:sz w:val="24"/>
          <w:szCs w:val="24"/>
          <w:shd w:val="clear" w:color="auto" w:fill="FFFFFF"/>
          <w:lang w:val="es-ES"/>
        </w:rPr>
      </w:pPr>
      <w:r>
        <w:rPr>
          <w:rFonts w:ascii="Palatino Linotype" w:hAnsi="Palatino Linotype"/>
          <w:color w:val="222222"/>
          <w:sz w:val="24"/>
          <w:szCs w:val="24"/>
          <w:shd w:val="clear" w:color="auto" w:fill="FFFFFF"/>
          <w:lang w:val="es-ES"/>
        </w:rPr>
        <w:t>Al respecto, el Código de Procedimiento Penales para el Estado de México, en su artículo 286, refiere sobre el r</w:t>
      </w:r>
      <w:r w:rsidRPr="00AE451B">
        <w:rPr>
          <w:rFonts w:ascii="Palatino Linotype" w:hAnsi="Palatino Linotype"/>
          <w:color w:val="222222"/>
          <w:sz w:val="24"/>
          <w:szCs w:val="24"/>
          <w:shd w:val="clear" w:color="auto" w:fill="FFFFFF"/>
          <w:lang w:val="es-ES"/>
        </w:rPr>
        <w:t>egistro de la investigación</w:t>
      </w:r>
      <w:r>
        <w:rPr>
          <w:rFonts w:ascii="Palatino Linotype" w:hAnsi="Palatino Linotype"/>
          <w:color w:val="222222"/>
          <w:sz w:val="24"/>
          <w:szCs w:val="24"/>
          <w:shd w:val="clear" w:color="auto" w:fill="FFFFFF"/>
          <w:lang w:val="es-ES"/>
        </w:rPr>
        <w:t>, lo siguiente:</w:t>
      </w:r>
    </w:p>
    <w:p w14:paraId="0ED43E24" w14:textId="66584815" w:rsidR="00AE451B" w:rsidRDefault="00AE451B" w:rsidP="00AE451B">
      <w:pPr>
        <w:spacing w:after="0" w:line="240" w:lineRule="auto"/>
        <w:ind w:left="709" w:right="1134"/>
        <w:jc w:val="both"/>
        <w:divId w:val="689375240"/>
        <w:rPr>
          <w:rFonts w:ascii="Palatino Linotype" w:hAnsi="Palatino Linotype"/>
          <w:i/>
          <w:color w:val="222222"/>
          <w:shd w:val="clear" w:color="auto" w:fill="FFFFFF"/>
          <w:lang w:val="es-ES"/>
        </w:rPr>
      </w:pPr>
      <w:r>
        <w:rPr>
          <w:rFonts w:ascii="Palatino Linotype" w:hAnsi="Palatino Linotype"/>
          <w:b/>
          <w:i/>
          <w:color w:val="222222"/>
          <w:shd w:val="clear" w:color="auto" w:fill="FFFFFF"/>
          <w:lang w:val="es-ES"/>
        </w:rPr>
        <w:t>“</w:t>
      </w:r>
      <w:r w:rsidRPr="00AE451B">
        <w:rPr>
          <w:rFonts w:ascii="Palatino Linotype" w:hAnsi="Palatino Linotype"/>
          <w:b/>
          <w:i/>
          <w:color w:val="222222"/>
          <w:shd w:val="clear" w:color="auto" w:fill="FFFFFF"/>
          <w:lang w:val="es-ES"/>
        </w:rPr>
        <w:t>Artículo 286. El ministerio público integrará una carpeta de investigación, en la que incluirá un registro de las diligencias que practique durante esta etapa</w:t>
      </w:r>
      <w:r w:rsidRPr="00AE451B">
        <w:rPr>
          <w:rFonts w:ascii="Palatino Linotype" w:hAnsi="Palatino Linotype"/>
          <w:i/>
          <w:color w:val="222222"/>
          <w:shd w:val="clear" w:color="auto" w:fill="FFFFFF"/>
          <w:lang w:val="es-ES"/>
        </w:rPr>
        <w:t>, que puedan ser de utilidad para fundar la imputación, acusación u otro requerimiento.</w:t>
      </w:r>
    </w:p>
    <w:p w14:paraId="29A340FD" w14:textId="77777777" w:rsidR="00AE451B" w:rsidRPr="00AE451B" w:rsidRDefault="00AE451B" w:rsidP="00AE451B">
      <w:pPr>
        <w:spacing w:after="0" w:line="240" w:lineRule="auto"/>
        <w:ind w:left="709" w:right="1134"/>
        <w:jc w:val="both"/>
        <w:divId w:val="689375240"/>
        <w:rPr>
          <w:rFonts w:ascii="Palatino Linotype" w:hAnsi="Palatino Linotype"/>
          <w:i/>
          <w:color w:val="222222"/>
          <w:shd w:val="clear" w:color="auto" w:fill="FFFFFF"/>
          <w:lang w:val="es-ES"/>
        </w:rPr>
      </w:pPr>
    </w:p>
    <w:p w14:paraId="168A07F5" w14:textId="7A5D7AF3" w:rsidR="00AE451B" w:rsidRDefault="00AE451B" w:rsidP="00AE451B">
      <w:pPr>
        <w:spacing w:after="0" w:line="240" w:lineRule="auto"/>
        <w:ind w:left="709" w:right="1134"/>
        <w:jc w:val="both"/>
        <w:divId w:val="689375240"/>
        <w:rPr>
          <w:rFonts w:ascii="Palatino Linotype" w:hAnsi="Palatino Linotype"/>
          <w:i/>
          <w:color w:val="222222"/>
          <w:shd w:val="clear" w:color="auto" w:fill="FFFFFF"/>
          <w:lang w:val="es-ES"/>
        </w:rPr>
      </w:pPr>
      <w:r w:rsidRPr="00AE451B">
        <w:rPr>
          <w:rFonts w:ascii="Palatino Linotype" w:hAnsi="Palatino Linotype"/>
          <w:b/>
          <w:i/>
          <w:color w:val="222222"/>
          <w:shd w:val="clear" w:color="auto" w:fill="FFFFFF"/>
          <w:lang w:val="es-ES"/>
        </w:rPr>
        <w:t>Dejará constancia de las actuaciones que realice, tan pronto tengan lugar, utilizando al efecto cualquier medio que permita garantizar la fidelidad e integridad de la información,</w:t>
      </w:r>
      <w:r w:rsidRPr="00AE451B">
        <w:rPr>
          <w:rFonts w:ascii="Palatino Linotype" w:hAnsi="Palatino Linotype"/>
          <w:i/>
          <w:color w:val="222222"/>
          <w:shd w:val="clear" w:color="auto" w:fill="FFFFFF"/>
          <w:lang w:val="es-ES"/>
        </w:rPr>
        <w:t xml:space="preserve"> así como el acceso a ella de aquellos que de acuerdo a la ley tuvieren derecho a exigirlo.</w:t>
      </w:r>
    </w:p>
    <w:p w14:paraId="771CDEFB" w14:textId="77777777" w:rsidR="00AE451B" w:rsidRPr="00AE451B" w:rsidRDefault="00AE451B" w:rsidP="00AE451B">
      <w:pPr>
        <w:spacing w:after="0" w:line="240" w:lineRule="auto"/>
        <w:ind w:left="709" w:right="1134"/>
        <w:jc w:val="both"/>
        <w:divId w:val="689375240"/>
        <w:rPr>
          <w:rFonts w:ascii="Palatino Linotype" w:hAnsi="Palatino Linotype"/>
          <w:i/>
          <w:color w:val="222222"/>
          <w:shd w:val="clear" w:color="auto" w:fill="FFFFFF"/>
          <w:lang w:val="es-ES"/>
        </w:rPr>
      </w:pPr>
    </w:p>
    <w:p w14:paraId="56A31CD1" w14:textId="24A1552D" w:rsidR="00AE451B" w:rsidRPr="00AE451B" w:rsidRDefault="00AE451B" w:rsidP="00AE451B">
      <w:pPr>
        <w:spacing w:after="0" w:line="240" w:lineRule="auto"/>
        <w:ind w:left="709" w:right="1134"/>
        <w:jc w:val="both"/>
        <w:divId w:val="689375240"/>
        <w:rPr>
          <w:rFonts w:ascii="Palatino Linotype" w:hAnsi="Palatino Linotype"/>
          <w:i/>
          <w:color w:val="222222"/>
          <w:shd w:val="clear" w:color="auto" w:fill="FFFFFF"/>
          <w:lang w:val="es-ES"/>
        </w:rPr>
      </w:pPr>
      <w:r w:rsidRPr="00AE451B">
        <w:rPr>
          <w:rFonts w:ascii="Palatino Linotype" w:hAnsi="Palatino Linotype"/>
          <w:i/>
          <w:color w:val="222222"/>
          <w:shd w:val="clear" w:color="auto" w:fill="FFFFFF"/>
          <w:lang w:val="es-ES"/>
        </w:rPr>
        <w:t>La constancia de cada actuación deberá indicar por lo menos, la fecha, hora y lugar de realización, nombre y cargo de los servidores públicos y demás personas que hayan intervenido y una breve relación de sus resultados.</w:t>
      </w:r>
      <w:r>
        <w:rPr>
          <w:rFonts w:ascii="Palatino Linotype" w:hAnsi="Palatino Linotype"/>
          <w:i/>
          <w:color w:val="222222"/>
          <w:shd w:val="clear" w:color="auto" w:fill="FFFFFF"/>
          <w:lang w:val="es-ES"/>
        </w:rPr>
        <w:t>”</w:t>
      </w:r>
    </w:p>
    <w:p w14:paraId="56DD4D0B" w14:textId="0B8B6F62" w:rsidR="00AE451B" w:rsidRDefault="00AE451B" w:rsidP="00AE451B">
      <w:pPr>
        <w:spacing w:before="240" w:after="240" w:line="360" w:lineRule="auto"/>
        <w:ind w:right="333"/>
        <w:jc w:val="both"/>
        <w:divId w:val="689375240"/>
        <w:rPr>
          <w:rFonts w:ascii="Palatino Linotype" w:hAnsi="Palatino Linotype"/>
          <w:color w:val="222222"/>
          <w:sz w:val="24"/>
          <w:szCs w:val="24"/>
          <w:shd w:val="clear" w:color="auto" w:fill="FFFFFF"/>
          <w:lang w:val="es-ES"/>
        </w:rPr>
      </w:pPr>
      <w:r>
        <w:rPr>
          <w:rFonts w:ascii="Palatino Linotype" w:hAnsi="Palatino Linotype"/>
          <w:color w:val="222222"/>
          <w:sz w:val="24"/>
          <w:szCs w:val="24"/>
          <w:shd w:val="clear" w:color="auto" w:fill="FFFFFF"/>
          <w:lang w:val="es-ES"/>
        </w:rPr>
        <w:t xml:space="preserve">Por lo que, </w:t>
      </w:r>
      <w:r w:rsidR="00C034E9">
        <w:rPr>
          <w:rFonts w:ascii="Palatino Linotype" w:hAnsi="Palatino Linotype"/>
          <w:color w:val="222222"/>
          <w:sz w:val="24"/>
          <w:szCs w:val="24"/>
          <w:shd w:val="clear" w:color="auto" w:fill="FFFFFF"/>
          <w:lang w:val="es-ES"/>
        </w:rPr>
        <w:t xml:space="preserve">de los artículos ya citados se confirma que </w:t>
      </w:r>
      <w:r w:rsidR="00C034E9" w:rsidRPr="00C034E9">
        <w:rPr>
          <w:rFonts w:ascii="Palatino Linotype" w:hAnsi="Palatino Linotype"/>
          <w:b/>
          <w:color w:val="222222"/>
          <w:sz w:val="24"/>
          <w:szCs w:val="24"/>
          <w:shd w:val="clear" w:color="auto" w:fill="FFFFFF"/>
          <w:lang w:val="es-ES"/>
        </w:rPr>
        <w:t>e</w:t>
      </w:r>
      <w:r w:rsidRPr="00C034E9">
        <w:rPr>
          <w:rFonts w:ascii="Palatino Linotype" w:hAnsi="Palatino Linotype"/>
          <w:b/>
          <w:color w:val="222222"/>
          <w:sz w:val="24"/>
          <w:szCs w:val="24"/>
          <w:shd w:val="clear" w:color="auto" w:fill="FFFFFF"/>
          <w:lang w:val="es-ES"/>
        </w:rPr>
        <w:t xml:space="preserve">l </w:t>
      </w:r>
      <w:r w:rsidR="00AE76C3">
        <w:rPr>
          <w:rFonts w:ascii="Palatino Linotype" w:hAnsi="Palatino Linotype"/>
          <w:b/>
          <w:color w:val="222222"/>
          <w:sz w:val="24"/>
          <w:szCs w:val="24"/>
          <w:shd w:val="clear" w:color="auto" w:fill="FFFFFF"/>
          <w:lang w:val="es-ES"/>
        </w:rPr>
        <w:t>Responsable</w:t>
      </w:r>
      <w:r>
        <w:rPr>
          <w:rFonts w:ascii="Palatino Linotype" w:hAnsi="Palatino Linotype"/>
          <w:color w:val="222222"/>
          <w:sz w:val="24"/>
          <w:szCs w:val="24"/>
          <w:shd w:val="clear" w:color="auto" w:fill="FFFFFF"/>
          <w:lang w:val="es-ES"/>
        </w:rPr>
        <w:t xml:space="preserve"> a través del Ministerio Público, la integración de la Carpeta de Investigación, en </w:t>
      </w:r>
      <w:r w:rsidR="00C034E9">
        <w:rPr>
          <w:rFonts w:ascii="Palatino Linotype" w:hAnsi="Palatino Linotype"/>
          <w:color w:val="222222"/>
          <w:sz w:val="24"/>
          <w:szCs w:val="24"/>
          <w:shd w:val="clear" w:color="auto" w:fill="FFFFFF"/>
          <w:lang w:val="es-ES"/>
        </w:rPr>
        <w:t>la que se registra</w:t>
      </w:r>
      <w:r w:rsidRPr="00AE451B">
        <w:rPr>
          <w:rFonts w:ascii="Palatino Linotype" w:hAnsi="Palatino Linotype"/>
          <w:color w:val="222222"/>
          <w:sz w:val="24"/>
          <w:szCs w:val="24"/>
          <w:shd w:val="clear" w:color="auto" w:fill="FFFFFF"/>
          <w:lang w:val="es-ES"/>
        </w:rPr>
        <w:t>n l</w:t>
      </w:r>
      <w:r>
        <w:rPr>
          <w:rFonts w:ascii="Palatino Linotype" w:hAnsi="Palatino Linotype"/>
          <w:color w:val="222222"/>
          <w:sz w:val="24"/>
          <w:szCs w:val="24"/>
          <w:shd w:val="clear" w:color="auto" w:fill="FFFFFF"/>
          <w:lang w:val="es-ES"/>
        </w:rPr>
        <w:t xml:space="preserve">os datos de prueba que se vayan </w:t>
      </w:r>
      <w:r w:rsidRPr="00AE451B">
        <w:rPr>
          <w:rFonts w:ascii="Palatino Linotype" w:hAnsi="Palatino Linotype"/>
          <w:color w:val="222222"/>
          <w:sz w:val="24"/>
          <w:szCs w:val="24"/>
          <w:shd w:val="clear" w:color="auto" w:fill="FFFFFF"/>
          <w:lang w:val="es-ES"/>
        </w:rPr>
        <w:t>obteniendo</w:t>
      </w:r>
      <w:r w:rsidR="00DF4F6B">
        <w:rPr>
          <w:rFonts w:ascii="Palatino Linotype" w:hAnsi="Palatino Linotype"/>
          <w:color w:val="222222"/>
          <w:sz w:val="24"/>
          <w:szCs w:val="24"/>
          <w:shd w:val="clear" w:color="auto" w:fill="FFFFFF"/>
          <w:lang w:val="es-ES"/>
        </w:rPr>
        <w:t>.</w:t>
      </w:r>
    </w:p>
    <w:p w14:paraId="196795A1" w14:textId="1BAFE039" w:rsidR="00AB2990" w:rsidRDefault="00430F77" w:rsidP="00B34D54">
      <w:pPr>
        <w:spacing w:before="240" w:after="240" w:line="360" w:lineRule="auto"/>
        <w:ind w:right="333"/>
        <w:jc w:val="both"/>
        <w:divId w:val="689375240"/>
        <w:rPr>
          <w:rFonts w:ascii="Palatino Linotype" w:hAnsi="Palatino Linotype"/>
          <w:color w:val="222222"/>
          <w:sz w:val="24"/>
          <w:szCs w:val="24"/>
          <w:shd w:val="clear" w:color="auto" w:fill="FFFFFF"/>
          <w:lang w:val="es-ES"/>
        </w:rPr>
      </w:pPr>
      <w:r>
        <w:rPr>
          <w:rFonts w:ascii="Palatino Linotype" w:hAnsi="Palatino Linotype"/>
          <w:color w:val="222222"/>
          <w:sz w:val="24"/>
          <w:szCs w:val="24"/>
          <w:shd w:val="clear" w:color="auto" w:fill="FFFFFF"/>
          <w:lang w:val="es-ES"/>
        </w:rPr>
        <w:t>En atención a lo anterior</w:t>
      </w:r>
      <w:r w:rsidR="005C25A5">
        <w:rPr>
          <w:rFonts w:ascii="Palatino Linotype" w:hAnsi="Palatino Linotype"/>
          <w:color w:val="222222"/>
          <w:sz w:val="24"/>
          <w:szCs w:val="24"/>
          <w:shd w:val="clear" w:color="auto" w:fill="FFFFFF"/>
          <w:lang w:val="es-ES"/>
        </w:rPr>
        <w:t>,</w:t>
      </w:r>
      <w:r w:rsidR="00EF3BC2">
        <w:rPr>
          <w:rFonts w:ascii="Palatino Linotype" w:hAnsi="Palatino Linotype"/>
          <w:color w:val="222222"/>
          <w:sz w:val="24"/>
          <w:szCs w:val="24"/>
          <w:shd w:val="clear" w:color="auto" w:fill="FFFFFF"/>
          <w:lang w:val="es-ES"/>
        </w:rPr>
        <w:t xml:space="preserve"> </w:t>
      </w:r>
      <w:r w:rsidR="00C034E9" w:rsidRPr="00C034E9">
        <w:rPr>
          <w:rFonts w:ascii="Palatino Linotype" w:hAnsi="Palatino Linotype"/>
          <w:b/>
          <w:color w:val="222222"/>
          <w:sz w:val="24"/>
          <w:szCs w:val="24"/>
          <w:shd w:val="clear" w:color="auto" w:fill="FFFFFF"/>
          <w:lang w:val="es-ES"/>
        </w:rPr>
        <w:t>el</w:t>
      </w:r>
      <w:r w:rsidR="00AE76C3" w:rsidRPr="00C034E9">
        <w:rPr>
          <w:rFonts w:ascii="Palatino Linotype" w:hAnsi="Palatino Linotype"/>
          <w:b/>
          <w:color w:val="222222"/>
          <w:sz w:val="24"/>
          <w:szCs w:val="24"/>
          <w:shd w:val="clear" w:color="auto" w:fill="FFFFFF"/>
          <w:lang w:val="es-ES"/>
        </w:rPr>
        <w:t xml:space="preserve"> </w:t>
      </w:r>
      <w:r w:rsidR="00AE76C3">
        <w:rPr>
          <w:rFonts w:ascii="Palatino Linotype" w:hAnsi="Palatino Linotype"/>
          <w:b/>
          <w:color w:val="222222"/>
          <w:sz w:val="24"/>
          <w:szCs w:val="24"/>
          <w:shd w:val="clear" w:color="auto" w:fill="FFFFFF"/>
          <w:lang w:val="es-ES"/>
        </w:rPr>
        <w:t>Responsable</w:t>
      </w:r>
      <w:r w:rsidR="00EF3BC2">
        <w:rPr>
          <w:rFonts w:ascii="Palatino Linotype" w:hAnsi="Palatino Linotype"/>
          <w:color w:val="222222"/>
          <w:sz w:val="24"/>
          <w:szCs w:val="24"/>
          <w:shd w:val="clear" w:color="auto" w:fill="FFFFFF"/>
          <w:lang w:val="es-ES"/>
        </w:rPr>
        <w:t xml:space="preserve"> pone a disposición de los Titulares el propósito del tratamiento a que ser</w:t>
      </w:r>
      <w:r w:rsidR="00B97574">
        <w:rPr>
          <w:rFonts w:ascii="Palatino Linotype" w:hAnsi="Palatino Linotype"/>
          <w:color w:val="222222"/>
          <w:sz w:val="24"/>
          <w:szCs w:val="24"/>
          <w:shd w:val="clear" w:color="auto" w:fill="FFFFFF"/>
          <w:lang w:val="es-ES"/>
        </w:rPr>
        <w:t>án sometidos su</w:t>
      </w:r>
      <w:r w:rsidR="00EF3BC2">
        <w:rPr>
          <w:rFonts w:ascii="Palatino Linotype" w:hAnsi="Palatino Linotype"/>
          <w:color w:val="222222"/>
          <w:sz w:val="24"/>
          <w:szCs w:val="24"/>
          <w:shd w:val="clear" w:color="auto" w:fill="FFFFFF"/>
          <w:lang w:val="es-ES"/>
        </w:rPr>
        <w:t>s datos, a través del</w:t>
      </w:r>
      <w:r w:rsidR="005C25A5">
        <w:rPr>
          <w:rFonts w:ascii="Palatino Linotype" w:hAnsi="Palatino Linotype"/>
          <w:color w:val="222222"/>
          <w:sz w:val="24"/>
          <w:szCs w:val="24"/>
          <w:shd w:val="clear" w:color="auto" w:fill="FFFFFF"/>
          <w:lang w:val="es-ES"/>
        </w:rPr>
        <w:t xml:space="preserve"> Aviso de Privacidad Integral</w:t>
      </w:r>
      <w:r w:rsidR="00B97574">
        <w:rPr>
          <w:rFonts w:ascii="Palatino Linotype" w:hAnsi="Palatino Linotype"/>
          <w:color w:val="222222"/>
          <w:sz w:val="24"/>
          <w:szCs w:val="24"/>
          <w:shd w:val="clear" w:color="auto" w:fill="FFFFFF"/>
          <w:lang w:val="es-ES"/>
        </w:rPr>
        <w:t>, publicado</w:t>
      </w:r>
      <w:r w:rsidR="00D361CE">
        <w:rPr>
          <w:rFonts w:ascii="Palatino Linotype" w:hAnsi="Palatino Linotype"/>
          <w:color w:val="222222"/>
          <w:sz w:val="24"/>
          <w:szCs w:val="24"/>
          <w:shd w:val="clear" w:color="auto" w:fill="FFFFFF"/>
          <w:lang w:val="es-ES"/>
        </w:rPr>
        <w:t xml:space="preserve"> en su página oficial: </w:t>
      </w:r>
      <w:hyperlink r:id="rId12" w:history="1">
        <w:r w:rsidR="00D361CE" w:rsidRPr="00417D9E">
          <w:rPr>
            <w:rStyle w:val="Hipervnculo"/>
            <w:rFonts w:ascii="Palatino Linotype" w:hAnsi="Palatino Linotype"/>
            <w:sz w:val="24"/>
            <w:szCs w:val="24"/>
            <w:shd w:val="clear" w:color="auto" w:fill="FFFFFF"/>
            <w:lang w:val="es-ES"/>
          </w:rPr>
          <w:t>https://fgjem.edomex.gob.mx/aviso-privacidad</w:t>
        </w:r>
      </w:hyperlink>
      <w:r w:rsidR="00D361CE">
        <w:rPr>
          <w:rFonts w:ascii="Palatino Linotype" w:hAnsi="Palatino Linotype"/>
          <w:color w:val="222222"/>
          <w:sz w:val="24"/>
          <w:szCs w:val="24"/>
          <w:shd w:val="clear" w:color="auto" w:fill="FFFFFF"/>
          <w:lang w:val="es-ES"/>
        </w:rPr>
        <w:t xml:space="preserve">, </w:t>
      </w:r>
      <w:r w:rsidR="00EF3BC2">
        <w:rPr>
          <w:rFonts w:ascii="Palatino Linotype" w:hAnsi="Palatino Linotype"/>
          <w:color w:val="222222"/>
          <w:sz w:val="24"/>
          <w:szCs w:val="24"/>
          <w:shd w:val="clear" w:color="auto" w:fill="FFFFFF"/>
          <w:lang w:val="es-ES"/>
        </w:rPr>
        <w:t>destacando</w:t>
      </w:r>
      <w:r w:rsidR="005C25A5">
        <w:rPr>
          <w:rFonts w:ascii="Palatino Linotype" w:hAnsi="Palatino Linotype"/>
          <w:color w:val="222222"/>
          <w:sz w:val="24"/>
          <w:szCs w:val="24"/>
          <w:shd w:val="clear" w:color="auto" w:fill="FFFFFF"/>
          <w:lang w:val="es-ES"/>
        </w:rPr>
        <w:t xml:space="preserve"> lo siguiente:</w:t>
      </w:r>
    </w:p>
    <w:p w14:paraId="5F7AED03" w14:textId="54663D98" w:rsidR="007D4286" w:rsidRPr="00EF3BC2" w:rsidRDefault="00EF3BC2" w:rsidP="00EF3BC2">
      <w:pPr>
        <w:spacing w:after="0" w:line="240" w:lineRule="auto"/>
        <w:ind w:left="993" w:right="1134"/>
        <w:jc w:val="both"/>
        <w:divId w:val="689375240"/>
        <w:rPr>
          <w:rFonts w:ascii="Palatino Linotype" w:hAnsi="Palatino Linotype"/>
          <w:i/>
          <w:color w:val="222222"/>
          <w:shd w:val="clear" w:color="auto" w:fill="FFFFFF"/>
          <w:lang w:val="es-ES"/>
        </w:rPr>
      </w:pPr>
      <w:r>
        <w:rPr>
          <w:rFonts w:ascii="Palatino Linotype" w:hAnsi="Palatino Linotype"/>
          <w:i/>
          <w:color w:val="222222"/>
          <w:shd w:val="clear" w:color="auto" w:fill="FFFFFF"/>
          <w:lang w:val="es-ES"/>
        </w:rPr>
        <w:lastRenderedPageBreak/>
        <w:t>“</w:t>
      </w:r>
      <w:r w:rsidR="007D4286" w:rsidRPr="00EF3BC2">
        <w:rPr>
          <w:rFonts w:ascii="Palatino Linotype" w:hAnsi="Palatino Linotype"/>
          <w:i/>
          <w:color w:val="222222"/>
          <w:shd w:val="clear" w:color="auto" w:fill="FFFFFF"/>
          <w:lang w:val="es-ES"/>
        </w:rPr>
        <w:t xml:space="preserve">La Fiscalía General de Justicia del Estado de México (en adelante la Fiscalía) tiene como objetivo institucional, </w:t>
      </w:r>
      <w:r w:rsidR="007D4286" w:rsidRPr="00EF3BC2">
        <w:rPr>
          <w:rFonts w:ascii="Palatino Linotype" w:hAnsi="Palatino Linotype"/>
          <w:b/>
          <w:i/>
          <w:color w:val="222222"/>
          <w:shd w:val="clear" w:color="auto" w:fill="FFFFFF"/>
          <w:lang w:val="es-ES"/>
        </w:rPr>
        <w:t>instrumentar mecanismos que permitan velar por la legalidad y el respeto a los derechos de los ciudadanos en la esfera de su competencia, para asegurar a la sociedad la debida protección de su integridad física y patrimonial mediante la pronta, expedita y debida procuración de justicia.</w:t>
      </w:r>
    </w:p>
    <w:p w14:paraId="37CCFCB8" w14:textId="77777777" w:rsidR="007D4286" w:rsidRDefault="007D4286" w:rsidP="00EF3BC2">
      <w:pPr>
        <w:spacing w:after="0" w:line="240" w:lineRule="auto"/>
        <w:ind w:right="333"/>
        <w:jc w:val="both"/>
        <w:divId w:val="689375240"/>
        <w:rPr>
          <w:rFonts w:ascii="Palatino Linotype" w:hAnsi="Palatino Linotype"/>
          <w:color w:val="222222"/>
          <w:sz w:val="24"/>
          <w:szCs w:val="24"/>
          <w:shd w:val="clear" w:color="auto" w:fill="FFFFFF"/>
          <w:lang w:val="es-ES"/>
        </w:rPr>
      </w:pPr>
    </w:p>
    <w:p w14:paraId="72B54AAF" w14:textId="074072BB" w:rsidR="007D4286" w:rsidRDefault="007D4286" w:rsidP="00EF3BC2">
      <w:pPr>
        <w:spacing w:after="0" w:line="240" w:lineRule="auto"/>
        <w:ind w:left="993" w:right="1134"/>
        <w:jc w:val="both"/>
        <w:divId w:val="689375240"/>
        <w:rPr>
          <w:rFonts w:ascii="Palatino Linotype" w:hAnsi="Palatino Linotype"/>
          <w:i/>
          <w:color w:val="222222"/>
          <w:shd w:val="clear" w:color="auto" w:fill="FFFFFF"/>
          <w:lang w:val="es-ES"/>
        </w:rPr>
      </w:pPr>
      <w:r w:rsidRPr="007D4286">
        <w:rPr>
          <w:rFonts w:ascii="Palatino Linotype" w:hAnsi="Palatino Linotype"/>
          <w:i/>
          <w:color w:val="222222"/>
          <w:shd w:val="clear" w:color="auto" w:fill="FFFFFF"/>
          <w:lang w:val="es-ES"/>
        </w:rPr>
        <w:t xml:space="preserve">El presente aviso de privacidad está </w:t>
      </w:r>
      <w:r w:rsidRPr="00430F77">
        <w:rPr>
          <w:rFonts w:ascii="Palatino Linotype" w:hAnsi="Palatino Linotype"/>
          <w:b/>
          <w:i/>
          <w:color w:val="222222"/>
          <w:shd w:val="clear" w:color="auto" w:fill="FFFFFF"/>
          <w:lang w:val="es-ES"/>
        </w:rPr>
        <w:t>dirigido a</w:t>
      </w:r>
      <w:r w:rsidRPr="00430F77">
        <w:rPr>
          <w:rFonts w:ascii="Palatino Linotype" w:hAnsi="Palatino Linotype"/>
          <w:i/>
          <w:color w:val="222222"/>
          <w:shd w:val="clear" w:color="auto" w:fill="FFFFFF"/>
          <w:lang w:val="es-ES"/>
        </w:rPr>
        <w:t xml:space="preserve"> denunciantes, defensores</w:t>
      </w:r>
      <w:r w:rsidRPr="00EF3BC2">
        <w:rPr>
          <w:rFonts w:ascii="Palatino Linotype" w:hAnsi="Palatino Linotype"/>
          <w:b/>
          <w:i/>
          <w:color w:val="222222"/>
          <w:shd w:val="clear" w:color="auto" w:fill="FFFFFF"/>
          <w:lang w:val="es-ES"/>
        </w:rPr>
        <w:t>, imputados, probable responsable, agraviados, testigos y ciudadanos en general cuyos datos sean recabados directa e indirectamente para dirimir controversias emanadas de la persecución de delitos de orden estatal.</w:t>
      </w:r>
    </w:p>
    <w:p w14:paraId="7654268E" w14:textId="77777777" w:rsidR="00EF3BC2" w:rsidRPr="007D4286" w:rsidRDefault="00EF3BC2" w:rsidP="00EF3BC2">
      <w:pPr>
        <w:spacing w:after="0" w:line="240" w:lineRule="auto"/>
        <w:ind w:left="993" w:right="1134"/>
        <w:jc w:val="both"/>
        <w:divId w:val="689375240"/>
        <w:rPr>
          <w:rFonts w:ascii="Palatino Linotype" w:hAnsi="Palatino Linotype"/>
          <w:i/>
          <w:color w:val="222222"/>
          <w:shd w:val="clear" w:color="auto" w:fill="FFFFFF"/>
          <w:lang w:val="es-ES"/>
        </w:rPr>
      </w:pPr>
    </w:p>
    <w:p w14:paraId="4253354F" w14:textId="4E7E1253" w:rsidR="007D4286" w:rsidRPr="007D4286" w:rsidRDefault="007D4286" w:rsidP="00EF3BC2">
      <w:pPr>
        <w:spacing w:after="0" w:line="240" w:lineRule="auto"/>
        <w:ind w:left="993" w:right="1134"/>
        <w:jc w:val="both"/>
        <w:divId w:val="689375240"/>
        <w:rPr>
          <w:rFonts w:ascii="Palatino Linotype" w:hAnsi="Palatino Linotype"/>
          <w:i/>
          <w:color w:val="222222"/>
          <w:shd w:val="clear" w:color="auto" w:fill="FFFFFF"/>
          <w:lang w:val="es-ES"/>
        </w:rPr>
      </w:pPr>
      <w:r w:rsidRPr="007D4286">
        <w:rPr>
          <w:rFonts w:ascii="Palatino Linotype" w:hAnsi="Palatino Linotype"/>
          <w:i/>
          <w:color w:val="222222"/>
          <w:shd w:val="clear" w:color="auto" w:fill="FFFFFF"/>
          <w:lang w:val="es-ES"/>
        </w:rPr>
        <w:t xml:space="preserve"> ¿Qué datos personales son sometidos a tratamiento?</w:t>
      </w:r>
    </w:p>
    <w:p w14:paraId="75752FBC" w14:textId="77777777" w:rsidR="00EF3BC2" w:rsidRDefault="00EF3BC2" w:rsidP="00EF3BC2">
      <w:pPr>
        <w:spacing w:after="0" w:line="240" w:lineRule="auto"/>
        <w:ind w:left="993" w:right="1134"/>
        <w:jc w:val="both"/>
        <w:divId w:val="689375240"/>
        <w:rPr>
          <w:rFonts w:ascii="Palatino Linotype" w:hAnsi="Palatino Linotype"/>
          <w:i/>
          <w:color w:val="222222"/>
          <w:shd w:val="clear" w:color="auto" w:fill="FFFFFF"/>
          <w:lang w:val="es-ES"/>
        </w:rPr>
      </w:pPr>
    </w:p>
    <w:p w14:paraId="26E90CC0" w14:textId="15E1866C" w:rsidR="007D4286" w:rsidRDefault="007D4286" w:rsidP="00EF3BC2">
      <w:pPr>
        <w:spacing w:after="0" w:line="240" w:lineRule="auto"/>
        <w:ind w:left="993" w:right="1134"/>
        <w:jc w:val="both"/>
        <w:divId w:val="689375240"/>
        <w:rPr>
          <w:rFonts w:ascii="Palatino Linotype" w:hAnsi="Palatino Linotype"/>
          <w:i/>
          <w:color w:val="222222"/>
          <w:shd w:val="clear" w:color="auto" w:fill="FFFFFF"/>
          <w:lang w:val="es-ES"/>
        </w:rPr>
      </w:pPr>
      <w:r w:rsidRPr="007D4286">
        <w:rPr>
          <w:rFonts w:ascii="Palatino Linotype" w:hAnsi="Palatino Linotype"/>
          <w:i/>
          <w:color w:val="222222"/>
          <w:shd w:val="clear" w:color="auto" w:fill="FFFFFF"/>
          <w:lang w:val="es-ES"/>
        </w:rPr>
        <w:t>De manera enunciativa, más no limitativa, se enlistan los datos personales que podrán ser recabados directa o indirectamente y, por ende, sometidos a tratamiento por parte de la Fiscalía.</w:t>
      </w:r>
    </w:p>
    <w:p w14:paraId="2BB533D0" w14:textId="77777777" w:rsidR="00EF3BC2" w:rsidRPr="007D4286" w:rsidRDefault="00EF3BC2" w:rsidP="00EF3BC2">
      <w:pPr>
        <w:spacing w:after="0" w:line="240" w:lineRule="auto"/>
        <w:ind w:left="993" w:right="1134"/>
        <w:jc w:val="both"/>
        <w:divId w:val="689375240"/>
        <w:rPr>
          <w:rFonts w:ascii="Palatino Linotype" w:hAnsi="Palatino Linotype"/>
          <w:i/>
          <w:color w:val="222222"/>
          <w:shd w:val="clear" w:color="auto" w:fill="FFFFFF"/>
          <w:lang w:val="es-ES"/>
        </w:rPr>
      </w:pPr>
    </w:p>
    <w:p w14:paraId="5B13A54B" w14:textId="76F8BC9A" w:rsidR="00D361CE" w:rsidRDefault="007D4286" w:rsidP="00EF3BC2">
      <w:pPr>
        <w:spacing w:after="0" w:line="240" w:lineRule="auto"/>
        <w:ind w:left="993" w:right="1134"/>
        <w:jc w:val="both"/>
        <w:divId w:val="689375240"/>
        <w:rPr>
          <w:rFonts w:ascii="Palatino Linotype" w:hAnsi="Palatino Linotype"/>
          <w:i/>
          <w:color w:val="222222"/>
          <w:shd w:val="clear" w:color="auto" w:fill="FFFFFF"/>
          <w:lang w:val="es-ES"/>
        </w:rPr>
      </w:pPr>
      <w:r w:rsidRPr="00EF3BC2">
        <w:rPr>
          <w:rFonts w:ascii="Palatino Linotype" w:hAnsi="Palatino Linotype"/>
          <w:b/>
          <w:i/>
          <w:color w:val="222222"/>
          <w:shd w:val="clear" w:color="auto" w:fill="FFFFFF"/>
          <w:lang w:val="es-ES"/>
        </w:rPr>
        <w:t>Datos de Identificación: Nombre, domicilio,</w:t>
      </w:r>
      <w:r w:rsidRPr="007D4286">
        <w:rPr>
          <w:rFonts w:ascii="Palatino Linotype" w:hAnsi="Palatino Linotype"/>
          <w:i/>
          <w:color w:val="222222"/>
          <w:shd w:val="clear" w:color="auto" w:fill="FFFFFF"/>
          <w:lang w:val="es-ES"/>
        </w:rPr>
        <w:t xml:space="preserve"> teléfono particular, teléfono celular particular, correo electrónico, estado civil, firma, registro federal de contribuyentes (RFC), cédula única del registro de población (CURP), clave única de identificación personal (CUIP), número de cartilla del servicio militar, lugar y fecha de nacimiento, nacionalidad, </w:t>
      </w:r>
      <w:r w:rsidRPr="00EF3BC2">
        <w:rPr>
          <w:rFonts w:ascii="Palatino Linotype" w:hAnsi="Palatino Linotype"/>
          <w:b/>
          <w:i/>
          <w:color w:val="222222"/>
          <w:shd w:val="clear" w:color="auto" w:fill="FFFFFF"/>
          <w:lang w:val="es-ES"/>
        </w:rPr>
        <w:t>edad,</w:t>
      </w:r>
      <w:r w:rsidRPr="007D4286">
        <w:rPr>
          <w:rFonts w:ascii="Palatino Linotype" w:hAnsi="Palatino Linotype"/>
          <w:i/>
          <w:color w:val="222222"/>
          <w:shd w:val="clear" w:color="auto" w:fill="FFFFFF"/>
          <w:lang w:val="es-ES"/>
        </w:rPr>
        <w:t xml:space="preserve"> costumbres, idiomas y dialecto.</w:t>
      </w:r>
      <w:r w:rsidRPr="007D4286">
        <w:rPr>
          <w:rFonts w:ascii="Palatino Linotype" w:hAnsi="Palatino Linotype"/>
          <w:i/>
          <w:color w:val="222222"/>
          <w:shd w:val="clear" w:color="auto" w:fill="FFFFFF"/>
          <w:lang w:val="es-ES"/>
        </w:rPr>
        <w:cr/>
      </w:r>
    </w:p>
    <w:p w14:paraId="6191776B" w14:textId="53780978" w:rsidR="00EF3BC2" w:rsidRDefault="00EF3BC2" w:rsidP="00EF3BC2">
      <w:pPr>
        <w:spacing w:after="0" w:line="240" w:lineRule="auto"/>
        <w:ind w:left="993" w:right="1134"/>
        <w:jc w:val="both"/>
        <w:divId w:val="689375240"/>
        <w:rPr>
          <w:rFonts w:ascii="Palatino Linotype" w:hAnsi="Palatino Linotype"/>
          <w:i/>
          <w:color w:val="222222"/>
          <w:shd w:val="clear" w:color="auto" w:fill="FFFFFF"/>
          <w:lang w:val="es-ES"/>
        </w:rPr>
      </w:pPr>
      <w:r w:rsidRPr="00EF3BC2">
        <w:rPr>
          <w:rFonts w:ascii="Palatino Linotype" w:hAnsi="Palatino Linotype"/>
          <w:b/>
          <w:i/>
          <w:color w:val="222222"/>
          <w:shd w:val="clear" w:color="auto" w:fill="FFFFFF"/>
          <w:lang w:val="es-ES"/>
        </w:rPr>
        <w:t>Datos Sensibles:</w:t>
      </w:r>
      <w:r w:rsidRPr="00EF3BC2">
        <w:rPr>
          <w:rFonts w:ascii="Palatino Linotype" w:hAnsi="Palatino Linotype"/>
          <w:i/>
          <w:color w:val="222222"/>
          <w:shd w:val="clear" w:color="auto" w:fill="FFFFFF"/>
          <w:lang w:val="es-ES"/>
        </w:rPr>
        <w:t xml:space="preserve"> </w:t>
      </w:r>
      <w:r w:rsidRPr="00660C41">
        <w:rPr>
          <w:rFonts w:ascii="Palatino Linotype" w:hAnsi="Palatino Linotype"/>
          <w:b/>
          <w:i/>
          <w:color w:val="222222"/>
          <w:shd w:val="clear" w:color="auto" w:fill="FFFFFF"/>
          <w:lang w:val="es-ES"/>
        </w:rPr>
        <w:t>Fotografía</w:t>
      </w:r>
      <w:r w:rsidR="00660C41">
        <w:rPr>
          <w:rFonts w:ascii="Palatino Linotype" w:hAnsi="Palatino Linotype"/>
          <w:i/>
          <w:color w:val="222222"/>
          <w:shd w:val="clear" w:color="auto" w:fill="FFFFFF"/>
          <w:lang w:val="es-ES"/>
        </w:rPr>
        <w:t>,</w:t>
      </w:r>
      <w:r w:rsidRPr="00EF3BC2">
        <w:rPr>
          <w:rFonts w:ascii="Palatino Linotype" w:hAnsi="Palatino Linotype"/>
          <w:i/>
          <w:color w:val="222222"/>
          <w:shd w:val="clear" w:color="auto" w:fill="FFFFFF"/>
          <w:lang w:val="es-ES"/>
        </w:rPr>
        <w:t xml:space="preserve"> huellas dactilares, tipo de sangre, señas particulares, est</w:t>
      </w:r>
      <w:r>
        <w:rPr>
          <w:rFonts w:ascii="Palatino Linotype" w:hAnsi="Palatino Linotype"/>
          <w:i/>
          <w:color w:val="222222"/>
          <w:shd w:val="clear" w:color="auto" w:fill="FFFFFF"/>
          <w:lang w:val="es-ES"/>
        </w:rPr>
        <w:t xml:space="preserve">atura, peso, complexión, estado </w:t>
      </w:r>
      <w:r w:rsidRPr="00EF3BC2">
        <w:rPr>
          <w:rFonts w:ascii="Palatino Linotype" w:hAnsi="Palatino Linotype"/>
          <w:i/>
          <w:color w:val="222222"/>
          <w:shd w:val="clear" w:color="auto" w:fill="FFFFFF"/>
          <w:lang w:val="es-ES"/>
        </w:rPr>
        <w:t xml:space="preserve">de salud, historial clínico, información relacionada en cuestiones de carácter psicológico </w:t>
      </w:r>
      <w:r>
        <w:rPr>
          <w:rFonts w:ascii="Palatino Linotype" w:hAnsi="Palatino Linotype"/>
          <w:i/>
          <w:color w:val="222222"/>
          <w:shd w:val="clear" w:color="auto" w:fill="FFFFFF"/>
          <w:lang w:val="es-ES"/>
        </w:rPr>
        <w:t xml:space="preserve">y/o psiquiátrico, resultados de </w:t>
      </w:r>
      <w:r w:rsidRPr="00EF3BC2">
        <w:rPr>
          <w:rFonts w:ascii="Palatino Linotype" w:hAnsi="Palatino Linotype"/>
          <w:i/>
          <w:color w:val="222222"/>
          <w:shd w:val="clear" w:color="auto" w:fill="FFFFFF"/>
          <w:lang w:val="es-ES"/>
        </w:rPr>
        <w:t>exámenes toxicológicos, creencias religiosas, pertenencia a organizaciones de la socieda</w:t>
      </w:r>
      <w:r>
        <w:rPr>
          <w:rFonts w:ascii="Palatino Linotype" w:hAnsi="Palatino Linotype"/>
          <w:i/>
          <w:color w:val="222222"/>
          <w:shd w:val="clear" w:color="auto" w:fill="FFFFFF"/>
          <w:lang w:val="es-ES"/>
        </w:rPr>
        <w:t xml:space="preserve">d civil, datos sexuales, origen </w:t>
      </w:r>
      <w:r w:rsidRPr="00EF3BC2">
        <w:rPr>
          <w:rFonts w:ascii="Palatino Linotype" w:hAnsi="Palatino Linotype"/>
          <w:i/>
          <w:color w:val="222222"/>
          <w:shd w:val="clear" w:color="auto" w:fill="FFFFFF"/>
          <w:lang w:val="es-ES"/>
        </w:rPr>
        <w:t>étnico, información derivada de resoluciones judiciales o administrativas que incidan en la</w:t>
      </w:r>
      <w:r>
        <w:rPr>
          <w:rFonts w:ascii="Palatino Linotype" w:hAnsi="Palatino Linotype"/>
          <w:i/>
          <w:color w:val="222222"/>
          <w:shd w:val="clear" w:color="auto" w:fill="FFFFFF"/>
          <w:lang w:val="es-ES"/>
        </w:rPr>
        <w:t xml:space="preserve"> esfera jurídica de una persona </w:t>
      </w:r>
      <w:r w:rsidRPr="00EF3BC2">
        <w:rPr>
          <w:rFonts w:ascii="Palatino Linotype" w:hAnsi="Palatino Linotype"/>
          <w:i/>
          <w:color w:val="222222"/>
          <w:shd w:val="clear" w:color="auto" w:fill="FFFFFF"/>
          <w:lang w:val="es-ES"/>
        </w:rPr>
        <w:t>en las que se encuentre involucrado.</w:t>
      </w:r>
    </w:p>
    <w:p w14:paraId="16CF5D53" w14:textId="77777777" w:rsidR="00EF3BC2" w:rsidRPr="007D4286" w:rsidRDefault="00EF3BC2" w:rsidP="00EF3BC2">
      <w:pPr>
        <w:spacing w:after="0" w:line="240" w:lineRule="auto"/>
        <w:ind w:left="993" w:right="1134"/>
        <w:jc w:val="both"/>
        <w:divId w:val="689375240"/>
        <w:rPr>
          <w:rFonts w:ascii="Palatino Linotype" w:hAnsi="Palatino Linotype"/>
          <w:i/>
          <w:color w:val="222222"/>
          <w:shd w:val="clear" w:color="auto" w:fill="FFFFFF"/>
          <w:lang w:val="es-ES"/>
        </w:rPr>
      </w:pPr>
    </w:p>
    <w:p w14:paraId="373B7799" w14:textId="6E20A55F" w:rsidR="007D4286" w:rsidRDefault="007D4286" w:rsidP="00EF3BC2">
      <w:pPr>
        <w:spacing w:after="0" w:line="240" w:lineRule="auto"/>
        <w:ind w:left="993" w:right="1134"/>
        <w:jc w:val="both"/>
        <w:divId w:val="689375240"/>
        <w:rPr>
          <w:rFonts w:ascii="Palatino Linotype" w:hAnsi="Palatino Linotype"/>
          <w:b/>
          <w:i/>
        </w:rPr>
      </w:pPr>
      <w:r w:rsidRPr="00EF3BC2">
        <w:rPr>
          <w:rFonts w:ascii="Palatino Linotype" w:hAnsi="Palatino Linotype"/>
          <w:b/>
          <w:i/>
        </w:rPr>
        <w:t xml:space="preserve"> Del carácter obligatorio o facultativo de la entrega de los datos personales.</w:t>
      </w:r>
    </w:p>
    <w:p w14:paraId="5135433C" w14:textId="77777777" w:rsidR="00AE76C3" w:rsidRPr="00EF3BC2" w:rsidRDefault="00AE76C3" w:rsidP="00EF3BC2">
      <w:pPr>
        <w:spacing w:after="0" w:line="240" w:lineRule="auto"/>
        <w:ind w:left="993" w:right="1134"/>
        <w:jc w:val="both"/>
        <w:divId w:val="689375240"/>
        <w:rPr>
          <w:rFonts w:ascii="Palatino Linotype" w:hAnsi="Palatino Linotype"/>
          <w:b/>
          <w:i/>
        </w:rPr>
      </w:pPr>
    </w:p>
    <w:p w14:paraId="51B6777D" w14:textId="77777777" w:rsidR="007D4286" w:rsidRPr="007D4286" w:rsidRDefault="007D4286" w:rsidP="00EF3BC2">
      <w:pPr>
        <w:spacing w:after="0" w:line="240" w:lineRule="auto"/>
        <w:ind w:left="993" w:right="1134"/>
        <w:jc w:val="both"/>
        <w:divId w:val="689375240"/>
        <w:rPr>
          <w:rFonts w:ascii="Palatino Linotype" w:hAnsi="Palatino Linotype"/>
          <w:i/>
        </w:rPr>
      </w:pPr>
      <w:r w:rsidRPr="007D4286">
        <w:rPr>
          <w:rFonts w:ascii="Palatino Linotype" w:hAnsi="Palatino Linotype"/>
          <w:i/>
        </w:rPr>
        <w:lastRenderedPageBreak/>
        <w:t xml:space="preserve"> Los datos personales serán recabados de manera oficiosa por las autoridades en el ámbito de su respectiva competencia. La entrega de los datos personales señalados </w:t>
      </w:r>
      <w:r w:rsidRPr="00EF3BC2">
        <w:rPr>
          <w:rFonts w:ascii="Palatino Linotype" w:hAnsi="Palatino Linotype"/>
          <w:b/>
          <w:i/>
        </w:rPr>
        <w:t>es obligatoria para los servidores públicos, denunciantes, defensores, imputados, agraviados, testigos y ciudadanos en general, con la finalidad de otorgar trámites y servicios que deriven de las facultades y atribuciones conferidas por el Estado a la Fiscalía y cualquiera de sus unidades administrativas yo dependencias.</w:t>
      </w:r>
      <w:r w:rsidRPr="007D4286">
        <w:rPr>
          <w:rFonts w:ascii="Palatino Linotype" w:hAnsi="Palatino Linotype"/>
          <w:i/>
        </w:rPr>
        <w:t xml:space="preserve"> </w:t>
      </w:r>
    </w:p>
    <w:p w14:paraId="7D567347" w14:textId="77777777" w:rsidR="00EF3BC2" w:rsidRDefault="00EF3BC2" w:rsidP="00EF3BC2">
      <w:pPr>
        <w:spacing w:after="0" w:line="240" w:lineRule="auto"/>
        <w:ind w:left="993" w:right="1134"/>
        <w:jc w:val="both"/>
        <w:divId w:val="689375240"/>
        <w:rPr>
          <w:rFonts w:ascii="Palatino Linotype" w:hAnsi="Palatino Linotype"/>
          <w:i/>
        </w:rPr>
      </w:pPr>
    </w:p>
    <w:p w14:paraId="4B3F4AC5" w14:textId="21B6D001" w:rsidR="007D4286" w:rsidRPr="00EF3BC2" w:rsidRDefault="007D4286" w:rsidP="00EF3BC2">
      <w:pPr>
        <w:spacing w:after="0" w:line="240" w:lineRule="auto"/>
        <w:ind w:left="993" w:right="1134"/>
        <w:jc w:val="both"/>
        <w:divId w:val="689375240"/>
        <w:rPr>
          <w:rFonts w:ascii="Palatino Linotype" w:hAnsi="Palatino Linotype"/>
          <w:b/>
          <w:i/>
        </w:rPr>
      </w:pPr>
      <w:r w:rsidRPr="00EF3BC2">
        <w:rPr>
          <w:rFonts w:ascii="Palatino Linotype" w:hAnsi="Palatino Linotype"/>
          <w:b/>
          <w:i/>
        </w:rPr>
        <w:t>De las consecuencias de la negativa a suministrarlos.</w:t>
      </w:r>
    </w:p>
    <w:p w14:paraId="4A0318AA" w14:textId="77777777" w:rsidR="00EF3BC2" w:rsidRDefault="007D4286" w:rsidP="00EF3BC2">
      <w:pPr>
        <w:spacing w:after="0" w:line="240" w:lineRule="auto"/>
        <w:ind w:left="993" w:right="1134"/>
        <w:jc w:val="both"/>
        <w:divId w:val="689375240"/>
        <w:rPr>
          <w:rFonts w:ascii="Palatino Linotype" w:hAnsi="Palatino Linotype"/>
          <w:i/>
        </w:rPr>
      </w:pPr>
      <w:r w:rsidRPr="007D4286">
        <w:rPr>
          <w:rFonts w:ascii="Palatino Linotype" w:hAnsi="Palatino Linotype"/>
          <w:i/>
        </w:rPr>
        <w:t xml:space="preserve"> La negativa a proporcionar los datos personales e información requerida por la Fiscalía y/o cualquiera de sus unidades administrativas y/o dependencias podrá derivar en que el trámite o servicio </w:t>
      </w:r>
      <w:r w:rsidRPr="00EF3BC2">
        <w:rPr>
          <w:rFonts w:ascii="Palatino Linotype" w:hAnsi="Palatino Linotype"/>
          <w:b/>
          <w:i/>
        </w:rPr>
        <w:t>solicitado no se desarrolle o sea procesado de manera óptima</w:t>
      </w:r>
      <w:r w:rsidRPr="007D4286">
        <w:rPr>
          <w:rFonts w:ascii="Palatino Linotype" w:hAnsi="Palatino Linotype"/>
          <w:i/>
        </w:rPr>
        <w:t xml:space="preserve">. En dicho sentido, la negativa a suministrar información se atenderá de conformidad con las disposiciones legales aplicables. </w:t>
      </w:r>
    </w:p>
    <w:p w14:paraId="75BE5BCB" w14:textId="77777777" w:rsidR="00EF3BC2" w:rsidRDefault="00EF3BC2" w:rsidP="00EF3BC2">
      <w:pPr>
        <w:spacing w:after="0" w:line="240" w:lineRule="auto"/>
        <w:ind w:left="993" w:right="1134"/>
        <w:jc w:val="both"/>
        <w:divId w:val="689375240"/>
        <w:rPr>
          <w:rFonts w:ascii="Palatino Linotype" w:hAnsi="Palatino Linotype"/>
          <w:i/>
        </w:rPr>
      </w:pPr>
    </w:p>
    <w:p w14:paraId="54979B61" w14:textId="77777777" w:rsidR="00EF3BC2" w:rsidRDefault="007D4286" w:rsidP="00EF3BC2">
      <w:pPr>
        <w:spacing w:after="0" w:line="240" w:lineRule="auto"/>
        <w:ind w:left="993" w:right="1134"/>
        <w:jc w:val="both"/>
        <w:divId w:val="689375240"/>
        <w:rPr>
          <w:rFonts w:ascii="Palatino Linotype" w:hAnsi="Palatino Linotype"/>
          <w:i/>
        </w:rPr>
      </w:pPr>
      <w:r w:rsidRPr="00EF3BC2">
        <w:rPr>
          <w:rFonts w:ascii="Palatino Linotype" w:hAnsi="Palatino Linotype"/>
          <w:b/>
          <w:i/>
        </w:rPr>
        <w:t>De la finalidad del tratamiento para los cuales se obtienen los datos personales</w:t>
      </w:r>
      <w:r w:rsidRPr="007D4286">
        <w:rPr>
          <w:rFonts w:ascii="Palatino Linotype" w:hAnsi="Palatino Linotype"/>
          <w:i/>
        </w:rPr>
        <w:t xml:space="preserve">. </w:t>
      </w:r>
    </w:p>
    <w:p w14:paraId="46DA10DE" w14:textId="5730BEF7" w:rsidR="007D4286" w:rsidRPr="007D4286" w:rsidRDefault="007D4286" w:rsidP="00EF3BC2">
      <w:pPr>
        <w:spacing w:after="0" w:line="240" w:lineRule="auto"/>
        <w:ind w:left="993" w:right="1134"/>
        <w:jc w:val="both"/>
        <w:divId w:val="689375240"/>
        <w:rPr>
          <w:rFonts w:ascii="Palatino Linotype" w:hAnsi="Palatino Linotype"/>
          <w:i/>
        </w:rPr>
      </w:pPr>
      <w:r w:rsidRPr="007D4286">
        <w:rPr>
          <w:rFonts w:ascii="Palatino Linotype" w:hAnsi="Palatino Linotype"/>
          <w:i/>
        </w:rPr>
        <w:t xml:space="preserve">La finalidad principal de la recolección y posterior tratamiento de los datos personales es </w:t>
      </w:r>
      <w:r w:rsidRPr="00EF3BC2">
        <w:rPr>
          <w:rFonts w:ascii="Palatino Linotype" w:hAnsi="Palatino Linotype"/>
          <w:b/>
          <w:i/>
        </w:rPr>
        <w:t>garantizar la debida protección de su integridad física y patrimonial mediante la pronta, expedita y debida procuración de justicia</w:t>
      </w:r>
      <w:r w:rsidRPr="007D4286">
        <w:rPr>
          <w:rFonts w:ascii="Palatino Linotype" w:hAnsi="Palatino Linotype"/>
          <w:i/>
        </w:rPr>
        <w:t xml:space="preserve">. Sin embargo, dicha información también podrá ser utilizada para la generación de información estadística y </w:t>
      </w:r>
      <w:r w:rsidRPr="00EF3BC2">
        <w:rPr>
          <w:rFonts w:ascii="Palatino Linotype" w:hAnsi="Palatino Linotype"/>
          <w:b/>
          <w:i/>
        </w:rPr>
        <w:t>la persecución de delitos descritos en la normatividad aplicable en la entidad, así como para dirimir trámites administrativos o de naturaleza laboral.</w:t>
      </w:r>
      <w:r w:rsidRPr="007D4286">
        <w:rPr>
          <w:rFonts w:ascii="Palatino Linotype" w:hAnsi="Palatino Linotype"/>
          <w:i/>
        </w:rPr>
        <w:t xml:space="preserve"> </w:t>
      </w:r>
    </w:p>
    <w:p w14:paraId="3B51BE6C" w14:textId="77777777" w:rsidR="00EF3BC2" w:rsidRDefault="00EF3BC2" w:rsidP="00EF3BC2">
      <w:pPr>
        <w:spacing w:after="0" w:line="240" w:lineRule="auto"/>
        <w:ind w:left="993" w:right="1134"/>
        <w:jc w:val="both"/>
        <w:divId w:val="689375240"/>
        <w:rPr>
          <w:rFonts w:ascii="Palatino Linotype" w:hAnsi="Palatino Linotype"/>
          <w:i/>
        </w:rPr>
      </w:pPr>
    </w:p>
    <w:p w14:paraId="6415AF2A" w14:textId="7BE27FE7" w:rsidR="007D4286" w:rsidRPr="00EF3BC2" w:rsidRDefault="007D4286" w:rsidP="00EF3BC2">
      <w:pPr>
        <w:spacing w:after="0" w:line="240" w:lineRule="auto"/>
        <w:ind w:left="993" w:right="1134"/>
        <w:jc w:val="both"/>
        <w:divId w:val="689375240"/>
        <w:rPr>
          <w:rFonts w:ascii="Palatino Linotype" w:hAnsi="Palatino Linotype"/>
          <w:b/>
          <w:i/>
        </w:rPr>
      </w:pPr>
      <w:r w:rsidRPr="00EF3BC2">
        <w:rPr>
          <w:rFonts w:ascii="Palatino Linotype" w:hAnsi="Palatino Linotype"/>
          <w:b/>
          <w:i/>
        </w:rPr>
        <w:t xml:space="preserve">De las transferencias de datos personales. </w:t>
      </w:r>
    </w:p>
    <w:p w14:paraId="3F686039" w14:textId="59363629" w:rsidR="007D4286" w:rsidRPr="007D4286" w:rsidRDefault="007D4286" w:rsidP="00EF3BC2">
      <w:pPr>
        <w:spacing w:after="0" w:line="240" w:lineRule="auto"/>
        <w:ind w:left="993" w:right="1134"/>
        <w:jc w:val="both"/>
        <w:divId w:val="689375240"/>
        <w:rPr>
          <w:rFonts w:ascii="Palatino Linotype" w:hAnsi="Palatino Linotype"/>
          <w:i/>
        </w:rPr>
      </w:pPr>
      <w:r w:rsidRPr="007D4286">
        <w:rPr>
          <w:rFonts w:ascii="Palatino Linotype" w:hAnsi="Palatino Linotype"/>
          <w:i/>
        </w:rPr>
        <w:t xml:space="preserve">La Fiscalía podrá transferir sus datos personales enlistados en el apartado ¿Qué datos personales son sometidos a tratamiento?, en términos de lo dispuesto en los artículos 21, fracción II; 38, párrafo único; 62, 63, 64, 65, 66 y 67 de la Ley de Protección de Datos Personales en Posesión de Sujetos Obligados del Estado de México y Municipios. Aunado a lo anterior, </w:t>
      </w:r>
      <w:r w:rsidRPr="00EF3BC2">
        <w:rPr>
          <w:rFonts w:ascii="Palatino Linotype" w:hAnsi="Palatino Linotype"/>
          <w:b/>
          <w:i/>
        </w:rPr>
        <w:t>las transferencias se realizarán para atender requerimientos de información de autoridades competentes</w:t>
      </w:r>
      <w:r w:rsidRPr="007D4286">
        <w:rPr>
          <w:rFonts w:ascii="Palatino Linotype" w:hAnsi="Palatino Linotype"/>
          <w:i/>
        </w:rPr>
        <w:t xml:space="preserve">, siempre que estén debidamente fundadas y motivadas en términos de los artículos previamente citados. De manera enunciativa, más no limitativa, </w:t>
      </w:r>
      <w:r w:rsidRPr="00B97574">
        <w:rPr>
          <w:rFonts w:ascii="Palatino Linotype" w:hAnsi="Palatino Linotype"/>
          <w:b/>
          <w:i/>
        </w:rPr>
        <w:t xml:space="preserve">se podrán transferir sus datos al Poder Judicial del Estado de México, Poder Judicial de la Federación, Fiscalía General de la República, Fiscalías de los Estados, Instituto Nacional de Geografía y </w:t>
      </w:r>
      <w:r w:rsidRPr="00B97574">
        <w:rPr>
          <w:rFonts w:ascii="Palatino Linotype" w:hAnsi="Palatino Linotype"/>
          <w:b/>
          <w:i/>
        </w:rPr>
        <w:lastRenderedPageBreak/>
        <w:t>Estadística (INEGI), así como HIR Seguros S.A. de C.V. y Afirme Seguros S.A de C.V.</w:t>
      </w:r>
      <w:r w:rsidR="00EF3BC2">
        <w:rPr>
          <w:rFonts w:ascii="Palatino Linotype" w:hAnsi="Palatino Linotype"/>
          <w:i/>
        </w:rPr>
        <w:t xml:space="preserve"> …” (Sic)</w:t>
      </w:r>
    </w:p>
    <w:p w14:paraId="52039AAB" w14:textId="77777777" w:rsidR="00E31BCE" w:rsidRDefault="00EF3BC2" w:rsidP="00B34D54">
      <w:pPr>
        <w:spacing w:before="240" w:after="240" w:line="360" w:lineRule="auto"/>
        <w:ind w:right="333"/>
        <w:jc w:val="both"/>
        <w:divId w:val="689375240"/>
        <w:rPr>
          <w:rFonts w:ascii="Palatino Linotype" w:hAnsi="Palatino Linotype"/>
          <w:sz w:val="24"/>
          <w:szCs w:val="24"/>
        </w:rPr>
      </w:pPr>
      <w:r>
        <w:rPr>
          <w:rFonts w:ascii="Palatino Linotype" w:hAnsi="Palatino Linotype"/>
          <w:color w:val="222222"/>
          <w:sz w:val="24"/>
          <w:szCs w:val="24"/>
          <w:shd w:val="clear" w:color="auto" w:fill="FFFFFF"/>
          <w:lang w:val="es-ES"/>
        </w:rPr>
        <w:t xml:space="preserve">Por lo antes descrito, es claro que </w:t>
      </w:r>
      <w:r w:rsidRPr="00C034E9">
        <w:rPr>
          <w:rFonts w:ascii="Palatino Linotype" w:hAnsi="Palatino Linotype"/>
          <w:b/>
          <w:color w:val="222222"/>
          <w:sz w:val="24"/>
          <w:szCs w:val="24"/>
          <w:shd w:val="clear" w:color="auto" w:fill="FFFFFF"/>
          <w:lang w:val="es-ES"/>
        </w:rPr>
        <w:t xml:space="preserve">el </w:t>
      </w:r>
      <w:r w:rsidR="00AE76C3">
        <w:rPr>
          <w:rFonts w:ascii="Palatino Linotype" w:hAnsi="Palatino Linotype"/>
          <w:b/>
          <w:color w:val="222222"/>
          <w:sz w:val="24"/>
          <w:szCs w:val="24"/>
          <w:shd w:val="clear" w:color="auto" w:fill="FFFFFF"/>
          <w:lang w:val="es-ES"/>
        </w:rPr>
        <w:t>Responsable</w:t>
      </w:r>
      <w:r>
        <w:rPr>
          <w:rFonts w:ascii="Palatino Linotype" w:hAnsi="Palatino Linotype"/>
          <w:color w:val="222222"/>
          <w:sz w:val="24"/>
          <w:szCs w:val="24"/>
          <w:shd w:val="clear" w:color="auto" w:fill="FFFFFF"/>
          <w:lang w:val="es-ES"/>
        </w:rPr>
        <w:t xml:space="preserve"> cuenta con </w:t>
      </w:r>
      <w:r w:rsidR="00430F77">
        <w:rPr>
          <w:rFonts w:ascii="Palatino Linotype" w:hAnsi="Palatino Linotype"/>
          <w:color w:val="222222"/>
          <w:sz w:val="24"/>
          <w:szCs w:val="24"/>
          <w:shd w:val="clear" w:color="auto" w:fill="FFFFFF"/>
          <w:lang w:val="es-ES"/>
        </w:rPr>
        <w:t xml:space="preserve">datos personales </w:t>
      </w:r>
      <w:r>
        <w:rPr>
          <w:rFonts w:ascii="Palatino Linotype" w:hAnsi="Palatino Linotype"/>
          <w:color w:val="222222"/>
          <w:sz w:val="24"/>
          <w:szCs w:val="24"/>
          <w:shd w:val="clear" w:color="auto" w:fill="FFFFFF"/>
          <w:lang w:val="es-ES"/>
        </w:rPr>
        <w:t xml:space="preserve"> del </w:t>
      </w:r>
      <w:r w:rsidRPr="00A75CE8">
        <w:rPr>
          <w:rFonts w:ascii="Palatino Linotype" w:hAnsi="Palatino Linotype"/>
          <w:b/>
          <w:color w:val="222222"/>
          <w:sz w:val="24"/>
          <w:szCs w:val="24"/>
          <w:shd w:val="clear" w:color="auto" w:fill="FFFFFF"/>
          <w:lang w:val="es-ES"/>
        </w:rPr>
        <w:t>Recurrente</w:t>
      </w:r>
      <w:r w:rsidR="00B97574">
        <w:rPr>
          <w:rFonts w:ascii="Palatino Linotype" w:hAnsi="Palatino Linotype"/>
          <w:color w:val="222222"/>
          <w:sz w:val="24"/>
          <w:szCs w:val="24"/>
          <w:shd w:val="clear" w:color="auto" w:fill="FFFFFF"/>
          <w:lang w:val="es-ES"/>
        </w:rPr>
        <w:t xml:space="preserve">, que se </w:t>
      </w:r>
      <w:r w:rsidR="00AE76C3">
        <w:rPr>
          <w:rFonts w:ascii="Palatino Linotype" w:hAnsi="Palatino Linotype"/>
          <w:color w:val="222222"/>
          <w:sz w:val="24"/>
          <w:szCs w:val="24"/>
          <w:shd w:val="clear" w:color="auto" w:fill="FFFFFF"/>
          <w:lang w:val="es-ES"/>
        </w:rPr>
        <w:t>integran en</w:t>
      </w:r>
      <w:r w:rsidR="00B226C6">
        <w:rPr>
          <w:rFonts w:ascii="Palatino Linotype" w:hAnsi="Palatino Linotype"/>
          <w:color w:val="222222"/>
          <w:sz w:val="24"/>
          <w:szCs w:val="24"/>
          <w:shd w:val="clear" w:color="auto" w:fill="FFFFFF"/>
          <w:lang w:val="es-ES"/>
        </w:rPr>
        <w:t xml:space="preserve"> la</w:t>
      </w:r>
      <w:r w:rsidR="00430F77">
        <w:rPr>
          <w:rFonts w:ascii="Palatino Linotype" w:hAnsi="Palatino Linotype"/>
          <w:color w:val="222222"/>
          <w:sz w:val="24"/>
          <w:szCs w:val="24"/>
          <w:shd w:val="clear" w:color="auto" w:fill="FFFFFF"/>
          <w:lang w:val="es-ES"/>
        </w:rPr>
        <w:t xml:space="preserve"> Carpeta de Investigación</w:t>
      </w:r>
      <w:r w:rsidR="00AE76C3">
        <w:rPr>
          <w:rFonts w:ascii="Palatino Linotype" w:hAnsi="Palatino Linotype"/>
          <w:color w:val="222222"/>
          <w:sz w:val="24"/>
          <w:szCs w:val="24"/>
          <w:shd w:val="clear" w:color="auto" w:fill="FFFFFF"/>
          <w:lang w:val="es-ES"/>
        </w:rPr>
        <w:t>, y</w:t>
      </w:r>
      <w:r w:rsidR="00B97574">
        <w:rPr>
          <w:rFonts w:ascii="Palatino Linotype" w:hAnsi="Palatino Linotype"/>
          <w:color w:val="222222"/>
          <w:sz w:val="24"/>
          <w:szCs w:val="24"/>
          <w:shd w:val="clear" w:color="auto" w:fill="FFFFFF"/>
          <w:lang w:val="es-ES"/>
        </w:rPr>
        <w:t xml:space="preserve"> </w:t>
      </w:r>
      <w:r w:rsidR="00AE76C3">
        <w:rPr>
          <w:rFonts w:ascii="Palatino Linotype" w:hAnsi="Palatino Linotype"/>
          <w:color w:val="222222"/>
          <w:sz w:val="24"/>
          <w:szCs w:val="24"/>
          <w:shd w:val="clear" w:color="auto" w:fill="FFFFFF"/>
          <w:lang w:val="es-ES"/>
        </w:rPr>
        <w:t>forman</w:t>
      </w:r>
      <w:r w:rsidR="00B97574">
        <w:rPr>
          <w:rFonts w:ascii="Palatino Linotype" w:hAnsi="Palatino Linotype"/>
          <w:color w:val="222222"/>
          <w:sz w:val="24"/>
          <w:szCs w:val="24"/>
          <w:shd w:val="clear" w:color="auto" w:fill="FFFFFF"/>
          <w:lang w:val="es-ES"/>
        </w:rPr>
        <w:t xml:space="preserve"> parte de un procedimiento de investig</w:t>
      </w:r>
      <w:r w:rsidR="00AE76C3">
        <w:rPr>
          <w:rFonts w:ascii="Palatino Linotype" w:hAnsi="Palatino Linotype"/>
          <w:color w:val="222222"/>
          <w:sz w:val="24"/>
          <w:szCs w:val="24"/>
          <w:shd w:val="clear" w:color="auto" w:fill="FFFFFF"/>
          <w:lang w:val="es-ES"/>
        </w:rPr>
        <w:t xml:space="preserve">ación y persecución de delitos. Asimismo </w:t>
      </w:r>
      <w:r w:rsidR="00B97574" w:rsidRPr="00B97574">
        <w:rPr>
          <w:rFonts w:ascii="Palatino Linotype" w:hAnsi="Palatino Linotype"/>
          <w:color w:val="222222"/>
          <w:sz w:val="24"/>
          <w:szCs w:val="24"/>
          <w:shd w:val="clear" w:color="auto" w:fill="FFFFFF"/>
          <w:lang w:val="es-ES"/>
        </w:rPr>
        <w:t xml:space="preserve">también se puede apreciar que </w:t>
      </w:r>
      <w:r w:rsidR="00B97574" w:rsidRPr="00B97574">
        <w:rPr>
          <w:rFonts w:ascii="Palatino Linotype" w:hAnsi="Palatino Linotype"/>
          <w:sz w:val="24"/>
          <w:szCs w:val="24"/>
        </w:rPr>
        <w:t>las transferencias</w:t>
      </w:r>
      <w:r w:rsidR="00660C41">
        <w:rPr>
          <w:rFonts w:ascii="Palatino Linotype" w:hAnsi="Palatino Linotype"/>
          <w:sz w:val="24"/>
          <w:szCs w:val="24"/>
        </w:rPr>
        <w:t xml:space="preserve"> </w:t>
      </w:r>
      <w:r w:rsidR="00E31BCE">
        <w:rPr>
          <w:rFonts w:ascii="Palatino Linotype" w:hAnsi="Palatino Linotype"/>
          <w:sz w:val="24"/>
          <w:szCs w:val="24"/>
        </w:rPr>
        <w:t>se realiza</w:t>
      </w:r>
      <w:r w:rsidR="00B97574" w:rsidRPr="00B97574">
        <w:rPr>
          <w:rFonts w:ascii="Palatino Linotype" w:hAnsi="Palatino Linotype"/>
          <w:sz w:val="24"/>
          <w:szCs w:val="24"/>
        </w:rPr>
        <w:t>n</w:t>
      </w:r>
      <w:r w:rsidR="00E31BCE">
        <w:rPr>
          <w:rFonts w:ascii="Palatino Linotype" w:hAnsi="Palatino Linotype"/>
          <w:sz w:val="24"/>
          <w:szCs w:val="24"/>
        </w:rPr>
        <w:t xml:space="preserve"> únicamente</w:t>
      </w:r>
      <w:r w:rsidR="00B97574" w:rsidRPr="00B97574">
        <w:rPr>
          <w:rFonts w:ascii="Palatino Linotype" w:hAnsi="Palatino Linotype"/>
          <w:sz w:val="24"/>
          <w:szCs w:val="24"/>
        </w:rPr>
        <w:t xml:space="preserve"> para atender requerimientos de información de autoridades competentes, </w:t>
      </w:r>
      <w:r w:rsidR="00660C41">
        <w:rPr>
          <w:rFonts w:ascii="Palatino Linotype" w:hAnsi="Palatino Linotype"/>
          <w:sz w:val="24"/>
          <w:szCs w:val="24"/>
        </w:rPr>
        <w:t>y se encuentran</w:t>
      </w:r>
      <w:r w:rsidR="00B97574" w:rsidRPr="00B97574">
        <w:rPr>
          <w:rFonts w:ascii="Palatino Linotype" w:hAnsi="Palatino Linotype"/>
          <w:sz w:val="24"/>
          <w:szCs w:val="24"/>
        </w:rPr>
        <w:t xml:space="preserve"> debidamente fundadas y motivadas en térmi</w:t>
      </w:r>
      <w:r w:rsidR="00DF4F6B">
        <w:rPr>
          <w:rFonts w:ascii="Palatino Linotype" w:hAnsi="Palatino Linotype"/>
          <w:sz w:val="24"/>
          <w:szCs w:val="24"/>
        </w:rPr>
        <w:t>nos de los artículos ya citados</w:t>
      </w:r>
      <w:r w:rsidR="00E31BCE">
        <w:rPr>
          <w:rFonts w:ascii="Palatino Linotype" w:hAnsi="Palatino Linotype"/>
          <w:sz w:val="24"/>
          <w:szCs w:val="24"/>
        </w:rPr>
        <w:t>.</w:t>
      </w:r>
    </w:p>
    <w:p w14:paraId="10E22BA8" w14:textId="4546F1DE" w:rsidR="00E31BCE" w:rsidRDefault="00E31BCE" w:rsidP="00B34D54">
      <w:pPr>
        <w:spacing w:before="240" w:after="240" w:line="360" w:lineRule="auto"/>
        <w:ind w:right="333"/>
        <w:jc w:val="both"/>
        <w:divId w:val="689375240"/>
        <w:rPr>
          <w:rFonts w:ascii="Palatino Linotype" w:hAnsi="Palatino Linotype"/>
          <w:sz w:val="24"/>
          <w:szCs w:val="24"/>
        </w:rPr>
      </w:pPr>
      <w:r>
        <w:rPr>
          <w:rFonts w:ascii="Palatino Linotype" w:hAnsi="Palatino Linotype"/>
          <w:sz w:val="24"/>
          <w:szCs w:val="24"/>
        </w:rPr>
        <w:t xml:space="preserve">Aunado a lo anterior </w:t>
      </w:r>
      <w:r w:rsidRPr="00C034E9">
        <w:rPr>
          <w:rFonts w:ascii="Palatino Linotype" w:hAnsi="Palatino Linotype"/>
          <w:b/>
          <w:sz w:val="24"/>
          <w:szCs w:val="24"/>
        </w:rPr>
        <w:t>el Responsable</w:t>
      </w:r>
      <w:r w:rsidR="0064750D">
        <w:rPr>
          <w:rFonts w:ascii="Palatino Linotype" w:hAnsi="Palatino Linotype"/>
          <w:sz w:val="24"/>
          <w:szCs w:val="24"/>
        </w:rPr>
        <w:t xml:space="preserve"> señaló</w:t>
      </w:r>
      <w:r>
        <w:rPr>
          <w:rFonts w:ascii="Palatino Linotype" w:hAnsi="Palatino Linotype"/>
          <w:sz w:val="24"/>
          <w:szCs w:val="24"/>
        </w:rPr>
        <w:t xml:space="preserve"> tanto en la respuesta como en el informe justificado </w:t>
      </w:r>
      <w:r w:rsidRPr="00E31BCE">
        <w:rPr>
          <w:rFonts w:ascii="Palatino Linotype" w:hAnsi="Palatino Linotype"/>
          <w:sz w:val="24"/>
          <w:szCs w:val="24"/>
        </w:rPr>
        <w:t>que</w:t>
      </w:r>
      <w:r>
        <w:rPr>
          <w:rFonts w:ascii="Palatino Linotype" w:hAnsi="Palatino Linotype"/>
          <w:sz w:val="24"/>
          <w:szCs w:val="24"/>
        </w:rPr>
        <w:t xml:space="preserve"> no realizó dicha transferencias</w:t>
      </w:r>
      <w:r w:rsidR="00C034E9">
        <w:rPr>
          <w:rFonts w:ascii="Palatino Linotype" w:hAnsi="Palatino Linotype"/>
          <w:sz w:val="24"/>
          <w:szCs w:val="24"/>
        </w:rPr>
        <w:t>,</w:t>
      </w:r>
      <w:r>
        <w:rPr>
          <w:rFonts w:ascii="Palatino Linotype" w:hAnsi="Palatino Linotype"/>
          <w:sz w:val="24"/>
          <w:szCs w:val="24"/>
        </w:rPr>
        <w:t xml:space="preserve"> por lo que en efecto</w:t>
      </w:r>
      <w:r w:rsidR="0064750D">
        <w:rPr>
          <w:rFonts w:ascii="Palatino Linotype" w:hAnsi="Palatino Linotype"/>
          <w:sz w:val="24"/>
          <w:szCs w:val="24"/>
        </w:rPr>
        <w:t>,</w:t>
      </w:r>
      <w:r>
        <w:rPr>
          <w:rFonts w:ascii="Palatino Linotype" w:hAnsi="Palatino Linotype"/>
          <w:sz w:val="24"/>
          <w:szCs w:val="24"/>
        </w:rPr>
        <w:t xml:space="preserve"> se confirma la respuesta del </w:t>
      </w:r>
      <w:r w:rsidRPr="00C034E9">
        <w:rPr>
          <w:rFonts w:ascii="Palatino Linotype" w:hAnsi="Palatino Linotype"/>
          <w:b/>
          <w:sz w:val="24"/>
          <w:szCs w:val="24"/>
        </w:rPr>
        <w:t>Sujeto Obligado,</w:t>
      </w:r>
      <w:r>
        <w:rPr>
          <w:rFonts w:ascii="Palatino Linotype" w:hAnsi="Palatino Linotype"/>
          <w:sz w:val="24"/>
          <w:szCs w:val="24"/>
        </w:rPr>
        <w:t xml:space="preserve"> toda vez que no es compe</w:t>
      </w:r>
      <w:r w:rsidRPr="00683267">
        <w:rPr>
          <w:rFonts w:ascii="Palatino Linotype" w:hAnsi="Palatino Linotype"/>
          <w:sz w:val="24"/>
          <w:szCs w:val="24"/>
        </w:rPr>
        <w:t>tente</w:t>
      </w:r>
      <w:r>
        <w:rPr>
          <w:rFonts w:ascii="Palatino Linotype" w:hAnsi="Palatino Linotype"/>
          <w:sz w:val="24"/>
          <w:szCs w:val="24"/>
        </w:rPr>
        <w:t xml:space="preserve"> para conocer sobre la publicidad de la información </w:t>
      </w:r>
      <w:r w:rsidR="00E27FBC">
        <w:rPr>
          <w:rFonts w:ascii="Palatino Linotype" w:hAnsi="Palatino Linotype"/>
          <w:sz w:val="24"/>
          <w:szCs w:val="24"/>
        </w:rPr>
        <w:t>en el periódico el Sol de Toluca.</w:t>
      </w:r>
      <w:r>
        <w:rPr>
          <w:rFonts w:ascii="Palatino Linotype" w:hAnsi="Palatino Linotype"/>
          <w:sz w:val="24"/>
          <w:szCs w:val="24"/>
        </w:rPr>
        <w:t xml:space="preserve"> </w:t>
      </w:r>
    </w:p>
    <w:p w14:paraId="019677AC" w14:textId="656B6B21" w:rsidR="00813240" w:rsidRPr="00E27FBC" w:rsidRDefault="00B97574" w:rsidP="00E27FBC">
      <w:pPr>
        <w:spacing w:before="240" w:after="240" w:line="360" w:lineRule="auto"/>
        <w:ind w:right="333"/>
        <w:jc w:val="both"/>
        <w:divId w:val="689375240"/>
        <w:rPr>
          <w:rFonts w:ascii="Palatino Linotype" w:hAnsi="Palatino Linotype"/>
          <w:sz w:val="24"/>
          <w:szCs w:val="24"/>
        </w:rPr>
      </w:pPr>
      <w:r w:rsidRPr="00C62A26">
        <w:rPr>
          <w:rFonts w:ascii="Palatino Linotype" w:hAnsi="Palatino Linotype"/>
          <w:sz w:val="24"/>
          <w:szCs w:val="24"/>
        </w:rPr>
        <w:t xml:space="preserve">En este contexto, </w:t>
      </w:r>
      <w:r w:rsidR="00C62A26" w:rsidRPr="00C62A26">
        <w:rPr>
          <w:rFonts w:ascii="Palatino Linotype" w:hAnsi="Palatino Linotype"/>
          <w:sz w:val="24"/>
          <w:szCs w:val="24"/>
        </w:rPr>
        <w:t xml:space="preserve">y en atención a la solicitud, en la que señala que los datos fueron </w:t>
      </w:r>
      <w:r w:rsidR="00C62A26">
        <w:rPr>
          <w:rFonts w:ascii="Palatino Linotype" w:hAnsi="Palatino Linotype"/>
          <w:sz w:val="24"/>
          <w:szCs w:val="24"/>
        </w:rPr>
        <w:t>expuestos</w:t>
      </w:r>
      <w:r w:rsidR="00C62A26" w:rsidRPr="00C62A26">
        <w:rPr>
          <w:rFonts w:ascii="Palatino Linotype" w:hAnsi="Palatino Linotype"/>
          <w:sz w:val="24"/>
          <w:szCs w:val="24"/>
        </w:rPr>
        <w:t xml:space="preserve"> por</w:t>
      </w:r>
      <w:r w:rsidRPr="00C62A26">
        <w:rPr>
          <w:rFonts w:ascii="Palatino Linotype" w:hAnsi="Palatino Linotype"/>
          <w:sz w:val="24"/>
          <w:szCs w:val="24"/>
        </w:rPr>
        <w:t xml:space="preserve"> el Sol de Toluca</w:t>
      </w:r>
      <w:r w:rsidR="00C62A26" w:rsidRPr="00C62A26">
        <w:rPr>
          <w:rFonts w:ascii="Palatino Linotype" w:hAnsi="Palatino Linotype"/>
          <w:sz w:val="24"/>
          <w:szCs w:val="24"/>
        </w:rPr>
        <w:t xml:space="preserve">, </w:t>
      </w:r>
      <w:r w:rsidR="00E31BCE">
        <w:rPr>
          <w:rFonts w:ascii="Palatino Linotype" w:hAnsi="Palatino Linotype"/>
          <w:sz w:val="24"/>
          <w:szCs w:val="24"/>
        </w:rPr>
        <w:t xml:space="preserve">si </w:t>
      </w:r>
      <w:r w:rsidR="00E27FBC">
        <w:rPr>
          <w:rFonts w:ascii="Palatino Linotype" w:hAnsi="Palatino Linotype"/>
          <w:b/>
          <w:sz w:val="24"/>
          <w:szCs w:val="24"/>
        </w:rPr>
        <w:t>el P</w:t>
      </w:r>
      <w:r w:rsidR="00E31BCE" w:rsidRPr="00E27FBC">
        <w:rPr>
          <w:rFonts w:ascii="Palatino Linotype" w:hAnsi="Palatino Linotype"/>
          <w:b/>
          <w:sz w:val="24"/>
          <w:szCs w:val="24"/>
        </w:rPr>
        <w:t>articular</w:t>
      </w:r>
      <w:r w:rsidR="00E31BCE">
        <w:rPr>
          <w:rFonts w:ascii="Palatino Linotype" w:hAnsi="Palatino Linotype"/>
          <w:sz w:val="24"/>
          <w:szCs w:val="24"/>
        </w:rPr>
        <w:t xml:space="preserve"> considera que se llevó a cabo un tratamiento indebido a sus datos personales, se le orienta para que acuda directamente al periódico el Sol de Toluca a ejercer sus derechos ARCO, y en caso de no tener respuesta favorable</w:t>
      </w:r>
      <w:r w:rsidR="00D93F90">
        <w:rPr>
          <w:rFonts w:ascii="Palatino Linotype" w:hAnsi="Palatino Linotype"/>
          <w:sz w:val="24"/>
          <w:szCs w:val="24"/>
        </w:rPr>
        <w:t>,</w:t>
      </w:r>
      <w:r w:rsidR="00E31BCE">
        <w:rPr>
          <w:rFonts w:ascii="Palatino Linotype" w:hAnsi="Palatino Linotype"/>
          <w:sz w:val="24"/>
          <w:szCs w:val="24"/>
        </w:rPr>
        <w:t xml:space="preserve"> acudir a las instancias competentes con pruebas suficientes</w:t>
      </w:r>
      <w:r w:rsidR="00D93F90">
        <w:rPr>
          <w:rFonts w:ascii="Palatino Linotype" w:hAnsi="Palatino Linotype"/>
          <w:sz w:val="24"/>
          <w:szCs w:val="24"/>
        </w:rPr>
        <w:t>.</w:t>
      </w:r>
    </w:p>
    <w:p w14:paraId="4E8D7C25" w14:textId="1042CD9B" w:rsidR="00DA616D" w:rsidRDefault="0064750D" w:rsidP="00E27FBC">
      <w:pPr>
        <w:spacing w:before="240" w:after="240" w:line="360" w:lineRule="auto"/>
        <w:ind w:right="333"/>
        <w:jc w:val="both"/>
        <w:divId w:val="689375240"/>
        <w:rPr>
          <w:rFonts w:ascii="Palatino Linotype" w:hAnsi="Palatino Linotype"/>
          <w:sz w:val="24"/>
          <w:szCs w:val="24"/>
        </w:rPr>
      </w:pPr>
      <w:r>
        <w:rPr>
          <w:rFonts w:ascii="Palatino Linotype" w:hAnsi="Palatino Linotype"/>
          <w:sz w:val="24"/>
          <w:szCs w:val="24"/>
        </w:rPr>
        <w:t>Atento a</w:t>
      </w:r>
      <w:r w:rsidR="00660C41">
        <w:rPr>
          <w:rFonts w:ascii="Palatino Linotype" w:hAnsi="Palatino Linotype"/>
          <w:sz w:val="24"/>
          <w:szCs w:val="24"/>
        </w:rPr>
        <w:t xml:space="preserve"> lo anterior, </w:t>
      </w:r>
      <w:r w:rsidR="00E27FBC">
        <w:rPr>
          <w:rFonts w:ascii="Palatino Linotype" w:hAnsi="Palatino Linotype"/>
          <w:sz w:val="24"/>
          <w:szCs w:val="24"/>
        </w:rPr>
        <w:t xml:space="preserve"> de conformidad con los que establece la </w:t>
      </w:r>
      <w:r w:rsidR="00E27FBC" w:rsidRPr="00E27FBC">
        <w:rPr>
          <w:rFonts w:ascii="Palatino Linotype" w:hAnsi="Palatino Linotype"/>
          <w:sz w:val="24"/>
          <w:szCs w:val="24"/>
        </w:rPr>
        <w:t>Ley Federal de Protección de Datos Personales en Posesión de los Particulares</w:t>
      </w:r>
      <w:r w:rsidR="00E27FBC">
        <w:rPr>
          <w:rFonts w:ascii="Palatino Linotype" w:hAnsi="Palatino Linotype"/>
          <w:sz w:val="24"/>
          <w:szCs w:val="24"/>
        </w:rPr>
        <w:t>, en sus artículos 2, 6, 7, 8,  59 y 60,</w:t>
      </w:r>
      <w:r w:rsidR="00E27FBC" w:rsidRPr="00E27FBC">
        <w:rPr>
          <w:rFonts w:ascii="Palatino Linotype" w:hAnsi="Palatino Linotype"/>
          <w:sz w:val="24"/>
          <w:szCs w:val="24"/>
        </w:rPr>
        <w:t xml:space="preserve"> </w:t>
      </w:r>
      <w:r w:rsidR="00D93F90">
        <w:rPr>
          <w:rFonts w:ascii="Palatino Linotype" w:hAnsi="Palatino Linotype"/>
          <w:sz w:val="24"/>
          <w:szCs w:val="24"/>
        </w:rPr>
        <w:t>instrumento que</w:t>
      </w:r>
      <w:r w:rsidR="00E27FBC" w:rsidRPr="00C62A26">
        <w:rPr>
          <w:rFonts w:ascii="Palatino Linotype" w:hAnsi="Palatino Linotype"/>
          <w:sz w:val="24"/>
          <w:szCs w:val="24"/>
        </w:rPr>
        <w:t xml:space="preserve"> tiene por </w:t>
      </w:r>
      <w:r w:rsidR="00E27FBC" w:rsidRPr="00430F77">
        <w:rPr>
          <w:rFonts w:ascii="Palatino Linotype" w:hAnsi="Palatino Linotype"/>
          <w:b/>
          <w:sz w:val="24"/>
          <w:szCs w:val="24"/>
        </w:rPr>
        <w:t>objeto la protección de los datos personales en posesión de los particulares</w:t>
      </w:r>
      <w:r w:rsidR="00E27FBC" w:rsidRPr="00C62A26">
        <w:rPr>
          <w:rFonts w:ascii="Palatino Linotype" w:hAnsi="Palatino Linotype"/>
          <w:sz w:val="24"/>
          <w:szCs w:val="24"/>
        </w:rPr>
        <w:t xml:space="preserve">, con </w:t>
      </w:r>
      <w:r w:rsidR="00E27FBC" w:rsidRPr="00430F77">
        <w:rPr>
          <w:rFonts w:ascii="Palatino Linotype" w:hAnsi="Palatino Linotype"/>
          <w:b/>
          <w:sz w:val="24"/>
          <w:szCs w:val="24"/>
        </w:rPr>
        <w:t xml:space="preserve">la finalidad de regular su </w:t>
      </w:r>
      <w:r w:rsidR="00E27FBC" w:rsidRPr="00430F77">
        <w:rPr>
          <w:rFonts w:ascii="Palatino Linotype" w:hAnsi="Palatino Linotype"/>
          <w:b/>
          <w:sz w:val="24"/>
          <w:szCs w:val="24"/>
        </w:rPr>
        <w:lastRenderedPageBreak/>
        <w:t>tratamiento legítimo, controlado e informado, a efecto de garantizar la privacidad</w:t>
      </w:r>
      <w:r w:rsidR="00E27FBC" w:rsidRPr="00C62A26">
        <w:rPr>
          <w:rFonts w:ascii="Palatino Linotype" w:hAnsi="Palatino Linotype"/>
          <w:sz w:val="24"/>
          <w:szCs w:val="24"/>
        </w:rPr>
        <w:t xml:space="preserve"> y el derecho a la autodeterminació</w:t>
      </w:r>
      <w:r w:rsidR="00E27FBC">
        <w:rPr>
          <w:rFonts w:ascii="Palatino Linotype" w:hAnsi="Palatino Linotype"/>
          <w:sz w:val="24"/>
          <w:szCs w:val="24"/>
        </w:rPr>
        <w:t xml:space="preserve">n informativa de las personas, </w:t>
      </w:r>
      <w:r w:rsidR="00660C41">
        <w:rPr>
          <w:rFonts w:ascii="Palatino Linotype" w:hAnsi="Palatino Linotype"/>
          <w:sz w:val="24"/>
          <w:szCs w:val="24"/>
        </w:rPr>
        <w:t xml:space="preserve">se le sugiere que acuda a la instancia del </w:t>
      </w:r>
      <w:r w:rsidR="00660C41" w:rsidRPr="00DA616D">
        <w:rPr>
          <w:rFonts w:ascii="Palatino Linotype" w:hAnsi="Palatino Linotype"/>
          <w:sz w:val="24"/>
          <w:szCs w:val="24"/>
        </w:rPr>
        <w:t>Instituto Nacional de Transparencia, Acceso a la Información y Pro</w:t>
      </w:r>
      <w:r w:rsidR="00660C41">
        <w:rPr>
          <w:rFonts w:ascii="Palatino Linotype" w:hAnsi="Palatino Linotype"/>
          <w:sz w:val="24"/>
          <w:szCs w:val="24"/>
        </w:rPr>
        <w:t>tección de Datos Personales, para presentar su denun</w:t>
      </w:r>
      <w:r w:rsidR="00E27FBC">
        <w:rPr>
          <w:rFonts w:ascii="Palatino Linotype" w:hAnsi="Palatino Linotype"/>
          <w:sz w:val="24"/>
          <w:szCs w:val="24"/>
        </w:rPr>
        <w:t>cia por hechos de particulares.</w:t>
      </w:r>
    </w:p>
    <w:p w14:paraId="099027C5" w14:textId="63215352" w:rsidR="00DA616D" w:rsidRPr="00DA616D" w:rsidRDefault="00E27FBC" w:rsidP="00E27FBC">
      <w:pPr>
        <w:spacing w:before="240" w:after="240" w:line="360" w:lineRule="auto"/>
        <w:ind w:right="333"/>
        <w:jc w:val="both"/>
        <w:divId w:val="689375240"/>
        <w:rPr>
          <w:rFonts w:ascii="Palatino Linotype" w:hAnsi="Palatino Linotype"/>
          <w:i/>
          <w:color w:val="222222"/>
          <w:szCs w:val="24"/>
          <w:shd w:val="clear" w:color="auto" w:fill="FFFFFF"/>
          <w:lang w:val="es-ES"/>
        </w:rPr>
      </w:pPr>
      <w:r>
        <w:rPr>
          <w:rFonts w:ascii="Palatino Linotype" w:hAnsi="Palatino Linotype"/>
          <w:color w:val="222222"/>
          <w:sz w:val="24"/>
          <w:szCs w:val="24"/>
          <w:shd w:val="clear" w:color="auto" w:fill="FFFFFF"/>
          <w:lang w:val="es-ES"/>
        </w:rPr>
        <w:t>P</w:t>
      </w:r>
      <w:r w:rsidR="00D313F3">
        <w:rPr>
          <w:rFonts w:ascii="Palatino Linotype" w:hAnsi="Palatino Linotype"/>
          <w:color w:val="222222"/>
          <w:sz w:val="24"/>
          <w:szCs w:val="24"/>
          <w:shd w:val="clear" w:color="auto" w:fill="FFFFFF"/>
          <w:lang w:val="es-ES"/>
        </w:rPr>
        <w:t>ara</w:t>
      </w:r>
      <w:r w:rsidR="004C4CBA">
        <w:rPr>
          <w:rFonts w:ascii="Palatino Linotype" w:hAnsi="Palatino Linotype"/>
          <w:color w:val="222222"/>
          <w:sz w:val="24"/>
          <w:szCs w:val="24"/>
          <w:shd w:val="clear" w:color="auto" w:fill="FFFFFF"/>
          <w:lang w:val="es-ES"/>
        </w:rPr>
        <w:t xml:space="preserve"> el caso de que el </w:t>
      </w:r>
      <w:r w:rsidR="004C4CBA" w:rsidRPr="00A75CE8">
        <w:rPr>
          <w:rFonts w:ascii="Palatino Linotype" w:hAnsi="Palatino Linotype"/>
          <w:b/>
          <w:color w:val="222222"/>
          <w:sz w:val="24"/>
          <w:szCs w:val="24"/>
          <w:shd w:val="clear" w:color="auto" w:fill="FFFFFF"/>
          <w:lang w:val="es-ES"/>
        </w:rPr>
        <w:t>Recurrente</w:t>
      </w:r>
      <w:r w:rsidR="004C4CBA">
        <w:rPr>
          <w:rFonts w:ascii="Palatino Linotype" w:hAnsi="Palatino Linotype"/>
          <w:color w:val="222222"/>
          <w:sz w:val="24"/>
          <w:szCs w:val="24"/>
          <w:shd w:val="clear" w:color="auto" w:fill="FFFFFF"/>
          <w:lang w:val="es-ES"/>
        </w:rPr>
        <w:t xml:space="preserve"> </w:t>
      </w:r>
      <w:r>
        <w:rPr>
          <w:rFonts w:ascii="Palatino Linotype" w:hAnsi="Palatino Linotype"/>
          <w:color w:val="222222"/>
          <w:sz w:val="24"/>
          <w:szCs w:val="24"/>
          <w:shd w:val="clear" w:color="auto" w:fill="FFFFFF"/>
          <w:lang w:val="es-ES"/>
        </w:rPr>
        <w:t xml:space="preserve">considere pudiera existir </w:t>
      </w:r>
      <w:r w:rsidR="004C4CBA">
        <w:rPr>
          <w:rFonts w:ascii="Palatino Linotype" w:hAnsi="Palatino Linotype"/>
          <w:color w:val="222222"/>
          <w:sz w:val="24"/>
          <w:szCs w:val="24"/>
          <w:shd w:val="clear" w:color="auto" w:fill="FFFFFF"/>
          <w:lang w:val="es-ES"/>
        </w:rPr>
        <w:t xml:space="preserve"> </w:t>
      </w:r>
      <w:r>
        <w:rPr>
          <w:rFonts w:ascii="Palatino Linotype" w:hAnsi="Palatino Linotype"/>
          <w:color w:val="222222"/>
          <w:sz w:val="24"/>
          <w:szCs w:val="24"/>
          <w:shd w:val="clear" w:color="auto" w:fill="FFFFFF"/>
          <w:lang w:val="es-ES"/>
        </w:rPr>
        <w:t xml:space="preserve">alguna falta </w:t>
      </w:r>
      <w:r w:rsidR="00D313F3">
        <w:rPr>
          <w:rFonts w:ascii="Palatino Linotype" w:hAnsi="Palatino Linotype"/>
          <w:color w:val="222222"/>
          <w:sz w:val="24"/>
          <w:szCs w:val="24"/>
          <w:shd w:val="clear" w:color="auto" w:fill="FFFFFF"/>
          <w:lang w:val="es-ES"/>
        </w:rPr>
        <w:t xml:space="preserve">por parte del </w:t>
      </w:r>
      <w:r>
        <w:rPr>
          <w:rFonts w:ascii="Palatino Linotype" w:hAnsi="Palatino Linotype"/>
          <w:b/>
          <w:color w:val="222222"/>
          <w:sz w:val="24"/>
          <w:szCs w:val="24"/>
          <w:shd w:val="clear" w:color="auto" w:fill="FFFFFF"/>
          <w:lang w:val="es-ES"/>
        </w:rPr>
        <w:t>Responsable</w:t>
      </w:r>
      <w:r w:rsidR="004C4CBA" w:rsidRPr="00A75CE8">
        <w:rPr>
          <w:rFonts w:ascii="Palatino Linotype" w:hAnsi="Palatino Linotype"/>
          <w:b/>
          <w:color w:val="222222"/>
          <w:sz w:val="24"/>
          <w:szCs w:val="24"/>
          <w:shd w:val="clear" w:color="auto" w:fill="FFFFFF"/>
          <w:lang w:val="es-ES"/>
        </w:rPr>
        <w:t>,</w:t>
      </w:r>
      <w:r w:rsidR="004C4CBA">
        <w:rPr>
          <w:rFonts w:ascii="Palatino Linotype" w:hAnsi="Palatino Linotype"/>
          <w:color w:val="222222"/>
          <w:sz w:val="24"/>
          <w:szCs w:val="24"/>
          <w:shd w:val="clear" w:color="auto" w:fill="FFFFFF"/>
          <w:lang w:val="es-ES"/>
        </w:rPr>
        <w:t xml:space="preserve"> </w:t>
      </w:r>
      <w:r>
        <w:rPr>
          <w:rFonts w:ascii="Palatino Linotype" w:hAnsi="Palatino Linotype"/>
          <w:color w:val="222222"/>
          <w:sz w:val="24"/>
          <w:szCs w:val="24"/>
          <w:shd w:val="clear" w:color="auto" w:fill="FFFFFF"/>
          <w:lang w:val="es-ES"/>
        </w:rPr>
        <w:t>podrá de conformidad con lo que establecen los artículos 148 fracción II de la Ley de Protección de Datos Personales en Posesión de Sujetos Obligados del Estado de México y Municipios y 24 fracciones XI y XII del Reglamento Interior del Instituto de Transparencia, Acceso a la Información Pública y Protección de Datos Personales del Estado de México y Municipios, iniciar un procedimiento a través de este Instituto.</w:t>
      </w:r>
    </w:p>
    <w:p w14:paraId="0B775C95" w14:textId="074C707F" w:rsidR="00B56F89" w:rsidRDefault="00B56F89" w:rsidP="00B34D54">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B56F89">
        <w:rPr>
          <w:rFonts w:ascii="Palatino Linotype" w:hAnsi="Palatino Linotype"/>
          <w:color w:val="222222"/>
          <w:sz w:val="24"/>
          <w:szCs w:val="24"/>
          <w:shd w:val="clear" w:color="auto" w:fill="FFFFFF"/>
          <w:lang w:val="es-ES"/>
        </w:rPr>
        <w:t xml:space="preserve">Así, con fundamento en lo prescrito en los artículos 5 </w:t>
      </w:r>
      <w:r w:rsidR="003B2AC1">
        <w:rPr>
          <w:rFonts w:ascii="Palatino Linotype" w:hAnsi="Palatino Linotype"/>
          <w:color w:val="222222"/>
          <w:sz w:val="24"/>
          <w:szCs w:val="24"/>
          <w:shd w:val="clear" w:color="auto" w:fill="FFFFFF"/>
          <w:lang w:val="es-ES"/>
        </w:rPr>
        <w:t xml:space="preserve">párrafos trigésimo, trigésimo  </w:t>
      </w:r>
      <w:r w:rsidRPr="00B56F89">
        <w:rPr>
          <w:rFonts w:ascii="Palatino Linotype" w:hAnsi="Palatino Linotype"/>
          <w:color w:val="222222"/>
          <w:sz w:val="24"/>
          <w:szCs w:val="24"/>
          <w:shd w:val="clear" w:color="auto" w:fill="FFFFFF"/>
          <w:lang w:val="es-ES"/>
        </w:rPr>
        <w:t>primero, trigésimo segundo fracciones IV y V de la Co</w:t>
      </w:r>
      <w:r w:rsidR="003B2AC1">
        <w:rPr>
          <w:rFonts w:ascii="Palatino Linotype" w:hAnsi="Palatino Linotype"/>
          <w:color w:val="222222"/>
          <w:sz w:val="24"/>
          <w:szCs w:val="24"/>
          <w:shd w:val="clear" w:color="auto" w:fill="FFFFFF"/>
          <w:lang w:val="es-ES"/>
        </w:rPr>
        <w:t xml:space="preserve">nstitución Política del Estado  </w:t>
      </w:r>
      <w:r w:rsidRPr="00B56F89">
        <w:rPr>
          <w:rFonts w:ascii="Palatino Linotype" w:hAnsi="Palatino Linotype"/>
          <w:color w:val="222222"/>
          <w:sz w:val="24"/>
          <w:szCs w:val="24"/>
          <w:shd w:val="clear" w:color="auto" w:fill="FFFFFF"/>
          <w:lang w:val="es-ES"/>
        </w:rPr>
        <w:t>Libre y Soberano de México; 2 fracción II, 29, 36 fraccion</w:t>
      </w:r>
      <w:r w:rsidR="003B2AC1">
        <w:rPr>
          <w:rFonts w:ascii="Palatino Linotype" w:hAnsi="Palatino Linotype"/>
          <w:color w:val="222222"/>
          <w:sz w:val="24"/>
          <w:szCs w:val="24"/>
          <w:shd w:val="clear" w:color="auto" w:fill="FFFFFF"/>
          <w:lang w:val="es-ES"/>
        </w:rPr>
        <w:t xml:space="preserve">es I y II, 176, 178, 179, 181,  </w:t>
      </w:r>
      <w:r w:rsidRPr="00B56F89">
        <w:rPr>
          <w:rFonts w:ascii="Palatino Linotype" w:hAnsi="Palatino Linotype"/>
          <w:color w:val="222222"/>
          <w:sz w:val="24"/>
          <w:szCs w:val="24"/>
          <w:shd w:val="clear" w:color="auto" w:fill="FFFFFF"/>
          <w:lang w:val="es-ES"/>
        </w:rPr>
        <w:t>185 fracción I, 186 y 188 de la Ley de Transparencia y A</w:t>
      </w:r>
      <w:r w:rsidR="003B2AC1">
        <w:rPr>
          <w:rFonts w:ascii="Palatino Linotype" w:hAnsi="Palatino Linotype"/>
          <w:color w:val="222222"/>
          <w:sz w:val="24"/>
          <w:szCs w:val="24"/>
          <w:shd w:val="clear" w:color="auto" w:fill="FFFFFF"/>
          <w:lang w:val="es-ES"/>
        </w:rPr>
        <w:t xml:space="preserve">cceso a la Información Pública  </w:t>
      </w:r>
      <w:r w:rsidRPr="00B56F89">
        <w:rPr>
          <w:rFonts w:ascii="Palatino Linotype" w:hAnsi="Palatino Linotype"/>
          <w:color w:val="222222"/>
          <w:sz w:val="24"/>
          <w:szCs w:val="24"/>
          <w:shd w:val="clear" w:color="auto" w:fill="FFFFFF"/>
          <w:lang w:val="es-ES"/>
        </w:rPr>
        <w:t>del Estado de México y Municipios de aplicación supletoria,</w:t>
      </w:r>
      <w:r w:rsidR="003B2AC1">
        <w:rPr>
          <w:rFonts w:ascii="Palatino Linotype" w:hAnsi="Palatino Linotype"/>
          <w:color w:val="222222"/>
          <w:sz w:val="24"/>
          <w:szCs w:val="24"/>
          <w:shd w:val="clear" w:color="auto" w:fill="FFFFFF"/>
          <w:lang w:val="es-ES"/>
        </w:rPr>
        <w:t xml:space="preserve"> 1, 81, 82 fracciones I y III,  </w:t>
      </w:r>
      <w:r w:rsidRPr="00B56F89">
        <w:rPr>
          <w:rFonts w:ascii="Palatino Linotype" w:hAnsi="Palatino Linotype"/>
          <w:color w:val="222222"/>
          <w:sz w:val="24"/>
          <w:szCs w:val="24"/>
          <w:shd w:val="clear" w:color="auto" w:fill="FFFFFF"/>
          <w:lang w:val="es-ES"/>
        </w:rPr>
        <w:t>119, 127, 128, 129, 133 y 137 de la Ley de Protección d</w:t>
      </w:r>
      <w:r w:rsidR="003B2AC1">
        <w:rPr>
          <w:rFonts w:ascii="Palatino Linotype" w:hAnsi="Palatino Linotype"/>
          <w:color w:val="222222"/>
          <w:sz w:val="24"/>
          <w:szCs w:val="24"/>
          <w:shd w:val="clear" w:color="auto" w:fill="FFFFFF"/>
          <w:lang w:val="es-ES"/>
        </w:rPr>
        <w:t xml:space="preserve">e Datos Personales en Posesión  </w:t>
      </w:r>
      <w:r w:rsidRPr="00B56F89">
        <w:rPr>
          <w:rFonts w:ascii="Palatino Linotype" w:hAnsi="Palatino Linotype"/>
          <w:color w:val="222222"/>
          <w:sz w:val="24"/>
          <w:szCs w:val="24"/>
          <w:shd w:val="clear" w:color="auto" w:fill="FFFFFF"/>
          <w:lang w:val="es-ES"/>
        </w:rPr>
        <w:t>de Sujetos Obligados del Estado de México y Municipios, este Pleno:</w:t>
      </w:r>
    </w:p>
    <w:p w14:paraId="6DD669A1" w14:textId="77777777" w:rsidR="0064750D" w:rsidRPr="00B56F89" w:rsidRDefault="0064750D" w:rsidP="00B34D54">
      <w:pPr>
        <w:spacing w:before="240" w:after="240" w:line="360" w:lineRule="auto"/>
        <w:ind w:right="333"/>
        <w:jc w:val="both"/>
        <w:divId w:val="689375240"/>
        <w:rPr>
          <w:rFonts w:ascii="Palatino Linotype" w:hAnsi="Palatino Linotype"/>
          <w:color w:val="222222"/>
          <w:sz w:val="24"/>
          <w:szCs w:val="24"/>
          <w:shd w:val="clear" w:color="auto" w:fill="FFFFFF"/>
          <w:lang w:val="es-ES"/>
        </w:rPr>
      </w:pPr>
    </w:p>
    <w:p w14:paraId="7D2778D9" w14:textId="6E6C915A" w:rsidR="00B56F89" w:rsidRPr="003B2AC1" w:rsidRDefault="00B56F89" w:rsidP="003B2AC1">
      <w:pPr>
        <w:pStyle w:val="Prrafodelista"/>
        <w:numPr>
          <w:ilvl w:val="0"/>
          <w:numId w:val="36"/>
        </w:numPr>
        <w:spacing w:before="240" w:after="240" w:line="360" w:lineRule="auto"/>
        <w:ind w:right="333"/>
        <w:jc w:val="center"/>
        <w:divId w:val="689375240"/>
        <w:rPr>
          <w:rFonts w:ascii="Palatino Linotype" w:hAnsi="Palatino Linotype"/>
          <w:b/>
          <w:color w:val="222222"/>
          <w:shd w:val="clear" w:color="auto" w:fill="FFFFFF"/>
        </w:rPr>
      </w:pPr>
      <w:r w:rsidRPr="003B2AC1">
        <w:rPr>
          <w:rFonts w:ascii="Palatino Linotype" w:hAnsi="Palatino Linotype"/>
          <w:b/>
          <w:color w:val="222222"/>
          <w:shd w:val="clear" w:color="auto" w:fill="FFFFFF"/>
        </w:rPr>
        <w:lastRenderedPageBreak/>
        <w:t>RESUELVE</w:t>
      </w:r>
    </w:p>
    <w:p w14:paraId="238D1A18" w14:textId="07A91151" w:rsidR="00F61B41" w:rsidRDefault="00B56F89" w:rsidP="00B56F89">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D80F6A">
        <w:rPr>
          <w:rFonts w:ascii="Palatino Linotype" w:hAnsi="Palatino Linotype"/>
          <w:b/>
          <w:color w:val="222222"/>
          <w:sz w:val="24"/>
          <w:szCs w:val="24"/>
          <w:shd w:val="clear" w:color="auto" w:fill="FFFFFF"/>
          <w:lang w:val="es-ES"/>
        </w:rPr>
        <w:t>PRIMERO.</w:t>
      </w:r>
      <w:r w:rsidRPr="00B56F89">
        <w:rPr>
          <w:rFonts w:ascii="Palatino Linotype" w:hAnsi="Palatino Linotype"/>
          <w:color w:val="222222"/>
          <w:sz w:val="24"/>
          <w:szCs w:val="24"/>
          <w:shd w:val="clear" w:color="auto" w:fill="FFFFFF"/>
          <w:lang w:val="es-ES"/>
        </w:rPr>
        <w:t xml:space="preserve"> </w:t>
      </w:r>
      <w:r w:rsidR="00F61B41" w:rsidRPr="00F61B41">
        <w:rPr>
          <w:rFonts w:ascii="Palatino Linotype" w:hAnsi="Palatino Linotype"/>
          <w:color w:val="222222"/>
          <w:sz w:val="24"/>
          <w:szCs w:val="24"/>
          <w:shd w:val="clear" w:color="auto" w:fill="FFFFFF"/>
          <w:lang w:val="es-ES"/>
        </w:rPr>
        <w:t>Resultan infundados los motivos de inconformidad ad</w:t>
      </w:r>
      <w:r w:rsidR="00F61B41">
        <w:rPr>
          <w:rFonts w:ascii="Palatino Linotype" w:hAnsi="Palatino Linotype"/>
          <w:color w:val="222222"/>
          <w:sz w:val="24"/>
          <w:szCs w:val="24"/>
          <w:shd w:val="clear" w:color="auto" w:fill="FFFFFF"/>
          <w:lang w:val="es-ES"/>
        </w:rPr>
        <w:t xml:space="preserve">ucidos por el </w:t>
      </w:r>
      <w:r w:rsidR="00F61B41" w:rsidRPr="00A75CE8">
        <w:rPr>
          <w:rFonts w:ascii="Palatino Linotype" w:hAnsi="Palatino Linotype"/>
          <w:b/>
          <w:color w:val="222222"/>
          <w:sz w:val="24"/>
          <w:szCs w:val="24"/>
          <w:shd w:val="clear" w:color="auto" w:fill="FFFFFF"/>
          <w:lang w:val="es-ES"/>
        </w:rPr>
        <w:t>Recurrente</w:t>
      </w:r>
      <w:r w:rsidR="00F61B41">
        <w:rPr>
          <w:rFonts w:ascii="Palatino Linotype" w:hAnsi="Palatino Linotype"/>
          <w:color w:val="222222"/>
          <w:sz w:val="24"/>
          <w:szCs w:val="24"/>
          <w:shd w:val="clear" w:color="auto" w:fill="FFFFFF"/>
          <w:lang w:val="es-ES"/>
        </w:rPr>
        <w:t xml:space="preserve"> en el recurso</w:t>
      </w:r>
      <w:r w:rsidR="00F61B41" w:rsidRPr="00F61B41">
        <w:rPr>
          <w:rFonts w:ascii="Palatino Linotype" w:hAnsi="Palatino Linotype"/>
          <w:color w:val="222222"/>
          <w:sz w:val="24"/>
          <w:szCs w:val="24"/>
          <w:shd w:val="clear" w:color="auto" w:fill="FFFFFF"/>
          <w:lang w:val="es-ES"/>
        </w:rPr>
        <w:t xml:space="preserve"> de revisión</w:t>
      </w:r>
      <w:r w:rsidR="00F61B41">
        <w:rPr>
          <w:rFonts w:ascii="Palatino Linotype" w:hAnsi="Palatino Linotype"/>
          <w:color w:val="222222"/>
          <w:sz w:val="24"/>
          <w:szCs w:val="24"/>
          <w:shd w:val="clear" w:color="auto" w:fill="FFFFFF"/>
          <w:lang w:val="es-ES"/>
        </w:rPr>
        <w:t xml:space="preserve">: </w:t>
      </w:r>
      <w:r w:rsidR="00F61B41" w:rsidRPr="00D93F90">
        <w:rPr>
          <w:rFonts w:ascii="Palatino Linotype" w:hAnsi="Palatino Linotype"/>
          <w:b/>
          <w:color w:val="222222"/>
          <w:sz w:val="24"/>
          <w:szCs w:val="24"/>
          <w:shd w:val="clear" w:color="auto" w:fill="FFFFFF"/>
          <w:lang w:val="es-ES"/>
        </w:rPr>
        <w:t>03504/INFOEM/OD/RR/2021</w:t>
      </w:r>
      <w:r w:rsidR="00F61B41" w:rsidRPr="00F61B41">
        <w:rPr>
          <w:rFonts w:ascii="Palatino Linotype" w:hAnsi="Palatino Linotype"/>
          <w:color w:val="222222"/>
          <w:sz w:val="24"/>
          <w:szCs w:val="24"/>
          <w:shd w:val="clear" w:color="auto" w:fill="FFFFFF"/>
          <w:lang w:val="es-ES"/>
        </w:rPr>
        <w:t xml:space="preserve"> </w:t>
      </w:r>
      <w:r w:rsidR="00F61B41">
        <w:rPr>
          <w:rFonts w:ascii="Palatino Linotype" w:hAnsi="Palatino Linotype"/>
          <w:color w:val="222222"/>
          <w:sz w:val="24"/>
          <w:szCs w:val="24"/>
          <w:shd w:val="clear" w:color="auto" w:fill="FFFFFF"/>
          <w:lang w:val="es-ES"/>
        </w:rPr>
        <w:t xml:space="preserve"> </w:t>
      </w:r>
      <w:r w:rsidR="00F61B41" w:rsidRPr="00F61B41">
        <w:rPr>
          <w:rFonts w:ascii="Palatino Linotype" w:hAnsi="Palatino Linotype"/>
          <w:color w:val="222222"/>
          <w:sz w:val="24"/>
          <w:szCs w:val="24"/>
          <w:shd w:val="clear" w:color="auto" w:fill="FFFFFF"/>
          <w:lang w:val="es-ES"/>
        </w:rPr>
        <w:t xml:space="preserve">por lo que, en términos del Considerando Cuarto </w:t>
      </w:r>
      <w:r w:rsidR="00F61B41">
        <w:rPr>
          <w:rFonts w:ascii="Palatino Linotype" w:hAnsi="Palatino Linotype"/>
          <w:color w:val="222222"/>
          <w:sz w:val="24"/>
          <w:szCs w:val="24"/>
          <w:shd w:val="clear" w:color="auto" w:fill="FFFFFF"/>
          <w:lang w:val="es-ES"/>
        </w:rPr>
        <w:t xml:space="preserve">de esta resolución, se </w:t>
      </w:r>
      <w:r w:rsidR="00F61B41" w:rsidRPr="00A75CE8">
        <w:rPr>
          <w:rFonts w:ascii="Palatino Linotype" w:hAnsi="Palatino Linotype"/>
          <w:b/>
          <w:color w:val="222222"/>
          <w:sz w:val="24"/>
          <w:szCs w:val="24"/>
          <w:shd w:val="clear" w:color="auto" w:fill="FFFFFF"/>
          <w:lang w:val="es-ES"/>
        </w:rPr>
        <w:t>CONFIRMA</w:t>
      </w:r>
      <w:r w:rsidR="00F61B41">
        <w:rPr>
          <w:rFonts w:ascii="Palatino Linotype" w:hAnsi="Palatino Linotype"/>
          <w:color w:val="222222"/>
          <w:sz w:val="24"/>
          <w:szCs w:val="24"/>
          <w:shd w:val="clear" w:color="auto" w:fill="FFFFFF"/>
          <w:lang w:val="es-ES"/>
        </w:rPr>
        <w:t xml:space="preserve"> la respuesta</w:t>
      </w:r>
      <w:r w:rsidR="00F61B41" w:rsidRPr="00F61B41">
        <w:rPr>
          <w:rFonts w:ascii="Palatino Linotype" w:hAnsi="Palatino Linotype"/>
          <w:color w:val="222222"/>
          <w:sz w:val="24"/>
          <w:szCs w:val="24"/>
          <w:shd w:val="clear" w:color="auto" w:fill="FFFFFF"/>
          <w:lang w:val="es-ES"/>
        </w:rPr>
        <w:t xml:space="preserve"> del </w:t>
      </w:r>
      <w:r w:rsidR="00D83963">
        <w:rPr>
          <w:rFonts w:ascii="Palatino Linotype" w:hAnsi="Palatino Linotype"/>
          <w:b/>
          <w:color w:val="222222"/>
          <w:sz w:val="24"/>
          <w:szCs w:val="24"/>
          <w:shd w:val="clear" w:color="auto" w:fill="FFFFFF"/>
          <w:lang w:val="es-ES"/>
        </w:rPr>
        <w:t>Responsable</w:t>
      </w:r>
      <w:r w:rsidR="00F61B41" w:rsidRPr="00F61B41">
        <w:rPr>
          <w:rFonts w:ascii="Palatino Linotype" w:hAnsi="Palatino Linotype"/>
          <w:color w:val="222222"/>
          <w:sz w:val="24"/>
          <w:szCs w:val="24"/>
          <w:shd w:val="clear" w:color="auto" w:fill="FFFFFF"/>
          <w:lang w:val="es-ES"/>
        </w:rPr>
        <w:t>.</w:t>
      </w:r>
    </w:p>
    <w:p w14:paraId="311B1D66" w14:textId="167F4143" w:rsidR="00B56F89" w:rsidRPr="00B56F89" w:rsidRDefault="00B56F89" w:rsidP="00B56F89">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D80F6A">
        <w:rPr>
          <w:rFonts w:ascii="Palatino Linotype" w:hAnsi="Palatino Linotype"/>
          <w:b/>
          <w:color w:val="222222"/>
          <w:sz w:val="24"/>
          <w:szCs w:val="24"/>
          <w:shd w:val="clear" w:color="auto" w:fill="FFFFFF"/>
          <w:lang w:val="es-ES"/>
        </w:rPr>
        <w:t>SEGUNDO.</w:t>
      </w:r>
      <w:r w:rsidRPr="00B56F89">
        <w:rPr>
          <w:rFonts w:ascii="Palatino Linotype" w:hAnsi="Palatino Linotype"/>
          <w:color w:val="222222"/>
          <w:sz w:val="24"/>
          <w:szCs w:val="24"/>
          <w:shd w:val="clear" w:color="auto" w:fill="FFFFFF"/>
          <w:lang w:val="es-ES"/>
        </w:rPr>
        <w:t xml:space="preserve"> Notifíquese a la Titular de la Unid</w:t>
      </w:r>
      <w:r w:rsidR="003B2AC1">
        <w:rPr>
          <w:rFonts w:ascii="Palatino Linotype" w:hAnsi="Palatino Linotype"/>
          <w:color w:val="222222"/>
          <w:sz w:val="24"/>
          <w:szCs w:val="24"/>
          <w:shd w:val="clear" w:color="auto" w:fill="FFFFFF"/>
          <w:lang w:val="es-ES"/>
        </w:rPr>
        <w:t xml:space="preserve">ad de Transparencia del </w:t>
      </w:r>
      <w:r w:rsidR="00A75CE8" w:rsidRPr="00212E8C">
        <w:rPr>
          <w:rFonts w:ascii="Palatino Linotype" w:hAnsi="Palatino Linotype"/>
          <w:b/>
          <w:color w:val="222222"/>
          <w:sz w:val="24"/>
          <w:szCs w:val="24"/>
          <w:shd w:val="clear" w:color="auto" w:fill="FFFFFF"/>
          <w:lang w:val="es-ES"/>
        </w:rPr>
        <w:t>Sujeto Obligado</w:t>
      </w:r>
      <w:r w:rsidR="00A75CE8" w:rsidRPr="00B56F89">
        <w:rPr>
          <w:rFonts w:ascii="Palatino Linotype" w:hAnsi="Palatino Linotype"/>
          <w:color w:val="222222"/>
          <w:sz w:val="24"/>
          <w:szCs w:val="24"/>
          <w:shd w:val="clear" w:color="auto" w:fill="FFFFFF"/>
          <w:lang w:val="es-ES"/>
        </w:rPr>
        <w:t xml:space="preserve"> </w:t>
      </w:r>
      <w:r w:rsidRPr="00B56F89">
        <w:rPr>
          <w:rFonts w:ascii="Palatino Linotype" w:hAnsi="Palatino Linotype"/>
          <w:color w:val="222222"/>
          <w:sz w:val="24"/>
          <w:szCs w:val="24"/>
          <w:shd w:val="clear" w:color="auto" w:fill="FFFFFF"/>
          <w:lang w:val="es-ES"/>
        </w:rPr>
        <w:t xml:space="preserve">para su conocimiento. </w:t>
      </w:r>
    </w:p>
    <w:p w14:paraId="78439E1B" w14:textId="1418F18F" w:rsidR="00B56F89" w:rsidRPr="00B56F89" w:rsidRDefault="00B56F89" w:rsidP="00B56F89">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D80F6A">
        <w:rPr>
          <w:rFonts w:ascii="Palatino Linotype" w:hAnsi="Palatino Linotype"/>
          <w:b/>
          <w:color w:val="222222"/>
          <w:sz w:val="24"/>
          <w:szCs w:val="24"/>
          <w:shd w:val="clear" w:color="auto" w:fill="FFFFFF"/>
          <w:lang w:val="es-ES"/>
        </w:rPr>
        <w:t>TERCERO.</w:t>
      </w:r>
      <w:r w:rsidRPr="00B56F89">
        <w:rPr>
          <w:rFonts w:ascii="Palatino Linotype" w:hAnsi="Palatino Linotype"/>
          <w:color w:val="222222"/>
          <w:sz w:val="24"/>
          <w:szCs w:val="24"/>
          <w:shd w:val="clear" w:color="auto" w:fill="FFFFFF"/>
          <w:lang w:val="es-ES"/>
        </w:rPr>
        <w:t xml:space="preserve"> Notifíquese al </w:t>
      </w:r>
      <w:r w:rsidR="00A75CE8" w:rsidRPr="00A75CE8">
        <w:rPr>
          <w:rFonts w:ascii="Palatino Linotype" w:hAnsi="Palatino Linotype"/>
          <w:b/>
          <w:color w:val="222222"/>
          <w:sz w:val="24"/>
          <w:szCs w:val="24"/>
          <w:shd w:val="clear" w:color="auto" w:fill="FFFFFF"/>
          <w:lang w:val="es-ES"/>
        </w:rPr>
        <w:t>Recurrente</w:t>
      </w:r>
      <w:r w:rsidRPr="00B56F89">
        <w:rPr>
          <w:rFonts w:ascii="Palatino Linotype" w:hAnsi="Palatino Linotype"/>
          <w:color w:val="222222"/>
          <w:sz w:val="24"/>
          <w:szCs w:val="24"/>
          <w:shd w:val="clear" w:color="auto" w:fill="FFFFFF"/>
          <w:lang w:val="es-ES"/>
        </w:rPr>
        <w:t xml:space="preserve"> la presente resolución. </w:t>
      </w:r>
    </w:p>
    <w:p w14:paraId="09CECF8B" w14:textId="0966CC34" w:rsidR="00B56F89" w:rsidRPr="00B56F89" w:rsidRDefault="00B56F89" w:rsidP="00B56F89">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D80F6A">
        <w:rPr>
          <w:rFonts w:ascii="Palatino Linotype" w:hAnsi="Palatino Linotype"/>
          <w:b/>
          <w:color w:val="222222"/>
          <w:sz w:val="24"/>
          <w:szCs w:val="24"/>
          <w:shd w:val="clear" w:color="auto" w:fill="FFFFFF"/>
          <w:lang w:val="es-ES"/>
        </w:rPr>
        <w:t>CUARTO.</w:t>
      </w:r>
      <w:r w:rsidRPr="00B56F89">
        <w:rPr>
          <w:rFonts w:ascii="Palatino Linotype" w:hAnsi="Palatino Linotype"/>
          <w:color w:val="222222"/>
          <w:sz w:val="24"/>
          <w:szCs w:val="24"/>
          <w:shd w:val="clear" w:color="auto" w:fill="FFFFFF"/>
          <w:lang w:val="es-ES"/>
        </w:rPr>
        <w:t xml:space="preserve"> Hágase del conocimiento del </w:t>
      </w:r>
      <w:r w:rsidR="00A75CE8" w:rsidRPr="00A75CE8">
        <w:rPr>
          <w:rFonts w:ascii="Palatino Linotype" w:hAnsi="Palatino Linotype"/>
          <w:b/>
          <w:color w:val="222222"/>
          <w:sz w:val="24"/>
          <w:szCs w:val="24"/>
          <w:shd w:val="clear" w:color="auto" w:fill="FFFFFF"/>
          <w:lang w:val="es-ES"/>
        </w:rPr>
        <w:t>Recurrente</w:t>
      </w:r>
      <w:r w:rsidR="003B2AC1">
        <w:rPr>
          <w:rFonts w:ascii="Palatino Linotype" w:hAnsi="Palatino Linotype"/>
          <w:color w:val="222222"/>
          <w:sz w:val="24"/>
          <w:szCs w:val="24"/>
          <w:shd w:val="clear" w:color="auto" w:fill="FFFFFF"/>
          <w:lang w:val="es-ES"/>
        </w:rPr>
        <w:t xml:space="preserve"> que de conformidad con  </w:t>
      </w:r>
      <w:r w:rsidRPr="00B56F89">
        <w:rPr>
          <w:rFonts w:ascii="Palatino Linotype" w:hAnsi="Palatino Linotype"/>
          <w:color w:val="222222"/>
          <w:sz w:val="24"/>
          <w:szCs w:val="24"/>
          <w:shd w:val="clear" w:color="auto" w:fill="FFFFFF"/>
          <w:lang w:val="es-ES"/>
        </w:rPr>
        <w:t>lo establecido en el artículo 142 de la Ley de Pro</w:t>
      </w:r>
      <w:r w:rsidR="003B2AC1">
        <w:rPr>
          <w:rFonts w:ascii="Palatino Linotype" w:hAnsi="Palatino Linotype"/>
          <w:color w:val="222222"/>
          <w:sz w:val="24"/>
          <w:szCs w:val="24"/>
          <w:shd w:val="clear" w:color="auto" w:fill="FFFFFF"/>
          <w:lang w:val="es-ES"/>
        </w:rPr>
        <w:t xml:space="preserve">tección de Datos Personales en  </w:t>
      </w:r>
      <w:r w:rsidRPr="00B56F89">
        <w:rPr>
          <w:rFonts w:ascii="Palatino Linotype" w:hAnsi="Palatino Linotype"/>
          <w:color w:val="222222"/>
          <w:sz w:val="24"/>
          <w:szCs w:val="24"/>
          <w:shd w:val="clear" w:color="auto" w:fill="FFFFFF"/>
          <w:lang w:val="es-ES"/>
        </w:rPr>
        <w:t xml:space="preserve">Posesión de Sujetos Obligados del Estado de México </w:t>
      </w:r>
      <w:r w:rsidR="003B2AC1">
        <w:rPr>
          <w:rFonts w:ascii="Palatino Linotype" w:hAnsi="Palatino Linotype"/>
          <w:color w:val="222222"/>
          <w:sz w:val="24"/>
          <w:szCs w:val="24"/>
          <w:shd w:val="clear" w:color="auto" w:fill="FFFFFF"/>
          <w:lang w:val="es-ES"/>
        </w:rPr>
        <w:t xml:space="preserve">y Municipios, podrá impugnarla  </w:t>
      </w:r>
      <w:r w:rsidRPr="00B56F89">
        <w:rPr>
          <w:rFonts w:ascii="Palatino Linotype" w:hAnsi="Palatino Linotype"/>
          <w:color w:val="222222"/>
          <w:sz w:val="24"/>
          <w:szCs w:val="24"/>
          <w:shd w:val="clear" w:color="auto" w:fill="FFFFFF"/>
          <w:lang w:val="es-ES"/>
        </w:rPr>
        <w:t>vía Juicio de Amparo en los términos de las leyes aplicables.</w:t>
      </w:r>
    </w:p>
    <w:p w14:paraId="69B2CC51" w14:textId="0A1A1D75" w:rsidR="00A76F44" w:rsidRPr="0030478E" w:rsidRDefault="003B2AC1" w:rsidP="00C62A26">
      <w:pPr>
        <w:spacing w:after="0" w:line="360" w:lineRule="auto"/>
        <w:jc w:val="both"/>
        <w:rPr>
          <w:rFonts w:ascii="Palatino Linotype" w:hAnsi="Palatino Linotype" w:cs="Arial"/>
          <w:sz w:val="24"/>
          <w:szCs w:val="24"/>
          <w:lang w:val="es-ES"/>
        </w:rPr>
      </w:pPr>
      <w:r>
        <w:rPr>
          <w:rFonts w:ascii="Palatino Linotype" w:hAnsi="Palatino Linotype"/>
          <w:color w:val="222222"/>
          <w:sz w:val="24"/>
          <w:szCs w:val="24"/>
          <w:shd w:val="clear" w:color="auto" w:fill="FFFFFF"/>
          <w:lang w:val="es-ES"/>
        </w:rPr>
        <w:t xml:space="preserve"> </w:t>
      </w:r>
      <w:r w:rsidR="00D80AAA" w:rsidRPr="0030478E">
        <w:rPr>
          <w:rFonts w:ascii="Palatino Linotype" w:hAnsi="Palatino Linotype" w:cs="Arial"/>
          <w:sz w:val="24"/>
          <w:szCs w:val="24"/>
          <w:lang w:val="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133357">
        <w:rPr>
          <w:rFonts w:ascii="Palatino Linotype" w:hAnsi="Palatino Linotype" w:cs="Arial"/>
          <w:sz w:val="24"/>
          <w:szCs w:val="24"/>
          <w:lang w:val="es-ES"/>
        </w:rPr>
        <w:t xml:space="preserve"> (AUSENCIA JUSTIFICADA)</w:t>
      </w:r>
      <w:r w:rsidR="00D80AAA" w:rsidRPr="0030478E">
        <w:rPr>
          <w:rFonts w:ascii="Palatino Linotype" w:hAnsi="Palatino Linotype" w:cs="Arial"/>
          <w:sz w:val="24"/>
          <w:szCs w:val="24"/>
          <w:lang w:val="es-ES"/>
        </w:rPr>
        <w:t xml:space="preserve">, LUIS GUSTAVO PARRA NORIEGA Y GUADALUPE RAMÍREZ PEÑA; EN LA </w:t>
      </w:r>
      <w:r w:rsidR="00ED23DF">
        <w:rPr>
          <w:rFonts w:ascii="Palatino Linotype" w:hAnsi="Palatino Linotype" w:cs="Arial"/>
          <w:sz w:val="24"/>
          <w:szCs w:val="24"/>
          <w:lang w:val="es-ES"/>
        </w:rPr>
        <w:t>CUADRAGÉSIMA</w:t>
      </w:r>
      <w:r w:rsidR="00660C41">
        <w:rPr>
          <w:rFonts w:ascii="Palatino Linotype" w:hAnsi="Palatino Linotype" w:cs="Arial"/>
          <w:sz w:val="24"/>
          <w:szCs w:val="24"/>
          <w:lang w:val="es-ES"/>
        </w:rPr>
        <w:t xml:space="preserve"> QUINTA</w:t>
      </w:r>
      <w:r w:rsidR="00D80AAA" w:rsidRPr="0030478E">
        <w:rPr>
          <w:rFonts w:ascii="Palatino Linotype" w:hAnsi="Palatino Linotype" w:cs="Arial"/>
          <w:sz w:val="24"/>
          <w:szCs w:val="24"/>
          <w:lang w:val="es-ES"/>
        </w:rPr>
        <w:t xml:space="preserve"> SESIÓN ORDINARIA CELEBRADA EL</w:t>
      </w:r>
      <w:r w:rsidR="005B3416" w:rsidRPr="0030478E">
        <w:rPr>
          <w:rFonts w:ascii="Palatino Linotype" w:hAnsi="Palatino Linotype" w:cs="Arial"/>
          <w:sz w:val="24"/>
          <w:szCs w:val="24"/>
          <w:lang w:val="es-ES"/>
        </w:rPr>
        <w:t xml:space="preserve"> </w:t>
      </w:r>
      <w:r w:rsidR="00660C41">
        <w:rPr>
          <w:rFonts w:ascii="Palatino Linotype" w:hAnsi="Palatino Linotype" w:cs="Arial"/>
          <w:sz w:val="24"/>
          <w:szCs w:val="24"/>
          <w:lang w:val="es-ES"/>
        </w:rPr>
        <w:t>QUINCE DE DIC</w:t>
      </w:r>
      <w:r w:rsidR="00ED23DF">
        <w:rPr>
          <w:rFonts w:ascii="Palatino Linotype" w:hAnsi="Palatino Linotype" w:cs="Arial"/>
          <w:sz w:val="24"/>
          <w:szCs w:val="24"/>
          <w:lang w:val="es-ES"/>
        </w:rPr>
        <w:t>IEMBRE</w:t>
      </w:r>
      <w:r w:rsidR="005B3416" w:rsidRPr="0030478E">
        <w:rPr>
          <w:rFonts w:ascii="Palatino Linotype" w:hAnsi="Palatino Linotype" w:cs="Arial"/>
          <w:sz w:val="24"/>
          <w:szCs w:val="24"/>
          <w:lang w:val="es-ES"/>
        </w:rPr>
        <w:t xml:space="preserve"> </w:t>
      </w:r>
      <w:r w:rsidR="00D80AAA" w:rsidRPr="0030478E">
        <w:rPr>
          <w:rFonts w:ascii="Palatino Linotype" w:hAnsi="Palatino Linotype" w:cs="Arial"/>
          <w:sz w:val="24"/>
          <w:szCs w:val="24"/>
          <w:lang w:val="es-ES"/>
        </w:rPr>
        <w:t>DE DOS MIL VEINTIUNO, ANTE EL SECRETARIO TÉCNICO DEL PLENO, ALEXIS TAPIA RAMÍREZ.</w:t>
      </w:r>
      <w:r w:rsidR="00133357">
        <w:rPr>
          <w:rFonts w:ascii="Palatino Linotype" w:hAnsi="Palatino Linotype" w:cs="Arial"/>
          <w:sz w:val="24"/>
          <w:szCs w:val="24"/>
          <w:lang w:val="es-ES"/>
        </w:rPr>
        <w:t>------------------------</w:t>
      </w:r>
    </w:p>
    <w:p w14:paraId="48EC2F66" w14:textId="77777777" w:rsidR="00F94F6D" w:rsidRPr="0030478E" w:rsidRDefault="00F94F6D" w:rsidP="00CB4F7F">
      <w:pPr>
        <w:spacing w:line="360" w:lineRule="auto"/>
        <w:ind w:right="333"/>
        <w:jc w:val="both"/>
        <w:rPr>
          <w:lang w:val="es-ES"/>
        </w:rPr>
      </w:pPr>
    </w:p>
    <w:sectPr w:rsidR="00F94F6D" w:rsidRPr="0030478E" w:rsidSect="00E15E85">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376A0E" w14:textId="77777777" w:rsidR="00F600D7" w:rsidRDefault="00F600D7" w:rsidP="00E15E85">
      <w:pPr>
        <w:spacing w:after="0" w:line="240" w:lineRule="auto"/>
      </w:pPr>
      <w:r>
        <w:separator/>
      </w:r>
    </w:p>
  </w:endnote>
  <w:endnote w:type="continuationSeparator" w:id="0">
    <w:p w14:paraId="334325CC" w14:textId="77777777" w:rsidR="00F600D7" w:rsidRDefault="00F600D7"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C53A6A" w:rsidRPr="000B69FA" w:rsidRDefault="00C53A6A"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37040">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37040">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C53A6A" w:rsidRPr="000B69FA" w:rsidRDefault="00C53A6A"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3704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37040">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9655F" w14:textId="77777777" w:rsidR="00F600D7" w:rsidRDefault="00F600D7" w:rsidP="00E15E85">
      <w:pPr>
        <w:spacing w:after="0" w:line="240" w:lineRule="auto"/>
      </w:pPr>
      <w:r>
        <w:separator/>
      </w:r>
    </w:p>
  </w:footnote>
  <w:footnote w:type="continuationSeparator" w:id="0">
    <w:p w14:paraId="6C3F4471" w14:textId="77777777" w:rsidR="00F600D7" w:rsidRDefault="00F600D7" w:rsidP="00E15E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24B49187" w:rsidR="00C53A6A" w:rsidRDefault="00C53A6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0A148C9D" wp14:editId="739109A0">
          <wp:simplePos x="0" y="0"/>
          <wp:positionH relativeFrom="page">
            <wp:posOffset>-472393</wp:posOffset>
          </wp:positionH>
          <wp:positionV relativeFrom="page">
            <wp:posOffset>23808</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9782" w:type="dxa"/>
      <w:tblInd w:w="-851" w:type="dxa"/>
      <w:tblLayout w:type="fixed"/>
      <w:tblCellMar>
        <w:left w:w="70" w:type="dxa"/>
        <w:right w:w="70" w:type="dxa"/>
      </w:tblCellMar>
      <w:tblLook w:val="04A0" w:firstRow="1" w:lastRow="0" w:firstColumn="1" w:lastColumn="0" w:noHBand="0" w:noVBand="1"/>
    </w:tblPr>
    <w:tblGrid>
      <w:gridCol w:w="6096"/>
      <w:gridCol w:w="3686"/>
    </w:tblGrid>
    <w:tr w:rsidR="00C53A6A" w14:paraId="6CAB856C" w14:textId="77777777" w:rsidTr="00442358">
      <w:trPr>
        <w:trHeight w:val="227"/>
      </w:trPr>
      <w:tc>
        <w:tcPr>
          <w:tcW w:w="6096" w:type="dxa"/>
          <w:hideMark/>
        </w:tcPr>
        <w:p w14:paraId="623AEC53" w14:textId="77777777" w:rsidR="00C53A6A" w:rsidRDefault="00C53A6A"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6" w:type="dxa"/>
          <w:hideMark/>
        </w:tcPr>
        <w:p w14:paraId="0989205F" w14:textId="1103381D" w:rsidR="00C53A6A" w:rsidRPr="00D56BC3" w:rsidRDefault="00C53A6A" w:rsidP="00442358">
          <w:pPr>
            <w:spacing w:after="120" w:line="256" w:lineRule="auto"/>
            <w:ind w:left="-486" w:right="214" w:firstLine="700"/>
            <w:jc w:val="right"/>
            <w:rPr>
              <w:rFonts w:ascii="Palatino Linotype" w:hAnsi="Palatino Linotype" w:cs="Arial"/>
              <w:bCs/>
              <w:sz w:val="24"/>
              <w:lang w:eastAsia="es-MX"/>
            </w:rPr>
          </w:pPr>
          <w:r>
            <w:rPr>
              <w:rFonts w:ascii="Palatino Linotype" w:hAnsi="Palatino Linotype" w:cs="Arial"/>
              <w:bCs/>
              <w:sz w:val="24"/>
              <w:lang w:eastAsia="es-MX"/>
            </w:rPr>
            <w:t>03504/INFOEM/</w:t>
          </w:r>
          <w:r w:rsidR="00070A41">
            <w:rPr>
              <w:rFonts w:ascii="Palatino Linotype" w:hAnsi="Palatino Linotype" w:cs="Arial"/>
              <w:bCs/>
              <w:sz w:val="24"/>
              <w:lang w:eastAsia="es-MX"/>
            </w:rPr>
            <w:t>O</w:t>
          </w:r>
          <w:r w:rsidR="00660C41">
            <w:rPr>
              <w:rFonts w:ascii="Palatino Linotype" w:hAnsi="Palatino Linotype" w:cs="Arial"/>
              <w:bCs/>
              <w:sz w:val="24"/>
              <w:lang w:eastAsia="es-MX"/>
            </w:rPr>
            <w:t>D</w:t>
          </w:r>
          <w:r>
            <w:rPr>
              <w:rFonts w:ascii="Palatino Linotype" w:hAnsi="Palatino Linotype" w:cs="Arial"/>
              <w:bCs/>
              <w:sz w:val="24"/>
              <w:lang w:eastAsia="es-MX"/>
            </w:rPr>
            <w:t>/RR/2021</w:t>
          </w:r>
        </w:p>
      </w:tc>
    </w:tr>
    <w:tr w:rsidR="00C53A6A" w14:paraId="368666D3" w14:textId="77777777" w:rsidTr="00442358">
      <w:trPr>
        <w:trHeight w:val="242"/>
      </w:trPr>
      <w:tc>
        <w:tcPr>
          <w:tcW w:w="6096" w:type="dxa"/>
          <w:hideMark/>
        </w:tcPr>
        <w:p w14:paraId="0B2A60D2" w14:textId="4F5FAE75" w:rsidR="00C53A6A" w:rsidRDefault="00C53A6A"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6" w:type="dxa"/>
          <w:hideMark/>
        </w:tcPr>
        <w:p w14:paraId="44A6C923" w14:textId="29E0390E" w:rsidR="00C53A6A" w:rsidRDefault="00C53A6A" w:rsidP="00442358">
          <w:pPr>
            <w:spacing w:after="120" w:line="256" w:lineRule="auto"/>
            <w:ind w:left="-486" w:right="214" w:firstLine="284"/>
            <w:jc w:val="center"/>
            <w:rPr>
              <w:rFonts w:ascii="Palatino Linotype" w:hAnsi="Palatino Linotype" w:cs="Arial"/>
              <w:szCs w:val="20"/>
            </w:rPr>
          </w:pPr>
          <w:r>
            <w:rPr>
              <w:rFonts w:ascii="Palatino Linotype" w:hAnsi="Palatino Linotype" w:cs="Arial"/>
              <w:szCs w:val="20"/>
            </w:rPr>
            <w:t xml:space="preserve">                Fiscalía General de Justicia</w:t>
          </w:r>
          <w:r w:rsidRPr="008071DE">
            <w:rPr>
              <w:rFonts w:ascii="Palatino Linotype" w:hAnsi="Palatino Linotype" w:cs="Arial"/>
              <w:szCs w:val="20"/>
            </w:rPr>
            <w:t xml:space="preserve"> </w:t>
          </w:r>
        </w:p>
        <w:p w14:paraId="73D11102" w14:textId="23246529" w:rsidR="00C53A6A" w:rsidRDefault="00C53A6A" w:rsidP="00442358">
          <w:pPr>
            <w:spacing w:after="120" w:line="256" w:lineRule="auto"/>
            <w:ind w:left="-486" w:right="214" w:firstLine="284"/>
            <w:jc w:val="right"/>
            <w:rPr>
              <w:rFonts w:ascii="Palatino Linotype" w:hAnsi="Palatino Linotype" w:cs="Arial"/>
              <w:szCs w:val="20"/>
            </w:rPr>
          </w:pPr>
          <w:r w:rsidRPr="008071DE">
            <w:rPr>
              <w:rFonts w:ascii="Palatino Linotype" w:hAnsi="Palatino Linotype" w:cs="Arial"/>
              <w:szCs w:val="20"/>
            </w:rPr>
            <w:t xml:space="preserve">del Estado de México </w:t>
          </w:r>
        </w:p>
      </w:tc>
    </w:tr>
    <w:tr w:rsidR="00C53A6A" w14:paraId="5435A98B" w14:textId="77777777" w:rsidTr="00442358">
      <w:trPr>
        <w:trHeight w:val="342"/>
      </w:trPr>
      <w:tc>
        <w:tcPr>
          <w:tcW w:w="6096" w:type="dxa"/>
          <w:hideMark/>
        </w:tcPr>
        <w:p w14:paraId="5D23721C" w14:textId="16D22E02" w:rsidR="00C53A6A" w:rsidRDefault="00C53A6A"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686" w:type="dxa"/>
          <w:hideMark/>
        </w:tcPr>
        <w:p w14:paraId="33DD849F" w14:textId="4A28D6D5" w:rsidR="00C53A6A" w:rsidRDefault="00C53A6A" w:rsidP="004423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Guadalupe Ramírez Peña</w:t>
          </w:r>
        </w:p>
      </w:tc>
    </w:tr>
  </w:tbl>
  <w:p w14:paraId="29B614E9" w14:textId="77777777" w:rsidR="00C53A6A" w:rsidRDefault="00C53A6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C53A6A" w14:paraId="5AB28EE3" w14:textId="77777777" w:rsidTr="005F32D2">
      <w:trPr>
        <w:trHeight w:val="227"/>
      </w:trPr>
      <w:tc>
        <w:tcPr>
          <w:tcW w:w="4679" w:type="dxa"/>
          <w:hideMark/>
        </w:tcPr>
        <w:p w14:paraId="20B35CA9" w14:textId="7985B950" w:rsidR="00C53A6A" w:rsidRDefault="00C53A6A"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1BF680A9" w14:textId="77385B8A" w:rsidR="00C53A6A" w:rsidRPr="00B4142F" w:rsidRDefault="00C53A6A"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03504/INFOEM/OD/RR/2021</w:t>
          </w:r>
        </w:p>
      </w:tc>
    </w:tr>
    <w:tr w:rsidR="00C53A6A" w14:paraId="13BA9BA8" w14:textId="77777777" w:rsidTr="005F32D2">
      <w:trPr>
        <w:trHeight w:val="196"/>
      </w:trPr>
      <w:tc>
        <w:tcPr>
          <w:tcW w:w="4679" w:type="dxa"/>
          <w:hideMark/>
        </w:tcPr>
        <w:p w14:paraId="0F207CD9" w14:textId="77777777" w:rsidR="00C53A6A" w:rsidRDefault="00C53A6A"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6C625743" w14:textId="07525378" w:rsidR="00C53A6A" w:rsidRPr="00F06FED" w:rsidRDefault="002355B8" w:rsidP="00CC49E1">
          <w:pPr>
            <w:spacing w:after="120" w:line="256" w:lineRule="auto"/>
            <w:ind w:left="-486" w:right="214" w:firstLine="567"/>
            <w:jc w:val="right"/>
            <w:rPr>
              <w:rFonts w:ascii="Palatino Linotype" w:hAnsi="Palatino Linotype" w:cs="Arial"/>
            </w:rPr>
          </w:pPr>
          <w:r>
            <w:rPr>
              <w:rFonts w:ascii="Palatino Linotype" w:eastAsia="Calibri" w:hAnsi="Palatino Linotype" w:cs="Tahoma"/>
              <w:lang w:val="es-ES"/>
            </w:rPr>
            <w:t>XXXX XXXXX  XXXXXXX</w:t>
          </w:r>
        </w:p>
      </w:tc>
    </w:tr>
    <w:tr w:rsidR="00C53A6A" w14:paraId="3AA51E97" w14:textId="77777777" w:rsidTr="005F32D2">
      <w:trPr>
        <w:trHeight w:val="242"/>
      </w:trPr>
      <w:tc>
        <w:tcPr>
          <w:tcW w:w="4679" w:type="dxa"/>
          <w:hideMark/>
        </w:tcPr>
        <w:p w14:paraId="78F22850" w14:textId="77777777" w:rsidR="00C53A6A" w:rsidRDefault="00C53A6A"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D016C4F" w14:textId="0FA8DC1E" w:rsidR="00C53A6A" w:rsidRDefault="00C53A6A" w:rsidP="007444C8">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Fiscalía General de Justicia del Estado de México</w:t>
          </w:r>
        </w:p>
      </w:tc>
    </w:tr>
    <w:tr w:rsidR="00C53A6A" w14:paraId="4B575BC9" w14:textId="77777777" w:rsidTr="005F32D2">
      <w:trPr>
        <w:trHeight w:val="342"/>
      </w:trPr>
      <w:tc>
        <w:tcPr>
          <w:tcW w:w="4679" w:type="dxa"/>
          <w:hideMark/>
        </w:tcPr>
        <w:p w14:paraId="6B93657D" w14:textId="1428A6E2" w:rsidR="00C53A6A" w:rsidRDefault="00C53A6A"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5386" w:type="dxa"/>
          <w:hideMark/>
        </w:tcPr>
        <w:p w14:paraId="10A95610" w14:textId="6B9FBEB5" w:rsidR="00C53A6A" w:rsidRDefault="00C53A6A"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Guadalupe Ramírez Peña</w:t>
          </w:r>
        </w:p>
      </w:tc>
    </w:tr>
  </w:tbl>
  <w:p w14:paraId="7168FBCB" w14:textId="67CB7FD8" w:rsidR="00C53A6A" w:rsidRDefault="00C53A6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3CAED8" wp14:editId="0CA1A86D">
          <wp:simplePos x="0" y="0"/>
          <wp:positionH relativeFrom="page">
            <wp:posOffset>-431449</wp:posOffset>
          </wp:positionH>
          <wp:positionV relativeFrom="page">
            <wp:posOffset>60145</wp:posOffset>
          </wp:positionV>
          <wp:extent cx="7705725" cy="10048875"/>
          <wp:effectExtent l="0" t="0" r="9525" b="9525"/>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730AB"/>
    <w:multiLevelType w:val="hybridMultilevel"/>
    <w:tmpl w:val="CAD2707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828051E"/>
    <w:multiLevelType w:val="hybridMultilevel"/>
    <w:tmpl w:val="D932FD52"/>
    <w:lvl w:ilvl="0" w:tplc="19AAD52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4B7BCC"/>
    <w:multiLevelType w:val="hybridMultilevel"/>
    <w:tmpl w:val="0EE26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D364CD"/>
    <w:multiLevelType w:val="hybridMultilevel"/>
    <w:tmpl w:val="64E629D2"/>
    <w:lvl w:ilvl="0" w:tplc="D236F3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49678A"/>
    <w:multiLevelType w:val="hybridMultilevel"/>
    <w:tmpl w:val="CA1E7426"/>
    <w:lvl w:ilvl="0" w:tplc="3B7C952A">
      <w:start w:val="22"/>
      <w:numFmt w:val="upperRoman"/>
      <w:lvlText w:val="%1."/>
      <w:lvlJc w:val="righ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5" w15:restartNumberingAfterBreak="0">
    <w:nsid w:val="1B3C0A1E"/>
    <w:multiLevelType w:val="hybridMultilevel"/>
    <w:tmpl w:val="87623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4A0E37"/>
    <w:multiLevelType w:val="hybridMultilevel"/>
    <w:tmpl w:val="20C0DAEC"/>
    <w:lvl w:ilvl="0" w:tplc="78A269A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B792241"/>
    <w:multiLevelType w:val="hybridMultilevel"/>
    <w:tmpl w:val="ADB6C7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92497D"/>
    <w:multiLevelType w:val="hybridMultilevel"/>
    <w:tmpl w:val="39D02A2A"/>
    <w:lvl w:ilvl="0" w:tplc="D9A4E9FC">
      <w:start w:val="1"/>
      <w:numFmt w:val="upperRoman"/>
      <w:lvlText w:val="%1."/>
      <w:lvlJc w:val="left"/>
      <w:pPr>
        <w:ind w:left="720" w:hanging="360"/>
      </w:pPr>
      <w:rPr>
        <w:rFonts w:hint="default"/>
        <w:b/>
        <w:i w:val="0"/>
        <w:caps/>
        <w:color w:val="auto"/>
        <w:sz w:val="28"/>
      </w:rPr>
    </w:lvl>
    <w:lvl w:ilvl="1" w:tplc="19AAD52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371616"/>
    <w:multiLevelType w:val="hybridMultilevel"/>
    <w:tmpl w:val="04EC519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08F559D"/>
    <w:multiLevelType w:val="hybridMultilevel"/>
    <w:tmpl w:val="5A7A97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724DC4"/>
    <w:multiLevelType w:val="hybridMultilevel"/>
    <w:tmpl w:val="60DA294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15:restartNumberingAfterBreak="0">
    <w:nsid w:val="24133660"/>
    <w:multiLevelType w:val="hybridMultilevel"/>
    <w:tmpl w:val="8DDC9CB2"/>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2D1D88"/>
    <w:multiLevelType w:val="hybridMultilevel"/>
    <w:tmpl w:val="2B6E6A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D940A5"/>
    <w:multiLevelType w:val="hybridMultilevel"/>
    <w:tmpl w:val="17300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3DBE6D18"/>
    <w:multiLevelType w:val="hybridMultilevel"/>
    <w:tmpl w:val="CF5A65B0"/>
    <w:lvl w:ilvl="0" w:tplc="462A46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F166CD"/>
    <w:multiLevelType w:val="hybridMultilevel"/>
    <w:tmpl w:val="029ED0C0"/>
    <w:lvl w:ilvl="0" w:tplc="B3F8D92C">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501336"/>
    <w:multiLevelType w:val="hybridMultilevel"/>
    <w:tmpl w:val="2F6CC21E"/>
    <w:lvl w:ilvl="0" w:tplc="9490C33A">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15:restartNumberingAfterBreak="0">
    <w:nsid w:val="40984FBB"/>
    <w:multiLevelType w:val="hybridMultilevel"/>
    <w:tmpl w:val="05C4790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15:restartNumberingAfterBreak="0">
    <w:nsid w:val="433340FE"/>
    <w:multiLevelType w:val="multilevel"/>
    <w:tmpl w:val="075C8D3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 w15:restartNumberingAfterBreak="0">
    <w:nsid w:val="45E95006"/>
    <w:multiLevelType w:val="hybridMultilevel"/>
    <w:tmpl w:val="6CC406EC"/>
    <w:lvl w:ilvl="0" w:tplc="080A0017">
      <w:start w:val="1"/>
      <w:numFmt w:val="lowerLetter"/>
      <w:lvlText w:val="%1)"/>
      <w:lvlJc w:val="left"/>
      <w:pPr>
        <w:ind w:left="2148" w:hanging="360"/>
      </w:pPr>
    </w:lvl>
    <w:lvl w:ilvl="1" w:tplc="080A0019">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23" w15:restartNumberingAfterBreak="0">
    <w:nsid w:val="478F6D55"/>
    <w:multiLevelType w:val="hybridMultilevel"/>
    <w:tmpl w:val="310CFF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CF76CB"/>
    <w:multiLevelType w:val="hybridMultilevel"/>
    <w:tmpl w:val="CE38EF44"/>
    <w:lvl w:ilvl="0" w:tplc="586CC3B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5" w15:restartNumberingAfterBreak="0">
    <w:nsid w:val="4FE96410"/>
    <w:multiLevelType w:val="hybridMultilevel"/>
    <w:tmpl w:val="1CBA7E76"/>
    <w:lvl w:ilvl="0" w:tplc="9B1C17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27" w15:restartNumberingAfterBreak="0">
    <w:nsid w:val="554500C4"/>
    <w:multiLevelType w:val="hybridMultilevel"/>
    <w:tmpl w:val="B928ED32"/>
    <w:lvl w:ilvl="0" w:tplc="02B08BD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58A45877"/>
    <w:multiLevelType w:val="hybridMultilevel"/>
    <w:tmpl w:val="15803192"/>
    <w:lvl w:ilvl="0" w:tplc="F0E4F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0" w15:restartNumberingAfterBreak="0">
    <w:nsid w:val="5EF7076F"/>
    <w:multiLevelType w:val="hybridMultilevel"/>
    <w:tmpl w:val="EF1CA1F4"/>
    <w:lvl w:ilvl="0" w:tplc="20DABBDC">
      <w:start w:val="1"/>
      <w:numFmt w:val="upperRoman"/>
      <w:lvlText w:val="%1."/>
      <w:lvlJc w:val="left"/>
      <w:pPr>
        <w:ind w:left="1428" w:hanging="720"/>
      </w:pPr>
      <w:rPr>
        <w:rFonts w:hint="default"/>
      </w:rPr>
    </w:lvl>
    <w:lvl w:ilvl="1" w:tplc="9326A104">
      <w:start w:val="1"/>
      <w:numFmt w:val="lowerLetter"/>
      <w:lvlText w:val="%2)"/>
      <w:lvlJc w:val="left"/>
      <w:pPr>
        <w:ind w:left="1788" w:hanging="36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E107BA"/>
    <w:multiLevelType w:val="hybridMultilevel"/>
    <w:tmpl w:val="5B7C3238"/>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4"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68BD7707"/>
    <w:multiLevelType w:val="hybridMultilevel"/>
    <w:tmpl w:val="4978EE04"/>
    <w:lvl w:ilvl="0" w:tplc="0F0ED88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6" w15:restartNumberingAfterBreak="0">
    <w:nsid w:val="78505884"/>
    <w:multiLevelType w:val="hybridMultilevel"/>
    <w:tmpl w:val="631C8702"/>
    <w:lvl w:ilvl="0" w:tplc="496C3480">
      <w:start w:val="1"/>
      <w:numFmt w:val="upperRoman"/>
      <w:lvlText w:val="%1."/>
      <w:lvlJc w:val="left"/>
      <w:pPr>
        <w:ind w:left="3257" w:hanging="720"/>
      </w:pPr>
      <w:rPr>
        <w:rFonts w:hint="default"/>
      </w:rPr>
    </w:lvl>
    <w:lvl w:ilvl="1" w:tplc="080A0019" w:tentative="1">
      <w:start w:val="1"/>
      <w:numFmt w:val="lowerLetter"/>
      <w:lvlText w:val="%2."/>
      <w:lvlJc w:val="left"/>
      <w:pPr>
        <w:ind w:left="3617" w:hanging="360"/>
      </w:pPr>
    </w:lvl>
    <w:lvl w:ilvl="2" w:tplc="080A001B" w:tentative="1">
      <w:start w:val="1"/>
      <w:numFmt w:val="lowerRoman"/>
      <w:lvlText w:val="%3."/>
      <w:lvlJc w:val="right"/>
      <w:pPr>
        <w:ind w:left="4337" w:hanging="180"/>
      </w:pPr>
    </w:lvl>
    <w:lvl w:ilvl="3" w:tplc="080A000F" w:tentative="1">
      <w:start w:val="1"/>
      <w:numFmt w:val="decimal"/>
      <w:lvlText w:val="%4."/>
      <w:lvlJc w:val="left"/>
      <w:pPr>
        <w:ind w:left="5057" w:hanging="360"/>
      </w:pPr>
    </w:lvl>
    <w:lvl w:ilvl="4" w:tplc="080A0019" w:tentative="1">
      <w:start w:val="1"/>
      <w:numFmt w:val="lowerLetter"/>
      <w:lvlText w:val="%5."/>
      <w:lvlJc w:val="left"/>
      <w:pPr>
        <w:ind w:left="5777" w:hanging="360"/>
      </w:pPr>
    </w:lvl>
    <w:lvl w:ilvl="5" w:tplc="080A001B" w:tentative="1">
      <w:start w:val="1"/>
      <w:numFmt w:val="lowerRoman"/>
      <w:lvlText w:val="%6."/>
      <w:lvlJc w:val="right"/>
      <w:pPr>
        <w:ind w:left="6497" w:hanging="180"/>
      </w:pPr>
    </w:lvl>
    <w:lvl w:ilvl="6" w:tplc="080A000F" w:tentative="1">
      <w:start w:val="1"/>
      <w:numFmt w:val="decimal"/>
      <w:lvlText w:val="%7."/>
      <w:lvlJc w:val="left"/>
      <w:pPr>
        <w:ind w:left="7217" w:hanging="360"/>
      </w:pPr>
    </w:lvl>
    <w:lvl w:ilvl="7" w:tplc="080A0019" w:tentative="1">
      <w:start w:val="1"/>
      <w:numFmt w:val="lowerLetter"/>
      <w:lvlText w:val="%8."/>
      <w:lvlJc w:val="left"/>
      <w:pPr>
        <w:ind w:left="7937" w:hanging="360"/>
      </w:pPr>
    </w:lvl>
    <w:lvl w:ilvl="8" w:tplc="080A001B" w:tentative="1">
      <w:start w:val="1"/>
      <w:numFmt w:val="lowerRoman"/>
      <w:lvlText w:val="%9."/>
      <w:lvlJc w:val="right"/>
      <w:pPr>
        <w:ind w:left="8657" w:hanging="180"/>
      </w:pPr>
    </w:lvl>
  </w:abstractNum>
  <w:num w:numId="1">
    <w:abstractNumId w:val="15"/>
  </w:num>
  <w:num w:numId="2">
    <w:abstractNumId w:val="29"/>
  </w:num>
  <w:num w:numId="3">
    <w:abstractNumId w:val="6"/>
  </w:num>
  <w:num w:numId="4">
    <w:abstractNumId w:val="35"/>
  </w:num>
  <w:num w:numId="5">
    <w:abstractNumId w:val="30"/>
  </w:num>
  <w:num w:numId="6">
    <w:abstractNumId w:val="22"/>
  </w:num>
  <w:num w:numId="7">
    <w:abstractNumId w:val="24"/>
  </w:num>
  <w:num w:numId="8">
    <w:abstractNumId w:val="28"/>
  </w:num>
  <w:num w:numId="9">
    <w:abstractNumId w:val="36"/>
  </w:num>
  <w:num w:numId="10">
    <w:abstractNumId w:val="23"/>
  </w:num>
  <w:num w:numId="11">
    <w:abstractNumId w:val="16"/>
    <w:lvlOverride w:ilvl="0">
      <w:startOverride w:val="1"/>
    </w:lvlOverride>
    <w:lvlOverride w:ilvl="1"/>
    <w:lvlOverride w:ilvl="2"/>
    <w:lvlOverride w:ilvl="3"/>
    <w:lvlOverride w:ilvl="4"/>
    <w:lvlOverride w:ilvl="5"/>
    <w:lvlOverride w:ilvl="6"/>
    <w:lvlOverride w:ilvl="7"/>
    <w:lvlOverride w:ilvl="8"/>
  </w:num>
  <w:num w:numId="12">
    <w:abstractNumId w:val="32"/>
  </w:num>
  <w:num w:numId="13">
    <w:abstractNumId w:val="34"/>
  </w:num>
  <w:num w:numId="14">
    <w:abstractNumId w:val="0"/>
  </w:num>
  <w:num w:numId="15">
    <w:abstractNumId w:val="16"/>
  </w:num>
  <w:num w:numId="16">
    <w:abstractNumId w:val="11"/>
  </w:num>
  <w:num w:numId="17">
    <w:abstractNumId w:val="33"/>
  </w:num>
  <w:num w:numId="18">
    <w:abstractNumId w:val="4"/>
  </w:num>
  <w:num w:numId="19">
    <w:abstractNumId w:val="31"/>
  </w:num>
  <w:num w:numId="20">
    <w:abstractNumId w:val="9"/>
  </w:num>
  <w:num w:numId="21">
    <w:abstractNumId w:val="21"/>
  </w:num>
  <w:num w:numId="22">
    <w:abstractNumId w:val="18"/>
  </w:num>
  <w:num w:numId="23">
    <w:abstractNumId w:val="25"/>
  </w:num>
  <w:num w:numId="24">
    <w:abstractNumId w:val="10"/>
  </w:num>
  <w:num w:numId="25">
    <w:abstractNumId w:val="3"/>
  </w:num>
  <w:num w:numId="26">
    <w:abstractNumId w:val="26"/>
  </w:num>
  <w:num w:numId="27">
    <w:abstractNumId w:val="5"/>
  </w:num>
  <w:num w:numId="28">
    <w:abstractNumId w:val="7"/>
  </w:num>
  <w:num w:numId="29">
    <w:abstractNumId w:val="14"/>
  </w:num>
  <w:num w:numId="30">
    <w:abstractNumId w:val="27"/>
  </w:num>
  <w:num w:numId="31">
    <w:abstractNumId w:val="2"/>
  </w:num>
  <w:num w:numId="32">
    <w:abstractNumId w:val="1"/>
  </w:num>
  <w:num w:numId="33">
    <w:abstractNumId w:val="20"/>
  </w:num>
  <w:num w:numId="34">
    <w:abstractNumId w:val="8"/>
  </w:num>
  <w:num w:numId="35">
    <w:abstractNumId w:val="13"/>
  </w:num>
  <w:num w:numId="36">
    <w:abstractNumId w:val="17"/>
  </w:num>
  <w:num w:numId="37">
    <w:abstractNumId w:val="19"/>
  </w:num>
  <w:num w:numId="38">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0B25"/>
    <w:rsid w:val="000052B0"/>
    <w:rsid w:val="00005309"/>
    <w:rsid w:val="00013BCB"/>
    <w:rsid w:val="00020EE0"/>
    <w:rsid w:val="0002192B"/>
    <w:rsid w:val="000222F7"/>
    <w:rsid w:val="00027468"/>
    <w:rsid w:val="0003050E"/>
    <w:rsid w:val="000329FD"/>
    <w:rsid w:val="00032CF7"/>
    <w:rsid w:val="00033F0A"/>
    <w:rsid w:val="00035EDB"/>
    <w:rsid w:val="00035F8F"/>
    <w:rsid w:val="0003747D"/>
    <w:rsid w:val="00041425"/>
    <w:rsid w:val="0004795A"/>
    <w:rsid w:val="00050DB5"/>
    <w:rsid w:val="00052D4F"/>
    <w:rsid w:val="000534C7"/>
    <w:rsid w:val="00053ED1"/>
    <w:rsid w:val="000562C4"/>
    <w:rsid w:val="00062CBD"/>
    <w:rsid w:val="00064960"/>
    <w:rsid w:val="00070A41"/>
    <w:rsid w:val="00073973"/>
    <w:rsid w:val="00074A99"/>
    <w:rsid w:val="00074C79"/>
    <w:rsid w:val="000751FB"/>
    <w:rsid w:val="0007599B"/>
    <w:rsid w:val="00076643"/>
    <w:rsid w:val="00080C7B"/>
    <w:rsid w:val="00080E38"/>
    <w:rsid w:val="00081593"/>
    <w:rsid w:val="000817FC"/>
    <w:rsid w:val="00082B75"/>
    <w:rsid w:val="00082DF3"/>
    <w:rsid w:val="00083664"/>
    <w:rsid w:val="00090A5B"/>
    <w:rsid w:val="00090A73"/>
    <w:rsid w:val="00092AE8"/>
    <w:rsid w:val="0009369C"/>
    <w:rsid w:val="00097E3F"/>
    <w:rsid w:val="000B00E1"/>
    <w:rsid w:val="000B2E9E"/>
    <w:rsid w:val="000B3319"/>
    <w:rsid w:val="000B44D6"/>
    <w:rsid w:val="000B56C9"/>
    <w:rsid w:val="000B5CA4"/>
    <w:rsid w:val="000B7A46"/>
    <w:rsid w:val="000B7E7A"/>
    <w:rsid w:val="000C4D36"/>
    <w:rsid w:val="000C56D5"/>
    <w:rsid w:val="000C59EE"/>
    <w:rsid w:val="000C7996"/>
    <w:rsid w:val="000D23C7"/>
    <w:rsid w:val="000D2C0D"/>
    <w:rsid w:val="000D5294"/>
    <w:rsid w:val="000D7FDC"/>
    <w:rsid w:val="000E11D7"/>
    <w:rsid w:val="000E2FED"/>
    <w:rsid w:val="000E64FC"/>
    <w:rsid w:val="000E6761"/>
    <w:rsid w:val="000F019E"/>
    <w:rsid w:val="000F0611"/>
    <w:rsid w:val="000F1C8E"/>
    <w:rsid w:val="000F2A0E"/>
    <w:rsid w:val="000F3869"/>
    <w:rsid w:val="000F51C0"/>
    <w:rsid w:val="000F53DF"/>
    <w:rsid w:val="000F659E"/>
    <w:rsid w:val="00105EF1"/>
    <w:rsid w:val="00115735"/>
    <w:rsid w:val="0011750A"/>
    <w:rsid w:val="00120F8C"/>
    <w:rsid w:val="0012266D"/>
    <w:rsid w:val="00122B28"/>
    <w:rsid w:val="00125254"/>
    <w:rsid w:val="00126661"/>
    <w:rsid w:val="00130D58"/>
    <w:rsid w:val="00131432"/>
    <w:rsid w:val="00132E81"/>
    <w:rsid w:val="00133357"/>
    <w:rsid w:val="00133526"/>
    <w:rsid w:val="00134741"/>
    <w:rsid w:val="00136083"/>
    <w:rsid w:val="00143758"/>
    <w:rsid w:val="001501D2"/>
    <w:rsid w:val="0015550A"/>
    <w:rsid w:val="00155942"/>
    <w:rsid w:val="00167C84"/>
    <w:rsid w:val="001707E3"/>
    <w:rsid w:val="001708B9"/>
    <w:rsid w:val="00171798"/>
    <w:rsid w:val="00171BD5"/>
    <w:rsid w:val="0017415E"/>
    <w:rsid w:val="0017540C"/>
    <w:rsid w:val="0018150F"/>
    <w:rsid w:val="001821FA"/>
    <w:rsid w:val="0018251E"/>
    <w:rsid w:val="001835E5"/>
    <w:rsid w:val="00183623"/>
    <w:rsid w:val="00184F1C"/>
    <w:rsid w:val="00186909"/>
    <w:rsid w:val="00187023"/>
    <w:rsid w:val="001906D7"/>
    <w:rsid w:val="00191B38"/>
    <w:rsid w:val="00195489"/>
    <w:rsid w:val="00195991"/>
    <w:rsid w:val="00197169"/>
    <w:rsid w:val="001A32DE"/>
    <w:rsid w:val="001A4535"/>
    <w:rsid w:val="001A7EFC"/>
    <w:rsid w:val="001B066D"/>
    <w:rsid w:val="001B1AE6"/>
    <w:rsid w:val="001B1D16"/>
    <w:rsid w:val="001B3E5E"/>
    <w:rsid w:val="001C0F7D"/>
    <w:rsid w:val="001C1F94"/>
    <w:rsid w:val="001C28D0"/>
    <w:rsid w:val="001C3E01"/>
    <w:rsid w:val="001C3F41"/>
    <w:rsid w:val="001C576C"/>
    <w:rsid w:val="001C7069"/>
    <w:rsid w:val="001E0DD6"/>
    <w:rsid w:val="001E3FC4"/>
    <w:rsid w:val="001E5993"/>
    <w:rsid w:val="001E6DE4"/>
    <w:rsid w:val="001F0CCF"/>
    <w:rsid w:val="001F7CBD"/>
    <w:rsid w:val="002019BD"/>
    <w:rsid w:val="002052F6"/>
    <w:rsid w:val="00207283"/>
    <w:rsid w:val="00207FE7"/>
    <w:rsid w:val="00210DAF"/>
    <w:rsid w:val="00212E8C"/>
    <w:rsid w:val="00214EF7"/>
    <w:rsid w:val="00216506"/>
    <w:rsid w:val="002174AB"/>
    <w:rsid w:val="00217E99"/>
    <w:rsid w:val="00222D0A"/>
    <w:rsid w:val="00223C2F"/>
    <w:rsid w:val="002240A6"/>
    <w:rsid w:val="00224181"/>
    <w:rsid w:val="002322CE"/>
    <w:rsid w:val="00233D51"/>
    <w:rsid w:val="002355B8"/>
    <w:rsid w:val="0024055C"/>
    <w:rsid w:val="00240AD0"/>
    <w:rsid w:val="00241578"/>
    <w:rsid w:val="0025319F"/>
    <w:rsid w:val="00253A3D"/>
    <w:rsid w:val="00253C58"/>
    <w:rsid w:val="00254C85"/>
    <w:rsid w:val="00257B00"/>
    <w:rsid w:val="00257D55"/>
    <w:rsid w:val="00260563"/>
    <w:rsid w:val="002606F0"/>
    <w:rsid w:val="0026534C"/>
    <w:rsid w:val="002677ED"/>
    <w:rsid w:val="00271A1A"/>
    <w:rsid w:val="00272144"/>
    <w:rsid w:val="00272DDD"/>
    <w:rsid w:val="0027329E"/>
    <w:rsid w:val="00275963"/>
    <w:rsid w:val="00283E9A"/>
    <w:rsid w:val="00287512"/>
    <w:rsid w:val="002902D7"/>
    <w:rsid w:val="00292C45"/>
    <w:rsid w:val="00293868"/>
    <w:rsid w:val="00294ABB"/>
    <w:rsid w:val="00294D34"/>
    <w:rsid w:val="00294E65"/>
    <w:rsid w:val="002978CA"/>
    <w:rsid w:val="002A0B8E"/>
    <w:rsid w:val="002A1712"/>
    <w:rsid w:val="002A1820"/>
    <w:rsid w:val="002A2907"/>
    <w:rsid w:val="002A30B2"/>
    <w:rsid w:val="002A3936"/>
    <w:rsid w:val="002A42E4"/>
    <w:rsid w:val="002A6F17"/>
    <w:rsid w:val="002A7397"/>
    <w:rsid w:val="002B05CE"/>
    <w:rsid w:val="002B144D"/>
    <w:rsid w:val="002B1A4F"/>
    <w:rsid w:val="002B1E5E"/>
    <w:rsid w:val="002B402D"/>
    <w:rsid w:val="002B6FB7"/>
    <w:rsid w:val="002B78A2"/>
    <w:rsid w:val="002B7F42"/>
    <w:rsid w:val="002C184F"/>
    <w:rsid w:val="002C42B8"/>
    <w:rsid w:val="002C5AC2"/>
    <w:rsid w:val="002C6BFF"/>
    <w:rsid w:val="002D3785"/>
    <w:rsid w:val="002D57BB"/>
    <w:rsid w:val="002D5ABE"/>
    <w:rsid w:val="002D60B1"/>
    <w:rsid w:val="002E2183"/>
    <w:rsid w:val="002F0EDF"/>
    <w:rsid w:val="002F3320"/>
    <w:rsid w:val="002F56EC"/>
    <w:rsid w:val="002F6F2F"/>
    <w:rsid w:val="003011A8"/>
    <w:rsid w:val="0030169E"/>
    <w:rsid w:val="00302C31"/>
    <w:rsid w:val="003034F4"/>
    <w:rsid w:val="0030350B"/>
    <w:rsid w:val="0030478E"/>
    <w:rsid w:val="0030572C"/>
    <w:rsid w:val="00307CD9"/>
    <w:rsid w:val="0031075F"/>
    <w:rsid w:val="00311958"/>
    <w:rsid w:val="00311C5E"/>
    <w:rsid w:val="00313FE3"/>
    <w:rsid w:val="003160E8"/>
    <w:rsid w:val="00317B8A"/>
    <w:rsid w:val="00320C95"/>
    <w:rsid w:val="00321AD0"/>
    <w:rsid w:val="003261BD"/>
    <w:rsid w:val="0032696F"/>
    <w:rsid w:val="00327444"/>
    <w:rsid w:val="00330A95"/>
    <w:rsid w:val="003341B0"/>
    <w:rsid w:val="00334E11"/>
    <w:rsid w:val="00336796"/>
    <w:rsid w:val="00337B49"/>
    <w:rsid w:val="00341090"/>
    <w:rsid w:val="00342A59"/>
    <w:rsid w:val="00343929"/>
    <w:rsid w:val="0034505D"/>
    <w:rsid w:val="00345C5E"/>
    <w:rsid w:val="0034696E"/>
    <w:rsid w:val="003470B1"/>
    <w:rsid w:val="003474F2"/>
    <w:rsid w:val="0035101A"/>
    <w:rsid w:val="00356CFE"/>
    <w:rsid w:val="00357BFC"/>
    <w:rsid w:val="003617D2"/>
    <w:rsid w:val="003617FF"/>
    <w:rsid w:val="00365A3D"/>
    <w:rsid w:val="00377FBB"/>
    <w:rsid w:val="003800CC"/>
    <w:rsid w:val="00382794"/>
    <w:rsid w:val="00382E48"/>
    <w:rsid w:val="00385299"/>
    <w:rsid w:val="0039084D"/>
    <w:rsid w:val="00392655"/>
    <w:rsid w:val="00393E8B"/>
    <w:rsid w:val="00394CC7"/>
    <w:rsid w:val="003964FC"/>
    <w:rsid w:val="00397C72"/>
    <w:rsid w:val="003A3848"/>
    <w:rsid w:val="003A5077"/>
    <w:rsid w:val="003B2AC1"/>
    <w:rsid w:val="003B465B"/>
    <w:rsid w:val="003B47B2"/>
    <w:rsid w:val="003B5697"/>
    <w:rsid w:val="003C2442"/>
    <w:rsid w:val="003C33FE"/>
    <w:rsid w:val="003C5897"/>
    <w:rsid w:val="003C6897"/>
    <w:rsid w:val="003D06BE"/>
    <w:rsid w:val="003D2894"/>
    <w:rsid w:val="003E0B2F"/>
    <w:rsid w:val="003E2AE6"/>
    <w:rsid w:val="003E5264"/>
    <w:rsid w:val="003F1C78"/>
    <w:rsid w:val="003F6C6C"/>
    <w:rsid w:val="00411827"/>
    <w:rsid w:val="00415CBE"/>
    <w:rsid w:val="00415ED7"/>
    <w:rsid w:val="0041722B"/>
    <w:rsid w:val="00417B15"/>
    <w:rsid w:val="00422513"/>
    <w:rsid w:val="0042378C"/>
    <w:rsid w:val="004254FE"/>
    <w:rsid w:val="0042685D"/>
    <w:rsid w:val="004275EB"/>
    <w:rsid w:val="00430F77"/>
    <w:rsid w:val="00436187"/>
    <w:rsid w:val="00437C82"/>
    <w:rsid w:val="00437E85"/>
    <w:rsid w:val="00441A50"/>
    <w:rsid w:val="00442358"/>
    <w:rsid w:val="00444BCE"/>
    <w:rsid w:val="00454C8E"/>
    <w:rsid w:val="004565CD"/>
    <w:rsid w:val="00461C2B"/>
    <w:rsid w:val="00466C0A"/>
    <w:rsid w:val="00470583"/>
    <w:rsid w:val="00473BDE"/>
    <w:rsid w:val="00474BE2"/>
    <w:rsid w:val="004867DE"/>
    <w:rsid w:val="00486FE1"/>
    <w:rsid w:val="00487F76"/>
    <w:rsid w:val="004920D8"/>
    <w:rsid w:val="00492244"/>
    <w:rsid w:val="004931E7"/>
    <w:rsid w:val="00495164"/>
    <w:rsid w:val="00497466"/>
    <w:rsid w:val="004A2BFB"/>
    <w:rsid w:val="004A3A97"/>
    <w:rsid w:val="004A4E4D"/>
    <w:rsid w:val="004B0DD1"/>
    <w:rsid w:val="004B174B"/>
    <w:rsid w:val="004B2594"/>
    <w:rsid w:val="004B43B6"/>
    <w:rsid w:val="004C0C26"/>
    <w:rsid w:val="004C2907"/>
    <w:rsid w:val="004C3693"/>
    <w:rsid w:val="004C4CBA"/>
    <w:rsid w:val="004C5C80"/>
    <w:rsid w:val="004D1468"/>
    <w:rsid w:val="004D1C33"/>
    <w:rsid w:val="004D2991"/>
    <w:rsid w:val="004D352A"/>
    <w:rsid w:val="004D6125"/>
    <w:rsid w:val="004E271B"/>
    <w:rsid w:val="004E3DD9"/>
    <w:rsid w:val="004E3E3B"/>
    <w:rsid w:val="004E3F30"/>
    <w:rsid w:val="004E5855"/>
    <w:rsid w:val="004E649E"/>
    <w:rsid w:val="004E6DB3"/>
    <w:rsid w:val="004F05B2"/>
    <w:rsid w:val="004F3EEE"/>
    <w:rsid w:val="004F652A"/>
    <w:rsid w:val="004F768E"/>
    <w:rsid w:val="00501695"/>
    <w:rsid w:val="00503418"/>
    <w:rsid w:val="00503E9D"/>
    <w:rsid w:val="00506012"/>
    <w:rsid w:val="0050780F"/>
    <w:rsid w:val="00511AC9"/>
    <w:rsid w:val="0051410D"/>
    <w:rsid w:val="0051435E"/>
    <w:rsid w:val="005154E5"/>
    <w:rsid w:val="00520D69"/>
    <w:rsid w:val="0052126A"/>
    <w:rsid w:val="00522FA9"/>
    <w:rsid w:val="005254F9"/>
    <w:rsid w:val="00525513"/>
    <w:rsid w:val="0052591B"/>
    <w:rsid w:val="00527856"/>
    <w:rsid w:val="00527C6A"/>
    <w:rsid w:val="00531C66"/>
    <w:rsid w:val="00531D07"/>
    <w:rsid w:val="005329E8"/>
    <w:rsid w:val="005407FF"/>
    <w:rsid w:val="00541622"/>
    <w:rsid w:val="00541FE3"/>
    <w:rsid w:val="00546F0D"/>
    <w:rsid w:val="00555980"/>
    <w:rsid w:val="00555FF1"/>
    <w:rsid w:val="00561F65"/>
    <w:rsid w:val="00570E0F"/>
    <w:rsid w:val="005733EB"/>
    <w:rsid w:val="00574CEC"/>
    <w:rsid w:val="0057576D"/>
    <w:rsid w:val="0058641D"/>
    <w:rsid w:val="005A3B3D"/>
    <w:rsid w:val="005A6EAE"/>
    <w:rsid w:val="005A7D62"/>
    <w:rsid w:val="005B0FEB"/>
    <w:rsid w:val="005B1DF4"/>
    <w:rsid w:val="005B3416"/>
    <w:rsid w:val="005B682B"/>
    <w:rsid w:val="005B7D33"/>
    <w:rsid w:val="005C25A5"/>
    <w:rsid w:val="005C44A8"/>
    <w:rsid w:val="005D0023"/>
    <w:rsid w:val="005D17CF"/>
    <w:rsid w:val="005D2F94"/>
    <w:rsid w:val="005D3545"/>
    <w:rsid w:val="005D3C58"/>
    <w:rsid w:val="005E4E2F"/>
    <w:rsid w:val="005E601C"/>
    <w:rsid w:val="005E61EA"/>
    <w:rsid w:val="005E76A3"/>
    <w:rsid w:val="005F014F"/>
    <w:rsid w:val="005F27DF"/>
    <w:rsid w:val="005F32D2"/>
    <w:rsid w:val="005F4C74"/>
    <w:rsid w:val="00603484"/>
    <w:rsid w:val="00605599"/>
    <w:rsid w:val="006061EB"/>
    <w:rsid w:val="00611799"/>
    <w:rsid w:val="006119D3"/>
    <w:rsid w:val="00612A6A"/>
    <w:rsid w:val="00614FDD"/>
    <w:rsid w:val="00616784"/>
    <w:rsid w:val="00617647"/>
    <w:rsid w:val="006200A2"/>
    <w:rsid w:val="00623294"/>
    <w:rsid w:val="00624155"/>
    <w:rsid w:val="00624C9F"/>
    <w:rsid w:val="00625B3E"/>
    <w:rsid w:val="006268BB"/>
    <w:rsid w:val="00630582"/>
    <w:rsid w:val="006309D1"/>
    <w:rsid w:val="00631B59"/>
    <w:rsid w:val="00633221"/>
    <w:rsid w:val="00634239"/>
    <w:rsid w:val="00636D22"/>
    <w:rsid w:val="00637A11"/>
    <w:rsid w:val="0064059D"/>
    <w:rsid w:val="00640EB5"/>
    <w:rsid w:val="00641B5C"/>
    <w:rsid w:val="0064297F"/>
    <w:rsid w:val="006435BE"/>
    <w:rsid w:val="00646213"/>
    <w:rsid w:val="0064750D"/>
    <w:rsid w:val="00650FCE"/>
    <w:rsid w:val="006527F3"/>
    <w:rsid w:val="006539D6"/>
    <w:rsid w:val="00653B08"/>
    <w:rsid w:val="00654533"/>
    <w:rsid w:val="00654B56"/>
    <w:rsid w:val="00660C41"/>
    <w:rsid w:val="00662E18"/>
    <w:rsid w:val="00664C93"/>
    <w:rsid w:val="00664CA7"/>
    <w:rsid w:val="00664E3A"/>
    <w:rsid w:val="00667DE6"/>
    <w:rsid w:val="00673CFD"/>
    <w:rsid w:val="006767C8"/>
    <w:rsid w:val="00680423"/>
    <w:rsid w:val="00683267"/>
    <w:rsid w:val="006866FB"/>
    <w:rsid w:val="00687654"/>
    <w:rsid w:val="00690A52"/>
    <w:rsid w:val="00692786"/>
    <w:rsid w:val="006940E8"/>
    <w:rsid w:val="006A1167"/>
    <w:rsid w:val="006A6A6C"/>
    <w:rsid w:val="006A6F87"/>
    <w:rsid w:val="006B1D98"/>
    <w:rsid w:val="006B2AF9"/>
    <w:rsid w:val="006B2E10"/>
    <w:rsid w:val="006B4F23"/>
    <w:rsid w:val="006B5155"/>
    <w:rsid w:val="006B5C6C"/>
    <w:rsid w:val="006C1A4F"/>
    <w:rsid w:val="006C1F62"/>
    <w:rsid w:val="006C2260"/>
    <w:rsid w:val="006C4A13"/>
    <w:rsid w:val="006C6675"/>
    <w:rsid w:val="006C7619"/>
    <w:rsid w:val="006D1090"/>
    <w:rsid w:val="006D27AC"/>
    <w:rsid w:val="006D36F3"/>
    <w:rsid w:val="006D4F49"/>
    <w:rsid w:val="006D7C07"/>
    <w:rsid w:val="006D7CA8"/>
    <w:rsid w:val="006E09A0"/>
    <w:rsid w:val="006E334A"/>
    <w:rsid w:val="006E375A"/>
    <w:rsid w:val="006E39DA"/>
    <w:rsid w:val="006F08E8"/>
    <w:rsid w:val="006F1EF7"/>
    <w:rsid w:val="006F245F"/>
    <w:rsid w:val="006F2EA8"/>
    <w:rsid w:val="006F46D5"/>
    <w:rsid w:val="006F4B86"/>
    <w:rsid w:val="007003B3"/>
    <w:rsid w:val="007029FD"/>
    <w:rsid w:val="00702AB3"/>
    <w:rsid w:val="00703EF7"/>
    <w:rsid w:val="007057AD"/>
    <w:rsid w:val="00706F94"/>
    <w:rsid w:val="00707CD8"/>
    <w:rsid w:val="00707E24"/>
    <w:rsid w:val="00710E9C"/>
    <w:rsid w:val="0071132A"/>
    <w:rsid w:val="00712DB8"/>
    <w:rsid w:val="007135C5"/>
    <w:rsid w:val="00713FF9"/>
    <w:rsid w:val="0071577B"/>
    <w:rsid w:val="0071620F"/>
    <w:rsid w:val="007222CB"/>
    <w:rsid w:val="00723F1E"/>
    <w:rsid w:val="00732C05"/>
    <w:rsid w:val="007331E1"/>
    <w:rsid w:val="007366F7"/>
    <w:rsid w:val="00737CA0"/>
    <w:rsid w:val="007444C8"/>
    <w:rsid w:val="00755099"/>
    <w:rsid w:val="00757AEB"/>
    <w:rsid w:val="00760FAB"/>
    <w:rsid w:val="00762402"/>
    <w:rsid w:val="00763924"/>
    <w:rsid w:val="007660F9"/>
    <w:rsid w:val="007703CB"/>
    <w:rsid w:val="00772FE5"/>
    <w:rsid w:val="0077321A"/>
    <w:rsid w:val="0077680C"/>
    <w:rsid w:val="00777AD7"/>
    <w:rsid w:val="00777EDB"/>
    <w:rsid w:val="00784FE7"/>
    <w:rsid w:val="0079194D"/>
    <w:rsid w:val="00793344"/>
    <w:rsid w:val="00793FB4"/>
    <w:rsid w:val="007A0267"/>
    <w:rsid w:val="007A08FB"/>
    <w:rsid w:val="007A1EFA"/>
    <w:rsid w:val="007A31F8"/>
    <w:rsid w:val="007A38E9"/>
    <w:rsid w:val="007A553D"/>
    <w:rsid w:val="007A60F7"/>
    <w:rsid w:val="007B5366"/>
    <w:rsid w:val="007B5A19"/>
    <w:rsid w:val="007B7A2B"/>
    <w:rsid w:val="007C1445"/>
    <w:rsid w:val="007C3ED0"/>
    <w:rsid w:val="007C5165"/>
    <w:rsid w:val="007C6DBB"/>
    <w:rsid w:val="007D276C"/>
    <w:rsid w:val="007D4286"/>
    <w:rsid w:val="007D48FA"/>
    <w:rsid w:val="007D7DA5"/>
    <w:rsid w:val="007E2959"/>
    <w:rsid w:val="007E3D0B"/>
    <w:rsid w:val="007E7D01"/>
    <w:rsid w:val="007F3734"/>
    <w:rsid w:val="007F5FC9"/>
    <w:rsid w:val="00801951"/>
    <w:rsid w:val="0080557E"/>
    <w:rsid w:val="008071DE"/>
    <w:rsid w:val="00813240"/>
    <w:rsid w:val="008265FF"/>
    <w:rsid w:val="00831C2C"/>
    <w:rsid w:val="008338A8"/>
    <w:rsid w:val="00834F4B"/>
    <w:rsid w:val="0084425F"/>
    <w:rsid w:val="00845C1C"/>
    <w:rsid w:val="00851AC8"/>
    <w:rsid w:val="0085246F"/>
    <w:rsid w:val="00857F9A"/>
    <w:rsid w:val="00860F0A"/>
    <w:rsid w:val="00865995"/>
    <w:rsid w:val="00871B5D"/>
    <w:rsid w:val="00872278"/>
    <w:rsid w:val="0087368C"/>
    <w:rsid w:val="00873D78"/>
    <w:rsid w:val="00873EF8"/>
    <w:rsid w:val="00874446"/>
    <w:rsid w:val="0087458D"/>
    <w:rsid w:val="00875202"/>
    <w:rsid w:val="00875499"/>
    <w:rsid w:val="00876A3F"/>
    <w:rsid w:val="00877B80"/>
    <w:rsid w:val="00881D0D"/>
    <w:rsid w:val="00887720"/>
    <w:rsid w:val="008904FC"/>
    <w:rsid w:val="00894CC1"/>
    <w:rsid w:val="00895A18"/>
    <w:rsid w:val="008A0C8F"/>
    <w:rsid w:val="008A12F6"/>
    <w:rsid w:val="008A1EB8"/>
    <w:rsid w:val="008A560C"/>
    <w:rsid w:val="008A59ED"/>
    <w:rsid w:val="008A630F"/>
    <w:rsid w:val="008A7A86"/>
    <w:rsid w:val="008A7F46"/>
    <w:rsid w:val="008B0615"/>
    <w:rsid w:val="008B34EC"/>
    <w:rsid w:val="008C1E5D"/>
    <w:rsid w:val="008C2D55"/>
    <w:rsid w:val="008C69FF"/>
    <w:rsid w:val="008D20A4"/>
    <w:rsid w:val="008D33FE"/>
    <w:rsid w:val="008D791A"/>
    <w:rsid w:val="008E0DD2"/>
    <w:rsid w:val="008E0E21"/>
    <w:rsid w:val="008E1A32"/>
    <w:rsid w:val="008E5073"/>
    <w:rsid w:val="008E5141"/>
    <w:rsid w:val="008F084E"/>
    <w:rsid w:val="008F1B0E"/>
    <w:rsid w:val="008F1C74"/>
    <w:rsid w:val="008F40B9"/>
    <w:rsid w:val="008F6FA7"/>
    <w:rsid w:val="008F7A52"/>
    <w:rsid w:val="009006B6"/>
    <w:rsid w:val="0090172A"/>
    <w:rsid w:val="00901A75"/>
    <w:rsid w:val="00903168"/>
    <w:rsid w:val="0090367F"/>
    <w:rsid w:val="00904CCC"/>
    <w:rsid w:val="009050B2"/>
    <w:rsid w:val="00905E09"/>
    <w:rsid w:val="00914C93"/>
    <w:rsid w:val="009152B5"/>
    <w:rsid w:val="0091784E"/>
    <w:rsid w:val="00917901"/>
    <w:rsid w:val="00925375"/>
    <w:rsid w:val="00940804"/>
    <w:rsid w:val="00940EBE"/>
    <w:rsid w:val="00943223"/>
    <w:rsid w:val="00944134"/>
    <w:rsid w:val="0094613F"/>
    <w:rsid w:val="0094675D"/>
    <w:rsid w:val="0095105F"/>
    <w:rsid w:val="0095157B"/>
    <w:rsid w:val="00951B8D"/>
    <w:rsid w:val="00953FD1"/>
    <w:rsid w:val="009559F4"/>
    <w:rsid w:val="00956134"/>
    <w:rsid w:val="00960384"/>
    <w:rsid w:val="00962219"/>
    <w:rsid w:val="00963155"/>
    <w:rsid w:val="00964C9E"/>
    <w:rsid w:val="0097286C"/>
    <w:rsid w:val="00974E91"/>
    <w:rsid w:val="00976A80"/>
    <w:rsid w:val="00980401"/>
    <w:rsid w:val="00982CDE"/>
    <w:rsid w:val="009838CD"/>
    <w:rsid w:val="009845EC"/>
    <w:rsid w:val="00985E6C"/>
    <w:rsid w:val="009877A2"/>
    <w:rsid w:val="00991CC2"/>
    <w:rsid w:val="00992273"/>
    <w:rsid w:val="0099252D"/>
    <w:rsid w:val="00994336"/>
    <w:rsid w:val="00997030"/>
    <w:rsid w:val="009A0459"/>
    <w:rsid w:val="009A333B"/>
    <w:rsid w:val="009A423E"/>
    <w:rsid w:val="009A4B31"/>
    <w:rsid w:val="009A7B5F"/>
    <w:rsid w:val="009B3075"/>
    <w:rsid w:val="009B4048"/>
    <w:rsid w:val="009B4889"/>
    <w:rsid w:val="009B76BF"/>
    <w:rsid w:val="009B78E7"/>
    <w:rsid w:val="009C2AB7"/>
    <w:rsid w:val="009C75A5"/>
    <w:rsid w:val="009D427C"/>
    <w:rsid w:val="009D4C08"/>
    <w:rsid w:val="009D666C"/>
    <w:rsid w:val="009E3B36"/>
    <w:rsid w:val="009E5649"/>
    <w:rsid w:val="009E6ADF"/>
    <w:rsid w:val="009F286F"/>
    <w:rsid w:val="009F30E4"/>
    <w:rsid w:val="009F4A77"/>
    <w:rsid w:val="009F4D4F"/>
    <w:rsid w:val="009F6268"/>
    <w:rsid w:val="009F7948"/>
    <w:rsid w:val="00A070F4"/>
    <w:rsid w:val="00A11088"/>
    <w:rsid w:val="00A15357"/>
    <w:rsid w:val="00A153E0"/>
    <w:rsid w:val="00A15A43"/>
    <w:rsid w:val="00A15A9C"/>
    <w:rsid w:val="00A21B83"/>
    <w:rsid w:val="00A21D31"/>
    <w:rsid w:val="00A21DA5"/>
    <w:rsid w:val="00A24793"/>
    <w:rsid w:val="00A253C5"/>
    <w:rsid w:val="00A34786"/>
    <w:rsid w:val="00A34960"/>
    <w:rsid w:val="00A401A6"/>
    <w:rsid w:val="00A41693"/>
    <w:rsid w:val="00A432E8"/>
    <w:rsid w:val="00A447F3"/>
    <w:rsid w:val="00A459D0"/>
    <w:rsid w:val="00A46AA9"/>
    <w:rsid w:val="00A53093"/>
    <w:rsid w:val="00A70873"/>
    <w:rsid w:val="00A70BE5"/>
    <w:rsid w:val="00A74AE1"/>
    <w:rsid w:val="00A74B9F"/>
    <w:rsid w:val="00A75CE8"/>
    <w:rsid w:val="00A75D74"/>
    <w:rsid w:val="00A76F44"/>
    <w:rsid w:val="00A77CBE"/>
    <w:rsid w:val="00A80892"/>
    <w:rsid w:val="00A863D6"/>
    <w:rsid w:val="00A92C85"/>
    <w:rsid w:val="00A948EF"/>
    <w:rsid w:val="00AA04B9"/>
    <w:rsid w:val="00AA2733"/>
    <w:rsid w:val="00AA2CB1"/>
    <w:rsid w:val="00AA4163"/>
    <w:rsid w:val="00AA4538"/>
    <w:rsid w:val="00AA5258"/>
    <w:rsid w:val="00AA6211"/>
    <w:rsid w:val="00AB2990"/>
    <w:rsid w:val="00AB30EB"/>
    <w:rsid w:val="00AB57F2"/>
    <w:rsid w:val="00AC1215"/>
    <w:rsid w:val="00AC1D50"/>
    <w:rsid w:val="00AC4880"/>
    <w:rsid w:val="00AC5FA1"/>
    <w:rsid w:val="00AD52F3"/>
    <w:rsid w:val="00AD6B72"/>
    <w:rsid w:val="00AE063D"/>
    <w:rsid w:val="00AE1180"/>
    <w:rsid w:val="00AE2463"/>
    <w:rsid w:val="00AE2701"/>
    <w:rsid w:val="00AE451B"/>
    <w:rsid w:val="00AE6C3B"/>
    <w:rsid w:val="00AE7232"/>
    <w:rsid w:val="00AE76C3"/>
    <w:rsid w:val="00AF2CBB"/>
    <w:rsid w:val="00B020D7"/>
    <w:rsid w:val="00B040DA"/>
    <w:rsid w:val="00B048FB"/>
    <w:rsid w:val="00B052B4"/>
    <w:rsid w:val="00B10670"/>
    <w:rsid w:val="00B10B28"/>
    <w:rsid w:val="00B10BF8"/>
    <w:rsid w:val="00B11FA7"/>
    <w:rsid w:val="00B12DA8"/>
    <w:rsid w:val="00B13C8E"/>
    <w:rsid w:val="00B165EF"/>
    <w:rsid w:val="00B17A1D"/>
    <w:rsid w:val="00B20422"/>
    <w:rsid w:val="00B21A04"/>
    <w:rsid w:val="00B221DF"/>
    <w:rsid w:val="00B226C6"/>
    <w:rsid w:val="00B252F9"/>
    <w:rsid w:val="00B258A2"/>
    <w:rsid w:val="00B2629C"/>
    <w:rsid w:val="00B3134F"/>
    <w:rsid w:val="00B33BE1"/>
    <w:rsid w:val="00B34643"/>
    <w:rsid w:val="00B34A6D"/>
    <w:rsid w:val="00B34D54"/>
    <w:rsid w:val="00B355AB"/>
    <w:rsid w:val="00B36690"/>
    <w:rsid w:val="00B40651"/>
    <w:rsid w:val="00B4167F"/>
    <w:rsid w:val="00B4269D"/>
    <w:rsid w:val="00B43530"/>
    <w:rsid w:val="00B44BB1"/>
    <w:rsid w:val="00B50BD7"/>
    <w:rsid w:val="00B51395"/>
    <w:rsid w:val="00B51AF4"/>
    <w:rsid w:val="00B54578"/>
    <w:rsid w:val="00B553D5"/>
    <w:rsid w:val="00B56F89"/>
    <w:rsid w:val="00B57A54"/>
    <w:rsid w:val="00B61EAA"/>
    <w:rsid w:val="00B66DDA"/>
    <w:rsid w:val="00B673B8"/>
    <w:rsid w:val="00B67466"/>
    <w:rsid w:val="00B74369"/>
    <w:rsid w:val="00B75085"/>
    <w:rsid w:val="00B751A1"/>
    <w:rsid w:val="00B75682"/>
    <w:rsid w:val="00B81B30"/>
    <w:rsid w:val="00B828AE"/>
    <w:rsid w:val="00B828E9"/>
    <w:rsid w:val="00B82C34"/>
    <w:rsid w:val="00B8387D"/>
    <w:rsid w:val="00B8412B"/>
    <w:rsid w:val="00B86E3B"/>
    <w:rsid w:val="00B90BC9"/>
    <w:rsid w:val="00B948F6"/>
    <w:rsid w:val="00B964C6"/>
    <w:rsid w:val="00B97574"/>
    <w:rsid w:val="00BA1D95"/>
    <w:rsid w:val="00BA1FBC"/>
    <w:rsid w:val="00BA225C"/>
    <w:rsid w:val="00BA2458"/>
    <w:rsid w:val="00BA2908"/>
    <w:rsid w:val="00BA2DC5"/>
    <w:rsid w:val="00BA3963"/>
    <w:rsid w:val="00BA3BA6"/>
    <w:rsid w:val="00BA58D3"/>
    <w:rsid w:val="00BA68FA"/>
    <w:rsid w:val="00BB59A5"/>
    <w:rsid w:val="00BC1280"/>
    <w:rsid w:val="00BC1A30"/>
    <w:rsid w:val="00BC1C0A"/>
    <w:rsid w:val="00BC4EF7"/>
    <w:rsid w:val="00BC7291"/>
    <w:rsid w:val="00BD368C"/>
    <w:rsid w:val="00BD3741"/>
    <w:rsid w:val="00BD41F7"/>
    <w:rsid w:val="00BD5907"/>
    <w:rsid w:val="00BD652F"/>
    <w:rsid w:val="00BD6E24"/>
    <w:rsid w:val="00BE137F"/>
    <w:rsid w:val="00BE35D8"/>
    <w:rsid w:val="00BE4FA3"/>
    <w:rsid w:val="00BF1F57"/>
    <w:rsid w:val="00BF25AE"/>
    <w:rsid w:val="00BF2F26"/>
    <w:rsid w:val="00C034E9"/>
    <w:rsid w:val="00C06006"/>
    <w:rsid w:val="00C0684A"/>
    <w:rsid w:val="00C070E4"/>
    <w:rsid w:val="00C079E3"/>
    <w:rsid w:val="00C13508"/>
    <w:rsid w:val="00C13638"/>
    <w:rsid w:val="00C13DE9"/>
    <w:rsid w:val="00C16071"/>
    <w:rsid w:val="00C1645F"/>
    <w:rsid w:val="00C203E8"/>
    <w:rsid w:val="00C24513"/>
    <w:rsid w:val="00C25017"/>
    <w:rsid w:val="00C25BA8"/>
    <w:rsid w:val="00C2624D"/>
    <w:rsid w:val="00C3682E"/>
    <w:rsid w:val="00C40694"/>
    <w:rsid w:val="00C42AA7"/>
    <w:rsid w:val="00C4357E"/>
    <w:rsid w:val="00C479DF"/>
    <w:rsid w:val="00C53A6A"/>
    <w:rsid w:val="00C546B6"/>
    <w:rsid w:val="00C56A1E"/>
    <w:rsid w:val="00C56C4E"/>
    <w:rsid w:val="00C60690"/>
    <w:rsid w:val="00C62A26"/>
    <w:rsid w:val="00C63001"/>
    <w:rsid w:val="00C646D6"/>
    <w:rsid w:val="00C6478B"/>
    <w:rsid w:val="00C64C22"/>
    <w:rsid w:val="00C66E70"/>
    <w:rsid w:val="00C74505"/>
    <w:rsid w:val="00C80809"/>
    <w:rsid w:val="00C80AEF"/>
    <w:rsid w:val="00C90FDD"/>
    <w:rsid w:val="00C943CF"/>
    <w:rsid w:val="00CA3C0C"/>
    <w:rsid w:val="00CA5DA8"/>
    <w:rsid w:val="00CA6B9F"/>
    <w:rsid w:val="00CA7561"/>
    <w:rsid w:val="00CA79BC"/>
    <w:rsid w:val="00CA7BDA"/>
    <w:rsid w:val="00CB4F7F"/>
    <w:rsid w:val="00CB4FAD"/>
    <w:rsid w:val="00CB6A1B"/>
    <w:rsid w:val="00CC49E1"/>
    <w:rsid w:val="00CD2F09"/>
    <w:rsid w:val="00CD55BD"/>
    <w:rsid w:val="00CD7242"/>
    <w:rsid w:val="00CE0F79"/>
    <w:rsid w:val="00CE424E"/>
    <w:rsid w:val="00CE50BD"/>
    <w:rsid w:val="00CE685B"/>
    <w:rsid w:val="00CE7A1C"/>
    <w:rsid w:val="00CE7C7D"/>
    <w:rsid w:val="00CF077A"/>
    <w:rsid w:val="00CF53DF"/>
    <w:rsid w:val="00CF53F3"/>
    <w:rsid w:val="00CF67D5"/>
    <w:rsid w:val="00D029FC"/>
    <w:rsid w:val="00D10D91"/>
    <w:rsid w:val="00D120B9"/>
    <w:rsid w:val="00D12C09"/>
    <w:rsid w:val="00D12C9D"/>
    <w:rsid w:val="00D15363"/>
    <w:rsid w:val="00D16237"/>
    <w:rsid w:val="00D1637F"/>
    <w:rsid w:val="00D16778"/>
    <w:rsid w:val="00D22632"/>
    <w:rsid w:val="00D24D84"/>
    <w:rsid w:val="00D25862"/>
    <w:rsid w:val="00D27526"/>
    <w:rsid w:val="00D27FCB"/>
    <w:rsid w:val="00D30D0C"/>
    <w:rsid w:val="00D313F3"/>
    <w:rsid w:val="00D31874"/>
    <w:rsid w:val="00D31957"/>
    <w:rsid w:val="00D31CEA"/>
    <w:rsid w:val="00D352E2"/>
    <w:rsid w:val="00D361CE"/>
    <w:rsid w:val="00D37040"/>
    <w:rsid w:val="00D3707C"/>
    <w:rsid w:val="00D405E6"/>
    <w:rsid w:val="00D41F41"/>
    <w:rsid w:val="00D43361"/>
    <w:rsid w:val="00D46B0B"/>
    <w:rsid w:val="00D55CE4"/>
    <w:rsid w:val="00D56BC3"/>
    <w:rsid w:val="00D62416"/>
    <w:rsid w:val="00D65D90"/>
    <w:rsid w:val="00D67113"/>
    <w:rsid w:val="00D67629"/>
    <w:rsid w:val="00D70FE3"/>
    <w:rsid w:val="00D712E3"/>
    <w:rsid w:val="00D713E8"/>
    <w:rsid w:val="00D7274E"/>
    <w:rsid w:val="00D74619"/>
    <w:rsid w:val="00D74D8F"/>
    <w:rsid w:val="00D75F50"/>
    <w:rsid w:val="00D80AAA"/>
    <w:rsid w:val="00D80F6A"/>
    <w:rsid w:val="00D81E54"/>
    <w:rsid w:val="00D82814"/>
    <w:rsid w:val="00D83963"/>
    <w:rsid w:val="00D8485C"/>
    <w:rsid w:val="00D86447"/>
    <w:rsid w:val="00D86881"/>
    <w:rsid w:val="00D874D8"/>
    <w:rsid w:val="00D9010D"/>
    <w:rsid w:val="00D93F90"/>
    <w:rsid w:val="00D95936"/>
    <w:rsid w:val="00D96638"/>
    <w:rsid w:val="00D97375"/>
    <w:rsid w:val="00DA1E1C"/>
    <w:rsid w:val="00DA598F"/>
    <w:rsid w:val="00DA616D"/>
    <w:rsid w:val="00DB032D"/>
    <w:rsid w:val="00DB584E"/>
    <w:rsid w:val="00DB6BBE"/>
    <w:rsid w:val="00DB731A"/>
    <w:rsid w:val="00DC12D8"/>
    <w:rsid w:val="00DC2682"/>
    <w:rsid w:val="00DC3B85"/>
    <w:rsid w:val="00DC4C5B"/>
    <w:rsid w:val="00DC6685"/>
    <w:rsid w:val="00DD0172"/>
    <w:rsid w:val="00DD06D5"/>
    <w:rsid w:val="00DD0F9F"/>
    <w:rsid w:val="00DD13E2"/>
    <w:rsid w:val="00DD16A6"/>
    <w:rsid w:val="00DD1745"/>
    <w:rsid w:val="00DD452F"/>
    <w:rsid w:val="00DE0D87"/>
    <w:rsid w:val="00DE34D6"/>
    <w:rsid w:val="00DE404C"/>
    <w:rsid w:val="00DE580E"/>
    <w:rsid w:val="00DE69FB"/>
    <w:rsid w:val="00DE6EF1"/>
    <w:rsid w:val="00DF4F6B"/>
    <w:rsid w:val="00DF5AFA"/>
    <w:rsid w:val="00DF686E"/>
    <w:rsid w:val="00E001CC"/>
    <w:rsid w:val="00E00AE3"/>
    <w:rsid w:val="00E02B4C"/>
    <w:rsid w:val="00E039B7"/>
    <w:rsid w:val="00E10982"/>
    <w:rsid w:val="00E10DEE"/>
    <w:rsid w:val="00E158AD"/>
    <w:rsid w:val="00E15E85"/>
    <w:rsid w:val="00E20DFF"/>
    <w:rsid w:val="00E221C1"/>
    <w:rsid w:val="00E23C7A"/>
    <w:rsid w:val="00E27FBC"/>
    <w:rsid w:val="00E30AF5"/>
    <w:rsid w:val="00E30B2C"/>
    <w:rsid w:val="00E31BCE"/>
    <w:rsid w:val="00E3236F"/>
    <w:rsid w:val="00E34874"/>
    <w:rsid w:val="00E34FA5"/>
    <w:rsid w:val="00E372DA"/>
    <w:rsid w:val="00E44464"/>
    <w:rsid w:val="00E44BBB"/>
    <w:rsid w:val="00E53A7F"/>
    <w:rsid w:val="00E53D9B"/>
    <w:rsid w:val="00E57F62"/>
    <w:rsid w:val="00E623FA"/>
    <w:rsid w:val="00E67313"/>
    <w:rsid w:val="00E70CD8"/>
    <w:rsid w:val="00E738B6"/>
    <w:rsid w:val="00E7513F"/>
    <w:rsid w:val="00E819A2"/>
    <w:rsid w:val="00E83C46"/>
    <w:rsid w:val="00E8549F"/>
    <w:rsid w:val="00E8593B"/>
    <w:rsid w:val="00E85DB7"/>
    <w:rsid w:val="00E87E34"/>
    <w:rsid w:val="00E90187"/>
    <w:rsid w:val="00E91B25"/>
    <w:rsid w:val="00E92E34"/>
    <w:rsid w:val="00E92E4B"/>
    <w:rsid w:val="00E94423"/>
    <w:rsid w:val="00E94BA2"/>
    <w:rsid w:val="00E95D7C"/>
    <w:rsid w:val="00E95E8E"/>
    <w:rsid w:val="00EA0D06"/>
    <w:rsid w:val="00EA4B96"/>
    <w:rsid w:val="00EA663A"/>
    <w:rsid w:val="00EB1C9E"/>
    <w:rsid w:val="00EB2D51"/>
    <w:rsid w:val="00EB551F"/>
    <w:rsid w:val="00EB5CCA"/>
    <w:rsid w:val="00EB65D3"/>
    <w:rsid w:val="00EB7305"/>
    <w:rsid w:val="00EC601F"/>
    <w:rsid w:val="00EC7015"/>
    <w:rsid w:val="00EC7EDE"/>
    <w:rsid w:val="00ED007C"/>
    <w:rsid w:val="00ED23DF"/>
    <w:rsid w:val="00ED31D7"/>
    <w:rsid w:val="00ED3DC4"/>
    <w:rsid w:val="00ED466F"/>
    <w:rsid w:val="00ED5C65"/>
    <w:rsid w:val="00ED6532"/>
    <w:rsid w:val="00ED7C88"/>
    <w:rsid w:val="00EE109E"/>
    <w:rsid w:val="00EE1BEC"/>
    <w:rsid w:val="00EE3C39"/>
    <w:rsid w:val="00EE5CB5"/>
    <w:rsid w:val="00EE7CBC"/>
    <w:rsid w:val="00EF2AE9"/>
    <w:rsid w:val="00EF330C"/>
    <w:rsid w:val="00EF3BC2"/>
    <w:rsid w:val="00EF5A8D"/>
    <w:rsid w:val="00F05674"/>
    <w:rsid w:val="00F056AD"/>
    <w:rsid w:val="00F05C9E"/>
    <w:rsid w:val="00F07156"/>
    <w:rsid w:val="00F10E76"/>
    <w:rsid w:val="00F1109C"/>
    <w:rsid w:val="00F12DC5"/>
    <w:rsid w:val="00F16BC0"/>
    <w:rsid w:val="00F21D81"/>
    <w:rsid w:val="00F324A3"/>
    <w:rsid w:val="00F3348A"/>
    <w:rsid w:val="00F342A1"/>
    <w:rsid w:val="00F36E41"/>
    <w:rsid w:val="00F433DC"/>
    <w:rsid w:val="00F46209"/>
    <w:rsid w:val="00F465DC"/>
    <w:rsid w:val="00F52B47"/>
    <w:rsid w:val="00F600D7"/>
    <w:rsid w:val="00F61B41"/>
    <w:rsid w:val="00F65165"/>
    <w:rsid w:val="00F6761B"/>
    <w:rsid w:val="00F72E4A"/>
    <w:rsid w:val="00F73864"/>
    <w:rsid w:val="00F77632"/>
    <w:rsid w:val="00F812A0"/>
    <w:rsid w:val="00F84072"/>
    <w:rsid w:val="00F87F64"/>
    <w:rsid w:val="00F932B6"/>
    <w:rsid w:val="00F9478E"/>
    <w:rsid w:val="00F94F6D"/>
    <w:rsid w:val="00F9756D"/>
    <w:rsid w:val="00F976AB"/>
    <w:rsid w:val="00FA03E9"/>
    <w:rsid w:val="00FA07D2"/>
    <w:rsid w:val="00FA1E45"/>
    <w:rsid w:val="00FA2877"/>
    <w:rsid w:val="00FA4259"/>
    <w:rsid w:val="00FB12D0"/>
    <w:rsid w:val="00FB16F9"/>
    <w:rsid w:val="00FB1E70"/>
    <w:rsid w:val="00FB3A82"/>
    <w:rsid w:val="00FB42C9"/>
    <w:rsid w:val="00FC2F6B"/>
    <w:rsid w:val="00FD04A9"/>
    <w:rsid w:val="00FD2984"/>
    <w:rsid w:val="00FD2D80"/>
    <w:rsid w:val="00FD3879"/>
    <w:rsid w:val="00FD3BFD"/>
    <w:rsid w:val="00FD4DB9"/>
    <w:rsid w:val="00FD6335"/>
    <w:rsid w:val="00FE0916"/>
    <w:rsid w:val="00FE2CEA"/>
    <w:rsid w:val="00FE4AEC"/>
    <w:rsid w:val="00FE515D"/>
    <w:rsid w:val="00FE658B"/>
    <w:rsid w:val="00FE6A4F"/>
    <w:rsid w:val="00FE7404"/>
    <w:rsid w:val="00FF34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7488F"/>
  <w15:docId w15:val="{3F323C6C-E3F0-CC48-8BEF-FF0B4689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D54"/>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1440">
      <w:bodyDiv w:val="1"/>
      <w:marLeft w:val="0"/>
      <w:marRight w:val="0"/>
      <w:marTop w:val="0"/>
      <w:marBottom w:val="0"/>
      <w:divBdr>
        <w:top w:val="none" w:sz="0" w:space="0" w:color="auto"/>
        <w:left w:val="none" w:sz="0" w:space="0" w:color="auto"/>
        <w:bottom w:val="none" w:sz="0" w:space="0" w:color="auto"/>
        <w:right w:val="none" w:sz="0" w:space="0" w:color="auto"/>
      </w:divBdr>
    </w:div>
    <w:div w:id="12612122">
      <w:bodyDiv w:val="1"/>
      <w:marLeft w:val="0"/>
      <w:marRight w:val="0"/>
      <w:marTop w:val="0"/>
      <w:marBottom w:val="0"/>
      <w:divBdr>
        <w:top w:val="none" w:sz="0" w:space="0" w:color="auto"/>
        <w:left w:val="none" w:sz="0" w:space="0" w:color="auto"/>
        <w:bottom w:val="none" w:sz="0" w:space="0" w:color="auto"/>
        <w:right w:val="none" w:sz="0" w:space="0" w:color="auto"/>
      </w:divBdr>
    </w:div>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23989914">
      <w:bodyDiv w:val="1"/>
      <w:marLeft w:val="0"/>
      <w:marRight w:val="0"/>
      <w:marTop w:val="0"/>
      <w:marBottom w:val="0"/>
      <w:divBdr>
        <w:top w:val="none" w:sz="0" w:space="0" w:color="auto"/>
        <w:left w:val="none" w:sz="0" w:space="0" w:color="auto"/>
        <w:bottom w:val="none" w:sz="0" w:space="0" w:color="auto"/>
        <w:right w:val="none" w:sz="0" w:space="0" w:color="auto"/>
      </w:divBdr>
    </w:div>
    <w:div w:id="33048252">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51008393">
      <w:bodyDiv w:val="1"/>
      <w:marLeft w:val="0"/>
      <w:marRight w:val="0"/>
      <w:marTop w:val="0"/>
      <w:marBottom w:val="0"/>
      <w:divBdr>
        <w:top w:val="none" w:sz="0" w:space="0" w:color="auto"/>
        <w:left w:val="none" w:sz="0" w:space="0" w:color="auto"/>
        <w:bottom w:val="none" w:sz="0" w:space="0" w:color="auto"/>
        <w:right w:val="none" w:sz="0" w:space="0" w:color="auto"/>
      </w:divBdr>
      <w:divsChild>
        <w:div w:id="1164206524">
          <w:marLeft w:val="0"/>
          <w:marRight w:val="0"/>
          <w:marTop w:val="0"/>
          <w:marBottom w:val="0"/>
          <w:divBdr>
            <w:top w:val="none" w:sz="0" w:space="0" w:color="auto"/>
            <w:left w:val="none" w:sz="0" w:space="0" w:color="auto"/>
            <w:bottom w:val="none" w:sz="0" w:space="0" w:color="auto"/>
            <w:right w:val="none" w:sz="0" w:space="0" w:color="auto"/>
          </w:divBdr>
          <w:divsChild>
            <w:div w:id="320164014">
              <w:marLeft w:val="0"/>
              <w:marRight w:val="0"/>
              <w:marTop w:val="0"/>
              <w:marBottom w:val="0"/>
              <w:divBdr>
                <w:top w:val="none" w:sz="0" w:space="0" w:color="auto"/>
                <w:left w:val="none" w:sz="0" w:space="0" w:color="auto"/>
                <w:bottom w:val="none" w:sz="0" w:space="0" w:color="auto"/>
                <w:right w:val="none" w:sz="0" w:space="0" w:color="auto"/>
              </w:divBdr>
              <w:divsChild>
                <w:div w:id="7314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626">
      <w:bodyDiv w:val="1"/>
      <w:marLeft w:val="0"/>
      <w:marRight w:val="0"/>
      <w:marTop w:val="0"/>
      <w:marBottom w:val="0"/>
      <w:divBdr>
        <w:top w:val="none" w:sz="0" w:space="0" w:color="auto"/>
        <w:left w:val="none" w:sz="0" w:space="0" w:color="auto"/>
        <w:bottom w:val="none" w:sz="0" w:space="0" w:color="auto"/>
        <w:right w:val="none" w:sz="0" w:space="0" w:color="auto"/>
      </w:divBdr>
    </w:div>
    <w:div w:id="57483750">
      <w:bodyDiv w:val="1"/>
      <w:marLeft w:val="0"/>
      <w:marRight w:val="0"/>
      <w:marTop w:val="0"/>
      <w:marBottom w:val="0"/>
      <w:divBdr>
        <w:top w:val="none" w:sz="0" w:space="0" w:color="auto"/>
        <w:left w:val="none" w:sz="0" w:space="0" w:color="auto"/>
        <w:bottom w:val="none" w:sz="0" w:space="0" w:color="auto"/>
        <w:right w:val="none" w:sz="0" w:space="0" w:color="auto"/>
      </w:divBdr>
    </w:div>
    <w:div w:id="62217086">
      <w:bodyDiv w:val="1"/>
      <w:marLeft w:val="0"/>
      <w:marRight w:val="0"/>
      <w:marTop w:val="0"/>
      <w:marBottom w:val="0"/>
      <w:divBdr>
        <w:top w:val="none" w:sz="0" w:space="0" w:color="auto"/>
        <w:left w:val="none" w:sz="0" w:space="0" w:color="auto"/>
        <w:bottom w:val="none" w:sz="0" w:space="0" w:color="auto"/>
        <w:right w:val="none" w:sz="0" w:space="0" w:color="auto"/>
      </w:divBdr>
    </w:div>
    <w:div w:id="64494322">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79837862">
      <w:bodyDiv w:val="1"/>
      <w:marLeft w:val="0"/>
      <w:marRight w:val="0"/>
      <w:marTop w:val="0"/>
      <w:marBottom w:val="0"/>
      <w:divBdr>
        <w:top w:val="none" w:sz="0" w:space="0" w:color="auto"/>
        <w:left w:val="none" w:sz="0" w:space="0" w:color="auto"/>
        <w:bottom w:val="none" w:sz="0" w:space="0" w:color="auto"/>
        <w:right w:val="none" w:sz="0" w:space="0" w:color="auto"/>
      </w:divBdr>
    </w:div>
    <w:div w:id="80682199">
      <w:bodyDiv w:val="1"/>
      <w:marLeft w:val="0"/>
      <w:marRight w:val="0"/>
      <w:marTop w:val="0"/>
      <w:marBottom w:val="0"/>
      <w:divBdr>
        <w:top w:val="none" w:sz="0" w:space="0" w:color="auto"/>
        <w:left w:val="none" w:sz="0" w:space="0" w:color="auto"/>
        <w:bottom w:val="none" w:sz="0" w:space="0" w:color="auto"/>
        <w:right w:val="none" w:sz="0" w:space="0" w:color="auto"/>
      </w:divBdr>
    </w:div>
    <w:div w:id="85928232">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0759803">
      <w:bodyDiv w:val="1"/>
      <w:marLeft w:val="0"/>
      <w:marRight w:val="0"/>
      <w:marTop w:val="0"/>
      <w:marBottom w:val="0"/>
      <w:divBdr>
        <w:top w:val="none" w:sz="0" w:space="0" w:color="auto"/>
        <w:left w:val="none" w:sz="0" w:space="0" w:color="auto"/>
        <w:bottom w:val="none" w:sz="0" w:space="0" w:color="auto"/>
        <w:right w:val="none" w:sz="0" w:space="0" w:color="auto"/>
      </w:divBdr>
    </w:div>
    <w:div w:id="100883769">
      <w:bodyDiv w:val="1"/>
      <w:marLeft w:val="0"/>
      <w:marRight w:val="0"/>
      <w:marTop w:val="0"/>
      <w:marBottom w:val="0"/>
      <w:divBdr>
        <w:top w:val="none" w:sz="0" w:space="0" w:color="auto"/>
        <w:left w:val="none" w:sz="0" w:space="0" w:color="auto"/>
        <w:bottom w:val="none" w:sz="0" w:space="0" w:color="auto"/>
        <w:right w:val="none" w:sz="0" w:space="0" w:color="auto"/>
      </w:divBdr>
      <w:divsChild>
        <w:div w:id="711274933">
          <w:marLeft w:val="0"/>
          <w:marRight w:val="0"/>
          <w:marTop w:val="0"/>
          <w:marBottom w:val="0"/>
          <w:divBdr>
            <w:top w:val="none" w:sz="0" w:space="0" w:color="auto"/>
            <w:left w:val="none" w:sz="0" w:space="0" w:color="auto"/>
            <w:bottom w:val="none" w:sz="0" w:space="0" w:color="auto"/>
            <w:right w:val="none" w:sz="0" w:space="0" w:color="auto"/>
          </w:divBdr>
          <w:divsChild>
            <w:div w:id="741021585">
              <w:marLeft w:val="0"/>
              <w:marRight w:val="0"/>
              <w:marTop w:val="0"/>
              <w:marBottom w:val="0"/>
              <w:divBdr>
                <w:top w:val="none" w:sz="0" w:space="0" w:color="auto"/>
                <w:left w:val="none" w:sz="0" w:space="0" w:color="auto"/>
                <w:bottom w:val="none" w:sz="0" w:space="0" w:color="auto"/>
                <w:right w:val="none" w:sz="0" w:space="0" w:color="auto"/>
              </w:divBdr>
              <w:divsChild>
                <w:div w:id="2066947992">
                  <w:marLeft w:val="0"/>
                  <w:marRight w:val="0"/>
                  <w:marTop w:val="0"/>
                  <w:marBottom w:val="0"/>
                  <w:divBdr>
                    <w:top w:val="none" w:sz="0" w:space="0" w:color="auto"/>
                    <w:left w:val="none" w:sz="0" w:space="0" w:color="auto"/>
                    <w:bottom w:val="none" w:sz="0" w:space="0" w:color="auto"/>
                    <w:right w:val="none" w:sz="0" w:space="0" w:color="auto"/>
                  </w:divBdr>
                  <w:divsChild>
                    <w:div w:id="17344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31289284">
      <w:bodyDiv w:val="1"/>
      <w:marLeft w:val="0"/>
      <w:marRight w:val="0"/>
      <w:marTop w:val="0"/>
      <w:marBottom w:val="0"/>
      <w:divBdr>
        <w:top w:val="none" w:sz="0" w:space="0" w:color="auto"/>
        <w:left w:val="none" w:sz="0" w:space="0" w:color="auto"/>
        <w:bottom w:val="none" w:sz="0" w:space="0" w:color="auto"/>
        <w:right w:val="none" w:sz="0" w:space="0" w:color="auto"/>
      </w:divBdr>
    </w:div>
    <w:div w:id="131874109">
      <w:bodyDiv w:val="1"/>
      <w:marLeft w:val="0"/>
      <w:marRight w:val="0"/>
      <w:marTop w:val="0"/>
      <w:marBottom w:val="0"/>
      <w:divBdr>
        <w:top w:val="none" w:sz="0" w:space="0" w:color="auto"/>
        <w:left w:val="none" w:sz="0" w:space="0" w:color="auto"/>
        <w:bottom w:val="none" w:sz="0" w:space="0" w:color="auto"/>
        <w:right w:val="none" w:sz="0" w:space="0" w:color="auto"/>
      </w:divBdr>
    </w:div>
    <w:div w:id="138425284">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48249315">
      <w:bodyDiv w:val="1"/>
      <w:marLeft w:val="0"/>
      <w:marRight w:val="0"/>
      <w:marTop w:val="0"/>
      <w:marBottom w:val="0"/>
      <w:divBdr>
        <w:top w:val="none" w:sz="0" w:space="0" w:color="auto"/>
        <w:left w:val="none" w:sz="0" w:space="0" w:color="auto"/>
        <w:bottom w:val="none" w:sz="0" w:space="0" w:color="auto"/>
        <w:right w:val="none" w:sz="0" w:space="0" w:color="auto"/>
      </w:divBdr>
    </w:div>
    <w:div w:id="15284404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160319490">
      <w:bodyDiv w:val="1"/>
      <w:marLeft w:val="0"/>
      <w:marRight w:val="0"/>
      <w:marTop w:val="0"/>
      <w:marBottom w:val="0"/>
      <w:divBdr>
        <w:top w:val="none" w:sz="0" w:space="0" w:color="auto"/>
        <w:left w:val="none" w:sz="0" w:space="0" w:color="auto"/>
        <w:bottom w:val="none" w:sz="0" w:space="0" w:color="auto"/>
        <w:right w:val="none" w:sz="0" w:space="0" w:color="auto"/>
      </w:divBdr>
    </w:div>
    <w:div w:id="174156275">
      <w:bodyDiv w:val="1"/>
      <w:marLeft w:val="0"/>
      <w:marRight w:val="0"/>
      <w:marTop w:val="0"/>
      <w:marBottom w:val="0"/>
      <w:divBdr>
        <w:top w:val="none" w:sz="0" w:space="0" w:color="auto"/>
        <w:left w:val="none" w:sz="0" w:space="0" w:color="auto"/>
        <w:bottom w:val="none" w:sz="0" w:space="0" w:color="auto"/>
        <w:right w:val="none" w:sz="0" w:space="0" w:color="auto"/>
      </w:divBdr>
    </w:div>
    <w:div w:id="179900858">
      <w:bodyDiv w:val="1"/>
      <w:marLeft w:val="0"/>
      <w:marRight w:val="0"/>
      <w:marTop w:val="0"/>
      <w:marBottom w:val="0"/>
      <w:divBdr>
        <w:top w:val="none" w:sz="0" w:space="0" w:color="auto"/>
        <w:left w:val="none" w:sz="0" w:space="0" w:color="auto"/>
        <w:bottom w:val="none" w:sz="0" w:space="0" w:color="auto"/>
        <w:right w:val="none" w:sz="0" w:space="0" w:color="auto"/>
      </w:divBdr>
    </w:div>
    <w:div w:id="182938587">
      <w:bodyDiv w:val="1"/>
      <w:marLeft w:val="0"/>
      <w:marRight w:val="0"/>
      <w:marTop w:val="0"/>
      <w:marBottom w:val="0"/>
      <w:divBdr>
        <w:top w:val="none" w:sz="0" w:space="0" w:color="auto"/>
        <w:left w:val="none" w:sz="0" w:space="0" w:color="auto"/>
        <w:bottom w:val="none" w:sz="0" w:space="0" w:color="auto"/>
        <w:right w:val="none" w:sz="0" w:space="0" w:color="auto"/>
      </w:divBdr>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01787676">
      <w:bodyDiv w:val="1"/>
      <w:marLeft w:val="0"/>
      <w:marRight w:val="0"/>
      <w:marTop w:val="0"/>
      <w:marBottom w:val="0"/>
      <w:divBdr>
        <w:top w:val="none" w:sz="0" w:space="0" w:color="auto"/>
        <w:left w:val="none" w:sz="0" w:space="0" w:color="auto"/>
        <w:bottom w:val="none" w:sz="0" w:space="0" w:color="auto"/>
        <w:right w:val="none" w:sz="0" w:space="0" w:color="auto"/>
      </w:divBdr>
    </w:div>
    <w:div w:id="208542619">
      <w:bodyDiv w:val="1"/>
      <w:marLeft w:val="0"/>
      <w:marRight w:val="0"/>
      <w:marTop w:val="0"/>
      <w:marBottom w:val="0"/>
      <w:divBdr>
        <w:top w:val="none" w:sz="0" w:space="0" w:color="auto"/>
        <w:left w:val="none" w:sz="0" w:space="0" w:color="auto"/>
        <w:bottom w:val="none" w:sz="0" w:space="0" w:color="auto"/>
        <w:right w:val="none" w:sz="0" w:space="0" w:color="auto"/>
      </w:divBdr>
    </w:div>
    <w:div w:id="222715907">
      <w:bodyDiv w:val="1"/>
      <w:marLeft w:val="0"/>
      <w:marRight w:val="0"/>
      <w:marTop w:val="0"/>
      <w:marBottom w:val="0"/>
      <w:divBdr>
        <w:top w:val="none" w:sz="0" w:space="0" w:color="auto"/>
        <w:left w:val="none" w:sz="0" w:space="0" w:color="auto"/>
        <w:bottom w:val="none" w:sz="0" w:space="0" w:color="auto"/>
        <w:right w:val="none" w:sz="0" w:space="0" w:color="auto"/>
      </w:divBdr>
    </w:div>
    <w:div w:id="225803234">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55483290">
      <w:bodyDiv w:val="1"/>
      <w:marLeft w:val="0"/>
      <w:marRight w:val="0"/>
      <w:marTop w:val="0"/>
      <w:marBottom w:val="0"/>
      <w:divBdr>
        <w:top w:val="none" w:sz="0" w:space="0" w:color="auto"/>
        <w:left w:val="none" w:sz="0" w:space="0" w:color="auto"/>
        <w:bottom w:val="none" w:sz="0" w:space="0" w:color="auto"/>
        <w:right w:val="none" w:sz="0" w:space="0" w:color="auto"/>
      </w:divBdr>
    </w:div>
    <w:div w:id="258761162">
      <w:bodyDiv w:val="1"/>
      <w:marLeft w:val="0"/>
      <w:marRight w:val="0"/>
      <w:marTop w:val="0"/>
      <w:marBottom w:val="0"/>
      <w:divBdr>
        <w:top w:val="none" w:sz="0" w:space="0" w:color="auto"/>
        <w:left w:val="none" w:sz="0" w:space="0" w:color="auto"/>
        <w:bottom w:val="none" w:sz="0" w:space="0" w:color="auto"/>
        <w:right w:val="none" w:sz="0" w:space="0" w:color="auto"/>
      </w:divBdr>
    </w:div>
    <w:div w:id="264458100">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286089937">
      <w:bodyDiv w:val="1"/>
      <w:marLeft w:val="0"/>
      <w:marRight w:val="0"/>
      <w:marTop w:val="0"/>
      <w:marBottom w:val="0"/>
      <w:divBdr>
        <w:top w:val="none" w:sz="0" w:space="0" w:color="auto"/>
        <w:left w:val="none" w:sz="0" w:space="0" w:color="auto"/>
        <w:bottom w:val="none" w:sz="0" w:space="0" w:color="auto"/>
        <w:right w:val="none" w:sz="0" w:space="0" w:color="auto"/>
      </w:divBdr>
    </w:div>
    <w:div w:id="305858949">
      <w:bodyDiv w:val="1"/>
      <w:marLeft w:val="0"/>
      <w:marRight w:val="0"/>
      <w:marTop w:val="0"/>
      <w:marBottom w:val="0"/>
      <w:divBdr>
        <w:top w:val="none" w:sz="0" w:space="0" w:color="auto"/>
        <w:left w:val="none" w:sz="0" w:space="0" w:color="auto"/>
        <w:bottom w:val="none" w:sz="0" w:space="0" w:color="auto"/>
        <w:right w:val="none" w:sz="0" w:space="0" w:color="auto"/>
      </w:divBdr>
    </w:div>
    <w:div w:id="307520158">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18194730">
      <w:bodyDiv w:val="1"/>
      <w:marLeft w:val="0"/>
      <w:marRight w:val="0"/>
      <w:marTop w:val="0"/>
      <w:marBottom w:val="0"/>
      <w:divBdr>
        <w:top w:val="none" w:sz="0" w:space="0" w:color="auto"/>
        <w:left w:val="none" w:sz="0" w:space="0" w:color="auto"/>
        <w:bottom w:val="none" w:sz="0" w:space="0" w:color="auto"/>
        <w:right w:val="none" w:sz="0" w:space="0" w:color="auto"/>
      </w:divBdr>
    </w:div>
    <w:div w:id="320157345">
      <w:bodyDiv w:val="1"/>
      <w:marLeft w:val="0"/>
      <w:marRight w:val="0"/>
      <w:marTop w:val="0"/>
      <w:marBottom w:val="0"/>
      <w:divBdr>
        <w:top w:val="none" w:sz="0" w:space="0" w:color="auto"/>
        <w:left w:val="none" w:sz="0" w:space="0" w:color="auto"/>
        <w:bottom w:val="none" w:sz="0" w:space="0" w:color="auto"/>
        <w:right w:val="none" w:sz="0" w:space="0" w:color="auto"/>
      </w:divBdr>
    </w:div>
    <w:div w:id="32185594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29481709">
      <w:bodyDiv w:val="1"/>
      <w:marLeft w:val="0"/>
      <w:marRight w:val="0"/>
      <w:marTop w:val="0"/>
      <w:marBottom w:val="0"/>
      <w:divBdr>
        <w:top w:val="none" w:sz="0" w:space="0" w:color="auto"/>
        <w:left w:val="none" w:sz="0" w:space="0" w:color="auto"/>
        <w:bottom w:val="none" w:sz="0" w:space="0" w:color="auto"/>
        <w:right w:val="none" w:sz="0" w:space="0" w:color="auto"/>
      </w:divBdr>
    </w:div>
    <w:div w:id="335885205">
      <w:bodyDiv w:val="1"/>
      <w:marLeft w:val="0"/>
      <w:marRight w:val="0"/>
      <w:marTop w:val="0"/>
      <w:marBottom w:val="0"/>
      <w:divBdr>
        <w:top w:val="none" w:sz="0" w:space="0" w:color="auto"/>
        <w:left w:val="none" w:sz="0" w:space="0" w:color="auto"/>
        <w:bottom w:val="none" w:sz="0" w:space="0" w:color="auto"/>
        <w:right w:val="none" w:sz="0" w:space="0" w:color="auto"/>
      </w:divBdr>
      <w:divsChild>
        <w:div w:id="163129804">
          <w:marLeft w:val="0"/>
          <w:marRight w:val="0"/>
          <w:marTop w:val="0"/>
          <w:marBottom w:val="0"/>
          <w:divBdr>
            <w:top w:val="none" w:sz="0" w:space="0" w:color="auto"/>
            <w:left w:val="none" w:sz="0" w:space="0" w:color="auto"/>
            <w:bottom w:val="none" w:sz="0" w:space="0" w:color="auto"/>
            <w:right w:val="none" w:sz="0" w:space="0" w:color="auto"/>
          </w:divBdr>
          <w:divsChild>
            <w:div w:id="60761841">
              <w:marLeft w:val="0"/>
              <w:marRight w:val="0"/>
              <w:marTop w:val="0"/>
              <w:marBottom w:val="0"/>
              <w:divBdr>
                <w:top w:val="none" w:sz="0" w:space="0" w:color="auto"/>
                <w:left w:val="none" w:sz="0" w:space="0" w:color="auto"/>
                <w:bottom w:val="none" w:sz="0" w:space="0" w:color="auto"/>
                <w:right w:val="none" w:sz="0" w:space="0" w:color="auto"/>
              </w:divBdr>
              <w:divsChild>
                <w:div w:id="19728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18895">
      <w:bodyDiv w:val="1"/>
      <w:marLeft w:val="0"/>
      <w:marRight w:val="0"/>
      <w:marTop w:val="0"/>
      <w:marBottom w:val="0"/>
      <w:divBdr>
        <w:top w:val="none" w:sz="0" w:space="0" w:color="auto"/>
        <w:left w:val="none" w:sz="0" w:space="0" w:color="auto"/>
        <w:bottom w:val="none" w:sz="0" w:space="0" w:color="auto"/>
        <w:right w:val="none" w:sz="0" w:space="0" w:color="auto"/>
      </w:divBdr>
    </w:div>
    <w:div w:id="339045531">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3359327">
      <w:bodyDiv w:val="1"/>
      <w:marLeft w:val="0"/>
      <w:marRight w:val="0"/>
      <w:marTop w:val="0"/>
      <w:marBottom w:val="0"/>
      <w:divBdr>
        <w:top w:val="none" w:sz="0" w:space="0" w:color="auto"/>
        <w:left w:val="none" w:sz="0" w:space="0" w:color="auto"/>
        <w:bottom w:val="none" w:sz="0" w:space="0" w:color="auto"/>
        <w:right w:val="none" w:sz="0" w:space="0" w:color="auto"/>
      </w:divBdr>
    </w:div>
    <w:div w:id="344986539">
      <w:bodyDiv w:val="1"/>
      <w:marLeft w:val="0"/>
      <w:marRight w:val="0"/>
      <w:marTop w:val="0"/>
      <w:marBottom w:val="0"/>
      <w:divBdr>
        <w:top w:val="none" w:sz="0" w:space="0" w:color="auto"/>
        <w:left w:val="none" w:sz="0" w:space="0" w:color="auto"/>
        <w:bottom w:val="none" w:sz="0" w:space="0" w:color="auto"/>
        <w:right w:val="none" w:sz="0" w:space="0" w:color="auto"/>
      </w:divBdr>
    </w:div>
    <w:div w:id="347412527">
      <w:bodyDiv w:val="1"/>
      <w:marLeft w:val="0"/>
      <w:marRight w:val="0"/>
      <w:marTop w:val="0"/>
      <w:marBottom w:val="0"/>
      <w:divBdr>
        <w:top w:val="none" w:sz="0" w:space="0" w:color="auto"/>
        <w:left w:val="none" w:sz="0" w:space="0" w:color="auto"/>
        <w:bottom w:val="none" w:sz="0" w:space="0" w:color="auto"/>
        <w:right w:val="none" w:sz="0" w:space="0" w:color="auto"/>
      </w:divBdr>
    </w:div>
    <w:div w:id="362366440">
      <w:bodyDiv w:val="1"/>
      <w:marLeft w:val="0"/>
      <w:marRight w:val="0"/>
      <w:marTop w:val="0"/>
      <w:marBottom w:val="0"/>
      <w:divBdr>
        <w:top w:val="none" w:sz="0" w:space="0" w:color="auto"/>
        <w:left w:val="none" w:sz="0" w:space="0" w:color="auto"/>
        <w:bottom w:val="none" w:sz="0" w:space="0" w:color="auto"/>
        <w:right w:val="none" w:sz="0" w:space="0" w:color="auto"/>
      </w:divBdr>
    </w:div>
    <w:div w:id="365259546">
      <w:bodyDiv w:val="1"/>
      <w:marLeft w:val="0"/>
      <w:marRight w:val="0"/>
      <w:marTop w:val="0"/>
      <w:marBottom w:val="0"/>
      <w:divBdr>
        <w:top w:val="none" w:sz="0" w:space="0" w:color="auto"/>
        <w:left w:val="none" w:sz="0" w:space="0" w:color="auto"/>
        <w:bottom w:val="none" w:sz="0" w:space="0" w:color="auto"/>
        <w:right w:val="none" w:sz="0" w:space="0" w:color="auto"/>
      </w:divBdr>
    </w:div>
    <w:div w:id="379283301">
      <w:bodyDiv w:val="1"/>
      <w:marLeft w:val="0"/>
      <w:marRight w:val="0"/>
      <w:marTop w:val="0"/>
      <w:marBottom w:val="0"/>
      <w:divBdr>
        <w:top w:val="none" w:sz="0" w:space="0" w:color="auto"/>
        <w:left w:val="none" w:sz="0" w:space="0" w:color="auto"/>
        <w:bottom w:val="none" w:sz="0" w:space="0" w:color="auto"/>
        <w:right w:val="none" w:sz="0" w:space="0" w:color="auto"/>
      </w:divBdr>
    </w:div>
    <w:div w:id="398097911">
      <w:bodyDiv w:val="1"/>
      <w:marLeft w:val="0"/>
      <w:marRight w:val="0"/>
      <w:marTop w:val="0"/>
      <w:marBottom w:val="0"/>
      <w:divBdr>
        <w:top w:val="none" w:sz="0" w:space="0" w:color="auto"/>
        <w:left w:val="none" w:sz="0" w:space="0" w:color="auto"/>
        <w:bottom w:val="none" w:sz="0" w:space="0" w:color="auto"/>
        <w:right w:val="none" w:sz="0" w:space="0" w:color="auto"/>
      </w:divBdr>
      <w:divsChild>
        <w:div w:id="2138254373">
          <w:marLeft w:val="0"/>
          <w:marRight w:val="0"/>
          <w:marTop w:val="0"/>
          <w:marBottom w:val="0"/>
          <w:divBdr>
            <w:top w:val="none" w:sz="0" w:space="0" w:color="auto"/>
            <w:left w:val="none" w:sz="0" w:space="0" w:color="auto"/>
            <w:bottom w:val="none" w:sz="0" w:space="0" w:color="auto"/>
            <w:right w:val="none" w:sz="0" w:space="0" w:color="auto"/>
          </w:divBdr>
          <w:divsChild>
            <w:div w:id="1384140699">
              <w:marLeft w:val="0"/>
              <w:marRight w:val="0"/>
              <w:marTop w:val="0"/>
              <w:marBottom w:val="0"/>
              <w:divBdr>
                <w:top w:val="none" w:sz="0" w:space="0" w:color="auto"/>
                <w:left w:val="none" w:sz="0" w:space="0" w:color="auto"/>
                <w:bottom w:val="none" w:sz="0" w:space="0" w:color="auto"/>
                <w:right w:val="none" w:sz="0" w:space="0" w:color="auto"/>
              </w:divBdr>
              <w:divsChild>
                <w:div w:id="1200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29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7583553">
      <w:bodyDiv w:val="1"/>
      <w:marLeft w:val="0"/>
      <w:marRight w:val="0"/>
      <w:marTop w:val="0"/>
      <w:marBottom w:val="0"/>
      <w:divBdr>
        <w:top w:val="none" w:sz="0" w:space="0" w:color="auto"/>
        <w:left w:val="none" w:sz="0" w:space="0" w:color="auto"/>
        <w:bottom w:val="none" w:sz="0" w:space="0" w:color="auto"/>
        <w:right w:val="none" w:sz="0" w:space="0" w:color="auto"/>
      </w:divBdr>
    </w:div>
    <w:div w:id="409042152">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23185042">
      <w:bodyDiv w:val="1"/>
      <w:marLeft w:val="0"/>
      <w:marRight w:val="0"/>
      <w:marTop w:val="0"/>
      <w:marBottom w:val="0"/>
      <w:divBdr>
        <w:top w:val="none" w:sz="0" w:space="0" w:color="auto"/>
        <w:left w:val="none" w:sz="0" w:space="0" w:color="auto"/>
        <w:bottom w:val="none" w:sz="0" w:space="0" w:color="auto"/>
        <w:right w:val="none" w:sz="0" w:space="0" w:color="auto"/>
      </w:divBdr>
    </w:div>
    <w:div w:id="426078162">
      <w:bodyDiv w:val="1"/>
      <w:marLeft w:val="0"/>
      <w:marRight w:val="0"/>
      <w:marTop w:val="0"/>
      <w:marBottom w:val="0"/>
      <w:divBdr>
        <w:top w:val="none" w:sz="0" w:space="0" w:color="auto"/>
        <w:left w:val="none" w:sz="0" w:space="0" w:color="auto"/>
        <w:bottom w:val="none" w:sz="0" w:space="0" w:color="auto"/>
        <w:right w:val="none" w:sz="0" w:space="0" w:color="auto"/>
      </w:divBdr>
      <w:divsChild>
        <w:div w:id="488524262">
          <w:marLeft w:val="0"/>
          <w:marRight w:val="0"/>
          <w:marTop w:val="0"/>
          <w:marBottom w:val="0"/>
          <w:divBdr>
            <w:top w:val="none" w:sz="0" w:space="0" w:color="auto"/>
            <w:left w:val="none" w:sz="0" w:space="0" w:color="auto"/>
            <w:bottom w:val="none" w:sz="0" w:space="0" w:color="auto"/>
            <w:right w:val="none" w:sz="0" w:space="0" w:color="auto"/>
          </w:divBdr>
          <w:divsChild>
            <w:div w:id="511922529">
              <w:marLeft w:val="0"/>
              <w:marRight w:val="0"/>
              <w:marTop w:val="0"/>
              <w:marBottom w:val="0"/>
              <w:divBdr>
                <w:top w:val="none" w:sz="0" w:space="0" w:color="auto"/>
                <w:left w:val="none" w:sz="0" w:space="0" w:color="auto"/>
                <w:bottom w:val="none" w:sz="0" w:space="0" w:color="auto"/>
                <w:right w:val="none" w:sz="0" w:space="0" w:color="auto"/>
              </w:divBdr>
              <w:divsChild>
                <w:div w:id="3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59477">
      <w:bodyDiv w:val="1"/>
      <w:marLeft w:val="0"/>
      <w:marRight w:val="0"/>
      <w:marTop w:val="0"/>
      <w:marBottom w:val="0"/>
      <w:divBdr>
        <w:top w:val="none" w:sz="0" w:space="0" w:color="auto"/>
        <w:left w:val="none" w:sz="0" w:space="0" w:color="auto"/>
        <w:bottom w:val="none" w:sz="0" w:space="0" w:color="auto"/>
        <w:right w:val="none" w:sz="0" w:space="0" w:color="auto"/>
      </w:divBdr>
    </w:div>
    <w:div w:id="432438066">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59616298">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74569829">
      <w:bodyDiv w:val="1"/>
      <w:marLeft w:val="0"/>
      <w:marRight w:val="0"/>
      <w:marTop w:val="0"/>
      <w:marBottom w:val="0"/>
      <w:divBdr>
        <w:top w:val="none" w:sz="0" w:space="0" w:color="auto"/>
        <w:left w:val="none" w:sz="0" w:space="0" w:color="auto"/>
        <w:bottom w:val="none" w:sz="0" w:space="0" w:color="auto"/>
        <w:right w:val="none" w:sz="0" w:space="0" w:color="auto"/>
      </w:divBdr>
    </w:div>
    <w:div w:id="480271751">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87357053">
      <w:bodyDiv w:val="1"/>
      <w:marLeft w:val="0"/>
      <w:marRight w:val="0"/>
      <w:marTop w:val="0"/>
      <w:marBottom w:val="0"/>
      <w:divBdr>
        <w:top w:val="none" w:sz="0" w:space="0" w:color="auto"/>
        <w:left w:val="none" w:sz="0" w:space="0" w:color="auto"/>
        <w:bottom w:val="none" w:sz="0" w:space="0" w:color="auto"/>
        <w:right w:val="none" w:sz="0" w:space="0" w:color="auto"/>
      </w:divBdr>
    </w:div>
    <w:div w:id="489371942">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12959116">
      <w:bodyDiv w:val="1"/>
      <w:marLeft w:val="0"/>
      <w:marRight w:val="0"/>
      <w:marTop w:val="0"/>
      <w:marBottom w:val="0"/>
      <w:divBdr>
        <w:top w:val="none" w:sz="0" w:space="0" w:color="auto"/>
        <w:left w:val="none" w:sz="0" w:space="0" w:color="auto"/>
        <w:bottom w:val="none" w:sz="0" w:space="0" w:color="auto"/>
        <w:right w:val="none" w:sz="0" w:space="0" w:color="auto"/>
      </w:divBdr>
      <w:divsChild>
        <w:div w:id="285696304">
          <w:marLeft w:val="0"/>
          <w:marRight w:val="0"/>
          <w:marTop w:val="0"/>
          <w:marBottom w:val="0"/>
          <w:divBdr>
            <w:top w:val="none" w:sz="0" w:space="0" w:color="auto"/>
            <w:left w:val="none" w:sz="0" w:space="0" w:color="auto"/>
            <w:bottom w:val="none" w:sz="0" w:space="0" w:color="auto"/>
            <w:right w:val="none" w:sz="0" w:space="0" w:color="auto"/>
          </w:divBdr>
          <w:divsChild>
            <w:div w:id="1987587568">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
              </w:divsChild>
            </w:div>
            <w:div w:id="1153062168">
              <w:marLeft w:val="0"/>
              <w:marRight w:val="0"/>
              <w:marTop w:val="0"/>
              <w:marBottom w:val="0"/>
              <w:divBdr>
                <w:top w:val="none" w:sz="0" w:space="0" w:color="auto"/>
                <w:left w:val="none" w:sz="0" w:space="0" w:color="auto"/>
                <w:bottom w:val="none" w:sz="0" w:space="0" w:color="auto"/>
                <w:right w:val="none" w:sz="0" w:space="0" w:color="auto"/>
              </w:divBdr>
              <w:divsChild>
                <w:div w:id="16268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928">
      <w:bodyDiv w:val="1"/>
      <w:marLeft w:val="0"/>
      <w:marRight w:val="0"/>
      <w:marTop w:val="0"/>
      <w:marBottom w:val="0"/>
      <w:divBdr>
        <w:top w:val="none" w:sz="0" w:space="0" w:color="auto"/>
        <w:left w:val="none" w:sz="0" w:space="0" w:color="auto"/>
        <w:bottom w:val="none" w:sz="0" w:space="0" w:color="auto"/>
        <w:right w:val="none" w:sz="0" w:space="0" w:color="auto"/>
      </w:divBdr>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43911119">
      <w:bodyDiv w:val="1"/>
      <w:marLeft w:val="0"/>
      <w:marRight w:val="0"/>
      <w:marTop w:val="0"/>
      <w:marBottom w:val="0"/>
      <w:divBdr>
        <w:top w:val="none" w:sz="0" w:space="0" w:color="auto"/>
        <w:left w:val="none" w:sz="0" w:space="0" w:color="auto"/>
        <w:bottom w:val="none" w:sz="0" w:space="0" w:color="auto"/>
        <w:right w:val="none" w:sz="0" w:space="0" w:color="auto"/>
      </w:divBdr>
    </w:div>
    <w:div w:id="552665290">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82758427">
      <w:bodyDiv w:val="1"/>
      <w:marLeft w:val="0"/>
      <w:marRight w:val="0"/>
      <w:marTop w:val="0"/>
      <w:marBottom w:val="0"/>
      <w:divBdr>
        <w:top w:val="none" w:sz="0" w:space="0" w:color="auto"/>
        <w:left w:val="none" w:sz="0" w:space="0" w:color="auto"/>
        <w:bottom w:val="none" w:sz="0" w:space="0" w:color="auto"/>
        <w:right w:val="none" w:sz="0" w:space="0" w:color="auto"/>
      </w:divBdr>
    </w:div>
    <w:div w:id="587155716">
      <w:bodyDiv w:val="1"/>
      <w:marLeft w:val="0"/>
      <w:marRight w:val="0"/>
      <w:marTop w:val="0"/>
      <w:marBottom w:val="0"/>
      <w:divBdr>
        <w:top w:val="none" w:sz="0" w:space="0" w:color="auto"/>
        <w:left w:val="none" w:sz="0" w:space="0" w:color="auto"/>
        <w:bottom w:val="none" w:sz="0" w:space="0" w:color="auto"/>
        <w:right w:val="none" w:sz="0" w:space="0" w:color="auto"/>
      </w:divBdr>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01380139">
      <w:bodyDiv w:val="1"/>
      <w:marLeft w:val="0"/>
      <w:marRight w:val="0"/>
      <w:marTop w:val="0"/>
      <w:marBottom w:val="0"/>
      <w:divBdr>
        <w:top w:val="none" w:sz="0" w:space="0" w:color="auto"/>
        <w:left w:val="none" w:sz="0" w:space="0" w:color="auto"/>
        <w:bottom w:val="none" w:sz="0" w:space="0" w:color="auto"/>
        <w:right w:val="none" w:sz="0" w:space="0" w:color="auto"/>
      </w:divBdr>
    </w:div>
    <w:div w:id="603340458">
      <w:bodyDiv w:val="1"/>
      <w:marLeft w:val="0"/>
      <w:marRight w:val="0"/>
      <w:marTop w:val="0"/>
      <w:marBottom w:val="0"/>
      <w:divBdr>
        <w:top w:val="none" w:sz="0" w:space="0" w:color="auto"/>
        <w:left w:val="none" w:sz="0" w:space="0" w:color="auto"/>
        <w:bottom w:val="none" w:sz="0" w:space="0" w:color="auto"/>
        <w:right w:val="none" w:sz="0" w:space="0" w:color="auto"/>
      </w:divBdr>
    </w:div>
    <w:div w:id="605429567">
      <w:bodyDiv w:val="1"/>
      <w:marLeft w:val="0"/>
      <w:marRight w:val="0"/>
      <w:marTop w:val="0"/>
      <w:marBottom w:val="0"/>
      <w:divBdr>
        <w:top w:val="none" w:sz="0" w:space="0" w:color="auto"/>
        <w:left w:val="none" w:sz="0" w:space="0" w:color="auto"/>
        <w:bottom w:val="none" w:sz="0" w:space="0" w:color="auto"/>
        <w:right w:val="none" w:sz="0" w:space="0" w:color="auto"/>
      </w:divBdr>
    </w:div>
    <w:div w:id="605960793">
      <w:bodyDiv w:val="1"/>
      <w:marLeft w:val="0"/>
      <w:marRight w:val="0"/>
      <w:marTop w:val="0"/>
      <w:marBottom w:val="0"/>
      <w:divBdr>
        <w:top w:val="none" w:sz="0" w:space="0" w:color="auto"/>
        <w:left w:val="none" w:sz="0" w:space="0" w:color="auto"/>
        <w:bottom w:val="none" w:sz="0" w:space="0" w:color="auto"/>
        <w:right w:val="none" w:sz="0" w:space="0" w:color="auto"/>
      </w:divBdr>
    </w:div>
    <w:div w:id="610627528">
      <w:bodyDiv w:val="1"/>
      <w:marLeft w:val="0"/>
      <w:marRight w:val="0"/>
      <w:marTop w:val="0"/>
      <w:marBottom w:val="0"/>
      <w:divBdr>
        <w:top w:val="none" w:sz="0" w:space="0" w:color="auto"/>
        <w:left w:val="none" w:sz="0" w:space="0" w:color="auto"/>
        <w:bottom w:val="none" w:sz="0" w:space="0" w:color="auto"/>
        <w:right w:val="none" w:sz="0" w:space="0" w:color="auto"/>
      </w:divBdr>
    </w:div>
    <w:div w:id="611866264">
      <w:bodyDiv w:val="1"/>
      <w:marLeft w:val="0"/>
      <w:marRight w:val="0"/>
      <w:marTop w:val="0"/>
      <w:marBottom w:val="0"/>
      <w:divBdr>
        <w:top w:val="none" w:sz="0" w:space="0" w:color="auto"/>
        <w:left w:val="none" w:sz="0" w:space="0" w:color="auto"/>
        <w:bottom w:val="none" w:sz="0" w:space="0" w:color="auto"/>
        <w:right w:val="none" w:sz="0" w:space="0" w:color="auto"/>
      </w:divBdr>
      <w:divsChild>
        <w:div w:id="892472979">
          <w:marLeft w:val="0"/>
          <w:marRight w:val="0"/>
          <w:marTop w:val="0"/>
          <w:marBottom w:val="0"/>
          <w:divBdr>
            <w:top w:val="none" w:sz="0" w:space="0" w:color="auto"/>
            <w:left w:val="none" w:sz="0" w:space="0" w:color="auto"/>
            <w:bottom w:val="none" w:sz="0" w:space="0" w:color="auto"/>
            <w:right w:val="none" w:sz="0" w:space="0" w:color="auto"/>
          </w:divBdr>
          <w:divsChild>
            <w:div w:id="609628268">
              <w:marLeft w:val="0"/>
              <w:marRight w:val="0"/>
              <w:marTop w:val="0"/>
              <w:marBottom w:val="0"/>
              <w:divBdr>
                <w:top w:val="none" w:sz="0" w:space="0" w:color="auto"/>
                <w:left w:val="none" w:sz="0" w:space="0" w:color="auto"/>
                <w:bottom w:val="none" w:sz="0" w:space="0" w:color="auto"/>
                <w:right w:val="none" w:sz="0" w:space="0" w:color="auto"/>
              </w:divBdr>
              <w:divsChild>
                <w:div w:id="18759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28164">
      <w:bodyDiv w:val="1"/>
      <w:marLeft w:val="0"/>
      <w:marRight w:val="0"/>
      <w:marTop w:val="0"/>
      <w:marBottom w:val="0"/>
      <w:divBdr>
        <w:top w:val="none" w:sz="0" w:space="0" w:color="auto"/>
        <w:left w:val="none" w:sz="0" w:space="0" w:color="auto"/>
        <w:bottom w:val="none" w:sz="0" w:space="0" w:color="auto"/>
        <w:right w:val="none" w:sz="0" w:space="0" w:color="auto"/>
      </w:divBdr>
    </w:div>
    <w:div w:id="616106800">
      <w:bodyDiv w:val="1"/>
      <w:marLeft w:val="0"/>
      <w:marRight w:val="0"/>
      <w:marTop w:val="0"/>
      <w:marBottom w:val="0"/>
      <w:divBdr>
        <w:top w:val="none" w:sz="0" w:space="0" w:color="auto"/>
        <w:left w:val="none" w:sz="0" w:space="0" w:color="auto"/>
        <w:bottom w:val="none" w:sz="0" w:space="0" w:color="auto"/>
        <w:right w:val="none" w:sz="0" w:space="0" w:color="auto"/>
      </w:divBdr>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0668402">
      <w:bodyDiv w:val="1"/>
      <w:marLeft w:val="0"/>
      <w:marRight w:val="0"/>
      <w:marTop w:val="0"/>
      <w:marBottom w:val="0"/>
      <w:divBdr>
        <w:top w:val="none" w:sz="0" w:space="0" w:color="auto"/>
        <w:left w:val="none" w:sz="0" w:space="0" w:color="auto"/>
        <w:bottom w:val="none" w:sz="0" w:space="0" w:color="auto"/>
        <w:right w:val="none" w:sz="0" w:space="0" w:color="auto"/>
      </w:divBdr>
    </w:div>
    <w:div w:id="632374235">
      <w:bodyDiv w:val="1"/>
      <w:marLeft w:val="0"/>
      <w:marRight w:val="0"/>
      <w:marTop w:val="0"/>
      <w:marBottom w:val="0"/>
      <w:divBdr>
        <w:top w:val="none" w:sz="0" w:space="0" w:color="auto"/>
        <w:left w:val="none" w:sz="0" w:space="0" w:color="auto"/>
        <w:bottom w:val="none" w:sz="0" w:space="0" w:color="auto"/>
        <w:right w:val="none" w:sz="0" w:space="0" w:color="auto"/>
      </w:divBdr>
      <w:divsChild>
        <w:div w:id="2041777701">
          <w:marLeft w:val="0"/>
          <w:marRight w:val="0"/>
          <w:marTop w:val="0"/>
          <w:marBottom w:val="0"/>
          <w:divBdr>
            <w:top w:val="none" w:sz="0" w:space="0" w:color="auto"/>
            <w:left w:val="none" w:sz="0" w:space="0" w:color="auto"/>
            <w:bottom w:val="none" w:sz="0" w:space="0" w:color="auto"/>
            <w:right w:val="none" w:sz="0" w:space="0" w:color="auto"/>
          </w:divBdr>
          <w:divsChild>
            <w:div w:id="1767264328">
              <w:marLeft w:val="0"/>
              <w:marRight w:val="0"/>
              <w:marTop w:val="0"/>
              <w:marBottom w:val="0"/>
              <w:divBdr>
                <w:top w:val="none" w:sz="0" w:space="0" w:color="auto"/>
                <w:left w:val="none" w:sz="0" w:space="0" w:color="auto"/>
                <w:bottom w:val="none" w:sz="0" w:space="0" w:color="auto"/>
                <w:right w:val="none" w:sz="0" w:space="0" w:color="auto"/>
              </w:divBdr>
              <w:divsChild>
                <w:div w:id="7487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68121">
      <w:bodyDiv w:val="1"/>
      <w:marLeft w:val="0"/>
      <w:marRight w:val="0"/>
      <w:marTop w:val="0"/>
      <w:marBottom w:val="0"/>
      <w:divBdr>
        <w:top w:val="none" w:sz="0" w:space="0" w:color="auto"/>
        <w:left w:val="none" w:sz="0" w:space="0" w:color="auto"/>
        <w:bottom w:val="none" w:sz="0" w:space="0" w:color="auto"/>
        <w:right w:val="none" w:sz="0" w:space="0" w:color="auto"/>
      </w:divBdr>
    </w:div>
    <w:div w:id="641734124">
      <w:bodyDiv w:val="1"/>
      <w:marLeft w:val="0"/>
      <w:marRight w:val="0"/>
      <w:marTop w:val="0"/>
      <w:marBottom w:val="0"/>
      <w:divBdr>
        <w:top w:val="none" w:sz="0" w:space="0" w:color="auto"/>
        <w:left w:val="none" w:sz="0" w:space="0" w:color="auto"/>
        <w:bottom w:val="none" w:sz="0" w:space="0" w:color="auto"/>
        <w:right w:val="none" w:sz="0" w:space="0" w:color="auto"/>
      </w:divBdr>
    </w:div>
    <w:div w:id="646204202">
      <w:bodyDiv w:val="1"/>
      <w:marLeft w:val="0"/>
      <w:marRight w:val="0"/>
      <w:marTop w:val="0"/>
      <w:marBottom w:val="0"/>
      <w:divBdr>
        <w:top w:val="none" w:sz="0" w:space="0" w:color="auto"/>
        <w:left w:val="none" w:sz="0" w:space="0" w:color="auto"/>
        <w:bottom w:val="none" w:sz="0" w:space="0" w:color="auto"/>
        <w:right w:val="none" w:sz="0" w:space="0" w:color="auto"/>
      </w:divBdr>
    </w:div>
    <w:div w:id="649557480">
      <w:bodyDiv w:val="1"/>
      <w:marLeft w:val="0"/>
      <w:marRight w:val="0"/>
      <w:marTop w:val="0"/>
      <w:marBottom w:val="0"/>
      <w:divBdr>
        <w:top w:val="none" w:sz="0" w:space="0" w:color="auto"/>
        <w:left w:val="none" w:sz="0" w:space="0" w:color="auto"/>
        <w:bottom w:val="none" w:sz="0" w:space="0" w:color="auto"/>
        <w:right w:val="none" w:sz="0" w:space="0" w:color="auto"/>
      </w:divBdr>
      <w:divsChild>
        <w:div w:id="148323810">
          <w:marLeft w:val="0"/>
          <w:marRight w:val="0"/>
          <w:marTop w:val="0"/>
          <w:marBottom w:val="0"/>
          <w:divBdr>
            <w:top w:val="none" w:sz="0" w:space="0" w:color="auto"/>
            <w:left w:val="none" w:sz="0" w:space="0" w:color="auto"/>
            <w:bottom w:val="none" w:sz="0" w:space="0" w:color="auto"/>
            <w:right w:val="none" w:sz="0" w:space="0" w:color="auto"/>
          </w:divBdr>
          <w:divsChild>
            <w:div w:id="1568997436">
              <w:marLeft w:val="0"/>
              <w:marRight w:val="0"/>
              <w:marTop w:val="0"/>
              <w:marBottom w:val="0"/>
              <w:divBdr>
                <w:top w:val="none" w:sz="0" w:space="0" w:color="auto"/>
                <w:left w:val="none" w:sz="0" w:space="0" w:color="auto"/>
                <w:bottom w:val="none" w:sz="0" w:space="0" w:color="auto"/>
                <w:right w:val="none" w:sz="0" w:space="0" w:color="auto"/>
              </w:divBdr>
              <w:divsChild>
                <w:div w:id="475343727">
                  <w:marLeft w:val="0"/>
                  <w:marRight w:val="0"/>
                  <w:marTop w:val="0"/>
                  <w:marBottom w:val="0"/>
                  <w:divBdr>
                    <w:top w:val="none" w:sz="0" w:space="0" w:color="auto"/>
                    <w:left w:val="none" w:sz="0" w:space="0" w:color="auto"/>
                    <w:bottom w:val="none" w:sz="0" w:space="0" w:color="auto"/>
                    <w:right w:val="none" w:sz="0" w:space="0" w:color="auto"/>
                  </w:divBdr>
                  <w:divsChild>
                    <w:div w:id="7900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644684">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57925405">
      <w:bodyDiv w:val="1"/>
      <w:marLeft w:val="0"/>
      <w:marRight w:val="0"/>
      <w:marTop w:val="0"/>
      <w:marBottom w:val="0"/>
      <w:divBdr>
        <w:top w:val="none" w:sz="0" w:space="0" w:color="auto"/>
        <w:left w:val="none" w:sz="0" w:space="0" w:color="auto"/>
        <w:bottom w:val="none" w:sz="0" w:space="0" w:color="auto"/>
        <w:right w:val="none" w:sz="0" w:space="0" w:color="auto"/>
      </w:divBdr>
    </w:div>
    <w:div w:id="660624935">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71223194">
      <w:bodyDiv w:val="1"/>
      <w:marLeft w:val="0"/>
      <w:marRight w:val="0"/>
      <w:marTop w:val="0"/>
      <w:marBottom w:val="0"/>
      <w:divBdr>
        <w:top w:val="none" w:sz="0" w:space="0" w:color="auto"/>
        <w:left w:val="none" w:sz="0" w:space="0" w:color="auto"/>
        <w:bottom w:val="none" w:sz="0" w:space="0" w:color="auto"/>
        <w:right w:val="none" w:sz="0" w:space="0" w:color="auto"/>
      </w:divBdr>
      <w:divsChild>
        <w:div w:id="20592268">
          <w:marLeft w:val="0"/>
          <w:marRight w:val="0"/>
          <w:marTop w:val="0"/>
          <w:marBottom w:val="0"/>
          <w:divBdr>
            <w:top w:val="none" w:sz="0" w:space="0" w:color="auto"/>
            <w:left w:val="none" w:sz="0" w:space="0" w:color="auto"/>
            <w:bottom w:val="none" w:sz="0" w:space="0" w:color="auto"/>
            <w:right w:val="none" w:sz="0" w:space="0" w:color="auto"/>
          </w:divBdr>
          <w:divsChild>
            <w:div w:id="2133135474">
              <w:marLeft w:val="0"/>
              <w:marRight w:val="0"/>
              <w:marTop w:val="0"/>
              <w:marBottom w:val="0"/>
              <w:divBdr>
                <w:top w:val="none" w:sz="0" w:space="0" w:color="auto"/>
                <w:left w:val="none" w:sz="0" w:space="0" w:color="auto"/>
                <w:bottom w:val="none" w:sz="0" w:space="0" w:color="auto"/>
                <w:right w:val="none" w:sz="0" w:space="0" w:color="auto"/>
              </w:divBdr>
              <w:divsChild>
                <w:div w:id="16233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4669">
      <w:bodyDiv w:val="1"/>
      <w:marLeft w:val="0"/>
      <w:marRight w:val="0"/>
      <w:marTop w:val="0"/>
      <w:marBottom w:val="0"/>
      <w:divBdr>
        <w:top w:val="none" w:sz="0" w:space="0" w:color="auto"/>
        <w:left w:val="none" w:sz="0" w:space="0" w:color="auto"/>
        <w:bottom w:val="none" w:sz="0" w:space="0" w:color="auto"/>
        <w:right w:val="none" w:sz="0" w:space="0" w:color="auto"/>
      </w:divBdr>
    </w:div>
    <w:div w:id="689259464">
      <w:bodyDiv w:val="1"/>
      <w:marLeft w:val="0"/>
      <w:marRight w:val="0"/>
      <w:marTop w:val="0"/>
      <w:marBottom w:val="0"/>
      <w:divBdr>
        <w:top w:val="none" w:sz="0" w:space="0" w:color="auto"/>
        <w:left w:val="none" w:sz="0" w:space="0" w:color="auto"/>
        <w:bottom w:val="none" w:sz="0" w:space="0" w:color="auto"/>
        <w:right w:val="none" w:sz="0" w:space="0" w:color="auto"/>
      </w:divBdr>
    </w:div>
    <w:div w:id="689375240">
      <w:bodyDiv w:val="1"/>
      <w:marLeft w:val="0"/>
      <w:marRight w:val="0"/>
      <w:marTop w:val="0"/>
      <w:marBottom w:val="0"/>
      <w:divBdr>
        <w:top w:val="none" w:sz="0" w:space="0" w:color="auto"/>
        <w:left w:val="none" w:sz="0" w:space="0" w:color="auto"/>
        <w:bottom w:val="none" w:sz="0" w:space="0" w:color="auto"/>
        <w:right w:val="none" w:sz="0" w:space="0" w:color="auto"/>
      </w:divBdr>
      <w:divsChild>
        <w:div w:id="1426001297">
          <w:marLeft w:val="0"/>
          <w:marRight w:val="0"/>
          <w:marTop w:val="0"/>
          <w:marBottom w:val="0"/>
          <w:divBdr>
            <w:top w:val="none" w:sz="0" w:space="0" w:color="auto"/>
            <w:left w:val="none" w:sz="0" w:space="0" w:color="auto"/>
            <w:bottom w:val="none" w:sz="0" w:space="0" w:color="auto"/>
            <w:right w:val="none" w:sz="0" w:space="0" w:color="auto"/>
          </w:divBdr>
        </w:div>
        <w:div w:id="1718823273">
          <w:marLeft w:val="0"/>
          <w:marRight w:val="0"/>
          <w:marTop w:val="0"/>
          <w:marBottom w:val="0"/>
          <w:divBdr>
            <w:top w:val="none" w:sz="0" w:space="0" w:color="auto"/>
            <w:left w:val="none" w:sz="0" w:space="0" w:color="auto"/>
            <w:bottom w:val="none" w:sz="0" w:space="0" w:color="auto"/>
            <w:right w:val="none" w:sz="0" w:space="0" w:color="auto"/>
          </w:divBdr>
        </w:div>
        <w:div w:id="1152600292">
          <w:marLeft w:val="0"/>
          <w:marRight w:val="0"/>
          <w:marTop w:val="0"/>
          <w:marBottom w:val="0"/>
          <w:divBdr>
            <w:top w:val="none" w:sz="0" w:space="0" w:color="auto"/>
            <w:left w:val="none" w:sz="0" w:space="0" w:color="auto"/>
            <w:bottom w:val="none" w:sz="0" w:space="0" w:color="auto"/>
            <w:right w:val="none" w:sz="0" w:space="0" w:color="auto"/>
          </w:divBdr>
        </w:div>
        <w:div w:id="1300917090">
          <w:marLeft w:val="0"/>
          <w:marRight w:val="0"/>
          <w:marTop w:val="0"/>
          <w:marBottom w:val="0"/>
          <w:divBdr>
            <w:top w:val="none" w:sz="0" w:space="0" w:color="auto"/>
            <w:left w:val="none" w:sz="0" w:space="0" w:color="auto"/>
            <w:bottom w:val="none" w:sz="0" w:space="0" w:color="auto"/>
            <w:right w:val="none" w:sz="0" w:space="0" w:color="auto"/>
          </w:divBdr>
          <w:divsChild>
            <w:div w:id="1715808278">
              <w:marLeft w:val="0"/>
              <w:marRight w:val="0"/>
              <w:marTop w:val="0"/>
              <w:marBottom w:val="86"/>
              <w:divBdr>
                <w:top w:val="none" w:sz="0" w:space="0" w:color="auto"/>
                <w:left w:val="none" w:sz="0" w:space="0" w:color="auto"/>
                <w:bottom w:val="none" w:sz="0" w:space="0" w:color="auto"/>
                <w:right w:val="none" w:sz="0" w:space="0" w:color="auto"/>
              </w:divBdr>
            </w:div>
            <w:div w:id="1628388660">
              <w:marLeft w:val="1008"/>
              <w:marRight w:val="0"/>
              <w:marTop w:val="0"/>
              <w:marBottom w:val="86"/>
              <w:divBdr>
                <w:top w:val="none" w:sz="0" w:space="0" w:color="auto"/>
                <w:left w:val="none" w:sz="0" w:space="0" w:color="auto"/>
                <w:bottom w:val="none" w:sz="0" w:space="0" w:color="auto"/>
                <w:right w:val="none" w:sz="0" w:space="0" w:color="auto"/>
              </w:divBdr>
            </w:div>
            <w:div w:id="398524483">
              <w:marLeft w:val="1008"/>
              <w:marRight w:val="0"/>
              <w:marTop w:val="0"/>
              <w:marBottom w:val="101"/>
              <w:divBdr>
                <w:top w:val="none" w:sz="0" w:space="0" w:color="auto"/>
                <w:left w:val="none" w:sz="0" w:space="0" w:color="auto"/>
                <w:bottom w:val="none" w:sz="0" w:space="0" w:color="auto"/>
                <w:right w:val="none" w:sz="0" w:space="0" w:color="auto"/>
              </w:divBdr>
            </w:div>
            <w:div w:id="249775878">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2730233">
      <w:bodyDiv w:val="1"/>
      <w:marLeft w:val="0"/>
      <w:marRight w:val="0"/>
      <w:marTop w:val="0"/>
      <w:marBottom w:val="0"/>
      <w:divBdr>
        <w:top w:val="none" w:sz="0" w:space="0" w:color="auto"/>
        <w:left w:val="none" w:sz="0" w:space="0" w:color="auto"/>
        <w:bottom w:val="none" w:sz="0" w:space="0" w:color="auto"/>
        <w:right w:val="none" w:sz="0" w:space="0" w:color="auto"/>
      </w:divBdr>
    </w:div>
    <w:div w:id="694306926">
      <w:bodyDiv w:val="1"/>
      <w:marLeft w:val="0"/>
      <w:marRight w:val="0"/>
      <w:marTop w:val="0"/>
      <w:marBottom w:val="0"/>
      <w:divBdr>
        <w:top w:val="none" w:sz="0" w:space="0" w:color="auto"/>
        <w:left w:val="none" w:sz="0" w:space="0" w:color="auto"/>
        <w:bottom w:val="none" w:sz="0" w:space="0" w:color="auto"/>
        <w:right w:val="none" w:sz="0" w:space="0" w:color="auto"/>
      </w:divBdr>
      <w:divsChild>
        <w:div w:id="1200556097">
          <w:marLeft w:val="0"/>
          <w:marRight w:val="0"/>
          <w:marTop w:val="0"/>
          <w:marBottom w:val="0"/>
          <w:divBdr>
            <w:top w:val="none" w:sz="0" w:space="0" w:color="auto"/>
            <w:left w:val="none" w:sz="0" w:space="0" w:color="auto"/>
            <w:bottom w:val="none" w:sz="0" w:space="0" w:color="auto"/>
            <w:right w:val="none" w:sz="0" w:space="0" w:color="auto"/>
          </w:divBdr>
          <w:divsChild>
            <w:div w:id="718280968">
              <w:marLeft w:val="0"/>
              <w:marRight w:val="0"/>
              <w:marTop w:val="0"/>
              <w:marBottom w:val="0"/>
              <w:divBdr>
                <w:top w:val="none" w:sz="0" w:space="0" w:color="auto"/>
                <w:left w:val="none" w:sz="0" w:space="0" w:color="auto"/>
                <w:bottom w:val="none" w:sz="0" w:space="0" w:color="auto"/>
                <w:right w:val="none" w:sz="0" w:space="0" w:color="auto"/>
              </w:divBdr>
              <w:divsChild>
                <w:div w:id="527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8005">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25764488">
      <w:bodyDiv w:val="1"/>
      <w:marLeft w:val="0"/>
      <w:marRight w:val="0"/>
      <w:marTop w:val="0"/>
      <w:marBottom w:val="0"/>
      <w:divBdr>
        <w:top w:val="none" w:sz="0" w:space="0" w:color="auto"/>
        <w:left w:val="none" w:sz="0" w:space="0" w:color="auto"/>
        <w:bottom w:val="none" w:sz="0" w:space="0" w:color="auto"/>
        <w:right w:val="none" w:sz="0" w:space="0" w:color="auto"/>
      </w:divBdr>
    </w:div>
    <w:div w:id="730348887">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35058119">
      <w:bodyDiv w:val="1"/>
      <w:marLeft w:val="0"/>
      <w:marRight w:val="0"/>
      <w:marTop w:val="0"/>
      <w:marBottom w:val="0"/>
      <w:divBdr>
        <w:top w:val="none" w:sz="0" w:space="0" w:color="auto"/>
        <w:left w:val="none" w:sz="0" w:space="0" w:color="auto"/>
        <w:bottom w:val="none" w:sz="0" w:space="0" w:color="auto"/>
        <w:right w:val="none" w:sz="0" w:space="0" w:color="auto"/>
      </w:divBdr>
    </w:div>
    <w:div w:id="736363226">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6194059">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124">
      <w:bodyDiv w:val="1"/>
      <w:marLeft w:val="0"/>
      <w:marRight w:val="0"/>
      <w:marTop w:val="0"/>
      <w:marBottom w:val="0"/>
      <w:divBdr>
        <w:top w:val="none" w:sz="0" w:space="0" w:color="auto"/>
        <w:left w:val="none" w:sz="0" w:space="0" w:color="auto"/>
        <w:bottom w:val="none" w:sz="0" w:space="0" w:color="auto"/>
        <w:right w:val="none" w:sz="0" w:space="0" w:color="auto"/>
      </w:divBdr>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78182149">
      <w:bodyDiv w:val="1"/>
      <w:marLeft w:val="0"/>
      <w:marRight w:val="0"/>
      <w:marTop w:val="0"/>
      <w:marBottom w:val="0"/>
      <w:divBdr>
        <w:top w:val="none" w:sz="0" w:space="0" w:color="auto"/>
        <w:left w:val="none" w:sz="0" w:space="0" w:color="auto"/>
        <w:bottom w:val="none" w:sz="0" w:space="0" w:color="auto"/>
        <w:right w:val="none" w:sz="0" w:space="0" w:color="auto"/>
      </w:divBdr>
      <w:divsChild>
        <w:div w:id="520359551">
          <w:marLeft w:val="0"/>
          <w:marRight w:val="0"/>
          <w:marTop w:val="0"/>
          <w:marBottom w:val="0"/>
          <w:divBdr>
            <w:top w:val="none" w:sz="0" w:space="0" w:color="auto"/>
            <w:left w:val="none" w:sz="0" w:space="0" w:color="auto"/>
            <w:bottom w:val="none" w:sz="0" w:space="0" w:color="auto"/>
            <w:right w:val="none" w:sz="0" w:space="0" w:color="auto"/>
          </w:divBdr>
          <w:divsChild>
            <w:div w:id="2093234644">
              <w:marLeft w:val="0"/>
              <w:marRight w:val="0"/>
              <w:marTop w:val="0"/>
              <w:marBottom w:val="0"/>
              <w:divBdr>
                <w:top w:val="none" w:sz="0" w:space="0" w:color="auto"/>
                <w:left w:val="none" w:sz="0" w:space="0" w:color="auto"/>
                <w:bottom w:val="none" w:sz="0" w:space="0" w:color="auto"/>
                <w:right w:val="none" w:sz="0" w:space="0" w:color="auto"/>
              </w:divBdr>
              <w:divsChild>
                <w:div w:id="7429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5843">
      <w:bodyDiv w:val="1"/>
      <w:marLeft w:val="0"/>
      <w:marRight w:val="0"/>
      <w:marTop w:val="0"/>
      <w:marBottom w:val="0"/>
      <w:divBdr>
        <w:top w:val="none" w:sz="0" w:space="0" w:color="auto"/>
        <w:left w:val="none" w:sz="0" w:space="0" w:color="auto"/>
        <w:bottom w:val="none" w:sz="0" w:space="0" w:color="auto"/>
        <w:right w:val="none" w:sz="0" w:space="0" w:color="auto"/>
      </w:divBdr>
    </w:div>
    <w:div w:id="793598504">
      <w:bodyDiv w:val="1"/>
      <w:marLeft w:val="0"/>
      <w:marRight w:val="0"/>
      <w:marTop w:val="0"/>
      <w:marBottom w:val="0"/>
      <w:divBdr>
        <w:top w:val="none" w:sz="0" w:space="0" w:color="auto"/>
        <w:left w:val="none" w:sz="0" w:space="0" w:color="auto"/>
        <w:bottom w:val="none" w:sz="0" w:space="0" w:color="auto"/>
        <w:right w:val="none" w:sz="0" w:space="0" w:color="auto"/>
      </w:divBdr>
    </w:div>
    <w:div w:id="796266449">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06823973">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5095856">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8637084">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2307133">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68303260">
      <w:bodyDiv w:val="1"/>
      <w:marLeft w:val="0"/>
      <w:marRight w:val="0"/>
      <w:marTop w:val="0"/>
      <w:marBottom w:val="0"/>
      <w:divBdr>
        <w:top w:val="none" w:sz="0" w:space="0" w:color="auto"/>
        <w:left w:val="none" w:sz="0" w:space="0" w:color="auto"/>
        <w:bottom w:val="none" w:sz="0" w:space="0" w:color="auto"/>
        <w:right w:val="none" w:sz="0" w:space="0" w:color="auto"/>
      </w:divBdr>
      <w:divsChild>
        <w:div w:id="1677882000">
          <w:marLeft w:val="0"/>
          <w:marRight w:val="0"/>
          <w:marTop w:val="0"/>
          <w:marBottom w:val="0"/>
          <w:divBdr>
            <w:top w:val="none" w:sz="0" w:space="0" w:color="auto"/>
            <w:left w:val="none" w:sz="0" w:space="0" w:color="auto"/>
            <w:bottom w:val="none" w:sz="0" w:space="0" w:color="auto"/>
            <w:right w:val="none" w:sz="0" w:space="0" w:color="auto"/>
          </w:divBdr>
          <w:divsChild>
            <w:div w:id="381907215">
              <w:marLeft w:val="0"/>
              <w:marRight w:val="0"/>
              <w:marTop w:val="0"/>
              <w:marBottom w:val="0"/>
              <w:divBdr>
                <w:top w:val="none" w:sz="0" w:space="0" w:color="auto"/>
                <w:left w:val="none" w:sz="0" w:space="0" w:color="auto"/>
                <w:bottom w:val="none" w:sz="0" w:space="0" w:color="auto"/>
                <w:right w:val="none" w:sz="0" w:space="0" w:color="auto"/>
              </w:divBdr>
              <w:divsChild>
                <w:div w:id="17307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5199">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0288801">
      <w:bodyDiv w:val="1"/>
      <w:marLeft w:val="0"/>
      <w:marRight w:val="0"/>
      <w:marTop w:val="0"/>
      <w:marBottom w:val="0"/>
      <w:divBdr>
        <w:top w:val="none" w:sz="0" w:space="0" w:color="auto"/>
        <w:left w:val="none" w:sz="0" w:space="0" w:color="auto"/>
        <w:bottom w:val="none" w:sz="0" w:space="0" w:color="auto"/>
        <w:right w:val="none" w:sz="0" w:space="0" w:color="auto"/>
      </w:divBdr>
      <w:divsChild>
        <w:div w:id="880678618">
          <w:marLeft w:val="0"/>
          <w:marRight w:val="0"/>
          <w:marTop w:val="0"/>
          <w:marBottom w:val="0"/>
          <w:divBdr>
            <w:top w:val="none" w:sz="0" w:space="0" w:color="auto"/>
            <w:left w:val="none" w:sz="0" w:space="0" w:color="auto"/>
            <w:bottom w:val="none" w:sz="0" w:space="0" w:color="auto"/>
            <w:right w:val="none" w:sz="0" w:space="0" w:color="auto"/>
          </w:divBdr>
          <w:divsChild>
            <w:div w:id="1032070561">
              <w:marLeft w:val="0"/>
              <w:marRight w:val="0"/>
              <w:marTop w:val="0"/>
              <w:marBottom w:val="0"/>
              <w:divBdr>
                <w:top w:val="none" w:sz="0" w:space="0" w:color="auto"/>
                <w:left w:val="none" w:sz="0" w:space="0" w:color="auto"/>
                <w:bottom w:val="none" w:sz="0" w:space="0" w:color="auto"/>
                <w:right w:val="none" w:sz="0" w:space="0" w:color="auto"/>
              </w:divBdr>
              <w:divsChild>
                <w:div w:id="1963464383">
                  <w:marLeft w:val="0"/>
                  <w:marRight w:val="0"/>
                  <w:marTop w:val="0"/>
                  <w:marBottom w:val="0"/>
                  <w:divBdr>
                    <w:top w:val="none" w:sz="0" w:space="0" w:color="auto"/>
                    <w:left w:val="none" w:sz="0" w:space="0" w:color="auto"/>
                    <w:bottom w:val="none" w:sz="0" w:space="0" w:color="auto"/>
                    <w:right w:val="none" w:sz="0" w:space="0" w:color="auto"/>
                  </w:divBdr>
                </w:div>
              </w:divsChild>
            </w:div>
            <w:div w:id="210925003">
              <w:marLeft w:val="0"/>
              <w:marRight w:val="0"/>
              <w:marTop w:val="0"/>
              <w:marBottom w:val="0"/>
              <w:divBdr>
                <w:top w:val="none" w:sz="0" w:space="0" w:color="auto"/>
                <w:left w:val="none" w:sz="0" w:space="0" w:color="auto"/>
                <w:bottom w:val="none" w:sz="0" w:space="0" w:color="auto"/>
                <w:right w:val="none" w:sz="0" w:space="0" w:color="auto"/>
              </w:divBdr>
              <w:divsChild>
                <w:div w:id="854076596">
                  <w:marLeft w:val="0"/>
                  <w:marRight w:val="0"/>
                  <w:marTop w:val="0"/>
                  <w:marBottom w:val="0"/>
                  <w:divBdr>
                    <w:top w:val="none" w:sz="0" w:space="0" w:color="auto"/>
                    <w:left w:val="none" w:sz="0" w:space="0" w:color="auto"/>
                    <w:bottom w:val="none" w:sz="0" w:space="0" w:color="auto"/>
                    <w:right w:val="none" w:sz="0" w:space="0" w:color="auto"/>
                  </w:divBdr>
                </w:div>
              </w:divsChild>
            </w:div>
            <w:div w:id="1560902873">
              <w:marLeft w:val="0"/>
              <w:marRight w:val="0"/>
              <w:marTop w:val="0"/>
              <w:marBottom w:val="0"/>
              <w:divBdr>
                <w:top w:val="none" w:sz="0" w:space="0" w:color="auto"/>
                <w:left w:val="none" w:sz="0" w:space="0" w:color="auto"/>
                <w:bottom w:val="none" w:sz="0" w:space="0" w:color="auto"/>
                <w:right w:val="none" w:sz="0" w:space="0" w:color="auto"/>
              </w:divBdr>
              <w:divsChild>
                <w:div w:id="6056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94304">
      <w:bodyDiv w:val="1"/>
      <w:marLeft w:val="0"/>
      <w:marRight w:val="0"/>
      <w:marTop w:val="0"/>
      <w:marBottom w:val="0"/>
      <w:divBdr>
        <w:top w:val="none" w:sz="0" w:space="0" w:color="auto"/>
        <w:left w:val="none" w:sz="0" w:space="0" w:color="auto"/>
        <w:bottom w:val="none" w:sz="0" w:space="0" w:color="auto"/>
        <w:right w:val="none" w:sz="0" w:space="0" w:color="auto"/>
      </w:divBdr>
    </w:div>
    <w:div w:id="881863211">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2080773">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1662595">
      <w:bodyDiv w:val="1"/>
      <w:marLeft w:val="0"/>
      <w:marRight w:val="0"/>
      <w:marTop w:val="0"/>
      <w:marBottom w:val="0"/>
      <w:divBdr>
        <w:top w:val="none" w:sz="0" w:space="0" w:color="auto"/>
        <w:left w:val="none" w:sz="0" w:space="0" w:color="auto"/>
        <w:bottom w:val="none" w:sz="0" w:space="0" w:color="auto"/>
        <w:right w:val="none" w:sz="0" w:space="0" w:color="auto"/>
      </w:divBdr>
    </w:div>
    <w:div w:id="934749961">
      <w:bodyDiv w:val="1"/>
      <w:marLeft w:val="0"/>
      <w:marRight w:val="0"/>
      <w:marTop w:val="0"/>
      <w:marBottom w:val="0"/>
      <w:divBdr>
        <w:top w:val="none" w:sz="0" w:space="0" w:color="auto"/>
        <w:left w:val="none" w:sz="0" w:space="0" w:color="auto"/>
        <w:bottom w:val="none" w:sz="0" w:space="0" w:color="auto"/>
        <w:right w:val="none" w:sz="0" w:space="0" w:color="auto"/>
      </w:divBdr>
      <w:divsChild>
        <w:div w:id="544832272">
          <w:marLeft w:val="0"/>
          <w:marRight w:val="0"/>
          <w:marTop w:val="0"/>
          <w:marBottom w:val="0"/>
          <w:divBdr>
            <w:top w:val="none" w:sz="0" w:space="0" w:color="auto"/>
            <w:left w:val="none" w:sz="0" w:space="0" w:color="auto"/>
            <w:bottom w:val="none" w:sz="0" w:space="0" w:color="auto"/>
            <w:right w:val="none" w:sz="0" w:space="0" w:color="auto"/>
          </w:divBdr>
          <w:divsChild>
            <w:div w:id="1012956666">
              <w:marLeft w:val="0"/>
              <w:marRight w:val="0"/>
              <w:marTop w:val="0"/>
              <w:marBottom w:val="0"/>
              <w:divBdr>
                <w:top w:val="none" w:sz="0" w:space="0" w:color="auto"/>
                <w:left w:val="none" w:sz="0" w:space="0" w:color="auto"/>
                <w:bottom w:val="none" w:sz="0" w:space="0" w:color="auto"/>
                <w:right w:val="none" w:sz="0" w:space="0" w:color="auto"/>
              </w:divBdr>
              <w:divsChild>
                <w:div w:id="13586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59799215">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965812181">
      <w:bodyDiv w:val="1"/>
      <w:marLeft w:val="0"/>
      <w:marRight w:val="0"/>
      <w:marTop w:val="0"/>
      <w:marBottom w:val="0"/>
      <w:divBdr>
        <w:top w:val="none" w:sz="0" w:space="0" w:color="auto"/>
        <w:left w:val="none" w:sz="0" w:space="0" w:color="auto"/>
        <w:bottom w:val="none" w:sz="0" w:space="0" w:color="auto"/>
        <w:right w:val="none" w:sz="0" w:space="0" w:color="auto"/>
      </w:divBdr>
      <w:divsChild>
        <w:div w:id="1749307396">
          <w:marLeft w:val="0"/>
          <w:marRight w:val="0"/>
          <w:marTop w:val="0"/>
          <w:marBottom w:val="0"/>
          <w:divBdr>
            <w:top w:val="none" w:sz="0" w:space="0" w:color="auto"/>
            <w:left w:val="none" w:sz="0" w:space="0" w:color="auto"/>
            <w:bottom w:val="none" w:sz="0" w:space="0" w:color="auto"/>
            <w:right w:val="none" w:sz="0" w:space="0" w:color="auto"/>
          </w:divBdr>
          <w:divsChild>
            <w:div w:id="1898273264">
              <w:marLeft w:val="0"/>
              <w:marRight w:val="0"/>
              <w:marTop w:val="0"/>
              <w:marBottom w:val="0"/>
              <w:divBdr>
                <w:top w:val="none" w:sz="0" w:space="0" w:color="auto"/>
                <w:left w:val="none" w:sz="0" w:space="0" w:color="auto"/>
                <w:bottom w:val="none" w:sz="0" w:space="0" w:color="auto"/>
                <w:right w:val="none" w:sz="0" w:space="0" w:color="auto"/>
              </w:divBdr>
              <w:divsChild>
                <w:div w:id="208490801">
                  <w:marLeft w:val="0"/>
                  <w:marRight w:val="0"/>
                  <w:marTop w:val="0"/>
                  <w:marBottom w:val="0"/>
                  <w:divBdr>
                    <w:top w:val="none" w:sz="0" w:space="0" w:color="auto"/>
                    <w:left w:val="none" w:sz="0" w:space="0" w:color="auto"/>
                    <w:bottom w:val="none" w:sz="0" w:space="0" w:color="auto"/>
                    <w:right w:val="none" w:sz="0" w:space="0" w:color="auto"/>
                  </w:divBdr>
                  <w:divsChild>
                    <w:div w:id="1468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25610">
      <w:bodyDiv w:val="1"/>
      <w:marLeft w:val="0"/>
      <w:marRight w:val="0"/>
      <w:marTop w:val="0"/>
      <w:marBottom w:val="0"/>
      <w:divBdr>
        <w:top w:val="none" w:sz="0" w:space="0" w:color="auto"/>
        <w:left w:val="none" w:sz="0" w:space="0" w:color="auto"/>
        <w:bottom w:val="none" w:sz="0" w:space="0" w:color="auto"/>
        <w:right w:val="none" w:sz="0" w:space="0" w:color="auto"/>
      </w:divBdr>
    </w:div>
    <w:div w:id="971405712">
      <w:bodyDiv w:val="1"/>
      <w:marLeft w:val="0"/>
      <w:marRight w:val="0"/>
      <w:marTop w:val="0"/>
      <w:marBottom w:val="0"/>
      <w:divBdr>
        <w:top w:val="none" w:sz="0" w:space="0" w:color="auto"/>
        <w:left w:val="none" w:sz="0" w:space="0" w:color="auto"/>
        <w:bottom w:val="none" w:sz="0" w:space="0" w:color="auto"/>
        <w:right w:val="none" w:sz="0" w:space="0" w:color="auto"/>
      </w:divBdr>
    </w:div>
    <w:div w:id="1001616648">
      <w:bodyDiv w:val="1"/>
      <w:marLeft w:val="0"/>
      <w:marRight w:val="0"/>
      <w:marTop w:val="0"/>
      <w:marBottom w:val="0"/>
      <w:divBdr>
        <w:top w:val="none" w:sz="0" w:space="0" w:color="auto"/>
        <w:left w:val="none" w:sz="0" w:space="0" w:color="auto"/>
        <w:bottom w:val="none" w:sz="0" w:space="0" w:color="auto"/>
        <w:right w:val="none" w:sz="0" w:space="0" w:color="auto"/>
      </w:divBdr>
    </w:div>
    <w:div w:id="1007681697">
      <w:bodyDiv w:val="1"/>
      <w:marLeft w:val="0"/>
      <w:marRight w:val="0"/>
      <w:marTop w:val="0"/>
      <w:marBottom w:val="0"/>
      <w:divBdr>
        <w:top w:val="none" w:sz="0" w:space="0" w:color="auto"/>
        <w:left w:val="none" w:sz="0" w:space="0" w:color="auto"/>
        <w:bottom w:val="none" w:sz="0" w:space="0" w:color="auto"/>
        <w:right w:val="none" w:sz="0" w:space="0" w:color="auto"/>
      </w:divBdr>
    </w:div>
    <w:div w:id="1025325023">
      <w:bodyDiv w:val="1"/>
      <w:marLeft w:val="0"/>
      <w:marRight w:val="0"/>
      <w:marTop w:val="0"/>
      <w:marBottom w:val="0"/>
      <w:divBdr>
        <w:top w:val="none" w:sz="0" w:space="0" w:color="auto"/>
        <w:left w:val="none" w:sz="0" w:space="0" w:color="auto"/>
        <w:bottom w:val="none" w:sz="0" w:space="0" w:color="auto"/>
        <w:right w:val="none" w:sz="0" w:space="0" w:color="auto"/>
      </w:divBdr>
    </w:div>
    <w:div w:id="1035543103">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39285788">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21070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0030073">
      <w:bodyDiv w:val="1"/>
      <w:marLeft w:val="0"/>
      <w:marRight w:val="0"/>
      <w:marTop w:val="0"/>
      <w:marBottom w:val="0"/>
      <w:divBdr>
        <w:top w:val="none" w:sz="0" w:space="0" w:color="auto"/>
        <w:left w:val="none" w:sz="0" w:space="0" w:color="auto"/>
        <w:bottom w:val="none" w:sz="0" w:space="0" w:color="auto"/>
        <w:right w:val="none" w:sz="0" w:space="0" w:color="auto"/>
      </w:divBdr>
    </w:div>
    <w:div w:id="1050691140">
      <w:bodyDiv w:val="1"/>
      <w:marLeft w:val="0"/>
      <w:marRight w:val="0"/>
      <w:marTop w:val="0"/>
      <w:marBottom w:val="0"/>
      <w:divBdr>
        <w:top w:val="none" w:sz="0" w:space="0" w:color="auto"/>
        <w:left w:val="none" w:sz="0" w:space="0" w:color="auto"/>
        <w:bottom w:val="none" w:sz="0" w:space="0" w:color="auto"/>
        <w:right w:val="none" w:sz="0" w:space="0" w:color="auto"/>
      </w:divBdr>
    </w:div>
    <w:div w:id="1052462995">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054742947">
      <w:bodyDiv w:val="1"/>
      <w:marLeft w:val="0"/>
      <w:marRight w:val="0"/>
      <w:marTop w:val="0"/>
      <w:marBottom w:val="0"/>
      <w:divBdr>
        <w:top w:val="none" w:sz="0" w:space="0" w:color="auto"/>
        <w:left w:val="none" w:sz="0" w:space="0" w:color="auto"/>
        <w:bottom w:val="none" w:sz="0" w:space="0" w:color="auto"/>
        <w:right w:val="none" w:sz="0" w:space="0" w:color="auto"/>
      </w:divBdr>
    </w:div>
    <w:div w:id="1055200471">
      <w:bodyDiv w:val="1"/>
      <w:marLeft w:val="0"/>
      <w:marRight w:val="0"/>
      <w:marTop w:val="0"/>
      <w:marBottom w:val="0"/>
      <w:divBdr>
        <w:top w:val="none" w:sz="0" w:space="0" w:color="auto"/>
        <w:left w:val="none" w:sz="0" w:space="0" w:color="auto"/>
        <w:bottom w:val="none" w:sz="0" w:space="0" w:color="auto"/>
        <w:right w:val="none" w:sz="0" w:space="0" w:color="auto"/>
      </w:divBdr>
    </w:div>
    <w:div w:id="1080178382">
      <w:bodyDiv w:val="1"/>
      <w:marLeft w:val="0"/>
      <w:marRight w:val="0"/>
      <w:marTop w:val="0"/>
      <w:marBottom w:val="0"/>
      <w:divBdr>
        <w:top w:val="none" w:sz="0" w:space="0" w:color="auto"/>
        <w:left w:val="none" w:sz="0" w:space="0" w:color="auto"/>
        <w:bottom w:val="none" w:sz="0" w:space="0" w:color="auto"/>
        <w:right w:val="none" w:sz="0" w:space="0" w:color="auto"/>
      </w:divBdr>
    </w:div>
    <w:div w:id="1087118193">
      <w:bodyDiv w:val="1"/>
      <w:marLeft w:val="0"/>
      <w:marRight w:val="0"/>
      <w:marTop w:val="0"/>
      <w:marBottom w:val="0"/>
      <w:divBdr>
        <w:top w:val="none" w:sz="0" w:space="0" w:color="auto"/>
        <w:left w:val="none" w:sz="0" w:space="0" w:color="auto"/>
        <w:bottom w:val="none" w:sz="0" w:space="0" w:color="auto"/>
        <w:right w:val="none" w:sz="0" w:space="0" w:color="auto"/>
      </w:divBdr>
    </w:div>
    <w:div w:id="1090004571">
      <w:bodyDiv w:val="1"/>
      <w:marLeft w:val="0"/>
      <w:marRight w:val="0"/>
      <w:marTop w:val="0"/>
      <w:marBottom w:val="0"/>
      <w:divBdr>
        <w:top w:val="none" w:sz="0" w:space="0" w:color="auto"/>
        <w:left w:val="none" w:sz="0" w:space="0" w:color="auto"/>
        <w:bottom w:val="none" w:sz="0" w:space="0" w:color="auto"/>
        <w:right w:val="none" w:sz="0" w:space="0" w:color="auto"/>
      </w:divBdr>
    </w:div>
    <w:div w:id="1105268564">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16676201">
      <w:bodyDiv w:val="1"/>
      <w:marLeft w:val="0"/>
      <w:marRight w:val="0"/>
      <w:marTop w:val="0"/>
      <w:marBottom w:val="0"/>
      <w:divBdr>
        <w:top w:val="none" w:sz="0" w:space="0" w:color="auto"/>
        <w:left w:val="none" w:sz="0" w:space="0" w:color="auto"/>
        <w:bottom w:val="none" w:sz="0" w:space="0" w:color="auto"/>
        <w:right w:val="none" w:sz="0" w:space="0" w:color="auto"/>
      </w:divBdr>
    </w:div>
    <w:div w:id="1120685166">
      <w:bodyDiv w:val="1"/>
      <w:marLeft w:val="0"/>
      <w:marRight w:val="0"/>
      <w:marTop w:val="0"/>
      <w:marBottom w:val="0"/>
      <w:divBdr>
        <w:top w:val="none" w:sz="0" w:space="0" w:color="auto"/>
        <w:left w:val="none" w:sz="0" w:space="0" w:color="auto"/>
        <w:bottom w:val="none" w:sz="0" w:space="0" w:color="auto"/>
        <w:right w:val="none" w:sz="0" w:space="0" w:color="auto"/>
      </w:divBdr>
    </w:div>
    <w:div w:id="1129981870">
      <w:bodyDiv w:val="1"/>
      <w:marLeft w:val="0"/>
      <w:marRight w:val="0"/>
      <w:marTop w:val="0"/>
      <w:marBottom w:val="0"/>
      <w:divBdr>
        <w:top w:val="none" w:sz="0" w:space="0" w:color="auto"/>
        <w:left w:val="none" w:sz="0" w:space="0" w:color="auto"/>
        <w:bottom w:val="none" w:sz="0" w:space="0" w:color="auto"/>
        <w:right w:val="none" w:sz="0" w:space="0" w:color="auto"/>
      </w:divBdr>
    </w:div>
    <w:div w:id="1134978938">
      <w:bodyDiv w:val="1"/>
      <w:marLeft w:val="0"/>
      <w:marRight w:val="0"/>
      <w:marTop w:val="0"/>
      <w:marBottom w:val="0"/>
      <w:divBdr>
        <w:top w:val="none" w:sz="0" w:space="0" w:color="auto"/>
        <w:left w:val="none" w:sz="0" w:space="0" w:color="auto"/>
        <w:bottom w:val="none" w:sz="0" w:space="0" w:color="auto"/>
        <w:right w:val="none" w:sz="0" w:space="0" w:color="auto"/>
      </w:divBdr>
    </w:div>
    <w:div w:id="1136022633">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51487133">
      <w:bodyDiv w:val="1"/>
      <w:marLeft w:val="0"/>
      <w:marRight w:val="0"/>
      <w:marTop w:val="0"/>
      <w:marBottom w:val="0"/>
      <w:divBdr>
        <w:top w:val="none" w:sz="0" w:space="0" w:color="auto"/>
        <w:left w:val="none" w:sz="0" w:space="0" w:color="auto"/>
        <w:bottom w:val="none" w:sz="0" w:space="0" w:color="auto"/>
        <w:right w:val="none" w:sz="0" w:space="0" w:color="auto"/>
      </w:divBdr>
    </w:div>
    <w:div w:id="1153444510">
      <w:bodyDiv w:val="1"/>
      <w:marLeft w:val="0"/>
      <w:marRight w:val="0"/>
      <w:marTop w:val="0"/>
      <w:marBottom w:val="0"/>
      <w:divBdr>
        <w:top w:val="none" w:sz="0" w:space="0" w:color="auto"/>
        <w:left w:val="none" w:sz="0" w:space="0" w:color="auto"/>
        <w:bottom w:val="none" w:sz="0" w:space="0" w:color="auto"/>
        <w:right w:val="none" w:sz="0" w:space="0" w:color="auto"/>
      </w:divBdr>
    </w:div>
    <w:div w:id="1159614232">
      <w:bodyDiv w:val="1"/>
      <w:marLeft w:val="0"/>
      <w:marRight w:val="0"/>
      <w:marTop w:val="0"/>
      <w:marBottom w:val="0"/>
      <w:divBdr>
        <w:top w:val="none" w:sz="0" w:space="0" w:color="auto"/>
        <w:left w:val="none" w:sz="0" w:space="0" w:color="auto"/>
        <w:bottom w:val="none" w:sz="0" w:space="0" w:color="auto"/>
        <w:right w:val="none" w:sz="0" w:space="0" w:color="auto"/>
      </w:divBdr>
    </w:div>
    <w:div w:id="1159619739">
      <w:bodyDiv w:val="1"/>
      <w:marLeft w:val="0"/>
      <w:marRight w:val="0"/>
      <w:marTop w:val="0"/>
      <w:marBottom w:val="0"/>
      <w:divBdr>
        <w:top w:val="none" w:sz="0" w:space="0" w:color="auto"/>
        <w:left w:val="none" w:sz="0" w:space="0" w:color="auto"/>
        <w:bottom w:val="none" w:sz="0" w:space="0" w:color="auto"/>
        <w:right w:val="none" w:sz="0" w:space="0" w:color="auto"/>
      </w:divBdr>
      <w:divsChild>
        <w:div w:id="1669207513">
          <w:marLeft w:val="0"/>
          <w:marRight w:val="0"/>
          <w:marTop w:val="0"/>
          <w:marBottom w:val="0"/>
          <w:divBdr>
            <w:top w:val="none" w:sz="0" w:space="0" w:color="auto"/>
            <w:left w:val="none" w:sz="0" w:space="0" w:color="auto"/>
            <w:bottom w:val="none" w:sz="0" w:space="0" w:color="auto"/>
            <w:right w:val="none" w:sz="0" w:space="0" w:color="auto"/>
          </w:divBdr>
          <w:divsChild>
            <w:div w:id="285696143">
              <w:marLeft w:val="0"/>
              <w:marRight w:val="0"/>
              <w:marTop w:val="0"/>
              <w:marBottom w:val="0"/>
              <w:divBdr>
                <w:top w:val="none" w:sz="0" w:space="0" w:color="auto"/>
                <w:left w:val="none" w:sz="0" w:space="0" w:color="auto"/>
                <w:bottom w:val="none" w:sz="0" w:space="0" w:color="auto"/>
                <w:right w:val="none" w:sz="0" w:space="0" w:color="auto"/>
              </w:divBdr>
              <w:divsChild>
                <w:div w:id="10229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64399344">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186946971">
      <w:bodyDiv w:val="1"/>
      <w:marLeft w:val="0"/>
      <w:marRight w:val="0"/>
      <w:marTop w:val="0"/>
      <w:marBottom w:val="0"/>
      <w:divBdr>
        <w:top w:val="none" w:sz="0" w:space="0" w:color="auto"/>
        <w:left w:val="none" w:sz="0" w:space="0" w:color="auto"/>
        <w:bottom w:val="none" w:sz="0" w:space="0" w:color="auto"/>
        <w:right w:val="none" w:sz="0" w:space="0" w:color="auto"/>
      </w:divBdr>
    </w:div>
    <w:div w:id="1199976903">
      <w:bodyDiv w:val="1"/>
      <w:marLeft w:val="0"/>
      <w:marRight w:val="0"/>
      <w:marTop w:val="0"/>
      <w:marBottom w:val="0"/>
      <w:divBdr>
        <w:top w:val="none" w:sz="0" w:space="0" w:color="auto"/>
        <w:left w:val="none" w:sz="0" w:space="0" w:color="auto"/>
        <w:bottom w:val="none" w:sz="0" w:space="0" w:color="auto"/>
        <w:right w:val="none" w:sz="0" w:space="0" w:color="auto"/>
      </w:divBdr>
    </w:div>
    <w:div w:id="1207835870">
      <w:bodyDiv w:val="1"/>
      <w:marLeft w:val="0"/>
      <w:marRight w:val="0"/>
      <w:marTop w:val="0"/>
      <w:marBottom w:val="0"/>
      <w:divBdr>
        <w:top w:val="none" w:sz="0" w:space="0" w:color="auto"/>
        <w:left w:val="none" w:sz="0" w:space="0" w:color="auto"/>
        <w:bottom w:val="none" w:sz="0" w:space="0" w:color="auto"/>
        <w:right w:val="none" w:sz="0" w:space="0" w:color="auto"/>
      </w:divBdr>
    </w:div>
    <w:div w:id="1209606088">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29265263">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50038196">
      <w:bodyDiv w:val="1"/>
      <w:marLeft w:val="0"/>
      <w:marRight w:val="0"/>
      <w:marTop w:val="0"/>
      <w:marBottom w:val="0"/>
      <w:divBdr>
        <w:top w:val="none" w:sz="0" w:space="0" w:color="auto"/>
        <w:left w:val="none" w:sz="0" w:space="0" w:color="auto"/>
        <w:bottom w:val="none" w:sz="0" w:space="0" w:color="auto"/>
        <w:right w:val="none" w:sz="0" w:space="0" w:color="auto"/>
      </w:divBdr>
    </w:div>
    <w:div w:id="1261447430">
      <w:bodyDiv w:val="1"/>
      <w:marLeft w:val="0"/>
      <w:marRight w:val="0"/>
      <w:marTop w:val="0"/>
      <w:marBottom w:val="0"/>
      <w:divBdr>
        <w:top w:val="none" w:sz="0" w:space="0" w:color="auto"/>
        <w:left w:val="none" w:sz="0" w:space="0" w:color="auto"/>
        <w:bottom w:val="none" w:sz="0" w:space="0" w:color="auto"/>
        <w:right w:val="none" w:sz="0" w:space="0" w:color="auto"/>
      </w:divBdr>
      <w:divsChild>
        <w:div w:id="1028874432">
          <w:marLeft w:val="0"/>
          <w:marRight w:val="0"/>
          <w:marTop w:val="0"/>
          <w:marBottom w:val="0"/>
          <w:divBdr>
            <w:top w:val="none" w:sz="0" w:space="0" w:color="auto"/>
            <w:left w:val="none" w:sz="0" w:space="0" w:color="auto"/>
            <w:bottom w:val="none" w:sz="0" w:space="0" w:color="auto"/>
            <w:right w:val="none" w:sz="0" w:space="0" w:color="auto"/>
          </w:divBdr>
          <w:divsChild>
            <w:div w:id="120537871">
              <w:marLeft w:val="0"/>
              <w:marRight w:val="0"/>
              <w:marTop w:val="0"/>
              <w:marBottom w:val="0"/>
              <w:divBdr>
                <w:top w:val="none" w:sz="0" w:space="0" w:color="auto"/>
                <w:left w:val="none" w:sz="0" w:space="0" w:color="auto"/>
                <w:bottom w:val="none" w:sz="0" w:space="0" w:color="auto"/>
                <w:right w:val="none" w:sz="0" w:space="0" w:color="auto"/>
              </w:divBdr>
              <w:divsChild>
                <w:div w:id="1433669950">
                  <w:marLeft w:val="0"/>
                  <w:marRight w:val="0"/>
                  <w:marTop w:val="0"/>
                  <w:marBottom w:val="0"/>
                  <w:divBdr>
                    <w:top w:val="none" w:sz="0" w:space="0" w:color="auto"/>
                    <w:left w:val="none" w:sz="0" w:space="0" w:color="auto"/>
                    <w:bottom w:val="none" w:sz="0" w:space="0" w:color="auto"/>
                    <w:right w:val="none" w:sz="0" w:space="0" w:color="auto"/>
                  </w:divBdr>
                  <w:divsChild>
                    <w:div w:id="15979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422619">
      <w:bodyDiv w:val="1"/>
      <w:marLeft w:val="0"/>
      <w:marRight w:val="0"/>
      <w:marTop w:val="0"/>
      <w:marBottom w:val="0"/>
      <w:divBdr>
        <w:top w:val="none" w:sz="0" w:space="0" w:color="auto"/>
        <w:left w:val="none" w:sz="0" w:space="0" w:color="auto"/>
        <w:bottom w:val="none" w:sz="0" w:space="0" w:color="auto"/>
        <w:right w:val="none" w:sz="0" w:space="0" w:color="auto"/>
      </w:divBdr>
    </w:div>
    <w:div w:id="1271166417">
      <w:bodyDiv w:val="1"/>
      <w:marLeft w:val="0"/>
      <w:marRight w:val="0"/>
      <w:marTop w:val="0"/>
      <w:marBottom w:val="0"/>
      <w:divBdr>
        <w:top w:val="none" w:sz="0" w:space="0" w:color="auto"/>
        <w:left w:val="none" w:sz="0" w:space="0" w:color="auto"/>
        <w:bottom w:val="none" w:sz="0" w:space="0" w:color="auto"/>
        <w:right w:val="none" w:sz="0" w:space="0" w:color="auto"/>
      </w:divBdr>
    </w:div>
    <w:div w:id="1290668976">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15642465">
      <w:bodyDiv w:val="1"/>
      <w:marLeft w:val="0"/>
      <w:marRight w:val="0"/>
      <w:marTop w:val="0"/>
      <w:marBottom w:val="0"/>
      <w:divBdr>
        <w:top w:val="none" w:sz="0" w:space="0" w:color="auto"/>
        <w:left w:val="none" w:sz="0" w:space="0" w:color="auto"/>
        <w:bottom w:val="none" w:sz="0" w:space="0" w:color="auto"/>
        <w:right w:val="none" w:sz="0" w:space="0" w:color="auto"/>
      </w:divBdr>
    </w:div>
    <w:div w:id="1317949929">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24973848">
      <w:bodyDiv w:val="1"/>
      <w:marLeft w:val="0"/>
      <w:marRight w:val="0"/>
      <w:marTop w:val="0"/>
      <w:marBottom w:val="0"/>
      <w:divBdr>
        <w:top w:val="none" w:sz="0" w:space="0" w:color="auto"/>
        <w:left w:val="none" w:sz="0" w:space="0" w:color="auto"/>
        <w:bottom w:val="none" w:sz="0" w:space="0" w:color="auto"/>
        <w:right w:val="none" w:sz="0" w:space="0" w:color="auto"/>
      </w:divBdr>
    </w:div>
    <w:div w:id="1326205726">
      <w:bodyDiv w:val="1"/>
      <w:marLeft w:val="0"/>
      <w:marRight w:val="0"/>
      <w:marTop w:val="0"/>
      <w:marBottom w:val="0"/>
      <w:divBdr>
        <w:top w:val="none" w:sz="0" w:space="0" w:color="auto"/>
        <w:left w:val="none" w:sz="0" w:space="0" w:color="auto"/>
        <w:bottom w:val="none" w:sz="0" w:space="0" w:color="auto"/>
        <w:right w:val="none" w:sz="0" w:space="0" w:color="auto"/>
      </w:divBdr>
    </w:div>
    <w:div w:id="1331981974">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2876348">
      <w:bodyDiv w:val="1"/>
      <w:marLeft w:val="0"/>
      <w:marRight w:val="0"/>
      <w:marTop w:val="0"/>
      <w:marBottom w:val="0"/>
      <w:divBdr>
        <w:top w:val="none" w:sz="0" w:space="0" w:color="auto"/>
        <w:left w:val="none" w:sz="0" w:space="0" w:color="auto"/>
        <w:bottom w:val="none" w:sz="0" w:space="0" w:color="auto"/>
        <w:right w:val="none" w:sz="0" w:space="0" w:color="auto"/>
      </w:divBdr>
      <w:divsChild>
        <w:div w:id="1555501539">
          <w:marLeft w:val="0"/>
          <w:marRight w:val="0"/>
          <w:marTop w:val="0"/>
          <w:marBottom w:val="0"/>
          <w:divBdr>
            <w:top w:val="none" w:sz="0" w:space="0" w:color="auto"/>
            <w:left w:val="none" w:sz="0" w:space="0" w:color="auto"/>
            <w:bottom w:val="none" w:sz="0" w:space="0" w:color="auto"/>
            <w:right w:val="none" w:sz="0" w:space="0" w:color="auto"/>
          </w:divBdr>
          <w:divsChild>
            <w:div w:id="1974627621">
              <w:marLeft w:val="0"/>
              <w:marRight w:val="0"/>
              <w:marTop w:val="0"/>
              <w:marBottom w:val="0"/>
              <w:divBdr>
                <w:top w:val="none" w:sz="0" w:space="0" w:color="auto"/>
                <w:left w:val="none" w:sz="0" w:space="0" w:color="auto"/>
                <w:bottom w:val="none" w:sz="0" w:space="0" w:color="auto"/>
                <w:right w:val="none" w:sz="0" w:space="0" w:color="auto"/>
              </w:divBdr>
              <w:divsChild>
                <w:div w:id="13103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42925820">
      <w:bodyDiv w:val="1"/>
      <w:marLeft w:val="0"/>
      <w:marRight w:val="0"/>
      <w:marTop w:val="0"/>
      <w:marBottom w:val="0"/>
      <w:divBdr>
        <w:top w:val="none" w:sz="0" w:space="0" w:color="auto"/>
        <w:left w:val="none" w:sz="0" w:space="0" w:color="auto"/>
        <w:bottom w:val="none" w:sz="0" w:space="0" w:color="auto"/>
        <w:right w:val="none" w:sz="0" w:space="0" w:color="auto"/>
      </w:divBdr>
    </w:div>
    <w:div w:id="1347053786">
      <w:bodyDiv w:val="1"/>
      <w:marLeft w:val="0"/>
      <w:marRight w:val="0"/>
      <w:marTop w:val="0"/>
      <w:marBottom w:val="0"/>
      <w:divBdr>
        <w:top w:val="none" w:sz="0" w:space="0" w:color="auto"/>
        <w:left w:val="none" w:sz="0" w:space="0" w:color="auto"/>
        <w:bottom w:val="none" w:sz="0" w:space="0" w:color="auto"/>
        <w:right w:val="none" w:sz="0" w:space="0" w:color="auto"/>
      </w:divBdr>
    </w:div>
    <w:div w:id="1348408614">
      <w:bodyDiv w:val="1"/>
      <w:marLeft w:val="0"/>
      <w:marRight w:val="0"/>
      <w:marTop w:val="0"/>
      <w:marBottom w:val="0"/>
      <w:divBdr>
        <w:top w:val="none" w:sz="0" w:space="0" w:color="auto"/>
        <w:left w:val="none" w:sz="0" w:space="0" w:color="auto"/>
        <w:bottom w:val="none" w:sz="0" w:space="0" w:color="auto"/>
        <w:right w:val="none" w:sz="0" w:space="0" w:color="auto"/>
      </w:divBdr>
    </w:div>
    <w:div w:id="1351250853">
      <w:bodyDiv w:val="1"/>
      <w:marLeft w:val="0"/>
      <w:marRight w:val="0"/>
      <w:marTop w:val="0"/>
      <w:marBottom w:val="0"/>
      <w:divBdr>
        <w:top w:val="none" w:sz="0" w:space="0" w:color="auto"/>
        <w:left w:val="none" w:sz="0" w:space="0" w:color="auto"/>
        <w:bottom w:val="none" w:sz="0" w:space="0" w:color="auto"/>
        <w:right w:val="none" w:sz="0" w:space="0" w:color="auto"/>
      </w:divBdr>
    </w:div>
    <w:div w:id="1362363373">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07605761">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19905655">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515">
      <w:bodyDiv w:val="1"/>
      <w:marLeft w:val="0"/>
      <w:marRight w:val="0"/>
      <w:marTop w:val="0"/>
      <w:marBottom w:val="0"/>
      <w:divBdr>
        <w:top w:val="none" w:sz="0" w:space="0" w:color="auto"/>
        <w:left w:val="none" w:sz="0" w:space="0" w:color="auto"/>
        <w:bottom w:val="none" w:sz="0" w:space="0" w:color="auto"/>
        <w:right w:val="none" w:sz="0" w:space="0" w:color="auto"/>
      </w:divBdr>
    </w:div>
    <w:div w:id="1429471320">
      <w:bodyDiv w:val="1"/>
      <w:marLeft w:val="0"/>
      <w:marRight w:val="0"/>
      <w:marTop w:val="0"/>
      <w:marBottom w:val="0"/>
      <w:divBdr>
        <w:top w:val="none" w:sz="0" w:space="0" w:color="auto"/>
        <w:left w:val="none" w:sz="0" w:space="0" w:color="auto"/>
        <w:bottom w:val="none" w:sz="0" w:space="0" w:color="auto"/>
        <w:right w:val="none" w:sz="0" w:space="0" w:color="auto"/>
      </w:divBdr>
    </w:div>
    <w:div w:id="1434590866">
      <w:bodyDiv w:val="1"/>
      <w:marLeft w:val="0"/>
      <w:marRight w:val="0"/>
      <w:marTop w:val="0"/>
      <w:marBottom w:val="0"/>
      <w:divBdr>
        <w:top w:val="none" w:sz="0" w:space="0" w:color="auto"/>
        <w:left w:val="none" w:sz="0" w:space="0" w:color="auto"/>
        <w:bottom w:val="none" w:sz="0" w:space="0" w:color="auto"/>
        <w:right w:val="none" w:sz="0" w:space="0" w:color="auto"/>
      </w:divBdr>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7093829">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41411114">
      <w:bodyDiv w:val="1"/>
      <w:marLeft w:val="0"/>
      <w:marRight w:val="0"/>
      <w:marTop w:val="0"/>
      <w:marBottom w:val="0"/>
      <w:divBdr>
        <w:top w:val="none" w:sz="0" w:space="0" w:color="auto"/>
        <w:left w:val="none" w:sz="0" w:space="0" w:color="auto"/>
        <w:bottom w:val="none" w:sz="0" w:space="0" w:color="auto"/>
        <w:right w:val="none" w:sz="0" w:space="0" w:color="auto"/>
      </w:divBdr>
    </w:div>
    <w:div w:id="1447499942">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58178388">
      <w:bodyDiv w:val="1"/>
      <w:marLeft w:val="0"/>
      <w:marRight w:val="0"/>
      <w:marTop w:val="0"/>
      <w:marBottom w:val="0"/>
      <w:divBdr>
        <w:top w:val="none" w:sz="0" w:space="0" w:color="auto"/>
        <w:left w:val="none" w:sz="0" w:space="0" w:color="auto"/>
        <w:bottom w:val="none" w:sz="0" w:space="0" w:color="auto"/>
        <w:right w:val="none" w:sz="0" w:space="0" w:color="auto"/>
      </w:divBdr>
    </w:div>
    <w:div w:id="1458179755">
      <w:bodyDiv w:val="1"/>
      <w:marLeft w:val="0"/>
      <w:marRight w:val="0"/>
      <w:marTop w:val="0"/>
      <w:marBottom w:val="0"/>
      <w:divBdr>
        <w:top w:val="none" w:sz="0" w:space="0" w:color="auto"/>
        <w:left w:val="none" w:sz="0" w:space="0" w:color="auto"/>
        <w:bottom w:val="none" w:sz="0" w:space="0" w:color="auto"/>
        <w:right w:val="none" w:sz="0" w:space="0" w:color="auto"/>
      </w:divBdr>
    </w:div>
    <w:div w:id="1461151558">
      <w:bodyDiv w:val="1"/>
      <w:marLeft w:val="0"/>
      <w:marRight w:val="0"/>
      <w:marTop w:val="0"/>
      <w:marBottom w:val="0"/>
      <w:divBdr>
        <w:top w:val="none" w:sz="0" w:space="0" w:color="auto"/>
        <w:left w:val="none" w:sz="0" w:space="0" w:color="auto"/>
        <w:bottom w:val="none" w:sz="0" w:space="0" w:color="auto"/>
        <w:right w:val="none" w:sz="0" w:space="0" w:color="auto"/>
      </w:divBdr>
    </w:div>
    <w:div w:id="1461723301">
      <w:bodyDiv w:val="1"/>
      <w:marLeft w:val="0"/>
      <w:marRight w:val="0"/>
      <w:marTop w:val="0"/>
      <w:marBottom w:val="0"/>
      <w:divBdr>
        <w:top w:val="none" w:sz="0" w:space="0" w:color="auto"/>
        <w:left w:val="none" w:sz="0" w:space="0" w:color="auto"/>
        <w:bottom w:val="none" w:sz="0" w:space="0" w:color="auto"/>
        <w:right w:val="none" w:sz="0" w:space="0" w:color="auto"/>
      </w:divBdr>
    </w:div>
    <w:div w:id="1462725434">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85197726">
      <w:bodyDiv w:val="1"/>
      <w:marLeft w:val="0"/>
      <w:marRight w:val="0"/>
      <w:marTop w:val="0"/>
      <w:marBottom w:val="0"/>
      <w:divBdr>
        <w:top w:val="none" w:sz="0" w:space="0" w:color="auto"/>
        <w:left w:val="none" w:sz="0" w:space="0" w:color="auto"/>
        <w:bottom w:val="none" w:sz="0" w:space="0" w:color="auto"/>
        <w:right w:val="none" w:sz="0" w:space="0" w:color="auto"/>
      </w:divBdr>
      <w:divsChild>
        <w:div w:id="1062677663">
          <w:marLeft w:val="0"/>
          <w:marRight w:val="0"/>
          <w:marTop w:val="0"/>
          <w:marBottom w:val="0"/>
          <w:divBdr>
            <w:top w:val="none" w:sz="0" w:space="0" w:color="auto"/>
            <w:left w:val="none" w:sz="0" w:space="0" w:color="auto"/>
            <w:bottom w:val="none" w:sz="0" w:space="0" w:color="auto"/>
            <w:right w:val="none" w:sz="0" w:space="0" w:color="auto"/>
          </w:divBdr>
          <w:divsChild>
            <w:div w:id="454711737">
              <w:marLeft w:val="0"/>
              <w:marRight w:val="0"/>
              <w:marTop w:val="0"/>
              <w:marBottom w:val="0"/>
              <w:divBdr>
                <w:top w:val="none" w:sz="0" w:space="0" w:color="auto"/>
                <w:left w:val="none" w:sz="0" w:space="0" w:color="auto"/>
                <w:bottom w:val="none" w:sz="0" w:space="0" w:color="auto"/>
                <w:right w:val="none" w:sz="0" w:space="0" w:color="auto"/>
              </w:divBdr>
              <w:divsChild>
                <w:div w:id="11316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9820">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09440841">
      <w:bodyDiv w:val="1"/>
      <w:marLeft w:val="0"/>
      <w:marRight w:val="0"/>
      <w:marTop w:val="0"/>
      <w:marBottom w:val="0"/>
      <w:divBdr>
        <w:top w:val="none" w:sz="0" w:space="0" w:color="auto"/>
        <w:left w:val="none" w:sz="0" w:space="0" w:color="auto"/>
        <w:bottom w:val="none" w:sz="0" w:space="0" w:color="auto"/>
        <w:right w:val="none" w:sz="0" w:space="0" w:color="auto"/>
      </w:divBdr>
      <w:divsChild>
        <w:div w:id="18818186">
          <w:marLeft w:val="0"/>
          <w:marRight w:val="0"/>
          <w:marTop w:val="0"/>
          <w:marBottom w:val="0"/>
          <w:divBdr>
            <w:top w:val="none" w:sz="0" w:space="0" w:color="auto"/>
            <w:left w:val="none" w:sz="0" w:space="0" w:color="auto"/>
            <w:bottom w:val="none" w:sz="0" w:space="0" w:color="auto"/>
            <w:right w:val="none" w:sz="0" w:space="0" w:color="auto"/>
          </w:divBdr>
          <w:divsChild>
            <w:div w:id="1367413064">
              <w:marLeft w:val="0"/>
              <w:marRight w:val="0"/>
              <w:marTop w:val="0"/>
              <w:marBottom w:val="0"/>
              <w:divBdr>
                <w:top w:val="none" w:sz="0" w:space="0" w:color="auto"/>
                <w:left w:val="none" w:sz="0" w:space="0" w:color="auto"/>
                <w:bottom w:val="none" w:sz="0" w:space="0" w:color="auto"/>
                <w:right w:val="none" w:sz="0" w:space="0" w:color="auto"/>
              </w:divBdr>
              <w:divsChild>
                <w:div w:id="17314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0255">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18497288">
      <w:bodyDiv w:val="1"/>
      <w:marLeft w:val="0"/>
      <w:marRight w:val="0"/>
      <w:marTop w:val="0"/>
      <w:marBottom w:val="0"/>
      <w:divBdr>
        <w:top w:val="none" w:sz="0" w:space="0" w:color="auto"/>
        <w:left w:val="none" w:sz="0" w:space="0" w:color="auto"/>
        <w:bottom w:val="none" w:sz="0" w:space="0" w:color="auto"/>
        <w:right w:val="none" w:sz="0" w:space="0" w:color="auto"/>
      </w:divBdr>
    </w:div>
    <w:div w:id="1532646749">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39125292">
      <w:bodyDiv w:val="1"/>
      <w:marLeft w:val="0"/>
      <w:marRight w:val="0"/>
      <w:marTop w:val="0"/>
      <w:marBottom w:val="0"/>
      <w:divBdr>
        <w:top w:val="none" w:sz="0" w:space="0" w:color="auto"/>
        <w:left w:val="none" w:sz="0" w:space="0" w:color="auto"/>
        <w:bottom w:val="none" w:sz="0" w:space="0" w:color="auto"/>
        <w:right w:val="none" w:sz="0" w:space="0" w:color="auto"/>
      </w:divBdr>
    </w:div>
    <w:div w:id="1540703443">
      <w:bodyDiv w:val="1"/>
      <w:marLeft w:val="0"/>
      <w:marRight w:val="0"/>
      <w:marTop w:val="0"/>
      <w:marBottom w:val="0"/>
      <w:divBdr>
        <w:top w:val="none" w:sz="0" w:space="0" w:color="auto"/>
        <w:left w:val="none" w:sz="0" w:space="0" w:color="auto"/>
        <w:bottom w:val="none" w:sz="0" w:space="0" w:color="auto"/>
        <w:right w:val="none" w:sz="0" w:space="0" w:color="auto"/>
      </w:divBdr>
    </w:div>
    <w:div w:id="1553610559">
      <w:bodyDiv w:val="1"/>
      <w:marLeft w:val="0"/>
      <w:marRight w:val="0"/>
      <w:marTop w:val="0"/>
      <w:marBottom w:val="0"/>
      <w:divBdr>
        <w:top w:val="none" w:sz="0" w:space="0" w:color="auto"/>
        <w:left w:val="none" w:sz="0" w:space="0" w:color="auto"/>
        <w:bottom w:val="none" w:sz="0" w:space="0" w:color="auto"/>
        <w:right w:val="none" w:sz="0" w:space="0" w:color="auto"/>
      </w:divBdr>
    </w:div>
    <w:div w:id="1559708507">
      <w:bodyDiv w:val="1"/>
      <w:marLeft w:val="0"/>
      <w:marRight w:val="0"/>
      <w:marTop w:val="0"/>
      <w:marBottom w:val="0"/>
      <w:divBdr>
        <w:top w:val="none" w:sz="0" w:space="0" w:color="auto"/>
        <w:left w:val="none" w:sz="0" w:space="0" w:color="auto"/>
        <w:bottom w:val="none" w:sz="0" w:space="0" w:color="auto"/>
        <w:right w:val="none" w:sz="0" w:space="0" w:color="auto"/>
      </w:divBdr>
      <w:divsChild>
        <w:div w:id="672027459">
          <w:marLeft w:val="0"/>
          <w:marRight w:val="0"/>
          <w:marTop w:val="0"/>
          <w:marBottom w:val="0"/>
          <w:divBdr>
            <w:top w:val="none" w:sz="0" w:space="0" w:color="auto"/>
            <w:left w:val="none" w:sz="0" w:space="0" w:color="auto"/>
            <w:bottom w:val="none" w:sz="0" w:space="0" w:color="auto"/>
            <w:right w:val="none" w:sz="0" w:space="0" w:color="auto"/>
          </w:divBdr>
          <w:divsChild>
            <w:div w:id="1336617584">
              <w:marLeft w:val="0"/>
              <w:marRight w:val="0"/>
              <w:marTop w:val="0"/>
              <w:marBottom w:val="0"/>
              <w:divBdr>
                <w:top w:val="none" w:sz="0" w:space="0" w:color="auto"/>
                <w:left w:val="none" w:sz="0" w:space="0" w:color="auto"/>
                <w:bottom w:val="none" w:sz="0" w:space="0" w:color="auto"/>
                <w:right w:val="none" w:sz="0" w:space="0" w:color="auto"/>
              </w:divBdr>
              <w:divsChild>
                <w:div w:id="15378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84416833">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595824281">
      <w:bodyDiv w:val="1"/>
      <w:marLeft w:val="0"/>
      <w:marRight w:val="0"/>
      <w:marTop w:val="0"/>
      <w:marBottom w:val="0"/>
      <w:divBdr>
        <w:top w:val="none" w:sz="0" w:space="0" w:color="auto"/>
        <w:left w:val="none" w:sz="0" w:space="0" w:color="auto"/>
        <w:bottom w:val="none" w:sz="0" w:space="0" w:color="auto"/>
        <w:right w:val="none" w:sz="0" w:space="0" w:color="auto"/>
      </w:divBdr>
    </w:div>
    <w:div w:id="1596672378">
      <w:bodyDiv w:val="1"/>
      <w:marLeft w:val="0"/>
      <w:marRight w:val="0"/>
      <w:marTop w:val="0"/>
      <w:marBottom w:val="0"/>
      <w:divBdr>
        <w:top w:val="none" w:sz="0" w:space="0" w:color="auto"/>
        <w:left w:val="none" w:sz="0" w:space="0" w:color="auto"/>
        <w:bottom w:val="none" w:sz="0" w:space="0" w:color="auto"/>
        <w:right w:val="none" w:sz="0" w:space="0" w:color="auto"/>
      </w:divBdr>
    </w:div>
    <w:div w:id="1597396651">
      <w:bodyDiv w:val="1"/>
      <w:marLeft w:val="0"/>
      <w:marRight w:val="0"/>
      <w:marTop w:val="0"/>
      <w:marBottom w:val="0"/>
      <w:divBdr>
        <w:top w:val="none" w:sz="0" w:space="0" w:color="auto"/>
        <w:left w:val="none" w:sz="0" w:space="0" w:color="auto"/>
        <w:bottom w:val="none" w:sz="0" w:space="0" w:color="auto"/>
        <w:right w:val="none" w:sz="0" w:space="0" w:color="auto"/>
      </w:divBdr>
    </w:div>
    <w:div w:id="1599946856">
      <w:bodyDiv w:val="1"/>
      <w:marLeft w:val="0"/>
      <w:marRight w:val="0"/>
      <w:marTop w:val="0"/>
      <w:marBottom w:val="0"/>
      <w:divBdr>
        <w:top w:val="none" w:sz="0" w:space="0" w:color="auto"/>
        <w:left w:val="none" w:sz="0" w:space="0" w:color="auto"/>
        <w:bottom w:val="none" w:sz="0" w:space="0" w:color="auto"/>
        <w:right w:val="none" w:sz="0" w:space="0" w:color="auto"/>
      </w:divBdr>
    </w:div>
    <w:div w:id="1604610789">
      <w:bodyDiv w:val="1"/>
      <w:marLeft w:val="0"/>
      <w:marRight w:val="0"/>
      <w:marTop w:val="0"/>
      <w:marBottom w:val="0"/>
      <w:divBdr>
        <w:top w:val="none" w:sz="0" w:space="0" w:color="auto"/>
        <w:left w:val="none" w:sz="0" w:space="0" w:color="auto"/>
        <w:bottom w:val="none" w:sz="0" w:space="0" w:color="auto"/>
        <w:right w:val="none" w:sz="0" w:space="0" w:color="auto"/>
      </w:divBdr>
    </w:div>
    <w:div w:id="1608270396">
      <w:bodyDiv w:val="1"/>
      <w:marLeft w:val="0"/>
      <w:marRight w:val="0"/>
      <w:marTop w:val="0"/>
      <w:marBottom w:val="0"/>
      <w:divBdr>
        <w:top w:val="none" w:sz="0" w:space="0" w:color="auto"/>
        <w:left w:val="none" w:sz="0" w:space="0" w:color="auto"/>
        <w:bottom w:val="none" w:sz="0" w:space="0" w:color="auto"/>
        <w:right w:val="none" w:sz="0" w:space="0" w:color="auto"/>
      </w:divBdr>
    </w:div>
    <w:div w:id="1616792520">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21835029">
      <w:bodyDiv w:val="1"/>
      <w:marLeft w:val="0"/>
      <w:marRight w:val="0"/>
      <w:marTop w:val="0"/>
      <w:marBottom w:val="0"/>
      <w:divBdr>
        <w:top w:val="none" w:sz="0" w:space="0" w:color="auto"/>
        <w:left w:val="none" w:sz="0" w:space="0" w:color="auto"/>
        <w:bottom w:val="none" w:sz="0" w:space="0" w:color="auto"/>
        <w:right w:val="none" w:sz="0" w:space="0" w:color="auto"/>
      </w:divBdr>
    </w:div>
    <w:div w:id="1632590942">
      <w:bodyDiv w:val="1"/>
      <w:marLeft w:val="0"/>
      <w:marRight w:val="0"/>
      <w:marTop w:val="0"/>
      <w:marBottom w:val="0"/>
      <w:divBdr>
        <w:top w:val="none" w:sz="0" w:space="0" w:color="auto"/>
        <w:left w:val="none" w:sz="0" w:space="0" w:color="auto"/>
        <w:bottom w:val="none" w:sz="0" w:space="0" w:color="auto"/>
        <w:right w:val="none" w:sz="0" w:space="0" w:color="auto"/>
      </w:divBdr>
    </w:div>
    <w:div w:id="1640765173">
      <w:bodyDiv w:val="1"/>
      <w:marLeft w:val="0"/>
      <w:marRight w:val="0"/>
      <w:marTop w:val="0"/>
      <w:marBottom w:val="0"/>
      <w:divBdr>
        <w:top w:val="none" w:sz="0" w:space="0" w:color="auto"/>
        <w:left w:val="none" w:sz="0" w:space="0" w:color="auto"/>
        <w:bottom w:val="none" w:sz="0" w:space="0" w:color="auto"/>
        <w:right w:val="none" w:sz="0" w:space="0" w:color="auto"/>
      </w:divBdr>
    </w:div>
    <w:div w:id="1642340959">
      <w:bodyDiv w:val="1"/>
      <w:marLeft w:val="0"/>
      <w:marRight w:val="0"/>
      <w:marTop w:val="0"/>
      <w:marBottom w:val="0"/>
      <w:divBdr>
        <w:top w:val="none" w:sz="0" w:space="0" w:color="auto"/>
        <w:left w:val="none" w:sz="0" w:space="0" w:color="auto"/>
        <w:bottom w:val="none" w:sz="0" w:space="0" w:color="auto"/>
        <w:right w:val="none" w:sz="0" w:space="0" w:color="auto"/>
      </w:divBdr>
      <w:divsChild>
        <w:div w:id="131143270">
          <w:marLeft w:val="0"/>
          <w:marRight w:val="0"/>
          <w:marTop w:val="0"/>
          <w:marBottom w:val="0"/>
          <w:divBdr>
            <w:top w:val="none" w:sz="0" w:space="0" w:color="auto"/>
            <w:left w:val="none" w:sz="0" w:space="0" w:color="auto"/>
            <w:bottom w:val="none" w:sz="0" w:space="0" w:color="auto"/>
            <w:right w:val="none" w:sz="0" w:space="0" w:color="auto"/>
          </w:divBdr>
          <w:divsChild>
            <w:div w:id="1771462156">
              <w:marLeft w:val="0"/>
              <w:marRight w:val="0"/>
              <w:marTop w:val="0"/>
              <w:marBottom w:val="0"/>
              <w:divBdr>
                <w:top w:val="none" w:sz="0" w:space="0" w:color="auto"/>
                <w:left w:val="none" w:sz="0" w:space="0" w:color="auto"/>
                <w:bottom w:val="none" w:sz="0" w:space="0" w:color="auto"/>
                <w:right w:val="none" w:sz="0" w:space="0" w:color="auto"/>
              </w:divBdr>
              <w:divsChild>
                <w:div w:id="10704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68090479">
      <w:bodyDiv w:val="1"/>
      <w:marLeft w:val="0"/>
      <w:marRight w:val="0"/>
      <w:marTop w:val="0"/>
      <w:marBottom w:val="0"/>
      <w:divBdr>
        <w:top w:val="none" w:sz="0" w:space="0" w:color="auto"/>
        <w:left w:val="none" w:sz="0" w:space="0" w:color="auto"/>
        <w:bottom w:val="none" w:sz="0" w:space="0" w:color="auto"/>
        <w:right w:val="none" w:sz="0" w:space="0" w:color="auto"/>
      </w:divBdr>
      <w:divsChild>
        <w:div w:id="1182629069">
          <w:marLeft w:val="0"/>
          <w:marRight w:val="0"/>
          <w:marTop w:val="0"/>
          <w:marBottom w:val="0"/>
          <w:divBdr>
            <w:top w:val="none" w:sz="0" w:space="0" w:color="auto"/>
            <w:left w:val="none" w:sz="0" w:space="0" w:color="auto"/>
            <w:bottom w:val="none" w:sz="0" w:space="0" w:color="auto"/>
            <w:right w:val="none" w:sz="0" w:space="0" w:color="auto"/>
          </w:divBdr>
          <w:divsChild>
            <w:div w:id="564491564">
              <w:marLeft w:val="0"/>
              <w:marRight w:val="0"/>
              <w:marTop w:val="0"/>
              <w:marBottom w:val="0"/>
              <w:divBdr>
                <w:top w:val="none" w:sz="0" w:space="0" w:color="auto"/>
                <w:left w:val="none" w:sz="0" w:space="0" w:color="auto"/>
                <w:bottom w:val="none" w:sz="0" w:space="0" w:color="auto"/>
                <w:right w:val="none" w:sz="0" w:space="0" w:color="auto"/>
              </w:divBdr>
              <w:divsChild>
                <w:div w:id="10409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44405">
      <w:bodyDiv w:val="1"/>
      <w:marLeft w:val="0"/>
      <w:marRight w:val="0"/>
      <w:marTop w:val="0"/>
      <w:marBottom w:val="0"/>
      <w:divBdr>
        <w:top w:val="none" w:sz="0" w:space="0" w:color="auto"/>
        <w:left w:val="none" w:sz="0" w:space="0" w:color="auto"/>
        <w:bottom w:val="none" w:sz="0" w:space="0" w:color="auto"/>
        <w:right w:val="none" w:sz="0" w:space="0" w:color="auto"/>
      </w:divBdr>
    </w:div>
    <w:div w:id="1677615850">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1814660">
      <w:bodyDiv w:val="1"/>
      <w:marLeft w:val="0"/>
      <w:marRight w:val="0"/>
      <w:marTop w:val="0"/>
      <w:marBottom w:val="0"/>
      <w:divBdr>
        <w:top w:val="none" w:sz="0" w:space="0" w:color="auto"/>
        <w:left w:val="none" w:sz="0" w:space="0" w:color="auto"/>
        <w:bottom w:val="none" w:sz="0" w:space="0" w:color="auto"/>
        <w:right w:val="none" w:sz="0" w:space="0" w:color="auto"/>
      </w:divBdr>
    </w:div>
    <w:div w:id="1687629403">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05592525">
      <w:bodyDiv w:val="1"/>
      <w:marLeft w:val="0"/>
      <w:marRight w:val="0"/>
      <w:marTop w:val="0"/>
      <w:marBottom w:val="0"/>
      <w:divBdr>
        <w:top w:val="none" w:sz="0" w:space="0" w:color="auto"/>
        <w:left w:val="none" w:sz="0" w:space="0" w:color="auto"/>
        <w:bottom w:val="none" w:sz="0" w:space="0" w:color="auto"/>
        <w:right w:val="none" w:sz="0" w:space="0" w:color="auto"/>
      </w:divBdr>
    </w:div>
    <w:div w:id="1708531901">
      <w:bodyDiv w:val="1"/>
      <w:marLeft w:val="0"/>
      <w:marRight w:val="0"/>
      <w:marTop w:val="0"/>
      <w:marBottom w:val="0"/>
      <w:divBdr>
        <w:top w:val="none" w:sz="0" w:space="0" w:color="auto"/>
        <w:left w:val="none" w:sz="0" w:space="0" w:color="auto"/>
        <w:bottom w:val="none" w:sz="0" w:space="0" w:color="auto"/>
        <w:right w:val="none" w:sz="0" w:space="0" w:color="auto"/>
      </w:divBdr>
      <w:divsChild>
        <w:div w:id="247732839">
          <w:marLeft w:val="0"/>
          <w:marRight w:val="0"/>
          <w:marTop w:val="0"/>
          <w:marBottom w:val="0"/>
          <w:divBdr>
            <w:top w:val="none" w:sz="0" w:space="0" w:color="auto"/>
            <w:left w:val="none" w:sz="0" w:space="0" w:color="auto"/>
            <w:bottom w:val="none" w:sz="0" w:space="0" w:color="auto"/>
            <w:right w:val="none" w:sz="0" w:space="0" w:color="auto"/>
          </w:divBdr>
          <w:divsChild>
            <w:div w:id="1569151823">
              <w:marLeft w:val="0"/>
              <w:marRight w:val="0"/>
              <w:marTop w:val="0"/>
              <w:marBottom w:val="0"/>
              <w:divBdr>
                <w:top w:val="none" w:sz="0" w:space="0" w:color="auto"/>
                <w:left w:val="none" w:sz="0" w:space="0" w:color="auto"/>
                <w:bottom w:val="none" w:sz="0" w:space="0" w:color="auto"/>
                <w:right w:val="none" w:sz="0" w:space="0" w:color="auto"/>
              </w:divBdr>
              <w:divsChild>
                <w:div w:id="18302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226">
      <w:bodyDiv w:val="1"/>
      <w:marLeft w:val="0"/>
      <w:marRight w:val="0"/>
      <w:marTop w:val="0"/>
      <w:marBottom w:val="0"/>
      <w:divBdr>
        <w:top w:val="none" w:sz="0" w:space="0" w:color="auto"/>
        <w:left w:val="none" w:sz="0" w:space="0" w:color="auto"/>
        <w:bottom w:val="none" w:sz="0" w:space="0" w:color="auto"/>
        <w:right w:val="none" w:sz="0" w:space="0" w:color="auto"/>
      </w:divBdr>
    </w:div>
    <w:div w:id="1721053411">
      <w:bodyDiv w:val="1"/>
      <w:marLeft w:val="0"/>
      <w:marRight w:val="0"/>
      <w:marTop w:val="0"/>
      <w:marBottom w:val="0"/>
      <w:divBdr>
        <w:top w:val="none" w:sz="0" w:space="0" w:color="auto"/>
        <w:left w:val="none" w:sz="0" w:space="0" w:color="auto"/>
        <w:bottom w:val="none" w:sz="0" w:space="0" w:color="auto"/>
        <w:right w:val="none" w:sz="0" w:space="0" w:color="auto"/>
      </w:divBdr>
    </w:div>
    <w:div w:id="1725833755">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28525385">
      <w:bodyDiv w:val="1"/>
      <w:marLeft w:val="0"/>
      <w:marRight w:val="0"/>
      <w:marTop w:val="0"/>
      <w:marBottom w:val="0"/>
      <w:divBdr>
        <w:top w:val="none" w:sz="0" w:space="0" w:color="auto"/>
        <w:left w:val="none" w:sz="0" w:space="0" w:color="auto"/>
        <w:bottom w:val="none" w:sz="0" w:space="0" w:color="auto"/>
        <w:right w:val="none" w:sz="0" w:space="0" w:color="auto"/>
      </w:divBdr>
    </w:div>
    <w:div w:id="1732578118">
      <w:bodyDiv w:val="1"/>
      <w:marLeft w:val="0"/>
      <w:marRight w:val="0"/>
      <w:marTop w:val="0"/>
      <w:marBottom w:val="0"/>
      <w:divBdr>
        <w:top w:val="none" w:sz="0" w:space="0" w:color="auto"/>
        <w:left w:val="none" w:sz="0" w:space="0" w:color="auto"/>
        <w:bottom w:val="none" w:sz="0" w:space="0" w:color="auto"/>
        <w:right w:val="none" w:sz="0" w:space="0" w:color="auto"/>
      </w:divBdr>
    </w:div>
    <w:div w:id="1743022116">
      <w:bodyDiv w:val="1"/>
      <w:marLeft w:val="0"/>
      <w:marRight w:val="0"/>
      <w:marTop w:val="0"/>
      <w:marBottom w:val="0"/>
      <w:divBdr>
        <w:top w:val="none" w:sz="0" w:space="0" w:color="auto"/>
        <w:left w:val="none" w:sz="0" w:space="0" w:color="auto"/>
        <w:bottom w:val="none" w:sz="0" w:space="0" w:color="auto"/>
        <w:right w:val="none" w:sz="0" w:space="0" w:color="auto"/>
      </w:divBdr>
    </w:div>
    <w:div w:id="1747192190">
      <w:bodyDiv w:val="1"/>
      <w:marLeft w:val="0"/>
      <w:marRight w:val="0"/>
      <w:marTop w:val="0"/>
      <w:marBottom w:val="0"/>
      <w:divBdr>
        <w:top w:val="none" w:sz="0" w:space="0" w:color="auto"/>
        <w:left w:val="none" w:sz="0" w:space="0" w:color="auto"/>
        <w:bottom w:val="none" w:sz="0" w:space="0" w:color="auto"/>
        <w:right w:val="none" w:sz="0" w:space="0" w:color="auto"/>
      </w:divBdr>
    </w:div>
    <w:div w:id="1750617838">
      <w:bodyDiv w:val="1"/>
      <w:marLeft w:val="0"/>
      <w:marRight w:val="0"/>
      <w:marTop w:val="0"/>
      <w:marBottom w:val="0"/>
      <w:divBdr>
        <w:top w:val="none" w:sz="0" w:space="0" w:color="auto"/>
        <w:left w:val="none" w:sz="0" w:space="0" w:color="auto"/>
        <w:bottom w:val="none" w:sz="0" w:space="0" w:color="auto"/>
        <w:right w:val="none" w:sz="0" w:space="0" w:color="auto"/>
      </w:divBdr>
    </w:div>
    <w:div w:id="1750736094">
      <w:bodyDiv w:val="1"/>
      <w:marLeft w:val="0"/>
      <w:marRight w:val="0"/>
      <w:marTop w:val="0"/>
      <w:marBottom w:val="0"/>
      <w:divBdr>
        <w:top w:val="none" w:sz="0" w:space="0" w:color="auto"/>
        <w:left w:val="none" w:sz="0" w:space="0" w:color="auto"/>
        <w:bottom w:val="none" w:sz="0" w:space="0" w:color="auto"/>
        <w:right w:val="none" w:sz="0" w:space="0" w:color="auto"/>
      </w:divBdr>
    </w:div>
    <w:div w:id="1752313052">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803379939">
      <w:bodyDiv w:val="1"/>
      <w:marLeft w:val="0"/>
      <w:marRight w:val="0"/>
      <w:marTop w:val="0"/>
      <w:marBottom w:val="0"/>
      <w:divBdr>
        <w:top w:val="none" w:sz="0" w:space="0" w:color="auto"/>
        <w:left w:val="none" w:sz="0" w:space="0" w:color="auto"/>
        <w:bottom w:val="none" w:sz="0" w:space="0" w:color="auto"/>
        <w:right w:val="none" w:sz="0" w:space="0" w:color="auto"/>
      </w:divBdr>
      <w:divsChild>
        <w:div w:id="1007445372">
          <w:marLeft w:val="0"/>
          <w:marRight w:val="0"/>
          <w:marTop w:val="0"/>
          <w:marBottom w:val="0"/>
          <w:divBdr>
            <w:top w:val="none" w:sz="0" w:space="0" w:color="auto"/>
            <w:left w:val="none" w:sz="0" w:space="0" w:color="auto"/>
            <w:bottom w:val="none" w:sz="0" w:space="0" w:color="auto"/>
            <w:right w:val="none" w:sz="0" w:space="0" w:color="auto"/>
          </w:divBdr>
          <w:divsChild>
            <w:div w:id="1073355826">
              <w:marLeft w:val="0"/>
              <w:marRight w:val="0"/>
              <w:marTop w:val="0"/>
              <w:marBottom w:val="0"/>
              <w:divBdr>
                <w:top w:val="none" w:sz="0" w:space="0" w:color="auto"/>
                <w:left w:val="none" w:sz="0" w:space="0" w:color="auto"/>
                <w:bottom w:val="none" w:sz="0" w:space="0" w:color="auto"/>
                <w:right w:val="none" w:sz="0" w:space="0" w:color="auto"/>
              </w:divBdr>
              <w:divsChild>
                <w:div w:id="13686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4327">
      <w:bodyDiv w:val="1"/>
      <w:marLeft w:val="0"/>
      <w:marRight w:val="0"/>
      <w:marTop w:val="0"/>
      <w:marBottom w:val="0"/>
      <w:divBdr>
        <w:top w:val="none" w:sz="0" w:space="0" w:color="auto"/>
        <w:left w:val="none" w:sz="0" w:space="0" w:color="auto"/>
        <w:bottom w:val="none" w:sz="0" w:space="0" w:color="auto"/>
        <w:right w:val="none" w:sz="0" w:space="0" w:color="auto"/>
      </w:divBdr>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36720643">
      <w:bodyDiv w:val="1"/>
      <w:marLeft w:val="0"/>
      <w:marRight w:val="0"/>
      <w:marTop w:val="0"/>
      <w:marBottom w:val="0"/>
      <w:divBdr>
        <w:top w:val="none" w:sz="0" w:space="0" w:color="auto"/>
        <w:left w:val="none" w:sz="0" w:space="0" w:color="auto"/>
        <w:bottom w:val="none" w:sz="0" w:space="0" w:color="auto"/>
        <w:right w:val="none" w:sz="0" w:space="0" w:color="auto"/>
      </w:divBdr>
    </w:div>
    <w:div w:id="1839537986">
      <w:bodyDiv w:val="1"/>
      <w:marLeft w:val="0"/>
      <w:marRight w:val="0"/>
      <w:marTop w:val="0"/>
      <w:marBottom w:val="0"/>
      <w:divBdr>
        <w:top w:val="none" w:sz="0" w:space="0" w:color="auto"/>
        <w:left w:val="none" w:sz="0" w:space="0" w:color="auto"/>
        <w:bottom w:val="none" w:sz="0" w:space="0" w:color="auto"/>
        <w:right w:val="none" w:sz="0" w:space="0" w:color="auto"/>
      </w:divBdr>
    </w:div>
    <w:div w:id="1840148564">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67867732">
      <w:bodyDiv w:val="1"/>
      <w:marLeft w:val="0"/>
      <w:marRight w:val="0"/>
      <w:marTop w:val="0"/>
      <w:marBottom w:val="0"/>
      <w:divBdr>
        <w:top w:val="none" w:sz="0" w:space="0" w:color="auto"/>
        <w:left w:val="none" w:sz="0" w:space="0" w:color="auto"/>
        <w:bottom w:val="none" w:sz="0" w:space="0" w:color="auto"/>
        <w:right w:val="none" w:sz="0" w:space="0" w:color="auto"/>
      </w:divBdr>
    </w:div>
    <w:div w:id="1868172784">
      <w:bodyDiv w:val="1"/>
      <w:marLeft w:val="0"/>
      <w:marRight w:val="0"/>
      <w:marTop w:val="0"/>
      <w:marBottom w:val="0"/>
      <w:divBdr>
        <w:top w:val="none" w:sz="0" w:space="0" w:color="auto"/>
        <w:left w:val="none" w:sz="0" w:space="0" w:color="auto"/>
        <w:bottom w:val="none" w:sz="0" w:space="0" w:color="auto"/>
        <w:right w:val="none" w:sz="0" w:space="0" w:color="auto"/>
      </w:divBdr>
      <w:divsChild>
        <w:div w:id="766466077">
          <w:marLeft w:val="0"/>
          <w:marRight w:val="0"/>
          <w:marTop w:val="0"/>
          <w:marBottom w:val="0"/>
          <w:divBdr>
            <w:top w:val="none" w:sz="0" w:space="0" w:color="auto"/>
            <w:left w:val="none" w:sz="0" w:space="0" w:color="auto"/>
            <w:bottom w:val="none" w:sz="0" w:space="0" w:color="auto"/>
            <w:right w:val="none" w:sz="0" w:space="0" w:color="auto"/>
          </w:divBdr>
          <w:divsChild>
            <w:div w:id="1023554555">
              <w:marLeft w:val="0"/>
              <w:marRight w:val="0"/>
              <w:marTop w:val="0"/>
              <w:marBottom w:val="0"/>
              <w:divBdr>
                <w:top w:val="none" w:sz="0" w:space="0" w:color="auto"/>
                <w:left w:val="none" w:sz="0" w:space="0" w:color="auto"/>
                <w:bottom w:val="none" w:sz="0" w:space="0" w:color="auto"/>
                <w:right w:val="none" w:sz="0" w:space="0" w:color="auto"/>
              </w:divBdr>
              <w:divsChild>
                <w:div w:id="379718058">
                  <w:marLeft w:val="0"/>
                  <w:marRight w:val="0"/>
                  <w:marTop w:val="0"/>
                  <w:marBottom w:val="0"/>
                  <w:divBdr>
                    <w:top w:val="none" w:sz="0" w:space="0" w:color="auto"/>
                    <w:left w:val="none" w:sz="0" w:space="0" w:color="auto"/>
                    <w:bottom w:val="none" w:sz="0" w:space="0" w:color="auto"/>
                    <w:right w:val="none" w:sz="0" w:space="0" w:color="auto"/>
                  </w:divBdr>
                  <w:divsChild>
                    <w:div w:id="10279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344360">
      <w:bodyDiv w:val="1"/>
      <w:marLeft w:val="0"/>
      <w:marRight w:val="0"/>
      <w:marTop w:val="0"/>
      <w:marBottom w:val="0"/>
      <w:divBdr>
        <w:top w:val="none" w:sz="0" w:space="0" w:color="auto"/>
        <w:left w:val="none" w:sz="0" w:space="0" w:color="auto"/>
        <w:bottom w:val="none" w:sz="0" w:space="0" w:color="auto"/>
        <w:right w:val="none" w:sz="0" w:space="0" w:color="auto"/>
      </w:divBdr>
      <w:divsChild>
        <w:div w:id="1355571780">
          <w:marLeft w:val="0"/>
          <w:marRight w:val="0"/>
          <w:marTop w:val="0"/>
          <w:marBottom w:val="0"/>
          <w:divBdr>
            <w:top w:val="none" w:sz="0" w:space="0" w:color="auto"/>
            <w:left w:val="none" w:sz="0" w:space="0" w:color="auto"/>
            <w:bottom w:val="none" w:sz="0" w:space="0" w:color="auto"/>
            <w:right w:val="none" w:sz="0" w:space="0" w:color="auto"/>
          </w:divBdr>
          <w:divsChild>
            <w:div w:id="1357971708">
              <w:marLeft w:val="0"/>
              <w:marRight w:val="0"/>
              <w:marTop w:val="0"/>
              <w:marBottom w:val="0"/>
              <w:divBdr>
                <w:top w:val="none" w:sz="0" w:space="0" w:color="auto"/>
                <w:left w:val="none" w:sz="0" w:space="0" w:color="auto"/>
                <w:bottom w:val="none" w:sz="0" w:space="0" w:color="auto"/>
                <w:right w:val="none" w:sz="0" w:space="0" w:color="auto"/>
              </w:divBdr>
              <w:divsChild>
                <w:div w:id="15565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
    <w:div w:id="1893929498">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03523987">
      <w:bodyDiv w:val="1"/>
      <w:marLeft w:val="0"/>
      <w:marRight w:val="0"/>
      <w:marTop w:val="0"/>
      <w:marBottom w:val="0"/>
      <w:divBdr>
        <w:top w:val="none" w:sz="0" w:space="0" w:color="auto"/>
        <w:left w:val="none" w:sz="0" w:space="0" w:color="auto"/>
        <w:bottom w:val="none" w:sz="0" w:space="0" w:color="auto"/>
        <w:right w:val="none" w:sz="0" w:space="0" w:color="auto"/>
      </w:divBdr>
    </w:div>
    <w:div w:id="1916741708">
      <w:bodyDiv w:val="1"/>
      <w:marLeft w:val="0"/>
      <w:marRight w:val="0"/>
      <w:marTop w:val="0"/>
      <w:marBottom w:val="0"/>
      <w:divBdr>
        <w:top w:val="none" w:sz="0" w:space="0" w:color="auto"/>
        <w:left w:val="none" w:sz="0" w:space="0" w:color="auto"/>
        <w:bottom w:val="none" w:sz="0" w:space="0" w:color="auto"/>
        <w:right w:val="none" w:sz="0" w:space="0" w:color="auto"/>
      </w:divBdr>
    </w:div>
    <w:div w:id="1917011313">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23373743">
      <w:bodyDiv w:val="1"/>
      <w:marLeft w:val="0"/>
      <w:marRight w:val="0"/>
      <w:marTop w:val="0"/>
      <w:marBottom w:val="0"/>
      <w:divBdr>
        <w:top w:val="none" w:sz="0" w:space="0" w:color="auto"/>
        <w:left w:val="none" w:sz="0" w:space="0" w:color="auto"/>
        <w:bottom w:val="none" w:sz="0" w:space="0" w:color="auto"/>
        <w:right w:val="none" w:sz="0" w:space="0" w:color="auto"/>
      </w:divBdr>
    </w:div>
    <w:div w:id="1934895257">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0040536">
      <w:bodyDiv w:val="1"/>
      <w:marLeft w:val="0"/>
      <w:marRight w:val="0"/>
      <w:marTop w:val="0"/>
      <w:marBottom w:val="0"/>
      <w:divBdr>
        <w:top w:val="none" w:sz="0" w:space="0" w:color="auto"/>
        <w:left w:val="none" w:sz="0" w:space="0" w:color="auto"/>
        <w:bottom w:val="none" w:sz="0" w:space="0" w:color="auto"/>
        <w:right w:val="none" w:sz="0" w:space="0" w:color="auto"/>
      </w:divBdr>
    </w:div>
    <w:div w:id="1957060654">
      <w:bodyDiv w:val="1"/>
      <w:marLeft w:val="0"/>
      <w:marRight w:val="0"/>
      <w:marTop w:val="0"/>
      <w:marBottom w:val="0"/>
      <w:divBdr>
        <w:top w:val="none" w:sz="0" w:space="0" w:color="auto"/>
        <w:left w:val="none" w:sz="0" w:space="0" w:color="auto"/>
        <w:bottom w:val="none" w:sz="0" w:space="0" w:color="auto"/>
        <w:right w:val="none" w:sz="0" w:space="0" w:color="auto"/>
      </w:divBdr>
    </w:div>
    <w:div w:id="1957835568">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5948308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73363814">
      <w:bodyDiv w:val="1"/>
      <w:marLeft w:val="0"/>
      <w:marRight w:val="0"/>
      <w:marTop w:val="0"/>
      <w:marBottom w:val="0"/>
      <w:divBdr>
        <w:top w:val="none" w:sz="0" w:space="0" w:color="auto"/>
        <w:left w:val="none" w:sz="0" w:space="0" w:color="auto"/>
        <w:bottom w:val="none" w:sz="0" w:space="0" w:color="auto"/>
        <w:right w:val="none" w:sz="0" w:space="0" w:color="auto"/>
      </w:divBdr>
    </w:div>
    <w:div w:id="1974212096">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1988851797">
      <w:bodyDiv w:val="1"/>
      <w:marLeft w:val="0"/>
      <w:marRight w:val="0"/>
      <w:marTop w:val="0"/>
      <w:marBottom w:val="0"/>
      <w:divBdr>
        <w:top w:val="none" w:sz="0" w:space="0" w:color="auto"/>
        <w:left w:val="none" w:sz="0" w:space="0" w:color="auto"/>
        <w:bottom w:val="none" w:sz="0" w:space="0" w:color="auto"/>
        <w:right w:val="none" w:sz="0" w:space="0" w:color="auto"/>
      </w:divBdr>
    </w:div>
    <w:div w:id="1993949124">
      <w:bodyDiv w:val="1"/>
      <w:marLeft w:val="0"/>
      <w:marRight w:val="0"/>
      <w:marTop w:val="0"/>
      <w:marBottom w:val="0"/>
      <w:divBdr>
        <w:top w:val="none" w:sz="0" w:space="0" w:color="auto"/>
        <w:left w:val="none" w:sz="0" w:space="0" w:color="auto"/>
        <w:bottom w:val="none" w:sz="0" w:space="0" w:color="auto"/>
        <w:right w:val="none" w:sz="0" w:space="0" w:color="auto"/>
      </w:divBdr>
    </w:div>
    <w:div w:id="2006738312">
      <w:bodyDiv w:val="1"/>
      <w:marLeft w:val="0"/>
      <w:marRight w:val="0"/>
      <w:marTop w:val="0"/>
      <w:marBottom w:val="0"/>
      <w:divBdr>
        <w:top w:val="none" w:sz="0" w:space="0" w:color="auto"/>
        <w:left w:val="none" w:sz="0" w:space="0" w:color="auto"/>
        <w:bottom w:val="none" w:sz="0" w:space="0" w:color="auto"/>
        <w:right w:val="none" w:sz="0" w:space="0" w:color="auto"/>
      </w:divBdr>
    </w:div>
    <w:div w:id="2008053917">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1638800">
      <w:bodyDiv w:val="1"/>
      <w:marLeft w:val="0"/>
      <w:marRight w:val="0"/>
      <w:marTop w:val="0"/>
      <w:marBottom w:val="0"/>
      <w:divBdr>
        <w:top w:val="none" w:sz="0" w:space="0" w:color="auto"/>
        <w:left w:val="none" w:sz="0" w:space="0" w:color="auto"/>
        <w:bottom w:val="none" w:sz="0" w:space="0" w:color="auto"/>
        <w:right w:val="none" w:sz="0" w:space="0" w:color="auto"/>
      </w:divBdr>
    </w:div>
    <w:div w:id="2015647540">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010866">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45515959">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0717584">
      <w:bodyDiv w:val="1"/>
      <w:marLeft w:val="0"/>
      <w:marRight w:val="0"/>
      <w:marTop w:val="0"/>
      <w:marBottom w:val="0"/>
      <w:divBdr>
        <w:top w:val="none" w:sz="0" w:space="0" w:color="auto"/>
        <w:left w:val="none" w:sz="0" w:space="0" w:color="auto"/>
        <w:bottom w:val="none" w:sz="0" w:space="0" w:color="auto"/>
        <w:right w:val="none" w:sz="0" w:space="0" w:color="auto"/>
      </w:divBdr>
    </w:div>
    <w:div w:id="2052654612">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6178764">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1100753">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3789249">
      <w:bodyDiv w:val="1"/>
      <w:marLeft w:val="0"/>
      <w:marRight w:val="0"/>
      <w:marTop w:val="0"/>
      <w:marBottom w:val="0"/>
      <w:divBdr>
        <w:top w:val="none" w:sz="0" w:space="0" w:color="auto"/>
        <w:left w:val="none" w:sz="0" w:space="0" w:color="auto"/>
        <w:bottom w:val="none" w:sz="0" w:space="0" w:color="auto"/>
        <w:right w:val="none" w:sz="0" w:space="0" w:color="auto"/>
      </w:divBdr>
    </w:div>
    <w:div w:id="2086341125">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091853421">
      <w:bodyDiv w:val="1"/>
      <w:marLeft w:val="0"/>
      <w:marRight w:val="0"/>
      <w:marTop w:val="0"/>
      <w:marBottom w:val="0"/>
      <w:divBdr>
        <w:top w:val="none" w:sz="0" w:space="0" w:color="auto"/>
        <w:left w:val="none" w:sz="0" w:space="0" w:color="auto"/>
        <w:bottom w:val="none" w:sz="0" w:space="0" w:color="auto"/>
        <w:right w:val="none" w:sz="0" w:space="0" w:color="auto"/>
      </w:divBdr>
    </w:div>
    <w:div w:id="2097631969">
      <w:bodyDiv w:val="1"/>
      <w:marLeft w:val="0"/>
      <w:marRight w:val="0"/>
      <w:marTop w:val="0"/>
      <w:marBottom w:val="0"/>
      <w:divBdr>
        <w:top w:val="none" w:sz="0" w:space="0" w:color="auto"/>
        <w:left w:val="none" w:sz="0" w:space="0" w:color="auto"/>
        <w:bottom w:val="none" w:sz="0" w:space="0" w:color="auto"/>
        <w:right w:val="none" w:sz="0" w:space="0" w:color="auto"/>
      </w:divBdr>
    </w:div>
    <w:div w:id="2102724930">
      <w:bodyDiv w:val="1"/>
      <w:marLeft w:val="0"/>
      <w:marRight w:val="0"/>
      <w:marTop w:val="0"/>
      <w:marBottom w:val="0"/>
      <w:divBdr>
        <w:top w:val="none" w:sz="0" w:space="0" w:color="auto"/>
        <w:left w:val="none" w:sz="0" w:space="0" w:color="auto"/>
        <w:bottom w:val="none" w:sz="0" w:space="0" w:color="auto"/>
        <w:right w:val="none" w:sz="0" w:space="0" w:color="auto"/>
      </w:divBdr>
    </w:div>
    <w:div w:id="2102992746">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08113699">
      <w:bodyDiv w:val="1"/>
      <w:marLeft w:val="0"/>
      <w:marRight w:val="0"/>
      <w:marTop w:val="0"/>
      <w:marBottom w:val="0"/>
      <w:divBdr>
        <w:top w:val="none" w:sz="0" w:space="0" w:color="auto"/>
        <w:left w:val="none" w:sz="0" w:space="0" w:color="auto"/>
        <w:bottom w:val="none" w:sz="0" w:space="0" w:color="auto"/>
        <w:right w:val="none" w:sz="0" w:space="0" w:color="auto"/>
      </w:divBdr>
    </w:div>
    <w:div w:id="2112239121">
      <w:bodyDiv w:val="1"/>
      <w:marLeft w:val="0"/>
      <w:marRight w:val="0"/>
      <w:marTop w:val="0"/>
      <w:marBottom w:val="0"/>
      <w:divBdr>
        <w:top w:val="none" w:sz="0" w:space="0" w:color="auto"/>
        <w:left w:val="none" w:sz="0" w:space="0" w:color="auto"/>
        <w:bottom w:val="none" w:sz="0" w:space="0" w:color="auto"/>
        <w:right w:val="none" w:sz="0" w:space="0" w:color="auto"/>
      </w:divBdr>
      <w:divsChild>
        <w:div w:id="1185173146">
          <w:marLeft w:val="0"/>
          <w:marRight w:val="0"/>
          <w:marTop w:val="0"/>
          <w:marBottom w:val="0"/>
          <w:divBdr>
            <w:top w:val="none" w:sz="0" w:space="0" w:color="auto"/>
            <w:left w:val="none" w:sz="0" w:space="0" w:color="auto"/>
            <w:bottom w:val="none" w:sz="0" w:space="0" w:color="auto"/>
            <w:right w:val="none" w:sz="0" w:space="0" w:color="auto"/>
          </w:divBdr>
          <w:divsChild>
            <w:div w:id="462962687">
              <w:marLeft w:val="0"/>
              <w:marRight w:val="0"/>
              <w:marTop w:val="0"/>
              <w:marBottom w:val="0"/>
              <w:divBdr>
                <w:top w:val="none" w:sz="0" w:space="0" w:color="auto"/>
                <w:left w:val="none" w:sz="0" w:space="0" w:color="auto"/>
                <w:bottom w:val="none" w:sz="0" w:space="0" w:color="auto"/>
                <w:right w:val="none" w:sz="0" w:space="0" w:color="auto"/>
              </w:divBdr>
              <w:divsChild>
                <w:div w:id="14653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19907101">
      <w:bodyDiv w:val="1"/>
      <w:marLeft w:val="0"/>
      <w:marRight w:val="0"/>
      <w:marTop w:val="0"/>
      <w:marBottom w:val="0"/>
      <w:divBdr>
        <w:top w:val="none" w:sz="0" w:space="0" w:color="auto"/>
        <w:left w:val="none" w:sz="0" w:space="0" w:color="auto"/>
        <w:bottom w:val="none" w:sz="0" w:space="0" w:color="auto"/>
        <w:right w:val="none" w:sz="0" w:space="0" w:color="auto"/>
      </w:divBdr>
    </w:div>
    <w:div w:id="2120449545">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 w:id="2133282472">
      <w:bodyDiv w:val="1"/>
      <w:marLeft w:val="0"/>
      <w:marRight w:val="0"/>
      <w:marTop w:val="0"/>
      <w:marBottom w:val="0"/>
      <w:divBdr>
        <w:top w:val="none" w:sz="0" w:space="0" w:color="auto"/>
        <w:left w:val="none" w:sz="0" w:space="0" w:color="auto"/>
        <w:bottom w:val="none" w:sz="0" w:space="0" w:color="auto"/>
        <w:right w:val="none" w:sz="0" w:space="0" w:color="auto"/>
      </w:divBdr>
    </w:div>
    <w:div w:id="2140222281">
      <w:bodyDiv w:val="1"/>
      <w:marLeft w:val="0"/>
      <w:marRight w:val="0"/>
      <w:marTop w:val="0"/>
      <w:marBottom w:val="0"/>
      <w:divBdr>
        <w:top w:val="none" w:sz="0" w:space="0" w:color="auto"/>
        <w:left w:val="none" w:sz="0" w:space="0" w:color="auto"/>
        <w:bottom w:val="none" w:sz="0" w:space="0" w:color="auto"/>
        <w:right w:val="none" w:sz="0" w:space="0" w:color="auto"/>
      </w:divBdr>
    </w:div>
    <w:div w:id="2142453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gjem.edomex.gob.mx/aviso-privacida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24923-C000-48A8-AD50-3E096262C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3491</TotalTime>
  <Pages>31</Pages>
  <Words>6786</Words>
  <Characters>37327</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220</cp:revision>
  <cp:lastPrinted>2020-02-13T19:37:00Z</cp:lastPrinted>
  <dcterms:created xsi:type="dcterms:W3CDTF">2021-06-12T08:40:00Z</dcterms:created>
  <dcterms:modified xsi:type="dcterms:W3CDTF">2021-12-22T19:17:00Z</dcterms:modified>
</cp:coreProperties>
</file>