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A7C3E" w14:textId="70C4612D" w:rsidR="005729C5" w:rsidRPr="00251D15" w:rsidRDefault="005729C5" w:rsidP="000C37F9">
      <w:pPr>
        <w:spacing w:line="360" w:lineRule="auto"/>
        <w:jc w:val="both"/>
        <w:rPr>
          <w:rFonts w:ascii="Palatino Linotype" w:hAnsi="Palatino Linotype"/>
        </w:rPr>
      </w:pPr>
      <w:r w:rsidRPr="00251D1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61C64" w:rsidRPr="00251D15">
        <w:rPr>
          <w:rFonts w:ascii="Palatino Linotype" w:hAnsi="Palatino Linotype" w:cs="Arial"/>
        </w:rPr>
        <w:t>tres de marzo de dos mil veintidós</w:t>
      </w:r>
      <w:r w:rsidRPr="00251D15">
        <w:rPr>
          <w:rFonts w:ascii="Palatino Linotype" w:hAnsi="Palatino Linotype"/>
        </w:rPr>
        <w:t>.</w:t>
      </w:r>
    </w:p>
    <w:p w14:paraId="3FCD2965" w14:textId="77777777" w:rsidR="00787F92" w:rsidRPr="00251D15" w:rsidRDefault="00787F92" w:rsidP="000C37F9">
      <w:pPr>
        <w:spacing w:line="360" w:lineRule="auto"/>
        <w:jc w:val="both"/>
        <w:rPr>
          <w:rFonts w:ascii="Palatino Linotype" w:hAnsi="Palatino Linotype"/>
        </w:rPr>
      </w:pPr>
    </w:p>
    <w:p w14:paraId="3CB9DD7C" w14:textId="1C3398D1" w:rsidR="005729C5" w:rsidRPr="00251D15" w:rsidRDefault="005729C5" w:rsidP="000C37F9">
      <w:pPr>
        <w:spacing w:line="360" w:lineRule="auto"/>
        <w:jc w:val="both"/>
        <w:rPr>
          <w:rFonts w:ascii="Palatino Linotype" w:hAnsi="Palatino Linotype"/>
        </w:rPr>
      </w:pPr>
      <w:r w:rsidRPr="00251D15">
        <w:rPr>
          <w:rFonts w:ascii="Palatino Linotype" w:hAnsi="Palatino Linotype"/>
          <w:b/>
        </w:rPr>
        <w:t>VISTO</w:t>
      </w:r>
      <w:r w:rsidRPr="00251D15">
        <w:rPr>
          <w:rFonts w:ascii="Palatino Linotype" w:hAnsi="Palatino Linotype"/>
        </w:rPr>
        <w:t xml:space="preserve"> el expediente formado con m</w:t>
      </w:r>
      <w:bookmarkStart w:id="0" w:name="_GoBack"/>
      <w:bookmarkEnd w:id="0"/>
      <w:r w:rsidRPr="00251D15">
        <w:rPr>
          <w:rFonts w:ascii="Palatino Linotype" w:hAnsi="Palatino Linotype"/>
        </w:rPr>
        <w:t xml:space="preserve">otivo del recurso de revisión </w:t>
      </w:r>
      <w:r w:rsidR="000276D6" w:rsidRPr="00251D15">
        <w:rPr>
          <w:rFonts w:ascii="Palatino Linotype" w:hAnsi="Palatino Linotype"/>
          <w:b/>
        </w:rPr>
        <w:t>0</w:t>
      </w:r>
      <w:r w:rsidR="00B61C64" w:rsidRPr="00251D15">
        <w:rPr>
          <w:rFonts w:ascii="Palatino Linotype" w:hAnsi="Palatino Linotype"/>
          <w:b/>
        </w:rPr>
        <w:t>6387</w:t>
      </w:r>
      <w:r w:rsidR="000276D6" w:rsidRPr="00251D15">
        <w:rPr>
          <w:rFonts w:ascii="Palatino Linotype" w:hAnsi="Palatino Linotype"/>
          <w:b/>
        </w:rPr>
        <w:t>/INFOEM/AD/RR/202</w:t>
      </w:r>
      <w:r w:rsidR="00932E97" w:rsidRPr="00251D15">
        <w:rPr>
          <w:rFonts w:ascii="Palatino Linotype" w:hAnsi="Palatino Linotype"/>
          <w:b/>
        </w:rPr>
        <w:t>1</w:t>
      </w:r>
      <w:r w:rsidR="00236C98" w:rsidRPr="00251D15">
        <w:rPr>
          <w:rFonts w:ascii="Palatino Linotype" w:hAnsi="Palatino Linotype"/>
        </w:rPr>
        <w:t xml:space="preserve">, promovido por la </w:t>
      </w:r>
      <w:r w:rsidRPr="00251D15">
        <w:rPr>
          <w:rFonts w:ascii="Palatino Linotype" w:hAnsi="Palatino Linotype"/>
          <w:b/>
        </w:rPr>
        <w:t xml:space="preserve">C. </w:t>
      </w:r>
      <w:r w:rsidR="00EF1F79" w:rsidRPr="00EF1F79">
        <w:rPr>
          <w:rFonts w:ascii="Palatino Linotype" w:hAnsi="Palatino Linotype"/>
          <w:b/>
          <w:lang w:val="es-ES_tradnl"/>
        </w:rPr>
        <w:t>Xxxxx Xxxxx Xxxxxxxx Xxxxx</w:t>
      </w:r>
      <w:r w:rsidRPr="00251D15">
        <w:rPr>
          <w:rFonts w:ascii="Palatino Linotype" w:hAnsi="Palatino Linotype"/>
        </w:rPr>
        <w:t>, en lo sucesivo</w:t>
      </w:r>
      <w:r w:rsidR="00392B5D" w:rsidRPr="00251D15">
        <w:rPr>
          <w:rFonts w:ascii="Palatino Linotype" w:hAnsi="Palatino Linotype"/>
        </w:rPr>
        <w:t xml:space="preserve"> se denominará </w:t>
      </w:r>
      <w:r w:rsidR="00236C98" w:rsidRPr="00251D15">
        <w:rPr>
          <w:rFonts w:ascii="Palatino Linotype" w:hAnsi="Palatino Linotype"/>
          <w:b/>
        </w:rPr>
        <w:t>LA</w:t>
      </w:r>
      <w:r w:rsidRPr="00251D15">
        <w:rPr>
          <w:rFonts w:ascii="Palatino Linotype" w:hAnsi="Palatino Linotype"/>
          <w:b/>
        </w:rPr>
        <w:t xml:space="preserve"> RECURRENTE</w:t>
      </w:r>
      <w:r w:rsidRPr="00251D15">
        <w:rPr>
          <w:rFonts w:ascii="Palatino Linotype" w:hAnsi="Palatino Linotype"/>
        </w:rPr>
        <w:t>, en contra de la respuesta de</w:t>
      </w:r>
      <w:r w:rsidR="003F50F0" w:rsidRPr="00251D15">
        <w:rPr>
          <w:rFonts w:ascii="Palatino Linotype" w:hAnsi="Palatino Linotype"/>
        </w:rPr>
        <w:t>l</w:t>
      </w:r>
      <w:r w:rsidRPr="00251D15">
        <w:rPr>
          <w:rFonts w:ascii="Palatino Linotype" w:hAnsi="Palatino Linotype"/>
        </w:rPr>
        <w:t xml:space="preserve"> </w:t>
      </w:r>
      <w:r w:rsidR="00A51E97" w:rsidRPr="00251D15">
        <w:rPr>
          <w:rFonts w:ascii="Palatino Linotype" w:hAnsi="Palatino Linotype"/>
          <w:b/>
        </w:rPr>
        <w:t>Instituto de Seguridad Social del Estado de México y Municipios</w:t>
      </w:r>
      <w:r w:rsidR="00236C98" w:rsidRPr="00251D15">
        <w:rPr>
          <w:rFonts w:ascii="Palatino Linotype" w:hAnsi="Palatino Linotype"/>
          <w:b/>
        </w:rPr>
        <w:t xml:space="preserve">, </w:t>
      </w:r>
      <w:r w:rsidRPr="00251D15">
        <w:rPr>
          <w:rFonts w:ascii="Palatino Linotype" w:hAnsi="Palatino Linotype"/>
        </w:rPr>
        <w:t>en lo subsecuente</w:t>
      </w:r>
      <w:r w:rsidR="00392B5D" w:rsidRPr="00251D15">
        <w:rPr>
          <w:rFonts w:ascii="Palatino Linotype" w:hAnsi="Palatino Linotype"/>
        </w:rPr>
        <w:t xml:space="preserve"> se denominará</w:t>
      </w:r>
      <w:r w:rsidRPr="00251D15">
        <w:rPr>
          <w:rFonts w:ascii="Palatino Linotype" w:hAnsi="Palatino Linotype"/>
        </w:rPr>
        <w:t xml:space="preserve"> </w:t>
      </w:r>
      <w:r w:rsidRPr="00251D15">
        <w:rPr>
          <w:rFonts w:ascii="Palatino Linotype" w:hAnsi="Palatino Linotype"/>
          <w:b/>
        </w:rPr>
        <w:t xml:space="preserve">EL SUJETO OBLIGADO </w:t>
      </w:r>
      <w:r w:rsidRPr="00251D15">
        <w:rPr>
          <w:rFonts w:ascii="Palatino Linotype" w:hAnsi="Palatino Linotype"/>
        </w:rPr>
        <w:t>o</w:t>
      </w:r>
      <w:r w:rsidRPr="00251D15">
        <w:rPr>
          <w:rFonts w:ascii="Palatino Linotype" w:hAnsi="Palatino Linotype"/>
          <w:b/>
        </w:rPr>
        <w:t xml:space="preserve"> RESPONSABLE</w:t>
      </w:r>
      <w:r w:rsidRPr="00251D15">
        <w:rPr>
          <w:rFonts w:ascii="Palatino Linotype" w:hAnsi="Palatino Linotype"/>
        </w:rPr>
        <w:t>,</w:t>
      </w:r>
      <w:r w:rsidRPr="00251D15">
        <w:rPr>
          <w:rStyle w:val="Refdenotaalpie"/>
          <w:rFonts w:ascii="Palatino Linotype" w:hAnsi="Palatino Linotype"/>
        </w:rPr>
        <w:footnoteReference w:id="1"/>
      </w:r>
      <w:r w:rsidRPr="00251D15">
        <w:rPr>
          <w:rFonts w:ascii="Palatino Linotype" w:hAnsi="Palatino Linotype"/>
        </w:rPr>
        <w:t xml:space="preserve"> se procede a dictar la presente resolución con base en lo siguiente: </w:t>
      </w:r>
    </w:p>
    <w:p w14:paraId="4172B710" w14:textId="77777777" w:rsidR="00787F92" w:rsidRPr="00251D15" w:rsidRDefault="00787F92" w:rsidP="000C37F9">
      <w:pPr>
        <w:jc w:val="both"/>
        <w:rPr>
          <w:rFonts w:ascii="Palatino Linotype" w:hAnsi="Palatino Linotype"/>
        </w:rPr>
      </w:pPr>
    </w:p>
    <w:p w14:paraId="68E5B28F" w14:textId="77777777" w:rsidR="005729C5" w:rsidRPr="00251D15" w:rsidRDefault="005729C5" w:rsidP="000C37F9">
      <w:pPr>
        <w:jc w:val="center"/>
        <w:rPr>
          <w:rFonts w:ascii="Palatino Linotype" w:hAnsi="Palatino Linotype"/>
          <w:b/>
          <w:bCs/>
          <w:spacing w:val="60"/>
          <w:sz w:val="28"/>
          <w:szCs w:val="28"/>
          <w:lang w:val="es-ES_tradnl"/>
        </w:rPr>
      </w:pPr>
      <w:r w:rsidRPr="00251D15">
        <w:rPr>
          <w:rFonts w:ascii="Palatino Linotype" w:hAnsi="Palatino Linotype"/>
          <w:b/>
          <w:bCs/>
          <w:spacing w:val="60"/>
          <w:sz w:val="28"/>
          <w:szCs w:val="28"/>
          <w:lang w:val="es-ES_tradnl"/>
        </w:rPr>
        <w:t>RESULTANDO</w:t>
      </w:r>
    </w:p>
    <w:p w14:paraId="4EFFF84E" w14:textId="77777777" w:rsidR="00787F92" w:rsidRPr="00251D15" w:rsidRDefault="00787F92" w:rsidP="000C37F9">
      <w:pPr>
        <w:jc w:val="center"/>
        <w:rPr>
          <w:rFonts w:ascii="Palatino Linotype" w:hAnsi="Palatino Linotype"/>
          <w:b/>
          <w:bCs/>
          <w:spacing w:val="60"/>
          <w:sz w:val="28"/>
          <w:szCs w:val="28"/>
          <w:lang w:val="es-ES_tradnl"/>
        </w:rPr>
      </w:pPr>
    </w:p>
    <w:p w14:paraId="4CE5B8CE" w14:textId="1F7B5178" w:rsidR="008704C0" w:rsidRPr="00251D15" w:rsidRDefault="005729C5" w:rsidP="000C37F9">
      <w:pPr>
        <w:spacing w:line="360" w:lineRule="auto"/>
        <w:jc w:val="both"/>
        <w:rPr>
          <w:rFonts w:ascii="Palatino Linotype" w:hAnsi="Palatino Linotype"/>
        </w:rPr>
      </w:pPr>
      <w:r w:rsidRPr="00251D15">
        <w:rPr>
          <w:rFonts w:ascii="Palatino Linotype" w:hAnsi="Palatino Linotype"/>
          <w:b/>
          <w:sz w:val="28"/>
          <w:szCs w:val="28"/>
        </w:rPr>
        <w:t>I.</w:t>
      </w:r>
      <w:r w:rsidRPr="00251D15">
        <w:rPr>
          <w:rFonts w:ascii="Palatino Linotype" w:hAnsi="Palatino Linotype"/>
        </w:rPr>
        <w:t xml:space="preserve"> </w:t>
      </w:r>
      <w:r w:rsidR="008704C0" w:rsidRPr="00251D15">
        <w:rPr>
          <w:rFonts w:ascii="Palatino Linotype" w:hAnsi="Palatino Linotype"/>
        </w:rPr>
        <w:t xml:space="preserve">Que en fecha </w:t>
      </w:r>
      <w:r w:rsidR="00A51E97" w:rsidRPr="00251D15">
        <w:rPr>
          <w:rFonts w:ascii="Palatino Linotype" w:hAnsi="Palatino Linotype"/>
        </w:rPr>
        <w:t xml:space="preserve">tres </w:t>
      </w:r>
      <w:r w:rsidR="00932E97" w:rsidRPr="00251D15">
        <w:rPr>
          <w:rFonts w:ascii="Palatino Linotype" w:hAnsi="Palatino Linotype"/>
        </w:rPr>
        <w:t xml:space="preserve">de </w:t>
      </w:r>
      <w:r w:rsidR="00A51E97" w:rsidRPr="00251D15">
        <w:rPr>
          <w:rFonts w:ascii="Palatino Linotype" w:hAnsi="Palatino Linotype"/>
        </w:rPr>
        <w:t xml:space="preserve">diciembre de </w:t>
      </w:r>
      <w:r w:rsidR="00932E97" w:rsidRPr="00251D15">
        <w:rPr>
          <w:rFonts w:ascii="Palatino Linotype" w:hAnsi="Palatino Linotype"/>
        </w:rPr>
        <w:t>dos mil veintiuno</w:t>
      </w:r>
      <w:r w:rsidR="008704C0" w:rsidRPr="00251D15">
        <w:rPr>
          <w:rFonts w:ascii="Palatino Linotype" w:hAnsi="Palatino Linotype"/>
        </w:rPr>
        <w:t xml:space="preserve">, </w:t>
      </w:r>
      <w:r w:rsidR="008704C0" w:rsidRPr="00251D15">
        <w:rPr>
          <w:rFonts w:ascii="Palatino Linotype" w:hAnsi="Palatino Linotype"/>
          <w:b/>
        </w:rPr>
        <w:t>LA RECURRENTE</w:t>
      </w:r>
      <w:r w:rsidR="008704C0" w:rsidRPr="00251D15">
        <w:rPr>
          <w:rFonts w:ascii="Palatino Linotype" w:hAnsi="Palatino Linotype"/>
        </w:rPr>
        <w:t xml:space="preserve"> presentó a través del Sistema de </w:t>
      </w:r>
      <w:r w:rsidR="008704C0" w:rsidRPr="00251D15">
        <w:rPr>
          <w:rFonts w:ascii="Palatino Linotype" w:hAnsi="Palatino Linotype" w:cs="Arial"/>
        </w:rPr>
        <w:t>Acceso</w:t>
      </w:r>
      <w:r w:rsidR="008704C0" w:rsidRPr="00251D15">
        <w:rPr>
          <w:rFonts w:ascii="Palatino Linotype" w:hAnsi="Palatino Linotype"/>
        </w:rPr>
        <w:t>, Rectificación, Cancelación y Oposición de Datos Personales en el Estado de México, en lo subsecuente</w:t>
      </w:r>
      <w:r w:rsidR="00392B5D" w:rsidRPr="00251D15">
        <w:rPr>
          <w:rFonts w:ascii="Palatino Linotype" w:hAnsi="Palatino Linotype"/>
        </w:rPr>
        <w:t xml:space="preserve"> se denominará </w:t>
      </w:r>
      <w:r w:rsidR="008704C0" w:rsidRPr="00251D15">
        <w:rPr>
          <w:rFonts w:ascii="Palatino Linotype" w:hAnsi="Palatino Linotype"/>
          <w:b/>
        </w:rPr>
        <w:t>EL SARCOEM</w:t>
      </w:r>
      <w:r w:rsidR="008704C0" w:rsidRPr="00251D15">
        <w:rPr>
          <w:rFonts w:ascii="Palatino Linotype" w:hAnsi="Palatino Linotype"/>
        </w:rPr>
        <w:t xml:space="preserve">, ante </w:t>
      </w:r>
      <w:r w:rsidR="008704C0" w:rsidRPr="00251D15">
        <w:rPr>
          <w:rFonts w:ascii="Palatino Linotype" w:hAnsi="Palatino Linotype"/>
          <w:b/>
        </w:rPr>
        <w:t>EL SUJETO OBLIGADO</w:t>
      </w:r>
      <w:r w:rsidR="008704C0" w:rsidRPr="00251D15">
        <w:rPr>
          <w:rFonts w:ascii="Palatino Linotype" w:hAnsi="Palatino Linotype"/>
        </w:rPr>
        <w:t xml:space="preserve">, la solicitud de acceso a datos personales, a la que se le asignó el número de expediente </w:t>
      </w:r>
      <w:r w:rsidR="00A51E97" w:rsidRPr="00251D15">
        <w:rPr>
          <w:rFonts w:ascii="Palatino Linotype" w:hAnsi="Palatino Linotype"/>
          <w:b/>
        </w:rPr>
        <w:t>00580/ISSEMYM/AD/2021</w:t>
      </w:r>
      <w:r w:rsidR="008704C0" w:rsidRPr="00251D15">
        <w:rPr>
          <w:rFonts w:ascii="Palatino Linotype" w:hAnsi="Palatino Linotype"/>
        </w:rPr>
        <w:t xml:space="preserve">, mediante la cual solicitó, lo </w:t>
      </w:r>
      <w:r w:rsidR="008704C0" w:rsidRPr="00251D15">
        <w:rPr>
          <w:rFonts w:ascii="Palatino Linotype" w:hAnsi="Palatino Linotype" w:cs="Arial"/>
        </w:rPr>
        <w:t>siguiente</w:t>
      </w:r>
      <w:r w:rsidR="008704C0" w:rsidRPr="00251D15">
        <w:rPr>
          <w:rFonts w:ascii="Palatino Linotype" w:hAnsi="Palatino Linotype"/>
        </w:rPr>
        <w:t>:</w:t>
      </w:r>
    </w:p>
    <w:p w14:paraId="462A468D" w14:textId="77777777" w:rsidR="00D734AD" w:rsidRPr="00251D15" w:rsidRDefault="00D734AD" w:rsidP="000C37F9">
      <w:pPr>
        <w:tabs>
          <w:tab w:val="left" w:pos="851"/>
        </w:tabs>
        <w:ind w:left="851" w:right="901"/>
        <w:jc w:val="both"/>
        <w:rPr>
          <w:rFonts w:ascii="Palatino Linotype" w:hAnsi="Palatino Linotype" w:cs="Arial"/>
          <w:i/>
          <w:sz w:val="22"/>
          <w:szCs w:val="22"/>
        </w:rPr>
      </w:pPr>
    </w:p>
    <w:p w14:paraId="36800630" w14:textId="251CCA17" w:rsidR="008704C0" w:rsidRPr="00251D15" w:rsidRDefault="008704C0" w:rsidP="000C37F9">
      <w:pPr>
        <w:tabs>
          <w:tab w:val="left" w:pos="851"/>
        </w:tabs>
        <w:ind w:left="851" w:right="901"/>
        <w:jc w:val="both"/>
        <w:rPr>
          <w:rFonts w:ascii="Palatino Linotype" w:hAnsi="Palatino Linotype" w:cs="Arial"/>
          <w:i/>
          <w:sz w:val="22"/>
          <w:szCs w:val="22"/>
        </w:rPr>
      </w:pPr>
      <w:r w:rsidRPr="00251D15">
        <w:rPr>
          <w:rFonts w:ascii="Palatino Linotype" w:hAnsi="Palatino Linotype" w:cs="Arial"/>
          <w:i/>
          <w:sz w:val="22"/>
          <w:szCs w:val="22"/>
        </w:rPr>
        <w:t>“</w:t>
      </w:r>
      <w:r w:rsidR="00A51E97" w:rsidRPr="00251D15">
        <w:rPr>
          <w:rFonts w:ascii="Palatino Linotype" w:hAnsi="Palatino Linotype" w:cs="Arial"/>
          <w:i/>
          <w:sz w:val="22"/>
          <w:szCs w:val="22"/>
        </w:rPr>
        <w:t>Deseo tener acceso a mi expediente de ISSEMYM para poder conocer mis resultados de estudios de laboratorio. Anexo el nombre de los estudios que se me realizaron</w:t>
      </w:r>
      <w:r w:rsidRPr="00251D15">
        <w:rPr>
          <w:rFonts w:ascii="Palatino Linotype" w:hAnsi="Palatino Linotype" w:cs="Arial"/>
          <w:i/>
          <w:sz w:val="22"/>
          <w:szCs w:val="22"/>
        </w:rPr>
        <w:t>” (sic)</w:t>
      </w:r>
    </w:p>
    <w:p w14:paraId="687A2BB6" w14:textId="77777777" w:rsidR="008704C0" w:rsidRPr="00251D15" w:rsidRDefault="008704C0" w:rsidP="000C37F9">
      <w:pPr>
        <w:tabs>
          <w:tab w:val="left" w:pos="851"/>
        </w:tabs>
        <w:ind w:left="851" w:right="901"/>
        <w:jc w:val="both"/>
        <w:rPr>
          <w:rFonts w:ascii="Palatino Linotype" w:hAnsi="Palatino Linotype" w:cs="Arial"/>
          <w:i/>
          <w:sz w:val="22"/>
          <w:szCs w:val="22"/>
        </w:rPr>
      </w:pPr>
    </w:p>
    <w:p w14:paraId="4F437CA1" w14:textId="109C5176" w:rsidR="00A51E97" w:rsidRPr="00251D15" w:rsidRDefault="008A0060" w:rsidP="000C37F9">
      <w:pPr>
        <w:spacing w:line="360" w:lineRule="auto"/>
        <w:jc w:val="both"/>
        <w:rPr>
          <w:rFonts w:ascii="Palatino Linotype" w:hAnsi="Palatino Linotype" w:cs="Arial"/>
        </w:rPr>
      </w:pPr>
      <w:r w:rsidRPr="00251D15">
        <w:rPr>
          <w:rFonts w:ascii="Palatino Linotype" w:hAnsi="Palatino Linotype" w:cs="Arial"/>
        </w:rPr>
        <w:lastRenderedPageBreak/>
        <w:t xml:space="preserve">Asimismo, cabe destacar que </w:t>
      </w:r>
      <w:r w:rsidRPr="00251D15">
        <w:rPr>
          <w:rFonts w:ascii="Palatino Linotype" w:hAnsi="Palatino Linotype" w:cs="Arial"/>
          <w:b/>
        </w:rPr>
        <w:t>LA RECURRENTE</w:t>
      </w:r>
      <w:r w:rsidRPr="00251D15">
        <w:rPr>
          <w:rFonts w:ascii="Palatino Linotype" w:hAnsi="Palatino Linotype" w:cs="Arial"/>
        </w:rPr>
        <w:t xml:space="preserve"> adjuntó a su solicitud </w:t>
      </w:r>
      <w:r w:rsidR="00A51E97" w:rsidRPr="00251D15">
        <w:rPr>
          <w:rFonts w:ascii="Palatino Linotype" w:hAnsi="Palatino Linotype" w:cs="Arial"/>
        </w:rPr>
        <w:t xml:space="preserve">el archivo electrónico denominado </w:t>
      </w:r>
      <w:hyperlink r:id="rId8" w:tgtFrame="_blank" w:history="1">
        <w:r w:rsidR="00A51E97" w:rsidRPr="00251D15">
          <w:rPr>
            <w:rFonts w:ascii="Palatino Linotype" w:hAnsi="Palatino Linotype" w:cs="Arial"/>
            <w:b/>
          </w:rPr>
          <w:t>inbound170964890.jpg</w:t>
        </w:r>
      </w:hyperlink>
      <w:r w:rsidR="00A51E97" w:rsidRPr="00251D15">
        <w:rPr>
          <w:rFonts w:ascii="Palatino Linotype" w:hAnsi="Palatino Linotype" w:cs="Arial"/>
          <w:b/>
        </w:rPr>
        <w:t xml:space="preserve">, </w:t>
      </w:r>
      <w:r w:rsidR="00A51E97" w:rsidRPr="00251D15">
        <w:rPr>
          <w:rFonts w:ascii="Palatino Linotype" w:hAnsi="Palatino Linotype" w:cs="Arial"/>
        </w:rPr>
        <w:t xml:space="preserve">el cual de su contenido se advierte la orden para estudios </w:t>
      </w:r>
      <w:r w:rsidR="002B7101" w:rsidRPr="00251D15">
        <w:rPr>
          <w:rFonts w:ascii="Palatino Linotype" w:hAnsi="Palatino Linotype" w:cs="Arial"/>
        </w:rPr>
        <w:t xml:space="preserve">programados para el veintiséis de febrero de dos mil veintiuno, </w:t>
      </w:r>
      <w:r w:rsidR="00A51E97" w:rsidRPr="00251D15">
        <w:rPr>
          <w:rFonts w:ascii="Palatino Linotype" w:hAnsi="Palatino Linotype" w:cs="Arial"/>
        </w:rPr>
        <w:t>a favor de la particular</w:t>
      </w:r>
      <w:r w:rsidR="002B7101" w:rsidRPr="00251D15">
        <w:rPr>
          <w:rFonts w:ascii="Palatino Linotype" w:hAnsi="Palatino Linotype" w:cs="Arial"/>
        </w:rPr>
        <w:t xml:space="preserve">. </w:t>
      </w:r>
    </w:p>
    <w:p w14:paraId="41451269" w14:textId="77777777" w:rsidR="008A0060" w:rsidRPr="00251D15" w:rsidRDefault="008A0060" w:rsidP="000C37F9">
      <w:pPr>
        <w:spacing w:line="360" w:lineRule="auto"/>
        <w:jc w:val="both"/>
        <w:rPr>
          <w:rFonts w:ascii="Palatino Linotype" w:hAnsi="Palatino Linotype" w:cs="Arial"/>
        </w:rPr>
      </w:pPr>
    </w:p>
    <w:p w14:paraId="11E01D4A" w14:textId="141B5CCF" w:rsidR="008704C0" w:rsidRPr="00251D15" w:rsidRDefault="008704C0" w:rsidP="000C37F9">
      <w:pPr>
        <w:spacing w:line="360" w:lineRule="auto"/>
        <w:jc w:val="both"/>
        <w:rPr>
          <w:rFonts w:ascii="Palatino Linotype" w:hAnsi="Palatino Linotype" w:cs="Arial"/>
          <w:b/>
          <w:lang w:val="es-MX"/>
        </w:rPr>
      </w:pPr>
      <w:r w:rsidRPr="00251D15">
        <w:rPr>
          <w:rFonts w:ascii="Palatino Linotype" w:hAnsi="Palatino Linotype" w:cs="Arial"/>
          <w:b/>
        </w:rPr>
        <w:t>MODALIDAD DE ENTREGA:</w:t>
      </w:r>
      <w:r w:rsidRPr="00251D15">
        <w:rPr>
          <w:rFonts w:ascii="Palatino Linotype" w:hAnsi="Palatino Linotype" w:cs="Arial"/>
        </w:rPr>
        <w:t xml:space="preserve"> </w:t>
      </w:r>
      <w:r w:rsidR="00CC522E" w:rsidRPr="00251D15">
        <w:rPr>
          <w:rFonts w:ascii="Palatino Linotype" w:hAnsi="Palatino Linotype" w:cs="Arial"/>
        </w:rPr>
        <w:t xml:space="preserve">Vía </w:t>
      </w:r>
      <w:r w:rsidR="00D734AD" w:rsidRPr="00251D15">
        <w:rPr>
          <w:rFonts w:ascii="Palatino Linotype" w:hAnsi="Palatino Linotype" w:cs="Arial"/>
          <w:b/>
        </w:rPr>
        <w:t>SARCOEM.</w:t>
      </w:r>
    </w:p>
    <w:p w14:paraId="5DD05CDF" w14:textId="77777777" w:rsidR="008704C0" w:rsidRPr="00251D15" w:rsidRDefault="008704C0" w:rsidP="000C37F9">
      <w:pPr>
        <w:spacing w:line="360" w:lineRule="auto"/>
        <w:jc w:val="both"/>
        <w:rPr>
          <w:rFonts w:ascii="Palatino Linotype" w:hAnsi="Palatino Linotype"/>
          <w:b/>
          <w:bCs/>
          <w:sz w:val="28"/>
        </w:rPr>
      </w:pPr>
    </w:p>
    <w:p w14:paraId="1F78AA3C" w14:textId="7A8BD653" w:rsidR="00A51E97" w:rsidRPr="00251D15" w:rsidRDefault="00A51E97" w:rsidP="000C37F9">
      <w:pPr>
        <w:spacing w:line="360" w:lineRule="auto"/>
        <w:jc w:val="both"/>
        <w:rPr>
          <w:rFonts w:ascii="Palatino Linotype" w:hAnsi="Palatino Linotype"/>
          <w:bCs/>
          <w:color w:val="000000" w:themeColor="text1"/>
        </w:rPr>
      </w:pPr>
      <w:r w:rsidRPr="00251D15">
        <w:rPr>
          <w:rFonts w:ascii="Palatino Linotype" w:hAnsi="Palatino Linotype"/>
          <w:b/>
          <w:color w:val="000000" w:themeColor="text1"/>
          <w:sz w:val="28"/>
          <w:szCs w:val="28"/>
        </w:rPr>
        <w:t xml:space="preserve">II. </w:t>
      </w:r>
      <w:r w:rsidRPr="00251D15">
        <w:rPr>
          <w:rFonts w:ascii="Palatino Linotype" w:hAnsi="Palatino Linotype" w:cs="Arial"/>
          <w:color w:val="000000" w:themeColor="text1"/>
        </w:rPr>
        <w:t>Con la finalidad de dar cumplimiento al artículo 162 de la Ley de Transparencia y Acceso a la Información Pública del Estado de México y Municipios</w:t>
      </w:r>
      <w:r w:rsidR="006B500E" w:rsidRPr="00251D15">
        <w:rPr>
          <w:rFonts w:ascii="Palatino Linotype" w:hAnsi="Palatino Linotype" w:cs="Arial"/>
          <w:color w:val="000000" w:themeColor="text1"/>
        </w:rPr>
        <w:t xml:space="preserve"> </w:t>
      </w:r>
      <w:r w:rsidR="006B500E" w:rsidRPr="00251D15">
        <w:rPr>
          <w:rFonts w:ascii="Palatino Linotype" w:hAnsi="Palatino Linotype"/>
        </w:rPr>
        <w:t>de aplicación supletoria</w:t>
      </w:r>
      <w:r w:rsidR="006B500E" w:rsidRPr="00251D15">
        <w:rPr>
          <w:rFonts w:ascii="Palatino Linotype" w:hAnsi="Palatino Linotype" w:cs="Arial"/>
          <w:lang w:val="es-ES_tradnl"/>
        </w:rPr>
        <w:t>,</w:t>
      </w:r>
      <w:r w:rsidRPr="00251D15">
        <w:rPr>
          <w:rFonts w:ascii="Palatino Linotype" w:hAnsi="Palatino Linotype" w:cs="Arial"/>
          <w:color w:val="000000" w:themeColor="text1"/>
        </w:rPr>
        <w:t xml:space="preserve"> el seis de diciembre de dos mil veintiuno, la Titular de la Unidad de Transparencia del </w:t>
      </w:r>
      <w:r w:rsidRPr="00251D15">
        <w:rPr>
          <w:rFonts w:ascii="Palatino Linotype" w:hAnsi="Palatino Linotype" w:cs="Arial"/>
          <w:b/>
          <w:color w:val="000000" w:themeColor="text1"/>
        </w:rPr>
        <w:t>SUJETO OBLIGADO</w:t>
      </w:r>
      <w:r w:rsidRPr="00251D15">
        <w:rPr>
          <w:rFonts w:ascii="Palatino Linotype" w:hAnsi="Palatino Linotype" w:cs="Arial"/>
          <w:color w:val="000000" w:themeColor="text1"/>
        </w:rPr>
        <w:t xml:space="preserve">, </w:t>
      </w:r>
      <w:r w:rsidRPr="00251D15">
        <w:rPr>
          <w:rFonts w:ascii="Palatino Linotype" w:hAnsi="Palatino Linotype"/>
          <w:bCs/>
          <w:color w:val="000000" w:themeColor="text1"/>
        </w:rPr>
        <w:t xml:space="preserve">turnó el requerimiento </w:t>
      </w:r>
      <w:r w:rsidR="006B500E" w:rsidRPr="00251D15">
        <w:rPr>
          <w:rFonts w:ascii="Palatino Linotype" w:hAnsi="Palatino Linotype"/>
          <w:bCs/>
          <w:color w:val="000000" w:themeColor="text1"/>
        </w:rPr>
        <w:t>de la particular</w:t>
      </w:r>
      <w:r w:rsidRPr="00251D15">
        <w:rPr>
          <w:rFonts w:ascii="Palatino Linotype" w:hAnsi="Palatino Linotype"/>
          <w:bCs/>
          <w:color w:val="000000" w:themeColor="text1"/>
        </w:rPr>
        <w:t xml:space="preserve">, a fin de colmar la Solicitud de Acceso a </w:t>
      </w:r>
      <w:r w:rsidR="006B500E" w:rsidRPr="00251D15">
        <w:rPr>
          <w:rFonts w:ascii="Palatino Linotype" w:hAnsi="Palatino Linotype"/>
          <w:bCs/>
          <w:color w:val="000000" w:themeColor="text1"/>
        </w:rPr>
        <w:t>Datos Personales</w:t>
      </w:r>
      <w:r w:rsidRPr="00251D15">
        <w:rPr>
          <w:rFonts w:ascii="Palatino Linotype" w:hAnsi="Palatino Linotype"/>
          <w:bCs/>
          <w:color w:val="000000" w:themeColor="text1"/>
        </w:rPr>
        <w:t>; tal y como, se aprecia en la imagen siguiente:</w:t>
      </w:r>
    </w:p>
    <w:p w14:paraId="1576FAE4" w14:textId="77777777" w:rsidR="00542FAC" w:rsidRPr="00251D15" w:rsidRDefault="00542FAC" w:rsidP="000C37F9">
      <w:pPr>
        <w:spacing w:line="360" w:lineRule="auto"/>
        <w:jc w:val="both"/>
        <w:rPr>
          <w:rFonts w:ascii="Palatino Linotype" w:hAnsi="Palatino Linotype"/>
          <w:bCs/>
          <w:color w:val="000000" w:themeColor="text1"/>
        </w:rPr>
      </w:pPr>
    </w:p>
    <w:p w14:paraId="61AA20DE" w14:textId="2FFFA5DA" w:rsidR="006B500E" w:rsidRPr="00251D15" w:rsidRDefault="006B500E" w:rsidP="000C37F9">
      <w:pPr>
        <w:spacing w:line="360" w:lineRule="auto"/>
        <w:jc w:val="both"/>
        <w:rPr>
          <w:rFonts w:ascii="Palatino Linotype" w:hAnsi="Palatino Linotype"/>
          <w:bCs/>
          <w:color w:val="000000" w:themeColor="text1"/>
        </w:rPr>
      </w:pPr>
      <w:r w:rsidRPr="00251D15">
        <w:rPr>
          <w:rFonts w:ascii="Palatino Linotype" w:hAnsi="Palatino Linotype"/>
          <w:bCs/>
          <w:noProof/>
          <w:color w:val="000000" w:themeColor="text1"/>
          <w:lang w:val="es-MX" w:eastAsia="es-MX"/>
        </w:rPr>
        <w:drawing>
          <wp:inline distT="0" distB="0" distL="0" distR="0" wp14:anchorId="7D8A5F54" wp14:editId="3F9B4AA7">
            <wp:extent cx="5791200" cy="1733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a:extLst>
                        <a:ext uri="{28A0092B-C50C-407E-A947-70E740481C1C}">
                          <a14:useLocalDpi xmlns:a14="http://schemas.microsoft.com/office/drawing/2010/main" val="0"/>
                        </a:ext>
                      </a:extLst>
                    </a:blip>
                    <a:stretch>
                      <a:fillRect/>
                    </a:stretch>
                  </pic:blipFill>
                  <pic:spPr>
                    <a:xfrm>
                      <a:off x="0" y="0"/>
                      <a:ext cx="5818867" cy="1741832"/>
                    </a:xfrm>
                    <a:prstGeom prst="rect">
                      <a:avLst/>
                    </a:prstGeom>
                  </pic:spPr>
                </pic:pic>
              </a:graphicData>
            </a:graphic>
          </wp:inline>
        </w:drawing>
      </w:r>
    </w:p>
    <w:p w14:paraId="56BBC215" w14:textId="77777777" w:rsidR="006B500E" w:rsidRPr="00251D15" w:rsidRDefault="006B500E" w:rsidP="000C37F9">
      <w:pPr>
        <w:spacing w:line="360" w:lineRule="auto"/>
        <w:jc w:val="both"/>
        <w:rPr>
          <w:rFonts w:ascii="Palatino Linotype" w:hAnsi="Palatino Linotype"/>
          <w:bCs/>
          <w:color w:val="000000" w:themeColor="text1"/>
          <w:lang w:val="es-MX"/>
        </w:rPr>
      </w:pPr>
    </w:p>
    <w:p w14:paraId="1D87D1AC" w14:textId="2A758FBC" w:rsidR="00CF36BC" w:rsidRPr="00251D15" w:rsidRDefault="006B500E" w:rsidP="000C37F9">
      <w:pPr>
        <w:spacing w:line="360" w:lineRule="auto"/>
        <w:jc w:val="both"/>
        <w:rPr>
          <w:rFonts w:ascii="Palatino Linotype" w:hAnsi="Palatino Linotype" w:cs="Palatino Linotype"/>
          <w:bCs/>
          <w:color w:val="000000"/>
          <w:lang w:val="es-MX"/>
        </w:rPr>
      </w:pPr>
      <w:r w:rsidRPr="00251D15">
        <w:rPr>
          <w:rFonts w:ascii="Palatino Linotype" w:hAnsi="Palatino Linotype"/>
          <w:b/>
          <w:bCs/>
          <w:sz w:val="28"/>
        </w:rPr>
        <w:t>I</w:t>
      </w:r>
      <w:r w:rsidR="008704C0" w:rsidRPr="00251D15">
        <w:rPr>
          <w:rFonts w:ascii="Palatino Linotype" w:hAnsi="Palatino Linotype"/>
          <w:b/>
          <w:bCs/>
          <w:sz w:val="28"/>
        </w:rPr>
        <w:t>II</w:t>
      </w:r>
      <w:r w:rsidR="008704C0" w:rsidRPr="00251D15">
        <w:rPr>
          <w:rFonts w:ascii="Palatino Linotype" w:hAnsi="Palatino Linotype"/>
          <w:b/>
          <w:bCs/>
        </w:rPr>
        <w:t xml:space="preserve">. </w:t>
      </w:r>
      <w:r w:rsidR="008704C0" w:rsidRPr="00251D15">
        <w:rPr>
          <w:rFonts w:ascii="Palatino Linotype" w:hAnsi="Palatino Linotype" w:cs="Palatino Linotype"/>
          <w:color w:val="000000"/>
          <w:lang w:val="es-MX"/>
        </w:rPr>
        <w:t xml:space="preserve">Que en fecha </w:t>
      </w:r>
      <w:r w:rsidR="00FD03DA" w:rsidRPr="00251D15">
        <w:rPr>
          <w:rFonts w:ascii="Palatino Linotype" w:hAnsi="Palatino Linotype" w:cs="Palatino Linotype"/>
          <w:color w:val="000000"/>
          <w:lang w:val="es-MX"/>
        </w:rPr>
        <w:t>quince de diciembre de</w:t>
      </w:r>
      <w:r w:rsidR="003F50F0" w:rsidRPr="00251D15">
        <w:rPr>
          <w:rFonts w:ascii="Palatino Linotype" w:hAnsi="Palatino Linotype" w:cs="Palatino Linotype"/>
          <w:color w:val="000000"/>
          <w:lang w:val="es-MX"/>
        </w:rPr>
        <w:t xml:space="preserve"> </w:t>
      </w:r>
      <w:r w:rsidR="008704C0" w:rsidRPr="00251D15">
        <w:rPr>
          <w:rFonts w:ascii="Palatino Linotype" w:hAnsi="Palatino Linotype" w:cs="Palatino Linotype"/>
          <w:color w:val="000000"/>
          <w:lang w:val="es-MX"/>
        </w:rPr>
        <w:t>dos mil veint</w:t>
      </w:r>
      <w:r w:rsidR="00932E97" w:rsidRPr="00251D15">
        <w:rPr>
          <w:rFonts w:ascii="Palatino Linotype" w:hAnsi="Palatino Linotype" w:cs="Palatino Linotype"/>
          <w:color w:val="000000"/>
          <w:lang w:val="es-MX"/>
        </w:rPr>
        <w:t>iuno</w:t>
      </w:r>
      <w:r w:rsidR="008704C0" w:rsidRPr="00251D15">
        <w:rPr>
          <w:rFonts w:ascii="Palatino Linotype" w:hAnsi="Palatino Linotype" w:cs="Palatino Linotype"/>
          <w:color w:val="000000"/>
          <w:lang w:val="es-MX"/>
        </w:rPr>
        <w:t xml:space="preserve">, </w:t>
      </w:r>
      <w:r w:rsidR="008704C0" w:rsidRPr="00251D15">
        <w:rPr>
          <w:rFonts w:ascii="Palatino Linotype" w:hAnsi="Palatino Linotype" w:cs="Palatino Linotype"/>
          <w:b/>
          <w:bCs/>
          <w:color w:val="000000"/>
          <w:lang w:val="es-MX"/>
        </w:rPr>
        <w:t xml:space="preserve">EL SUJETO OBLIGADO </w:t>
      </w:r>
      <w:r w:rsidR="00CF36BC" w:rsidRPr="00251D15">
        <w:rPr>
          <w:rFonts w:ascii="Palatino Linotype" w:hAnsi="Palatino Linotype" w:cs="Palatino Linotype"/>
          <w:bCs/>
          <w:color w:val="000000"/>
          <w:lang w:val="es-MX"/>
        </w:rPr>
        <w:t xml:space="preserve">manifestó lo siguiente: </w:t>
      </w:r>
    </w:p>
    <w:p w14:paraId="7E837438" w14:textId="77777777" w:rsidR="00CF36BC" w:rsidRPr="00251D15" w:rsidRDefault="00CF36BC" w:rsidP="000C37F9">
      <w:pPr>
        <w:tabs>
          <w:tab w:val="left" w:pos="851"/>
        </w:tabs>
        <w:ind w:left="851" w:right="901"/>
        <w:jc w:val="both"/>
        <w:rPr>
          <w:rFonts w:ascii="Palatino Linotype" w:hAnsi="Palatino Linotype" w:cs="Arial"/>
          <w:i/>
          <w:sz w:val="22"/>
          <w:szCs w:val="22"/>
        </w:rPr>
      </w:pPr>
    </w:p>
    <w:p w14:paraId="7B17DBFC" w14:textId="0C9D0071" w:rsidR="00FD03DA" w:rsidRPr="00251D15" w:rsidRDefault="00CF36BC" w:rsidP="000C37F9">
      <w:pPr>
        <w:tabs>
          <w:tab w:val="left" w:pos="851"/>
        </w:tabs>
        <w:ind w:left="851" w:right="901"/>
        <w:jc w:val="both"/>
        <w:rPr>
          <w:rFonts w:ascii="Palatino Linotype" w:hAnsi="Palatino Linotype" w:cs="Arial"/>
          <w:i/>
          <w:sz w:val="22"/>
          <w:szCs w:val="22"/>
        </w:rPr>
      </w:pPr>
      <w:r w:rsidRPr="00251D15">
        <w:rPr>
          <w:rFonts w:ascii="Palatino Linotype" w:hAnsi="Palatino Linotype" w:cs="Arial"/>
          <w:i/>
          <w:sz w:val="22"/>
          <w:szCs w:val="22"/>
        </w:rPr>
        <w:t>“</w:t>
      </w:r>
      <w:r w:rsidR="00FD03DA" w:rsidRPr="00251D15">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E2698A2" w14:textId="77777777" w:rsidR="00FD03DA" w:rsidRPr="00251D15" w:rsidRDefault="00FD03DA" w:rsidP="000C37F9">
      <w:pPr>
        <w:tabs>
          <w:tab w:val="left" w:pos="851"/>
        </w:tabs>
        <w:ind w:left="851" w:right="901"/>
        <w:jc w:val="both"/>
        <w:rPr>
          <w:rFonts w:ascii="Palatino Linotype" w:hAnsi="Palatino Linotype" w:cs="Arial"/>
          <w:i/>
          <w:sz w:val="22"/>
          <w:szCs w:val="22"/>
        </w:rPr>
      </w:pPr>
    </w:p>
    <w:p w14:paraId="29BA77CA" w14:textId="0285FE72" w:rsidR="00FD03DA" w:rsidRPr="00251D15" w:rsidRDefault="00FD03DA" w:rsidP="000C37F9">
      <w:pPr>
        <w:tabs>
          <w:tab w:val="left" w:pos="851"/>
        </w:tabs>
        <w:ind w:left="851" w:right="901"/>
        <w:jc w:val="both"/>
        <w:rPr>
          <w:rFonts w:ascii="Palatino Linotype" w:hAnsi="Palatino Linotype" w:cs="Arial"/>
          <w:i/>
          <w:sz w:val="22"/>
          <w:szCs w:val="22"/>
        </w:rPr>
      </w:pPr>
      <w:r w:rsidRPr="00251D15">
        <w:rPr>
          <w:rFonts w:ascii="Palatino Linotype" w:hAnsi="Palatino Linotype" w:cs="Arial"/>
          <w:i/>
          <w:sz w:val="22"/>
          <w:szCs w:val="22"/>
        </w:rPr>
        <w:t>Como archivo adjunto, encontrará el oficio que dará respuesta a su solicitud de acceso a datos personales,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14:paraId="71923A73" w14:textId="77777777" w:rsidR="00FD03DA" w:rsidRPr="00251D15" w:rsidRDefault="00FD03DA" w:rsidP="000C37F9">
      <w:pPr>
        <w:tabs>
          <w:tab w:val="left" w:pos="851"/>
        </w:tabs>
        <w:ind w:left="851" w:right="901"/>
        <w:jc w:val="both"/>
        <w:rPr>
          <w:rFonts w:ascii="Palatino Linotype" w:hAnsi="Palatino Linotype" w:cs="Arial"/>
          <w:i/>
          <w:sz w:val="22"/>
          <w:szCs w:val="22"/>
        </w:rPr>
      </w:pPr>
    </w:p>
    <w:p w14:paraId="697F1E9F" w14:textId="0D997120" w:rsidR="00FD03DA" w:rsidRPr="00251D15" w:rsidRDefault="00FD03DA" w:rsidP="000C37F9">
      <w:pPr>
        <w:tabs>
          <w:tab w:val="left" w:pos="851"/>
        </w:tabs>
        <w:ind w:left="851" w:right="901"/>
        <w:jc w:val="both"/>
        <w:rPr>
          <w:rFonts w:ascii="Palatino Linotype" w:hAnsi="Palatino Linotype" w:cs="Arial"/>
          <w:i/>
          <w:sz w:val="22"/>
          <w:szCs w:val="22"/>
        </w:rPr>
      </w:pPr>
      <w:r w:rsidRPr="00251D15">
        <w:rPr>
          <w:rFonts w:ascii="Palatino Linotype" w:hAnsi="Palatino Linotype" w:cs="Arial"/>
          <w:i/>
          <w:sz w:val="22"/>
          <w:szCs w:val="22"/>
        </w:rPr>
        <w:t>ATENTAMENTE</w:t>
      </w:r>
    </w:p>
    <w:p w14:paraId="4CC6B758" w14:textId="77777777" w:rsidR="00FD03DA" w:rsidRPr="00251D15" w:rsidRDefault="00FD03DA" w:rsidP="000C37F9">
      <w:pPr>
        <w:tabs>
          <w:tab w:val="left" w:pos="851"/>
        </w:tabs>
        <w:ind w:left="851" w:right="901"/>
        <w:jc w:val="both"/>
        <w:rPr>
          <w:rFonts w:ascii="Palatino Linotype" w:hAnsi="Palatino Linotype" w:cs="Arial"/>
          <w:i/>
          <w:sz w:val="22"/>
          <w:szCs w:val="22"/>
        </w:rPr>
      </w:pPr>
    </w:p>
    <w:p w14:paraId="68CD019F" w14:textId="4A780CF9" w:rsidR="00CF36BC" w:rsidRPr="00251D15" w:rsidRDefault="00FD03DA" w:rsidP="000C37F9">
      <w:pPr>
        <w:tabs>
          <w:tab w:val="left" w:pos="851"/>
        </w:tabs>
        <w:ind w:left="851" w:right="901"/>
        <w:jc w:val="both"/>
        <w:rPr>
          <w:rFonts w:ascii="Palatino Linotype" w:hAnsi="Palatino Linotype" w:cs="Arial"/>
          <w:i/>
          <w:sz w:val="22"/>
          <w:szCs w:val="22"/>
        </w:rPr>
      </w:pPr>
      <w:r w:rsidRPr="00251D15">
        <w:rPr>
          <w:rFonts w:ascii="Palatino Linotype" w:hAnsi="Palatino Linotype" w:cs="Arial"/>
          <w:i/>
          <w:sz w:val="22"/>
          <w:szCs w:val="22"/>
        </w:rPr>
        <w:t>MTRA. EN POLÍTICAS PÚBLICAS MARÍA SARAY PÉREZ GUERRERO</w:t>
      </w:r>
      <w:r w:rsidR="003C29FF" w:rsidRPr="00251D15">
        <w:rPr>
          <w:rFonts w:ascii="Palatino Linotype" w:hAnsi="Palatino Linotype" w:cs="Arial"/>
          <w:i/>
          <w:sz w:val="22"/>
          <w:szCs w:val="22"/>
        </w:rPr>
        <w:t>”</w:t>
      </w:r>
      <w:r w:rsidR="00CF36BC" w:rsidRPr="00251D15">
        <w:rPr>
          <w:rFonts w:ascii="Palatino Linotype" w:hAnsi="Palatino Linotype" w:cs="Arial"/>
          <w:i/>
          <w:sz w:val="22"/>
          <w:szCs w:val="22"/>
        </w:rPr>
        <w:t xml:space="preserve"> (sic) </w:t>
      </w:r>
    </w:p>
    <w:p w14:paraId="1BC431B7" w14:textId="77777777" w:rsidR="00CF36BC" w:rsidRPr="00251D15" w:rsidRDefault="00CF36BC" w:rsidP="000C37F9">
      <w:pPr>
        <w:jc w:val="both"/>
        <w:rPr>
          <w:rFonts w:ascii="Palatino Linotype" w:hAnsi="Palatino Linotype" w:cs="Palatino Linotype"/>
          <w:bCs/>
          <w:color w:val="000000"/>
          <w:lang w:val="es-MX"/>
        </w:rPr>
      </w:pPr>
    </w:p>
    <w:p w14:paraId="30B1584B" w14:textId="640A1380" w:rsidR="003C29FF" w:rsidRPr="00251D15" w:rsidRDefault="00682B9F" w:rsidP="000C37F9">
      <w:pPr>
        <w:spacing w:line="360" w:lineRule="auto"/>
        <w:jc w:val="both"/>
        <w:rPr>
          <w:rFonts w:ascii="Palatino Linotype" w:hAnsi="Palatino Linotype" w:cs="Palatino Linotype"/>
          <w:color w:val="000000"/>
          <w:lang w:val="es-MX"/>
        </w:rPr>
      </w:pPr>
      <w:r w:rsidRPr="00251D15">
        <w:rPr>
          <w:rFonts w:ascii="Palatino Linotype" w:hAnsi="Palatino Linotype" w:cs="Palatino Linotype"/>
          <w:bCs/>
          <w:color w:val="000000"/>
          <w:lang w:val="es-MX"/>
        </w:rPr>
        <w:t xml:space="preserve">De igual modo, </w:t>
      </w:r>
      <w:r w:rsidRPr="00251D15">
        <w:rPr>
          <w:rFonts w:ascii="Palatino Linotype" w:hAnsi="Palatino Linotype" w:cs="Palatino Linotype"/>
          <w:b/>
          <w:bCs/>
          <w:color w:val="000000"/>
          <w:lang w:val="es-MX"/>
        </w:rPr>
        <w:t xml:space="preserve">EL SUJETO OBLIGADO </w:t>
      </w:r>
      <w:r w:rsidRPr="00251D15">
        <w:rPr>
          <w:rFonts w:ascii="Palatino Linotype" w:hAnsi="Palatino Linotype" w:cs="Palatino Linotype"/>
          <w:bCs/>
          <w:color w:val="000000"/>
          <w:lang w:val="es-MX"/>
        </w:rPr>
        <w:t xml:space="preserve">adjuntó </w:t>
      </w:r>
      <w:r w:rsidR="003F50F0" w:rsidRPr="00251D15">
        <w:rPr>
          <w:rFonts w:ascii="Palatino Linotype" w:hAnsi="Palatino Linotype" w:cs="Palatino Linotype"/>
          <w:bCs/>
          <w:color w:val="000000"/>
          <w:lang w:val="es-MX"/>
        </w:rPr>
        <w:t xml:space="preserve">el archivo electrónico </w:t>
      </w:r>
      <w:r w:rsidR="003C29FF" w:rsidRPr="00251D15">
        <w:rPr>
          <w:rFonts w:ascii="Palatino Linotype" w:hAnsi="Palatino Linotype" w:cs="Palatino Linotype"/>
          <w:bCs/>
          <w:color w:val="000000"/>
          <w:lang w:val="es-MX"/>
        </w:rPr>
        <w:t xml:space="preserve">denominado </w:t>
      </w:r>
      <w:hyperlink r:id="rId10" w:tgtFrame="_blank" w:history="1">
        <w:r w:rsidR="003C29FF" w:rsidRPr="00251D15">
          <w:rPr>
            <w:rFonts w:ascii="Palatino Linotype" w:hAnsi="Palatino Linotype" w:cs="Palatino Linotype"/>
            <w:b/>
            <w:color w:val="000000"/>
            <w:lang w:val="es-MX"/>
          </w:rPr>
          <w:t>RESPUESTA 580.AD.pdf</w:t>
        </w:r>
      </w:hyperlink>
      <w:r w:rsidR="003C29FF" w:rsidRPr="00251D15">
        <w:rPr>
          <w:rFonts w:ascii="Palatino Linotype" w:hAnsi="Palatino Linotype" w:cs="Palatino Linotype"/>
          <w:b/>
          <w:color w:val="000000"/>
          <w:lang w:val="es-MX"/>
        </w:rPr>
        <w:t xml:space="preserve">, </w:t>
      </w:r>
      <w:r w:rsidR="003C29FF" w:rsidRPr="00251D15">
        <w:rPr>
          <w:rFonts w:ascii="Palatino Linotype" w:hAnsi="Palatino Linotype" w:cs="Palatino Linotype"/>
          <w:color w:val="000000"/>
          <w:lang w:val="es-MX"/>
        </w:rPr>
        <w:t>el cual de su contenido se advierte el oficio número 207C0401210001S-UT-1756/2021, por medio del cual la responsable y Titula</w:t>
      </w:r>
      <w:r w:rsidR="00C15BEE" w:rsidRPr="00251D15">
        <w:rPr>
          <w:rFonts w:ascii="Palatino Linotype" w:hAnsi="Palatino Linotype" w:cs="Palatino Linotype"/>
          <w:color w:val="000000"/>
          <w:lang w:val="es-MX"/>
        </w:rPr>
        <w:t>r</w:t>
      </w:r>
      <w:r w:rsidR="003C29FF" w:rsidRPr="00251D15">
        <w:rPr>
          <w:rFonts w:ascii="Palatino Linotype" w:hAnsi="Palatino Linotype" w:cs="Palatino Linotype"/>
          <w:color w:val="000000"/>
          <w:lang w:val="es-MX"/>
        </w:rPr>
        <w:t xml:space="preserve"> de la Unidad de Transparencia refirió que de acuerdo con lo comunicado por el servidor público habilitado de la Coordinación de Servicios de Salud, informa que una vez realizada la búsqueda se localizaron en el Hospital Regional de Nezahualcóyotl los estudios de laboratorio de fecha veintiséis de noviembre de dos mil veintiuno, los cuales constan de dos hojas, en consecuencia</w:t>
      </w:r>
      <w:r w:rsidR="00B47583" w:rsidRPr="00251D15">
        <w:rPr>
          <w:rFonts w:ascii="Palatino Linotype" w:hAnsi="Palatino Linotype" w:cs="Palatino Linotype"/>
          <w:color w:val="000000"/>
          <w:lang w:val="es-MX"/>
        </w:rPr>
        <w:t>,</w:t>
      </w:r>
      <w:r w:rsidR="003C29FF" w:rsidRPr="00251D15">
        <w:rPr>
          <w:rFonts w:ascii="Palatino Linotype" w:hAnsi="Palatino Linotype" w:cs="Palatino Linotype"/>
          <w:color w:val="000000"/>
          <w:lang w:val="es-MX"/>
        </w:rPr>
        <w:t xml:space="preserve"> informa a la particular que se le enviará la información solicitada mediante </w:t>
      </w:r>
      <w:r w:rsidR="003C29FF" w:rsidRPr="00251D15">
        <w:rPr>
          <w:rFonts w:ascii="Palatino Linotype" w:hAnsi="Palatino Linotype" w:cs="Palatino Linotype"/>
          <w:b/>
          <w:color w:val="000000"/>
          <w:lang w:val="es-MX"/>
        </w:rPr>
        <w:t>SARCOEM</w:t>
      </w:r>
      <w:r w:rsidR="003C29FF" w:rsidRPr="00251D15">
        <w:rPr>
          <w:rFonts w:ascii="Palatino Linotype" w:hAnsi="Palatino Linotype" w:cs="Palatino Linotype"/>
          <w:color w:val="000000"/>
          <w:lang w:val="es-MX"/>
        </w:rPr>
        <w:t xml:space="preserve"> previa acreditación de su identidad y personalidad en el Módulo de Transparencia ubicado en Avenida Miguel Hidalgo </w:t>
      </w:r>
      <w:r w:rsidR="003C29FF" w:rsidRPr="00251D15">
        <w:rPr>
          <w:rFonts w:ascii="Palatino Linotype" w:hAnsi="Palatino Linotype" w:cs="Palatino Linotype"/>
          <w:color w:val="000000"/>
          <w:lang w:val="es-MX"/>
        </w:rPr>
        <w:lastRenderedPageBreak/>
        <w:t>Poniente número 600, planta baja, Colonia la Merced, código postal 50080, Toluca, México, de lunes a viernes de 9:00 a 15:00 horas.</w:t>
      </w:r>
    </w:p>
    <w:p w14:paraId="41E4C5A3" w14:textId="77777777" w:rsidR="003C29FF" w:rsidRPr="00251D15" w:rsidRDefault="003C29FF" w:rsidP="000C37F9">
      <w:pPr>
        <w:spacing w:line="360" w:lineRule="auto"/>
        <w:jc w:val="both"/>
        <w:rPr>
          <w:rFonts w:ascii="Palatino Linotype" w:hAnsi="Palatino Linotype" w:cs="Palatino Linotype"/>
          <w:color w:val="000000"/>
          <w:lang w:val="es-MX"/>
        </w:rPr>
      </w:pPr>
    </w:p>
    <w:p w14:paraId="37D34A74" w14:textId="6D8002DB" w:rsidR="008704C0" w:rsidRPr="00251D15" w:rsidRDefault="00CF36BC" w:rsidP="000C37F9">
      <w:pPr>
        <w:spacing w:line="360" w:lineRule="auto"/>
        <w:jc w:val="both"/>
        <w:rPr>
          <w:rFonts w:ascii="Palatino Linotype" w:hAnsi="Palatino Linotype" w:cs="Palatino Linotype"/>
          <w:color w:val="000000"/>
          <w:lang w:val="es-MX"/>
        </w:rPr>
      </w:pPr>
      <w:r w:rsidRPr="00251D15">
        <w:rPr>
          <w:rFonts w:ascii="Palatino Linotype" w:hAnsi="Palatino Linotype"/>
          <w:b/>
          <w:bCs/>
          <w:sz w:val="28"/>
        </w:rPr>
        <w:t>I</w:t>
      </w:r>
      <w:r w:rsidR="003C29FF" w:rsidRPr="00251D15">
        <w:rPr>
          <w:rFonts w:ascii="Palatino Linotype" w:hAnsi="Palatino Linotype"/>
          <w:b/>
          <w:bCs/>
          <w:sz w:val="28"/>
        </w:rPr>
        <w:t>V</w:t>
      </w:r>
      <w:r w:rsidR="008704C0" w:rsidRPr="00251D15">
        <w:rPr>
          <w:rFonts w:ascii="Palatino Linotype" w:hAnsi="Palatino Linotype"/>
          <w:b/>
          <w:bCs/>
        </w:rPr>
        <w:t xml:space="preserve">. </w:t>
      </w:r>
      <w:r w:rsidR="008704C0" w:rsidRPr="00251D15">
        <w:rPr>
          <w:rFonts w:ascii="Palatino Linotype" w:hAnsi="Palatino Linotype" w:cs="Palatino Linotype"/>
          <w:color w:val="000000"/>
          <w:lang w:val="es-MX"/>
        </w:rPr>
        <w:t xml:space="preserve">Que en fecha </w:t>
      </w:r>
      <w:r w:rsidR="003C29FF" w:rsidRPr="00251D15">
        <w:rPr>
          <w:rFonts w:ascii="Palatino Linotype" w:hAnsi="Palatino Linotype" w:cs="Palatino Linotype"/>
          <w:color w:val="000000"/>
          <w:lang w:val="es-MX"/>
        </w:rPr>
        <w:t xml:space="preserve">quince de diciembre </w:t>
      </w:r>
      <w:r w:rsidR="008A0060" w:rsidRPr="00251D15">
        <w:rPr>
          <w:rFonts w:ascii="Palatino Linotype" w:hAnsi="Palatino Linotype" w:cs="Palatino Linotype"/>
          <w:color w:val="000000"/>
          <w:lang w:val="es-MX"/>
        </w:rPr>
        <w:t>de dos mil veintiuno</w:t>
      </w:r>
      <w:r w:rsidR="008704C0" w:rsidRPr="00251D15">
        <w:rPr>
          <w:rFonts w:ascii="Palatino Linotype" w:hAnsi="Palatino Linotype" w:cs="Palatino Linotype"/>
          <w:color w:val="000000"/>
          <w:lang w:val="es-MX"/>
        </w:rPr>
        <w:t xml:space="preserve">, </w:t>
      </w:r>
      <w:r w:rsidR="008704C0" w:rsidRPr="00251D15">
        <w:rPr>
          <w:rFonts w:ascii="Palatino Linotype" w:hAnsi="Palatino Linotype" w:cs="Palatino Linotype"/>
          <w:b/>
          <w:bCs/>
          <w:color w:val="000000"/>
          <w:lang w:val="es-MX"/>
        </w:rPr>
        <w:t xml:space="preserve">LA RECURRENTE </w:t>
      </w:r>
      <w:r w:rsidR="008704C0" w:rsidRPr="00251D15">
        <w:rPr>
          <w:rFonts w:ascii="Palatino Linotype" w:hAnsi="Palatino Linotype" w:cs="Palatino Linotype"/>
          <w:color w:val="000000"/>
          <w:lang w:val="es-MX"/>
        </w:rPr>
        <w:t xml:space="preserve">interpuso el recurso de revisión en contra de la determinación del </w:t>
      </w:r>
      <w:r w:rsidR="008704C0" w:rsidRPr="00251D15">
        <w:rPr>
          <w:rFonts w:ascii="Palatino Linotype" w:hAnsi="Palatino Linotype" w:cs="Palatino Linotype"/>
          <w:b/>
          <w:bCs/>
          <w:color w:val="000000"/>
          <w:lang w:val="es-MX"/>
        </w:rPr>
        <w:t>SUJETO OBLIGADO</w:t>
      </w:r>
      <w:r w:rsidR="008704C0" w:rsidRPr="00251D15">
        <w:rPr>
          <w:rFonts w:ascii="Palatino Linotype" w:hAnsi="Palatino Linotype" w:cs="Palatino Linotype"/>
          <w:color w:val="000000"/>
          <w:lang w:val="es-MX"/>
        </w:rPr>
        <w:t xml:space="preserve">, el cual fue registrado en el </w:t>
      </w:r>
      <w:r w:rsidR="008704C0" w:rsidRPr="00251D15">
        <w:rPr>
          <w:rFonts w:ascii="Palatino Linotype" w:hAnsi="Palatino Linotype" w:cs="Palatino Linotype"/>
          <w:b/>
          <w:bCs/>
          <w:color w:val="000000"/>
          <w:lang w:val="es-MX"/>
        </w:rPr>
        <w:t xml:space="preserve">SARCOEM </w:t>
      </w:r>
      <w:r w:rsidR="008704C0" w:rsidRPr="00251D15">
        <w:rPr>
          <w:rFonts w:ascii="Palatino Linotype" w:hAnsi="Palatino Linotype" w:cs="Palatino Linotype"/>
          <w:color w:val="000000"/>
          <w:lang w:val="es-MX"/>
        </w:rPr>
        <w:t xml:space="preserve">y se le asignó el número de expediente al rubro </w:t>
      </w:r>
      <w:r w:rsidR="00392B5D" w:rsidRPr="00251D15">
        <w:rPr>
          <w:rFonts w:ascii="Palatino Linotype" w:hAnsi="Palatino Linotype" w:cs="Palatino Linotype"/>
          <w:color w:val="000000"/>
          <w:lang w:val="es-MX"/>
        </w:rPr>
        <w:t>citado</w:t>
      </w:r>
      <w:r w:rsidR="008704C0" w:rsidRPr="00251D15">
        <w:rPr>
          <w:rFonts w:ascii="Palatino Linotype" w:hAnsi="Palatino Linotype" w:cs="Palatino Linotype"/>
          <w:color w:val="000000"/>
          <w:lang w:val="es-MX"/>
        </w:rPr>
        <w:t xml:space="preserve">, en el que señaló como acto impugnado el siguiente: </w:t>
      </w:r>
    </w:p>
    <w:p w14:paraId="3FDC130A" w14:textId="77777777" w:rsidR="008704C0" w:rsidRPr="00251D15" w:rsidRDefault="008704C0" w:rsidP="000C37F9">
      <w:pPr>
        <w:tabs>
          <w:tab w:val="left" w:pos="851"/>
        </w:tabs>
        <w:ind w:left="851" w:right="901"/>
        <w:jc w:val="both"/>
        <w:rPr>
          <w:rFonts w:ascii="Palatino Linotype" w:hAnsi="Palatino Linotype" w:cs="Palatino Linotype"/>
          <w:i/>
          <w:color w:val="000000"/>
          <w:sz w:val="22"/>
          <w:szCs w:val="22"/>
          <w:lang w:val="es-MX"/>
        </w:rPr>
      </w:pPr>
    </w:p>
    <w:p w14:paraId="78D34ABC" w14:textId="005770DF" w:rsidR="008704C0" w:rsidRPr="00251D15" w:rsidRDefault="008704C0" w:rsidP="000C37F9">
      <w:pPr>
        <w:tabs>
          <w:tab w:val="left" w:pos="851"/>
        </w:tabs>
        <w:ind w:left="851" w:right="901"/>
        <w:jc w:val="both"/>
        <w:rPr>
          <w:rFonts w:ascii="Palatino Linotype" w:hAnsi="Palatino Linotype" w:cs="Palatino Linotype"/>
          <w:i/>
          <w:color w:val="000000"/>
          <w:sz w:val="22"/>
          <w:szCs w:val="22"/>
          <w:lang w:val="es-MX"/>
        </w:rPr>
      </w:pPr>
      <w:r w:rsidRPr="00251D15">
        <w:rPr>
          <w:rFonts w:ascii="Palatino Linotype" w:hAnsi="Palatino Linotype" w:cs="Palatino Linotype"/>
          <w:i/>
          <w:color w:val="000000"/>
          <w:sz w:val="22"/>
          <w:szCs w:val="22"/>
          <w:lang w:val="es-MX"/>
        </w:rPr>
        <w:t>“</w:t>
      </w:r>
      <w:r w:rsidR="003C29FF" w:rsidRPr="00251D15">
        <w:rPr>
          <w:rFonts w:ascii="Palatino Linotype" w:hAnsi="Palatino Linotype" w:cs="Palatino Linotype"/>
          <w:i/>
          <w:color w:val="000000"/>
          <w:sz w:val="22"/>
          <w:szCs w:val="22"/>
          <w:lang w:val="es-MX"/>
        </w:rPr>
        <w:t>resultados de laboratorio</w:t>
      </w:r>
      <w:r w:rsidRPr="00251D15">
        <w:rPr>
          <w:rFonts w:ascii="Palatino Linotype" w:hAnsi="Palatino Linotype" w:cs="Palatino Linotype"/>
          <w:i/>
          <w:color w:val="000000"/>
          <w:sz w:val="22"/>
          <w:szCs w:val="22"/>
          <w:lang w:val="es-MX"/>
        </w:rPr>
        <w:t xml:space="preserve">” (Sic) </w:t>
      </w:r>
    </w:p>
    <w:p w14:paraId="5CE701E9" w14:textId="77777777" w:rsidR="008704C0" w:rsidRPr="00251D15" w:rsidRDefault="008704C0" w:rsidP="000C37F9">
      <w:pPr>
        <w:tabs>
          <w:tab w:val="left" w:pos="851"/>
        </w:tabs>
        <w:ind w:left="851" w:right="901"/>
        <w:jc w:val="both"/>
        <w:rPr>
          <w:rFonts w:ascii="Palatino Linotype" w:hAnsi="Palatino Linotype" w:cs="Palatino Linotype"/>
          <w:i/>
          <w:color w:val="000000"/>
          <w:sz w:val="22"/>
          <w:szCs w:val="22"/>
          <w:lang w:val="es-MX"/>
        </w:rPr>
      </w:pPr>
    </w:p>
    <w:p w14:paraId="25412BFA" w14:textId="77777777" w:rsidR="008704C0" w:rsidRPr="00251D15" w:rsidRDefault="008704C0" w:rsidP="000C37F9">
      <w:pPr>
        <w:spacing w:line="360" w:lineRule="auto"/>
        <w:jc w:val="both"/>
        <w:rPr>
          <w:rFonts w:ascii="Palatino Linotype" w:hAnsi="Palatino Linotype" w:cs="Palatino Linotype"/>
          <w:color w:val="000000"/>
          <w:lang w:val="es-MX"/>
        </w:rPr>
      </w:pPr>
      <w:r w:rsidRPr="00251D15">
        <w:rPr>
          <w:rFonts w:ascii="Palatino Linotype" w:hAnsi="Palatino Linotype" w:cs="Palatino Linotype"/>
          <w:color w:val="000000"/>
          <w:lang w:val="es-MX"/>
        </w:rPr>
        <w:t>Así como, razones o motivos de inconformidad:</w:t>
      </w:r>
    </w:p>
    <w:p w14:paraId="5040D19D" w14:textId="77777777" w:rsidR="008704C0" w:rsidRPr="00251D15" w:rsidRDefault="008704C0" w:rsidP="000C37F9">
      <w:pPr>
        <w:tabs>
          <w:tab w:val="left" w:pos="851"/>
        </w:tabs>
        <w:ind w:left="851" w:right="901"/>
        <w:jc w:val="both"/>
        <w:rPr>
          <w:rFonts w:ascii="Palatino Linotype" w:hAnsi="Palatino Linotype" w:cs="Palatino Linotype"/>
          <w:i/>
          <w:color w:val="000000"/>
          <w:sz w:val="22"/>
          <w:szCs w:val="22"/>
          <w:lang w:val="es-MX"/>
        </w:rPr>
      </w:pPr>
    </w:p>
    <w:p w14:paraId="61B64BED" w14:textId="75E7585B" w:rsidR="008704C0" w:rsidRPr="00251D15" w:rsidRDefault="008704C0" w:rsidP="000C37F9">
      <w:pPr>
        <w:tabs>
          <w:tab w:val="left" w:pos="851"/>
        </w:tabs>
        <w:ind w:left="851" w:right="901"/>
        <w:jc w:val="both"/>
        <w:rPr>
          <w:rFonts w:ascii="Palatino Linotype" w:hAnsi="Palatino Linotype" w:cs="Palatino Linotype"/>
          <w:i/>
          <w:color w:val="000000"/>
          <w:sz w:val="22"/>
          <w:szCs w:val="22"/>
          <w:lang w:val="es-MX"/>
        </w:rPr>
      </w:pPr>
      <w:r w:rsidRPr="00251D15">
        <w:rPr>
          <w:rFonts w:ascii="Palatino Linotype" w:hAnsi="Palatino Linotype" w:cs="Palatino Linotype"/>
          <w:i/>
          <w:color w:val="000000"/>
          <w:sz w:val="22"/>
          <w:szCs w:val="22"/>
          <w:lang w:val="es-MX"/>
        </w:rPr>
        <w:t>“</w:t>
      </w:r>
      <w:r w:rsidR="003C29FF" w:rsidRPr="00251D15">
        <w:rPr>
          <w:rFonts w:ascii="Palatino Linotype" w:hAnsi="Palatino Linotype" w:cs="Palatino Linotype"/>
          <w:i/>
          <w:color w:val="000000"/>
          <w:sz w:val="22"/>
          <w:szCs w:val="22"/>
          <w:lang w:val="es-MX"/>
        </w:rPr>
        <w:t>Hice mi solicitud, me respondieron que debo acudir al módulo del SARCOEM... ¡En Toluca! Yo vivo en el municipio de Nezahualcóyotl, me es imposible acudir hasta Toluca. Por favor, se los imploro, solo quiero ver desde mi celular o computadora mis resultados de laboratorio, quiero conocer el estado de mi salud, por favor.</w:t>
      </w:r>
      <w:r w:rsidR="008A0060" w:rsidRPr="00251D15">
        <w:rPr>
          <w:rFonts w:ascii="Palatino Linotype" w:hAnsi="Palatino Linotype" w:cs="Palatino Linotype"/>
          <w:i/>
          <w:color w:val="000000"/>
          <w:sz w:val="22"/>
          <w:szCs w:val="22"/>
          <w:lang w:val="es-MX"/>
        </w:rPr>
        <w:t>.</w:t>
      </w:r>
      <w:r w:rsidRPr="00251D15">
        <w:rPr>
          <w:rFonts w:ascii="Palatino Linotype" w:hAnsi="Palatino Linotype" w:cs="Palatino Linotype"/>
          <w:i/>
          <w:color w:val="000000"/>
          <w:sz w:val="22"/>
          <w:szCs w:val="22"/>
          <w:lang w:val="es-MX"/>
        </w:rPr>
        <w:t>” (sic)</w:t>
      </w:r>
    </w:p>
    <w:p w14:paraId="298B9F69" w14:textId="77777777" w:rsidR="008704C0" w:rsidRPr="00251D15" w:rsidRDefault="008704C0" w:rsidP="000C37F9">
      <w:pPr>
        <w:tabs>
          <w:tab w:val="left" w:pos="851"/>
        </w:tabs>
        <w:ind w:right="901"/>
        <w:jc w:val="both"/>
        <w:rPr>
          <w:rFonts w:ascii="Palatino Linotype" w:hAnsi="Palatino Linotype" w:cs="Palatino Linotype"/>
          <w:i/>
          <w:color w:val="000000"/>
          <w:sz w:val="22"/>
          <w:szCs w:val="22"/>
          <w:lang w:val="es-MX"/>
        </w:rPr>
      </w:pPr>
    </w:p>
    <w:p w14:paraId="56461696" w14:textId="48AB4824" w:rsidR="00F31C91" w:rsidRPr="00251D15" w:rsidRDefault="003C29FF" w:rsidP="000C37F9">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r w:rsidRPr="00251D15">
        <w:rPr>
          <w:rFonts w:ascii="Palatino Linotype" w:hAnsi="Palatino Linotype" w:cs="Arial"/>
          <w:lang w:val="es-ES_tradnl"/>
        </w:rPr>
        <w:t xml:space="preserve">Asimismo, </w:t>
      </w:r>
      <w:r w:rsidR="00EF220E" w:rsidRPr="00251D15">
        <w:rPr>
          <w:rFonts w:ascii="Palatino Linotype" w:hAnsi="Palatino Linotype" w:cs="Arial"/>
          <w:b/>
          <w:lang w:val="es-ES_tradnl"/>
        </w:rPr>
        <w:t>LA</w:t>
      </w:r>
      <w:r w:rsidRPr="00251D15">
        <w:rPr>
          <w:rFonts w:ascii="Palatino Linotype" w:hAnsi="Palatino Linotype" w:cs="Arial"/>
          <w:b/>
          <w:lang w:val="es-ES_tradnl"/>
        </w:rPr>
        <w:t xml:space="preserve"> RECURRENTE</w:t>
      </w:r>
      <w:r w:rsidRPr="00251D15">
        <w:rPr>
          <w:rFonts w:ascii="Palatino Linotype" w:hAnsi="Palatino Linotype" w:cs="Arial"/>
          <w:lang w:val="es-ES_tradnl"/>
        </w:rPr>
        <w:t xml:space="preserve"> adjuntó a su recurso de revisión </w:t>
      </w:r>
      <w:r w:rsidR="00F31C91" w:rsidRPr="00251D15">
        <w:rPr>
          <w:rFonts w:ascii="Palatino Linotype" w:hAnsi="Palatino Linotype" w:cs="Arial"/>
          <w:lang w:val="es-ES_tradnl"/>
        </w:rPr>
        <w:t xml:space="preserve">el archivo denominado </w:t>
      </w:r>
      <w:hyperlink r:id="rId11" w:tgtFrame="_blank" w:history="1">
        <w:r w:rsidR="00F31C91" w:rsidRPr="00251D15">
          <w:rPr>
            <w:rFonts w:ascii="Palatino Linotype" w:hAnsi="Palatino Linotype" w:cs="Arial"/>
            <w:b/>
            <w:lang w:val="es-ES_tradnl"/>
          </w:rPr>
          <w:t>RESPUESTA 580.AD.pdf</w:t>
        </w:r>
      </w:hyperlink>
      <w:r w:rsidR="00F31C91" w:rsidRPr="00251D15">
        <w:rPr>
          <w:rFonts w:ascii="Palatino Linotype" w:hAnsi="Palatino Linotype" w:cs="Arial"/>
          <w:b/>
          <w:lang w:val="es-ES_tradnl"/>
        </w:rPr>
        <w:t xml:space="preserve">, </w:t>
      </w:r>
      <w:r w:rsidR="00F31C91" w:rsidRPr="00251D15">
        <w:rPr>
          <w:rFonts w:ascii="Palatino Linotype" w:hAnsi="Palatino Linotype" w:cs="Arial"/>
          <w:lang w:val="es-ES_tradnl"/>
        </w:rPr>
        <w:t xml:space="preserve">el cual corresponde al archivo que adjuntó </w:t>
      </w:r>
      <w:r w:rsidR="00F31C91" w:rsidRPr="00251D15">
        <w:rPr>
          <w:rFonts w:ascii="Palatino Linotype" w:hAnsi="Palatino Linotype" w:cs="Arial"/>
          <w:b/>
          <w:lang w:val="es-ES_tradnl"/>
        </w:rPr>
        <w:t xml:space="preserve">EL SUJETO OBLIGADO </w:t>
      </w:r>
      <w:r w:rsidR="00F31C91" w:rsidRPr="00251D15">
        <w:rPr>
          <w:rFonts w:ascii="Palatino Linotype" w:hAnsi="Palatino Linotype" w:cs="Arial"/>
          <w:lang w:val="es-ES_tradnl"/>
        </w:rPr>
        <w:t xml:space="preserve">a su respuesta, mismo que ya fue descrito en el resultando anterior. </w:t>
      </w:r>
    </w:p>
    <w:p w14:paraId="3FA876D5" w14:textId="77777777" w:rsidR="003C29FF" w:rsidRPr="00251D15" w:rsidRDefault="003C29FF" w:rsidP="000C37F9">
      <w:pPr>
        <w:tabs>
          <w:tab w:val="left" w:pos="851"/>
        </w:tabs>
        <w:spacing w:line="360" w:lineRule="auto"/>
        <w:ind w:right="901"/>
        <w:jc w:val="both"/>
        <w:rPr>
          <w:rFonts w:ascii="Palatino Linotype" w:hAnsi="Palatino Linotype" w:cs="Palatino Linotype"/>
          <w:color w:val="000000"/>
          <w:sz w:val="22"/>
          <w:szCs w:val="22"/>
          <w:lang w:val="es-MX"/>
        </w:rPr>
      </w:pPr>
    </w:p>
    <w:p w14:paraId="6C6F5097" w14:textId="4A3BFDE6" w:rsidR="00E257CE" w:rsidRPr="00251D15" w:rsidRDefault="005729C5" w:rsidP="000C37F9">
      <w:pPr>
        <w:pStyle w:val="Prrafodelista"/>
        <w:spacing w:line="360" w:lineRule="auto"/>
        <w:ind w:left="0"/>
        <w:jc w:val="both"/>
        <w:rPr>
          <w:rFonts w:ascii="Palatino Linotype" w:hAnsi="Palatino Linotype" w:cs="Arial"/>
          <w:lang w:val="es-ES_tradnl"/>
        </w:rPr>
      </w:pPr>
      <w:r w:rsidRPr="00251D15">
        <w:rPr>
          <w:rFonts w:ascii="Palatino Linotype" w:hAnsi="Palatino Linotype"/>
          <w:b/>
          <w:sz w:val="28"/>
          <w:szCs w:val="28"/>
        </w:rPr>
        <w:t>V.</w:t>
      </w:r>
      <w:r w:rsidRPr="00251D15">
        <w:rPr>
          <w:rFonts w:ascii="Palatino Linotype" w:hAnsi="Palatino Linotype"/>
        </w:rPr>
        <w:t xml:space="preserve"> </w:t>
      </w:r>
      <w:r w:rsidR="00E257CE" w:rsidRPr="00251D15">
        <w:rPr>
          <w:rFonts w:ascii="Palatino Linotype" w:hAnsi="Palatino Linotype" w:cs="Arial"/>
        </w:rPr>
        <w:t xml:space="preserve">En fecha </w:t>
      </w:r>
      <w:r w:rsidR="00256A92" w:rsidRPr="00251D15">
        <w:rPr>
          <w:rFonts w:ascii="Palatino Linotype" w:hAnsi="Palatino Linotype" w:cs="Palatino Linotype"/>
          <w:color w:val="000000"/>
          <w:lang w:val="es-MX"/>
        </w:rPr>
        <w:t xml:space="preserve">quince de diciembre de </w:t>
      </w:r>
      <w:r w:rsidR="00B2060B" w:rsidRPr="00251D15">
        <w:rPr>
          <w:rFonts w:ascii="Palatino Linotype" w:hAnsi="Palatino Linotype" w:cs="Palatino Linotype"/>
          <w:color w:val="000000"/>
          <w:lang w:val="es-MX"/>
        </w:rPr>
        <w:t>dos mil veintiuno</w:t>
      </w:r>
      <w:r w:rsidR="00E257CE" w:rsidRPr="00251D15">
        <w:rPr>
          <w:rFonts w:ascii="Palatino Linotype" w:hAnsi="Palatino Linotype" w:cs="Arial"/>
        </w:rPr>
        <w:t xml:space="preserve">, el </w:t>
      </w:r>
      <w:r w:rsidR="00E257CE" w:rsidRPr="00251D15">
        <w:rPr>
          <w:rFonts w:ascii="Palatino Linotype" w:hAnsi="Palatino Linotype" w:cs="Arial"/>
          <w:lang w:val="es-ES_tradnl"/>
        </w:rPr>
        <w:t>recurso de que</w:t>
      </w:r>
      <w:r w:rsidR="00E257CE" w:rsidRPr="00251D15">
        <w:rPr>
          <w:rFonts w:ascii="Palatino Linotype" w:hAnsi="Palatino Linotype" w:cs="Arial"/>
        </w:rPr>
        <w:t xml:space="preserve"> se trata</w:t>
      </w:r>
      <w:r w:rsidR="00E257CE" w:rsidRPr="00251D15">
        <w:rPr>
          <w:rFonts w:ascii="Palatino Linotype" w:hAnsi="Palatino Linotype" w:cs="Arial"/>
          <w:lang w:val="es-ES_tradnl"/>
        </w:rPr>
        <w:t xml:space="preserve"> se envió </w:t>
      </w:r>
      <w:r w:rsidR="00E257CE" w:rsidRPr="00251D15">
        <w:rPr>
          <w:rFonts w:ascii="Palatino Linotype" w:hAnsi="Palatino Linotype" w:cs="Arial"/>
        </w:rPr>
        <w:t>electrónicamente</w:t>
      </w:r>
      <w:r w:rsidR="00E257CE" w:rsidRPr="00251D15">
        <w:rPr>
          <w:rFonts w:ascii="Palatino Linotype" w:hAnsi="Palatino Linotype" w:cs="Arial"/>
          <w:lang w:val="es-ES_tradnl"/>
        </w:rPr>
        <w:t xml:space="preserve"> al Instituto de </w:t>
      </w:r>
      <w:r w:rsidR="00E257CE" w:rsidRPr="00251D15">
        <w:rPr>
          <w:rFonts w:ascii="Palatino Linotype" w:eastAsia="Arial Unicode MS" w:hAnsi="Palatino Linotype" w:cs="Arial"/>
        </w:rPr>
        <w:t>Transparencia</w:t>
      </w:r>
      <w:r w:rsidR="00E257CE" w:rsidRPr="00251D15">
        <w:rPr>
          <w:rFonts w:ascii="Palatino Linotype" w:hAnsi="Palatino Linotype" w:cs="Arial"/>
          <w:lang w:val="es-ES_tradnl"/>
        </w:rPr>
        <w:t xml:space="preserve">, Acceso a la Información Pública y Protección </w:t>
      </w:r>
      <w:r w:rsidR="00E257CE" w:rsidRPr="00251D15">
        <w:rPr>
          <w:rFonts w:ascii="Palatino Linotype" w:hAnsi="Palatino Linotype" w:cs="Arial"/>
        </w:rPr>
        <w:t>de</w:t>
      </w:r>
      <w:r w:rsidR="00E257CE" w:rsidRPr="00251D15">
        <w:rPr>
          <w:rFonts w:ascii="Palatino Linotype" w:hAnsi="Palatino Linotype" w:cs="Arial"/>
          <w:lang w:val="es-ES_tradnl"/>
        </w:rPr>
        <w:t xml:space="preserve"> Datos Personales del Estado de México y Municipios y con fundamento en los artículos 11 y 127 Ley de Protección de Datos Personales en Posesión de Sujetos Obligados del Estado de México y Municipios y 185 fracción I de la </w:t>
      </w:r>
      <w:r w:rsidR="00E257CE" w:rsidRPr="00251D15">
        <w:rPr>
          <w:rFonts w:ascii="Palatino Linotype" w:hAnsi="Palatino Linotype"/>
        </w:rPr>
        <w:t xml:space="preserve">Ley de Transparencia y Acceso a la Información Pública del Estado de México y Municipios </w:t>
      </w:r>
      <w:r w:rsidR="00E257CE" w:rsidRPr="00251D15">
        <w:rPr>
          <w:rFonts w:ascii="Palatino Linotype" w:hAnsi="Palatino Linotype"/>
        </w:rPr>
        <w:lastRenderedPageBreak/>
        <w:t>de aplicación supletoria</w:t>
      </w:r>
      <w:r w:rsidR="00E257CE" w:rsidRPr="00251D15">
        <w:rPr>
          <w:rFonts w:ascii="Palatino Linotype" w:hAnsi="Palatino Linotype" w:cs="Arial"/>
          <w:lang w:val="es-ES_tradnl"/>
        </w:rPr>
        <w:t>, se turnó, a través del</w:t>
      </w:r>
      <w:r w:rsidR="00E257CE" w:rsidRPr="00251D15">
        <w:rPr>
          <w:rFonts w:ascii="Palatino Linotype" w:eastAsia="Arial Unicode MS" w:hAnsi="Palatino Linotype" w:cs="Arial"/>
          <w:lang w:val="es-ES_tradnl"/>
        </w:rPr>
        <w:t xml:space="preserve"> </w:t>
      </w:r>
      <w:r w:rsidR="00E257CE" w:rsidRPr="00251D15">
        <w:rPr>
          <w:rFonts w:ascii="Palatino Linotype" w:eastAsia="Arial Unicode MS" w:hAnsi="Palatino Linotype" w:cs="Arial"/>
          <w:b/>
          <w:lang w:val="es-ES_tradnl"/>
        </w:rPr>
        <w:t>SARCOEM</w:t>
      </w:r>
      <w:r w:rsidR="00E257CE" w:rsidRPr="00251D15">
        <w:rPr>
          <w:rFonts w:ascii="Palatino Linotype" w:hAnsi="Palatino Linotype"/>
        </w:rPr>
        <w:t xml:space="preserve">, a la </w:t>
      </w:r>
      <w:r w:rsidR="0046045C" w:rsidRPr="00251D15">
        <w:rPr>
          <w:rFonts w:ascii="Palatino Linotype" w:hAnsi="Palatino Linotype" w:cs="Arial"/>
          <w:b/>
          <w:lang w:val="es-ES_tradnl"/>
        </w:rPr>
        <w:t>Comisionada Guadalupe Ramírez Peña</w:t>
      </w:r>
      <w:r w:rsidR="00E257CE" w:rsidRPr="00251D15">
        <w:rPr>
          <w:rFonts w:ascii="Palatino Linotype" w:eastAsia="Arial Unicode MS" w:hAnsi="Palatino Linotype" w:cs="Arial"/>
          <w:b/>
          <w:lang w:val="es-ES_tradnl"/>
        </w:rPr>
        <w:t>,</w:t>
      </w:r>
      <w:r w:rsidR="00E257CE" w:rsidRPr="00251D15">
        <w:rPr>
          <w:rFonts w:ascii="Palatino Linotype" w:hAnsi="Palatino Linotype" w:cs="Arial"/>
          <w:lang w:val="es-ES_tradnl"/>
        </w:rPr>
        <w:t xml:space="preserve"> a efecto de que decretara su admisión o desechamiento.</w:t>
      </w:r>
    </w:p>
    <w:p w14:paraId="05739BB5" w14:textId="77777777" w:rsidR="00787F92" w:rsidRPr="00251D15" w:rsidRDefault="00787F92" w:rsidP="000C37F9">
      <w:pPr>
        <w:pStyle w:val="Prrafodelista"/>
        <w:spacing w:line="360" w:lineRule="auto"/>
        <w:ind w:left="0"/>
        <w:jc w:val="both"/>
        <w:rPr>
          <w:rFonts w:ascii="Palatino Linotype" w:hAnsi="Palatino Linotype" w:cs="Arial"/>
          <w:lang w:val="es-ES_tradnl"/>
        </w:rPr>
      </w:pPr>
    </w:p>
    <w:p w14:paraId="679D02D2" w14:textId="367B639B" w:rsidR="0075765E" w:rsidRPr="00251D15" w:rsidRDefault="00B2060B" w:rsidP="000C37F9">
      <w:pPr>
        <w:pStyle w:val="Prrafodelista"/>
        <w:spacing w:line="360" w:lineRule="auto"/>
        <w:ind w:left="0"/>
        <w:jc w:val="both"/>
        <w:rPr>
          <w:rFonts w:ascii="Palatino Linotype" w:hAnsi="Palatino Linotype" w:cs="Arial"/>
          <w:lang w:val="es-ES_tradnl"/>
        </w:rPr>
      </w:pPr>
      <w:r w:rsidRPr="00251D15">
        <w:rPr>
          <w:rFonts w:ascii="Palatino Linotype" w:hAnsi="Palatino Linotype" w:cs="Arial"/>
          <w:b/>
          <w:sz w:val="28"/>
          <w:szCs w:val="28"/>
        </w:rPr>
        <w:t>V</w:t>
      </w:r>
      <w:r w:rsidR="0048252A" w:rsidRPr="00251D15">
        <w:rPr>
          <w:rFonts w:ascii="Palatino Linotype" w:hAnsi="Palatino Linotype" w:cs="Arial"/>
          <w:b/>
          <w:sz w:val="28"/>
          <w:szCs w:val="28"/>
        </w:rPr>
        <w:t>I</w:t>
      </w:r>
      <w:r w:rsidRPr="00251D15">
        <w:rPr>
          <w:rFonts w:ascii="Palatino Linotype" w:hAnsi="Palatino Linotype" w:cs="Arial"/>
          <w:b/>
          <w:sz w:val="28"/>
          <w:szCs w:val="28"/>
        </w:rPr>
        <w:t>.</w:t>
      </w:r>
      <w:r w:rsidRPr="00251D15">
        <w:rPr>
          <w:rFonts w:ascii="Palatino Linotype" w:hAnsi="Palatino Linotype" w:cs="Arial"/>
          <w:lang w:val="es-ES_tradnl"/>
        </w:rPr>
        <w:t xml:space="preserve"> </w:t>
      </w:r>
      <w:r w:rsidR="00AF1745" w:rsidRPr="00251D15">
        <w:rPr>
          <w:rFonts w:ascii="Palatino Linotype" w:hAnsi="Palatino Linotype"/>
          <w:bCs/>
          <w:szCs w:val="22"/>
        </w:rPr>
        <w:t xml:space="preserve">En fecha veinte de diciembre de dos mil veintiuno, se le notificó a </w:t>
      </w:r>
      <w:r w:rsidR="00AF1745" w:rsidRPr="00251D15">
        <w:rPr>
          <w:rFonts w:ascii="Palatino Linotype" w:hAnsi="Palatino Linotype"/>
          <w:b/>
          <w:bCs/>
          <w:szCs w:val="22"/>
        </w:rPr>
        <w:t>LA</w:t>
      </w:r>
      <w:r w:rsidR="00AF1745" w:rsidRPr="00251D15">
        <w:rPr>
          <w:rFonts w:ascii="Palatino Linotype" w:hAnsi="Palatino Linotype"/>
          <w:bCs/>
          <w:szCs w:val="22"/>
        </w:rPr>
        <w:t xml:space="preserve"> </w:t>
      </w:r>
      <w:r w:rsidR="00AF1745" w:rsidRPr="00251D15">
        <w:rPr>
          <w:rFonts w:ascii="Palatino Linotype" w:hAnsi="Palatino Linotype"/>
          <w:b/>
          <w:bCs/>
          <w:szCs w:val="22"/>
        </w:rPr>
        <w:t xml:space="preserve">RECURRENTE </w:t>
      </w:r>
      <w:r w:rsidR="00AF1745" w:rsidRPr="00251D15">
        <w:rPr>
          <w:rFonts w:ascii="Palatino Linotype" w:hAnsi="Palatino Linotype"/>
          <w:bCs/>
          <w:szCs w:val="22"/>
        </w:rPr>
        <w:t>el</w:t>
      </w:r>
      <w:r w:rsidR="00AF1745" w:rsidRPr="00251D15">
        <w:rPr>
          <w:rFonts w:ascii="Palatino Linotype" w:hAnsi="Palatino Linotype"/>
          <w:b/>
          <w:bCs/>
          <w:szCs w:val="22"/>
        </w:rPr>
        <w:t xml:space="preserve"> Acuerdo de Prevención, </w:t>
      </w:r>
      <w:r w:rsidR="00AF1745" w:rsidRPr="00251D15">
        <w:rPr>
          <w:rFonts w:ascii="Palatino Linotype" w:hAnsi="Palatino Linotype"/>
          <w:bCs/>
          <w:szCs w:val="22"/>
        </w:rPr>
        <w:t xml:space="preserve">para que en un plazo máximo de cinco días, </w:t>
      </w:r>
      <w:r w:rsidR="0075765E" w:rsidRPr="00251D15">
        <w:rPr>
          <w:rFonts w:ascii="Palatino Linotype" w:hAnsi="Palatino Linotype" w:cs="Arial"/>
          <w:lang w:val="es-ES_tradnl"/>
        </w:rPr>
        <w:t>acreditara su identidad como Titular de los datos personales a los que deseaba tener acceso, apercibiéndol</w:t>
      </w:r>
      <w:r w:rsidR="00CC3881" w:rsidRPr="00251D15">
        <w:rPr>
          <w:rFonts w:ascii="Palatino Linotype" w:hAnsi="Palatino Linotype" w:cs="Arial"/>
          <w:lang w:val="es-ES_tradnl"/>
        </w:rPr>
        <w:t>a</w:t>
      </w:r>
      <w:r w:rsidR="0075765E" w:rsidRPr="00251D15">
        <w:rPr>
          <w:rFonts w:ascii="Palatino Linotype" w:hAnsi="Palatino Linotype" w:cs="Arial"/>
          <w:lang w:val="es-ES_tradnl"/>
        </w:rPr>
        <w:t xml:space="preserve"> en caso de no hacerlo se desecharía el Recurso de Revisión. </w:t>
      </w:r>
    </w:p>
    <w:p w14:paraId="53D5801B" w14:textId="77777777" w:rsidR="0075765E" w:rsidRPr="00251D15" w:rsidRDefault="0075765E" w:rsidP="000C37F9">
      <w:pPr>
        <w:pStyle w:val="Prrafodelista"/>
        <w:spacing w:line="360" w:lineRule="auto"/>
        <w:ind w:left="0"/>
        <w:jc w:val="both"/>
        <w:rPr>
          <w:rFonts w:ascii="Palatino Linotype" w:hAnsi="Palatino Linotype" w:cs="Arial"/>
          <w:lang w:val="es-ES_tradnl"/>
        </w:rPr>
      </w:pPr>
    </w:p>
    <w:p w14:paraId="62A1DAD9" w14:textId="05F27128" w:rsidR="002B70F2" w:rsidRPr="00251D15" w:rsidRDefault="0075765E" w:rsidP="000C37F9">
      <w:pPr>
        <w:pStyle w:val="Prrafodelista"/>
        <w:spacing w:line="360" w:lineRule="auto"/>
        <w:ind w:left="0"/>
        <w:jc w:val="both"/>
        <w:rPr>
          <w:rFonts w:ascii="Palatino Linotype" w:hAnsi="Palatino Linotype" w:cs="Arial"/>
          <w:lang w:val="es-ES_tradnl"/>
        </w:rPr>
      </w:pPr>
      <w:r w:rsidRPr="00251D15">
        <w:rPr>
          <w:rFonts w:ascii="Palatino Linotype" w:hAnsi="Palatino Linotype" w:cs="Arial"/>
          <w:b/>
          <w:sz w:val="28"/>
          <w:szCs w:val="28"/>
        </w:rPr>
        <w:t>VII.</w:t>
      </w:r>
      <w:r w:rsidRPr="00251D15">
        <w:rPr>
          <w:rFonts w:ascii="Palatino Linotype" w:hAnsi="Palatino Linotype" w:cs="Arial"/>
          <w:lang w:val="es-ES_tradnl"/>
        </w:rPr>
        <w:t xml:space="preserve"> </w:t>
      </w:r>
      <w:r w:rsidR="00CC3881" w:rsidRPr="00251D15">
        <w:rPr>
          <w:rFonts w:ascii="Palatino Linotype" w:hAnsi="Palatino Linotype" w:cs="Arial"/>
          <w:lang w:val="es-ES_tradnl"/>
        </w:rPr>
        <w:t xml:space="preserve">Que en fecha veintiuno de diciembre de dos mil veintiuno, </w:t>
      </w:r>
      <w:r w:rsidR="002B70F2" w:rsidRPr="00251D15">
        <w:rPr>
          <w:rFonts w:ascii="Palatino Linotype" w:hAnsi="Palatino Linotype" w:cs="Arial"/>
          <w:b/>
          <w:lang w:val="es-ES_tradnl"/>
        </w:rPr>
        <w:t xml:space="preserve">LA RECURRENTE </w:t>
      </w:r>
      <w:r w:rsidR="00CC3881" w:rsidRPr="00251D15">
        <w:rPr>
          <w:rFonts w:ascii="Palatino Linotype" w:hAnsi="Palatino Linotype" w:cs="Arial"/>
          <w:lang w:val="es-ES_tradnl"/>
        </w:rPr>
        <w:t xml:space="preserve">atendió en tiempo y forma la prevención realizada por </w:t>
      </w:r>
      <w:r w:rsidR="00CC3881" w:rsidRPr="00251D15">
        <w:rPr>
          <w:rFonts w:ascii="Palatino Linotype" w:hAnsi="Palatino Linotype" w:cs="Arial"/>
          <w:b/>
          <w:lang w:val="es-ES_tradnl"/>
        </w:rPr>
        <w:t>EL SUJETO OBLIGADO</w:t>
      </w:r>
      <w:r w:rsidR="00CC3881" w:rsidRPr="00251D15">
        <w:rPr>
          <w:rFonts w:ascii="Palatino Linotype" w:hAnsi="Palatino Linotype" w:cs="Arial"/>
          <w:lang w:val="es-ES_tradnl"/>
        </w:rPr>
        <w:t xml:space="preserve">, </w:t>
      </w:r>
      <w:r w:rsidR="002B70F2" w:rsidRPr="00251D15">
        <w:rPr>
          <w:rFonts w:ascii="Palatino Linotype" w:hAnsi="Palatino Linotype" w:cs="Arial"/>
          <w:lang w:val="es-ES_tradnl"/>
        </w:rPr>
        <w:t>adjunt</w:t>
      </w:r>
      <w:r w:rsidR="00CC3881" w:rsidRPr="00251D15">
        <w:rPr>
          <w:rFonts w:ascii="Palatino Linotype" w:hAnsi="Palatino Linotype" w:cs="Arial"/>
          <w:lang w:val="es-ES_tradnl"/>
        </w:rPr>
        <w:t xml:space="preserve">ando para ello </w:t>
      </w:r>
      <w:r w:rsidR="002B70F2" w:rsidRPr="00251D15">
        <w:rPr>
          <w:rFonts w:ascii="Palatino Linotype" w:hAnsi="Palatino Linotype" w:cs="Arial"/>
          <w:lang w:val="es-ES_tradnl"/>
        </w:rPr>
        <w:t xml:space="preserve">lo siguiente: </w:t>
      </w:r>
    </w:p>
    <w:p w14:paraId="0B128587" w14:textId="77777777" w:rsidR="00CC3881" w:rsidRPr="00251D15" w:rsidRDefault="00CC3881" w:rsidP="000C37F9">
      <w:pPr>
        <w:pStyle w:val="Prrafodelista"/>
        <w:spacing w:line="360" w:lineRule="auto"/>
        <w:ind w:left="0"/>
        <w:jc w:val="both"/>
        <w:rPr>
          <w:rFonts w:ascii="Palatino Linotype" w:hAnsi="Palatino Linotype" w:cs="Arial"/>
          <w:lang w:val="es-ES_tradnl"/>
        </w:rPr>
      </w:pPr>
    </w:p>
    <w:p w14:paraId="2FCA889A" w14:textId="77777777" w:rsidR="002B70F2" w:rsidRPr="00251D15" w:rsidRDefault="002B70F2" w:rsidP="000C37F9">
      <w:pPr>
        <w:pStyle w:val="Prrafodelista"/>
        <w:numPr>
          <w:ilvl w:val="0"/>
          <w:numId w:val="19"/>
        </w:numPr>
        <w:spacing w:line="360" w:lineRule="auto"/>
        <w:contextualSpacing/>
        <w:jc w:val="both"/>
        <w:rPr>
          <w:rFonts w:ascii="Palatino Linotype" w:hAnsi="Palatino Linotype"/>
        </w:rPr>
      </w:pPr>
      <w:r w:rsidRPr="00251D15">
        <w:rPr>
          <w:rFonts w:ascii="Palatino Linotype" w:hAnsi="Palatino Linotype"/>
        </w:rPr>
        <w:t xml:space="preserve">Credencial para votar con fotografía a favor de </w:t>
      </w:r>
      <w:r w:rsidRPr="00251D15">
        <w:rPr>
          <w:rFonts w:ascii="Palatino Linotype" w:hAnsi="Palatino Linotype"/>
          <w:b/>
        </w:rPr>
        <w:t>LA</w:t>
      </w:r>
      <w:r w:rsidRPr="00251D15">
        <w:rPr>
          <w:rFonts w:ascii="Palatino Linotype" w:hAnsi="Palatino Linotype"/>
        </w:rPr>
        <w:t xml:space="preserve"> </w:t>
      </w:r>
      <w:r w:rsidRPr="00251D15">
        <w:rPr>
          <w:rFonts w:ascii="Palatino Linotype" w:hAnsi="Palatino Linotype"/>
          <w:b/>
        </w:rPr>
        <w:t xml:space="preserve">RECURRENTE </w:t>
      </w:r>
      <w:r w:rsidRPr="00251D15">
        <w:rPr>
          <w:rFonts w:ascii="Palatino Linotype" w:hAnsi="Palatino Linotype"/>
        </w:rPr>
        <w:t>expedida por el Instituto Nacional Electoral.</w:t>
      </w:r>
    </w:p>
    <w:p w14:paraId="6AC0612B" w14:textId="1D7235B0" w:rsidR="002B70F2" w:rsidRPr="00251D15" w:rsidRDefault="002B70F2" w:rsidP="000C37F9">
      <w:pPr>
        <w:pStyle w:val="Prrafodelista"/>
        <w:numPr>
          <w:ilvl w:val="0"/>
          <w:numId w:val="19"/>
        </w:numPr>
        <w:spacing w:line="360" w:lineRule="auto"/>
        <w:contextualSpacing/>
        <w:jc w:val="both"/>
        <w:rPr>
          <w:rFonts w:ascii="Palatino Linotype" w:hAnsi="Palatino Linotype"/>
        </w:rPr>
      </w:pPr>
      <w:r w:rsidRPr="00251D15">
        <w:rPr>
          <w:rFonts w:ascii="Palatino Linotype" w:hAnsi="Palatino Linotype"/>
        </w:rPr>
        <w:t xml:space="preserve">Credencial expedida por el Instituto de Seguridad Social del Estado de México y Municipios, a favor de </w:t>
      </w:r>
      <w:r w:rsidRPr="00251D15">
        <w:rPr>
          <w:rFonts w:ascii="Palatino Linotype" w:hAnsi="Palatino Linotype"/>
          <w:b/>
        </w:rPr>
        <w:t xml:space="preserve">LA RECURRENTE. </w:t>
      </w:r>
    </w:p>
    <w:p w14:paraId="10E85A76" w14:textId="77777777" w:rsidR="0048252A" w:rsidRPr="00251D15" w:rsidRDefault="0048252A" w:rsidP="000C37F9">
      <w:pPr>
        <w:pStyle w:val="Prrafodelista"/>
        <w:spacing w:line="360" w:lineRule="auto"/>
        <w:ind w:left="0"/>
        <w:jc w:val="both"/>
        <w:rPr>
          <w:rFonts w:ascii="Palatino Linotype" w:hAnsi="Palatino Linotype" w:cs="Arial"/>
          <w:lang w:val="es-ES_tradnl"/>
        </w:rPr>
      </w:pPr>
    </w:p>
    <w:p w14:paraId="70EDC623" w14:textId="183EA96F" w:rsidR="00862553" w:rsidRPr="00251D15" w:rsidRDefault="002B70F2" w:rsidP="000C37F9">
      <w:pPr>
        <w:pStyle w:val="Prrafodelista"/>
        <w:spacing w:line="360" w:lineRule="auto"/>
        <w:ind w:left="0"/>
        <w:jc w:val="both"/>
        <w:rPr>
          <w:rFonts w:ascii="Palatino Linotype" w:hAnsi="Palatino Linotype" w:cs="Arial"/>
          <w:lang w:val="es-MX"/>
        </w:rPr>
      </w:pPr>
      <w:r w:rsidRPr="00251D15">
        <w:rPr>
          <w:rFonts w:ascii="Palatino Linotype" w:hAnsi="Palatino Linotype" w:cs="Arial"/>
          <w:b/>
          <w:sz w:val="28"/>
          <w:szCs w:val="28"/>
        </w:rPr>
        <w:t>VIII.</w:t>
      </w:r>
      <w:r w:rsidRPr="00251D15">
        <w:rPr>
          <w:rFonts w:ascii="Palatino Linotype" w:hAnsi="Palatino Linotype" w:cs="Arial"/>
          <w:lang w:val="es-ES_tradnl"/>
        </w:rPr>
        <w:t xml:space="preserve"> </w:t>
      </w:r>
      <w:r w:rsidR="00E257CE" w:rsidRPr="00251D15">
        <w:rPr>
          <w:rFonts w:ascii="Palatino Linotype" w:hAnsi="Palatino Linotype" w:cs="Arial"/>
          <w:lang w:val="es-ES_tradnl"/>
        </w:rPr>
        <w:t xml:space="preserve">El </w:t>
      </w:r>
      <w:r w:rsidRPr="00251D15">
        <w:rPr>
          <w:rFonts w:ascii="Palatino Linotype" w:hAnsi="Palatino Linotype" w:cs="Arial"/>
          <w:lang w:val="es-ES_tradnl"/>
        </w:rPr>
        <w:t>diez de enero de dos mil veintidós,</w:t>
      </w:r>
      <w:r w:rsidR="00E257CE" w:rsidRPr="00251D15">
        <w:rPr>
          <w:rFonts w:ascii="Palatino Linotype" w:hAnsi="Palatino Linotype" w:cs="Arial"/>
          <w:lang w:val="es-ES_tradnl"/>
        </w:rPr>
        <w:t xml:space="preserve"> </w:t>
      </w:r>
      <w:r w:rsidR="00862553" w:rsidRPr="00251D15">
        <w:rPr>
          <w:rFonts w:ascii="Palatino Linotype" w:hAnsi="Palatino Linotype" w:cs="Arial"/>
        </w:rPr>
        <w:t>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se acordó admitir e</w:t>
      </w:r>
      <w:r w:rsidR="00862553" w:rsidRPr="00251D15">
        <w:rPr>
          <w:rFonts w:ascii="Palatino Linotype" w:hAnsi="Palatino Linotype" w:cs="Arial"/>
          <w:lang w:val="es-ES_tradnl"/>
        </w:rPr>
        <w:t xml:space="preserve">l Recurso de Revisión, </w:t>
      </w:r>
      <w:r w:rsidR="00862553" w:rsidRPr="00251D15">
        <w:rPr>
          <w:rFonts w:ascii="Palatino Linotype" w:hAnsi="Palatino Linotype" w:cs="Arial"/>
        </w:rPr>
        <w:t xml:space="preserve">así como la integración del expediente respectivo, mismo que se puso a disposición de las partes, para que, de </w:t>
      </w:r>
      <w:r w:rsidR="00862553" w:rsidRPr="00251D15">
        <w:rPr>
          <w:rFonts w:ascii="Palatino Linotype" w:hAnsi="Palatino Linotype" w:cs="Arial"/>
        </w:rPr>
        <w:lastRenderedPageBreak/>
        <w:t xml:space="preserve">considerarlo conveniente, en el plazo máximo de siete días hábiles manifestaran su voluntad de conciliar; asimismo, </w:t>
      </w:r>
      <w:r w:rsidR="00862553" w:rsidRPr="00251D15">
        <w:rPr>
          <w:rFonts w:ascii="Palatino Linotype" w:hAnsi="Palatino Linotype" w:cs="Arial"/>
          <w:b/>
        </w:rPr>
        <w:t>LA RECURRENTE</w:t>
      </w:r>
      <w:r w:rsidR="00862553" w:rsidRPr="00251D15">
        <w:rPr>
          <w:rFonts w:ascii="Palatino Linotype" w:hAnsi="Palatino Linotype" w:cs="Arial"/>
        </w:rPr>
        <w:t xml:space="preserve"> realizara manifestaciones y alegatos, así como ofreciera las pruebas que a su derecho conviniera y, en el caso del</w:t>
      </w:r>
      <w:r w:rsidR="00862553" w:rsidRPr="00251D15">
        <w:rPr>
          <w:rFonts w:ascii="Palatino Linotype" w:hAnsi="Palatino Linotype" w:cs="Arial"/>
          <w:b/>
        </w:rPr>
        <w:t xml:space="preserve"> SUJETO OBLIGADO</w:t>
      </w:r>
      <w:r w:rsidR="00862553" w:rsidRPr="00251D15">
        <w:rPr>
          <w:rFonts w:ascii="Palatino Linotype" w:hAnsi="Palatino Linotype" w:cs="Arial"/>
        </w:rPr>
        <w:t xml:space="preserve"> exhibiera el Informe Justificado. </w:t>
      </w:r>
    </w:p>
    <w:p w14:paraId="6E364998" w14:textId="77777777" w:rsidR="00B2060B" w:rsidRPr="00251D15" w:rsidRDefault="00B2060B" w:rsidP="000C37F9">
      <w:pPr>
        <w:pStyle w:val="Prrafodelista"/>
        <w:spacing w:line="360" w:lineRule="auto"/>
        <w:ind w:left="0"/>
        <w:jc w:val="both"/>
        <w:rPr>
          <w:rFonts w:ascii="Palatino Linotype" w:hAnsi="Palatino Linotype" w:cs="Arial"/>
        </w:rPr>
      </w:pPr>
    </w:p>
    <w:p w14:paraId="1C55C430" w14:textId="7A882D47" w:rsidR="008F3E47" w:rsidRPr="00251D15" w:rsidRDefault="00D734AD" w:rsidP="000C37F9">
      <w:pPr>
        <w:spacing w:line="360" w:lineRule="auto"/>
        <w:jc w:val="both"/>
        <w:rPr>
          <w:rFonts w:ascii="Palatino Linotype" w:hAnsi="Palatino Linotype" w:cs="Arial"/>
        </w:rPr>
      </w:pPr>
      <w:r w:rsidRPr="00251D15">
        <w:rPr>
          <w:rFonts w:ascii="Palatino Linotype" w:hAnsi="Palatino Linotype" w:cs="Arial"/>
          <w:b/>
          <w:sz w:val="28"/>
        </w:rPr>
        <w:t>IX</w:t>
      </w:r>
      <w:r w:rsidR="00267113" w:rsidRPr="00251D15">
        <w:rPr>
          <w:rFonts w:ascii="Palatino Linotype" w:hAnsi="Palatino Linotype" w:cs="Arial"/>
          <w:b/>
          <w:sz w:val="28"/>
        </w:rPr>
        <w:t xml:space="preserve">. </w:t>
      </w:r>
      <w:r w:rsidR="008F3E47" w:rsidRPr="00251D15">
        <w:rPr>
          <w:rFonts w:ascii="Palatino Linotype" w:hAnsi="Palatino Linotype" w:cs="Arial"/>
        </w:rPr>
        <w:t>De</w:t>
      </w:r>
      <w:r w:rsidR="008F3E47" w:rsidRPr="00251D15">
        <w:rPr>
          <w:rFonts w:ascii="Palatino Linotype" w:hAnsi="Palatino Linotype" w:cs="Arial"/>
          <w:lang w:val="es-ES_tradnl"/>
        </w:rPr>
        <w:t xml:space="preserve"> las </w:t>
      </w:r>
      <w:r w:rsidR="008F3E47" w:rsidRPr="00251D15">
        <w:rPr>
          <w:rFonts w:ascii="Palatino Linotype" w:hAnsi="Palatino Linotype"/>
        </w:rPr>
        <w:t>constancias</w:t>
      </w:r>
      <w:r w:rsidR="008F3E47" w:rsidRPr="00251D15">
        <w:rPr>
          <w:rFonts w:ascii="Palatino Linotype" w:hAnsi="Palatino Linotype" w:cs="Arial"/>
          <w:lang w:val="es-ES_tradnl"/>
        </w:rPr>
        <w:t xml:space="preserve"> que obran en el </w:t>
      </w:r>
      <w:r w:rsidR="008F3E47" w:rsidRPr="00251D15">
        <w:rPr>
          <w:rFonts w:ascii="Palatino Linotype" w:hAnsi="Palatino Linotype" w:cs="Arial"/>
          <w:b/>
          <w:lang w:val="es-ES_tradnl"/>
        </w:rPr>
        <w:t>SARCOEM</w:t>
      </w:r>
      <w:r w:rsidR="008F3E47" w:rsidRPr="00251D15">
        <w:rPr>
          <w:rFonts w:ascii="Palatino Linotype" w:hAnsi="Palatino Linotype" w:cs="Arial"/>
          <w:lang w:val="es-ES_tradnl"/>
        </w:rPr>
        <w:t xml:space="preserve">, se advierte que </w:t>
      </w:r>
      <w:r w:rsidR="008F3E47" w:rsidRPr="00251D15">
        <w:rPr>
          <w:rFonts w:ascii="Palatino Linotype" w:hAnsi="Palatino Linotype"/>
          <w:color w:val="000000" w:themeColor="text1"/>
        </w:rPr>
        <w:t xml:space="preserve">en fecha veintisiete de enero de dos mil veintidós, </w:t>
      </w:r>
      <w:r w:rsidR="008F3E47" w:rsidRPr="00251D15">
        <w:rPr>
          <w:rFonts w:ascii="Palatino Linotype" w:hAnsi="Palatino Linotype"/>
          <w:b/>
          <w:color w:val="000000" w:themeColor="text1"/>
        </w:rPr>
        <w:t>EL SUJETO OBLIGADO</w:t>
      </w:r>
      <w:r w:rsidR="008F3E47" w:rsidRPr="00251D15">
        <w:rPr>
          <w:rFonts w:ascii="Palatino Linotype" w:hAnsi="Palatino Linotype"/>
          <w:color w:val="000000" w:themeColor="text1"/>
        </w:rPr>
        <w:t xml:space="preserve"> adjuntó archivo electrónico denominado</w:t>
      </w:r>
      <w:hyperlink r:id="rId12" w:tgtFrame="_blank" w:history="1">
        <w:r w:rsidR="008F3E47" w:rsidRPr="00251D15">
          <w:rPr>
            <w:rFonts w:ascii="Palatino Linotype" w:hAnsi="Palatino Linotype"/>
            <w:b/>
            <w:color w:val="000000" w:themeColor="text1"/>
          </w:rPr>
          <w:t xml:space="preserve"> OFICIO DE CONCILIACION 580.AD.pdf</w:t>
        </w:r>
      </w:hyperlink>
      <w:r w:rsidR="008F3E47" w:rsidRPr="00251D15">
        <w:rPr>
          <w:rFonts w:ascii="Palatino Linotype" w:hAnsi="Palatino Linotype"/>
          <w:b/>
          <w:color w:val="000000" w:themeColor="text1"/>
        </w:rPr>
        <w:t xml:space="preserve">, </w:t>
      </w:r>
      <w:r w:rsidR="008F3E47" w:rsidRPr="00251D15">
        <w:rPr>
          <w:rFonts w:ascii="Palatino Linotype" w:hAnsi="Palatino Linotype"/>
          <w:color w:val="000000" w:themeColor="text1"/>
        </w:rPr>
        <w:t>el cual de su contenido se advierte oficio número 207C 040120001S-UT-128/2022, por medio del cual la responsable y Titular de la Unidad de Transparencia, solicitó conciliar el presente asunto; posteriormente</w:t>
      </w:r>
      <w:r w:rsidR="0046045C" w:rsidRPr="00251D15">
        <w:rPr>
          <w:rFonts w:ascii="Palatino Linotype" w:hAnsi="Palatino Linotype"/>
          <w:color w:val="000000" w:themeColor="text1"/>
        </w:rPr>
        <w:t>,</w:t>
      </w:r>
      <w:r w:rsidR="008F3E47" w:rsidRPr="00251D15">
        <w:rPr>
          <w:rFonts w:ascii="Palatino Linotype" w:hAnsi="Palatino Linotype"/>
          <w:color w:val="000000" w:themeColor="text1"/>
        </w:rPr>
        <w:t xml:space="preserve"> en fecha cuatro de febrero de dos mil veintidós, adjuntó el archivo electrónico denominado </w:t>
      </w:r>
      <w:hyperlink r:id="rId13" w:tgtFrame="_blank" w:history="1">
        <w:r w:rsidR="008F3E47" w:rsidRPr="00251D15">
          <w:rPr>
            <w:rFonts w:ascii="Palatino Linotype" w:hAnsi="Palatino Linotype"/>
            <w:b/>
            <w:color w:val="000000" w:themeColor="text1"/>
          </w:rPr>
          <w:t>INFORME JUSTIFICADO 580.AD.pdf</w:t>
        </w:r>
      </w:hyperlink>
      <w:r w:rsidR="008F3E47" w:rsidRPr="00251D15">
        <w:rPr>
          <w:rFonts w:ascii="Palatino Linotype" w:hAnsi="Palatino Linotype"/>
          <w:b/>
          <w:color w:val="000000" w:themeColor="text1"/>
        </w:rPr>
        <w:t xml:space="preserve">, </w:t>
      </w:r>
      <w:r w:rsidR="008F3E47" w:rsidRPr="00251D15">
        <w:rPr>
          <w:rFonts w:ascii="Palatino Linotype" w:hAnsi="Palatino Linotype"/>
          <w:color w:val="000000" w:themeColor="text1"/>
        </w:rPr>
        <w:t xml:space="preserve">el cual corresponde al oficio número 207C 0401210001S-UT-193/2022, por medio del cual la responsable y Titular de la Unidad de Transparencia refiere que </w:t>
      </w:r>
      <w:r w:rsidR="001A4B74" w:rsidRPr="00251D15">
        <w:rPr>
          <w:rFonts w:ascii="Palatino Linotype" w:hAnsi="Palatino Linotype"/>
          <w:color w:val="000000" w:themeColor="text1"/>
        </w:rPr>
        <w:t xml:space="preserve">tomando en cuenta lo previsto por el artículo 150 de la </w:t>
      </w:r>
      <w:r w:rsidR="00E743A3" w:rsidRPr="00251D15">
        <w:rPr>
          <w:rFonts w:ascii="Palatino Linotype" w:hAnsi="Palatino Linotype" w:cs="Arial"/>
        </w:rPr>
        <w:t>Ley de Transparencia y Acceso a la Información Pública del Estado de México y Municipios</w:t>
      </w:r>
      <w:r w:rsidR="00E743A3" w:rsidRPr="00251D15">
        <w:rPr>
          <w:rStyle w:val="Refdenotaalpie"/>
          <w:rFonts w:ascii="Palatino Linotype" w:hAnsi="Palatino Linotype" w:cs="Arial"/>
        </w:rPr>
        <w:footnoteReference w:id="2"/>
      </w:r>
      <w:r w:rsidR="00E743A3" w:rsidRPr="00251D15">
        <w:rPr>
          <w:rFonts w:ascii="Palatino Linotype" w:hAnsi="Palatino Linotype" w:cs="Arial"/>
        </w:rPr>
        <w:t>, se auxiliará a la solicitante para proporcionarle la información en un domicilio más cercano a su residencia como es el Hospital Regional de Nezahualcóyotl, para lo cual proporciona la dirección del citado hospital y horario</w:t>
      </w:r>
      <w:r w:rsidR="00492751" w:rsidRPr="00251D15">
        <w:rPr>
          <w:rFonts w:ascii="Palatino Linotype" w:hAnsi="Palatino Linotype" w:cs="Arial"/>
        </w:rPr>
        <w:t xml:space="preserve">, previa acreditación de personalidad e identidad. </w:t>
      </w:r>
    </w:p>
    <w:p w14:paraId="1D1461ED" w14:textId="77777777" w:rsidR="002B7101" w:rsidRPr="00251D15" w:rsidRDefault="002B7101" w:rsidP="000C37F9">
      <w:pPr>
        <w:spacing w:line="360" w:lineRule="auto"/>
        <w:jc w:val="both"/>
        <w:rPr>
          <w:rFonts w:ascii="Palatino Linotype" w:hAnsi="Palatino Linotype"/>
          <w:color w:val="000000" w:themeColor="text1"/>
        </w:rPr>
      </w:pPr>
    </w:p>
    <w:p w14:paraId="67E23A03" w14:textId="176C30FD" w:rsidR="00492751" w:rsidRPr="00251D15" w:rsidRDefault="00492751" w:rsidP="000C37F9">
      <w:pPr>
        <w:spacing w:line="360" w:lineRule="auto"/>
        <w:jc w:val="both"/>
        <w:rPr>
          <w:rFonts w:ascii="Palatino Linotype" w:hAnsi="Palatino Linotype"/>
          <w:noProof/>
          <w:lang w:val="es-MX" w:eastAsia="es-MX"/>
        </w:rPr>
      </w:pPr>
      <w:r w:rsidRPr="00251D15">
        <w:rPr>
          <w:rFonts w:ascii="Palatino Linotype" w:hAnsi="Palatino Linotype" w:cs="Arial"/>
          <w:noProof/>
          <w:lang w:eastAsia="es-MX"/>
        </w:rPr>
        <w:lastRenderedPageBreak/>
        <w:t xml:space="preserve">Cabe destacar que dicho Informe Justificado </w:t>
      </w:r>
      <w:r w:rsidRPr="00251D15">
        <w:rPr>
          <w:rFonts w:ascii="Palatino Linotype" w:hAnsi="Palatino Linotype"/>
          <w:noProof/>
          <w:lang w:eastAsia="es-MX"/>
        </w:rPr>
        <w:t xml:space="preserve">fue puesto a la vista de </w:t>
      </w:r>
      <w:r w:rsidRPr="00251D15">
        <w:rPr>
          <w:rFonts w:ascii="Palatino Linotype" w:hAnsi="Palatino Linotype"/>
          <w:b/>
          <w:noProof/>
          <w:lang w:eastAsia="es-MX"/>
        </w:rPr>
        <w:t>LA RECURRENTE</w:t>
      </w:r>
      <w:r w:rsidRPr="00251D15">
        <w:rPr>
          <w:rFonts w:ascii="Palatino Linotype" w:hAnsi="Palatino Linotype"/>
          <w:noProof/>
          <w:lang w:eastAsia="es-MX"/>
        </w:rPr>
        <w:t xml:space="preserve"> el día dieciocho de febrero de dos mil veintidós, por actualizar lo previsto en el artículo 185, fracción III de </w:t>
      </w:r>
      <w:r w:rsidRPr="00251D15">
        <w:rPr>
          <w:rFonts w:ascii="Palatino Linotype" w:hAnsi="Palatino Linotype"/>
        </w:rPr>
        <w:t xml:space="preserve">la Ley de Transparencia y Acceso a la Información Pública del Estado de México y Municipios, en </w:t>
      </w:r>
      <w:r w:rsidR="00AF1745" w:rsidRPr="00251D15">
        <w:rPr>
          <w:rFonts w:ascii="Palatino Linotype" w:hAnsi="Palatino Linotype"/>
        </w:rPr>
        <w:t xml:space="preserve">relación </w:t>
      </w:r>
      <w:r w:rsidRPr="00251D15">
        <w:rPr>
          <w:rFonts w:ascii="Palatino Linotype" w:hAnsi="Palatino Linotype"/>
        </w:rPr>
        <w:t>con el artículo 127 de la Ley de Protección de Datos Personales en Posesión de Sujetos Obligados del Estado de México y Municipios.</w:t>
      </w:r>
    </w:p>
    <w:p w14:paraId="6CD87AF3" w14:textId="77777777" w:rsidR="00492751" w:rsidRPr="00251D15" w:rsidRDefault="00492751" w:rsidP="000C37F9">
      <w:pPr>
        <w:spacing w:line="360" w:lineRule="auto"/>
        <w:jc w:val="both"/>
        <w:rPr>
          <w:rFonts w:ascii="Palatino Linotype" w:hAnsi="Palatino Linotype"/>
          <w:noProof/>
          <w:lang w:eastAsia="es-MX"/>
        </w:rPr>
      </w:pPr>
    </w:p>
    <w:p w14:paraId="47F1B1C4" w14:textId="5E9A7F33" w:rsidR="00492751" w:rsidRPr="00251D15" w:rsidRDefault="00492751" w:rsidP="000C37F9">
      <w:pPr>
        <w:tabs>
          <w:tab w:val="center" w:pos="4252"/>
          <w:tab w:val="right" w:pos="8504"/>
        </w:tabs>
        <w:spacing w:line="360" w:lineRule="auto"/>
        <w:jc w:val="both"/>
        <w:rPr>
          <w:rFonts w:ascii="Palatino Linotype" w:eastAsia="Arial Unicode MS" w:hAnsi="Palatino Linotype" w:cs="Arial"/>
        </w:rPr>
      </w:pPr>
      <w:r w:rsidRPr="00251D15">
        <w:rPr>
          <w:rFonts w:ascii="Palatino Linotype" w:eastAsia="MS Mincho" w:hAnsi="Palatino Linotype"/>
          <w:noProof/>
          <w:lang w:eastAsia="es-MX"/>
        </w:rPr>
        <w:t>Por su parte, la particular no realizó manifiestación alguna</w:t>
      </w:r>
      <w:r w:rsidR="00AF1745" w:rsidRPr="00251D15">
        <w:rPr>
          <w:rFonts w:ascii="Palatino Linotype" w:eastAsia="MS Mincho" w:hAnsi="Palatino Linotype"/>
          <w:noProof/>
          <w:lang w:eastAsia="es-MX"/>
        </w:rPr>
        <w:t xml:space="preserve"> respecto de su voluntad para conciliar</w:t>
      </w:r>
      <w:r w:rsidRPr="00251D15">
        <w:rPr>
          <w:rFonts w:ascii="Palatino Linotype" w:eastAsia="MS Mincho" w:hAnsi="Palatino Linotype"/>
          <w:noProof/>
          <w:lang w:eastAsia="es-MX"/>
        </w:rPr>
        <w:t>,</w:t>
      </w:r>
      <w:r w:rsidRPr="00251D15">
        <w:rPr>
          <w:rFonts w:ascii="Palatino Linotype" w:eastAsia="Arial Unicode MS" w:hAnsi="Palatino Linotype" w:cs="Arial"/>
        </w:rPr>
        <w:t xml:space="preserve"> ni presentó pruebas o alegatos.</w:t>
      </w:r>
    </w:p>
    <w:p w14:paraId="1F7CB290" w14:textId="77777777" w:rsidR="00884412" w:rsidRPr="00251D15" w:rsidRDefault="00884412" w:rsidP="000C37F9">
      <w:pPr>
        <w:tabs>
          <w:tab w:val="center" w:pos="4252"/>
          <w:tab w:val="right" w:pos="8504"/>
        </w:tabs>
        <w:spacing w:line="360" w:lineRule="auto"/>
        <w:jc w:val="both"/>
        <w:rPr>
          <w:rFonts w:ascii="Palatino Linotype" w:eastAsia="Arial Unicode MS" w:hAnsi="Palatino Linotype" w:cs="Arial"/>
        </w:rPr>
      </w:pPr>
    </w:p>
    <w:p w14:paraId="0BE81DBB" w14:textId="595A1AF0" w:rsidR="00884412" w:rsidRPr="00251D15" w:rsidRDefault="00D734AD" w:rsidP="000C37F9">
      <w:pPr>
        <w:pStyle w:val="Prrafodelista"/>
        <w:spacing w:line="360" w:lineRule="auto"/>
        <w:ind w:left="0"/>
        <w:jc w:val="both"/>
        <w:rPr>
          <w:rFonts w:ascii="Palatino Linotype" w:hAnsi="Palatino Linotype" w:cs="Arial"/>
        </w:rPr>
      </w:pPr>
      <w:r w:rsidRPr="00251D15">
        <w:rPr>
          <w:rFonts w:ascii="Palatino Linotype" w:hAnsi="Palatino Linotype" w:cs="Arial"/>
          <w:b/>
          <w:sz w:val="28"/>
          <w:szCs w:val="28"/>
        </w:rPr>
        <w:t>X</w:t>
      </w:r>
      <w:r w:rsidR="00B20E1F" w:rsidRPr="00251D15">
        <w:rPr>
          <w:rFonts w:ascii="Palatino Linotype" w:hAnsi="Palatino Linotype" w:cs="Arial"/>
          <w:b/>
          <w:sz w:val="28"/>
          <w:szCs w:val="28"/>
        </w:rPr>
        <w:t>.</w:t>
      </w:r>
      <w:r w:rsidR="00B20E1F" w:rsidRPr="00251D15">
        <w:rPr>
          <w:rFonts w:ascii="Palatino Linotype" w:hAnsi="Palatino Linotype" w:cs="Arial"/>
          <w:lang w:val="es-ES_tradnl"/>
        </w:rPr>
        <w:t xml:space="preserve"> </w:t>
      </w:r>
      <w:r w:rsidR="00884412" w:rsidRPr="00251D15">
        <w:rPr>
          <w:rFonts w:ascii="Palatino Linotype" w:hAnsi="Palatino Linotype" w:cs="Arial"/>
        </w:rPr>
        <w:t xml:space="preserve">Una vez analizado el estado procesal que guardaba el expediente, en fecha </w:t>
      </w:r>
      <w:r w:rsidR="006421F9" w:rsidRPr="00251D15">
        <w:rPr>
          <w:rFonts w:ascii="Palatino Linotype" w:hAnsi="Palatino Linotype" w:cs="Arial"/>
        </w:rPr>
        <w:t xml:space="preserve">veinticinco </w:t>
      </w:r>
      <w:r w:rsidR="00884412" w:rsidRPr="00251D15">
        <w:rPr>
          <w:rFonts w:ascii="Palatino Linotype" w:hAnsi="Palatino Linotype" w:cs="Arial"/>
        </w:rPr>
        <w:t xml:space="preserve">de febrero de dos mil veintidós, </w:t>
      </w:r>
      <w:r w:rsidR="00884412" w:rsidRPr="00251D15">
        <w:rPr>
          <w:rFonts w:ascii="Palatino Linotype" w:hAnsi="Palatino Linotype"/>
        </w:rPr>
        <w:t xml:space="preserve">la </w:t>
      </w:r>
      <w:r w:rsidR="00884412" w:rsidRPr="00251D15">
        <w:rPr>
          <w:rFonts w:ascii="Palatino Linotype" w:hAnsi="Palatino Linotype" w:cs="Arial"/>
          <w:b/>
          <w:lang w:val="es-ES_tradnl"/>
        </w:rPr>
        <w:t xml:space="preserve">Comisionada </w:t>
      </w:r>
      <w:r w:rsidR="00884412" w:rsidRPr="00251D15">
        <w:rPr>
          <w:rFonts w:ascii="Palatino Linotype" w:hAnsi="Palatino Linotype"/>
          <w:b/>
          <w:bCs/>
        </w:rPr>
        <w:t>Guadalupe Ramírez Peña</w:t>
      </w:r>
      <w:r w:rsidR="00884412" w:rsidRPr="00251D15">
        <w:rPr>
          <w:rFonts w:ascii="Palatino Linotype" w:hAnsi="Palatino Linotype" w:cs="Arial"/>
        </w:rPr>
        <w:t xml:space="preserve">, acordó el cierre de instrucción; así como, la remisión de este a efecto de ser resuelto, de conformidad con lo establecido en el artículo </w:t>
      </w:r>
      <w:r w:rsidR="00884412" w:rsidRPr="00251D15">
        <w:rPr>
          <w:rFonts w:ascii="Palatino Linotype" w:hAnsi="Palatino Linotype" w:cs="Arial"/>
          <w:lang w:val="es-ES_tradnl"/>
        </w:rPr>
        <w:t>185 fracción VI de la Ley de Transparencia y Acceso a la Información Pública del Estado de México y Municipios de aplicación supletoria</w:t>
      </w:r>
      <w:r w:rsidR="00884412" w:rsidRPr="00251D15">
        <w:rPr>
          <w:rFonts w:ascii="Palatino Linotype" w:hAnsi="Palatino Linotype" w:cs="Arial"/>
        </w:rPr>
        <w:t>; y</w:t>
      </w:r>
    </w:p>
    <w:p w14:paraId="687ECD71" w14:textId="639C69E6" w:rsidR="00FF2FA7" w:rsidRPr="00251D15" w:rsidRDefault="00FF2FA7" w:rsidP="000C37F9">
      <w:pPr>
        <w:pStyle w:val="Prrafodelista"/>
        <w:spacing w:line="360" w:lineRule="auto"/>
        <w:ind w:left="0"/>
        <w:jc w:val="both"/>
        <w:rPr>
          <w:rFonts w:ascii="Palatino Linotype" w:hAnsi="Palatino Linotype" w:cs="Arial"/>
        </w:rPr>
      </w:pPr>
    </w:p>
    <w:p w14:paraId="33B4D2AA" w14:textId="77777777" w:rsidR="005729C5" w:rsidRPr="00251D15" w:rsidRDefault="005729C5" w:rsidP="000C37F9">
      <w:pPr>
        <w:jc w:val="center"/>
        <w:rPr>
          <w:rFonts w:ascii="Palatino Linotype" w:hAnsi="Palatino Linotype"/>
          <w:b/>
          <w:bCs/>
          <w:spacing w:val="60"/>
          <w:sz w:val="28"/>
          <w:szCs w:val="28"/>
          <w:lang w:val="es-ES_tradnl"/>
        </w:rPr>
      </w:pPr>
      <w:r w:rsidRPr="00251D15">
        <w:rPr>
          <w:rFonts w:ascii="Palatino Linotype" w:hAnsi="Palatino Linotype"/>
          <w:b/>
          <w:bCs/>
          <w:spacing w:val="60"/>
          <w:sz w:val="28"/>
          <w:szCs w:val="28"/>
          <w:lang w:val="es-ES_tradnl"/>
        </w:rPr>
        <w:t>CONSIDERANDO</w:t>
      </w:r>
    </w:p>
    <w:p w14:paraId="3B02956E" w14:textId="77777777" w:rsidR="00787F92" w:rsidRPr="00251D15" w:rsidRDefault="00787F92" w:rsidP="000C37F9">
      <w:pPr>
        <w:tabs>
          <w:tab w:val="left" w:pos="5143"/>
        </w:tabs>
        <w:rPr>
          <w:rFonts w:ascii="Palatino Linotype" w:hAnsi="Palatino Linotype"/>
          <w:b/>
          <w:bCs/>
          <w:spacing w:val="60"/>
          <w:sz w:val="28"/>
          <w:szCs w:val="28"/>
          <w:lang w:val="es-ES_tradnl"/>
        </w:rPr>
      </w:pPr>
      <w:r w:rsidRPr="00251D15">
        <w:rPr>
          <w:rFonts w:ascii="Palatino Linotype" w:hAnsi="Palatino Linotype"/>
          <w:b/>
          <w:bCs/>
          <w:spacing w:val="60"/>
          <w:sz w:val="28"/>
          <w:szCs w:val="28"/>
          <w:lang w:val="es-ES_tradnl"/>
        </w:rPr>
        <w:tab/>
      </w:r>
    </w:p>
    <w:p w14:paraId="6D2B7659" w14:textId="77777777" w:rsidR="001B13FE" w:rsidRPr="00251D15" w:rsidRDefault="005729C5" w:rsidP="000C37F9">
      <w:pPr>
        <w:pStyle w:val="Prrafodelista"/>
        <w:widowControl w:val="0"/>
        <w:autoSpaceDE w:val="0"/>
        <w:autoSpaceDN w:val="0"/>
        <w:adjustRightInd w:val="0"/>
        <w:spacing w:line="360" w:lineRule="auto"/>
        <w:ind w:left="0"/>
        <w:jc w:val="both"/>
        <w:rPr>
          <w:rFonts w:ascii="Palatino Linotype" w:hAnsi="Palatino Linotype"/>
          <w:b/>
        </w:rPr>
      </w:pPr>
      <w:r w:rsidRPr="00251D15">
        <w:rPr>
          <w:rFonts w:ascii="Palatino Linotype" w:hAnsi="Palatino Linotype"/>
          <w:b/>
          <w:sz w:val="28"/>
          <w:szCs w:val="28"/>
        </w:rPr>
        <w:t>PRIMERO.</w:t>
      </w:r>
      <w:r w:rsidRPr="00251D15">
        <w:rPr>
          <w:rFonts w:ascii="Palatino Linotype" w:hAnsi="Palatino Linotype"/>
          <w:b/>
        </w:rPr>
        <w:t xml:space="preserve"> Competencia</w:t>
      </w:r>
      <w:r w:rsidRPr="00251D15">
        <w:rPr>
          <w:rFonts w:ascii="Palatino Linotype" w:hAnsi="Palatino Linotype"/>
        </w:rPr>
        <w:t>.</w:t>
      </w:r>
      <w:r w:rsidRPr="00251D15">
        <w:rPr>
          <w:rFonts w:ascii="Palatino Linotype" w:hAnsi="Palatino Linotype"/>
          <w:b/>
        </w:rPr>
        <w:t xml:space="preserve"> </w:t>
      </w:r>
    </w:p>
    <w:p w14:paraId="376828EC" w14:textId="77777777" w:rsidR="00B33D8A" w:rsidRPr="00251D15" w:rsidRDefault="00B33D8A" w:rsidP="000C37F9">
      <w:pPr>
        <w:pStyle w:val="Prrafodelista"/>
        <w:widowControl w:val="0"/>
        <w:autoSpaceDE w:val="0"/>
        <w:autoSpaceDN w:val="0"/>
        <w:adjustRightInd w:val="0"/>
        <w:spacing w:line="360" w:lineRule="auto"/>
        <w:ind w:left="0"/>
        <w:jc w:val="both"/>
        <w:rPr>
          <w:rFonts w:ascii="Palatino Linotype" w:hAnsi="Palatino Linotype"/>
        </w:rPr>
      </w:pPr>
      <w:r w:rsidRPr="00251D15">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w:t>
      </w:r>
      <w:r w:rsidRPr="00251D15">
        <w:rPr>
          <w:rFonts w:ascii="Palatino Linotype" w:eastAsia="Calibri" w:hAnsi="Palatino Linotype" w:cs="Arial"/>
        </w:rPr>
        <w:t xml:space="preserve"> </w:t>
      </w:r>
      <w:r w:rsidRPr="00251D15">
        <w:rPr>
          <w:rFonts w:ascii="Palatino Linotype" w:hAnsi="Palatino Linotype"/>
        </w:rPr>
        <w:t xml:space="preserve">trigésimo, trigésimo </w:t>
      </w:r>
      <w:r w:rsidRPr="00251D15">
        <w:rPr>
          <w:rFonts w:ascii="Palatino Linotype" w:hAnsi="Palatino Linotype"/>
        </w:rPr>
        <w:lastRenderedPageBreak/>
        <w:t>primero y trigésimo segundo,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31F6B17D" w14:textId="77777777" w:rsidR="00B33D8A" w:rsidRPr="00251D15" w:rsidRDefault="00B33D8A" w:rsidP="000C37F9">
      <w:pPr>
        <w:spacing w:line="360" w:lineRule="auto"/>
        <w:jc w:val="both"/>
        <w:rPr>
          <w:rFonts w:ascii="Palatino Linotype" w:hAnsi="Palatino Linotype" w:cs="Arial"/>
          <w:color w:val="000000" w:themeColor="text1"/>
        </w:rPr>
      </w:pPr>
    </w:p>
    <w:p w14:paraId="6003D463" w14:textId="77777777" w:rsidR="00452010" w:rsidRPr="00251D15" w:rsidRDefault="00452010" w:rsidP="000C37F9">
      <w:pPr>
        <w:pStyle w:val="Prrafodelista"/>
        <w:widowControl w:val="0"/>
        <w:autoSpaceDE w:val="0"/>
        <w:autoSpaceDN w:val="0"/>
        <w:adjustRightInd w:val="0"/>
        <w:spacing w:line="360" w:lineRule="auto"/>
        <w:ind w:left="0"/>
        <w:jc w:val="both"/>
        <w:rPr>
          <w:rFonts w:ascii="Palatino Linotype" w:hAnsi="Palatino Linotype" w:cs="Arial"/>
        </w:rPr>
      </w:pPr>
      <w:r w:rsidRPr="00251D15">
        <w:rPr>
          <w:rFonts w:ascii="Palatino Linotype" w:hAnsi="Palatino Linotype" w:cs="Arial"/>
          <w:b/>
          <w:sz w:val="28"/>
          <w:szCs w:val="28"/>
        </w:rPr>
        <w:t>SEGUNDO.</w:t>
      </w:r>
      <w:r w:rsidRPr="00251D15">
        <w:rPr>
          <w:rFonts w:ascii="Palatino Linotype" w:hAnsi="Palatino Linotype" w:cs="Arial"/>
          <w:b/>
        </w:rPr>
        <w:t xml:space="preserve"> Legitimación.</w:t>
      </w:r>
      <w:r w:rsidRPr="00251D15">
        <w:rPr>
          <w:rFonts w:ascii="Palatino Linotype" w:hAnsi="Palatino Linotype" w:cs="Arial"/>
        </w:rPr>
        <w:t xml:space="preserve"> </w:t>
      </w:r>
    </w:p>
    <w:p w14:paraId="0DF7BADA" w14:textId="074FFE1B" w:rsidR="00452010" w:rsidRPr="00251D15" w:rsidRDefault="00452010" w:rsidP="000C37F9">
      <w:pPr>
        <w:pStyle w:val="Prrafodelista"/>
        <w:widowControl w:val="0"/>
        <w:autoSpaceDE w:val="0"/>
        <w:autoSpaceDN w:val="0"/>
        <w:adjustRightInd w:val="0"/>
        <w:spacing w:line="360" w:lineRule="auto"/>
        <w:ind w:left="0"/>
        <w:jc w:val="both"/>
        <w:rPr>
          <w:rFonts w:ascii="Palatino Linotype" w:hAnsi="Palatino Linotype" w:cs="Arial"/>
          <w:b/>
          <w:snapToGrid w:val="0"/>
        </w:rPr>
      </w:pPr>
      <w:r w:rsidRPr="00251D15">
        <w:rPr>
          <w:rFonts w:ascii="Palatino Linotype" w:hAnsi="Palatino Linotype" w:cs="Arial"/>
          <w:bCs/>
        </w:rPr>
        <w:t xml:space="preserve">El recurso de revisión fue interpuesto </w:t>
      </w:r>
      <w:r w:rsidRPr="00251D15">
        <w:rPr>
          <w:rFonts w:ascii="Palatino Linotype" w:hAnsi="Palatino Linotype"/>
        </w:rPr>
        <w:t>por</w:t>
      </w:r>
      <w:r w:rsidRPr="00251D15">
        <w:rPr>
          <w:rFonts w:ascii="Palatino Linotype" w:hAnsi="Palatino Linotype" w:cs="Arial"/>
          <w:bCs/>
        </w:rPr>
        <w:t xml:space="preserve"> </w:t>
      </w:r>
      <w:r w:rsidRPr="00251D15">
        <w:rPr>
          <w:rFonts w:ascii="Palatino Linotype" w:hAnsi="Palatino Linotype" w:cs="Arial"/>
          <w:b/>
          <w:bCs/>
        </w:rPr>
        <w:t>LA RECURRENTE,</w:t>
      </w:r>
      <w:r w:rsidRPr="00251D15">
        <w:rPr>
          <w:rFonts w:ascii="Palatino Linotype" w:hAnsi="Palatino Linotype" w:cs="Arial"/>
          <w:bCs/>
        </w:rPr>
        <w:t xml:space="preserve"> quien a su vez, formuló </w:t>
      </w:r>
      <w:r w:rsidRPr="00251D15">
        <w:rPr>
          <w:rFonts w:ascii="Palatino Linotype" w:hAnsi="Palatino Linotype"/>
        </w:rPr>
        <w:t xml:space="preserve">la solicitud de acceso a datos personales </w:t>
      </w:r>
      <w:r w:rsidR="00884412" w:rsidRPr="00251D15">
        <w:rPr>
          <w:rFonts w:ascii="Palatino Linotype" w:hAnsi="Palatino Linotype" w:cs="Arial"/>
          <w:b/>
          <w:bCs/>
          <w:color w:val="000000" w:themeColor="text1"/>
        </w:rPr>
        <w:t>00580/ISSEMYM/AD/2021</w:t>
      </w:r>
      <w:r w:rsidR="00884412" w:rsidRPr="00251D15">
        <w:rPr>
          <w:rFonts w:ascii="Palatino Linotype" w:hAnsi="Palatino Linotype"/>
          <w:b/>
          <w:bCs/>
          <w:color w:val="000000" w:themeColor="text1"/>
        </w:rPr>
        <w:t xml:space="preserve"> </w:t>
      </w:r>
      <w:r w:rsidRPr="00251D15">
        <w:rPr>
          <w:rFonts w:ascii="Palatino Linotype" w:hAnsi="Palatino Linotype" w:cs="Arial"/>
          <w:bCs/>
        </w:rPr>
        <w:t xml:space="preserve">ante </w:t>
      </w:r>
      <w:r w:rsidRPr="00251D15">
        <w:rPr>
          <w:rFonts w:ascii="Palatino Linotype" w:hAnsi="Palatino Linotype" w:cs="Arial"/>
          <w:b/>
          <w:bCs/>
        </w:rPr>
        <w:t>EL</w:t>
      </w:r>
      <w:r w:rsidRPr="00251D15">
        <w:rPr>
          <w:rFonts w:ascii="Palatino Linotype" w:hAnsi="Palatino Linotype" w:cs="Arial"/>
          <w:bCs/>
        </w:rPr>
        <w:t xml:space="preserve"> </w:t>
      </w:r>
      <w:r w:rsidRPr="00251D15">
        <w:rPr>
          <w:rFonts w:ascii="Palatino Linotype" w:hAnsi="Palatino Linotype" w:cs="Arial"/>
          <w:b/>
          <w:bCs/>
        </w:rPr>
        <w:t>RESPONSABLE</w:t>
      </w:r>
      <w:r w:rsidRPr="00251D15">
        <w:rPr>
          <w:rFonts w:ascii="Palatino Linotype" w:hAnsi="Palatino Linotype" w:cs="Arial"/>
          <w:bCs/>
        </w:rPr>
        <w:t>,</w:t>
      </w:r>
      <w:r w:rsidRPr="00251D15">
        <w:rPr>
          <w:rFonts w:ascii="Palatino Linotype" w:hAnsi="Palatino Linotype" w:cs="Arial"/>
          <w:b/>
          <w:bCs/>
        </w:rPr>
        <w:t xml:space="preserve"> </w:t>
      </w:r>
      <w:r w:rsidRPr="00251D15">
        <w:rPr>
          <w:rFonts w:ascii="Palatino Linotype" w:hAnsi="Palatino Linotype" w:cs="Arial"/>
          <w:bCs/>
        </w:rPr>
        <w:t>como quedó asentado en el Resultando I.</w:t>
      </w:r>
    </w:p>
    <w:p w14:paraId="73C7EB59" w14:textId="77777777" w:rsidR="00452010" w:rsidRPr="00251D15" w:rsidRDefault="00452010" w:rsidP="000C37F9">
      <w:pPr>
        <w:spacing w:line="360" w:lineRule="auto"/>
        <w:jc w:val="both"/>
        <w:rPr>
          <w:rFonts w:ascii="Palatino Linotype" w:hAnsi="Palatino Linotype" w:cs="Arial"/>
          <w:color w:val="000000" w:themeColor="text1"/>
        </w:rPr>
      </w:pPr>
    </w:p>
    <w:p w14:paraId="579CB156" w14:textId="77777777" w:rsidR="001B13FE" w:rsidRPr="00251D15" w:rsidRDefault="00452010" w:rsidP="000C37F9">
      <w:pPr>
        <w:pStyle w:val="Prrafodelista"/>
        <w:widowControl w:val="0"/>
        <w:autoSpaceDE w:val="0"/>
        <w:autoSpaceDN w:val="0"/>
        <w:adjustRightInd w:val="0"/>
        <w:spacing w:line="360" w:lineRule="auto"/>
        <w:ind w:left="0"/>
        <w:jc w:val="both"/>
        <w:rPr>
          <w:rFonts w:ascii="Palatino Linotype" w:hAnsi="Palatino Linotype" w:cs="Arial"/>
          <w:b/>
        </w:rPr>
      </w:pPr>
      <w:r w:rsidRPr="00251D15">
        <w:rPr>
          <w:rFonts w:ascii="Palatino Linotype" w:hAnsi="Palatino Linotype" w:cs="Arial"/>
          <w:b/>
          <w:sz w:val="28"/>
          <w:szCs w:val="28"/>
        </w:rPr>
        <w:t>TERCERO</w:t>
      </w:r>
      <w:r w:rsidR="005729C5" w:rsidRPr="00251D15">
        <w:rPr>
          <w:rFonts w:ascii="Palatino Linotype" w:hAnsi="Palatino Linotype" w:cs="Arial"/>
          <w:b/>
          <w:sz w:val="28"/>
          <w:szCs w:val="28"/>
        </w:rPr>
        <w:t>.</w:t>
      </w:r>
      <w:r w:rsidR="005729C5" w:rsidRPr="00251D15">
        <w:rPr>
          <w:rFonts w:ascii="Palatino Linotype" w:hAnsi="Palatino Linotype" w:cs="Arial"/>
          <w:b/>
        </w:rPr>
        <w:t xml:space="preserve"> </w:t>
      </w:r>
      <w:r w:rsidR="00207BC9" w:rsidRPr="00251D15">
        <w:rPr>
          <w:rFonts w:ascii="Palatino Linotype" w:hAnsi="Palatino Linotype" w:cs="Arial"/>
          <w:b/>
        </w:rPr>
        <w:t xml:space="preserve">Oportunidad. </w:t>
      </w:r>
    </w:p>
    <w:p w14:paraId="314C21C3" w14:textId="77777777" w:rsidR="00207BC9" w:rsidRPr="00251D15" w:rsidRDefault="00207BC9" w:rsidP="000C37F9">
      <w:pPr>
        <w:pStyle w:val="Prrafodelista"/>
        <w:widowControl w:val="0"/>
        <w:autoSpaceDE w:val="0"/>
        <w:autoSpaceDN w:val="0"/>
        <w:adjustRightInd w:val="0"/>
        <w:spacing w:line="360" w:lineRule="auto"/>
        <w:ind w:left="0"/>
        <w:jc w:val="both"/>
        <w:rPr>
          <w:rFonts w:ascii="Palatino Linotype" w:hAnsi="Palatino Linotype" w:cs="Arial"/>
        </w:rPr>
      </w:pPr>
      <w:r w:rsidRPr="00251D15">
        <w:rPr>
          <w:rFonts w:ascii="Palatino Linotype" w:hAnsi="Palatino Linotype" w:cs="Arial"/>
        </w:rPr>
        <w:t xml:space="preserve">El </w:t>
      </w:r>
      <w:r w:rsidRPr="00251D15">
        <w:rPr>
          <w:rFonts w:ascii="Palatino Linotype" w:hAnsi="Palatino Linotype"/>
        </w:rPr>
        <w:t>recurso</w:t>
      </w:r>
      <w:r w:rsidRPr="00251D15">
        <w:rPr>
          <w:rFonts w:ascii="Palatino Linotype" w:hAnsi="Palatino Linotype" w:cs="Arial"/>
        </w:rPr>
        <w:t xml:space="preserve">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50B7F06F" w14:textId="77777777" w:rsidR="00D72852" w:rsidRPr="00251D15" w:rsidRDefault="00D72852" w:rsidP="000C37F9">
      <w:pPr>
        <w:pStyle w:val="Prrafodelista"/>
        <w:widowControl w:val="0"/>
        <w:autoSpaceDE w:val="0"/>
        <w:autoSpaceDN w:val="0"/>
        <w:adjustRightInd w:val="0"/>
        <w:ind w:left="0"/>
        <w:jc w:val="both"/>
        <w:rPr>
          <w:rFonts w:ascii="Palatino Linotype" w:hAnsi="Palatino Linotype" w:cs="Arial"/>
          <w:lang w:val="es-ES_tradnl"/>
        </w:rPr>
      </w:pPr>
    </w:p>
    <w:p w14:paraId="3B8FADD0" w14:textId="77777777" w:rsidR="00207BC9" w:rsidRPr="00251D15" w:rsidRDefault="00207BC9" w:rsidP="000C37F9">
      <w:pPr>
        <w:ind w:left="851" w:right="899"/>
        <w:jc w:val="both"/>
        <w:rPr>
          <w:rFonts w:ascii="Palatino Linotype" w:hAnsi="Palatino Linotype" w:cs="Arial"/>
          <w:i/>
          <w:sz w:val="22"/>
          <w:szCs w:val="22"/>
        </w:rPr>
      </w:pPr>
      <w:r w:rsidRPr="00251D15">
        <w:rPr>
          <w:rFonts w:ascii="Palatino Linotype" w:hAnsi="Palatino Linotype" w:cs="Arial"/>
          <w:i/>
          <w:sz w:val="22"/>
          <w:szCs w:val="22"/>
        </w:rPr>
        <w:t>“</w:t>
      </w:r>
      <w:r w:rsidRPr="00251D15">
        <w:rPr>
          <w:rFonts w:ascii="Palatino Linotype" w:hAnsi="Palatino Linotype" w:cs="Arial"/>
          <w:b/>
          <w:i/>
          <w:sz w:val="22"/>
          <w:szCs w:val="22"/>
        </w:rPr>
        <w:t xml:space="preserve">Artículo 128. </w:t>
      </w:r>
      <w:r w:rsidRPr="00251D15">
        <w:rPr>
          <w:rFonts w:ascii="Palatino Linotype" w:hAnsi="Palatino Linotype" w:cs="Arial"/>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120BD616" w14:textId="77777777" w:rsidR="00207BC9" w:rsidRPr="00251D15" w:rsidRDefault="00207BC9" w:rsidP="000C37F9">
      <w:pPr>
        <w:ind w:left="851" w:right="899"/>
        <w:jc w:val="both"/>
        <w:rPr>
          <w:rFonts w:ascii="Palatino Linotype" w:hAnsi="Palatino Linotype" w:cs="Arial"/>
          <w:i/>
          <w:sz w:val="22"/>
          <w:szCs w:val="22"/>
        </w:rPr>
      </w:pPr>
      <w:r w:rsidRPr="00251D15">
        <w:rPr>
          <w:rFonts w:ascii="Palatino Linotype" w:hAnsi="Palatino Linotype" w:cs="Arial"/>
          <w:i/>
          <w:sz w:val="22"/>
          <w:szCs w:val="22"/>
        </w:rPr>
        <w:lastRenderedPageBreak/>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6B20D571" w14:textId="77777777" w:rsidR="00D72852" w:rsidRPr="00251D15" w:rsidRDefault="00D72852" w:rsidP="000C37F9">
      <w:pPr>
        <w:ind w:left="709" w:right="709"/>
        <w:jc w:val="both"/>
        <w:rPr>
          <w:rFonts w:ascii="Palatino Linotype" w:hAnsi="Palatino Linotype" w:cs="Arial"/>
          <w:i/>
          <w:sz w:val="22"/>
          <w:szCs w:val="22"/>
        </w:rPr>
      </w:pPr>
    </w:p>
    <w:p w14:paraId="33C221D9" w14:textId="647EBBB5" w:rsidR="00854EB6" w:rsidRPr="00251D15" w:rsidRDefault="00884412" w:rsidP="000C37F9">
      <w:pPr>
        <w:spacing w:line="360" w:lineRule="auto"/>
        <w:jc w:val="both"/>
        <w:rPr>
          <w:rFonts w:ascii="Palatino Linotype" w:hAnsi="Palatino Linotype" w:cs="Arial"/>
          <w:color w:val="000000" w:themeColor="text1"/>
          <w:lang w:val="es-MX"/>
        </w:rPr>
      </w:pPr>
      <w:r w:rsidRPr="00251D15">
        <w:rPr>
          <w:rFonts w:ascii="Palatino Linotype" w:hAnsi="Palatino Linotype" w:cs="Arial"/>
        </w:rPr>
        <w:t xml:space="preserve">En esa tesitura, atendiendo a que </w:t>
      </w:r>
      <w:r w:rsidRPr="00251D15">
        <w:rPr>
          <w:rFonts w:ascii="Palatino Linotype" w:hAnsi="Palatino Linotype"/>
          <w:b/>
        </w:rPr>
        <w:t xml:space="preserve">EL SUJETO OBLIGADO </w:t>
      </w:r>
      <w:r w:rsidRPr="00251D15">
        <w:rPr>
          <w:rFonts w:ascii="Palatino Linotype" w:hAnsi="Palatino Linotype"/>
        </w:rPr>
        <w:t>o</w:t>
      </w:r>
      <w:r w:rsidRPr="00251D15">
        <w:rPr>
          <w:rFonts w:ascii="Palatino Linotype" w:hAnsi="Palatino Linotype"/>
          <w:b/>
        </w:rPr>
        <w:t xml:space="preserve"> RESPONSABLE</w:t>
      </w:r>
      <w:r w:rsidRPr="00251D15">
        <w:rPr>
          <w:rFonts w:ascii="Palatino Linotype" w:hAnsi="Palatino Linotype" w:cs="Arial"/>
        </w:rPr>
        <w:t xml:space="preserve"> notificó la respuesta a la solicitud</w:t>
      </w:r>
      <w:r w:rsidRPr="00251D15">
        <w:rPr>
          <w:rFonts w:ascii="Palatino Linotype" w:hAnsi="Palatino Linotype"/>
        </w:rPr>
        <w:t xml:space="preserve"> de acceso a datos personales número </w:t>
      </w:r>
      <w:r w:rsidRPr="00251D15">
        <w:rPr>
          <w:rFonts w:ascii="Palatino Linotype" w:hAnsi="Palatino Linotype"/>
          <w:b/>
          <w:bCs/>
        </w:rPr>
        <w:t> </w:t>
      </w:r>
      <w:r w:rsidRPr="00251D15">
        <w:rPr>
          <w:rFonts w:ascii="Palatino Linotype" w:hAnsi="Palatino Linotype" w:cs="Arial"/>
          <w:b/>
          <w:bCs/>
        </w:rPr>
        <w:t>00580/ISSEMYM/AD/2021</w:t>
      </w:r>
      <w:r w:rsidRPr="00251D15">
        <w:rPr>
          <w:rFonts w:ascii="Palatino Linotype" w:hAnsi="Palatino Linotype"/>
          <w:bCs/>
        </w:rPr>
        <w:t>,</w:t>
      </w:r>
      <w:r w:rsidRPr="00251D15">
        <w:rPr>
          <w:rFonts w:ascii="Palatino Linotype" w:hAnsi="Palatino Linotype" w:cs="Arial"/>
        </w:rPr>
        <w:t xml:space="preserve"> el día</w:t>
      </w:r>
      <w:r w:rsidRPr="00251D15">
        <w:rPr>
          <w:rFonts w:ascii="Palatino Linotype" w:hAnsi="Palatino Linotype" w:cs="Arial"/>
          <w:b/>
        </w:rPr>
        <w:t xml:space="preserve"> quince de diciembre de dos mil veintiuno</w:t>
      </w:r>
      <w:r w:rsidRPr="00251D15">
        <w:rPr>
          <w:rFonts w:ascii="Palatino Linotype" w:hAnsi="Palatino Linotype" w:cs="Arial"/>
        </w:rPr>
        <w:t>; así, el plazo de quince días hábiles que el artículo 128, de la Ley de Protección de Datos Personales en Posesión de Sujetos Obligados del Estado de México y Municipios, otorgó a</w:t>
      </w:r>
      <w:r w:rsidR="00EF220E" w:rsidRPr="00251D15">
        <w:rPr>
          <w:rFonts w:ascii="Palatino Linotype" w:hAnsi="Palatino Linotype" w:cs="Arial"/>
        </w:rPr>
        <w:t xml:space="preserve"> </w:t>
      </w:r>
      <w:r w:rsidR="00EF220E" w:rsidRPr="00251D15">
        <w:rPr>
          <w:rFonts w:ascii="Palatino Linotype" w:hAnsi="Palatino Linotype" w:cs="Arial"/>
          <w:b/>
        </w:rPr>
        <w:t>LA</w:t>
      </w:r>
      <w:r w:rsidRPr="00251D15">
        <w:rPr>
          <w:rFonts w:ascii="Palatino Linotype" w:hAnsi="Palatino Linotype" w:cs="Arial"/>
        </w:rPr>
        <w:t xml:space="preserve"> </w:t>
      </w:r>
      <w:r w:rsidRPr="00251D15">
        <w:rPr>
          <w:rFonts w:ascii="Palatino Linotype" w:hAnsi="Palatino Linotype" w:cs="Arial"/>
          <w:b/>
        </w:rPr>
        <w:t>RECURRENTE</w:t>
      </w:r>
      <w:r w:rsidRPr="00251D15">
        <w:rPr>
          <w:rFonts w:ascii="Palatino Linotype" w:hAnsi="Palatino Linotype" w:cs="Arial"/>
        </w:rPr>
        <w:t xml:space="preserve"> para presentar el recurso de revisión, transcurrió del</w:t>
      </w:r>
      <w:r w:rsidRPr="00251D15">
        <w:rPr>
          <w:rFonts w:ascii="Palatino Linotype" w:hAnsi="Palatino Linotype" w:cs="Arial"/>
          <w:b/>
        </w:rPr>
        <w:t xml:space="preserve"> dieciséis de diciembre de dos mil veintiuno al </w:t>
      </w:r>
      <w:r w:rsidR="00FF2FA7" w:rsidRPr="00251D15">
        <w:rPr>
          <w:rFonts w:ascii="Palatino Linotype" w:hAnsi="Palatino Linotype" w:cs="Arial"/>
          <w:b/>
        </w:rPr>
        <w:t>veintiuno</w:t>
      </w:r>
      <w:r w:rsidRPr="00251D15">
        <w:rPr>
          <w:rFonts w:ascii="Palatino Linotype" w:hAnsi="Palatino Linotype" w:cs="Arial"/>
          <w:b/>
        </w:rPr>
        <w:t xml:space="preserve"> de enero de dos mil veintidós</w:t>
      </w:r>
      <w:r w:rsidRPr="00251D15">
        <w:rPr>
          <w:rFonts w:ascii="Palatino Linotype" w:hAnsi="Palatino Linotype" w:cs="Arial"/>
        </w:rPr>
        <w:t xml:space="preserve">, </w:t>
      </w:r>
      <w:r w:rsidRPr="00251D15">
        <w:rPr>
          <w:rFonts w:ascii="Palatino Linotype" w:eastAsiaTheme="minorEastAsia" w:hAnsi="Palatino Linotype" w:cs="Arial"/>
          <w:lang w:val="es-ES_tradnl"/>
        </w:rPr>
        <w:t>sin contemplar en el cómputo los días</w:t>
      </w:r>
      <w:r w:rsidR="00854EB6" w:rsidRPr="00251D15">
        <w:rPr>
          <w:rFonts w:ascii="Palatino Linotype" w:eastAsiaTheme="minorEastAsia" w:hAnsi="Palatino Linotype" w:cs="Arial"/>
          <w:lang w:val="es-ES_tradnl"/>
        </w:rPr>
        <w:t xml:space="preserve"> dieciocho, diecinueve, </w:t>
      </w:r>
      <w:r w:rsidRPr="00251D15">
        <w:rPr>
          <w:rFonts w:ascii="Palatino Linotype" w:eastAsiaTheme="minorEastAsia" w:hAnsi="Palatino Linotype" w:cs="Arial"/>
          <w:lang w:val="es-ES_tradnl"/>
        </w:rPr>
        <w:t xml:space="preserve">veinticinco y veintiséis de diciembre de dos mil veintiuno y uno, dos, ocho, nueve, quince, dieciséis, veintidós y veintitrés de enero de dos mil veintidós, por corresponder a sábados y domingos, considerados como días inhábiles, </w:t>
      </w:r>
      <w:r w:rsidRPr="00251D15">
        <w:rPr>
          <w:rFonts w:ascii="Palatino Linotype" w:hAnsi="Palatino Linotype" w:cs="Arial"/>
        </w:rPr>
        <w:t xml:space="preserve">en términos de los artículos 4, fracción XV, de la Ley de Protección de Datos Personales en Posesión de Sujetos Obligados del Estado de México y Municipios y 3 fracción X, de la </w:t>
      </w:r>
      <w:r w:rsidRPr="00251D15">
        <w:rPr>
          <w:rFonts w:ascii="Palatino Linotype" w:hAnsi="Palatino Linotype"/>
        </w:rPr>
        <w:t xml:space="preserve">Ley de Transparencia y Acceso a la Información Pública del Estado de México y Municipios, de aplicación supletoria; así como, </w:t>
      </w:r>
      <w:r w:rsidRPr="00251D15">
        <w:rPr>
          <w:rFonts w:ascii="Palatino Linotype" w:eastAsiaTheme="minorEastAsia" w:hAnsi="Palatino Linotype" w:cs="Arial"/>
          <w:lang w:val="es-ES_tradnl"/>
        </w:rPr>
        <w:t>así como, los días</w:t>
      </w:r>
      <w:r w:rsidR="00854EB6" w:rsidRPr="00251D15">
        <w:rPr>
          <w:rFonts w:ascii="Palatino Linotype" w:hAnsi="Palatino Linotype" w:cs="Arial"/>
          <w:color w:val="000000" w:themeColor="text1"/>
        </w:rPr>
        <w:t xml:space="preserve"> veintitrés, veinticuatro, del veintisiete al treinta y uno de diciembre de dos mil veintiuno y del tres al cinco de enero de dos mil veintidós, por corresponder al segundo periodo vacacional conforme al Acuerdo mediante el cual se modifica el Calendario Oficial en Materia de Transparencia, Acceso a la Información Pública y Protección de Datos Personales del Estado de México y Municipios, así como de labores del Instituto para el año dos mil veintiuno y enero dos mil veintidós; así como, los días seis y siete de enero de dos mil veintidós, por ser considerado como días </w:t>
      </w:r>
      <w:r w:rsidR="00854EB6" w:rsidRPr="00251D15">
        <w:rPr>
          <w:rFonts w:ascii="Palatino Linotype" w:hAnsi="Palatino Linotype" w:cs="Arial"/>
          <w:color w:val="000000" w:themeColor="text1"/>
        </w:rPr>
        <w:lastRenderedPageBreak/>
        <w:t>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00854EB6" w:rsidRPr="00251D15">
        <w:rPr>
          <w:rStyle w:val="Refdenotaalpie"/>
          <w:rFonts w:ascii="Palatino Linotype" w:eastAsiaTheme="minorEastAsia" w:hAnsi="Palatino Linotype" w:cs="Arial"/>
          <w:color w:val="000000" w:themeColor="text1"/>
        </w:rPr>
        <w:footnoteReference w:id="3"/>
      </w:r>
      <w:r w:rsidR="00854EB6" w:rsidRPr="00251D15">
        <w:rPr>
          <w:rFonts w:ascii="Palatino Linotype" w:hAnsi="Palatino Linotype" w:cs="Arial"/>
          <w:color w:val="000000" w:themeColor="text1"/>
        </w:rPr>
        <w:t>.</w:t>
      </w:r>
    </w:p>
    <w:p w14:paraId="0471DD1C" w14:textId="77777777" w:rsidR="00854EB6" w:rsidRPr="00251D15" w:rsidRDefault="00854EB6" w:rsidP="000C37F9">
      <w:pPr>
        <w:spacing w:line="360" w:lineRule="auto"/>
        <w:jc w:val="both"/>
        <w:rPr>
          <w:rFonts w:ascii="Palatino Linotype" w:eastAsiaTheme="minorEastAsia" w:hAnsi="Palatino Linotype" w:cs="Arial"/>
          <w:lang w:val="es-ES_tradnl"/>
        </w:rPr>
      </w:pPr>
    </w:p>
    <w:p w14:paraId="1E72244A" w14:textId="2B6C2B04" w:rsidR="00854EB6" w:rsidRPr="00251D15" w:rsidRDefault="00854EB6" w:rsidP="000C37F9">
      <w:pPr>
        <w:widowControl w:val="0"/>
        <w:autoSpaceDE w:val="0"/>
        <w:autoSpaceDN w:val="0"/>
        <w:adjustRightInd w:val="0"/>
        <w:spacing w:line="360" w:lineRule="auto"/>
        <w:jc w:val="both"/>
        <w:rPr>
          <w:rFonts w:ascii="Palatino Linotype" w:hAnsi="Palatino Linotype" w:cs="Arial"/>
        </w:rPr>
      </w:pPr>
      <w:r w:rsidRPr="00251D15">
        <w:rPr>
          <w:rFonts w:ascii="Palatino Linotype" w:hAnsi="Palatino Linotype" w:cs="Arial"/>
        </w:rPr>
        <w:t>En ese tenor, si el Recurso de Revisión que nos ocupa, se interpuso el día</w:t>
      </w:r>
      <w:r w:rsidRPr="00251D15">
        <w:rPr>
          <w:rFonts w:ascii="Palatino Linotype" w:hAnsi="Palatino Linotype" w:cs="Arial"/>
          <w:b/>
        </w:rPr>
        <w:t xml:space="preserve"> </w:t>
      </w:r>
      <w:r w:rsidRPr="00251D15">
        <w:rPr>
          <w:rFonts w:ascii="Palatino Linotype" w:hAnsi="Palatino Linotype" w:cs="Arial"/>
          <w:b/>
          <w:bCs/>
        </w:rPr>
        <w:t>quince de diciembre de dos mil veintiuno</w:t>
      </w:r>
      <w:r w:rsidRPr="00251D15">
        <w:rPr>
          <w:rFonts w:ascii="Palatino Linotype" w:hAnsi="Palatino Linotype" w:cs="Arial"/>
          <w:b/>
        </w:rPr>
        <w:t>,</w:t>
      </w:r>
      <w:r w:rsidRPr="00251D15">
        <w:rPr>
          <w:rFonts w:ascii="Palatino Linotype" w:hAnsi="Palatino Linotype" w:cs="Arial"/>
        </w:rPr>
        <w:t xml:space="preserve"> éste se encuentra dentro de los márgenes temporales previstos en el artículo 128, de la Ley de Protección de Datos Personales en Posesión de Sujetos Obligados del Estado de México y Municipios y, por tanto, su interposición se considera oportuna.</w:t>
      </w:r>
    </w:p>
    <w:p w14:paraId="1BE6F849" w14:textId="77777777" w:rsidR="00854EB6" w:rsidRPr="00251D15" w:rsidRDefault="00854EB6" w:rsidP="000C37F9">
      <w:pPr>
        <w:spacing w:line="360" w:lineRule="auto"/>
        <w:jc w:val="both"/>
        <w:rPr>
          <w:rFonts w:ascii="Palatino Linotype" w:eastAsiaTheme="minorEastAsia" w:hAnsi="Palatino Linotype" w:cs="Arial"/>
          <w:color w:val="000000" w:themeColor="text1"/>
          <w:lang w:val="es-ES_tradnl"/>
        </w:rPr>
      </w:pPr>
    </w:p>
    <w:p w14:paraId="5BCBBFA3" w14:textId="77777777" w:rsidR="00FD7107" w:rsidRPr="00251D15" w:rsidRDefault="00FD7107" w:rsidP="000C37F9">
      <w:pPr>
        <w:pStyle w:val="Prrafodelista"/>
        <w:widowControl w:val="0"/>
        <w:autoSpaceDE w:val="0"/>
        <w:autoSpaceDN w:val="0"/>
        <w:adjustRightInd w:val="0"/>
        <w:spacing w:line="360" w:lineRule="auto"/>
        <w:ind w:left="0"/>
        <w:jc w:val="both"/>
        <w:rPr>
          <w:rFonts w:ascii="Palatino Linotype" w:hAnsi="Palatino Linotype" w:cs="Arial"/>
          <w:b/>
        </w:rPr>
      </w:pPr>
      <w:r w:rsidRPr="00251D15">
        <w:rPr>
          <w:rFonts w:ascii="Palatino Linotype" w:hAnsi="Palatino Linotype"/>
          <w:b/>
          <w:sz w:val="28"/>
        </w:rPr>
        <w:t xml:space="preserve">CUARTO. </w:t>
      </w:r>
      <w:r w:rsidRPr="00251D15">
        <w:rPr>
          <w:rFonts w:ascii="Palatino Linotype" w:hAnsi="Palatino Linotype" w:cs="Arial"/>
          <w:b/>
        </w:rPr>
        <w:t xml:space="preserve">Procedibilidad. </w:t>
      </w:r>
    </w:p>
    <w:p w14:paraId="3283C900" w14:textId="77777777" w:rsidR="00FD7107" w:rsidRPr="00251D15" w:rsidRDefault="00FD7107" w:rsidP="000C37F9">
      <w:pPr>
        <w:pStyle w:val="Prrafodelista"/>
        <w:widowControl w:val="0"/>
        <w:autoSpaceDE w:val="0"/>
        <w:autoSpaceDN w:val="0"/>
        <w:adjustRightInd w:val="0"/>
        <w:spacing w:line="360" w:lineRule="auto"/>
        <w:ind w:left="0"/>
        <w:jc w:val="both"/>
        <w:rPr>
          <w:rFonts w:ascii="Palatino Linotype" w:hAnsi="Palatino Linotype"/>
        </w:rPr>
      </w:pPr>
      <w:r w:rsidRPr="00251D15">
        <w:rPr>
          <w:rFonts w:ascii="Palatino Linotype" w:hAnsi="Palatino Linotype" w:cs="Arial"/>
        </w:rPr>
        <w:t>Del análisis efectuado, se advierte que resulta procedente la interposición del recurso y se advierte la acreditación plena de todos y cada uno de los elementos formales exigidos por el artículo 130 de la de la Ley de Protección de Datos Personales en Posesión de Sujetos Obligados del Estado de México y Municipios</w:t>
      </w:r>
      <w:r w:rsidRPr="00251D15">
        <w:rPr>
          <w:rFonts w:ascii="Palatino Linotype" w:hAnsi="Palatino Linotype"/>
        </w:rPr>
        <w:t xml:space="preserve">, en atención a que fue presentado mediante el formato visible en </w:t>
      </w:r>
      <w:r w:rsidRPr="00251D15">
        <w:rPr>
          <w:rFonts w:ascii="Palatino Linotype" w:hAnsi="Palatino Linotype"/>
          <w:b/>
        </w:rPr>
        <w:t>EL SARCOEM</w:t>
      </w:r>
      <w:r w:rsidRPr="00251D15">
        <w:rPr>
          <w:rFonts w:ascii="Palatino Linotype" w:hAnsi="Palatino Linotype"/>
        </w:rPr>
        <w:t>.</w:t>
      </w:r>
    </w:p>
    <w:p w14:paraId="04C2D75A" w14:textId="77777777" w:rsidR="00FD7107" w:rsidRPr="00251D15" w:rsidRDefault="00FD7107" w:rsidP="000C37F9">
      <w:pPr>
        <w:widowControl w:val="0"/>
        <w:autoSpaceDE w:val="0"/>
        <w:autoSpaceDN w:val="0"/>
        <w:adjustRightInd w:val="0"/>
        <w:spacing w:line="360" w:lineRule="auto"/>
        <w:jc w:val="both"/>
        <w:rPr>
          <w:rFonts w:ascii="Palatino Linotype" w:hAnsi="Palatino Linotype" w:cs="Arial"/>
        </w:rPr>
      </w:pPr>
    </w:p>
    <w:p w14:paraId="41CC3CB6" w14:textId="77777777" w:rsidR="00FD7107" w:rsidRPr="00251D15" w:rsidRDefault="00FD7107" w:rsidP="000C37F9">
      <w:pPr>
        <w:spacing w:line="360" w:lineRule="auto"/>
        <w:jc w:val="both"/>
        <w:rPr>
          <w:rFonts w:ascii="Palatino Linotype" w:hAnsi="Palatino Linotype"/>
          <w:b/>
        </w:rPr>
      </w:pPr>
      <w:r w:rsidRPr="00251D15">
        <w:rPr>
          <w:rFonts w:ascii="Palatino Linotype" w:hAnsi="Palatino Linotype" w:cs="Arial"/>
          <w:b/>
          <w:sz w:val="28"/>
          <w:szCs w:val="28"/>
        </w:rPr>
        <w:t>QUINTO.</w:t>
      </w:r>
      <w:r w:rsidRPr="00251D15">
        <w:rPr>
          <w:rFonts w:ascii="Palatino Linotype" w:hAnsi="Palatino Linotype" w:cs="Arial"/>
          <w:color w:val="000000" w:themeColor="text1"/>
        </w:rPr>
        <w:t xml:space="preserve"> </w:t>
      </w:r>
      <w:r w:rsidRPr="00251D15">
        <w:rPr>
          <w:rFonts w:ascii="Palatino Linotype" w:hAnsi="Palatino Linotype" w:cs="Arial"/>
          <w:b/>
        </w:rPr>
        <w:t>Estudio y resolución del asunto</w:t>
      </w:r>
      <w:r w:rsidRPr="00251D15">
        <w:rPr>
          <w:rFonts w:ascii="Palatino Linotype" w:hAnsi="Palatino Linotype"/>
          <w:b/>
        </w:rPr>
        <w:t xml:space="preserve">. </w:t>
      </w:r>
    </w:p>
    <w:p w14:paraId="5341E19E" w14:textId="77777777" w:rsidR="00FD7107" w:rsidRPr="00251D15" w:rsidRDefault="00FD7107" w:rsidP="000C37F9">
      <w:pPr>
        <w:spacing w:line="360" w:lineRule="auto"/>
        <w:jc w:val="both"/>
        <w:rPr>
          <w:rFonts w:ascii="Palatino Linotype" w:hAnsi="Palatino Linotype" w:cs="Arial"/>
        </w:rPr>
      </w:pPr>
      <w:r w:rsidRPr="00251D15">
        <w:rPr>
          <w:rFonts w:ascii="Palatino Linotype" w:hAnsi="Palatino Linotype" w:cs="Arial"/>
        </w:rPr>
        <w:t xml:space="preserve">Una vez determinada la vía sobre la que versará el presente recurso, y previa revisión del expediente electrónico formado en </w:t>
      </w:r>
      <w:r w:rsidRPr="00251D15">
        <w:rPr>
          <w:rFonts w:ascii="Palatino Linotype" w:hAnsi="Palatino Linotype" w:cs="Arial"/>
          <w:b/>
        </w:rPr>
        <w:t>EL SARCOEM</w:t>
      </w:r>
      <w:r w:rsidRPr="00251D15">
        <w:rPr>
          <w:rFonts w:ascii="Palatino Linotype" w:hAnsi="Palatino Linotype" w:cs="Arial"/>
        </w:rPr>
        <w:t xml:space="preserve"> con motivo de la solicitud y del </w:t>
      </w:r>
      <w:r w:rsidRPr="00251D15">
        <w:rPr>
          <w:rFonts w:ascii="Palatino Linotype" w:hAnsi="Palatino Linotype" w:cs="Arial"/>
        </w:rPr>
        <w:lastRenderedPageBreak/>
        <w:t xml:space="preserve">recurso a que da origen, es conveniente analizar si la respuesta del </w:t>
      </w:r>
      <w:r w:rsidRPr="00251D15">
        <w:rPr>
          <w:rFonts w:ascii="Palatino Linotype" w:hAnsi="Palatino Linotype" w:cs="Arial"/>
          <w:b/>
          <w:lang w:val="es-MX" w:eastAsia="es-MX"/>
        </w:rPr>
        <w:t>SUJETO OBLIGADO</w:t>
      </w:r>
      <w:r w:rsidRPr="00251D15">
        <w:rPr>
          <w:rFonts w:ascii="Palatino Linotype" w:hAnsi="Palatino Linotype" w:cs="Arial"/>
        </w:rPr>
        <w:t xml:space="preserve"> cumple con los requisitos y procedimientos del derecho de acceso a datos personales.</w:t>
      </w:r>
    </w:p>
    <w:p w14:paraId="21793986" w14:textId="77777777" w:rsidR="00FD7107" w:rsidRPr="00251D15" w:rsidRDefault="00FD7107" w:rsidP="000C37F9">
      <w:pPr>
        <w:spacing w:line="360" w:lineRule="auto"/>
        <w:jc w:val="both"/>
        <w:rPr>
          <w:rFonts w:ascii="Palatino Linotype" w:hAnsi="Palatino Linotype" w:cs="Arial"/>
        </w:rPr>
      </w:pPr>
    </w:p>
    <w:p w14:paraId="3D04F4B3" w14:textId="1F6BBA26" w:rsidR="00854EB6" w:rsidRPr="00251D15" w:rsidRDefault="00FD7107" w:rsidP="000C37F9">
      <w:pPr>
        <w:spacing w:line="360" w:lineRule="auto"/>
        <w:jc w:val="both"/>
        <w:rPr>
          <w:rFonts w:ascii="Palatino Linotype" w:eastAsia="Arial Unicode MS" w:hAnsi="Palatino Linotype" w:cs="Arial"/>
        </w:rPr>
      </w:pPr>
      <w:r w:rsidRPr="00251D15">
        <w:rPr>
          <w:rFonts w:ascii="Palatino Linotype" w:hAnsi="Palatino Linotype"/>
        </w:rPr>
        <w:t>Atento a ello, es importante señalar que se omite el estudio de la naturaleza jurídica de los datos a los que se desea tener acceso</w:t>
      </w:r>
      <w:r w:rsidRPr="00251D15">
        <w:rPr>
          <w:rFonts w:ascii="Palatino Linotype" w:eastAsia="Arial Unicode MS" w:hAnsi="Palatino Linotype" w:cs="Arial"/>
        </w:rPr>
        <w:t xml:space="preserve">, en virtud de que </w:t>
      </w:r>
      <w:r w:rsidRPr="00251D15">
        <w:rPr>
          <w:rFonts w:ascii="Palatino Linotype" w:eastAsia="Arial Unicode MS" w:hAnsi="Palatino Linotype" w:cs="Arial"/>
          <w:b/>
          <w:color w:val="000000"/>
        </w:rPr>
        <w:t>EL SUJETO OBLIGADO</w:t>
      </w:r>
      <w:r w:rsidRPr="00251D15">
        <w:rPr>
          <w:rFonts w:ascii="Palatino Linotype" w:eastAsia="Arial Unicode MS" w:hAnsi="Palatino Linotype" w:cs="Arial"/>
        </w:rPr>
        <w:t xml:space="preserve"> mediante respuesta </w:t>
      </w:r>
      <w:r w:rsidR="00854EB6" w:rsidRPr="00251D15">
        <w:rPr>
          <w:rFonts w:ascii="Palatino Linotype" w:eastAsia="Arial Unicode MS" w:hAnsi="Palatino Linotype" w:cs="Arial"/>
        </w:rPr>
        <w:t>informó que</w:t>
      </w:r>
      <w:r w:rsidR="00854EB6" w:rsidRPr="00251D15">
        <w:rPr>
          <w:rFonts w:ascii="Palatino Linotype" w:hAnsi="Palatino Linotype" w:cs="Palatino Linotype"/>
          <w:color w:val="000000"/>
          <w:lang w:val="es-MX"/>
        </w:rPr>
        <w:t xml:space="preserve"> una vez realizada la búsqueda localizó en el Hospital Regional de Nezahualcóyotl los estudios de laboratorio de fecha veintiséis de noviembre de dos mil veintiuno</w:t>
      </w:r>
      <w:r w:rsidR="00066FBA" w:rsidRPr="00251D15">
        <w:rPr>
          <w:rFonts w:ascii="Palatino Linotype" w:hAnsi="Palatino Linotype" w:cs="Palatino Linotype"/>
          <w:color w:val="000000"/>
          <w:lang w:val="es-MX"/>
        </w:rPr>
        <w:t xml:space="preserve">. </w:t>
      </w:r>
    </w:p>
    <w:p w14:paraId="691141BB" w14:textId="77777777" w:rsidR="00FD7107" w:rsidRPr="00251D15" w:rsidRDefault="00FD7107" w:rsidP="000C37F9">
      <w:pPr>
        <w:spacing w:line="360" w:lineRule="auto"/>
        <w:jc w:val="both"/>
        <w:rPr>
          <w:rFonts w:ascii="Palatino Linotype" w:hAnsi="Palatino Linotype" w:cs="Palatino Linotype"/>
          <w:color w:val="000000"/>
          <w:lang w:val="es-MX"/>
        </w:rPr>
      </w:pPr>
    </w:p>
    <w:p w14:paraId="56138DDB" w14:textId="77777777" w:rsidR="001521EE" w:rsidRPr="00251D15" w:rsidRDefault="001521EE" w:rsidP="000C37F9">
      <w:pPr>
        <w:spacing w:line="360" w:lineRule="auto"/>
        <w:jc w:val="both"/>
        <w:rPr>
          <w:rFonts w:ascii="Palatino Linotype" w:eastAsia="Arial Unicode MS" w:hAnsi="Palatino Linotype" w:cs="Arial"/>
          <w:b/>
        </w:rPr>
      </w:pPr>
      <w:r w:rsidRPr="00251D15">
        <w:rPr>
          <w:rFonts w:ascii="Palatino Linotype" w:eastAsia="Arial Unicode MS" w:hAnsi="Palatino Linotype" w:cs="Arial"/>
        </w:rPr>
        <w:t xml:space="preserve">De hecho el estudio de la </w:t>
      </w:r>
      <w:r w:rsidRPr="00251D15">
        <w:rPr>
          <w:rFonts w:ascii="Palatino Linotype" w:hAnsi="Palatino Linotype" w:cs="Arial"/>
        </w:rPr>
        <w:t>naturaleza</w:t>
      </w:r>
      <w:r w:rsidRPr="00251D15">
        <w:rPr>
          <w:rFonts w:ascii="Palatino Linotype" w:eastAsia="Arial Unicode MS" w:hAnsi="Palatino Linotype" w:cs="Arial"/>
        </w:rPr>
        <w:t xml:space="preserve"> jurídica de la información a la que se desea tener acceso, tiene por objeto determinar si ésta la genera, posee o administra </w:t>
      </w:r>
      <w:r w:rsidRPr="00251D15">
        <w:rPr>
          <w:rFonts w:ascii="Palatino Linotype" w:eastAsia="Arial Unicode MS" w:hAnsi="Palatino Linotype" w:cs="Arial"/>
          <w:b/>
          <w:color w:val="000000"/>
        </w:rPr>
        <w:t>EL SUJETO OBLIGADO</w:t>
      </w:r>
      <w:r w:rsidRPr="00251D15">
        <w:rPr>
          <w:rFonts w:ascii="Palatino Linotype" w:eastAsia="Arial Unicode MS" w:hAnsi="Palatino Linotype" w:cs="Arial"/>
          <w:color w:val="000000"/>
        </w:rPr>
        <w:t>;</w:t>
      </w:r>
      <w:r w:rsidRPr="00251D15">
        <w:rPr>
          <w:rFonts w:ascii="Palatino Linotype" w:eastAsia="Arial Unicode MS" w:hAnsi="Palatino Linotype" w:cs="Arial"/>
        </w:rPr>
        <w:t xml:space="preserve"> sin embargo, en aquellos casos en que éste la asume, implica que la genera, posee o administra, por consiguiente, a nada práctico nos conduciría su estudio, ya que como se ha referido la información a la que se desea tener acceso, fue asumida por </w:t>
      </w:r>
      <w:r w:rsidRPr="00251D15">
        <w:rPr>
          <w:rFonts w:ascii="Palatino Linotype" w:eastAsia="Arial Unicode MS" w:hAnsi="Palatino Linotype" w:cs="Arial"/>
          <w:b/>
        </w:rPr>
        <w:t>EL</w:t>
      </w:r>
      <w:r w:rsidRPr="00251D15">
        <w:rPr>
          <w:rFonts w:ascii="Palatino Linotype" w:eastAsia="Arial Unicode MS" w:hAnsi="Palatino Linotype" w:cs="Arial"/>
        </w:rPr>
        <w:t xml:space="preserve"> </w:t>
      </w:r>
      <w:r w:rsidRPr="00251D15">
        <w:rPr>
          <w:rFonts w:ascii="Palatino Linotype" w:eastAsia="Arial Unicode MS" w:hAnsi="Palatino Linotype" w:cs="Arial"/>
          <w:b/>
        </w:rPr>
        <w:t>SUJETO OBLIGADO.</w:t>
      </w:r>
    </w:p>
    <w:p w14:paraId="4735EC1D" w14:textId="77777777" w:rsidR="001521EE" w:rsidRPr="00251D15" w:rsidRDefault="001521EE" w:rsidP="000C37F9">
      <w:pPr>
        <w:spacing w:line="360" w:lineRule="auto"/>
        <w:jc w:val="both"/>
        <w:rPr>
          <w:rFonts w:ascii="Palatino Linotype" w:eastAsia="Arial Unicode MS" w:hAnsi="Palatino Linotype" w:cs="Arial"/>
        </w:rPr>
      </w:pPr>
    </w:p>
    <w:p w14:paraId="457C03E9" w14:textId="442D2578" w:rsidR="002C74BF" w:rsidRPr="00251D15" w:rsidRDefault="002C74BF" w:rsidP="000C37F9">
      <w:pPr>
        <w:spacing w:line="360" w:lineRule="auto"/>
        <w:jc w:val="both"/>
        <w:rPr>
          <w:rFonts w:ascii="Palatino Linotype" w:hAnsi="Palatino Linotype" w:cs="Arial"/>
          <w:color w:val="000000"/>
        </w:rPr>
      </w:pPr>
      <w:r w:rsidRPr="00251D15">
        <w:rPr>
          <w:rFonts w:ascii="Palatino Linotype" w:hAnsi="Palatino Linotype"/>
        </w:rPr>
        <w:t>Ahora bien, antes de entrar al estudio, se considerar conveniente referir que el artículo 16 de la Constitución Política de los Estados Unidos Mexicanos, consagra el derecho a la protección de los datos personales; cuyas vertientes consisten en el acceso, la rectificación, la cancelación y la oposición. De igual manera, señala las excepciones a los principios que rijan el tratamiento de datos; consistentes éstas, en razones de seguridad nacional, disposiciones de orden público, salud y seguridad públicos.</w:t>
      </w:r>
    </w:p>
    <w:p w14:paraId="41AED796" w14:textId="77777777" w:rsidR="002C74BF" w:rsidRPr="00251D15" w:rsidRDefault="002C74BF" w:rsidP="000C37F9">
      <w:pPr>
        <w:spacing w:line="360" w:lineRule="auto"/>
        <w:jc w:val="both"/>
        <w:rPr>
          <w:rFonts w:ascii="Palatino Linotype" w:hAnsi="Palatino Linotype" w:cs="Arial"/>
          <w:lang w:val="es-ES_tradnl"/>
        </w:rPr>
      </w:pPr>
    </w:p>
    <w:p w14:paraId="6B917C71" w14:textId="77777777" w:rsidR="002C74BF" w:rsidRPr="00251D15" w:rsidRDefault="002C74BF" w:rsidP="000C37F9">
      <w:pPr>
        <w:spacing w:line="360" w:lineRule="auto"/>
        <w:jc w:val="both"/>
        <w:rPr>
          <w:rFonts w:ascii="Palatino Linotype" w:hAnsi="Palatino Linotype"/>
        </w:rPr>
      </w:pPr>
      <w:r w:rsidRPr="00251D15">
        <w:rPr>
          <w:rFonts w:ascii="Palatino Linotype" w:hAnsi="Palatino Linotype" w:cs="Arial"/>
          <w:lang w:val="es-ES_tradnl"/>
        </w:rPr>
        <w:lastRenderedPageBreak/>
        <w:t>En este orden de ideas</w:t>
      </w:r>
      <w:r w:rsidRPr="00251D15">
        <w:rPr>
          <w:rFonts w:ascii="Palatino Linotype" w:hAnsi="Palatino Linotype" w:cs="Arial"/>
        </w:rPr>
        <w:t xml:space="preserve">, la Ley  de Protección de Datos Personales en Posesión de Sujetos Obligados del Estado de México y Municipios, precisa: </w:t>
      </w:r>
    </w:p>
    <w:p w14:paraId="475FEAEB" w14:textId="77777777" w:rsidR="002C74BF" w:rsidRPr="00251D15" w:rsidRDefault="002C74BF" w:rsidP="000C37F9">
      <w:pPr>
        <w:ind w:left="851" w:right="902"/>
        <w:jc w:val="both"/>
        <w:rPr>
          <w:rFonts w:ascii="Palatino Linotype" w:hAnsi="Palatino Linotype"/>
          <w:i/>
        </w:rPr>
      </w:pPr>
    </w:p>
    <w:p w14:paraId="45C41A8E" w14:textId="77777777" w:rsidR="002C74BF" w:rsidRPr="00251D15" w:rsidRDefault="002C74BF" w:rsidP="000C37F9">
      <w:pPr>
        <w:ind w:left="851" w:right="902"/>
        <w:jc w:val="both"/>
        <w:rPr>
          <w:rFonts w:ascii="Palatino Linotype" w:hAnsi="Palatino Linotype"/>
          <w:i/>
          <w:sz w:val="22"/>
          <w:szCs w:val="22"/>
        </w:rPr>
      </w:pPr>
      <w:r w:rsidRPr="00251D15">
        <w:rPr>
          <w:rFonts w:ascii="Palatino Linotype" w:hAnsi="Palatino Linotype"/>
          <w:i/>
          <w:sz w:val="22"/>
          <w:szCs w:val="22"/>
        </w:rPr>
        <w:t>“</w:t>
      </w:r>
      <w:r w:rsidRPr="00251D15">
        <w:rPr>
          <w:rFonts w:ascii="Palatino Linotype" w:hAnsi="Palatino Linotype"/>
          <w:b/>
          <w:i/>
          <w:sz w:val="22"/>
          <w:szCs w:val="22"/>
        </w:rPr>
        <w:t>Artículo 4.</w:t>
      </w:r>
      <w:r w:rsidRPr="00251D15">
        <w:rPr>
          <w:rFonts w:ascii="Palatino Linotype" w:hAnsi="Palatino Linotype"/>
          <w:i/>
          <w:sz w:val="22"/>
          <w:szCs w:val="22"/>
        </w:rPr>
        <w:t xml:space="preserve"> Para </w:t>
      </w:r>
      <w:r w:rsidRPr="00251D15">
        <w:rPr>
          <w:rFonts w:ascii="Palatino Linotype" w:hAnsi="Palatino Linotype" w:cs="Arial"/>
          <w:i/>
          <w:sz w:val="22"/>
          <w:szCs w:val="22"/>
        </w:rPr>
        <w:t>los</w:t>
      </w:r>
      <w:r w:rsidRPr="00251D15">
        <w:rPr>
          <w:rFonts w:ascii="Palatino Linotype" w:hAnsi="Palatino Linotype"/>
          <w:i/>
          <w:sz w:val="22"/>
          <w:szCs w:val="22"/>
        </w:rPr>
        <w:t xml:space="preserve"> efectos de esta Ley se entenderá por:</w:t>
      </w:r>
    </w:p>
    <w:p w14:paraId="0F3B839E" w14:textId="77777777" w:rsidR="002C74BF" w:rsidRPr="00251D15" w:rsidRDefault="002C74BF" w:rsidP="000C37F9">
      <w:pPr>
        <w:ind w:left="851" w:right="902"/>
        <w:jc w:val="both"/>
        <w:rPr>
          <w:rFonts w:ascii="Palatino Linotype" w:hAnsi="Palatino Linotype"/>
          <w:i/>
          <w:sz w:val="22"/>
          <w:szCs w:val="22"/>
        </w:rPr>
      </w:pPr>
      <w:r w:rsidRPr="00251D15">
        <w:rPr>
          <w:rFonts w:ascii="Palatino Linotype" w:hAnsi="Palatino Linotype"/>
          <w:i/>
          <w:sz w:val="22"/>
          <w:szCs w:val="22"/>
        </w:rPr>
        <w:t>…</w:t>
      </w:r>
    </w:p>
    <w:p w14:paraId="7935098E" w14:textId="77777777" w:rsidR="002C74BF" w:rsidRPr="00251D15" w:rsidRDefault="002C74BF" w:rsidP="000C37F9">
      <w:pPr>
        <w:ind w:left="851" w:right="902"/>
        <w:jc w:val="both"/>
        <w:rPr>
          <w:rFonts w:ascii="Palatino Linotype" w:hAnsi="Palatino Linotype"/>
          <w:i/>
          <w:sz w:val="22"/>
          <w:szCs w:val="22"/>
        </w:rPr>
      </w:pPr>
      <w:r w:rsidRPr="00251D15">
        <w:rPr>
          <w:rFonts w:ascii="Palatino Linotype" w:hAnsi="Palatino Linotype"/>
          <w:i/>
          <w:sz w:val="22"/>
          <w:szCs w:val="22"/>
        </w:rPr>
        <w:t xml:space="preserve">XI. </w:t>
      </w:r>
      <w:r w:rsidRPr="00251D15">
        <w:rPr>
          <w:rFonts w:ascii="Palatino Linotype" w:hAnsi="Palatino Linotype"/>
          <w:b/>
          <w:i/>
          <w:sz w:val="22"/>
          <w:szCs w:val="22"/>
        </w:rPr>
        <w:t>Datos personales</w:t>
      </w:r>
      <w:r w:rsidRPr="00251D15">
        <w:rPr>
          <w:rFonts w:ascii="Palatino Linotype" w:hAnsi="Palatino Linotype"/>
          <w:i/>
          <w:sz w:val="22"/>
          <w:szCs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02BC7F88" w14:textId="77777777" w:rsidR="002C74BF" w:rsidRPr="00251D15" w:rsidRDefault="002C74BF" w:rsidP="000C37F9">
      <w:pPr>
        <w:ind w:left="851" w:right="902"/>
        <w:jc w:val="both"/>
        <w:rPr>
          <w:rFonts w:ascii="Palatino Linotype" w:hAnsi="Palatino Linotype"/>
          <w:i/>
          <w:sz w:val="22"/>
          <w:szCs w:val="22"/>
        </w:rPr>
      </w:pPr>
      <w:r w:rsidRPr="00251D15">
        <w:rPr>
          <w:rFonts w:ascii="Palatino Linotype" w:hAnsi="Palatino Linotype"/>
          <w:i/>
          <w:sz w:val="22"/>
          <w:szCs w:val="22"/>
        </w:rPr>
        <w:t>…</w:t>
      </w:r>
    </w:p>
    <w:p w14:paraId="14752A19" w14:textId="77777777" w:rsidR="002C74BF" w:rsidRPr="00251D15" w:rsidRDefault="002C74BF" w:rsidP="000C37F9">
      <w:pPr>
        <w:ind w:left="851" w:right="902"/>
        <w:jc w:val="both"/>
        <w:rPr>
          <w:rFonts w:ascii="Palatino Linotype" w:hAnsi="Palatino Linotype" w:cs="Arial"/>
          <w:i/>
          <w:sz w:val="22"/>
          <w:szCs w:val="22"/>
        </w:rPr>
      </w:pPr>
      <w:r w:rsidRPr="00251D15">
        <w:rPr>
          <w:rFonts w:ascii="Palatino Linotype" w:hAnsi="Palatino Linotype" w:cs="Arial"/>
          <w:i/>
          <w:sz w:val="22"/>
          <w:szCs w:val="22"/>
        </w:rPr>
        <w:t xml:space="preserve">XIII. </w:t>
      </w:r>
      <w:r w:rsidRPr="00251D15">
        <w:rPr>
          <w:rFonts w:ascii="Palatino Linotype" w:hAnsi="Palatino Linotype"/>
          <w:i/>
          <w:sz w:val="22"/>
          <w:szCs w:val="22"/>
        </w:rPr>
        <w:t>Derechos</w:t>
      </w:r>
      <w:r w:rsidRPr="00251D15">
        <w:rPr>
          <w:rFonts w:ascii="Palatino Linotype" w:hAnsi="Palatino Linotype" w:cs="Arial"/>
          <w:b/>
          <w:i/>
          <w:sz w:val="22"/>
          <w:szCs w:val="22"/>
        </w:rPr>
        <w:t xml:space="preserve"> ARCO:</w:t>
      </w:r>
      <w:r w:rsidRPr="00251D15">
        <w:rPr>
          <w:rFonts w:ascii="Palatino Linotype" w:hAnsi="Palatino Linotype" w:cs="Arial"/>
          <w:i/>
          <w:sz w:val="22"/>
          <w:szCs w:val="22"/>
        </w:rPr>
        <w:t xml:space="preserve"> a los derechos de Acceso, Rectificación, Cancelación y Oposición al tratamiento de datos personales.</w:t>
      </w:r>
    </w:p>
    <w:p w14:paraId="6DDCC292" w14:textId="77777777" w:rsidR="002C74BF" w:rsidRPr="00251D15" w:rsidRDefault="002C74BF" w:rsidP="000C37F9">
      <w:pPr>
        <w:ind w:left="851" w:right="902"/>
        <w:jc w:val="both"/>
        <w:rPr>
          <w:rFonts w:ascii="Palatino Linotype" w:hAnsi="Palatino Linotype" w:cs="Arial"/>
          <w:i/>
          <w:sz w:val="22"/>
          <w:szCs w:val="22"/>
        </w:rPr>
      </w:pPr>
      <w:r w:rsidRPr="00251D15">
        <w:rPr>
          <w:rFonts w:ascii="Palatino Linotype" w:hAnsi="Palatino Linotype" w:cs="Arial"/>
          <w:i/>
          <w:sz w:val="22"/>
          <w:szCs w:val="22"/>
        </w:rPr>
        <w:t>…</w:t>
      </w:r>
    </w:p>
    <w:p w14:paraId="49214271" w14:textId="77777777" w:rsidR="002C74BF" w:rsidRPr="00251D15" w:rsidRDefault="002C74BF" w:rsidP="000C37F9">
      <w:pPr>
        <w:ind w:left="851" w:right="902"/>
        <w:jc w:val="both"/>
        <w:rPr>
          <w:rFonts w:ascii="Palatino Linotype" w:hAnsi="Palatino Linotype" w:cs="Arial"/>
          <w:i/>
          <w:sz w:val="22"/>
          <w:szCs w:val="22"/>
        </w:rPr>
      </w:pPr>
      <w:r w:rsidRPr="00251D15">
        <w:rPr>
          <w:rFonts w:ascii="Palatino Linotype" w:hAnsi="Palatino Linotype" w:cs="Arial"/>
          <w:b/>
          <w:i/>
          <w:sz w:val="22"/>
          <w:szCs w:val="22"/>
        </w:rPr>
        <w:t>XLI. Responsable: a los sujetos obligados a que se refiere la presente Ley que deciden sobre el tratamiento de los datos personales</w:t>
      </w:r>
      <w:r w:rsidRPr="00251D15">
        <w:rPr>
          <w:rFonts w:ascii="Palatino Linotype" w:hAnsi="Palatino Linotype" w:cs="Arial"/>
          <w:i/>
          <w:sz w:val="22"/>
          <w:szCs w:val="22"/>
        </w:rPr>
        <w:t>.</w:t>
      </w:r>
    </w:p>
    <w:p w14:paraId="1BFEB601" w14:textId="77777777" w:rsidR="002C74BF" w:rsidRPr="00251D15" w:rsidRDefault="002C74BF" w:rsidP="000C37F9">
      <w:pPr>
        <w:ind w:left="851" w:right="902"/>
        <w:jc w:val="both"/>
        <w:rPr>
          <w:rFonts w:ascii="Palatino Linotype" w:hAnsi="Palatino Linotype" w:cs="Arial"/>
          <w:i/>
          <w:sz w:val="22"/>
          <w:szCs w:val="22"/>
        </w:rPr>
      </w:pPr>
      <w:r w:rsidRPr="00251D15">
        <w:rPr>
          <w:rFonts w:ascii="Palatino Linotype" w:hAnsi="Palatino Linotype" w:cs="Arial"/>
          <w:i/>
          <w:sz w:val="22"/>
          <w:szCs w:val="22"/>
        </w:rPr>
        <w:t>…</w:t>
      </w:r>
    </w:p>
    <w:p w14:paraId="15990CBF" w14:textId="77777777" w:rsidR="002C74BF" w:rsidRPr="00251D15" w:rsidRDefault="002C74BF" w:rsidP="000C37F9">
      <w:pPr>
        <w:ind w:left="851" w:right="902"/>
        <w:jc w:val="both"/>
        <w:rPr>
          <w:rFonts w:ascii="Palatino Linotype" w:hAnsi="Palatino Linotype"/>
          <w:i/>
          <w:sz w:val="22"/>
          <w:szCs w:val="22"/>
        </w:rPr>
      </w:pPr>
      <w:r w:rsidRPr="00251D15">
        <w:rPr>
          <w:rFonts w:ascii="Palatino Linotype" w:hAnsi="Palatino Linotype"/>
          <w:b/>
          <w:i/>
          <w:sz w:val="22"/>
          <w:szCs w:val="22"/>
        </w:rPr>
        <w:t>Artículo 98. El titular tiene derecho a</w:t>
      </w:r>
      <w:r w:rsidRPr="00251D15">
        <w:rPr>
          <w:rFonts w:ascii="Palatino Linotype" w:hAnsi="Palatino Linotype"/>
          <w:i/>
          <w:sz w:val="22"/>
          <w:szCs w:val="22"/>
        </w:rPr>
        <w:t xml:space="preserve"> acceder, </w:t>
      </w:r>
      <w:r w:rsidRPr="00251D15">
        <w:rPr>
          <w:rFonts w:ascii="Palatino Linotype" w:hAnsi="Palatino Linotype"/>
          <w:b/>
          <w:i/>
          <w:sz w:val="22"/>
          <w:szCs w:val="22"/>
        </w:rPr>
        <w:t>solicitar y ser informado sobre sus datos personales en posesión de los sujetos obligados</w:t>
      </w:r>
      <w:r w:rsidRPr="00251D15">
        <w:rPr>
          <w:rFonts w:ascii="Palatino Linotype" w:hAnsi="Palatino Linotype"/>
          <w:i/>
          <w:sz w:val="22"/>
          <w:szCs w:val="22"/>
        </w:rPr>
        <w:t xml:space="preserve">, </w:t>
      </w:r>
      <w:r w:rsidRPr="00251D15">
        <w:rPr>
          <w:rFonts w:ascii="Palatino Linotype" w:hAnsi="Palatino Linotype"/>
          <w:b/>
          <w:i/>
          <w:sz w:val="22"/>
          <w:szCs w:val="22"/>
        </w:rPr>
        <w:t>así como la información relacionada con las condiciones y generalidades de su tratamiento, tales como el origen de los datos, las condiciones del tratamiento del cual sean objeto</w:t>
      </w:r>
      <w:r w:rsidRPr="00251D15">
        <w:rPr>
          <w:rFonts w:ascii="Palatino Linotype" w:hAnsi="Palatino Linotype"/>
          <w:i/>
          <w:sz w:val="22"/>
          <w:szCs w:val="22"/>
        </w:rPr>
        <w:t xml:space="preserve">, </w:t>
      </w:r>
      <w:r w:rsidRPr="00251D15">
        <w:rPr>
          <w:rFonts w:ascii="Palatino Linotype" w:hAnsi="Palatino Linotype"/>
          <w:b/>
          <w:i/>
          <w:sz w:val="22"/>
          <w:szCs w:val="22"/>
        </w:rPr>
        <w:t>las cesiones realizadas o que se pretendan realizar,</w:t>
      </w:r>
      <w:r w:rsidRPr="00251D15">
        <w:rPr>
          <w:rFonts w:ascii="Palatino Linotype" w:hAnsi="Palatino Linotype"/>
          <w:i/>
          <w:sz w:val="22"/>
          <w:szCs w:val="22"/>
        </w:rPr>
        <w:t xml:space="preserve"> así como tener acceso al aviso de privacidad al que está sujeto.</w:t>
      </w:r>
    </w:p>
    <w:p w14:paraId="2B8AC0B2" w14:textId="77777777" w:rsidR="002C74BF" w:rsidRPr="00251D15" w:rsidRDefault="002C74BF" w:rsidP="000C37F9">
      <w:pPr>
        <w:ind w:left="851" w:right="902"/>
        <w:jc w:val="both"/>
        <w:rPr>
          <w:rFonts w:ascii="Palatino Linotype" w:hAnsi="Palatino Linotype"/>
          <w:i/>
          <w:sz w:val="22"/>
          <w:szCs w:val="22"/>
        </w:rPr>
      </w:pPr>
      <w:r w:rsidRPr="00251D15">
        <w:rPr>
          <w:rFonts w:ascii="Palatino Linotype" w:hAnsi="Palatino Linotype"/>
          <w:i/>
          <w:sz w:val="22"/>
          <w:szCs w:val="22"/>
        </w:rPr>
        <w:t>…”</w:t>
      </w:r>
    </w:p>
    <w:p w14:paraId="050F472E" w14:textId="77777777" w:rsidR="002C74BF" w:rsidRPr="00251D15" w:rsidRDefault="002C74BF" w:rsidP="000C37F9">
      <w:pPr>
        <w:ind w:left="851" w:right="902"/>
        <w:jc w:val="both"/>
        <w:rPr>
          <w:rFonts w:ascii="Palatino Linotype" w:hAnsi="Palatino Linotype"/>
          <w:i/>
          <w:sz w:val="22"/>
          <w:szCs w:val="22"/>
        </w:rPr>
      </w:pPr>
      <w:r w:rsidRPr="00251D15">
        <w:rPr>
          <w:rFonts w:ascii="Palatino Linotype" w:hAnsi="Palatino Linotype"/>
          <w:i/>
          <w:sz w:val="22"/>
          <w:szCs w:val="22"/>
        </w:rPr>
        <w:t>(Énfasis añadido)</w:t>
      </w:r>
    </w:p>
    <w:p w14:paraId="362A735F" w14:textId="77777777" w:rsidR="002C74BF" w:rsidRPr="00251D15" w:rsidRDefault="002C74BF" w:rsidP="000C37F9">
      <w:pPr>
        <w:ind w:left="851" w:right="902"/>
        <w:jc w:val="both"/>
        <w:rPr>
          <w:rFonts w:ascii="Palatino Linotype" w:hAnsi="Palatino Linotype"/>
          <w:i/>
          <w:sz w:val="22"/>
          <w:szCs w:val="22"/>
        </w:rPr>
      </w:pPr>
    </w:p>
    <w:p w14:paraId="1598DE2E" w14:textId="77777777" w:rsidR="002C74BF" w:rsidRPr="00251D15" w:rsidRDefault="002C74BF" w:rsidP="000C37F9">
      <w:pPr>
        <w:spacing w:line="360" w:lineRule="auto"/>
        <w:jc w:val="both"/>
        <w:rPr>
          <w:rFonts w:ascii="Palatino Linotype" w:hAnsi="Palatino Linotype" w:cs="Arial"/>
        </w:rPr>
      </w:pPr>
      <w:r w:rsidRPr="00251D15">
        <w:rPr>
          <w:rFonts w:ascii="Palatino Linotype" w:hAnsi="Palatino Linotype" w:cs="Arial"/>
        </w:rPr>
        <w:t xml:space="preserve">De los dispositivos legales referidos se advierte que, se entenderá por datos personales a la información concerniente a una persona física identificada o identificable; y que se considera que una persona es identificable cuando su identidad pueda determinarse directa o indirectamente a través de cualquier información; asimismo, el titular podrá solicitar al responsable, el acceso, rectificación, cancelación u oposición -derechos ARCO-al tratamiento de los datos personales que le conciernen; asimismo, la recepción y trámite de las solicitudes de ejercicio de los derechos ARCO que se formulen a los </w:t>
      </w:r>
      <w:r w:rsidRPr="00251D15">
        <w:rPr>
          <w:rFonts w:ascii="Palatino Linotype" w:hAnsi="Palatino Linotype" w:cs="Arial"/>
        </w:rPr>
        <w:lastRenderedPageBreak/>
        <w:t xml:space="preserve">Sujetos Obligados, se sujetará al procedimiento establecido en el Título Tercero de la Ley General de Protección de Datos Personales en Posesión de Sujetos Obligados, en consonancia con el título decimo de la Ley de Protección de Datos Personales en Posesión de Sujetos Obligados del Estado de México y Municipios y demás disposiciones </w:t>
      </w:r>
      <w:r w:rsidRPr="00251D15">
        <w:rPr>
          <w:rFonts w:ascii="Palatino Linotype" w:hAnsi="Palatino Linotype"/>
        </w:rPr>
        <w:t>que</w:t>
      </w:r>
      <w:r w:rsidRPr="00251D15">
        <w:rPr>
          <w:rFonts w:ascii="Palatino Linotype" w:hAnsi="Palatino Linotype" w:cs="Arial"/>
        </w:rPr>
        <w:t xml:space="preserve"> resulten aplicables en la materia.</w:t>
      </w:r>
    </w:p>
    <w:p w14:paraId="37DD7270" w14:textId="77777777" w:rsidR="002C74BF" w:rsidRPr="00251D15" w:rsidRDefault="002C74BF" w:rsidP="000C37F9">
      <w:pPr>
        <w:spacing w:line="360" w:lineRule="auto"/>
        <w:jc w:val="both"/>
        <w:rPr>
          <w:rFonts w:ascii="Palatino Linotype" w:eastAsia="Arial Unicode MS" w:hAnsi="Palatino Linotype" w:cs="Arial"/>
        </w:rPr>
      </w:pPr>
    </w:p>
    <w:p w14:paraId="5E957067" w14:textId="687B76C2" w:rsidR="00884571" w:rsidRPr="00251D15" w:rsidRDefault="00884571" w:rsidP="000C37F9">
      <w:pPr>
        <w:spacing w:line="360" w:lineRule="auto"/>
        <w:jc w:val="both"/>
        <w:rPr>
          <w:rFonts w:ascii="Palatino Linotype" w:hAnsi="Palatino Linotype" w:cs="Palatino Linotype"/>
          <w:color w:val="000000"/>
          <w:lang w:val="es-MX"/>
        </w:rPr>
      </w:pPr>
      <w:r w:rsidRPr="00251D15">
        <w:rPr>
          <w:rFonts w:ascii="Palatino Linotype" w:hAnsi="Palatino Linotype" w:cs="Arial"/>
        </w:rPr>
        <w:t>Una vez precisado lo anterior, se procede al estudio de las actuaciones que obran en el expediente electrónico del</w:t>
      </w:r>
      <w:r w:rsidRPr="00251D15">
        <w:rPr>
          <w:rFonts w:ascii="Palatino Linotype" w:hAnsi="Palatino Linotype" w:cs="Arial"/>
          <w:b/>
        </w:rPr>
        <w:t xml:space="preserve"> SARCOEM, </w:t>
      </w:r>
      <w:r w:rsidRPr="00251D15">
        <w:rPr>
          <w:rFonts w:ascii="Palatino Linotype" w:eastAsiaTheme="minorEastAsia" w:hAnsi="Palatino Linotype" w:cs="Arial"/>
          <w:lang w:val="es-ES_tradnl"/>
        </w:rPr>
        <w:t xml:space="preserve">a efecto de determinar si </w:t>
      </w:r>
      <w:r w:rsidRPr="00251D15">
        <w:rPr>
          <w:rFonts w:ascii="Palatino Linotype" w:eastAsiaTheme="minorEastAsia" w:hAnsi="Palatino Linotype" w:cs="Arial"/>
          <w:b/>
          <w:lang w:val="es-ES_tradnl"/>
        </w:rPr>
        <w:t>EL SUJETO OBLIGADO</w:t>
      </w:r>
      <w:r w:rsidRPr="00251D15">
        <w:rPr>
          <w:rFonts w:ascii="Palatino Linotype" w:eastAsiaTheme="minorEastAsia" w:hAnsi="Palatino Linotype" w:cs="Arial"/>
          <w:lang w:val="es-ES_tradnl"/>
        </w:rPr>
        <w:t xml:space="preserve"> a través de su respuesta colma lo requerido en la solicitud de acceso a datos personales materia del presente asunto; atento a ello, e</w:t>
      </w:r>
      <w:r w:rsidRPr="00251D15">
        <w:rPr>
          <w:rFonts w:ascii="Palatino Linotype" w:eastAsia="Arial Unicode MS" w:hAnsi="Palatino Linotype" w:cs="Arial"/>
        </w:rPr>
        <w:t xml:space="preserve">s importante recordar que el particular en ejercicio del derecho de acceso a datos personales requirió medularmente su expediente para conocer los estudios de laboratorio que se había realizado; al respecto </w:t>
      </w:r>
      <w:r w:rsidRPr="00251D15">
        <w:rPr>
          <w:rFonts w:ascii="Palatino Linotype" w:eastAsia="Arial Unicode MS" w:hAnsi="Palatino Linotype" w:cs="Arial"/>
          <w:b/>
        </w:rPr>
        <w:t xml:space="preserve">EL SUJETO OBLIGADO </w:t>
      </w:r>
      <w:r w:rsidRPr="00251D15">
        <w:rPr>
          <w:rFonts w:ascii="Palatino Linotype" w:eastAsia="Arial Unicode MS" w:hAnsi="Palatino Linotype" w:cs="Arial"/>
        </w:rPr>
        <w:t xml:space="preserve">informó haber </w:t>
      </w:r>
      <w:r w:rsidRPr="00251D15">
        <w:rPr>
          <w:rFonts w:ascii="Palatino Linotype" w:hAnsi="Palatino Linotype" w:cs="Palatino Linotype"/>
          <w:color w:val="000000"/>
          <w:lang w:val="es-MX"/>
        </w:rPr>
        <w:t xml:space="preserve">realizado la búsqueda y localizado en el Hospital Regional de Nezahualcóyotl los estudios de laboratorio de fecha veintiséis de noviembre de dos mil veintiuno, los cuales constan de dos hojas, informando para ello a la particular que se le enviará la información solicitada mediante </w:t>
      </w:r>
      <w:r w:rsidRPr="00251D15">
        <w:rPr>
          <w:rFonts w:ascii="Palatino Linotype" w:hAnsi="Palatino Linotype" w:cs="Palatino Linotype"/>
          <w:b/>
          <w:color w:val="000000"/>
          <w:lang w:val="es-MX"/>
        </w:rPr>
        <w:t>SARCOEM</w:t>
      </w:r>
      <w:r w:rsidRPr="00251D15">
        <w:rPr>
          <w:rFonts w:ascii="Palatino Linotype" w:hAnsi="Palatino Linotype" w:cs="Palatino Linotype"/>
          <w:color w:val="000000"/>
          <w:lang w:val="es-MX"/>
        </w:rPr>
        <w:t xml:space="preserve"> previa acreditación de su identidad y personalidad en el Módulo de Transparencia ubicado en Avenida Miguel Hidalgo Poniente número 600, planta baja, Colonia la Merced, código postal 50080, Toluca, México, de lunes a viernes de 9:00 a 15:00 horas.</w:t>
      </w:r>
    </w:p>
    <w:p w14:paraId="6387D3E8" w14:textId="77777777" w:rsidR="00884571" w:rsidRPr="00251D15" w:rsidRDefault="00884571" w:rsidP="000C37F9">
      <w:pPr>
        <w:spacing w:line="360" w:lineRule="auto"/>
        <w:jc w:val="both"/>
        <w:rPr>
          <w:rFonts w:ascii="Palatino Linotype" w:hAnsi="Palatino Linotype" w:cs="Palatino Linotype"/>
          <w:color w:val="000000"/>
          <w:lang w:val="es-MX"/>
        </w:rPr>
      </w:pPr>
    </w:p>
    <w:p w14:paraId="383B000B" w14:textId="029E8360" w:rsidR="00884571" w:rsidRPr="00251D15" w:rsidRDefault="00884571" w:rsidP="000C37F9">
      <w:pPr>
        <w:spacing w:line="360" w:lineRule="auto"/>
        <w:jc w:val="both"/>
        <w:rPr>
          <w:rFonts w:ascii="Palatino Linotype" w:hAnsi="Palatino Linotype"/>
          <w:lang w:val="es-MX" w:eastAsia="es-MX"/>
        </w:rPr>
      </w:pPr>
      <w:r w:rsidRPr="00251D15">
        <w:rPr>
          <w:rFonts w:ascii="Palatino Linotype" w:eastAsia="Arial Unicode MS" w:hAnsi="Palatino Linotype" w:cs="Arial"/>
        </w:rPr>
        <w:t xml:space="preserve">Ante tal respuesta, </w:t>
      </w:r>
      <w:r w:rsidRPr="00251D15">
        <w:rPr>
          <w:rFonts w:ascii="Palatino Linotype" w:eastAsia="Arial Unicode MS" w:hAnsi="Palatino Linotype" w:cs="Arial"/>
          <w:b/>
        </w:rPr>
        <w:t xml:space="preserve">LA RECURRENTE </w:t>
      </w:r>
      <w:r w:rsidRPr="00251D15">
        <w:rPr>
          <w:rFonts w:ascii="Palatino Linotype" w:eastAsia="Arial Unicode MS" w:hAnsi="Palatino Linotype" w:cs="Arial"/>
        </w:rPr>
        <w:t xml:space="preserve">presentó el recurso de revisión en estudio, manifestando toralmente que </w:t>
      </w:r>
      <w:r w:rsidR="002102F4" w:rsidRPr="00251D15">
        <w:rPr>
          <w:rFonts w:ascii="Palatino Linotype" w:eastAsia="Arial Unicode MS" w:hAnsi="Palatino Linotype" w:cs="Arial"/>
        </w:rPr>
        <w:t>ella vivía en el municipio de Nezahualcóyotl y le era imposible acudir a Toluca.</w:t>
      </w:r>
    </w:p>
    <w:p w14:paraId="6CD9468B" w14:textId="77777777" w:rsidR="00884571" w:rsidRPr="00251D15" w:rsidRDefault="00884571" w:rsidP="000C37F9">
      <w:pPr>
        <w:spacing w:line="360" w:lineRule="auto"/>
        <w:jc w:val="both"/>
        <w:rPr>
          <w:rFonts w:ascii="Palatino Linotype" w:eastAsia="Arial Unicode MS" w:hAnsi="Palatino Linotype" w:cs="Arial"/>
          <w:b/>
        </w:rPr>
      </w:pPr>
    </w:p>
    <w:p w14:paraId="04C4B1F2" w14:textId="6AA2FABF" w:rsidR="002102F4" w:rsidRPr="00251D15" w:rsidRDefault="002102F4" w:rsidP="000C37F9">
      <w:pPr>
        <w:spacing w:line="360" w:lineRule="auto"/>
        <w:jc w:val="both"/>
        <w:rPr>
          <w:rFonts w:ascii="Palatino Linotype" w:hAnsi="Palatino Linotype"/>
          <w:color w:val="000000" w:themeColor="text1"/>
        </w:rPr>
      </w:pPr>
      <w:r w:rsidRPr="00251D15">
        <w:rPr>
          <w:rFonts w:ascii="Palatino Linotype" w:hAnsi="Palatino Linotype" w:cs="Arial"/>
        </w:rPr>
        <w:t xml:space="preserve">Una vez abierta la etapa de manifestaciones, </w:t>
      </w:r>
      <w:r w:rsidRPr="00251D15">
        <w:rPr>
          <w:rFonts w:ascii="Palatino Linotype" w:hAnsi="Palatino Linotype" w:cs="Arial"/>
          <w:b/>
        </w:rPr>
        <w:t xml:space="preserve">EL SUJETO OBLIGADO </w:t>
      </w:r>
      <w:r w:rsidRPr="00251D15">
        <w:rPr>
          <w:rFonts w:ascii="Palatino Linotype" w:hAnsi="Palatino Linotype" w:cs="Arial"/>
        </w:rPr>
        <w:t>únicamente</w:t>
      </w:r>
      <w:r w:rsidRPr="00251D15">
        <w:rPr>
          <w:rFonts w:ascii="Palatino Linotype" w:hAnsi="Palatino Linotype" w:cs="Arial"/>
          <w:b/>
        </w:rPr>
        <w:t xml:space="preserve"> </w:t>
      </w:r>
      <w:r w:rsidRPr="00251D15">
        <w:rPr>
          <w:rFonts w:ascii="Palatino Linotype" w:hAnsi="Palatino Linotype" w:cs="Arial"/>
        </w:rPr>
        <w:t xml:space="preserve">hizo manifiesta su voluntad para conciliar, mediante oficio </w:t>
      </w:r>
      <w:r w:rsidRPr="00251D15">
        <w:rPr>
          <w:rFonts w:ascii="Palatino Linotype" w:hAnsi="Palatino Linotype"/>
          <w:color w:val="000000" w:themeColor="text1"/>
        </w:rPr>
        <w:t xml:space="preserve">número 207C 040120001S-UT-128/2022; asimismo, adjuntó el archivo electrónico denominado </w:t>
      </w:r>
      <w:hyperlink r:id="rId14" w:tgtFrame="_blank" w:history="1">
        <w:r w:rsidRPr="00251D15">
          <w:rPr>
            <w:rFonts w:ascii="Palatino Linotype" w:hAnsi="Palatino Linotype"/>
            <w:b/>
            <w:color w:val="000000" w:themeColor="text1"/>
          </w:rPr>
          <w:t>INFORME JUSTIFICADO 580.AD.pdf</w:t>
        </w:r>
      </w:hyperlink>
      <w:r w:rsidRPr="00251D15">
        <w:rPr>
          <w:rFonts w:ascii="Palatino Linotype" w:hAnsi="Palatino Linotype"/>
          <w:b/>
          <w:color w:val="000000" w:themeColor="text1"/>
        </w:rPr>
        <w:t xml:space="preserve">, </w:t>
      </w:r>
      <w:r w:rsidRPr="00251D15">
        <w:rPr>
          <w:rFonts w:ascii="Palatino Linotype" w:hAnsi="Palatino Linotype"/>
          <w:color w:val="000000" w:themeColor="text1"/>
        </w:rPr>
        <w:t xml:space="preserve">el cual de su contenido se advierte el oficio número 207C 0401210001S-UT-193/2022, por medio del cual la responsable y Titular de la Unidad de Transparencia refiere que tomando en cuenta lo previsto por el artículo 150 de la </w:t>
      </w:r>
      <w:r w:rsidRPr="00251D15">
        <w:rPr>
          <w:rFonts w:ascii="Palatino Linotype" w:hAnsi="Palatino Linotype" w:cs="Arial"/>
        </w:rPr>
        <w:t>Ley de Transparencia y Acceso a la Información Pública del Estado de México y Municipios</w:t>
      </w:r>
      <w:r w:rsidRPr="00251D15">
        <w:rPr>
          <w:rStyle w:val="Refdenotaalpie"/>
          <w:rFonts w:ascii="Palatino Linotype" w:hAnsi="Palatino Linotype" w:cs="Arial"/>
        </w:rPr>
        <w:footnoteReference w:id="4"/>
      </w:r>
      <w:r w:rsidRPr="00251D15">
        <w:rPr>
          <w:rFonts w:ascii="Palatino Linotype" w:hAnsi="Palatino Linotype" w:cs="Arial"/>
        </w:rPr>
        <w:t xml:space="preserve">, auxiliará a la solicitante para </w:t>
      </w:r>
      <w:r w:rsidR="006421F9" w:rsidRPr="00251D15">
        <w:rPr>
          <w:rFonts w:ascii="Palatino Linotype" w:hAnsi="Palatino Linotype" w:cs="Arial"/>
        </w:rPr>
        <w:t xml:space="preserve">acreditar su identidad </w:t>
      </w:r>
      <w:r w:rsidRPr="00251D15">
        <w:rPr>
          <w:rFonts w:ascii="Palatino Linotype" w:hAnsi="Palatino Linotype" w:cs="Arial"/>
        </w:rPr>
        <w:t xml:space="preserve">proporcionarle la información en un domicilio más cercano a su residencia como es el Hospital Regional de Nezahualcóyotl, para lo cual proporciona la dirección del citado hospital y horario, previa acreditación de personalidad e identidad. </w:t>
      </w:r>
    </w:p>
    <w:p w14:paraId="69803CEE" w14:textId="77777777" w:rsidR="002102F4" w:rsidRPr="00251D15" w:rsidRDefault="002102F4" w:rsidP="000C37F9">
      <w:pPr>
        <w:spacing w:line="360" w:lineRule="auto"/>
        <w:jc w:val="both"/>
        <w:rPr>
          <w:rFonts w:ascii="Palatino Linotype" w:hAnsi="Palatino Linotype" w:cs="Arial"/>
        </w:rPr>
      </w:pPr>
    </w:p>
    <w:p w14:paraId="7D2E0308" w14:textId="24880E45" w:rsidR="002102F4" w:rsidRPr="00251D15" w:rsidRDefault="002102F4" w:rsidP="000C37F9">
      <w:pPr>
        <w:spacing w:line="360" w:lineRule="auto"/>
        <w:jc w:val="both"/>
        <w:rPr>
          <w:rFonts w:ascii="Palatino Linotype" w:eastAsia="Arial Unicode MS" w:hAnsi="Palatino Linotype" w:cs="Arial"/>
          <w:lang w:val="es-ES_tradnl"/>
        </w:rPr>
      </w:pPr>
      <w:r w:rsidRPr="00251D15">
        <w:rPr>
          <w:rFonts w:ascii="Palatino Linotype" w:hAnsi="Palatino Linotype" w:cs="Arial"/>
        </w:rPr>
        <w:t xml:space="preserve">Asimismo, cabe destacar que </w:t>
      </w:r>
      <w:r w:rsidRPr="00251D15">
        <w:rPr>
          <w:rFonts w:ascii="Palatino Linotype" w:hAnsi="Palatino Linotype" w:cs="Arial"/>
          <w:b/>
        </w:rPr>
        <w:t>LA RECURR</w:t>
      </w:r>
      <w:r w:rsidR="00575432" w:rsidRPr="00251D15">
        <w:rPr>
          <w:rFonts w:ascii="Palatino Linotype" w:hAnsi="Palatino Linotype" w:cs="Arial"/>
          <w:b/>
        </w:rPr>
        <w:t>E</w:t>
      </w:r>
      <w:r w:rsidRPr="00251D15">
        <w:rPr>
          <w:rFonts w:ascii="Palatino Linotype" w:hAnsi="Palatino Linotype" w:cs="Arial"/>
          <w:b/>
        </w:rPr>
        <w:t xml:space="preserve">NTE </w:t>
      </w:r>
      <w:r w:rsidRPr="00251D15">
        <w:rPr>
          <w:rFonts w:ascii="Palatino Linotype" w:eastAsiaTheme="minorEastAsia" w:hAnsi="Palatino Linotype" w:cstheme="minorBidi"/>
          <w:noProof/>
          <w:lang w:eastAsia="es-MX"/>
        </w:rPr>
        <w:t>omitió manifestar su voluntad para conciliar; asimismo, no realizó manifiestación alguna,</w:t>
      </w:r>
      <w:r w:rsidRPr="00251D15">
        <w:rPr>
          <w:rFonts w:ascii="Palatino Linotype" w:eastAsia="Arial Unicode MS" w:hAnsi="Palatino Linotype" w:cs="Arial"/>
          <w:lang w:val="es-ES_tradnl"/>
        </w:rPr>
        <w:t xml:space="preserve"> ni presentó pruebas o alegatos.</w:t>
      </w:r>
    </w:p>
    <w:p w14:paraId="1622A15D" w14:textId="77777777" w:rsidR="002102F4" w:rsidRPr="00251D15" w:rsidRDefault="002102F4" w:rsidP="000C37F9">
      <w:pPr>
        <w:spacing w:line="360" w:lineRule="auto"/>
        <w:jc w:val="both"/>
        <w:rPr>
          <w:rFonts w:ascii="Palatino Linotype" w:eastAsia="Arial Unicode MS" w:hAnsi="Palatino Linotype" w:cs="Arial"/>
          <w:b/>
        </w:rPr>
      </w:pPr>
    </w:p>
    <w:p w14:paraId="2FBA78A9" w14:textId="4FDC2869" w:rsidR="002C74BF" w:rsidRPr="00251D15" w:rsidRDefault="002C74BF" w:rsidP="000C37F9">
      <w:pPr>
        <w:spacing w:line="360" w:lineRule="auto"/>
        <w:jc w:val="both"/>
        <w:rPr>
          <w:rFonts w:ascii="Palatino Linotype" w:hAnsi="Palatino Linotype"/>
          <w:lang w:val="es-MX" w:eastAsia="es-MX"/>
        </w:rPr>
      </w:pPr>
      <w:r w:rsidRPr="00251D15">
        <w:rPr>
          <w:rFonts w:ascii="Palatino Linotype" w:hAnsi="Palatino Linotype"/>
        </w:rPr>
        <w:t xml:space="preserve">Por lo anterior, es importante precisar que derivado que </w:t>
      </w:r>
      <w:r w:rsidRPr="00251D15">
        <w:rPr>
          <w:rFonts w:ascii="Palatino Linotype" w:hAnsi="Palatino Linotype"/>
          <w:b/>
          <w:lang w:eastAsia="es-MX"/>
        </w:rPr>
        <w:t xml:space="preserve">LA RECURRENTE </w:t>
      </w:r>
      <w:r w:rsidRPr="00251D15">
        <w:rPr>
          <w:rFonts w:ascii="Palatino Linotype" w:hAnsi="Palatino Linotype"/>
          <w:lang w:eastAsia="es-MX"/>
        </w:rPr>
        <w:t>pretende ejercer su derecho de acceso a sus resultados de estudio</w:t>
      </w:r>
      <w:r w:rsidR="00D734AD" w:rsidRPr="00251D15">
        <w:rPr>
          <w:rFonts w:ascii="Palatino Linotype" w:hAnsi="Palatino Linotype"/>
          <w:lang w:eastAsia="es-MX"/>
        </w:rPr>
        <w:t xml:space="preserve">s de laboratorio, se considera conveniente traer a contexto </w:t>
      </w:r>
      <w:r w:rsidRPr="00251D15">
        <w:rPr>
          <w:rFonts w:ascii="Palatino Linotype" w:hAnsi="Palatino Linotype"/>
          <w:lang w:eastAsia="es-MX"/>
        </w:rPr>
        <w:t xml:space="preserve">los artículos 106 y 120 de la Ley de Protección de Datos Personales en Posesión de Sujetos Obligados del Estado de México y Municipios, </w:t>
      </w:r>
      <w:r w:rsidR="00D734AD" w:rsidRPr="00251D15">
        <w:rPr>
          <w:rFonts w:ascii="Palatino Linotype" w:hAnsi="Palatino Linotype"/>
          <w:lang w:eastAsia="es-MX"/>
        </w:rPr>
        <w:t xml:space="preserve">los cuales </w:t>
      </w:r>
      <w:r w:rsidRPr="00251D15">
        <w:rPr>
          <w:rFonts w:ascii="Palatino Linotype" w:hAnsi="Palatino Linotype"/>
          <w:lang w:eastAsia="es-MX"/>
        </w:rPr>
        <w:t xml:space="preserve">disponen: </w:t>
      </w:r>
    </w:p>
    <w:p w14:paraId="1FB3C4A3" w14:textId="77777777" w:rsidR="002C74BF" w:rsidRPr="00251D15" w:rsidRDefault="002C74BF" w:rsidP="000C37F9">
      <w:pPr>
        <w:jc w:val="both"/>
        <w:rPr>
          <w:rFonts w:ascii="Palatino Linotype" w:hAnsi="Palatino Linotype"/>
          <w:lang w:eastAsia="es-MX"/>
        </w:rPr>
      </w:pPr>
    </w:p>
    <w:p w14:paraId="4E8B6181" w14:textId="77777777" w:rsidR="002C74BF" w:rsidRPr="00251D15" w:rsidRDefault="002C74BF" w:rsidP="000C37F9">
      <w:pPr>
        <w:widowControl w:val="0"/>
        <w:autoSpaceDE w:val="0"/>
        <w:autoSpaceDN w:val="0"/>
        <w:adjustRightInd w:val="0"/>
        <w:ind w:left="851" w:right="899"/>
        <w:jc w:val="both"/>
        <w:rPr>
          <w:rFonts w:ascii="Palatino Linotype" w:hAnsi="Palatino Linotype"/>
          <w:b/>
          <w:i/>
          <w:sz w:val="22"/>
          <w:szCs w:val="22"/>
          <w:lang w:eastAsia="es-MX"/>
        </w:rPr>
      </w:pPr>
      <w:r w:rsidRPr="00251D15">
        <w:rPr>
          <w:rFonts w:ascii="Palatino Linotype" w:hAnsi="Palatino Linotype"/>
          <w:b/>
          <w:i/>
          <w:sz w:val="22"/>
          <w:szCs w:val="22"/>
          <w:lang w:eastAsia="es-MX"/>
        </w:rPr>
        <w:t>“Legitimación para Ejercer los Derechos ARCO</w:t>
      </w:r>
    </w:p>
    <w:p w14:paraId="542865DB" w14:textId="77777777" w:rsidR="002C74BF" w:rsidRPr="00251D15" w:rsidRDefault="002C74BF" w:rsidP="000C37F9">
      <w:pPr>
        <w:pStyle w:val="INFOEM"/>
        <w:spacing w:before="0" w:after="0" w:line="240" w:lineRule="auto"/>
        <w:ind w:right="899"/>
        <w:rPr>
          <w:szCs w:val="22"/>
          <w:lang w:eastAsia="es-MX"/>
        </w:rPr>
      </w:pPr>
      <w:r w:rsidRPr="00251D15">
        <w:rPr>
          <w:b/>
          <w:szCs w:val="22"/>
        </w:rPr>
        <w:t>Artículo 106.</w:t>
      </w:r>
      <w:r w:rsidRPr="00251D15">
        <w:rPr>
          <w:szCs w:val="22"/>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r w:rsidRPr="00251D15">
        <w:rPr>
          <w:szCs w:val="22"/>
          <w:lang w:eastAsia="es-MX"/>
        </w:rPr>
        <w:t xml:space="preserve"> </w:t>
      </w:r>
    </w:p>
    <w:p w14:paraId="2CD87427" w14:textId="77777777" w:rsidR="002C74BF" w:rsidRPr="00251D15" w:rsidRDefault="002C74BF" w:rsidP="000C37F9">
      <w:pPr>
        <w:pStyle w:val="INFOEM"/>
        <w:spacing w:before="0" w:after="0" w:line="240" w:lineRule="auto"/>
        <w:ind w:right="899"/>
        <w:rPr>
          <w:b/>
          <w:szCs w:val="22"/>
          <w:u w:val="single"/>
        </w:rPr>
      </w:pPr>
      <w:r w:rsidRPr="00251D15">
        <w:rPr>
          <w:b/>
          <w:szCs w:val="22"/>
          <w:u w:val="single"/>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06ECBDBC" w14:textId="77777777" w:rsidR="002C74BF" w:rsidRPr="00251D15" w:rsidRDefault="002C74BF" w:rsidP="000C37F9">
      <w:pPr>
        <w:pStyle w:val="INFOEM"/>
        <w:spacing w:before="0" w:after="0" w:line="240" w:lineRule="auto"/>
        <w:ind w:right="899"/>
        <w:rPr>
          <w:szCs w:val="22"/>
        </w:rPr>
      </w:pPr>
      <w:r w:rsidRPr="00251D15">
        <w:rPr>
          <w:szCs w:val="22"/>
        </w:rPr>
        <w:t>(…)</w:t>
      </w:r>
    </w:p>
    <w:p w14:paraId="4337864D" w14:textId="77777777" w:rsidR="002C74BF" w:rsidRPr="00251D15" w:rsidRDefault="002C74BF" w:rsidP="000C37F9">
      <w:pPr>
        <w:pStyle w:val="INFOEM"/>
        <w:spacing w:before="0" w:after="0" w:line="240" w:lineRule="auto"/>
        <w:ind w:right="899"/>
        <w:rPr>
          <w:b/>
          <w:szCs w:val="22"/>
        </w:rPr>
      </w:pPr>
      <w:r w:rsidRPr="00251D15">
        <w:rPr>
          <w:b/>
          <w:szCs w:val="22"/>
        </w:rPr>
        <w:t xml:space="preserve">Medios para acreditar identidad </w:t>
      </w:r>
    </w:p>
    <w:p w14:paraId="442809DF" w14:textId="77777777" w:rsidR="002C74BF" w:rsidRPr="00251D15" w:rsidRDefault="002C74BF" w:rsidP="000C37F9">
      <w:pPr>
        <w:pStyle w:val="INFOEM"/>
        <w:spacing w:before="0" w:after="0" w:line="240" w:lineRule="auto"/>
        <w:ind w:right="899"/>
        <w:rPr>
          <w:szCs w:val="22"/>
        </w:rPr>
      </w:pPr>
      <w:r w:rsidRPr="00251D15">
        <w:rPr>
          <w:szCs w:val="22"/>
        </w:rPr>
        <w:t xml:space="preserve">Artículo 120. El titular podrá acreditar su identidad a través de cualquiera de los medios siguientes: </w:t>
      </w:r>
    </w:p>
    <w:p w14:paraId="4F0F77F1" w14:textId="77777777" w:rsidR="002C74BF" w:rsidRPr="00251D15" w:rsidRDefault="002C74BF" w:rsidP="000C37F9">
      <w:pPr>
        <w:pStyle w:val="INFOEM"/>
        <w:spacing w:before="0" w:after="0" w:line="240" w:lineRule="auto"/>
        <w:ind w:right="899"/>
        <w:rPr>
          <w:b/>
          <w:szCs w:val="22"/>
        </w:rPr>
      </w:pPr>
      <w:r w:rsidRPr="00251D15">
        <w:rPr>
          <w:b/>
          <w:szCs w:val="22"/>
        </w:rPr>
        <w:t xml:space="preserve">I. Identificación oficial. </w:t>
      </w:r>
    </w:p>
    <w:p w14:paraId="1F7940C7" w14:textId="77777777" w:rsidR="002C74BF" w:rsidRPr="00251D15" w:rsidRDefault="002C74BF" w:rsidP="000C37F9">
      <w:pPr>
        <w:pStyle w:val="INFOEM"/>
        <w:spacing w:before="0" w:after="0" w:line="240" w:lineRule="auto"/>
        <w:ind w:right="899"/>
        <w:rPr>
          <w:szCs w:val="22"/>
        </w:rPr>
      </w:pPr>
      <w:r w:rsidRPr="00251D15">
        <w:rPr>
          <w:szCs w:val="22"/>
        </w:rPr>
        <w:t>II. Firma electrónica avanzada o del instrumento electrónico que lo sustituya.</w:t>
      </w:r>
    </w:p>
    <w:p w14:paraId="09B6DF2C" w14:textId="77777777" w:rsidR="002C74BF" w:rsidRPr="00251D15" w:rsidRDefault="002C74BF" w:rsidP="000C37F9">
      <w:pPr>
        <w:pStyle w:val="INFOEM"/>
        <w:spacing w:before="0" w:after="0" w:line="240" w:lineRule="auto"/>
        <w:ind w:right="899"/>
        <w:rPr>
          <w:szCs w:val="22"/>
        </w:rPr>
      </w:pPr>
      <w:r w:rsidRPr="00251D15">
        <w:rPr>
          <w:szCs w:val="22"/>
        </w:rPr>
        <w:t xml:space="preserve"> III. Mecanismos de autenticación autorizados por el Instituto o el Instituto Nacional publicados por acuerdo general en el periódico oficial “Gaceta del Gobierno” o en el Diario Oficial de la Federación. </w:t>
      </w:r>
    </w:p>
    <w:p w14:paraId="479C5C66" w14:textId="77777777" w:rsidR="002C74BF" w:rsidRPr="00251D15" w:rsidRDefault="002C74BF" w:rsidP="000C37F9">
      <w:pPr>
        <w:pStyle w:val="INFOEM"/>
        <w:spacing w:before="0" w:after="0" w:line="240" w:lineRule="auto"/>
        <w:ind w:right="899"/>
        <w:rPr>
          <w:szCs w:val="22"/>
        </w:rPr>
      </w:pPr>
      <w:r w:rsidRPr="00251D15">
        <w:rPr>
          <w:szCs w:val="22"/>
        </w:rPr>
        <w:t xml:space="preserve">La utilización de la firma electrónica avanzada o del instrumento electrónico que lo sustituya eximirá de la presentación de la copia del documento de identificación.” </w:t>
      </w:r>
      <w:r w:rsidRPr="00251D15">
        <w:rPr>
          <w:b/>
          <w:szCs w:val="22"/>
        </w:rPr>
        <w:t>[Sic]</w:t>
      </w:r>
    </w:p>
    <w:p w14:paraId="54917E7C" w14:textId="77777777" w:rsidR="002C74BF" w:rsidRPr="00251D15" w:rsidRDefault="002C74BF" w:rsidP="000C37F9">
      <w:pPr>
        <w:pStyle w:val="Prrafodelista"/>
        <w:widowControl w:val="0"/>
        <w:autoSpaceDE w:val="0"/>
        <w:autoSpaceDN w:val="0"/>
        <w:adjustRightInd w:val="0"/>
        <w:ind w:left="0" w:right="49"/>
        <w:jc w:val="both"/>
        <w:rPr>
          <w:rFonts w:ascii="Palatino Linotype" w:hAnsi="Palatino Linotype" w:cs="Arial"/>
        </w:rPr>
      </w:pPr>
    </w:p>
    <w:p w14:paraId="6CAE352F" w14:textId="77777777" w:rsidR="002C74BF" w:rsidRPr="00251D15" w:rsidRDefault="002C74BF" w:rsidP="000C37F9">
      <w:pPr>
        <w:pStyle w:val="Prrafodelista"/>
        <w:widowControl w:val="0"/>
        <w:autoSpaceDE w:val="0"/>
        <w:autoSpaceDN w:val="0"/>
        <w:adjustRightInd w:val="0"/>
        <w:spacing w:line="360" w:lineRule="auto"/>
        <w:ind w:left="0" w:right="49"/>
        <w:jc w:val="both"/>
        <w:rPr>
          <w:rFonts w:ascii="Palatino Linotype" w:hAnsi="Palatino Linotype" w:cs="Arial"/>
        </w:rPr>
      </w:pPr>
      <w:r w:rsidRPr="00251D15">
        <w:rPr>
          <w:rFonts w:ascii="Palatino Linotype" w:hAnsi="Palatino Linotype" w:cs="Arial"/>
        </w:rPr>
        <w:t>Disposiciones que,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14:paraId="723B399E" w14:textId="77777777" w:rsidR="002C74BF" w:rsidRPr="00251D15" w:rsidRDefault="002C74BF" w:rsidP="000C37F9">
      <w:pPr>
        <w:pStyle w:val="Prrafodelista"/>
        <w:widowControl w:val="0"/>
        <w:autoSpaceDE w:val="0"/>
        <w:autoSpaceDN w:val="0"/>
        <w:adjustRightInd w:val="0"/>
        <w:spacing w:line="360" w:lineRule="auto"/>
        <w:ind w:left="0" w:right="49"/>
        <w:jc w:val="both"/>
        <w:rPr>
          <w:rFonts w:ascii="Palatino Linotype" w:hAnsi="Palatino Linotype" w:cs="Arial"/>
        </w:rPr>
      </w:pPr>
    </w:p>
    <w:p w14:paraId="651E51D1" w14:textId="189286A3" w:rsidR="002C74BF" w:rsidRPr="00251D15" w:rsidRDefault="002C74BF" w:rsidP="000C37F9">
      <w:pPr>
        <w:pStyle w:val="Prrafodelista"/>
        <w:widowControl w:val="0"/>
        <w:autoSpaceDE w:val="0"/>
        <w:autoSpaceDN w:val="0"/>
        <w:adjustRightInd w:val="0"/>
        <w:spacing w:line="360" w:lineRule="auto"/>
        <w:ind w:left="0" w:right="49"/>
        <w:jc w:val="both"/>
        <w:rPr>
          <w:rFonts w:ascii="Palatino Linotype" w:hAnsi="Palatino Linotype" w:cs="Arial"/>
          <w:b/>
          <w:u w:val="single"/>
        </w:rPr>
      </w:pPr>
      <w:r w:rsidRPr="00251D15">
        <w:rPr>
          <w:rFonts w:ascii="Palatino Linotype" w:hAnsi="Palatino Linotype" w:cs="Arial"/>
        </w:rPr>
        <w:lastRenderedPageBreak/>
        <w:t xml:space="preserve">Ordenamiento al cual se encuentran sujetos los titulares de las unidades de transparencia de los </w:t>
      </w:r>
      <w:r w:rsidRPr="00251D15">
        <w:rPr>
          <w:rFonts w:ascii="Palatino Linotype" w:hAnsi="Palatino Linotype" w:cs="Arial"/>
          <w:b/>
        </w:rPr>
        <w:t>Sujetos Obligados,</w:t>
      </w:r>
      <w:r w:rsidRPr="00251D15">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251D15">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se lleve a cabo, únicamente a favor de los titulares o en su caso, su representante legal.</w:t>
      </w:r>
    </w:p>
    <w:p w14:paraId="57359CA9" w14:textId="77777777" w:rsidR="002C74BF" w:rsidRPr="00251D15" w:rsidRDefault="002C74BF" w:rsidP="000C37F9">
      <w:pPr>
        <w:pStyle w:val="Prrafodelista"/>
        <w:widowControl w:val="0"/>
        <w:autoSpaceDE w:val="0"/>
        <w:autoSpaceDN w:val="0"/>
        <w:adjustRightInd w:val="0"/>
        <w:spacing w:line="360" w:lineRule="auto"/>
        <w:ind w:left="0" w:right="49"/>
        <w:jc w:val="both"/>
        <w:rPr>
          <w:rFonts w:ascii="Palatino Linotype" w:hAnsi="Palatino Linotype" w:cs="Arial"/>
        </w:rPr>
      </w:pPr>
    </w:p>
    <w:p w14:paraId="496679B0" w14:textId="77777777" w:rsidR="006421F9" w:rsidRPr="00251D15" w:rsidRDefault="006421F9" w:rsidP="000C37F9">
      <w:pPr>
        <w:pStyle w:val="Prrafodelista"/>
        <w:widowControl w:val="0"/>
        <w:autoSpaceDE w:val="0"/>
        <w:autoSpaceDN w:val="0"/>
        <w:adjustRightInd w:val="0"/>
        <w:spacing w:line="360" w:lineRule="auto"/>
        <w:ind w:left="0" w:right="49"/>
        <w:jc w:val="both"/>
        <w:rPr>
          <w:rFonts w:ascii="Palatino Linotype" w:hAnsi="Palatino Linotype" w:cs="Arial"/>
        </w:rPr>
      </w:pPr>
    </w:p>
    <w:p w14:paraId="3EC7E227" w14:textId="3BBD9089" w:rsidR="002C74BF" w:rsidRPr="00251D15" w:rsidRDefault="002C74BF" w:rsidP="000C37F9">
      <w:pPr>
        <w:pStyle w:val="Prrafodelista"/>
        <w:widowControl w:val="0"/>
        <w:autoSpaceDE w:val="0"/>
        <w:autoSpaceDN w:val="0"/>
        <w:adjustRightInd w:val="0"/>
        <w:spacing w:line="360" w:lineRule="auto"/>
        <w:ind w:left="0" w:right="51"/>
        <w:jc w:val="both"/>
        <w:rPr>
          <w:rFonts w:ascii="Palatino Linotype" w:hAnsi="Palatino Linotype" w:cs="Arial"/>
        </w:rPr>
      </w:pPr>
      <w:r w:rsidRPr="00251D15">
        <w:rPr>
          <w:rFonts w:ascii="Palatino Linotype" w:hAnsi="Palatino Linotype" w:cs="Arial"/>
        </w:rPr>
        <w:t xml:space="preserve">Es así que, si bien </w:t>
      </w:r>
      <w:r w:rsidRPr="00251D15">
        <w:rPr>
          <w:rFonts w:ascii="Palatino Linotype" w:hAnsi="Palatino Linotype" w:cs="Arial"/>
          <w:b/>
        </w:rPr>
        <w:t xml:space="preserve">LA RECURRENTE </w:t>
      </w:r>
      <w:r w:rsidRPr="00251D15">
        <w:rPr>
          <w:rFonts w:ascii="Palatino Linotype" w:hAnsi="Palatino Linotype" w:cs="Arial"/>
        </w:rPr>
        <w:t xml:space="preserve">en atención a la prevención realizada por esta Ponencia, adjuntó </w:t>
      </w:r>
      <w:r w:rsidRPr="00251D15">
        <w:rPr>
          <w:rFonts w:ascii="Palatino Linotype" w:hAnsi="Palatino Linotype" w:cs="Arial"/>
          <w:lang w:val="es-ES_tradnl"/>
        </w:rPr>
        <w:t>la credencial para votar con fotografía</w:t>
      </w:r>
      <w:r w:rsidRPr="00251D15">
        <w:rPr>
          <w:rFonts w:ascii="Palatino Linotype" w:hAnsi="Palatino Linotype" w:cs="Arial"/>
        </w:rPr>
        <w:t xml:space="preserve">, lo cierto también es que los </w:t>
      </w:r>
      <w:r w:rsidRPr="00251D15">
        <w:rPr>
          <w:rFonts w:ascii="Palatino Linotype" w:hAnsi="Palatino Linotype" w:cs="Arial"/>
          <w:bCs/>
        </w:rPr>
        <w:t>Sujetos Obligados</w:t>
      </w:r>
      <w:r w:rsidRPr="00251D15">
        <w:rPr>
          <w:rFonts w:ascii="Palatino Linotype" w:hAnsi="Palatino Linotype" w:cs="Arial"/>
          <w:b/>
          <w:bCs/>
        </w:rPr>
        <w:t xml:space="preserve"> </w:t>
      </w:r>
      <w:r w:rsidRPr="00251D15">
        <w:rPr>
          <w:rFonts w:ascii="Palatino Linotype" w:hAnsi="Palatino Linotype" w:cs="Arial"/>
        </w:rPr>
        <w:t xml:space="preserve">se encuentran constreñidos a corroborar la identidad de los particulares, a fin de evitar un uso indebido de datos personales. </w:t>
      </w:r>
    </w:p>
    <w:p w14:paraId="153BB515" w14:textId="77777777" w:rsidR="002C74BF" w:rsidRPr="00251D15" w:rsidRDefault="002C74BF" w:rsidP="000C37F9">
      <w:pPr>
        <w:pStyle w:val="Prrafodelista"/>
        <w:widowControl w:val="0"/>
        <w:autoSpaceDE w:val="0"/>
        <w:autoSpaceDN w:val="0"/>
        <w:adjustRightInd w:val="0"/>
        <w:spacing w:line="360" w:lineRule="auto"/>
        <w:ind w:left="0" w:right="51"/>
        <w:jc w:val="both"/>
        <w:rPr>
          <w:rFonts w:ascii="Palatino Linotype" w:hAnsi="Palatino Linotype" w:cs="Arial"/>
        </w:rPr>
      </w:pPr>
    </w:p>
    <w:p w14:paraId="55D0650E" w14:textId="7F622BCE" w:rsidR="00766AD8" w:rsidRPr="00251D15" w:rsidRDefault="006421F9" w:rsidP="000C37F9">
      <w:pPr>
        <w:pStyle w:val="Prrafodelista"/>
        <w:widowControl w:val="0"/>
        <w:autoSpaceDE w:val="0"/>
        <w:autoSpaceDN w:val="0"/>
        <w:adjustRightInd w:val="0"/>
        <w:spacing w:line="360" w:lineRule="auto"/>
        <w:ind w:left="0" w:right="51"/>
        <w:jc w:val="both"/>
        <w:rPr>
          <w:rFonts w:ascii="Palatino Linotype" w:hAnsi="Palatino Linotype" w:cs="Arial"/>
        </w:rPr>
      </w:pPr>
      <w:r w:rsidRPr="00251D15">
        <w:rPr>
          <w:rFonts w:ascii="Palatino Linotype" w:hAnsi="Palatino Linotype" w:cs="Arial"/>
        </w:rPr>
        <w:t>Ahora bien</w:t>
      </w:r>
      <w:r w:rsidR="005D3520" w:rsidRPr="00251D15">
        <w:rPr>
          <w:rFonts w:ascii="Palatino Linotype" w:hAnsi="Palatino Linotype" w:cs="Arial"/>
        </w:rPr>
        <w:t>,</w:t>
      </w:r>
      <w:r w:rsidR="00766AD8" w:rsidRPr="00251D15">
        <w:rPr>
          <w:rFonts w:ascii="Palatino Linotype" w:hAnsi="Palatino Linotype" w:cs="Arial"/>
        </w:rPr>
        <w:t xml:space="preserve"> no se omite comentar que </w:t>
      </w:r>
      <w:r w:rsidR="005D3520" w:rsidRPr="00251D15">
        <w:rPr>
          <w:rFonts w:ascii="Palatino Linotype" w:hAnsi="Palatino Linotype" w:cs="Arial"/>
          <w:b/>
        </w:rPr>
        <w:t xml:space="preserve">EL SUJETO OBLIGADO </w:t>
      </w:r>
      <w:r w:rsidR="005D3520" w:rsidRPr="00251D15">
        <w:rPr>
          <w:rFonts w:ascii="Palatino Linotype" w:hAnsi="Palatino Linotype" w:cs="Arial"/>
        </w:rPr>
        <w:t>en aras de garantizar el</w:t>
      </w:r>
      <w:r w:rsidR="00766AD8" w:rsidRPr="00251D15">
        <w:rPr>
          <w:rFonts w:ascii="Palatino Linotype" w:hAnsi="Palatino Linotype" w:cs="Arial"/>
        </w:rPr>
        <w:t xml:space="preserve"> derecho al </w:t>
      </w:r>
      <w:r w:rsidR="005D3520" w:rsidRPr="00251D15">
        <w:rPr>
          <w:rFonts w:ascii="Palatino Linotype" w:hAnsi="Palatino Linotype" w:cs="Arial"/>
        </w:rPr>
        <w:t xml:space="preserve">acceso a datos personales ejercido por la particular, </w:t>
      </w:r>
      <w:r w:rsidR="00766AD8" w:rsidRPr="00251D15">
        <w:rPr>
          <w:rFonts w:ascii="Palatino Linotype" w:hAnsi="Palatino Linotype" w:cs="Arial"/>
        </w:rPr>
        <w:t xml:space="preserve">cambio el domicilio para </w:t>
      </w:r>
      <w:r w:rsidR="002C5356" w:rsidRPr="00251D15">
        <w:rPr>
          <w:rFonts w:ascii="Palatino Linotype" w:hAnsi="Palatino Linotype" w:cs="Arial"/>
        </w:rPr>
        <w:t xml:space="preserve">poder entregarle la información previa acreditación de </w:t>
      </w:r>
      <w:r w:rsidR="00766AD8" w:rsidRPr="00251D15">
        <w:rPr>
          <w:rFonts w:ascii="Palatino Linotype" w:hAnsi="Palatino Linotype" w:cs="Arial"/>
        </w:rPr>
        <w:t>su identidad en el Hospital Regional de Nezahualcóyotl, ubicado en la Calle San Juan de Aragón S/N, Colonia General Vicente Villada, Código Postal 57710, Municipio de Nezahualcóyotl, Estado de México, en un horario de 9:00 a 15:00 horas de lunes a vier</w:t>
      </w:r>
      <w:r w:rsidR="00DE7E0B" w:rsidRPr="00251D15">
        <w:rPr>
          <w:rFonts w:ascii="Palatino Linotype" w:hAnsi="Palatino Linotype" w:cs="Arial"/>
        </w:rPr>
        <w:t>n</w:t>
      </w:r>
      <w:r w:rsidR="00766AD8" w:rsidRPr="00251D15">
        <w:rPr>
          <w:rFonts w:ascii="Palatino Linotype" w:hAnsi="Palatino Linotype" w:cs="Arial"/>
        </w:rPr>
        <w:t>es, domicilio que corresponde al más cercano donde refiere vivir la particular.</w:t>
      </w:r>
    </w:p>
    <w:p w14:paraId="41218596" w14:textId="77777777" w:rsidR="00766AD8" w:rsidRPr="00251D15" w:rsidRDefault="00766AD8" w:rsidP="000C37F9">
      <w:pPr>
        <w:pStyle w:val="Prrafodelista"/>
        <w:widowControl w:val="0"/>
        <w:autoSpaceDE w:val="0"/>
        <w:autoSpaceDN w:val="0"/>
        <w:adjustRightInd w:val="0"/>
        <w:spacing w:line="360" w:lineRule="auto"/>
        <w:ind w:left="0" w:right="51"/>
        <w:jc w:val="both"/>
        <w:rPr>
          <w:rFonts w:ascii="Palatino Linotype" w:hAnsi="Palatino Linotype" w:cs="Arial"/>
        </w:rPr>
      </w:pPr>
    </w:p>
    <w:p w14:paraId="7F391DF8" w14:textId="4BD9A59B" w:rsidR="006421F9" w:rsidRPr="00251D15" w:rsidRDefault="002C5356" w:rsidP="000C37F9">
      <w:pPr>
        <w:pStyle w:val="Prrafodelista"/>
        <w:spacing w:line="360" w:lineRule="auto"/>
        <w:ind w:left="0"/>
        <w:jc w:val="both"/>
        <w:rPr>
          <w:rFonts w:ascii="Palatino Linotype" w:hAnsi="Palatino Linotype"/>
        </w:rPr>
      </w:pPr>
      <w:r w:rsidRPr="00251D15">
        <w:rPr>
          <w:rFonts w:ascii="Palatino Linotype" w:hAnsi="Palatino Linotype"/>
        </w:rPr>
        <w:lastRenderedPageBreak/>
        <w:t xml:space="preserve">Derivado de lo anterior, se considera necesario señalar que la </w:t>
      </w:r>
      <w:r w:rsidRPr="00251D15">
        <w:rPr>
          <w:rFonts w:ascii="Palatino Linotype" w:eastAsia="Palatino Linotype" w:hAnsi="Palatino Linotype" w:cs="Palatino Linotype"/>
        </w:rPr>
        <w:t xml:space="preserve">Constitución Política de los Estados Unidos Mexicanos </w:t>
      </w:r>
      <w:r w:rsidR="006421F9" w:rsidRPr="00251D15">
        <w:rPr>
          <w:rFonts w:ascii="Palatino Linotype" w:hAnsi="Palatino Linotype"/>
        </w:rPr>
        <w:t>y la Ley de la materia otorgan a los particulares el derecho de acceder a los documentos generados o en posesión de los Sujetos Obligado que contengan sus datos personales, sin embargo, el artículo 97 de la Ley de Protección de Datos Personales en Posesión de Sujetos Obligados del Estado de México y Municipios establece:</w:t>
      </w:r>
    </w:p>
    <w:p w14:paraId="4D3FB1CC" w14:textId="77777777" w:rsidR="006421F9" w:rsidRPr="00251D15" w:rsidRDefault="006421F9" w:rsidP="000C37F9">
      <w:pPr>
        <w:pStyle w:val="Prrafodelista"/>
        <w:ind w:left="0"/>
        <w:jc w:val="both"/>
        <w:rPr>
          <w:rFonts w:ascii="Palatino Linotype" w:hAnsi="Palatino Linotype"/>
        </w:rPr>
      </w:pPr>
    </w:p>
    <w:p w14:paraId="1F94BEF2" w14:textId="77777777" w:rsidR="006421F9" w:rsidRPr="00251D15" w:rsidRDefault="006421F9" w:rsidP="000C37F9">
      <w:pPr>
        <w:pStyle w:val="INFOEM"/>
        <w:spacing w:before="0" w:after="0" w:line="240" w:lineRule="auto"/>
        <w:ind w:right="899"/>
      </w:pPr>
      <w:r w:rsidRPr="00251D15">
        <w:t>“</w:t>
      </w:r>
      <w:r w:rsidRPr="00251D15">
        <w:rPr>
          <w:b/>
        </w:rPr>
        <w:t>Artículo 97.</w:t>
      </w:r>
      <w:r w:rsidRPr="00251D15">
        <w:t xml:space="preserve"> Los </w:t>
      </w:r>
      <w:r w:rsidRPr="00251D15">
        <w:rPr>
          <w:b/>
        </w:rPr>
        <w:t>derechos de acceso, rectificación, cancelación y oposición de datos personales son derechos independientes</w:t>
      </w:r>
      <w:r w:rsidRPr="00251D15">
        <w:t xml:space="preserve">. El ejercicio de cualquiera de ellos no es requisito previo no impide el ejercicio de otro. La </w:t>
      </w:r>
      <w:r w:rsidRPr="00251D15">
        <w:rPr>
          <w:b/>
        </w:rPr>
        <w:t>procedencia de estos derechos</w:t>
      </w:r>
      <w:r w:rsidRPr="00251D15">
        <w:t xml:space="preserve">, en su caso, </w:t>
      </w:r>
      <w:r w:rsidRPr="00251D15">
        <w:rPr>
          <w:b/>
        </w:rPr>
        <w:t>se hará efectiva una vez que el titular</w:t>
      </w:r>
      <w:r w:rsidRPr="00251D15">
        <w:t xml:space="preserve"> o su representante legal </w:t>
      </w:r>
      <w:r w:rsidRPr="00251D15">
        <w:rPr>
          <w:b/>
        </w:rPr>
        <w:t xml:space="preserve">acrediten su identidad </w:t>
      </w:r>
      <w:r w:rsidRPr="00251D15">
        <w:t>o representación, respectivamente. En ningún caso el acceso a los datos personales de un titular podrá afectar los derechos y libertades de otros. El ejercicio de cualquiera de los derechos ARCO, forma parte de las garantías primarias del derecho a la protección de datos personales.”</w:t>
      </w:r>
    </w:p>
    <w:p w14:paraId="5921BE83" w14:textId="70013E58" w:rsidR="002C5356" w:rsidRPr="00251D15" w:rsidRDefault="002C5356" w:rsidP="000C37F9">
      <w:pPr>
        <w:pStyle w:val="INFOEM"/>
        <w:spacing w:before="0" w:after="0" w:line="240" w:lineRule="auto"/>
        <w:ind w:right="899"/>
        <w:rPr>
          <w:i w:val="0"/>
        </w:rPr>
      </w:pPr>
      <w:r w:rsidRPr="00251D15">
        <w:t>(Énfasis añadido)</w:t>
      </w:r>
    </w:p>
    <w:p w14:paraId="286E099B" w14:textId="77777777" w:rsidR="006421F9" w:rsidRPr="00251D15" w:rsidRDefault="006421F9" w:rsidP="000C37F9">
      <w:pPr>
        <w:ind w:right="333"/>
        <w:jc w:val="both"/>
        <w:rPr>
          <w:rFonts w:ascii="Palatino Linotype" w:eastAsia="Palatino Linotype" w:hAnsi="Palatino Linotype" w:cs="Palatino Linotype"/>
        </w:rPr>
      </w:pPr>
    </w:p>
    <w:p w14:paraId="207341EC" w14:textId="711B0C2D" w:rsidR="006421F9" w:rsidRPr="00251D15" w:rsidRDefault="002C5356" w:rsidP="000C37F9">
      <w:pPr>
        <w:pStyle w:val="Prrafodelista"/>
        <w:spacing w:line="360" w:lineRule="auto"/>
        <w:ind w:left="0"/>
        <w:jc w:val="both"/>
        <w:rPr>
          <w:rFonts w:ascii="Palatino Linotype" w:hAnsi="Palatino Linotype"/>
        </w:rPr>
      </w:pPr>
      <w:r w:rsidRPr="00251D15">
        <w:rPr>
          <w:rFonts w:ascii="Palatino Linotype" w:hAnsi="Palatino Linotype"/>
        </w:rPr>
        <w:t>Por lo que, s</w:t>
      </w:r>
      <w:r w:rsidR="006421F9" w:rsidRPr="00251D15">
        <w:rPr>
          <w:rFonts w:ascii="Palatino Linotype" w:hAnsi="Palatino Linotype"/>
        </w:rPr>
        <w:t>i bien es cierto</w:t>
      </w:r>
      <w:r w:rsidR="0078131A" w:rsidRPr="00251D15">
        <w:rPr>
          <w:rFonts w:ascii="Palatino Linotype" w:hAnsi="Palatino Linotype"/>
        </w:rPr>
        <w:t xml:space="preserve"> que</w:t>
      </w:r>
      <w:r w:rsidRPr="00251D15">
        <w:rPr>
          <w:rFonts w:ascii="Palatino Linotype" w:hAnsi="Palatino Linotype"/>
        </w:rPr>
        <w:t xml:space="preserve"> dentro del expediente </w:t>
      </w:r>
      <w:r w:rsidRPr="00251D15">
        <w:rPr>
          <w:rFonts w:ascii="Palatino Linotype" w:hAnsi="Palatino Linotype"/>
          <w:b/>
        </w:rPr>
        <w:t>SARCOEM</w:t>
      </w:r>
      <w:r w:rsidRPr="00251D15">
        <w:rPr>
          <w:rFonts w:ascii="Palatino Linotype" w:hAnsi="Palatino Linotype"/>
        </w:rPr>
        <w:t xml:space="preserve">, obra copia de la credencial para votar, expedida por el Instituto Nacional Electoral a favor de </w:t>
      </w:r>
      <w:r w:rsidRPr="00251D15">
        <w:rPr>
          <w:rFonts w:ascii="Palatino Linotype" w:hAnsi="Palatino Linotype"/>
          <w:b/>
        </w:rPr>
        <w:t>LA RECURRENTE</w:t>
      </w:r>
      <w:r w:rsidR="0078131A" w:rsidRPr="00251D15">
        <w:rPr>
          <w:rFonts w:ascii="Palatino Linotype" w:hAnsi="Palatino Linotype"/>
          <w:b/>
        </w:rPr>
        <w:t xml:space="preserve">, </w:t>
      </w:r>
      <w:r w:rsidR="0078131A" w:rsidRPr="00251D15">
        <w:rPr>
          <w:rFonts w:ascii="Palatino Linotype" w:hAnsi="Palatino Linotype"/>
        </w:rPr>
        <w:t>ello no es suficiente para cumplir c</w:t>
      </w:r>
      <w:r w:rsidR="006421F9" w:rsidRPr="00251D15">
        <w:rPr>
          <w:rFonts w:ascii="Palatino Linotype" w:hAnsi="Palatino Linotype"/>
        </w:rPr>
        <w:t xml:space="preserve">on lo contenido </w:t>
      </w:r>
      <w:r w:rsidRPr="00251D15">
        <w:rPr>
          <w:rFonts w:ascii="Palatino Linotype" w:hAnsi="Palatino Linotype"/>
        </w:rPr>
        <w:t>del</w:t>
      </w:r>
      <w:r w:rsidR="006421F9" w:rsidRPr="00251D15">
        <w:rPr>
          <w:rFonts w:ascii="Palatino Linotype" w:hAnsi="Palatino Linotype"/>
        </w:rPr>
        <w:t xml:space="preserve"> artículo 110 de la Ley de la materia, que puntualmente establece que para el ejercicio de derechos ARCO, se deberá contener entre otros requisitos los documentos que acrediten la identidad del titular</w:t>
      </w:r>
      <w:r w:rsidR="0078131A" w:rsidRPr="00251D15">
        <w:rPr>
          <w:rFonts w:ascii="Palatino Linotype" w:hAnsi="Palatino Linotype"/>
        </w:rPr>
        <w:t xml:space="preserve">; es así que </w:t>
      </w:r>
      <w:r w:rsidR="006421F9" w:rsidRPr="00251D15">
        <w:rPr>
          <w:rFonts w:ascii="Palatino Linotype" w:hAnsi="Palatino Linotype"/>
        </w:rPr>
        <w:t>el otorgamiento del acceso a datos personales, independientemente de la modalidad elegida, requiere de una entrega en forma física y directa, de conformidad con el artículo 118 de la Ley de la materia que es del tenor literal siguiente:</w:t>
      </w:r>
    </w:p>
    <w:p w14:paraId="350A0A9D" w14:textId="77777777" w:rsidR="002C5356" w:rsidRPr="00251D15" w:rsidRDefault="002C5356" w:rsidP="000C37F9">
      <w:pPr>
        <w:pStyle w:val="Prrafodelista"/>
        <w:spacing w:line="360" w:lineRule="auto"/>
        <w:ind w:left="0"/>
        <w:jc w:val="both"/>
        <w:rPr>
          <w:rFonts w:ascii="Palatino Linotype" w:hAnsi="Palatino Linotype"/>
        </w:rPr>
      </w:pPr>
    </w:p>
    <w:p w14:paraId="00B4C092" w14:textId="77777777" w:rsidR="006421F9" w:rsidRPr="00251D15" w:rsidRDefault="006421F9" w:rsidP="000C37F9">
      <w:pPr>
        <w:pStyle w:val="INFOEM"/>
        <w:spacing w:before="0" w:after="0" w:line="240" w:lineRule="auto"/>
        <w:ind w:right="899"/>
        <w:rPr>
          <w:b/>
          <w:i w:val="0"/>
        </w:rPr>
      </w:pPr>
      <w:r w:rsidRPr="00251D15">
        <w:t>“</w:t>
      </w:r>
      <w:r w:rsidRPr="00251D15">
        <w:rPr>
          <w:b/>
        </w:rPr>
        <w:t>Cumplimiento de la atención de solicitudes ARCO</w:t>
      </w:r>
    </w:p>
    <w:p w14:paraId="314C5F9B" w14:textId="77777777" w:rsidR="006421F9" w:rsidRPr="00251D15" w:rsidRDefault="006421F9" w:rsidP="000C37F9">
      <w:pPr>
        <w:pStyle w:val="INFOEM"/>
        <w:spacing w:before="0" w:after="0" w:line="240" w:lineRule="auto"/>
        <w:ind w:right="899"/>
      </w:pPr>
      <w:r w:rsidRPr="00251D15">
        <w:rPr>
          <w:b/>
        </w:rPr>
        <w:lastRenderedPageBreak/>
        <w:t xml:space="preserve">Artículo 118. </w:t>
      </w:r>
      <w:r w:rsidRPr="00251D15">
        <w:t>Las s</w:t>
      </w:r>
      <w:r w:rsidRPr="00251D15">
        <w:rPr>
          <w:b/>
        </w:rPr>
        <w:t>olicitudes de ejercicio de los derechos ARCO se darán por cumplidas a través</w:t>
      </w:r>
      <w:r w:rsidRPr="00251D15">
        <w:t xml:space="preserve"> de expedición de copias simples, copias certificadas, documentos en </w:t>
      </w:r>
      <w:r w:rsidRPr="00251D15">
        <w:rPr>
          <w:b/>
        </w:rPr>
        <w:t>la modalidad que se hubiese solicitado</w:t>
      </w:r>
      <w:r w:rsidRPr="00251D15">
        <w:t xml:space="preserve">, </w:t>
      </w:r>
      <w:r w:rsidRPr="00251D15">
        <w:rPr>
          <w:b/>
        </w:rPr>
        <w:t>previa acreditación de la identidad y personalidad del solicitante</w:t>
      </w:r>
      <w:r w:rsidRPr="00251D15">
        <w:t xml:space="preserve"> o en su caso, ante la notificación de improcedencia de su solicitud. 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 </w:t>
      </w:r>
    </w:p>
    <w:p w14:paraId="59FC8A7C" w14:textId="77777777" w:rsidR="006421F9" w:rsidRPr="00251D15" w:rsidRDefault="006421F9" w:rsidP="000C37F9">
      <w:pPr>
        <w:spacing w:line="360" w:lineRule="auto"/>
        <w:ind w:right="333"/>
        <w:jc w:val="both"/>
        <w:rPr>
          <w:rFonts w:ascii="Palatino Linotype" w:hAnsi="Palatino Linotype"/>
        </w:rPr>
      </w:pPr>
    </w:p>
    <w:p w14:paraId="48599FD5" w14:textId="77777777" w:rsidR="006421F9" w:rsidRPr="00251D15" w:rsidRDefault="006421F9" w:rsidP="000C37F9">
      <w:pPr>
        <w:pStyle w:val="Prrafodelista"/>
        <w:spacing w:line="360" w:lineRule="auto"/>
        <w:ind w:left="0"/>
        <w:jc w:val="both"/>
        <w:rPr>
          <w:rFonts w:ascii="Palatino Linotype" w:hAnsi="Palatino Linotype"/>
        </w:rPr>
      </w:pPr>
      <w:r w:rsidRPr="00251D15">
        <w:rPr>
          <w:rFonts w:ascii="Palatino Linotype" w:hAnsi="Palatino Linotype"/>
        </w:rPr>
        <w:t xml:space="preserve">De lo anteriormente transcrito, se observa que la acreditación de la identidad para el ejercicio de los derechos ARCO, se realiza en dos etapas; es decir al momento de la presentación de la solicitud de acceso, donde el </w:t>
      </w:r>
      <w:r w:rsidRPr="00251D15">
        <w:rPr>
          <w:rFonts w:ascii="Palatino Linotype" w:hAnsi="Palatino Linotype"/>
          <w:b/>
        </w:rPr>
        <w:t>SUJETO OBLIGADO</w:t>
      </w:r>
      <w:r w:rsidRPr="00251D15">
        <w:rPr>
          <w:rFonts w:ascii="Palatino Linotype" w:hAnsi="Palatino Linotype"/>
        </w:rPr>
        <w:t xml:space="preserve"> identifica que se cumplan con los requisitos establecidos en el artículo 110, y en una segunda instancia al momento de dar cumplimiento en la atención de la solicitud de derechos ARCO cuando así resulte procedente. Pues como se desprende del precepto jurídico antes transcrito, el titular de los datos o su representante, debe acudir dentro de los sesenta días posteriores a la notificación de la respuesta para que previa acreditación de identidad se pongan a su disposición los datos de los cuales requirió su acceso. </w:t>
      </w:r>
    </w:p>
    <w:p w14:paraId="31559C60" w14:textId="77777777" w:rsidR="006421F9" w:rsidRPr="00251D15" w:rsidRDefault="006421F9" w:rsidP="000C37F9">
      <w:pPr>
        <w:pStyle w:val="Prrafodelista"/>
        <w:spacing w:line="360" w:lineRule="auto"/>
        <w:ind w:left="0"/>
        <w:jc w:val="both"/>
        <w:rPr>
          <w:rFonts w:ascii="Palatino Linotype" w:hAnsi="Palatino Linotype"/>
        </w:rPr>
      </w:pPr>
    </w:p>
    <w:p w14:paraId="3C5CDB3A" w14:textId="44849768" w:rsidR="006421F9" w:rsidRPr="00251D15" w:rsidRDefault="006421F9" w:rsidP="000C37F9">
      <w:pPr>
        <w:pStyle w:val="Prrafodelista"/>
        <w:spacing w:line="360" w:lineRule="auto"/>
        <w:ind w:left="0"/>
        <w:jc w:val="both"/>
        <w:rPr>
          <w:rFonts w:ascii="Palatino Linotype" w:hAnsi="Palatino Linotype"/>
        </w:rPr>
      </w:pPr>
      <w:r w:rsidRPr="00251D15">
        <w:rPr>
          <w:rFonts w:ascii="Palatino Linotype" w:hAnsi="Palatino Linotype"/>
        </w:rPr>
        <w:t xml:space="preserve">Por otro lado, debe puntualizarse que ello surge como medida de seguridad con la finalidad de contar con la estricta certeza de que a quien se le otorga el acceso es efectivamente el titular de los datos. De ahí que se haya llamado a la conciliación por parte de este Órgano Garante, toda vez que así, este Instituto contaría con plenos elementos de certeza, de que efectivamente el solicitante es el titular </w:t>
      </w:r>
      <w:r w:rsidR="0078131A" w:rsidRPr="00251D15">
        <w:rPr>
          <w:rFonts w:ascii="Palatino Linotype" w:hAnsi="Palatino Linotype"/>
        </w:rPr>
        <w:t>de los datos a los que se desea tener acceso</w:t>
      </w:r>
      <w:r w:rsidRPr="00251D15">
        <w:rPr>
          <w:rFonts w:ascii="Palatino Linotype" w:hAnsi="Palatino Linotype"/>
        </w:rPr>
        <w:t xml:space="preserve">, pues de haber accedido </w:t>
      </w:r>
      <w:r w:rsidR="0078131A" w:rsidRPr="00251D15">
        <w:rPr>
          <w:rFonts w:ascii="Palatino Linotype" w:hAnsi="Palatino Linotype"/>
        </w:rPr>
        <w:t>la</w:t>
      </w:r>
      <w:r w:rsidRPr="00251D15">
        <w:rPr>
          <w:rFonts w:ascii="Palatino Linotype" w:hAnsi="Palatino Linotype"/>
        </w:rPr>
        <w:t xml:space="preserve"> hoy </w:t>
      </w:r>
      <w:r w:rsidR="0078131A" w:rsidRPr="00251D15">
        <w:rPr>
          <w:rFonts w:ascii="Palatino Linotype" w:hAnsi="Palatino Linotype"/>
          <w:b/>
        </w:rPr>
        <w:t xml:space="preserve">RECURRENTE </w:t>
      </w:r>
      <w:r w:rsidRPr="00251D15">
        <w:rPr>
          <w:rFonts w:ascii="Palatino Linotype" w:hAnsi="Palatino Linotype"/>
        </w:rPr>
        <w:t xml:space="preserve">para acudir a la conciliación, evidentemente se acreditaría como </w:t>
      </w:r>
      <w:r w:rsidR="0078131A" w:rsidRPr="00251D15">
        <w:rPr>
          <w:rFonts w:ascii="Palatino Linotype" w:hAnsi="Palatino Linotype"/>
        </w:rPr>
        <w:t>la</w:t>
      </w:r>
      <w:r w:rsidRPr="00251D15">
        <w:rPr>
          <w:rFonts w:ascii="Palatino Linotype" w:hAnsi="Palatino Linotype"/>
        </w:rPr>
        <w:t xml:space="preserve"> titular de los datos, y tanto el </w:t>
      </w:r>
      <w:r w:rsidRPr="00251D15">
        <w:rPr>
          <w:rFonts w:ascii="Palatino Linotype" w:hAnsi="Palatino Linotype"/>
          <w:b/>
        </w:rPr>
        <w:t>SUJETO OBLIGADO</w:t>
      </w:r>
      <w:r w:rsidRPr="00251D15">
        <w:rPr>
          <w:rFonts w:ascii="Palatino Linotype" w:hAnsi="Palatino Linotype"/>
        </w:rPr>
        <w:t xml:space="preserve"> como este Instituto se habrían allegado de elementos que dieran </w:t>
      </w:r>
      <w:r w:rsidRPr="00251D15">
        <w:rPr>
          <w:rFonts w:ascii="Palatino Linotype" w:hAnsi="Palatino Linotype"/>
        </w:rPr>
        <w:lastRenderedPageBreak/>
        <w:t>convicción de lo hecho mención, situación que no se materializó debido a que</w:t>
      </w:r>
      <w:r w:rsidR="0078131A" w:rsidRPr="00251D15">
        <w:rPr>
          <w:rFonts w:ascii="Palatino Linotype" w:hAnsi="Palatino Linotype"/>
        </w:rPr>
        <w:t xml:space="preserve"> </w:t>
      </w:r>
      <w:r w:rsidR="0078131A" w:rsidRPr="00251D15">
        <w:rPr>
          <w:rFonts w:ascii="Palatino Linotype" w:hAnsi="Palatino Linotype"/>
          <w:b/>
        </w:rPr>
        <w:t xml:space="preserve">LA RECURRENTE </w:t>
      </w:r>
      <w:r w:rsidR="0078131A" w:rsidRPr="00251D15">
        <w:rPr>
          <w:rFonts w:ascii="Palatino Linotype" w:hAnsi="Palatino Linotype"/>
        </w:rPr>
        <w:t>no hizo manifiesta su voluntad de conciliar</w:t>
      </w:r>
      <w:r w:rsidRPr="00251D15">
        <w:rPr>
          <w:rFonts w:ascii="Palatino Linotype" w:hAnsi="Palatino Linotype"/>
        </w:rPr>
        <w:t>.</w:t>
      </w:r>
    </w:p>
    <w:p w14:paraId="51531D6E" w14:textId="77777777" w:rsidR="006421F9" w:rsidRPr="00251D15" w:rsidRDefault="006421F9" w:rsidP="000C37F9">
      <w:pPr>
        <w:pStyle w:val="Prrafodelista"/>
        <w:rPr>
          <w:rFonts w:ascii="Palatino Linotype" w:hAnsi="Palatino Linotype"/>
        </w:rPr>
      </w:pPr>
    </w:p>
    <w:p w14:paraId="7C9CEB3C" w14:textId="77777777" w:rsidR="006421F9" w:rsidRPr="00251D15" w:rsidRDefault="006421F9" w:rsidP="000C37F9">
      <w:pPr>
        <w:pStyle w:val="Prrafodelista"/>
        <w:spacing w:line="360" w:lineRule="auto"/>
        <w:ind w:left="0"/>
        <w:jc w:val="both"/>
        <w:rPr>
          <w:rFonts w:ascii="Palatino Linotype" w:hAnsi="Palatino Linotype"/>
        </w:rPr>
      </w:pPr>
      <w:r w:rsidRPr="00251D15">
        <w:rPr>
          <w:rFonts w:ascii="Palatino Linotype" w:hAnsi="Palatino Linotype"/>
        </w:rPr>
        <w:t>Ello en virtud de que si bien no se duda de la buena fe con la que los particulares ejercen sus derechos ARCO, cierto es que eventualmente puede actualizarse algún supuesto de robo de identidad o usurpación de identidad, que consiste en la apropiación de la identidad de una persona; es decir, hacerse pasar por esa persona, asumir su identidad ante otras personas en público o en privado, en general para acceder a ciertos recursos o como resulta del caso concreto de la obtención de información y datos personales a nombre de esa persona.</w:t>
      </w:r>
    </w:p>
    <w:p w14:paraId="2AF95AAE" w14:textId="77777777" w:rsidR="006421F9" w:rsidRPr="00251D15" w:rsidRDefault="006421F9" w:rsidP="000C37F9">
      <w:pPr>
        <w:pStyle w:val="Prrafodelista"/>
        <w:rPr>
          <w:rFonts w:ascii="Palatino Linotype" w:hAnsi="Palatino Linotype"/>
        </w:rPr>
      </w:pPr>
    </w:p>
    <w:p w14:paraId="3B187EAE" w14:textId="77777777" w:rsidR="006421F9" w:rsidRPr="00251D15" w:rsidRDefault="006421F9" w:rsidP="000C37F9">
      <w:pPr>
        <w:pStyle w:val="Prrafodelista"/>
        <w:spacing w:line="360" w:lineRule="auto"/>
        <w:ind w:left="0"/>
        <w:jc w:val="both"/>
        <w:rPr>
          <w:rFonts w:ascii="Palatino Linotype" w:hAnsi="Palatino Linotype"/>
        </w:rPr>
      </w:pPr>
      <w:r w:rsidRPr="00251D15">
        <w:rPr>
          <w:rFonts w:ascii="Palatino Linotype" w:hAnsi="Palatino Linotype"/>
          <w:b/>
        </w:rPr>
        <w:t>Por ello, no basta con adjuntar una identificación en este caso vía SARCOEM,</w:t>
      </w:r>
      <w:r w:rsidRPr="00251D15">
        <w:rPr>
          <w:rFonts w:ascii="Palatino Linotype" w:hAnsi="Palatino Linotype"/>
        </w:rPr>
        <w:t xml:space="preserve"> ya que es del dominio público,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w:t>
      </w:r>
    </w:p>
    <w:p w14:paraId="2DB150FE" w14:textId="77777777" w:rsidR="0078131A" w:rsidRPr="00251D15" w:rsidRDefault="0078131A" w:rsidP="000C37F9">
      <w:pPr>
        <w:pStyle w:val="Prrafodelista"/>
        <w:spacing w:line="360" w:lineRule="auto"/>
        <w:ind w:left="0"/>
        <w:jc w:val="both"/>
        <w:rPr>
          <w:rFonts w:ascii="Palatino Linotype" w:hAnsi="Palatino Linotype"/>
        </w:rPr>
      </w:pPr>
    </w:p>
    <w:p w14:paraId="35C0BF44" w14:textId="77777777" w:rsidR="006421F9" w:rsidRPr="00251D15" w:rsidRDefault="006421F9" w:rsidP="000C37F9">
      <w:pPr>
        <w:pStyle w:val="Prrafodelista"/>
        <w:spacing w:line="360" w:lineRule="auto"/>
        <w:ind w:left="0"/>
        <w:jc w:val="both"/>
        <w:rPr>
          <w:rFonts w:ascii="Palatino Linotype" w:hAnsi="Palatino Linotype"/>
        </w:rPr>
      </w:pPr>
      <w:r w:rsidRPr="00251D15">
        <w:rPr>
          <w:rFonts w:ascii="Palatino Linotype" w:hAnsi="Palatino Linotype"/>
        </w:rPr>
        <w:t xml:space="preserve">De lo que adjuntar un archivo fotográfico o escaneado a una solicitud de acceso a datos, no basta para dar total acceso a cualquier dato personal que se requiera vía </w:t>
      </w:r>
      <w:r w:rsidRPr="00251D15">
        <w:rPr>
          <w:rFonts w:ascii="Palatino Linotype" w:hAnsi="Palatino Linotype"/>
          <w:b/>
        </w:rPr>
        <w:t>SARCOEM</w:t>
      </w:r>
      <w:r w:rsidRPr="00251D15">
        <w:rPr>
          <w:rFonts w:ascii="Palatino Linotype" w:hAnsi="Palatino Linotype"/>
        </w:rPr>
        <w:t xml:space="preserve"> respecto de quien aparezca en la identificación que se adjunte. De ahí que se deba dar el debido resguardo y protección de los datos personales tanto por parte de los responsables de los sujetos obligados, como de este Instituto, ello así por propio mandato de ley.</w:t>
      </w:r>
    </w:p>
    <w:p w14:paraId="3E765651" w14:textId="77777777" w:rsidR="006421F9" w:rsidRPr="00251D15" w:rsidRDefault="006421F9" w:rsidP="000C37F9">
      <w:pPr>
        <w:pStyle w:val="Prrafodelista"/>
        <w:rPr>
          <w:rFonts w:ascii="Palatino Linotype" w:hAnsi="Palatino Linotype"/>
        </w:rPr>
      </w:pPr>
    </w:p>
    <w:p w14:paraId="5CDA2742" w14:textId="77777777" w:rsidR="006421F9" w:rsidRPr="00251D15" w:rsidRDefault="006421F9" w:rsidP="000C37F9">
      <w:pPr>
        <w:pStyle w:val="Prrafodelista"/>
        <w:spacing w:line="360" w:lineRule="auto"/>
        <w:ind w:left="0"/>
        <w:jc w:val="both"/>
        <w:rPr>
          <w:rFonts w:ascii="Palatino Linotype" w:hAnsi="Palatino Linotype"/>
        </w:rPr>
      </w:pPr>
      <w:r w:rsidRPr="00251D15">
        <w:rPr>
          <w:rFonts w:ascii="Palatino Linotype" w:hAnsi="Palatino Linotype"/>
        </w:rPr>
        <w:t>Sirve de apoyo a lo anterior por analogía el criterio 1/18 emitido por el Instituto Nacional de Transparencia, Acceso a la Información y Protección de Datos Personales que es del tenor literal siguiente:</w:t>
      </w:r>
    </w:p>
    <w:p w14:paraId="3820F3E8" w14:textId="77777777" w:rsidR="006421F9" w:rsidRPr="00251D15" w:rsidRDefault="006421F9" w:rsidP="000C37F9">
      <w:pPr>
        <w:spacing w:line="360" w:lineRule="auto"/>
        <w:ind w:right="333"/>
        <w:jc w:val="both"/>
        <w:rPr>
          <w:rFonts w:ascii="Palatino Linotype" w:hAnsi="Palatino Linotype"/>
        </w:rPr>
      </w:pPr>
    </w:p>
    <w:p w14:paraId="7389B8CB" w14:textId="77777777" w:rsidR="0078131A" w:rsidRPr="00251D15" w:rsidRDefault="0078131A" w:rsidP="000C37F9">
      <w:pPr>
        <w:ind w:left="851" w:right="899"/>
        <w:jc w:val="both"/>
        <w:rPr>
          <w:rFonts w:ascii="Palatino Linotype" w:hAnsi="Palatino Linotype" w:cs="Arial"/>
          <w:i/>
          <w:iCs/>
          <w:lang w:val="es-MX"/>
        </w:rPr>
      </w:pPr>
      <w:r w:rsidRPr="00251D15">
        <w:rPr>
          <w:rFonts w:ascii="Palatino Linotype" w:hAnsi="Palatino Linotype" w:cs="Arial"/>
          <w:b/>
          <w:bCs/>
          <w:i/>
          <w:iCs/>
          <w:lang w:val="es-MX"/>
        </w:rPr>
        <w:t>Entrega de datos personales a través de medios electrónicos</w:t>
      </w:r>
      <w:r w:rsidRPr="00251D15">
        <w:rPr>
          <w:rFonts w:ascii="Palatino Linotype" w:hAnsi="Palatino Linotype" w:cs="Arial"/>
          <w:i/>
          <w:iCs/>
          <w:lang w:val="es-MX"/>
        </w:rPr>
        <w:t xml:space="preserve">. La entrega de datos personales a través del portal de la Plataforma Nacional de Transparencia, correo electrónico o cualquier otro medio similar </w:t>
      </w:r>
      <w:r w:rsidRPr="00251D15">
        <w:rPr>
          <w:rFonts w:ascii="Palatino Linotype" w:hAnsi="Palatino Linotype"/>
          <w:i/>
          <w:sz w:val="22"/>
          <w:szCs w:val="22"/>
        </w:rPr>
        <w:t>resulta</w:t>
      </w:r>
      <w:r w:rsidRPr="00251D15">
        <w:rPr>
          <w:rFonts w:ascii="Palatino Linotype" w:hAnsi="Palatino Linotype" w:cs="Arial"/>
          <w:i/>
          <w:iCs/>
          <w:lang w:val="es-MX"/>
        </w:rPr>
        <w:t xml:space="preserve"> improcedente, sin que los sujetos obligados hayan corroborado previamente la identidad del titular.</w:t>
      </w:r>
    </w:p>
    <w:p w14:paraId="05832F1F" w14:textId="77777777" w:rsidR="0078131A" w:rsidRPr="00251D15" w:rsidRDefault="0078131A" w:rsidP="000C37F9">
      <w:pPr>
        <w:spacing w:line="360" w:lineRule="auto"/>
        <w:jc w:val="both"/>
        <w:rPr>
          <w:rFonts w:ascii="Palatino Linotype" w:eastAsia="Calibri" w:hAnsi="Palatino Linotype" w:cs="Tahoma"/>
          <w:color w:val="000000"/>
          <w:sz w:val="22"/>
          <w:szCs w:val="22"/>
          <w:lang w:val="es-MX" w:eastAsia="es-ES_tradnl"/>
        </w:rPr>
      </w:pPr>
    </w:p>
    <w:p w14:paraId="28F9A8A6" w14:textId="77777777" w:rsidR="006421F9" w:rsidRPr="00251D15" w:rsidRDefault="006421F9" w:rsidP="00E357F0">
      <w:pPr>
        <w:pStyle w:val="Prrafodelista"/>
        <w:spacing w:line="360" w:lineRule="auto"/>
        <w:ind w:left="0"/>
        <w:jc w:val="both"/>
        <w:rPr>
          <w:rFonts w:ascii="Palatino Linotype" w:eastAsia="Palatino Linotype" w:hAnsi="Palatino Linotype" w:cs="Palatino Linotype"/>
        </w:rPr>
      </w:pPr>
      <w:r w:rsidRPr="00251D15">
        <w:rPr>
          <w:rFonts w:ascii="Palatino Linotype" w:hAnsi="Palatino Linotype"/>
        </w:rPr>
        <w:t>En atención a las consideraciones señaladas, este Órgano Garante determina ordenar la entrega, previa acreditación de la personalidad.</w:t>
      </w:r>
    </w:p>
    <w:p w14:paraId="36A5519F" w14:textId="77777777" w:rsidR="006421F9" w:rsidRPr="00251D15" w:rsidRDefault="006421F9" w:rsidP="00E357F0">
      <w:pPr>
        <w:pStyle w:val="Prrafodelista"/>
        <w:widowControl w:val="0"/>
        <w:autoSpaceDE w:val="0"/>
        <w:autoSpaceDN w:val="0"/>
        <w:adjustRightInd w:val="0"/>
        <w:spacing w:line="360" w:lineRule="auto"/>
        <w:ind w:left="0" w:right="51"/>
        <w:jc w:val="both"/>
        <w:rPr>
          <w:rFonts w:ascii="Palatino Linotype" w:hAnsi="Palatino Linotype" w:cs="Arial"/>
        </w:rPr>
      </w:pPr>
    </w:p>
    <w:p w14:paraId="2DF58041" w14:textId="3BE4CF10" w:rsidR="00C14F01" w:rsidRPr="00251D15" w:rsidRDefault="00542FAC" w:rsidP="00E357F0">
      <w:pPr>
        <w:pStyle w:val="Prrafodelista"/>
        <w:widowControl w:val="0"/>
        <w:autoSpaceDE w:val="0"/>
        <w:autoSpaceDN w:val="0"/>
        <w:adjustRightInd w:val="0"/>
        <w:spacing w:line="360" w:lineRule="auto"/>
        <w:ind w:left="0" w:right="51"/>
        <w:jc w:val="both"/>
        <w:rPr>
          <w:rFonts w:ascii="Palatino Linotype" w:hAnsi="Palatino Linotype" w:cs="Arial"/>
        </w:rPr>
      </w:pPr>
      <w:r w:rsidRPr="00251D15">
        <w:rPr>
          <w:rFonts w:ascii="Palatino Linotype" w:eastAsia="Calibri" w:hAnsi="Palatino Linotype" w:cs="Tahoma"/>
          <w:color w:val="000000"/>
        </w:rPr>
        <w:t xml:space="preserve">Por lo anteriormente expuesto, y toda vez que </w:t>
      </w:r>
      <w:r w:rsidRPr="00251D15">
        <w:rPr>
          <w:rFonts w:ascii="Palatino Linotype" w:eastAsia="Calibri" w:hAnsi="Palatino Linotype" w:cs="Tahoma"/>
          <w:b/>
          <w:color w:val="000000"/>
        </w:rPr>
        <w:t>EL SUJETO OBLIGADO</w:t>
      </w:r>
      <w:r w:rsidRPr="00251D15">
        <w:rPr>
          <w:rFonts w:ascii="Palatino Linotype" w:eastAsia="Calibri" w:hAnsi="Palatino Linotype" w:cs="Tahoma"/>
          <w:color w:val="000000"/>
        </w:rPr>
        <w:t xml:space="preserve"> asumió generar administrar y poseer la información requerida en ejercicio de sus funciones de derecho público</w:t>
      </w:r>
      <w:r w:rsidR="00E357F0" w:rsidRPr="00251D15">
        <w:rPr>
          <w:rFonts w:ascii="Palatino Linotype" w:eastAsia="Calibri" w:hAnsi="Palatino Linotype" w:cs="Tahoma"/>
          <w:color w:val="000000"/>
        </w:rPr>
        <w:t xml:space="preserve"> y derivado que </w:t>
      </w:r>
      <w:r w:rsidR="00E357F0" w:rsidRPr="00251D15">
        <w:rPr>
          <w:rFonts w:ascii="Palatino Linotype" w:eastAsia="Calibri" w:hAnsi="Palatino Linotype" w:cs="Tahoma"/>
          <w:b/>
          <w:color w:val="000000"/>
        </w:rPr>
        <w:t xml:space="preserve">LA RECURRENTE </w:t>
      </w:r>
      <w:r w:rsidR="00E357F0" w:rsidRPr="00251D15">
        <w:rPr>
          <w:rFonts w:ascii="Palatino Linotype" w:eastAsia="Calibri" w:hAnsi="Palatino Linotype" w:cs="Tahoma"/>
          <w:color w:val="000000"/>
        </w:rPr>
        <w:t>no manifestó su voluntad para conciliar (etapa en la que tuvo la posibilidad de acreditar su identidad)</w:t>
      </w:r>
      <w:r w:rsidRPr="00251D15">
        <w:rPr>
          <w:rFonts w:ascii="Palatino Linotype" w:eastAsia="Calibri" w:hAnsi="Palatino Linotype" w:cs="Tahoma"/>
          <w:color w:val="000000"/>
        </w:rPr>
        <w:t>, es</w:t>
      </w:r>
      <w:r w:rsidR="00F40902" w:rsidRPr="00251D15">
        <w:rPr>
          <w:rFonts w:ascii="Palatino Linotype" w:eastAsia="Calibri" w:hAnsi="Palatino Linotype" w:cs="Tahoma"/>
          <w:color w:val="000000"/>
        </w:rPr>
        <w:t>te</w:t>
      </w:r>
      <w:r w:rsidRPr="00251D15">
        <w:rPr>
          <w:rFonts w:ascii="Palatino Linotype" w:eastAsia="Calibri" w:hAnsi="Palatino Linotype" w:cs="Tahoma"/>
          <w:color w:val="000000"/>
        </w:rPr>
        <w:t xml:space="preserve"> </w:t>
      </w:r>
      <w:r w:rsidR="00F40902" w:rsidRPr="00251D15">
        <w:rPr>
          <w:rFonts w:ascii="Palatino Linotype" w:eastAsia="Calibri" w:hAnsi="Palatino Linotype" w:cs="Tahoma"/>
          <w:color w:val="000000"/>
        </w:rPr>
        <w:t xml:space="preserve">Órgano Garante determina </w:t>
      </w:r>
      <w:r w:rsidRPr="00251D15">
        <w:rPr>
          <w:rFonts w:ascii="Palatino Linotype" w:eastAsia="Calibri" w:hAnsi="Palatino Linotype" w:cs="Tahoma"/>
          <w:color w:val="000000"/>
        </w:rPr>
        <w:t xml:space="preserve">ordenar la entrega de los resultados de estudios de laboratorio realizados a </w:t>
      </w:r>
      <w:r w:rsidRPr="00251D15">
        <w:rPr>
          <w:rFonts w:ascii="Palatino Linotype" w:eastAsia="Calibri" w:hAnsi="Palatino Linotype" w:cs="Tahoma"/>
          <w:b/>
          <w:color w:val="000000"/>
        </w:rPr>
        <w:t>LA RECURRENTE</w:t>
      </w:r>
      <w:r w:rsidRPr="00251D15">
        <w:rPr>
          <w:rFonts w:ascii="Palatino Linotype" w:eastAsia="Calibri" w:hAnsi="Palatino Linotype" w:cs="Tahoma"/>
          <w:color w:val="000000"/>
        </w:rPr>
        <w:t xml:space="preserve"> el pasado veintiséis de noviembre de dos mil veintiuno</w:t>
      </w:r>
      <w:r w:rsidR="00C14F01" w:rsidRPr="00251D15">
        <w:rPr>
          <w:rFonts w:ascii="Palatino Linotype" w:eastAsia="Calibri" w:hAnsi="Palatino Linotype" w:cs="Tahoma"/>
          <w:color w:val="000000"/>
        </w:rPr>
        <w:t xml:space="preserve">, </w:t>
      </w:r>
      <w:r w:rsidR="00EE6F24" w:rsidRPr="00251D15">
        <w:rPr>
          <w:rFonts w:ascii="Palatino Linotype" w:eastAsia="Calibri" w:hAnsi="Palatino Linotype" w:cs="Tahoma"/>
          <w:color w:val="000000"/>
        </w:rPr>
        <w:t xml:space="preserve">en la modalidad de entrega elegida; es decir, </w:t>
      </w:r>
      <w:r w:rsidR="002B7101" w:rsidRPr="00251D15">
        <w:rPr>
          <w:rFonts w:ascii="Palatino Linotype" w:eastAsia="Calibri" w:hAnsi="Palatino Linotype" w:cs="Tahoma"/>
          <w:color w:val="000000"/>
        </w:rPr>
        <w:t xml:space="preserve">a través de </w:t>
      </w:r>
      <w:r w:rsidR="0078131A" w:rsidRPr="00251D15">
        <w:rPr>
          <w:rFonts w:ascii="Palatino Linotype" w:eastAsia="Calibri" w:hAnsi="Palatino Linotype" w:cs="Tahoma"/>
          <w:b/>
          <w:color w:val="000000"/>
        </w:rPr>
        <w:t>SARCOEM</w:t>
      </w:r>
      <w:r w:rsidR="00C14F01" w:rsidRPr="00251D15">
        <w:rPr>
          <w:rFonts w:ascii="Palatino Linotype" w:eastAsia="Calibri" w:hAnsi="Palatino Linotype" w:cs="Tahoma"/>
          <w:b/>
          <w:color w:val="000000"/>
        </w:rPr>
        <w:t xml:space="preserve">, </w:t>
      </w:r>
      <w:r w:rsidR="002B7101" w:rsidRPr="00251D15">
        <w:rPr>
          <w:rFonts w:ascii="Palatino Linotype" w:eastAsia="Calibri" w:hAnsi="Palatino Linotype" w:cs="Tahoma"/>
          <w:color w:val="000000"/>
        </w:rPr>
        <w:t xml:space="preserve">previa acreditación de identidad </w:t>
      </w:r>
      <w:r w:rsidR="0078131A" w:rsidRPr="00251D15">
        <w:rPr>
          <w:rFonts w:ascii="Palatino Linotype" w:eastAsia="Calibri" w:hAnsi="Palatino Linotype" w:cs="Tahoma"/>
          <w:color w:val="000000"/>
        </w:rPr>
        <w:t>de</w:t>
      </w:r>
      <w:r w:rsidR="00036AD6" w:rsidRPr="00251D15">
        <w:rPr>
          <w:rFonts w:ascii="Palatino Linotype" w:eastAsia="Calibri" w:hAnsi="Palatino Linotype" w:cs="Tahoma"/>
          <w:color w:val="000000"/>
        </w:rPr>
        <w:t xml:space="preserve"> la C. Ofelia González Julián, secretaria de la Dirección del </w:t>
      </w:r>
      <w:r w:rsidR="002B7101" w:rsidRPr="00251D15">
        <w:rPr>
          <w:rFonts w:ascii="Palatino Linotype" w:hAnsi="Palatino Linotype" w:cs="Arial"/>
        </w:rPr>
        <w:t>Hospital Regional de Nezahualcóyotl,</w:t>
      </w:r>
      <w:r w:rsidR="00036AD6" w:rsidRPr="00251D15">
        <w:rPr>
          <w:rFonts w:ascii="Palatino Linotype" w:hAnsi="Palatino Linotype" w:cs="Arial"/>
        </w:rPr>
        <w:t xml:space="preserve"> que se encuentra </w:t>
      </w:r>
      <w:r w:rsidR="002B7101" w:rsidRPr="00251D15">
        <w:rPr>
          <w:rFonts w:ascii="Palatino Linotype" w:hAnsi="Palatino Linotype" w:cs="Arial"/>
        </w:rPr>
        <w:t>ubicado en la Calle San Juan de Aragón S/N, Colonia General Vicente Villada, Código Postal 57710, Municipio de Nezahualcóyotl, Estado de México, en un horario de 9:0</w:t>
      </w:r>
      <w:r w:rsidR="00DE7E0B" w:rsidRPr="00251D15">
        <w:rPr>
          <w:rFonts w:ascii="Palatino Linotype" w:hAnsi="Palatino Linotype" w:cs="Arial"/>
        </w:rPr>
        <w:t>0 a 15:00 horas de lunes a viern</w:t>
      </w:r>
      <w:r w:rsidR="00C14F01" w:rsidRPr="00251D15">
        <w:rPr>
          <w:rFonts w:ascii="Palatino Linotype" w:hAnsi="Palatino Linotype" w:cs="Arial"/>
        </w:rPr>
        <w:t>es; asimismo, no se</w:t>
      </w:r>
      <w:r w:rsidR="0078131A" w:rsidRPr="00251D15">
        <w:rPr>
          <w:rFonts w:ascii="Palatino Linotype" w:hAnsi="Palatino Linotype" w:cs="Arial"/>
        </w:rPr>
        <w:t xml:space="preserve"> omite comentar que </w:t>
      </w:r>
      <w:r w:rsidR="0078131A" w:rsidRPr="00251D15">
        <w:rPr>
          <w:rFonts w:ascii="Palatino Linotype" w:hAnsi="Palatino Linotype" w:cs="Arial"/>
          <w:b/>
        </w:rPr>
        <w:t xml:space="preserve">LA RECURRENTE </w:t>
      </w:r>
      <w:r w:rsidR="0078131A" w:rsidRPr="00251D15">
        <w:rPr>
          <w:rFonts w:ascii="Palatino Linotype" w:hAnsi="Palatino Linotype" w:cs="Arial"/>
        </w:rPr>
        <w:t>al momento de que</w:t>
      </w:r>
      <w:r w:rsidR="00C14F01" w:rsidRPr="00251D15">
        <w:rPr>
          <w:rFonts w:ascii="Palatino Linotype" w:hAnsi="Palatino Linotype" w:cs="Arial"/>
        </w:rPr>
        <w:t xml:space="preserve"> </w:t>
      </w:r>
      <w:r w:rsidR="00C14F01" w:rsidRPr="00251D15">
        <w:rPr>
          <w:rFonts w:ascii="Palatino Linotype" w:hAnsi="Palatino Linotype" w:cs="Arial"/>
        </w:rPr>
        <w:lastRenderedPageBreak/>
        <w:t xml:space="preserve">acuda a acreditar su identidad </w:t>
      </w:r>
      <w:r w:rsidR="00C14F01" w:rsidRPr="00251D15">
        <w:rPr>
          <w:rFonts w:ascii="Palatino Linotype" w:hAnsi="Palatino Linotype" w:cs="Arial"/>
          <w:b/>
        </w:rPr>
        <w:t xml:space="preserve">EL SUJETO OBLIGADO </w:t>
      </w:r>
      <w:r w:rsidR="00C14F01" w:rsidRPr="00251D15">
        <w:rPr>
          <w:rFonts w:ascii="Palatino Linotype" w:hAnsi="Palatino Linotype" w:cs="Arial"/>
        </w:rPr>
        <w:t xml:space="preserve">hará entrega de los resultados clínicos como lo refiere en el Informe Justificado, tal como se muestra a continuación: </w:t>
      </w:r>
    </w:p>
    <w:p w14:paraId="7CC628EB" w14:textId="77777777" w:rsidR="00C14F01" w:rsidRPr="00251D15" w:rsidRDefault="00C14F01" w:rsidP="000C37F9">
      <w:pPr>
        <w:pStyle w:val="Prrafodelista"/>
        <w:widowControl w:val="0"/>
        <w:autoSpaceDE w:val="0"/>
        <w:autoSpaceDN w:val="0"/>
        <w:adjustRightInd w:val="0"/>
        <w:ind w:left="0" w:right="51"/>
        <w:jc w:val="both"/>
        <w:rPr>
          <w:rFonts w:ascii="Palatino Linotype" w:hAnsi="Palatino Linotype" w:cs="Arial"/>
        </w:rPr>
      </w:pPr>
    </w:p>
    <w:p w14:paraId="425D90FB" w14:textId="7CD074BE" w:rsidR="00C14F01" w:rsidRPr="00251D15" w:rsidRDefault="00C14F01" w:rsidP="000C37F9">
      <w:pPr>
        <w:pStyle w:val="Prrafodelista"/>
        <w:widowControl w:val="0"/>
        <w:autoSpaceDE w:val="0"/>
        <w:autoSpaceDN w:val="0"/>
        <w:adjustRightInd w:val="0"/>
        <w:ind w:left="0" w:right="51"/>
        <w:jc w:val="center"/>
        <w:rPr>
          <w:rFonts w:ascii="Palatino Linotype" w:hAnsi="Palatino Linotype" w:cs="Arial"/>
        </w:rPr>
      </w:pPr>
      <w:r w:rsidRPr="00251D15">
        <w:rPr>
          <w:noProof/>
          <w:lang w:val="es-MX" w:eastAsia="es-MX"/>
        </w:rPr>
        <mc:AlternateContent>
          <mc:Choice Requires="wps">
            <w:drawing>
              <wp:anchor distT="0" distB="0" distL="114300" distR="114300" simplePos="0" relativeHeight="251659264" behindDoc="0" locked="0" layoutInCell="1" allowOverlap="1" wp14:anchorId="641B9488" wp14:editId="4CDEF3DE">
                <wp:simplePos x="0" y="0"/>
                <wp:positionH relativeFrom="column">
                  <wp:posOffset>2110739</wp:posOffset>
                </wp:positionH>
                <wp:positionV relativeFrom="paragraph">
                  <wp:posOffset>189230</wp:posOffset>
                </wp:positionV>
                <wp:extent cx="2924175" cy="2857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2924175" cy="2857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1D71143B"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6.2pt,14.9pt" to="396.4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" strokecolor="red" strokeweight="1.5pt">
                <v:stroke joinstyle="miter"/>
              </v:line>
            </w:pict>
          </mc:Fallback>
        </mc:AlternateContent>
      </w:r>
      <w:r w:rsidRPr="00251D15">
        <w:rPr>
          <w:noProof/>
          <w:lang w:val="es-MX" w:eastAsia="es-MX"/>
        </w:rPr>
        <w:drawing>
          <wp:inline distT="0" distB="0" distL="0" distR="0" wp14:anchorId="6715B540" wp14:editId="43A2B96A">
            <wp:extent cx="4515485" cy="13811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17634" cy="1381782"/>
                    </a:xfrm>
                    <a:prstGeom prst="rect">
                      <a:avLst/>
                    </a:prstGeom>
                  </pic:spPr>
                </pic:pic>
              </a:graphicData>
            </a:graphic>
          </wp:inline>
        </w:drawing>
      </w:r>
    </w:p>
    <w:p w14:paraId="203E60D8" w14:textId="77777777" w:rsidR="00C14F01" w:rsidRPr="00251D15" w:rsidRDefault="00C14F01" w:rsidP="000C37F9">
      <w:pPr>
        <w:pStyle w:val="Prrafodelista"/>
        <w:widowControl w:val="0"/>
        <w:autoSpaceDE w:val="0"/>
        <w:autoSpaceDN w:val="0"/>
        <w:adjustRightInd w:val="0"/>
        <w:ind w:left="0" w:right="51"/>
        <w:jc w:val="both"/>
        <w:rPr>
          <w:rFonts w:ascii="Palatino Linotype" w:hAnsi="Palatino Linotype" w:cs="Arial"/>
        </w:rPr>
      </w:pPr>
    </w:p>
    <w:p w14:paraId="44F6F550" w14:textId="47680698" w:rsidR="008346DE" w:rsidRPr="00251D15" w:rsidRDefault="008346DE" w:rsidP="008346DE">
      <w:pPr>
        <w:pStyle w:val="Prrafodelista"/>
        <w:tabs>
          <w:tab w:val="left" w:pos="426"/>
        </w:tabs>
        <w:spacing w:line="360" w:lineRule="auto"/>
        <w:ind w:left="0" w:right="49"/>
        <w:contextualSpacing/>
        <w:jc w:val="both"/>
        <w:rPr>
          <w:rFonts w:ascii="Palatino Linotype" w:hAnsi="Palatino Linotype"/>
          <w:color w:val="000000" w:themeColor="text1"/>
        </w:rPr>
      </w:pPr>
      <w:r w:rsidRPr="00251D15">
        <w:rPr>
          <w:rFonts w:ascii="Palatino Linotype" w:hAnsi="Palatino Linotype"/>
          <w:lang w:val="es-MX"/>
        </w:rPr>
        <w:t xml:space="preserve">Ahora bien, derivado que la presente Resolución permite dar acceso a la solicitante de acceso a sus datos que obran en poder del </w:t>
      </w:r>
      <w:r w:rsidRPr="00251D15">
        <w:rPr>
          <w:rFonts w:ascii="Palatino Linotype" w:hAnsi="Palatino Linotype"/>
          <w:b/>
          <w:lang w:val="es-MX"/>
        </w:rPr>
        <w:t>SUJETO OBLIGADO</w:t>
      </w:r>
      <w:r w:rsidRPr="00251D15">
        <w:rPr>
          <w:rFonts w:ascii="Palatino Linotype" w:hAnsi="Palatino Linotype"/>
          <w:lang w:val="es-MX"/>
        </w:rPr>
        <w:t xml:space="preserve">, éste deberá corroborar que exista identidad entre la solicitante de Acceso a Datos Personales y la identificación exhibida a través del </w:t>
      </w:r>
      <w:r w:rsidRPr="00251D15">
        <w:rPr>
          <w:rFonts w:ascii="Palatino Linotype" w:hAnsi="Palatino Linotype"/>
          <w:b/>
          <w:lang w:val="es-MX"/>
        </w:rPr>
        <w:t>SARCOEM</w:t>
      </w:r>
      <w:r w:rsidRPr="00251D15">
        <w:rPr>
          <w:rFonts w:ascii="Palatino Linotype" w:hAnsi="Palatino Linotype"/>
          <w:lang w:val="es-MX"/>
        </w:rPr>
        <w:t xml:space="preserve">; es decir, </w:t>
      </w:r>
      <w:r w:rsidRPr="00251D15">
        <w:rPr>
          <w:rFonts w:ascii="Palatino Linotype" w:hAnsi="Palatino Linotype"/>
          <w:b/>
          <w:lang w:val="es-MX"/>
        </w:rPr>
        <w:t xml:space="preserve">LA RECURRENTE </w:t>
      </w:r>
      <w:r w:rsidRPr="00251D15">
        <w:rPr>
          <w:rFonts w:ascii="Palatino Linotype" w:hAnsi="Palatino Linotype"/>
          <w:lang w:val="es-MX"/>
        </w:rPr>
        <w:t xml:space="preserve">deberá presentar ante </w:t>
      </w:r>
      <w:r w:rsidRPr="00251D15">
        <w:rPr>
          <w:rFonts w:ascii="Palatino Linotype" w:hAnsi="Palatino Linotype"/>
          <w:b/>
          <w:lang w:val="es-MX"/>
        </w:rPr>
        <w:t>EL SUJETO OBLIGADO</w:t>
      </w:r>
      <w:r w:rsidRPr="00251D15">
        <w:rPr>
          <w:rFonts w:ascii="Palatino Linotype" w:hAnsi="Palatino Linotype"/>
          <w:lang w:val="es-MX"/>
        </w:rPr>
        <w:t xml:space="preserve"> y </w:t>
      </w:r>
      <w:r w:rsidRPr="00251D15">
        <w:rPr>
          <w:rFonts w:ascii="Palatino Linotype" w:hAnsi="Palatino Linotype"/>
          <w:color w:val="000000" w:themeColor="text1"/>
        </w:rPr>
        <w:t xml:space="preserve">deberá acreditar personalidad e identidad como titular de los datos a los que desea tener acceso; asimismo, </w:t>
      </w:r>
      <w:r w:rsidRPr="00251D15">
        <w:rPr>
          <w:rFonts w:ascii="Palatino Linotype" w:hAnsi="Palatino Linotype"/>
          <w:b/>
        </w:rPr>
        <w:t xml:space="preserve">EL SUJETO OBLIGADO </w:t>
      </w:r>
      <w:r w:rsidRPr="00251D15">
        <w:rPr>
          <w:rFonts w:ascii="Palatino Linotype" w:hAnsi="Palatino Linotype"/>
          <w:color w:val="000000" w:themeColor="text1"/>
        </w:rPr>
        <w:t xml:space="preserve">deberá cerciorarse que la información entregada corresponda a los </w:t>
      </w:r>
      <w:r w:rsidRPr="00251D15">
        <w:rPr>
          <w:rFonts w:ascii="Palatino Linotype" w:eastAsia="Calibri" w:hAnsi="Palatino Linotype" w:cs="Tahoma"/>
          <w:color w:val="000000"/>
        </w:rPr>
        <w:t xml:space="preserve">resultados de estudios de laboratorio de la titular que los está solicitando.  </w:t>
      </w:r>
    </w:p>
    <w:p w14:paraId="64288876" w14:textId="77777777" w:rsidR="008346DE" w:rsidRPr="00251D15" w:rsidRDefault="008346DE" w:rsidP="008346DE">
      <w:pPr>
        <w:pStyle w:val="Prrafodelista"/>
        <w:tabs>
          <w:tab w:val="left" w:pos="426"/>
        </w:tabs>
        <w:spacing w:line="360" w:lineRule="auto"/>
        <w:ind w:left="0" w:right="49"/>
        <w:contextualSpacing/>
        <w:jc w:val="both"/>
        <w:rPr>
          <w:rFonts w:ascii="Palatino Linotype" w:hAnsi="Palatino Linotype"/>
          <w:color w:val="000000" w:themeColor="text1"/>
        </w:rPr>
      </w:pPr>
    </w:p>
    <w:p w14:paraId="67EACDDC" w14:textId="6398371D" w:rsidR="00D56FC3" w:rsidRPr="00251D15" w:rsidRDefault="00D56FC3" w:rsidP="000C37F9">
      <w:pPr>
        <w:pStyle w:val="Prrafodelista"/>
        <w:widowControl w:val="0"/>
        <w:autoSpaceDE w:val="0"/>
        <w:autoSpaceDN w:val="0"/>
        <w:adjustRightInd w:val="0"/>
        <w:spacing w:line="360" w:lineRule="auto"/>
        <w:ind w:left="0" w:right="51"/>
        <w:jc w:val="both"/>
        <w:rPr>
          <w:rFonts w:ascii="Palatino Linotype" w:hAnsi="Palatino Linotype" w:cs="Arial"/>
        </w:rPr>
      </w:pPr>
      <w:r w:rsidRPr="00251D15">
        <w:rPr>
          <w:rFonts w:ascii="Palatino Linotype" w:hAnsi="Palatino Linotype" w:cs="Arial"/>
          <w:color w:val="000000" w:themeColor="text1"/>
        </w:rPr>
        <w:t xml:space="preserve">En razón de lo anterior, este Instituto estima que las razones o motivos de inconformidad hechos valer por </w:t>
      </w:r>
      <w:r w:rsidRPr="00251D15">
        <w:rPr>
          <w:rFonts w:ascii="Palatino Linotype" w:hAnsi="Palatino Linotype" w:cs="Arial"/>
          <w:b/>
          <w:color w:val="000000" w:themeColor="text1"/>
        </w:rPr>
        <w:t>LA RECURRENTE</w:t>
      </w:r>
      <w:r w:rsidRPr="00251D15">
        <w:rPr>
          <w:rFonts w:ascii="Palatino Linotype" w:hAnsi="Palatino Linotype" w:cs="Arial"/>
          <w:color w:val="000000" w:themeColor="text1"/>
        </w:rPr>
        <w:t xml:space="preserve"> devienen </w:t>
      </w:r>
      <w:r w:rsidRPr="00251D15">
        <w:rPr>
          <w:rFonts w:ascii="Palatino Linotype" w:hAnsi="Palatino Linotype" w:cs="Arial"/>
          <w:b/>
          <w:color w:val="000000" w:themeColor="text1"/>
        </w:rPr>
        <w:t>fundadas</w:t>
      </w:r>
      <w:r w:rsidRPr="00251D15">
        <w:rPr>
          <w:rFonts w:ascii="Palatino Linotype" w:hAnsi="Palatino Linotype" w:cs="Arial"/>
          <w:color w:val="000000" w:themeColor="text1"/>
        </w:rPr>
        <w:t xml:space="preserve"> y suficientes para </w:t>
      </w:r>
      <w:r w:rsidR="005D3520" w:rsidRPr="00251D15">
        <w:rPr>
          <w:rFonts w:ascii="Palatino Linotype" w:hAnsi="Palatino Linotype" w:cs="Arial"/>
          <w:b/>
          <w:color w:val="000000" w:themeColor="text1"/>
        </w:rPr>
        <w:t xml:space="preserve">MODIFICAR </w:t>
      </w:r>
      <w:r w:rsidRPr="00251D15">
        <w:rPr>
          <w:rFonts w:ascii="Palatino Linotype" w:hAnsi="Palatino Linotype" w:cs="Arial"/>
          <w:color w:val="000000" w:themeColor="text1"/>
        </w:rPr>
        <w:t xml:space="preserve">la respuesta del </w:t>
      </w:r>
      <w:r w:rsidRPr="00251D15">
        <w:rPr>
          <w:rFonts w:ascii="Palatino Linotype" w:hAnsi="Palatino Linotype" w:cs="Arial"/>
          <w:b/>
          <w:color w:val="000000" w:themeColor="text1"/>
        </w:rPr>
        <w:t>SUJETO OBLIGADO</w:t>
      </w:r>
      <w:r w:rsidRPr="00251D15">
        <w:rPr>
          <w:rFonts w:ascii="Palatino Linotype" w:hAnsi="Palatino Linotype" w:cs="Arial"/>
          <w:color w:val="000000" w:themeColor="text1"/>
        </w:rPr>
        <w:t xml:space="preserve"> y ordenarle haga entrega de la información descrita en el presente Considerando.</w:t>
      </w:r>
    </w:p>
    <w:p w14:paraId="35E85793" w14:textId="77777777" w:rsidR="00D56FC3" w:rsidRPr="00251D15" w:rsidRDefault="00D56FC3" w:rsidP="000C37F9">
      <w:pPr>
        <w:autoSpaceDE w:val="0"/>
        <w:autoSpaceDN w:val="0"/>
        <w:adjustRightInd w:val="0"/>
        <w:spacing w:line="360" w:lineRule="auto"/>
        <w:ind w:right="899"/>
        <w:jc w:val="both"/>
        <w:rPr>
          <w:rFonts w:ascii="Palatino Linotype" w:hAnsi="Palatino Linotype" w:cs="Arial"/>
          <w:i/>
          <w:sz w:val="22"/>
          <w:szCs w:val="22"/>
        </w:rPr>
      </w:pPr>
    </w:p>
    <w:p w14:paraId="2D747666" w14:textId="77777777" w:rsidR="008648AB" w:rsidRPr="00251D15" w:rsidRDefault="008648AB" w:rsidP="000C37F9">
      <w:pPr>
        <w:pStyle w:val="Prrafodelista"/>
        <w:widowControl w:val="0"/>
        <w:tabs>
          <w:tab w:val="left" w:pos="1701"/>
        </w:tabs>
        <w:autoSpaceDE w:val="0"/>
        <w:autoSpaceDN w:val="0"/>
        <w:adjustRightInd w:val="0"/>
        <w:spacing w:line="360" w:lineRule="auto"/>
        <w:ind w:left="0"/>
        <w:jc w:val="both"/>
        <w:rPr>
          <w:rFonts w:ascii="Palatino Linotype" w:eastAsia="Calibri" w:hAnsi="Palatino Linotype" w:cs="Arial"/>
        </w:rPr>
      </w:pPr>
      <w:r w:rsidRPr="00251D15">
        <w:rPr>
          <w:rFonts w:ascii="Palatino Linotype" w:eastAsia="Calibri" w:hAnsi="Palatino Linotype" w:cs="Arial"/>
        </w:rPr>
        <w:t xml:space="preserve">Así, con fundamento en lo prescrito en los artículos 5 párrafos </w:t>
      </w:r>
      <w:r w:rsidRPr="00251D15">
        <w:rPr>
          <w:rFonts w:ascii="Palatino Linotype" w:hAnsi="Palatino Linotype"/>
        </w:rPr>
        <w:t>trigésimo, trigésimo primero y trigésimo segundo,</w:t>
      </w:r>
      <w:r w:rsidRPr="00251D15">
        <w:rPr>
          <w:rFonts w:ascii="Palatino Linotype" w:eastAsia="Calibri" w:hAnsi="Palatino Linotype" w:cs="Arial"/>
        </w:rPr>
        <w:t xml:space="preserve"> </w:t>
      </w:r>
      <w:r w:rsidRPr="00251D15">
        <w:rPr>
          <w:rFonts w:ascii="Palatino Linotype" w:hAnsi="Palatino Linotype" w:cs="Arial"/>
        </w:rPr>
        <w:t>fracciones</w:t>
      </w:r>
      <w:r w:rsidRPr="00251D15">
        <w:rPr>
          <w:rFonts w:ascii="Palatino Linotype" w:eastAsia="Calibri" w:hAnsi="Palatino Linotype" w:cs="Arial"/>
        </w:rPr>
        <w:t xml:space="preserve"> IV y V de la Constitución Política del Estado </w:t>
      </w:r>
      <w:r w:rsidRPr="00251D15">
        <w:rPr>
          <w:rFonts w:ascii="Palatino Linotype" w:eastAsia="Calibri" w:hAnsi="Palatino Linotype" w:cs="Arial"/>
        </w:rPr>
        <w:lastRenderedPageBreak/>
        <w:t>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67EEF248" w14:textId="77777777" w:rsidR="008648AB" w:rsidRPr="00251D15" w:rsidRDefault="008648AB" w:rsidP="000C37F9">
      <w:pPr>
        <w:pStyle w:val="Prrafodelista"/>
        <w:autoSpaceDE w:val="0"/>
        <w:autoSpaceDN w:val="0"/>
        <w:adjustRightInd w:val="0"/>
        <w:ind w:left="0"/>
        <w:jc w:val="both"/>
        <w:rPr>
          <w:rFonts w:ascii="Palatino Linotype" w:eastAsia="Calibri" w:hAnsi="Palatino Linotype" w:cs="Arial"/>
        </w:rPr>
      </w:pPr>
    </w:p>
    <w:p w14:paraId="54D19C15" w14:textId="77777777" w:rsidR="008648AB" w:rsidRPr="00251D15" w:rsidRDefault="008648AB" w:rsidP="000C37F9">
      <w:pPr>
        <w:jc w:val="center"/>
        <w:rPr>
          <w:rFonts w:ascii="Palatino Linotype" w:hAnsi="Palatino Linotype"/>
          <w:b/>
          <w:bCs/>
          <w:spacing w:val="60"/>
          <w:sz w:val="28"/>
        </w:rPr>
      </w:pPr>
      <w:r w:rsidRPr="00251D15">
        <w:rPr>
          <w:rFonts w:ascii="Palatino Linotype" w:hAnsi="Palatino Linotype"/>
          <w:b/>
          <w:bCs/>
          <w:spacing w:val="60"/>
          <w:sz w:val="28"/>
        </w:rPr>
        <w:t>RESUELVE</w:t>
      </w:r>
    </w:p>
    <w:p w14:paraId="085DA900" w14:textId="77777777" w:rsidR="009D4C18" w:rsidRPr="00251D15" w:rsidRDefault="009D4C18" w:rsidP="000C37F9">
      <w:pPr>
        <w:jc w:val="center"/>
        <w:rPr>
          <w:rFonts w:ascii="Palatino Linotype" w:hAnsi="Palatino Linotype"/>
          <w:b/>
          <w:bCs/>
          <w:spacing w:val="60"/>
          <w:sz w:val="28"/>
        </w:rPr>
      </w:pPr>
    </w:p>
    <w:p w14:paraId="0C291089" w14:textId="77777777" w:rsidR="00D56FC3" w:rsidRPr="00251D15" w:rsidRDefault="00D56FC3" w:rsidP="000C37F9">
      <w:pPr>
        <w:tabs>
          <w:tab w:val="left" w:pos="8647"/>
        </w:tabs>
        <w:spacing w:line="360" w:lineRule="auto"/>
        <w:jc w:val="both"/>
        <w:rPr>
          <w:rFonts w:ascii="Palatino Linotype" w:eastAsia="Calibri" w:hAnsi="Palatino Linotype" w:cs="Arial"/>
          <w:b/>
          <w:noProof/>
          <w:lang w:val="es-MX"/>
        </w:rPr>
      </w:pPr>
      <w:r w:rsidRPr="00251D15">
        <w:rPr>
          <w:rFonts w:ascii="Palatino Linotype" w:eastAsia="Calibri" w:hAnsi="Palatino Linotype" w:cs="Arial"/>
          <w:b/>
          <w:noProof/>
          <w:sz w:val="28"/>
        </w:rPr>
        <w:t>PRIMERO.</w:t>
      </w:r>
      <w:r w:rsidRPr="00251D15">
        <w:rPr>
          <w:rFonts w:ascii="Palatino Linotype" w:eastAsia="Calibri" w:hAnsi="Palatino Linotype" w:cs="Arial"/>
          <w:b/>
          <w:noProof/>
        </w:rPr>
        <w:t xml:space="preserve"> </w:t>
      </w:r>
      <w:r w:rsidRPr="00251D15">
        <w:rPr>
          <w:rFonts w:ascii="Palatino Linotype" w:hAnsi="Palatino Linotype" w:cs="Arial"/>
          <w:lang w:val="es-ES_tradnl"/>
        </w:rPr>
        <w:t>Resultan</w:t>
      </w:r>
      <w:r w:rsidRPr="00251D15">
        <w:rPr>
          <w:rFonts w:ascii="Palatino Linotype" w:hAnsi="Palatino Linotype"/>
        </w:rPr>
        <w:t xml:space="preserve"> fundados</w:t>
      </w:r>
      <w:r w:rsidRPr="00251D15">
        <w:rPr>
          <w:rFonts w:ascii="Palatino Linotype" w:eastAsia="Arial Unicode MS" w:hAnsi="Palatino Linotype" w:cs="Arial"/>
        </w:rPr>
        <w:t xml:space="preserve"> </w:t>
      </w:r>
      <w:r w:rsidRPr="00251D15">
        <w:rPr>
          <w:rFonts w:ascii="Palatino Linotype" w:hAnsi="Palatino Linotype"/>
        </w:rPr>
        <w:t xml:space="preserve">los motivos de inconformidad </w:t>
      </w:r>
      <w:r w:rsidRPr="00251D15">
        <w:rPr>
          <w:rFonts w:ascii="Palatino Linotype" w:hAnsi="Palatino Linotype" w:cs="Arial"/>
        </w:rPr>
        <w:t xml:space="preserve">hechos valer por </w:t>
      </w:r>
      <w:r w:rsidRPr="00251D15">
        <w:rPr>
          <w:rFonts w:ascii="Palatino Linotype" w:hAnsi="Palatino Linotype" w:cs="Arial"/>
          <w:b/>
          <w:bCs/>
        </w:rPr>
        <w:t>LA RECURRENTE</w:t>
      </w:r>
      <w:r w:rsidRPr="00251D15">
        <w:rPr>
          <w:rFonts w:ascii="Palatino Linotype" w:hAnsi="Palatino Linotype" w:cs="Arial"/>
          <w:b/>
        </w:rPr>
        <w:t>,</w:t>
      </w:r>
      <w:r w:rsidRPr="00251D15">
        <w:rPr>
          <w:rFonts w:ascii="Palatino Linotype" w:hAnsi="Palatino Linotype" w:cs="Arial"/>
        </w:rPr>
        <w:t xml:space="preserve"> en términos del considerando </w:t>
      </w:r>
      <w:r w:rsidRPr="00251D15">
        <w:rPr>
          <w:rFonts w:ascii="Palatino Linotype" w:hAnsi="Palatino Linotype" w:cs="Arial"/>
          <w:b/>
        </w:rPr>
        <w:t>QUINTO</w:t>
      </w:r>
      <w:r w:rsidRPr="00251D15">
        <w:rPr>
          <w:rFonts w:ascii="Palatino Linotype" w:hAnsi="Palatino Linotype" w:cs="Arial"/>
        </w:rPr>
        <w:t>, de la presente resolución.</w:t>
      </w:r>
    </w:p>
    <w:p w14:paraId="1E6C1FB4" w14:textId="77777777" w:rsidR="00D56FC3" w:rsidRPr="00251D15" w:rsidRDefault="00D56FC3" w:rsidP="000C37F9">
      <w:pPr>
        <w:spacing w:line="360" w:lineRule="auto"/>
        <w:rPr>
          <w:rFonts w:ascii="Palatino Linotype" w:hAnsi="Palatino Linotype"/>
          <w:noProof/>
        </w:rPr>
      </w:pPr>
    </w:p>
    <w:p w14:paraId="0E65A1DC" w14:textId="77777777" w:rsidR="00D02104" w:rsidRPr="00251D15" w:rsidRDefault="00D56FC3" w:rsidP="000C37F9">
      <w:pPr>
        <w:spacing w:line="360" w:lineRule="auto"/>
        <w:jc w:val="both"/>
        <w:rPr>
          <w:rFonts w:ascii="Palatino Linotype" w:hAnsi="Palatino Linotype" w:cs="Arial"/>
          <w:color w:val="000000" w:themeColor="text1"/>
        </w:rPr>
      </w:pPr>
      <w:r w:rsidRPr="00251D15">
        <w:rPr>
          <w:rFonts w:ascii="Palatino Linotype" w:hAnsi="Palatino Linotype" w:cs="Arial"/>
          <w:b/>
          <w:color w:val="000000" w:themeColor="text1"/>
          <w:sz w:val="28"/>
        </w:rPr>
        <w:t>SEGUNDO</w:t>
      </w:r>
      <w:r w:rsidRPr="00251D15">
        <w:rPr>
          <w:rFonts w:ascii="Palatino Linotype" w:hAnsi="Palatino Linotype" w:cs="Arial"/>
          <w:color w:val="000000" w:themeColor="text1"/>
          <w:sz w:val="28"/>
        </w:rPr>
        <w:t xml:space="preserve">. </w:t>
      </w:r>
      <w:r w:rsidRPr="00251D15">
        <w:rPr>
          <w:rFonts w:ascii="Palatino Linotype" w:eastAsia="Calibri" w:hAnsi="Palatino Linotype" w:cs="Arial"/>
          <w:bCs/>
        </w:rPr>
        <w:t>Se</w:t>
      </w:r>
      <w:r w:rsidRPr="00251D15">
        <w:rPr>
          <w:rFonts w:ascii="Palatino Linotype" w:eastAsia="Calibri" w:hAnsi="Palatino Linotype" w:cs="Arial"/>
          <w:b/>
          <w:bCs/>
        </w:rPr>
        <w:t xml:space="preserve"> </w:t>
      </w:r>
      <w:r w:rsidR="005D3520" w:rsidRPr="00251D15">
        <w:rPr>
          <w:rFonts w:ascii="Palatino Linotype" w:eastAsia="Calibri" w:hAnsi="Palatino Linotype" w:cs="Arial"/>
          <w:b/>
        </w:rPr>
        <w:t>MODIFICA</w:t>
      </w:r>
      <w:r w:rsidRPr="00251D15">
        <w:rPr>
          <w:rFonts w:ascii="Palatino Linotype" w:eastAsia="Calibri" w:hAnsi="Palatino Linotype" w:cs="Arial"/>
          <w:b/>
        </w:rPr>
        <w:t xml:space="preserve"> </w:t>
      </w:r>
      <w:r w:rsidRPr="00251D15">
        <w:rPr>
          <w:rFonts w:ascii="Palatino Linotype" w:eastAsia="Calibri" w:hAnsi="Palatino Linotype" w:cs="Arial"/>
        </w:rPr>
        <w:t xml:space="preserve">la respuesta del </w:t>
      </w:r>
      <w:r w:rsidRPr="00251D15">
        <w:rPr>
          <w:rFonts w:ascii="Palatino Linotype" w:eastAsia="Calibri" w:hAnsi="Palatino Linotype" w:cs="Arial"/>
          <w:b/>
        </w:rPr>
        <w:t xml:space="preserve">SUJETO OBLIGADO </w:t>
      </w:r>
      <w:r w:rsidRPr="00251D15">
        <w:rPr>
          <w:rFonts w:ascii="Palatino Linotype" w:hAnsi="Palatino Linotype" w:cs="Arial"/>
          <w:color w:val="000000" w:themeColor="text1"/>
        </w:rPr>
        <w:t xml:space="preserve">y se le </w:t>
      </w:r>
      <w:r w:rsidRPr="00251D15">
        <w:rPr>
          <w:rFonts w:ascii="Palatino Linotype" w:hAnsi="Palatino Linotype" w:cs="Arial"/>
          <w:b/>
          <w:color w:val="000000" w:themeColor="text1"/>
        </w:rPr>
        <w:t>ORDENA</w:t>
      </w:r>
      <w:r w:rsidRPr="00251D15">
        <w:rPr>
          <w:rFonts w:ascii="Palatino Linotype" w:hAnsi="Palatino Linotype" w:cs="Arial"/>
          <w:color w:val="000000" w:themeColor="text1"/>
        </w:rPr>
        <w:t xml:space="preserve"> </w:t>
      </w:r>
    </w:p>
    <w:p w14:paraId="3508FE41" w14:textId="36E1B452" w:rsidR="00D56FC3" w:rsidRPr="00251D15" w:rsidRDefault="00D02104" w:rsidP="000C37F9">
      <w:pPr>
        <w:spacing w:line="360" w:lineRule="auto"/>
        <w:jc w:val="both"/>
        <w:rPr>
          <w:rFonts w:ascii="Palatino Linotype" w:hAnsi="Palatino Linotype" w:cs="Arial"/>
          <w:color w:val="000000" w:themeColor="text1"/>
          <w:lang w:val="es-MX"/>
        </w:rPr>
      </w:pPr>
      <w:r w:rsidRPr="00251D15">
        <w:rPr>
          <w:rFonts w:ascii="Palatino Linotype" w:eastAsia="Calibri" w:hAnsi="Palatino Linotype" w:cs="Arial"/>
          <w:color w:val="000000" w:themeColor="text1"/>
        </w:rPr>
        <w:t xml:space="preserve">atienda la solicitud de acceso a datos personales que dio origen al Recurso de Revisión </w:t>
      </w:r>
      <w:r w:rsidRPr="00251D15">
        <w:rPr>
          <w:rFonts w:ascii="Palatino Linotype" w:hAnsi="Palatino Linotype"/>
          <w:b/>
          <w:color w:val="000000" w:themeColor="text1"/>
        </w:rPr>
        <w:t>06387/INFOEM/IP/RR/2021</w:t>
      </w:r>
      <w:r w:rsidRPr="00251D15">
        <w:rPr>
          <w:rFonts w:ascii="Palatino Linotype" w:hAnsi="Palatino Linotype" w:cs="Arial"/>
          <w:color w:val="000000" w:themeColor="text1"/>
        </w:rPr>
        <w:t xml:space="preserve">, en términos del Considerando </w:t>
      </w:r>
      <w:r w:rsidRPr="00251D15">
        <w:rPr>
          <w:rFonts w:ascii="Palatino Linotype" w:hAnsi="Palatino Linotype" w:cs="Arial"/>
          <w:b/>
          <w:color w:val="000000" w:themeColor="text1"/>
        </w:rPr>
        <w:t>QUINTO</w:t>
      </w:r>
      <w:r w:rsidRPr="00251D15">
        <w:rPr>
          <w:rFonts w:ascii="Palatino Linotype" w:hAnsi="Palatino Linotype" w:cs="Arial"/>
          <w:color w:val="000000" w:themeColor="text1"/>
        </w:rPr>
        <w:t xml:space="preserve"> de la presente resolución, y haga entrega </w:t>
      </w:r>
      <w:r w:rsidR="00D56FC3" w:rsidRPr="00251D15">
        <w:rPr>
          <w:rFonts w:ascii="Palatino Linotype" w:hAnsi="Palatino Linotype" w:cs="Arial"/>
          <w:color w:val="000000" w:themeColor="text1"/>
        </w:rPr>
        <w:t xml:space="preserve">vía </w:t>
      </w:r>
      <w:r w:rsidR="00D56FC3" w:rsidRPr="00251D15">
        <w:rPr>
          <w:rFonts w:ascii="Palatino Linotype" w:hAnsi="Palatino Linotype" w:cs="Arial"/>
          <w:b/>
          <w:color w:val="000000" w:themeColor="text1"/>
        </w:rPr>
        <w:t>SARCOEM</w:t>
      </w:r>
      <w:r w:rsidR="00C14F01" w:rsidRPr="00251D15">
        <w:rPr>
          <w:rFonts w:ascii="Palatino Linotype" w:hAnsi="Palatino Linotype" w:cs="Arial"/>
          <w:b/>
          <w:color w:val="000000" w:themeColor="text1"/>
        </w:rPr>
        <w:t xml:space="preserve"> </w:t>
      </w:r>
      <w:r w:rsidR="00C14F01" w:rsidRPr="00251D15">
        <w:rPr>
          <w:rFonts w:ascii="Palatino Linotype" w:hAnsi="Palatino Linotype" w:cs="Arial"/>
          <w:color w:val="000000" w:themeColor="text1"/>
        </w:rPr>
        <w:t xml:space="preserve">e </w:t>
      </w:r>
      <w:r w:rsidR="00C14F01" w:rsidRPr="00251D15">
        <w:rPr>
          <w:rFonts w:ascii="Palatino Linotype" w:hAnsi="Palatino Linotype" w:cs="Arial"/>
          <w:b/>
          <w:i/>
          <w:color w:val="000000" w:themeColor="text1"/>
        </w:rPr>
        <w:t>in situ</w:t>
      </w:r>
      <w:r w:rsidR="009C0E88" w:rsidRPr="00251D15">
        <w:rPr>
          <w:rFonts w:ascii="Palatino Linotype" w:hAnsi="Palatino Linotype" w:cs="Arial"/>
          <w:b/>
          <w:color w:val="000000" w:themeColor="text1"/>
        </w:rPr>
        <w:t xml:space="preserve">, </w:t>
      </w:r>
      <w:r w:rsidR="009C0E88" w:rsidRPr="00251D15">
        <w:rPr>
          <w:rFonts w:ascii="Palatino Linotype" w:hAnsi="Palatino Linotype" w:cs="Arial"/>
          <w:color w:val="000000" w:themeColor="text1"/>
        </w:rPr>
        <w:t xml:space="preserve">previa acreditación de identidad de </w:t>
      </w:r>
      <w:r w:rsidR="009C0E88" w:rsidRPr="00251D15">
        <w:rPr>
          <w:rFonts w:ascii="Palatino Linotype" w:hAnsi="Palatino Linotype" w:cs="Arial"/>
          <w:b/>
          <w:color w:val="000000" w:themeColor="text1"/>
        </w:rPr>
        <w:t xml:space="preserve">LA RECURRENTE, </w:t>
      </w:r>
      <w:r w:rsidR="00D56FC3" w:rsidRPr="00251D15">
        <w:rPr>
          <w:rFonts w:ascii="Palatino Linotype" w:hAnsi="Palatino Linotype" w:cs="Arial"/>
          <w:color w:val="000000" w:themeColor="text1"/>
        </w:rPr>
        <w:t>lo siguiente</w:t>
      </w:r>
      <w:r w:rsidR="00D56FC3" w:rsidRPr="00251D15">
        <w:rPr>
          <w:rFonts w:ascii="Palatino Linotype" w:hAnsi="Palatino Linotype" w:cs="Arial"/>
          <w:color w:val="000000" w:themeColor="text1"/>
          <w:lang w:val="es-MX"/>
        </w:rPr>
        <w:t xml:space="preserve">: </w:t>
      </w:r>
    </w:p>
    <w:p w14:paraId="350ED07E" w14:textId="77777777" w:rsidR="00D56FC3" w:rsidRPr="00251D15" w:rsidRDefault="00D56FC3" w:rsidP="000C37F9">
      <w:pPr>
        <w:spacing w:line="276" w:lineRule="auto"/>
        <w:rPr>
          <w:rFonts w:ascii="Palatino Linotype" w:hAnsi="Palatino Linotype"/>
          <w:sz w:val="23"/>
          <w:szCs w:val="23"/>
        </w:rPr>
      </w:pPr>
    </w:p>
    <w:p w14:paraId="14613330" w14:textId="0B192B4B" w:rsidR="009C0E88" w:rsidRPr="00251D15" w:rsidRDefault="009C0E88" w:rsidP="000C37F9">
      <w:pPr>
        <w:pStyle w:val="Prrafodelista"/>
        <w:spacing w:line="276" w:lineRule="auto"/>
        <w:ind w:left="851" w:right="899"/>
        <w:jc w:val="both"/>
        <w:rPr>
          <w:rFonts w:ascii="Palatino Linotype" w:hAnsi="Palatino Linotype"/>
          <w:i/>
          <w:sz w:val="23"/>
          <w:szCs w:val="23"/>
        </w:rPr>
      </w:pPr>
      <w:r w:rsidRPr="00251D15">
        <w:rPr>
          <w:rFonts w:ascii="Palatino Linotype" w:hAnsi="Palatino Linotype"/>
          <w:i/>
          <w:sz w:val="23"/>
          <w:szCs w:val="23"/>
        </w:rPr>
        <w:t>“</w:t>
      </w:r>
      <w:r w:rsidR="00D734AD" w:rsidRPr="00251D15">
        <w:rPr>
          <w:rFonts w:ascii="Palatino Linotype" w:hAnsi="Palatino Linotype"/>
          <w:i/>
          <w:sz w:val="23"/>
          <w:szCs w:val="23"/>
        </w:rPr>
        <w:t xml:space="preserve">Los resultados de estudios de laboratorio realizados a </w:t>
      </w:r>
      <w:r w:rsidR="00D734AD" w:rsidRPr="00251D15">
        <w:rPr>
          <w:rFonts w:ascii="Palatino Linotype" w:hAnsi="Palatino Linotype"/>
          <w:b/>
          <w:i/>
          <w:sz w:val="23"/>
          <w:szCs w:val="23"/>
        </w:rPr>
        <w:t xml:space="preserve">LA RECURRENTE </w:t>
      </w:r>
      <w:r w:rsidR="00D734AD" w:rsidRPr="00251D15">
        <w:rPr>
          <w:rFonts w:ascii="Palatino Linotype" w:hAnsi="Palatino Linotype"/>
          <w:i/>
          <w:sz w:val="23"/>
          <w:szCs w:val="23"/>
        </w:rPr>
        <w:t>el 26 de noviembre de 2021.</w:t>
      </w:r>
      <w:r w:rsidRPr="00251D15">
        <w:rPr>
          <w:rFonts w:ascii="Palatino Linotype" w:hAnsi="Palatino Linotype"/>
          <w:i/>
          <w:sz w:val="23"/>
          <w:szCs w:val="23"/>
        </w:rPr>
        <w:t>”</w:t>
      </w:r>
    </w:p>
    <w:p w14:paraId="6FF581DD" w14:textId="77777777" w:rsidR="00D56FC3" w:rsidRPr="00251D15" w:rsidRDefault="00D56FC3" w:rsidP="000C37F9">
      <w:pPr>
        <w:pStyle w:val="Prrafodelista"/>
        <w:spacing w:line="276" w:lineRule="auto"/>
        <w:ind w:left="851" w:right="899"/>
        <w:jc w:val="both"/>
        <w:rPr>
          <w:rFonts w:ascii="Palatino Linotype" w:hAnsi="Palatino Linotype"/>
          <w:i/>
          <w:sz w:val="23"/>
          <w:szCs w:val="23"/>
        </w:rPr>
      </w:pPr>
    </w:p>
    <w:p w14:paraId="3883FBCA" w14:textId="77777777" w:rsidR="00D56FC3" w:rsidRPr="00251D15" w:rsidRDefault="00D56FC3" w:rsidP="000C37F9">
      <w:pPr>
        <w:autoSpaceDE w:val="0"/>
        <w:autoSpaceDN w:val="0"/>
        <w:adjustRightInd w:val="0"/>
        <w:spacing w:line="360" w:lineRule="auto"/>
        <w:ind w:right="49"/>
        <w:jc w:val="both"/>
        <w:rPr>
          <w:rFonts w:ascii="Palatino Linotype" w:hAnsi="Palatino Linotype" w:cs="Arial"/>
        </w:rPr>
      </w:pPr>
      <w:r w:rsidRPr="00251D15">
        <w:rPr>
          <w:rFonts w:ascii="Palatino Linotype" w:hAnsi="Palatino Linotype" w:cs="Arial"/>
          <w:b/>
          <w:sz w:val="28"/>
          <w:szCs w:val="28"/>
        </w:rPr>
        <w:t xml:space="preserve">TERCERO. </w:t>
      </w:r>
      <w:r w:rsidRPr="00251D15">
        <w:rPr>
          <w:rFonts w:ascii="Palatino Linotype" w:hAnsi="Palatino Linotype" w:cs="Arial"/>
          <w:b/>
        </w:rPr>
        <w:t xml:space="preserve">Notifíquese </w:t>
      </w:r>
      <w:r w:rsidRPr="00251D15">
        <w:rPr>
          <w:rFonts w:ascii="Palatino Linotype" w:hAnsi="Palatino Linotype" w:cs="Arial"/>
        </w:rPr>
        <w:t xml:space="preserve">al Titular de la Unidad de Transparencia del </w:t>
      </w:r>
      <w:r w:rsidRPr="00251D15">
        <w:rPr>
          <w:rFonts w:ascii="Palatino Linotype" w:hAnsi="Palatino Linotype" w:cs="Arial"/>
          <w:b/>
        </w:rPr>
        <w:t xml:space="preserve">Sujeto Obligado, </w:t>
      </w:r>
      <w:r w:rsidRPr="00251D15">
        <w:rPr>
          <w:rFonts w:ascii="Palatino Linotype" w:hAnsi="Palatino Linotype" w:cs="Arial"/>
        </w:rPr>
        <w:t xml:space="preserve">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w:t>
      </w:r>
      <w:r w:rsidRPr="00251D15">
        <w:rPr>
          <w:rFonts w:ascii="Palatino Linotype" w:hAnsi="Palatino Linotype" w:cs="Arial"/>
        </w:rPr>
        <w:lastRenderedPageBreak/>
        <w:t xml:space="preserve">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  </w:t>
      </w:r>
    </w:p>
    <w:p w14:paraId="3A5F3BA4" w14:textId="77777777" w:rsidR="00D56FC3" w:rsidRPr="00251D15" w:rsidRDefault="00D56FC3" w:rsidP="000C37F9">
      <w:pPr>
        <w:autoSpaceDE w:val="0"/>
        <w:autoSpaceDN w:val="0"/>
        <w:adjustRightInd w:val="0"/>
        <w:spacing w:line="360" w:lineRule="auto"/>
        <w:ind w:right="49"/>
        <w:jc w:val="both"/>
        <w:rPr>
          <w:rFonts w:ascii="Palatino Linotype" w:hAnsi="Palatino Linotype" w:cs="Arial"/>
        </w:rPr>
      </w:pPr>
    </w:p>
    <w:p w14:paraId="727FD273" w14:textId="77777777" w:rsidR="009D4C18" w:rsidRPr="00251D15" w:rsidRDefault="00D56FC3" w:rsidP="000C37F9">
      <w:pPr>
        <w:autoSpaceDE w:val="0"/>
        <w:autoSpaceDN w:val="0"/>
        <w:adjustRightInd w:val="0"/>
        <w:spacing w:line="360" w:lineRule="auto"/>
        <w:ind w:right="49"/>
        <w:jc w:val="both"/>
        <w:rPr>
          <w:rFonts w:ascii="Palatino Linotype" w:hAnsi="Palatino Linotype"/>
          <w:szCs w:val="17"/>
          <w:lang w:eastAsia="es-ES_tradnl"/>
        </w:rPr>
      </w:pPr>
      <w:r w:rsidRPr="00251D15">
        <w:rPr>
          <w:rFonts w:ascii="Palatino Linotype" w:hAnsi="Palatino Linotype" w:cs="Arial"/>
          <w:b/>
          <w:sz w:val="28"/>
          <w:szCs w:val="28"/>
        </w:rPr>
        <w:t xml:space="preserve">CUARTO. </w:t>
      </w:r>
      <w:r w:rsidRPr="00251D15">
        <w:rPr>
          <w:rFonts w:ascii="Palatino Linotype" w:hAnsi="Palatino Linotype" w:cs="Arial"/>
          <w:b/>
        </w:rPr>
        <w:t xml:space="preserve">Notifíquese </w:t>
      </w:r>
      <w:r w:rsidRPr="00251D15">
        <w:rPr>
          <w:rFonts w:ascii="Palatino Linotype" w:hAnsi="Palatino Linotype" w:cs="Arial"/>
        </w:rPr>
        <w:t xml:space="preserve">a </w:t>
      </w:r>
      <w:r w:rsidRPr="00251D15">
        <w:rPr>
          <w:rFonts w:ascii="Palatino Linotype" w:hAnsi="Palatino Linotype" w:cs="Arial"/>
          <w:b/>
        </w:rPr>
        <w:t xml:space="preserve">LA RECURRENTE </w:t>
      </w:r>
      <w:r w:rsidRPr="00251D15">
        <w:rPr>
          <w:rFonts w:ascii="Palatino Linotype" w:hAnsi="Palatino Linotype" w:cs="Arial"/>
        </w:rPr>
        <w:t xml:space="preserve">la presente resolución vía </w:t>
      </w:r>
      <w:r w:rsidR="009C0E88" w:rsidRPr="00251D15">
        <w:rPr>
          <w:rFonts w:ascii="Palatino Linotype" w:hAnsi="Palatino Linotype" w:cs="Arial"/>
          <w:b/>
        </w:rPr>
        <w:t xml:space="preserve">SARCOEM </w:t>
      </w:r>
      <w:r w:rsidR="009C0E88" w:rsidRPr="00251D15">
        <w:rPr>
          <w:rFonts w:ascii="Palatino Linotype" w:hAnsi="Palatino Linotype" w:cs="Arial"/>
        </w:rPr>
        <w:t xml:space="preserve">y </w:t>
      </w:r>
      <w:r w:rsidR="009C0E88" w:rsidRPr="00251D15">
        <w:rPr>
          <w:rFonts w:ascii="Palatino Linotype" w:hAnsi="Palatino Linotype" w:cs="Arial"/>
          <w:b/>
        </w:rPr>
        <w:t>correo electrónico</w:t>
      </w:r>
      <w:r w:rsidRPr="00251D15">
        <w:rPr>
          <w:rFonts w:ascii="Palatino Linotype" w:hAnsi="Palatino Linotype" w:cs="Arial"/>
          <w:b/>
        </w:rPr>
        <w:t xml:space="preserve"> </w:t>
      </w:r>
      <w:r w:rsidRPr="00251D15">
        <w:rPr>
          <w:rFonts w:ascii="Palatino Linotype" w:hAnsi="Palatino Linotype" w:cs="Arial"/>
        </w:rPr>
        <w:t xml:space="preserve">y hágase del conocimiento que en caso de que considere que le causa algún perjuicio la presente, podrá promover el Juicio de Amparo en los términos de las leyes aplicables, de acuerdo a lo estipulado por el artículo 142, de la Ley de Protección de Datos Personales en Posesión de Sujetos Obligados del Estado de México y Municipios. </w:t>
      </w:r>
    </w:p>
    <w:p w14:paraId="2CB977BF" w14:textId="77777777" w:rsidR="008648AB" w:rsidRPr="00251D15" w:rsidRDefault="008648AB" w:rsidP="000C37F9">
      <w:pPr>
        <w:spacing w:line="360" w:lineRule="auto"/>
        <w:jc w:val="center"/>
        <w:rPr>
          <w:rFonts w:ascii="Palatino Linotype" w:hAnsi="Palatino Linotype"/>
          <w:b/>
          <w:bCs/>
          <w:spacing w:val="60"/>
          <w:sz w:val="28"/>
        </w:rPr>
      </w:pPr>
    </w:p>
    <w:p w14:paraId="5AF5A07A" w14:textId="27C6518C" w:rsidR="00D734AD" w:rsidRPr="00251D15" w:rsidRDefault="00D734AD" w:rsidP="000C37F9">
      <w:pPr>
        <w:widowControl w:val="0"/>
        <w:autoSpaceDE w:val="0"/>
        <w:autoSpaceDN w:val="0"/>
        <w:adjustRightInd w:val="0"/>
        <w:spacing w:line="360" w:lineRule="auto"/>
        <w:jc w:val="both"/>
        <w:rPr>
          <w:rFonts w:ascii="Palatino Linotype" w:hAnsi="Palatino Linotype" w:cs="Arial"/>
          <w:color w:val="000000" w:themeColor="text1"/>
        </w:rPr>
      </w:pPr>
      <w:r w:rsidRPr="00251D15">
        <w:rPr>
          <w:rFonts w:ascii="Palatino Linotype" w:hAnsi="Palatino Linotype" w:cs="Arial"/>
          <w:color w:val="000000" w:themeColor="text1"/>
        </w:rPr>
        <w:t xml:space="preserve">ASÍ LO RESUELVE, POR </w:t>
      </w:r>
      <w:r w:rsidR="00DB4460" w:rsidRPr="00251D15">
        <w:rPr>
          <w:rFonts w:ascii="Palatino Linotype" w:hAnsi="Palatino Linotype" w:cs="Arial"/>
          <w:color w:val="000000" w:themeColor="text1"/>
        </w:rPr>
        <w:t>UNANIMIDAD</w:t>
      </w:r>
      <w:r w:rsidRPr="00251D15">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OCTAVA SESIÓN ORDINARIA CELEBRADA EL TRES DE MARZO DE DOS MIL VEINTIDÓS, ANTE EL SECRETARIO TÉCNICO DEL PLENO, ALEXIS TAPIA RAMÍREZ. </w:t>
      </w:r>
    </w:p>
    <w:p w14:paraId="4C4DEE60" w14:textId="77777777" w:rsidR="00D734AD" w:rsidRDefault="00D734AD" w:rsidP="000C37F9">
      <w:pPr>
        <w:spacing w:line="360" w:lineRule="auto"/>
        <w:jc w:val="both"/>
        <w:rPr>
          <w:rFonts w:ascii="Palatino Linotype" w:eastAsiaTheme="minorEastAsia" w:hAnsi="Palatino Linotype"/>
          <w:sz w:val="20"/>
          <w:lang w:val="es-ES_tradnl"/>
        </w:rPr>
      </w:pPr>
      <w:bookmarkStart w:id="1" w:name="_Hlk95898659"/>
      <w:r w:rsidRPr="00251D15">
        <w:rPr>
          <w:rFonts w:ascii="Palatino Linotype" w:eastAsiaTheme="minorEastAsia" w:hAnsi="Palatino Linotype"/>
          <w:sz w:val="20"/>
          <w:lang w:val="es-ES_tradnl"/>
        </w:rPr>
        <w:t>GRP/BCC/BLA/DEMF/RPG</w:t>
      </w:r>
      <w:bookmarkEnd w:id="1"/>
    </w:p>
    <w:p w14:paraId="3627CCFC" w14:textId="77777777" w:rsidR="00CB4349" w:rsidRPr="00D734AD" w:rsidRDefault="00CB4349" w:rsidP="000C37F9">
      <w:pPr>
        <w:spacing w:line="360" w:lineRule="auto"/>
        <w:jc w:val="both"/>
        <w:rPr>
          <w:rFonts w:ascii="Palatino Linotype" w:eastAsiaTheme="minorEastAsia" w:hAnsi="Palatino Linotype"/>
          <w:sz w:val="20"/>
          <w:lang w:val="es-ES_tradnl"/>
        </w:rPr>
      </w:pPr>
    </w:p>
    <w:p w14:paraId="257F25C9" w14:textId="77777777" w:rsidR="009D4C18" w:rsidRPr="00D734AD" w:rsidRDefault="009D4C18" w:rsidP="000C37F9">
      <w:pPr>
        <w:spacing w:line="360" w:lineRule="auto"/>
        <w:jc w:val="both"/>
        <w:rPr>
          <w:rFonts w:ascii="Palatino Linotype" w:hAnsi="Palatino Linotype"/>
        </w:rPr>
      </w:pPr>
    </w:p>
    <w:p w14:paraId="19D96165" w14:textId="77777777" w:rsidR="008648AB" w:rsidRPr="00D734AD" w:rsidRDefault="008648AB" w:rsidP="000C37F9">
      <w:pPr>
        <w:widowControl w:val="0"/>
        <w:autoSpaceDE w:val="0"/>
        <w:autoSpaceDN w:val="0"/>
        <w:adjustRightInd w:val="0"/>
        <w:spacing w:line="360" w:lineRule="auto"/>
        <w:jc w:val="both"/>
        <w:rPr>
          <w:rFonts w:ascii="Palatino Linotype" w:hAnsi="Palatino Linotype"/>
        </w:rPr>
      </w:pPr>
    </w:p>
    <w:sectPr w:rsidR="008648AB" w:rsidRPr="00D734AD" w:rsidSect="00565B87">
      <w:headerReference w:type="even" r:id="rId16"/>
      <w:headerReference w:type="default" r:id="rId17"/>
      <w:footerReference w:type="default" r:id="rId18"/>
      <w:headerReference w:type="first" r:id="rId19"/>
      <w:footerReference w:type="first" r:id="rId20"/>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A0F23" w14:textId="77777777" w:rsidR="008E5D53" w:rsidRDefault="008E5D53" w:rsidP="005729C5">
      <w:r>
        <w:separator/>
      </w:r>
    </w:p>
  </w:endnote>
  <w:endnote w:type="continuationSeparator" w:id="0">
    <w:p w14:paraId="4A08E7FB" w14:textId="77777777" w:rsidR="008E5D53" w:rsidRDefault="008E5D53" w:rsidP="0057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292A6" w14:textId="516F170A" w:rsidR="002C74BF" w:rsidRPr="00BF6C4F" w:rsidRDefault="002C74BF" w:rsidP="00565B87">
    <w:pPr>
      <w:pStyle w:val="Piedepgina"/>
      <w:jc w:val="right"/>
      <w:rPr>
        <w:rFonts w:ascii="Palatino Linotype" w:hAnsi="Palatino Linotype" w:cs="Arial"/>
        <w:bCs/>
        <w:sz w:val="22"/>
        <w:szCs w:val="20"/>
      </w:rPr>
    </w:pPr>
    <w:r w:rsidRPr="00BF6C4F">
      <w:rPr>
        <w:rFonts w:ascii="Palatino Linotype" w:hAnsi="Palatino Linotype" w:cs="Arial"/>
        <w:bCs/>
        <w:sz w:val="22"/>
        <w:szCs w:val="20"/>
      </w:rPr>
      <w:t xml:space="preserve">Página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PAGE</w:instrText>
    </w:r>
    <w:r w:rsidRPr="00BF6C4F">
      <w:rPr>
        <w:rFonts w:ascii="Palatino Linotype" w:hAnsi="Palatino Linotype" w:cs="Arial"/>
        <w:bCs/>
        <w:sz w:val="22"/>
        <w:szCs w:val="20"/>
      </w:rPr>
      <w:fldChar w:fldCharType="separate"/>
    </w:r>
    <w:r w:rsidR="00EF1F79">
      <w:rPr>
        <w:rFonts w:ascii="Palatino Linotype" w:hAnsi="Palatino Linotype" w:cs="Arial"/>
        <w:bCs/>
        <w:noProof/>
        <w:sz w:val="22"/>
        <w:szCs w:val="20"/>
      </w:rPr>
      <w:t>23</w:t>
    </w:r>
    <w:r w:rsidRPr="00BF6C4F">
      <w:rPr>
        <w:rFonts w:ascii="Palatino Linotype" w:hAnsi="Palatino Linotype" w:cs="Arial"/>
        <w:bCs/>
        <w:sz w:val="22"/>
        <w:szCs w:val="20"/>
      </w:rPr>
      <w:fldChar w:fldCharType="end"/>
    </w:r>
    <w:r w:rsidRPr="00BF6C4F">
      <w:rPr>
        <w:rFonts w:ascii="Palatino Linotype" w:hAnsi="Palatino Linotype" w:cs="Arial"/>
        <w:sz w:val="22"/>
        <w:szCs w:val="20"/>
      </w:rPr>
      <w:t xml:space="preserve"> de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NUMPAGES</w:instrText>
    </w:r>
    <w:r w:rsidRPr="00BF6C4F">
      <w:rPr>
        <w:rFonts w:ascii="Palatino Linotype" w:hAnsi="Palatino Linotype" w:cs="Arial"/>
        <w:bCs/>
        <w:sz w:val="22"/>
        <w:szCs w:val="20"/>
      </w:rPr>
      <w:fldChar w:fldCharType="separate"/>
    </w:r>
    <w:r w:rsidR="00EF1F79">
      <w:rPr>
        <w:rFonts w:ascii="Palatino Linotype" w:hAnsi="Palatino Linotype" w:cs="Arial"/>
        <w:bCs/>
        <w:noProof/>
        <w:sz w:val="22"/>
        <w:szCs w:val="20"/>
      </w:rPr>
      <w:t>24</w:t>
    </w:r>
    <w:r w:rsidRPr="00BF6C4F">
      <w:rPr>
        <w:rFonts w:ascii="Palatino Linotype" w:hAnsi="Palatino Linotype" w:cs="Arial"/>
        <w:bCs/>
        <w:sz w:val="22"/>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494490746"/>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72E8FC88" w14:textId="622CBB3F" w:rsidR="002C74BF" w:rsidRPr="00BF6C4F" w:rsidRDefault="002C74BF">
            <w:pPr>
              <w:pStyle w:val="Piedepgina"/>
              <w:jc w:val="right"/>
              <w:rPr>
                <w:rFonts w:ascii="Palatino Linotype" w:hAnsi="Palatino Linotype"/>
                <w:sz w:val="22"/>
                <w:szCs w:val="22"/>
              </w:rPr>
            </w:pPr>
            <w:r w:rsidRPr="00BF6C4F">
              <w:rPr>
                <w:rFonts w:ascii="Palatino Linotype" w:hAnsi="Palatino Linotype"/>
                <w:sz w:val="22"/>
                <w:szCs w:val="22"/>
                <w:lang w:val="es-ES"/>
              </w:rPr>
              <w:t xml:space="preserve">Página </w:t>
            </w:r>
            <w:r w:rsidRPr="00BF6C4F">
              <w:rPr>
                <w:rFonts w:ascii="Palatino Linotype" w:hAnsi="Palatino Linotype"/>
                <w:bCs/>
                <w:sz w:val="22"/>
                <w:szCs w:val="22"/>
              </w:rPr>
              <w:fldChar w:fldCharType="begin"/>
            </w:r>
            <w:r w:rsidRPr="00BF6C4F">
              <w:rPr>
                <w:rFonts w:ascii="Palatino Linotype" w:hAnsi="Palatino Linotype"/>
                <w:bCs/>
                <w:sz w:val="22"/>
                <w:szCs w:val="22"/>
              </w:rPr>
              <w:instrText>PAGE</w:instrText>
            </w:r>
            <w:r w:rsidRPr="00BF6C4F">
              <w:rPr>
                <w:rFonts w:ascii="Palatino Linotype" w:hAnsi="Palatino Linotype"/>
                <w:bCs/>
                <w:sz w:val="22"/>
                <w:szCs w:val="22"/>
              </w:rPr>
              <w:fldChar w:fldCharType="separate"/>
            </w:r>
            <w:r w:rsidR="00EF1F79">
              <w:rPr>
                <w:rFonts w:ascii="Palatino Linotype" w:hAnsi="Palatino Linotype"/>
                <w:bCs/>
                <w:noProof/>
                <w:sz w:val="22"/>
                <w:szCs w:val="22"/>
              </w:rPr>
              <w:t>1</w:t>
            </w:r>
            <w:r w:rsidRPr="00BF6C4F">
              <w:rPr>
                <w:rFonts w:ascii="Palatino Linotype" w:hAnsi="Palatino Linotype"/>
                <w:bCs/>
                <w:sz w:val="22"/>
                <w:szCs w:val="22"/>
              </w:rPr>
              <w:fldChar w:fldCharType="end"/>
            </w:r>
            <w:r w:rsidRPr="00BF6C4F">
              <w:rPr>
                <w:rFonts w:ascii="Palatino Linotype" w:hAnsi="Palatino Linotype"/>
                <w:sz w:val="22"/>
                <w:szCs w:val="22"/>
                <w:lang w:val="es-ES"/>
              </w:rPr>
              <w:t xml:space="preserve"> de </w:t>
            </w:r>
            <w:r w:rsidRPr="00BF6C4F">
              <w:rPr>
                <w:rFonts w:ascii="Palatino Linotype" w:hAnsi="Palatino Linotype"/>
                <w:bCs/>
                <w:sz w:val="22"/>
                <w:szCs w:val="22"/>
              </w:rPr>
              <w:fldChar w:fldCharType="begin"/>
            </w:r>
            <w:r w:rsidRPr="00BF6C4F">
              <w:rPr>
                <w:rFonts w:ascii="Palatino Linotype" w:hAnsi="Palatino Linotype"/>
                <w:bCs/>
                <w:sz w:val="22"/>
                <w:szCs w:val="22"/>
              </w:rPr>
              <w:instrText>NUMPAGES</w:instrText>
            </w:r>
            <w:r w:rsidRPr="00BF6C4F">
              <w:rPr>
                <w:rFonts w:ascii="Palatino Linotype" w:hAnsi="Palatino Linotype"/>
                <w:bCs/>
                <w:sz w:val="22"/>
                <w:szCs w:val="22"/>
              </w:rPr>
              <w:fldChar w:fldCharType="separate"/>
            </w:r>
            <w:r w:rsidR="00EF1F79">
              <w:rPr>
                <w:rFonts w:ascii="Palatino Linotype" w:hAnsi="Palatino Linotype"/>
                <w:bCs/>
                <w:noProof/>
                <w:sz w:val="22"/>
                <w:szCs w:val="22"/>
              </w:rPr>
              <w:t>24</w:t>
            </w:r>
            <w:r w:rsidRPr="00BF6C4F">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01443" w14:textId="77777777" w:rsidR="008E5D53" w:rsidRDefault="008E5D53" w:rsidP="005729C5">
      <w:r>
        <w:separator/>
      </w:r>
    </w:p>
  </w:footnote>
  <w:footnote w:type="continuationSeparator" w:id="0">
    <w:p w14:paraId="28E614D5" w14:textId="77777777" w:rsidR="008E5D53" w:rsidRDefault="008E5D53" w:rsidP="005729C5">
      <w:r>
        <w:continuationSeparator/>
      </w:r>
    </w:p>
  </w:footnote>
  <w:footnote w:id="1">
    <w:p w14:paraId="3A394B46" w14:textId="77777777" w:rsidR="002C74BF" w:rsidRPr="00E057ED" w:rsidRDefault="002C74BF" w:rsidP="005729C5">
      <w:pPr>
        <w:pStyle w:val="Textonotapie"/>
        <w:rPr>
          <w:rFonts w:ascii="Palatino Linotype" w:hAnsi="Palatino Linotype"/>
          <w:i/>
          <w:sz w:val="18"/>
          <w:szCs w:val="18"/>
        </w:rPr>
      </w:pPr>
      <w:r>
        <w:rPr>
          <w:rStyle w:val="Refdenotaalpie"/>
        </w:rPr>
        <w:footnoteRef/>
      </w:r>
      <w:r>
        <w:t xml:space="preserve"> </w:t>
      </w:r>
      <w:r w:rsidRPr="00E057ED">
        <w:rPr>
          <w:rFonts w:ascii="Palatino Linotype" w:hAnsi="Palatino Linotype"/>
          <w:i/>
          <w:sz w:val="18"/>
          <w:szCs w:val="18"/>
        </w:rPr>
        <w:t>De conformidad con el artículo 4</w:t>
      </w:r>
      <w:r>
        <w:rPr>
          <w:rFonts w:ascii="Palatino Linotype" w:hAnsi="Palatino Linotype"/>
          <w:i/>
          <w:sz w:val="18"/>
          <w:szCs w:val="18"/>
        </w:rPr>
        <w:t>,</w:t>
      </w:r>
      <w:r w:rsidRPr="00E057ED">
        <w:rPr>
          <w:rFonts w:ascii="Palatino Linotype" w:hAnsi="Palatino Linotype"/>
          <w:i/>
          <w:sz w:val="18"/>
          <w:szCs w:val="18"/>
        </w:rPr>
        <w:t xml:space="preserve"> fracción XLI, de la Ley de Protección de Datos en Posesión de Sujetos Obligados del Estado de México y Municipios.</w:t>
      </w:r>
    </w:p>
  </w:footnote>
  <w:footnote w:id="2">
    <w:p w14:paraId="42A1828F" w14:textId="52FB145F" w:rsidR="002C74BF" w:rsidRPr="00E743A3" w:rsidRDefault="002C74BF" w:rsidP="00E743A3">
      <w:pPr>
        <w:autoSpaceDE w:val="0"/>
        <w:autoSpaceDN w:val="0"/>
        <w:adjustRightInd w:val="0"/>
        <w:jc w:val="both"/>
        <w:rPr>
          <w:rFonts w:ascii="Palatino Linotype" w:hAnsi="Palatino Linotype"/>
          <w:i/>
        </w:rPr>
      </w:pPr>
      <w:r>
        <w:rPr>
          <w:rStyle w:val="Refdenotaalpie"/>
        </w:rPr>
        <w:footnoteRef/>
      </w:r>
      <w:r>
        <w:t xml:space="preserve"> </w:t>
      </w:r>
      <w:r w:rsidRPr="00E743A3">
        <w:rPr>
          <w:rFonts w:ascii="Palatino Linotype" w:eastAsiaTheme="minorHAnsi" w:hAnsi="Palatino Linotype" w:cs="Arial"/>
          <w:b/>
          <w:bCs/>
          <w:i/>
          <w:sz w:val="18"/>
          <w:szCs w:val="18"/>
          <w:lang w:val="es-MX" w:eastAsia="en-US"/>
        </w:rPr>
        <w:t xml:space="preserve">Artículo 150. </w:t>
      </w:r>
      <w:r w:rsidRPr="00E743A3">
        <w:rPr>
          <w:rFonts w:ascii="Palatino Linotype" w:eastAsiaTheme="minorHAnsi" w:hAnsi="Palatino Linotype" w:cs="Arial"/>
          <w:i/>
          <w:sz w:val="18"/>
          <w:szCs w:val="18"/>
          <w:lang w:val="es-MX" w:eastAsia="en-US"/>
        </w:rPr>
        <w:t>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footnote>
  <w:footnote w:id="3">
    <w:p w14:paraId="3999486A" w14:textId="77777777" w:rsidR="002C74BF" w:rsidRDefault="002C74BF" w:rsidP="00854EB6">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4">
    <w:p w14:paraId="08EB36AE" w14:textId="77777777" w:rsidR="002C74BF" w:rsidRPr="00E743A3" w:rsidRDefault="002C74BF" w:rsidP="002102F4">
      <w:pPr>
        <w:autoSpaceDE w:val="0"/>
        <w:autoSpaceDN w:val="0"/>
        <w:adjustRightInd w:val="0"/>
        <w:jc w:val="both"/>
        <w:rPr>
          <w:rFonts w:ascii="Palatino Linotype" w:hAnsi="Palatino Linotype"/>
          <w:i/>
        </w:rPr>
      </w:pPr>
      <w:r>
        <w:rPr>
          <w:rStyle w:val="Refdenotaalpie"/>
        </w:rPr>
        <w:footnoteRef/>
      </w:r>
      <w:r>
        <w:t xml:space="preserve"> </w:t>
      </w:r>
      <w:r w:rsidRPr="00E743A3">
        <w:rPr>
          <w:rFonts w:ascii="Palatino Linotype" w:eastAsiaTheme="minorHAnsi" w:hAnsi="Palatino Linotype" w:cs="Arial"/>
          <w:b/>
          <w:bCs/>
          <w:i/>
          <w:sz w:val="18"/>
          <w:szCs w:val="18"/>
          <w:lang w:val="es-MX" w:eastAsia="en-US"/>
        </w:rPr>
        <w:t xml:space="preserve">Artículo 150. </w:t>
      </w:r>
      <w:r w:rsidRPr="00E743A3">
        <w:rPr>
          <w:rFonts w:ascii="Palatino Linotype" w:eastAsiaTheme="minorHAnsi" w:hAnsi="Palatino Linotype" w:cs="Arial"/>
          <w:i/>
          <w:sz w:val="18"/>
          <w:szCs w:val="18"/>
          <w:lang w:val="es-MX" w:eastAsia="en-US"/>
        </w:rPr>
        <w:t>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3D67A" w14:textId="77777777" w:rsidR="002C74BF" w:rsidRDefault="008E5D53">
    <w:pPr>
      <w:pStyle w:val="Encabezado"/>
    </w:pPr>
    <w:r>
      <w:rPr>
        <w:noProof/>
        <w:lang w:val="es-MX" w:eastAsia="es-MX"/>
      </w:rPr>
      <w:pict w14:anchorId="54D87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3"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47493" w14:textId="77777777" w:rsidR="002C74BF" w:rsidRPr="00BF6C4F" w:rsidRDefault="008E5D53">
    <w:pPr>
      <w:rPr>
        <w:rFonts w:ascii="Palatino Linotype" w:hAnsi="Palatino Linotype"/>
        <w:sz w:val="28"/>
        <w:szCs w:val="28"/>
      </w:rPr>
    </w:pPr>
    <w:r>
      <w:rPr>
        <w:rFonts w:ascii="Palatino Linotype" w:hAnsi="Palatino Linotype"/>
        <w:noProof/>
        <w:sz w:val="28"/>
        <w:szCs w:val="28"/>
        <w:lang w:val="es-MX" w:eastAsia="es-MX"/>
      </w:rPr>
      <w:pict w14:anchorId="0FAC5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4" o:spid="_x0000_s2051" type="#_x0000_t75" style="position:absolute;margin-left:-39.3pt;margin-top:-69.1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C74BF" w:rsidRPr="008F2CCC" w14:paraId="7535F4AA" w14:textId="77777777" w:rsidTr="00B20E73">
      <w:tc>
        <w:tcPr>
          <w:tcW w:w="3261" w:type="dxa"/>
          <w:vMerge w:val="restart"/>
        </w:tcPr>
        <w:p w14:paraId="3508DB6F" w14:textId="77777777" w:rsidR="002C74BF" w:rsidRPr="008F2CCC" w:rsidRDefault="002C74BF" w:rsidP="00390CA0">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61107956" wp14:editId="500BC723">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2FD6F55C" w14:textId="38CCF8F0" w:rsidR="002C74BF" w:rsidRPr="00664658" w:rsidRDefault="002C74BF" w:rsidP="00390CA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864760">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48FA190" w14:textId="29805CE7" w:rsidR="002C74BF" w:rsidRPr="00664658" w:rsidRDefault="002C74BF" w:rsidP="00B61C64">
          <w:pPr>
            <w:jc w:val="both"/>
            <w:rPr>
              <w:rFonts w:ascii="Palatino Linotype" w:hAnsi="Palatino Linotype"/>
              <w:b/>
              <w:lang w:val="es-ES_tradnl"/>
            </w:rPr>
          </w:pPr>
          <w:r w:rsidRPr="00932E97">
            <w:rPr>
              <w:rFonts w:ascii="Palatino Linotype" w:hAnsi="Palatino Linotype"/>
              <w:b/>
              <w:sz w:val="22"/>
              <w:szCs w:val="22"/>
              <w:lang w:val="es-ES_tradnl"/>
            </w:rPr>
            <w:t>0</w:t>
          </w:r>
          <w:r>
            <w:rPr>
              <w:rFonts w:ascii="Palatino Linotype" w:hAnsi="Palatino Linotype"/>
              <w:b/>
              <w:sz w:val="22"/>
              <w:szCs w:val="22"/>
              <w:lang w:val="es-ES_tradnl"/>
            </w:rPr>
            <w:t>6387</w:t>
          </w:r>
          <w:r w:rsidRPr="00932E97">
            <w:rPr>
              <w:rFonts w:ascii="Palatino Linotype" w:hAnsi="Palatino Linotype"/>
              <w:b/>
              <w:sz w:val="22"/>
              <w:szCs w:val="22"/>
              <w:lang w:val="es-ES_tradnl"/>
            </w:rPr>
            <w:t>/INFOEM/AD/RR/2021</w:t>
          </w:r>
        </w:p>
      </w:tc>
    </w:tr>
    <w:tr w:rsidR="002C74BF" w:rsidRPr="008F2CCC" w14:paraId="5B673C4A" w14:textId="77777777" w:rsidTr="00B20E73">
      <w:tc>
        <w:tcPr>
          <w:tcW w:w="3261" w:type="dxa"/>
          <w:vMerge/>
        </w:tcPr>
        <w:p w14:paraId="31F8186B" w14:textId="77777777" w:rsidR="002C74BF" w:rsidRPr="008F2CCC" w:rsidRDefault="002C74BF" w:rsidP="00390CA0">
          <w:pPr>
            <w:rPr>
              <w:rFonts w:ascii="Palatino Linotype" w:hAnsi="Palatino Linotype"/>
              <w:b/>
              <w:sz w:val="22"/>
              <w:szCs w:val="22"/>
              <w:lang w:val="es-ES_tradnl"/>
            </w:rPr>
          </w:pPr>
        </w:p>
      </w:tc>
      <w:tc>
        <w:tcPr>
          <w:tcW w:w="2551" w:type="dxa"/>
          <w:shd w:val="clear" w:color="auto" w:fill="auto"/>
        </w:tcPr>
        <w:p w14:paraId="15CD81B0" w14:textId="77777777" w:rsidR="002C74BF" w:rsidRPr="00664658" w:rsidRDefault="002C74BF" w:rsidP="00390CA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07F4F4FD" w14:textId="5B76D483" w:rsidR="002C74BF" w:rsidRPr="00664658" w:rsidRDefault="002C74BF" w:rsidP="00390CA0">
          <w:pPr>
            <w:jc w:val="both"/>
            <w:rPr>
              <w:rFonts w:ascii="Palatino Linotype" w:hAnsi="Palatino Linotype"/>
              <w:b/>
              <w:lang w:val="es-ES_tradnl"/>
            </w:rPr>
          </w:pPr>
          <w:r w:rsidRPr="00E50430">
            <w:rPr>
              <w:rFonts w:ascii="Palatino Linotype" w:hAnsi="Palatino Linotype"/>
              <w:b/>
              <w:sz w:val="22"/>
              <w:szCs w:val="22"/>
              <w:lang w:val="es-ES_tradnl"/>
            </w:rPr>
            <w:t>Instituto de Seguridad Social del Estado de México y Municipios</w:t>
          </w:r>
        </w:p>
      </w:tc>
    </w:tr>
    <w:tr w:rsidR="002C74BF" w:rsidRPr="008F2CCC" w14:paraId="2E16506F" w14:textId="77777777" w:rsidTr="00B20E73">
      <w:trPr>
        <w:trHeight w:val="228"/>
      </w:trPr>
      <w:tc>
        <w:tcPr>
          <w:tcW w:w="3261" w:type="dxa"/>
          <w:vMerge/>
        </w:tcPr>
        <w:p w14:paraId="2280CD6F" w14:textId="77777777" w:rsidR="002C74BF" w:rsidRPr="008F2CCC" w:rsidRDefault="002C74BF" w:rsidP="00390CA0">
          <w:pPr>
            <w:rPr>
              <w:rFonts w:ascii="Palatino Linotype" w:hAnsi="Palatino Linotype"/>
              <w:b/>
              <w:sz w:val="22"/>
              <w:szCs w:val="22"/>
              <w:lang w:val="es-ES_tradnl"/>
            </w:rPr>
          </w:pPr>
        </w:p>
      </w:tc>
      <w:tc>
        <w:tcPr>
          <w:tcW w:w="2551" w:type="dxa"/>
          <w:shd w:val="clear" w:color="auto" w:fill="auto"/>
        </w:tcPr>
        <w:p w14:paraId="4255DA0A" w14:textId="446B43DA" w:rsidR="002C74BF" w:rsidRPr="00664658" w:rsidRDefault="002C74BF" w:rsidP="00B61C6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729A8CBE" w14:textId="252A1441" w:rsidR="002C74BF" w:rsidRPr="00664658" w:rsidRDefault="002C74BF" w:rsidP="00B61C64">
          <w:pPr>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9186C18" w14:textId="77777777" w:rsidR="002C74BF" w:rsidRPr="00BF6C4F" w:rsidRDefault="002C74BF" w:rsidP="00565B87">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B9110" w14:textId="77777777" w:rsidR="002C74BF" w:rsidRPr="00BF6C4F" w:rsidRDefault="002C74BF">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2C74BF" w:rsidRPr="008F2CCC" w14:paraId="157AA1AB" w14:textId="77777777" w:rsidTr="00B20E73">
      <w:tc>
        <w:tcPr>
          <w:tcW w:w="4253" w:type="dxa"/>
          <w:vMerge w:val="restart"/>
          <w:shd w:val="clear" w:color="auto" w:fill="auto"/>
        </w:tcPr>
        <w:p w14:paraId="5398B3EE" w14:textId="77777777" w:rsidR="002C74BF" w:rsidRPr="008F2CCC" w:rsidRDefault="008E5D53" w:rsidP="00390CA0">
          <w:pPr>
            <w:rPr>
              <w:rFonts w:ascii="Palatino Linotype" w:hAnsi="Palatino Linotype"/>
              <w:b/>
              <w:sz w:val="22"/>
              <w:szCs w:val="22"/>
              <w:lang w:val="es-ES_tradnl"/>
            </w:rPr>
          </w:pPr>
          <w:r>
            <w:rPr>
              <w:rFonts w:ascii="Palatino Linotype" w:hAnsi="Palatino Linotype"/>
              <w:noProof/>
              <w:sz w:val="28"/>
              <w:szCs w:val="28"/>
              <w:lang w:val="es-MX" w:eastAsia="es-MX"/>
            </w:rPr>
            <w:pict w14:anchorId="6EE35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2" o:spid="_x0000_s2049" type="#_x0000_t75" style="position:absolute;margin-left:62.15pt;margin-top:46.7pt;width:540pt;height:10in;z-index:-251658240;mso-position-horizontal-relative:margin;mso-position-vertical-relative:margin" o:allowincell="f">
                <v:imagedata r:id="rId1" o:title="RESOLUCIÓN"/>
                <w10:wrap anchorx="margin" anchory="margin"/>
              </v:shape>
            </w:pict>
          </w:r>
          <w:r w:rsidR="002C74BF">
            <w:rPr>
              <w:rFonts w:ascii="Palatino Linotype" w:hAnsi="Palatino Linotype"/>
              <w:noProof/>
              <w:sz w:val="28"/>
              <w:szCs w:val="28"/>
              <w:lang w:val="es-MX" w:eastAsia="es-MX"/>
            </w:rPr>
            <w:drawing>
              <wp:inline distT="0" distB="0" distL="0" distR="0" wp14:anchorId="23721BA4" wp14:editId="6B9B2723">
                <wp:extent cx="1663440" cy="838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43B963E" w14:textId="09468A89" w:rsidR="002C74BF" w:rsidRPr="008F2CCC" w:rsidRDefault="002C74BF" w:rsidP="00390CA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864760">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1CFF9EC5" w14:textId="3B3C7EDF" w:rsidR="002C74BF" w:rsidRPr="00E50430" w:rsidRDefault="002C74BF" w:rsidP="00B61C64">
          <w:pPr>
            <w:jc w:val="both"/>
            <w:rPr>
              <w:rFonts w:ascii="Palatino Linotype" w:hAnsi="Palatino Linotype"/>
              <w:b/>
              <w:sz w:val="22"/>
              <w:szCs w:val="22"/>
              <w:lang w:val="es-ES_tradnl"/>
            </w:rPr>
          </w:pPr>
          <w:r w:rsidRPr="00932E97">
            <w:rPr>
              <w:rFonts w:ascii="Palatino Linotype" w:hAnsi="Palatino Linotype"/>
              <w:b/>
              <w:sz w:val="22"/>
              <w:szCs w:val="22"/>
              <w:lang w:val="es-ES_tradnl"/>
            </w:rPr>
            <w:t>0</w:t>
          </w:r>
          <w:r>
            <w:rPr>
              <w:rFonts w:ascii="Palatino Linotype" w:hAnsi="Palatino Linotype"/>
              <w:b/>
              <w:sz w:val="22"/>
              <w:szCs w:val="22"/>
              <w:lang w:val="es-ES_tradnl"/>
            </w:rPr>
            <w:t>6387</w:t>
          </w:r>
          <w:r w:rsidRPr="00932E97">
            <w:rPr>
              <w:rFonts w:ascii="Palatino Linotype" w:hAnsi="Palatino Linotype"/>
              <w:b/>
              <w:sz w:val="22"/>
              <w:szCs w:val="22"/>
              <w:lang w:val="es-ES_tradnl"/>
            </w:rPr>
            <w:t>/INFOEM/AD/RR/2021</w:t>
          </w:r>
        </w:p>
      </w:tc>
    </w:tr>
    <w:tr w:rsidR="002C74BF" w:rsidRPr="008F2CCC" w14:paraId="564B0598" w14:textId="77777777" w:rsidTr="00B20E73">
      <w:tc>
        <w:tcPr>
          <w:tcW w:w="4253" w:type="dxa"/>
          <w:vMerge/>
          <w:shd w:val="clear" w:color="auto" w:fill="auto"/>
        </w:tcPr>
        <w:p w14:paraId="1C98D625" w14:textId="77777777" w:rsidR="002C74BF" w:rsidRPr="008F2CCC" w:rsidRDefault="002C74BF" w:rsidP="00390CA0">
          <w:pPr>
            <w:rPr>
              <w:rFonts w:ascii="Palatino Linotype" w:hAnsi="Palatino Linotype"/>
              <w:b/>
              <w:sz w:val="22"/>
              <w:szCs w:val="22"/>
              <w:lang w:val="es-ES_tradnl"/>
            </w:rPr>
          </w:pPr>
        </w:p>
      </w:tc>
      <w:tc>
        <w:tcPr>
          <w:tcW w:w="2552" w:type="dxa"/>
          <w:shd w:val="clear" w:color="auto" w:fill="auto"/>
        </w:tcPr>
        <w:p w14:paraId="2E5C05AF" w14:textId="77777777" w:rsidR="002C74BF" w:rsidRPr="008F2CCC" w:rsidRDefault="002C74BF" w:rsidP="00390CA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1B52E5EA" w14:textId="646FC9D1" w:rsidR="002C74BF" w:rsidRPr="00E50430" w:rsidRDefault="00EF1F79" w:rsidP="00EF1F79">
          <w:pPr>
            <w:jc w:val="both"/>
            <w:rPr>
              <w:rFonts w:ascii="Palatino Linotype" w:hAnsi="Palatino Linotype"/>
              <w:b/>
              <w:sz w:val="22"/>
              <w:szCs w:val="22"/>
              <w:lang w:val="es-ES_tradnl"/>
            </w:rPr>
          </w:pPr>
          <w:r>
            <w:rPr>
              <w:rFonts w:ascii="Palatino Linotype" w:hAnsi="Palatino Linotype"/>
              <w:b/>
              <w:sz w:val="22"/>
              <w:szCs w:val="22"/>
              <w:lang w:val="es-ES_tradnl"/>
            </w:rPr>
            <w:t>Xxxxx</w:t>
          </w:r>
          <w:r w:rsidR="002C74BF" w:rsidRPr="00B61C64">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2C74BF" w:rsidRPr="00B61C64">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2C74BF" w:rsidRPr="00B61C64">
            <w:rPr>
              <w:rFonts w:ascii="Palatino Linotype" w:hAnsi="Palatino Linotype"/>
              <w:b/>
              <w:sz w:val="22"/>
              <w:szCs w:val="22"/>
              <w:lang w:val="es-ES_tradnl"/>
            </w:rPr>
            <w:t xml:space="preserve"> </w:t>
          </w:r>
          <w:r>
            <w:rPr>
              <w:rFonts w:ascii="Palatino Linotype" w:hAnsi="Palatino Linotype"/>
              <w:b/>
              <w:sz w:val="22"/>
              <w:szCs w:val="22"/>
              <w:lang w:val="es-ES_tradnl"/>
            </w:rPr>
            <w:t>Xxxxx</w:t>
          </w:r>
        </w:p>
      </w:tc>
    </w:tr>
    <w:tr w:rsidR="002C74BF" w:rsidRPr="008F2CCC" w14:paraId="5AE07D44" w14:textId="77777777" w:rsidTr="00B20E73">
      <w:trPr>
        <w:trHeight w:val="228"/>
      </w:trPr>
      <w:tc>
        <w:tcPr>
          <w:tcW w:w="4253" w:type="dxa"/>
          <w:vMerge/>
          <w:shd w:val="clear" w:color="auto" w:fill="auto"/>
        </w:tcPr>
        <w:p w14:paraId="17226BEB" w14:textId="77777777" w:rsidR="002C74BF" w:rsidRPr="008F2CCC" w:rsidRDefault="002C74BF" w:rsidP="00390CA0">
          <w:pPr>
            <w:rPr>
              <w:rFonts w:ascii="Palatino Linotype" w:hAnsi="Palatino Linotype"/>
              <w:b/>
              <w:sz w:val="22"/>
              <w:szCs w:val="22"/>
              <w:lang w:val="es-ES_tradnl"/>
            </w:rPr>
          </w:pPr>
        </w:p>
      </w:tc>
      <w:tc>
        <w:tcPr>
          <w:tcW w:w="2552" w:type="dxa"/>
          <w:shd w:val="clear" w:color="auto" w:fill="auto"/>
        </w:tcPr>
        <w:p w14:paraId="1E92C5BA" w14:textId="77777777" w:rsidR="002C74BF" w:rsidRPr="008F2CCC" w:rsidRDefault="002C74BF" w:rsidP="00390CA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7FB8429D" w14:textId="2EF60FA9" w:rsidR="002C74BF" w:rsidRPr="00E50430" w:rsidRDefault="002C74BF" w:rsidP="00390CA0">
          <w:pPr>
            <w:jc w:val="both"/>
            <w:rPr>
              <w:rFonts w:ascii="Palatino Linotype" w:hAnsi="Palatino Linotype"/>
              <w:b/>
              <w:sz w:val="22"/>
              <w:szCs w:val="22"/>
              <w:lang w:val="es-ES_tradnl"/>
            </w:rPr>
          </w:pPr>
          <w:r w:rsidRPr="00E50430">
            <w:rPr>
              <w:rFonts w:ascii="Palatino Linotype" w:hAnsi="Palatino Linotype"/>
              <w:b/>
              <w:sz w:val="22"/>
              <w:szCs w:val="22"/>
              <w:lang w:val="es-ES_tradnl"/>
            </w:rPr>
            <w:t>Instituto de Seguridad Social del Estado de México y Municipios</w:t>
          </w:r>
        </w:p>
      </w:tc>
    </w:tr>
    <w:tr w:rsidR="002C74BF" w:rsidRPr="008F2CCC" w14:paraId="4B0F2617" w14:textId="77777777" w:rsidTr="00B20E73">
      <w:tc>
        <w:tcPr>
          <w:tcW w:w="4253" w:type="dxa"/>
          <w:vMerge/>
          <w:shd w:val="clear" w:color="auto" w:fill="auto"/>
        </w:tcPr>
        <w:p w14:paraId="713279D5" w14:textId="77777777" w:rsidR="002C74BF" w:rsidRPr="008F2CCC" w:rsidRDefault="002C74BF" w:rsidP="00390CA0">
          <w:pPr>
            <w:rPr>
              <w:rFonts w:ascii="Palatino Linotype" w:hAnsi="Palatino Linotype"/>
              <w:b/>
              <w:sz w:val="22"/>
              <w:szCs w:val="22"/>
              <w:lang w:val="es-ES_tradnl"/>
            </w:rPr>
          </w:pPr>
        </w:p>
      </w:tc>
      <w:tc>
        <w:tcPr>
          <w:tcW w:w="2552" w:type="dxa"/>
          <w:shd w:val="clear" w:color="auto" w:fill="auto"/>
        </w:tcPr>
        <w:p w14:paraId="3878E24E" w14:textId="086B969C" w:rsidR="002C74BF" w:rsidRPr="008F2CCC" w:rsidRDefault="002C74BF" w:rsidP="00B61C6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08EA2FB" w14:textId="495A0B12" w:rsidR="002C74BF" w:rsidRPr="008F2CCC" w:rsidRDefault="002C74BF" w:rsidP="00390CA0">
          <w:pPr>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1F350EF5" w14:textId="77777777" w:rsidR="002C74BF" w:rsidRPr="00BF6C4F" w:rsidRDefault="002C74BF" w:rsidP="00565B87">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18C3"/>
    <w:multiLevelType w:val="hybridMultilevel"/>
    <w:tmpl w:val="2CCE3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8051E"/>
    <w:multiLevelType w:val="hybridMultilevel"/>
    <w:tmpl w:val="D932FD52"/>
    <w:lvl w:ilvl="0" w:tplc="19AAD52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A40501"/>
    <w:multiLevelType w:val="hybridMultilevel"/>
    <w:tmpl w:val="5BE83B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92497D"/>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AD4C2A"/>
    <w:multiLevelType w:val="multilevel"/>
    <w:tmpl w:val="7BF8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67528"/>
    <w:multiLevelType w:val="hybridMultilevel"/>
    <w:tmpl w:val="EE548B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1A15B7E"/>
    <w:multiLevelType w:val="hybridMultilevel"/>
    <w:tmpl w:val="3830D9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3AB009D"/>
    <w:multiLevelType w:val="hybridMultilevel"/>
    <w:tmpl w:val="4BD0C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502773"/>
    <w:multiLevelType w:val="hybridMultilevel"/>
    <w:tmpl w:val="33025FCE"/>
    <w:lvl w:ilvl="0" w:tplc="0B4A6E5C">
      <w:start w:val="6"/>
      <w:numFmt w:val="upperRoman"/>
      <w:lvlText w:val="%1."/>
      <w:lvlJc w:val="left"/>
      <w:pPr>
        <w:ind w:left="1287"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FEA6C69"/>
    <w:multiLevelType w:val="multilevel"/>
    <w:tmpl w:val="74CC1F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00B5DB7"/>
    <w:multiLevelType w:val="multilevel"/>
    <w:tmpl w:val="13FC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17490"/>
    <w:multiLevelType w:val="hybridMultilevel"/>
    <w:tmpl w:val="FBBA96A0"/>
    <w:lvl w:ilvl="0" w:tplc="FB0C99F4">
      <w:start w:val="1"/>
      <w:numFmt w:val="decimal"/>
      <w:lvlText w:val="%1."/>
      <w:lvlJc w:val="left"/>
      <w:pPr>
        <w:ind w:left="786"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D926AA"/>
    <w:multiLevelType w:val="multilevel"/>
    <w:tmpl w:val="136E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984FBB"/>
    <w:multiLevelType w:val="hybridMultilevel"/>
    <w:tmpl w:val="05C479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15:restartNumberingAfterBreak="0">
    <w:nsid w:val="43F71273"/>
    <w:multiLevelType w:val="multilevel"/>
    <w:tmpl w:val="F5B81F4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93A03FA"/>
    <w:multiLevelType w:val="hybridMultilevel"/>
    <w:tmpl w:val="1E9A60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02736B7"/>
    <w:multiLevelType w:val="multilevel"/>
    <w:tmpl w:val="A500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307026"/>
    <w:multiLevelType w:val="hybridMultilevel"/>
    <w:tmpl w:val="E3D4D1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82D3497"/>
    <w:multiLevelType w:val="hybridMultilevel"/>
    <w:tmpl w:val="6B0E5CF0"/>
    <w:lvl w:ilvl="0" w:tplc="BE0A3736">
      <w:start w:val="5237"/>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9795EEB"/>
    <w:multiLevelType w:val="hybridMultilevel"/>
    <w:tmpl w:val="EAFC6354"/>
    <w:lvl w:ilvl="0" w:tplc="FAA8B6DC">
      <w:start w:val="1"/>
      <w:numFmt w:val="ordinalText"/>
      <w:lvlText w:val="%1."/>
      <w:lvlJc w:val="left"/>
      <w:pPr>
        <w:ind w:left="8724"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8"/>
  </w:num>
  <w:num w:numId="3">
    <w:abstractNumId w:val="4"/>
  </w:num>
  <w:num w:numId="4">
    <w:abstractNumId w:val="14"/>
  </w:num>
  <w:num w:numId="5">
    <w:abstractNumId w:val="9"/>
  </w:num>
  <w:num w:numId="6">
    <w:abstractNumId w:val="19"/>
  </w:num>
  <w:num w:numId="7">
    <w:abstractNumId w:val="20"/>
  </w:num>
  <w:num w:numId="8">
    <w:abstractNumId w:val="1"/>
  </w:num>
  <w:num w:numId="9">
    <w:abstractNumId w:val="13"/>
  </w:num>
  <w:num w:numId="10">
    <w:abstractNumId w:val="3"/>
  </w:num>
  <w:num w:numId="11">
    <w:abstractNumId w:val="16"/>
  </w:num>
  <w:num w:numId="12">
    <w:abstractNumId w:val="15"/>
  </w:num>
  <w:num w:numId="1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2"/>
  </w:num>
  <w:num w:numId="19">
    <w:abstractNumId w:val="19"/>
  </w:num>
  <w:num w:numId="20">
    <w:abstractNumId w:val="17"/>
  </w:num>
  <w:num w:numId="21">
    <w:abstractNumId w:val="1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C5"/>
    <w:rsid w:val="0000379F"/>
    <w:rsid w:val="0001105C"/>
    <w:rsid w:val="00012CC7"/>
    <w:rsid w:val="000210F1"/>
    <w:rsid w:val="0002260E"/>
    <w:rsid w:val="00025D77"/>
    <w:rsid w:val="0002662F"/>
    <w:rsid w:val="000276D6"/>
    <w:rsid w:val="00030577"/>
    <w:rsid w:val="00032899"/>
    <w:rsid w:val="00036AD6"/>
    <w:rsid w:val="00050B24"/>
    <w:rsid w:val="00066FBA"/>
    <w:rsid w:val="00096571"/>
    <w:rsid w:val="000C1823"/>
    <w:rsid w:val="000C23D8"/>
    <w:rsid w:val="000C37F9"/>
    <w:rsid w:val="000C3F4B"/>
    <w:rsid w:val="000C6107"/>
    <w:rsid w:val="0011205D"/>
    <w:rsid w:val="0011565B"/>
    <w:rsid w:val="001241F6"/>
    <w:rsid w:val="001479D4"/>
    <w:rsid w:val="001521EE"/>
    <w:rsid w:val="00152E27"/>
    <w:rsid w:val="00161F97"/>
    <w:rsid w:val="001662CE"/>
    <w:rsid w:val="001726CD"/>
    <w:rsid w:val="0017574C"/>
    <w:rsid w:val="001819C2"/>
    <w:rsid w:val="00197DA7"/>
    <w:rsid w:val="001A4B74"/>
    <w:rsid w:val="001A67F1"/>
    <w:rsid w:val="001B13FE"/>
    <w:rsid w:val="001B1563"/>
    <w:rsid w:val="001F4FC8"/>
    <w:rsid w:val="001F673B"/>
    <w:rsid w:val="001F69B1"/>
    <w:rsid w:val="00207BC9"/>
    <w:rsid w:val="002102F4"/>
    <w:rsid w:val="00212AA1"/>
    <w:rsid w:val="002137A5"/>
    <w:rsid w:val="00216B53"/>
    <w:rsid w:val="00220AC0"/>
    <w:rsid w:val="002258C4"/>
    <w:rsid w:val="00232868"/>
    <w:rsid w:val="00236C98"/>
    <w:rsid w:val="00245739"/>
    <w:rsid w:val="00251D15"/>
    <w:rsid w:val="002522E9"/>
    <w:rsid w:val="00256A92"/>
    <w:rsid w:val="00260FE6"/>
    <w:rsid w:val="00267113"/>
    <w:rsid w:val="002A202A"/>
    <w:rsid w:val="002A26A5"/>
    <w:rsid w:val="002A61E6"/>
    <w:rsid w:val="002B70F2"/>
    <w:rsid w:val="002B7101"/>
    <w:rsid w:val="002C05F7"/>
    <w:rsid w:val="002C10E4"/>
    <w:rsid w:val="002C5356"/>
    <w:rsid w:val="002C74BF"/>
    <w:rsid w:val="002F014E"/>
    <w:rsid w:val="002F1400"/>
    <w:rsid w:val="002F704B"/>
    <w:rsid w:val="0030197F"/>
    <w:rsid w:val="00304731"/>
    <w:rsid w:val="00307A08"/>
    <w:rsid w:val="0031323B"/>
    <w:rsid w:val="0032183B"/>
    <w:rsid w:val="00325FD9"/>
    <w:rsid w:val="00340BAE"/>
    <w:rsid w:val="003476C4"/>
    <w:rsid w:val="0035463B"/>
    <w:rsid w:val="00362778"/>
    <w:rsid w:val="003627EB"/>
    <w:rsid w:val="00375569"/>
    <w:rsid w:val="003800A8"/>
    <w:rsid w:val="003840E0"/>
    <w:rsid w:val="003846D7"/>
    <w:rsid w:val="00390CA0"/>
    <w:rsid w:val="00392B5D"/>
    <w:rsid w:val="00395BCB"/>
    <w:rsid w:val="003B47DD"/>
    <w:rsid w:val="003B5C71"/>
    <w:rsid w:val="003C29FF"/>
    <w:rsid w:val="003D70ED"/>
    <w:rsid w:val="003E4BC6"/>
    <w:rsid w:val="003F50F0"/>
    <w:rsid w:val="003F6FC9"/>
    <w:rsid w:val="0040536D"/>
    <w:rsid w:val="00452010"/>
    <w:rsid w:val="0046045C"/>
    <w:rsid w:val="00473C48"/>
    <w:rsid w:val="004745D9"/>
    <w:rsid w:val="0048252A"/>
    <w:rsid w:val="00492751"/>
    <w:rsid w:val="00493B57"/>
    <w:rsid w:val="004B6987"/>
    <w:rsid w:val="004E065C"/>
    <w:rsid w:val="005009F0"/>
    <w:rsid w:val="00507959"/>
    <w:rsid w:val="00510465"/>
    <w:rsid w:val="00517EF3"/>
    <w:rsid w:val="005242F0"/>
    <w:rsid w:val="00542FAC"/>
    <w:rsid w:val="005652A4"/>
    <w:rsid w:val="00565B87"/>
    <w:rsid w:val="0057101D"/>
    <w:rsid w:val="005729C5"/>
    <w:rsid w:val="00575432"/>
    <w:rsid w:val="00576203"/>
    <w:rsid w:val="00593B8C"/>
    <w:rsid w:val="00595E35"/>
    <w:rsid w:val="005A736C"/>
    <w:rsid w:val="005C29EA"/>
    <w:rsid w:val="005D3520"/>
    <w:rsid w:val="005D612F"/>
    <w:rsid w:val="005D6489"/>
    <w:rsid w:val="005F7489"/>
    <w:rsid w:val="005F7650"/>
    <w:rsid w:val="00602F58"/>
    <w:rsid w:val="00635D60"/>
    <w:rsid w:val="00640A80"/>
    <w:rsid w:val="006421F9"/>
    <w:rsid w:val="00652580"/>
    <w:rsid w:val="00655DA4"/>
    <w:rsid w:val="00664333"/>
    <w:rsid w:val="00682B9F"/>
    <w:rsid w:val="006900B4"/>
    <w:rsid w:val="006B500E"/>
    <w:rsid w:val="006C00DE"/>
    <w:rsid w:val="006C4E9F"/>
    <w:rsid w:val="006D1768"/>
    <w:rsid w:val="006D39B5"/>
    <w:rsid w:val="006D3A4A"/>
    <w:rsid w:val="007032F1"/>
    <w:rsid w:val="00723D7C"/>
    <w:rsid w:val="00736CF1"/>
    <w:rsid w:val="00741E7A"/>
    <w:rsid w:val="00750D69"/>
    <w:rsid w:val="0075765E"/>
    <w:rsid w:val="00757F27"/>
    <w:rsid w:val="00766AD8"/>
    <w:rsid w:val="00777CEC"/>
    <w:rsid w:val="0078131A"/>
    <w:rsid w:val="00782CC4"/>
    <w:rsid w:val="00787F92"/>
    <w:rsid w:val="007A7640"/>
    <w:rsid w:val="007B279A"/>
    <w:rsid w:val="007D47E1"/>
    <w:rsid w:val="007F4C5E"/>
    <w:rsid w:val="00803DA1"/>
    <w:rsid w:val="008346DE"/>
    <w:rsid w:val="00850909"/>
    <w:rsid w:val="00854EB6"/>
    <w:rsid w:val="00862553"/>
    <w:rsid w:val="00864760"/>
    <w:rsid w:val="008648AB"/>
    <w:rsid w:val="008655DF"/>
    <w:rsid w:val="008704C0"/>
    <w:rsid w:val="00884412"/>
    <w:rsid w:val="00884571"/>
    <w:rsid w:val="00892956"/>
    <w:rsid w:val="008A0060"/>
    <w:rsid w:val="008B21D2"/>
    <w:rsid w:val="008E528B"/>
    <w:rsid w:val="008E5D53"/>
    <w:rsid w:val="008F3E47"/>
    <w:rsid w:val="00916B41"/>
    <w:rsid w:val="00921D19"/>
    <w:rsid w:val="009239D9"/>
    <w:rsid w:val="00930407"/>
    <w:rsid w:val="00932E97"/>
    <w:rsid w:val="0097011D"/>
    <w:rsid w:val="009856B4"/>
    <w:rsid w:val="009907C1"/>
    <w:rsid w:val="0099660A"/>
    <w:rsid w:val="009A4C70"/>
    <w:rsid w:val="009A78C5"/>
    <w:rsid w:val="009C0E88"/>
    <w:rsid w:val="009D4C18"/>
    <w:rsid w:val="009D5D7A"/>
    <w:rsid w:val="009D7B91"/>
    <w:rsid w:val="009E4DEE"/>
    <w:rsid w:val="009F2728"/>
    <w:rsid w:val="00A0120F"/>
    <w:rsid w:val="00A075B7"/>
    <w:rsid w:val="00A07D74"/>
    <w:rsid w:val="00A10DB5"/>
    <w:rsid w:val="00A352E8"/>
    <w:rsid w:val="00A51E97"/>
    <w:rsid w:val="00A64741"/>
    <w:rsid w:val="00A7799A"/>
    <w:rsid w:val="00A818D5"/>
    <w:rsid w:val="00AA75FC"/>
    <w:rsid w:val="00AB0A3C"/>
    <w:rsid w:val="00AB7E58"/>
    <w:rsid w:val="00AC675E"/>
    <w:rsid w:val="00AD03D0"/>
    <w:rsid w:val="00AE10CA"/>
    <w:rsid w:val="00AE3D2D"/>
    <w:rsid w:val="00AF02A9"/>
    <w:rsid w:val="00AF1745"/>
    <w:rsid w:val="00AF72D5"/>
    <w:rsid w:val="00B06669"/>
    <w:rsid w:val="00B07394"/>
    <w:rsid w:val="00B2060B"/>
    <w:rsid w:val="00B20E1F"/>
    <w:rsid w:val="00B20E73"/>
    <w:rsid w:val="00B24CE1"/>
    <w:rsid w:val="00B32335"/>
    <w:rsid w:val="00B32EB9"/>
    <w:rsid w:val="00B33D8A"/>
    <w:rsid w:val="00B35B5D"/>
    <w:rsid w:val="00B47583"/>
    <w:rsid w:val="00B51ED0"/>
    <w:rsid w:val="00B61C64"/>
    <w:rsid w:val="00BA1F8A"/>
    <w:rsid w:val="00BA6A20"/>
    <w:rsid w:val="00BB55DF"/>
    <w:rsid w:val="00BC031C"/>
    <w:rsid w:val="00BC2736"/>
    <w:rsid w:val="00BC7307"/>
    <w:rsid w:val="00BE4BBE"/>
    <w:rsid w:val="00BF0703"/>
    <w:rsid w:val="00BF5909"/>
    <w:rsid w:val="00BF6C4F"/>
    <w:rsid w:val="00C05EED"/>
    <w:rsid w:val="00C14393"/>
    <w:rsid w:val="00C14F01"/>
    <w:rsid w:val="00C15BEE"/>
    <w:rsid w:val="00C15FCC"/>
    <w:rsid w:val="00C20C1C"/>
    <w:rsid w:val="00C52CC4"/>
    <w:rsid w:val="00C554B8"/>
    <w:rsid w:val="00C73E22"/>
    <w:rsid w:val="00C837DD"/>
    <w:rsid w:val="00C85095"/>
    <w:rsid w:val="00C912DD"/>
    <w:rsid w:val="00CA5392"/>
    <w:rsid w:val="00CB4349"/>
    <w:rsid w:val="00CC3881"/>
    <w:rsid w:val="00CC522E"/>
    <w:rsid w:val="00CF36BC"/>
    <w:rsid w:val="00D02104"/>
    <w:rsid w:val="00D15D95"/>
    <w:rsid w:val="00D17F21"/>
    <w:rsid w:val="00D25F03"/>
    <w:rsid w:val="00D37F1F"/>
    <w:rsid w:val="00D43EF6"/>
    <w:rsid w:val="00D50C2F"/>
    <w:rsid w:val="00D511F9"/>
    <w:rsid w:val="00D56339"/>
    <w:rsid w:val="00D56FC3"/>
    <w:rsid w:val="00D635D4"/>
    <w:rsid w:val="00D72852"/>
    <w:rsid w:val="00D72D76"/>
    <w:rsid w:val="00D72F03"/>
    <w:rsid w:val="00D734AD"/>
    <w:rsid w:val="00D80233"/>
    <w:rsid w:val="00D93FBB"/>
    <w:rsid w:val="00DA39C5"/>
    <w:rsid w:val="00DA50CA"/>
    <w:rsid w:val="00DB4460"/>
    <w:rsid w:val="00DC5AD4"/>
    <w:rsid w:val="00DE7E0B"/>
    <w:rsid w:val="00DF08A6"/>
    <w:rsid w:val="00E257CE"/>
    <w:rsid w:val="00E357F0"/>
    <w:rsid w:val="00E50430"/>
    <w:rsid w:val="00E540C8"/>
    <w:rsid w:val="00E71ECE"/>
    <w:rsid w:val="00E72B61"/>
    <w:rsid w:val="00E743A3"/>
    <w:rsid w:val="00E75D06"/>
    <w:rsid w:val="00EE0D01"/>
    <w:rsid w:val="00EE3873"/>
    <w:rsid w:val="00EE6F24"/>
    <w:rsid w:val="00EF1F79"/>
    <w:rsid w:val="00EF220E"/>
    <w:rsid w:val="00F10318"/>
    <w:rsid w:val="00F157F4"/>
    <w:rsid w:val="00F1610E"/>
    <w:rsid w:val="00F31C91"/>
    <w:rsid w:val="00F40902"/>
    <w:rsid w:val="00F56BCF"/>
    <w:rsid w:val="00F85149"/>
    <w:rsid w:val="00F94223"/>
    <w:rsid w:val="00FD03DA"/>
    <w:rsid w:val="00FD7107"/>
    <w:rsid w:val="00FF2FA7"/>
    <w:rsid w:val="00FF77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BD594B"/>
  <w15:docId w15:val="{E591AD66-E0F3-4AE8-ADC5-EE3F436A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52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729C5"/>
    <w:rPr>
      <w:rFonts w:eastAsiaTheme="minorEastAsia"/>
      <w:sz w:val="24"/>
      <w:szCs w:val="24"/>
      <w:lang w:val="es-ES_tradnl" w:eastAsia="es-ES"/>
    </w:rPr>
  </w:style>
  <w:style w:type="paragraph" w:styleId="Piedepgina">
    <w:name w:val="footer"/>
    <w:basedOn w:val="Normal"/>
    <w:link w:val="Piedepgina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729C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29C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29C5"/>
    <w:rPr>
      <w:rFonts w:ascii="Times New Roman" w:eastAsia="Times New Roman" w:hAnsi="Times New Roman" w:cs="Times New Roman"/>
      <w:sz w:val="24"/>
      <w:szCs w:val="24"/>
      <w:lang w:val="es-ES" w:eastAsia="es-ES"/>
    </w:rPr>
  </w:style>
  <w:style w:type="character" w:styleId="Hipervnculo">
    <w:name w:val="Hyperlink"/>
    <w:uiPriority w:val="99"/>
    <w:unhideWhenUsed/>
    <w:rsid w:val="005729C5"/>
    <w:rPr>
      <w:strike w:val="0"/>
      <w:dstrike w:val="0"/>
      <w:color w:val="035899"/>
      <w:u w:val="none"/>
      <w:effect w:val="none"/>
    </w:rPr>
  </w:style>
  <w:style w:type="character" w:styleId="Textoennegrita">
    <w:name w:val="Strong"/>
    <w:uiPriority w:val="22"/>
    <w:qFormat/>
    <w:rsid w:val="005729C5"/>
    <w:rPr>
      <w:b/>
      <w:bCs/>
    </w:rPr>
  </w:style>
  <w:style w:type="character" w:customStyle="1" w:styleId="apple-converted-space">
    <w:name w:val="apple-converted-space"/>
    <w:basedOn w:val="Fuentedeprrafopredeter"/>
    <w:rsid w:val="005729C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29C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729C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5729C5"/>
    <w:rPr>
      <w:vertAlign w:val="superscript"/>
    </w:rPr>
  </w:style>
  <w:style w:type="character" w:styleId="nfasis">
    <w:name w:val="Emphasis"/>
    <w:basedOn w:val="Fuentedeprrafopredeter"/>
    <w:uiPriority w:val="20"/>
    <w:qFormat/>
    <w:rsid w:val="005729C5"/>
    <w:rPr>
      <w:i/>
      <w:iCs/>
    </w:rPr>
  </w:style>
  <w:style w:type="paragraph" w:customStyle="1" w:styleId="francesa">
    <w:name w:val="francesa"/>
    <w:basedOn w:val="Normal"/>
    <w:rsid w:val="005729C5"/>
    <w:pPr>
      <w:spacing w:before="100" w:beforeAutospacing="1" w:after="100" w:afterAutospacing="1"/>
    </w:pPr>
    <w:rPr>
      <w:lang w:val="es-MX" w:eastAsia="es-MX"/>
    </w:rPr>
  </w:style>
  <w:style w:type="paragraph" w:customStyle="1" w:styleId="Default">
    <w:name w:val="Default"/>
    <w:rsid w:val="00576203"/>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803DA1"/>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DA1"/>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803DA1"/>
    <w:rPr>
      <w:sz w:val="16"/>
      <w:szCs w:val="16"/>
    </w:rPr>
  </w:style>
  <w:style w:type="paragraph" w:styleId="Textocomentario">
    <w:name w:val="annotation text"/>
    <w:basedOn w:val="Normal"/>
    <w:link w:val="TextocomentarioCar"/>
    <w:uiPriority w:val="99"/>
    <w:semiHidden/>
    <w:unhideWhenUsed/>
    <w:rsid w:val="00803DA1"/>
    <w:rPr>
      <w:sz w:val="20"/>
      <w:szCs w:val="20"/>
    </w:rPr>
  </w:style>
  <w:style w:type="character" w:customStyle="1" w:styleId="TextocomentarioCar">
    <w:name w:val="Texto comentario Car"/>
    <w:basedOn w:val="Fuentedeprrafopredeter"/>
    <w:link w:val="Textocomentario"/>
    <w:uiPriority w:val="99"/>
    <w:semiHidden/>
    <w:rsid w:val="00803DA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03DA1"/>
    <w:rPr>
      <w:b/>
      <w:bCs/>
    </w:rPr>
  </w:style>
  <w:style w:type="character" w:customStyle="1" w:styleId="AsuntodelcomentarioCar">
    <w:name w:val="Asunto del comentario Car"/>
    <w:basedOn w:val="TextocomentarioCar"/>
    <w:link w:val="Asuntodelcomentario"/>
    <w:uiPriority w:val="99"/>
    <w:semiHidden/>
    <w:rsid w:val="00803DA1"/>
    <w:rPr>
      <w:rFonts w:ascii="Times New Roman" w:eastAsia="Times New Roman" w:hAnsi="Times New Roman" w:cs="Times New Roman"/>
      <w:b/>
      <w:bCs/>
      <w:sz w:val="20"/>
      <w:szCs w:val="20"/>
      <w:lang w:val="es-ES" w:eastAsia="es-ES"/>
    </w:rPr>
  </w:style>
  <w:style w:type="paragraph" w:customStyle="1" w:styleId="m5212863947045306324gmail-msonormal">
    <w:name w:val="m_5212863947045306324gmail-msonormal"/>
    <w:basedOn w:val="Normal"/>
    <w:rsid w:val="00EE0D01"/>
    <w:pPr>
      <w:spacing w:before="100" w:beforeAutospacing="1" w:after="100" w:afterAutospacing="1"/>
    </w:pPr>
    <w:rPr>
      <w:lang w:val="es-MX" w:eastAsia="es-MX"/>
    </w:rPr>
  </w:style>
  <w:style w:type="paragraph" w:customStyle="1" w:styleId="paragraph">
    <w:name w:val="paragraph"/>
    <w:basedOn w:val="Normal"/>
    <w:rsid w:val="00452010"/>
    <w:pPr>
      <w:spacing w:before="100" w:beforeAutospacing="1" w:after="100" w:afterAutospacing="1"/>
    </w:pPr>
    <w:rPr>
      <w:lang w:val="es-MX" w:eastAsia="es-MX"/>
    </w:rPr>
  </w:style>
  <w:style w:type="paragraph" w:customStyle="1" w:styleId="Citas">
    <w:name w:val="Citas"/>
    <w:basedOn w:val="Normal"/>
    <w:qFormat/>
    <w:rsid w:val="00D56FC3"/>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
    <w:name w:val="INFOEM"/>
    <w:basedOn w:val="Normal"/>
    <w:qFormat/>
    <w:rsid w:val="00D56FC3"/>
    <w:pPr>
      <w:spacing w:before="240" w:after="160" w:line="360" w:lineRule="auto"/>
      <w:ind w:left="851" w:right="851"/>
      <w:jc w:val="both"/>
    </w:pPr>
    <w:rPr>
      <w:rFonts w:ascii="Palatino Linotype" w:eastAsiaTheme="minorHAnsi" w:hAnsi="Palatino Linotype" w:cstheme="minorBidi"/>
      <w:i/>
      <w:color w:val="000000"/>
      <w:sz w:val="22"/>
      <w:szCs w:val="14"/>
      <w:lang w:val="es-MX" w:eastAsia="en-US"/>
    </w:rPr>
  </w:style>
  <w:style w:type="character" w:customStyle="1" w:styleId="SinespaciadoCar">
    <w:name w:val="Sin espaciado Car"/>
    <w:aliases w:val="Francesa Car,INAI Car"/>
    <w:link w:val="Sinespaciado"/>
    <w:uiPriority w:val="1"/>
    <w:locked/>
    <w:rsid w:val="00D56FC3"/>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D56FC3"/>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8346D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9088">
      <w:bodyDiv w:val="1"/>
      <w:marLeft w:val="0"/>
      <w:marRight w:val="0"/>
      <w:marTop w:val="0"/>
      <w:marBottom w:val="0"/>
      <w:divBdr>
        <w:top w:val="none" w:sz="0" w:space="0" w:color="auto"/>
        <w:left w:val="none" w:sz="0" w:space="0" w:color="auto"/>
        <w:bottom w:val="none" w:sz="0" w:space="0" w:color="auto"/>
        <w:right w:val="none" w:sz="0" w:space="0" w:color="auto"/>
      </w:divBdr>
    </w:div>
    <w:div w:id="33818353">
      <w:bodyDiv w:val="1"/>
      <w:marLeft w:val="0"/>
      <w:marRight w:val="0"/>
      <w:marTop w:val="0"/>
      <w:marBottom w:val="0"/>
      <w:divBdr>
        <w:top w:val="none" w:sz="0" w:space="0" w:color="auto"/>
        <w:left w:val="none" w:sz="0" w:space="0" w:color="auto"/>
        <w:bottom w:val="none" w:sz="0" w:space="0" w:color="auto"/>
        <w:right w:val="none" w:sz="0" w:space="0" w:color="auto"/>
      </w:divBdr>
    </w:div>
    <w:div w:id="84151649">
      <w:bodyDiv w:val="1"/>
      <w:marLeft w:val="0"/>
      <w:marRight w:val="0"/>
      <w:marTop w:val="0"/>
      <w:marBottom w:val="0"/>
      <w:divBdr>
        <w:top w:val="none" w:sz="0" w:space="0" w:color="auto"/>
        <w:left w:val="none" w:sz="0" w:space="0" w:color="auto"/>
        <w:bottom w:val="none" w:sz="0" w:space="0" w:color="auto"/>
        <w:right w:val="none" w:sz="0" w:space="0" w:color="auto"/>
      </w:divBdr>
    </w:div>
    <w:div w:id="202836013">
      <w:bodyDiv w:val="1"/>
      <w:marLeft w:val="0"/>
      <w:marRight w:val="0"/>
      <w:marTop w:val="0"/>
      <w:marBottom w:val="0"/>
      <w:divBdr>
        <w:top w:val="none" w:sz="0" w:space="0" w:color="auto"/>
        <w:left w:val="none" w:sz="0" w:space="0" w:color="auto"/>
        <w:bottom w:val="none" w:sz="0" w:space="0" w:color="auto"/>
        <w:right w:val="none" w:sz="0" w:space="0" w:color="auto"/>
      </w:divBdr>
    </w:div>
    <w:div w:id="231157864">
      <w:bodyDiv w:val="1"/>
      <w:marLeft w:val="0"/>
      <w:marRight w:val="0"/>
      <w:marTop w:val="0"/>
      <w:marBottom w:val="0"/>
      <w:divBdr>
        <w:top w:val="none" w:sz="0" w:space="0" w:color="auto"/>
        <w:left w:val="none" w:sz="0" w:space="0" w:color="auto"/>
        <w:bottom w:val="none" w:sz="0" w:space="0" w:color="auto"/>
        <w:right w:val="none" w:sz="0" w:space="0" w:color="auto"/>
      </w:divBdr>
    </w:div>
    <w:div w:id="247426268">
      <w:bodyDiv w:val="1"/>
      <w:marLeft w:val="0"/>
      <w:marRight w:val="0"/>
      <w:marTop w:val="0"/>
      <w:marBottom w:val="0"/>
      <w:divBdr>
        <w:top w:val="none" w:sz="0" w:space="0" w:color="auto"/>
        <w:left w:val="none" w:sz="0" w:space="0" w:color="auto"/>
        <w:bottom w:val="none" w:sz="0" w:space="0" w:color="auto"/>
        <w:right w:val="none" w:sz="0" w:space="0" w:color="auto"/>
      </w:divBdr>
    </w:div>
    <w:div w:id="298611627">
      <w:bodyDiv w:val="1"/>
      <w:marLeft w:val="0"/>
      <w:marRight w:val="0"/>
      <w:marTop w:val="0"/>
      <w:marBottom w:val="0"/>
      <w:divBdr>
        <w:top w:val="none" w:sz="0" w:space="0" w:color="auto"/>
        <w:left w:val="none" w:sz="0" w:space="0" w:color="auto"/>
        <w:bottom w:val="none" w:sz="0" w:space="0" w:color="auto"/>
        <w:right w:val="none" w:sz="0" w:space="0" w:color="auto"/>
      </w:divBdr>
    </w:div>
    <w:div w:id="299960488">
      <w:bodyDiv w:val="1"/>
      <w:marLeft w:val="0"/>
      <w:marRight w:val="0"/>
      <w:marTop w:val="0"/>
      <w:marBottom w:val="0"/>
      <w:divBdr>
        <w:top w:val="none" w:sz="0" w:space="0" w:color="auto"/>
        <w:left w:val="none" w:sz="0" w:space="0" w:color="auto"/>
        <w:bottom w:val="none" w:sz="0" w:space="0" w:color="auto"/>
        <w:right w:val="none" w:sz="0" w:space="0" w:color="auto"/>
      </w:divBdr>
    </w:div>
    <w:div w:id="360907982">
      <w:bodyDiv w:val="1"/>
      <w:marLeft w:val="0"/>
      <w:marRight w:val="0"/>
      <w:marTop w:val="0"/>
      <w:marBottom w:val="0"/>
      <w:divBdr>
        <w:top w:val="none" w:sz="0" w:space="0" w:color="auto"/>
        <w:left w:val="none" w:sz="0" w:space="0" w:color="auto"/>
        <w:bottom w:val="none" w:sz="0" w:space="0" w:color="auto"/>
        <w:right w:val="none" w:sz="0" w:space="0" w:color="auto"/>
      </w:divBdr>
    </w:div>
    <w:div w:id="377045460">
      <w:bodyDiv w:val="1"/>
      <w:marLeft w:val="0"/>
      <w:marRight w:val="0"/>
      <w:marTop w:val="0"/>
      <w:marBottom w:val="0"/>
      <w:divBdr>
        <w:top w:val="none" w:sz="0" w:space="0" w:color="auto"/>
        <w:left w:val="none" w:sz="0" w:space="0" w:color="auto"/>
        <w:bottom w:val="none" w:sz="0" w:space="0" w:color="auto"/>
        <w:right w:val="none" w:sz="0" w:space="0" w:color="auto"/>
      </w:divBdr>
    </w:div>
    <w:div w:id="418409402">
      <w:bodyDiv w:val="1"/>
      <w:marLeft w:val="0"/>
      <w:marRight w:val="0"/>
      <w:marTop w:val="0"/>
      <w:marBottom w:val="0"/>
      <w:divBdr>
        <w:top w:val="none" w:sz="0" w:space="0" w:color="auto"/>
        <w:left w:val="none" w:sz="0" w:space="0" w:color="auto"/>
        <w:bottom w:val="none" w:sz="0" w:space="0" w:color="auto"/>
        <w:right w:val="none" w:sz="0" w:space="0" w:color="auto"/>
      </w:divBdr>
    </w:div>
    <w:div w:id="432826015">
      <w:bodyDiv w:val="1"/>
      <w:marLeft w:val="0"/>
      <w:marRight w:val="0"/>
      <w:marTop w:val="0"/>
      <w:marBottom w:val="0"/>
      <w:divBdr>
        <w:top w:val="none" w:sz="0" w:space="0" w:color="auto"/>
        <w:left w:val="none" w:sz="0" w:space="0" w:color="auto"/>
        <w:bottom w:val="none" w:sz="0" w:space="0" w:color="auto"/>
        <w:right w:val="none" w:sz="0" w:space="0" w:color="auto"/>
      </w:divBdr>
    </w:div>
    <w:div w:id="453253231">
      <w:bodyDiv w:val="1"/>
      <w:marLeft w:val="0"/>
      <w:marRight w:val="0"/>
      <w:marTop w:val="0"/>
      <w:marBottom w:val="0"/>
      <w:divBdr>
        <w:top w:val="none" w:sz="0" w:space="0" w:color="auto"/>
        <w:left w:val="none" w:sz="0" w:space="0" w:color="auto"/>
        <w:bottom w:val="none" w:sz="0" w:space="0" w:color="auto"/>
        <w:right w:val="none" w:sz="0" w:space="0" w:color="auto"/>
      </w:divBdr>
    </w:div>
    <w:div w:id="568272489">
      <w:bodyDiv w:val="1"/>
      <w:marLeft w:val="0"/>
      <w:marRight w:val="0"/>
      <w:marTop w:val="0"/>
      <w:marBottom w:val="0"/>
      <w:divBdr>
        <w:top w:val="none" w:sz="0" w:space="0" w:color="auto"/>
        <w:left w:val="none" w:sz="0" w:space="0" w:color="auto"/>
        <w:bottom w:val="none" w:sz="0" w:space="0" w:color="auto"/>
        <w:right w:val="none" w:sz="0" w:space="0" w:color="auto"/>
      </w:divBdr>
    </w:div>
    <w:div w:id="593132050">
      <w:bodyDiv w:val="1"/>
      <w:marLeft w:val="0"/>
      <w:marRight w:val="0"/>
      <w:marTop w:val="0"/>
      <w:marBottom w:val="0"/>
      <w:divBdr>
        <w:top w:val="none" w:sz="0" w:space="0" w:color="auto"/>
        <w:left w:val="none" w:sz="0" w:space="0" w:color="auto"/>
        <w:bottom w:val="none" w:sz="0" w:space="0" w:color="auto"/>
        <w:right w:val="none" w:sz="0" w:space="0" w:color="auto"/>
      </w:divBdr>
    </w:div>
    <w:div w:id="651255192">
      <w:bodyDiv w:val="1"/>
      <w:marLeft w:val="0"/>
      <w:marRight w:val="0"/>
      <w:marTop w:val="0"/>
      <w:marBottom w:val="0"/>
      <w:divBdr>
        <w:top w:val="none" w:sz="0" w:space="0" w:color="auto"/>
        <w:left w:val="none" w:sz="0" w:space="0" w:color="auto"/>
        <w:bottom w:val="none" w:sz="0" w:space="0" w:color="auto"/>
        <w:right w:val="none" w:sz="0" w:space="0" w:color="auto"/>
      </w:divBdr>
    </w:div>
    <w:div w:id="727647992">
      <w:bodyDiv w:val="1"/>
      <w:marLeft w:val="0"/>
      <w:marRight w:val="0"/>
      <w:marTop w:val="0"/>
      <w:marBottom w:val="0"/>
      <w:divBdr>
        <w:top w:val="none" w:sz="0" w:space="0" w:color="auto"/>
        <w:left w:val="none" w:sz="0" w:space="0" w:color="auto"/>
        <w:bottom w:val="none" w:sz="0" w:space="0" w:color="auto"/>
        <w:right w:val="none" w:sz="0" w:space="0" w:color="auto"/>
      </w:divBdr>
    </w:div>
    <w:div w:id="766999321">
      <w:bodyDiv w:val="1"/>
      <w:marLeft w:val="0"/>
      <w:marRight w:val="0"/>
      <w:marTop w:val="0"/>
      <w:marBottom w:val="0"/>
      <w:divBdr>
        <w:top w:val="none" w:sz="0" w:space="0" w:color="auto"/>
        <w:left w:val="none" w:sz="0" w:space="0" w:color="auto"/>
        <w:bottom w:val="none" w:sz="0" w:space="0" w:color="auto"/>
        <w:right w:val="none" w:sz="0" w:space="0" w:color="auto"/>
      </w:divBdr>
    </w:div>
    <w:div w:id="823467205">
      <w:bodyDiv w:val="1"/>
      <w:marLeft w:val="0"/>
      <w:marRight w:val="0"/>
      <w:marTop w:val="0"/>
      <w:marBottom w:val="0"/>
      <w:divBdr>
        <w:top w:val="none" w:sz="0" w:space="0" w:color="auto"/>
        <w:left w:val="none" w:sz="0" w:space="0" w:color="auto"/>
        <w:bottom w:val="none" w:sz="0" w:space="0" w:color="auto"/>
        <w:right w:val="none" w:sz="0" w:space="0" w:color="auto"/>
      </w:divBdr>
    </w:div>
    <w:div w:id="859467637">
      <w:bodyDiv w:val="1"/>
      <w:marLeft w:val="0"/>
      <w:marRight w:val="0"/>
      <w:marTop w:val="0"/>
      <w:marBottom w:val="0"/>
      <w:divBdr>
        <w:top w:val="none" w:sz="0" w:space="0" w:color="auto"/>
        <w:left w:val="none" w:sz="0" w:space="0" w:color="auto"/>
        <w:bottom w:val="none" w:sz="0" w:space="0" w:color="auto"/>
        <w:right w:val="none" w:sz="0" w:space="0" w:color="auto"/>
      </w:divBdr>
    </w:div>
    <w:div w:id="870802248">
      <w:bodyDiv w:val="1"/>
      <w:marLeft w:val="0"/>
      <w:marRight w:val="0"/>
      <w:marTop w:val="0"/>
      <w:marBottom w:val="0"/>
      <w:divBdr>
        <w:top w:val="none" w:sz="0" w:space="0" w:color="auto"/>
        <w:left w:val="none" w:sz="0" w:space="0" w:color="auto"/>
        <w:bottom w:val="none" w:sz="0" w:space="0" w:color="auto"/>
        <w:right w:val="none" w:sz="0" w:space="0" w:color="auto"/>
      </w:divBdr>
    </w:div>
    <w:div w:id="876895831">
      <w:bodyDiv w:val="1"/>
      <w:marLeft w:val="0"/>
      <w:marRight w:val="0"/>
      <w:marTop w:val="0"/>
      <w:marBottom w:val="0"/>
      <w:divBdr>
        <w:top w:val="none" w:sz="0" w:space="0" w:color="auto"/>
        <w:left w:val="none" w:sz="0" w:space="0" w:color="auto"/>
        <w:bottom w:val="none" w:sz="0" w:space="0" w:color="auto"/>
        <w:right w:val="none" w:sz="0" w:space="0" w:color="auto"/>
      </w:divBdr>
    </w:div>
    <w:div w:id="932736877">
      <w:bodyDiv w:val="1"/>
      <w:marLeft w:val="0"/>
      <w:marRight w:val="0"/>
      <w:marTop w:val="0"/>
      <w:marBottom w:val="0"/>
      <w:divBdr>
        <w:top w:val="none" w:sz="0" w:space="0" w:color="auto"/>
        <w:left w:val="none" w:sz="0" w:space="0" w:color="auto"/>
        <w:bottom w:val="none" w:sz="0" w:space="0" w:color="auto"/>
        <w:right w:val="none" w:sz="0" w:space="0" w:color="auto"/>
      </w:divBdr>
    </w:div>
    <w:div w:id="990329736">
      <w:bodyDiv w:val="1"/>
      <w:marLeft w:val="0"/>
      <w:marRight w:val="0"/>
      <w:marTop w:val="0"/>
      <w:marBottom w:val="0"/>
      <w:divBdr>
        <w:top w:val="none" w:sz="0" w:space="0" w:color="auto"/>
        <w:left w:val="none" w:sz="0" w:space="0" w:color="auto"/>
        <w:bottom w:val="none" w:sz="0" w:space="0" w:color="auto"/>
        <w:right w:val="none" w:sz="0" w:space="0" w:color="auto"/>
      </w:divBdr>
    </w:div>
    <w:div w:id="1005747119">
      <w:bodyDiv w:val="1"/>
      <w:marLeft w:val="0"/>
      <w:marRight w:val="0"/>
      <w:marTop w:val="0"/>
      <w:marBottom w:val="0"/>
      <w:divBdr>
        <w:top w:val="none" w:sz="0" w:space="0" w:color="auto"/>
        <w:left w:val="none" w:sz="0" w:space="0" w:color="auto"/>
        <w:bottom w:val="none" w:sz="0" w:space="0" w:color="auto"/>
        <w:right w:val="none" w:sz="0" w:space="0" w:color="auto"/>
      </w:divBdr>
    </w:div>
    <w:div w:id="1020815857">
      <w:bodyDiv w:val="1"/>
      <w:marLeft w:val="0"/>
      <w:marRight w:val="0"/>
      <w:marTop w:val="0"/>
      <w:marBottom w:val="0"/>
      <w:divBdr>
        <w:top w:val="none" w:sz="0" w:space="0" w:color="auto"/>
        <w:left w:val="none" w:sz="0" w:space="0" w:color="auto"/>
        <w:bottom w:val="none" w:sz="0" w:space="0" w:color="auto"/>
        <w:right w:val="none" w:sz="0" w:space="0" w:color="auto"/>
      </w:divBdr>
    </w:div>
    <w:div w:id="1038166247">
      <w:bodyDiv w:val="1"/>
      <w:marLeft w:val="0"/>
      <w:marRight w:val="0"/>
      <w:marTop w:val="0"/>
      <w:marBottom w:val="0"/>
      <w:divBdr>
        <w:top w:val="none" w:sz="0" w:space="0" w:color="auto"/>
        <w:left w:val="none" w:sz="0" w:space="0" w:color="auto"/>
        <w:bottom w:val="none" w:sz="0" w:space="0" w:color="auto"/>
        <w:right w:val="none" w:sz="0" w:space="0" w:color="auto"/>
      </w:divBdr>
    </w:div>
    <w:div w:id="1046098884">
      <w:bodyDiv w:val="1"/>
      <w:marLeft w:val="0"/>
      <w:marRight w:val="0"/>
      <w:marTop w:val="0"/>
      <w:marBottom w:val="0"/>
      <w:divBdr>
        <w:top w:val="none" w:sz="0" w:space="0" w:color="auto"/>
        <w:left w:val="none" w:sz="0" w:space="0" w:color="auto"/>
        <w:bottom w:val="none" w:sz="0" w:space="0" w:color="auto"/>
        <w:right w:val="none" w:sz="0" w:space="0" w:color="auto"/>
      </w:divBdr>
    </w:div>
    <w:div w:id="1096056100">
      <w:bodyDiv w:val="1"/>
      <w:marLeft w:val="0"/>
      <w:marRight w:val="0"/>
      <w:marTop w:val="0"/>
      <w:marBottom w:val="0"/>
      <w:divBdr>
        <w:top w:val="none" w:sz="0" w:space="0" w:color="auto"/>
        <w:left w:val="none" w:sz="0" w:space="0" w:color="auto"/>
        <w:bottom w:val="none" w:sz="0" w:space="0" w:color="auto"/>
        <w:right w:val="none" w:sz="0" w:space="0" w:color="auto"/>
      </w:divBdr>
    </w:div>
    <w:div w:id="1104038243">
      <w:bodyDiv w:val="1"/>
      <w:marLeft w:val="0"/>
      <w:marRight w:val="0"/>
      <w:marTop w:val="0"/>
      <w:marBottom w:val="0"/>
      <w:divBdr>
        <w:top w:val="none" w:sz="0" w:space="0" w:color="auto"/>
        <w:left w:val="none" w:sz="0" w:space="0" w:color="auto"/>
        <w:bottom w:val="none" w:sz="0" w:space="0" w:color="auto"/>
        <w:right w:val="none" w:sz="0" w:space="0" w:color="auto"/>
      </w:divBdr>
    </w:div>
    <w:div w:id="1118912296">
      <w:bodyDiv w:val="1"/>
      <w:marLeft w:val="0"/>
      <w:marRight w:val="0"/>
      <w:marTop w:val="0"/>
      <w:marBottom w:val="0"/>
      <w:divBdr>
        <w:top w:val="none" w:sz="0" w:space="0" w:color="auto"/>
        <w:left w:val="none" w:sz="0" w:space="0" w:color="auto"/>
        <w:bottom w:val="none" w:sz="0" w:space="0" w:color="auto"/>
        <w:right w:val="none" w:sz="0" w:space="0" w:color="auto"/>
      </w:divBdr>
    </w:div>
    <w:div w:id="1139684726">
      <w:bodyDiv w:val="1"/>
      <w:marLeft w:val="0"/>
      <w:marRight w:val="0"/>
      <w:marTop w:val="0"/>
      <w:marBottom w:val="0"/>
      <w:divBdr>
        <w:top w:val="none" w:sz="0" w:space="0" w:color="auto"/>
        <w:left w:val="none" w:sz="0" w:space="0" w:color="auto"/>
        <w:bottom w:val="none" w:sz="0" w:space="0" w:color="auto"/>
        <w:right w:val="none" w:sz="0" w:space="0" w:color="auto"/>
      </w:divBdr>
    </w:div>
    <w:div w:id="1161694060">
      <w:bodyDiv w:val="1"/>
      <w:marLeft w:val="0"/>
      <w:marRight w:val="0"/>
      <w:marTop w:val="0"/>
      <w:marBottom w:val="0"/>
      <w:divBdr>
        <w:top w:val="none" w:sz="0" w:space="0" w:color="auto"/>
        <w:left w:val="none" w:sz="0" w:space="0" w:color="auto"/>
        <w:bottom w:val="none" w:sz="0" w:space="0" w:color="auto"/>
        <w:right w:val="none" w:sz="0" w:space="0" w:color="auto"/>
      </w:divBdr>
    </w:div>
    <w:div w:id="1172066377">
      <w:bodyDiv w:val="1"/>
      <w:marLeft w:val="0"/>
      <w:marRight w:val="0"/>
      <w:marTop w:val="0"/>
      <w:marBottom w:val="0"/>
      <w:divBdr>
        <w:top w:val="none" w:sz="0" w:space="0" w:color="auto"/>
        <w:left w:val="none" w:sz="0" w:space="0" w:color="auto"/>
        <w:bottom w:val="none" w:sz="0" w:space="0" w:color="auto"/>
        <w:right w:val="none" w:sz="0" w:space="0" w:color="auto"/>
      </w:divBdr>
    </w:div>
    <w:div w:id="1205752548">
      <w:bodyDiv w:val="1"/>
      <w:marLeft w:val="0"/>
      <w:marRight w:val="0"/>
      <w:marTop w:val="0"/>
      <w:marBottom w:val="0"/>
      <w:divBdr>
        <w:top w:val="none" w:sz="0" w:space="0" w:color="auto"/>
        <w:left w:val="none" w:sz="0" w:space="0" w:color="auto"/>
        <w:bottom w:val="none" w:sz="0" w:space="0" w:color="auto"/>
        <w:right w:val="none" w:sz="0" w:space="0" w:color="auto"/>
      </w:divBdr>
    </w:div>
    <w:div w:id="1234898367">
      <w:bodyDiv w:val="1"/>
      <w:marLeft w:val="0"/>
      <w:marRight w:val="0"/>
      <w:marTop w:val="0"/>
      <w:marBottom w:val="0"/>
      <w:divBdr>
        <w:top w:val="none" w:sz="0" w:space="0" w:color="auto"/>
        <w:left w:val="none" w:sz="0" w:space="0" w:color="auto"/>
        <w:bottom w:val="none" w:sz="0" w:space="0" w:color="auto"/>
        <w:right w:val="none" w:sz="0" w:space="0" w:color="auto"/>
      </w:divBdr>
    </w:div>
    <w:div w:id="1262450607">
      <w:bodyDiv w:val="1"/>
      <w:marLeft w:val="0"/>
      <w:marRight w:val="0"/>
      <w:marTop w:val="0"/>
      <w:marBottom w:val="0"/>
      <w:divBdr>
        <w:top w:val="none" w:sz="0" w:space="0" w:color="auto"/>
        <w:left w:val="none" w:sz="0" w:space="0" w:color="auto"/>
        <w:bottom w:val="none" w:sz="0" w:space="0" w:color="auto"/>
        <w:right w:val="none" w:sz="0" w:space="0" w:color="auto"/>
      </w:divBdr>
    </w:div>
    <w:div w:id="1377199448">
      <w:bodyDiv w:val="1"/>
      <w:marLeft w:val="0"/>
      <w:marRight w:val="0"/>
      <w:marTop w:val="0"/>
      <w:marBottom w:val="0"/>
      <w:divBdr>
        <w:top w:val="none" w:sz="0" w:space="0" w:color="auto"/>
        <w:left w:val="none" w:sz="0" w:space="0" w:color="auto"/>
        <w:bottom w:val="none" w:sz="0" w:space="0" w:color="auto"/>
        <w:right w:val="none" w:sz="0" w:space="0" w:color="auto"/>
      </w:divBdr>
    </w:div>
    <w:div w:id="1437016564">
      <w:bodyDiv w:val="1"/>
      <w:marLeft w:val="0"/>
      <w:marRight w:val="0"/>
      <w:marTop w:val="0"/>
      <w:marBottom w:val="0"/>
      <w:divBdr>
        <w:top w:val="none" w:sz="0" w:space="0" w:color="auto"/>
        <w:left w:val="none" w:sz="0" w:space="0" w:color="auto"/>
        <w:bottom w:val="none" w:sz="0" w:space="0" w:color="auto"/>
        <w:right w:val="none" w:sz="0" w:space="0" w:color="auto"/>
      </w:divBdr>
    </w:div>
    <w:div w:id="1438912193">
      <w:bodyDiv w:val="1"/>
      <w:marLeft w:val="0"/>
      <w:marRight w:val="0"/>
      <w:marTop w:val="0"/>
      <w:marBottom w:val="0"/>
      <w:divBdr>
        <w:top w:val="none" w:sz="0" w:space="0" w:color="auto"/>
        <w:left w:val="none" w:sz="0" w:space="0" w:color="auto"/>
        <w:bottom w:val="none" w:sz="0" w:space="0" w:color="auto"/>
        <w:right w:val="none" w:sz="0" w:space="0" w:color="auto"/>
      </w:divBdr>
    </w:div>
    <w:div w:id="1499736211">
      <w:bodyDiv w:val="1"/>
      <w:marLeft w:val="0"/>
      <w:marRight w:val="0"/>
      <w:marTop w:val="0"/>
      <w:marBottom w:val="0"/>
      <w:divBdr>
        <w:top w:val="none" w:sz="0" w:space="0" w:color="auto"/>
        <w:left w:val="none" w:sz="0" w:space="0" w:color="auto"/>
        <w:bottom w:val="none" w:sz="0" w:space="0" w:color="auto"/>
        <w:right w:val="none" w:sz="0" w:space="0" w:color="auto"/>
      </w:divBdr>
    </w:div>
    <w:div w:id="1602882615">
      <w:bodyDiv w:val="1"/>
      <w:marLeft w:val="0"/>
      <w:marRight w:val="0"/>
      <w:marTop w:val="0"/>
      <w:marBottom w:val="0"/>
      <w:divBdr>
        <w:top w:val="none" w:sz="0" w:space="0" w:color="auto"/>
        <w:left w:val="none" w:sz="0" w:space="0" w:color="auto"/>
        <w:bottom w:val="none" w:sz="0" w:space="0" w:color="auto"/>
        <w:right w:val="none" w:sz="0" w:space="0" w:color="auto"/>
      </w:divBdr>
    </w:div>
    <w:div w:id="1649743685">
      <w:bodyDiv w:val="1"/>
      <w:marLeft w:val="0"/>
      <w:marRight w:val="0"/>
      <w:marTop w:val="0"/>
      <w:marBottom w:val="0"/>
      <w:divBdr>
        <w:top w:val="none" w:sz="0" w:space="0" w:color="auto"/>
        <w:left w:val="none" w:sz="0" w:space="0" w:color="auto"/>
        <w:bottom w:val="none" w:sz="0" w:space="0" w:color="auto"/>
        <w:right w:val="none" w:sz="0" w:space="0" w:color="auto"/>
      </w:divBdr>
    </w:div>
    <w:div w:id="1693609066">
      <w:bodyDiv w:val="1"/>
      <w:marLeft w:val="0"/>
      <w:marRight w:val="0"/>
      <w:marTop w:val="0"/>
      <w:marBottom w:val="0"/>
      <w:divBdr>
        <w:top w:val="none" w:sz="0" w:space="0" w:color="auto"/>
        <w:left w:val="none" w:sz="0" w:space="0" w:color="auto"/>
        <w:bottom w:val="none" w:sz="0" w:space="0" w:color="auto"/>
        <w:right w:val="none" w:sz="0" w:space="0" w:color="auto"/>
      </w:divBdr>
    </w:div>
    <w:div w:id="1724593150">
      <w:bodyDiv w:val="1"/>
      <w:marLeft w:val="0"/>
      <w:marRight w:val="0"/>
      <w:marTop w:val="0"/>
      <w:marBottom w:val="0"/>
      <w:divBdr>
        <w:top w:val="none" w:sz="0" w:space="0" w:color="auto"/>
        <w:left w:val="none" w:sz="0" w:space="0" w:color="auto"/>
        <w:bottom w:val="none" w:sz="0" w:space="0" w:color="auto"/>
        <w:right w:val="none" w:sz="0" w:space="0" w:color="auto"/>
      </w:divBdr>
    </w:div>
    <w:div w:id="1744403442">
      <w:bodyDiv w:val="1"/>
      <w:marLeft w:val="0"/>
      <w:marRight w:val="0"/>
      <w:marTop w:val="0"/>
      <w:marBottom w:val="0"/>
      <w:divBdr>
        <w:top w:val="none" w:sz="0" w:space="0" w:color="auto"/>
        <w:left w:val="none" w:sz="0" w:space="0" w:color="auto"/>
        <w:bottom w:val="none" w:sz="0" w:space="0" w:color="auto"/>
        <w:right w:val="none" w:sz="0" w:space="0" w:color="auto"/>
      </w:divBdr>
    </w:div>
    <w:div w:id="1756896667">
      <w:bodyDiv w:val="1"/>
      <w:marLeft w:val="0"/>
      <w:marRight w:val="0"/>
      <w:marTop w:val="0"/>
      <w:marBottom w:val="0"/>
      <w:divBdr>
        <w:top w:val="none" w:sz="0" w:space="0" w:color="auto"/>
        <w:left w:val="none" w:sz="0" w:space="0" w:color="auto"/>
        <w:bottom w:val="none" w:sz="0" w:space="0" w:color="auto"/>
        <w:right w:val="none" w:sz="0" w:space="0" w:color="auto"/>
      </w:divBdr>
    </w:div>
    <w:div w:id="1832670567">
      <w:bodyDiv w:val="1"/>
      <w:marLeft w:val="0"/>
      <w:marRight w:val="0"/>
      <w:marTop w:val="0"/>
      <w:marBottom w:val="0"/>
      <w:divBdr>
        <w:top w:val="none" w:sz="0" w:space="0" w:color="auto"/>
        <w:left w:val="none" w:sz="0" w:space="0" w:color="auto"/>
        <w:bottom w:val="none" w:sz="0" w:space="0" w:color="auto"/>
        <w:right w:val="none" w:sz="0" w:space="0" w:color="auto"/>
      </w:divBdr>
    </w:div>
    <w:div w:id="1880780345">
      <w:bodyDiv w:val="1"/>
      <w:marLeft w:val="0"/>
      <w:marRight w:val="0"/>
      <w:marTop w:val="0"/>
      <w:marBottom w:val="0"/>
      <w:divBdr>
        <w:top w:val="none" w:sz="0" w:space="0" w:color="auto"/>
        <w:left w:val="none" w:sz="0" w:space="0" w:color="auto"/>
        <w:bottom w:val="none" w:sz="0" w:space="0" w:color="auto"/>
        <w:right w:val="none" w:sz="0" w:space="0" w:color="auto"/>
      </w:divBdr>
    </w:div>
    <w:div w:id="1963686819">
      <w:bodyDiv w:val="1"/>
      <w:marLeft w:val="0"/>
      <w:marRight w:val="0"/>
      <w:marTop w:val="0"/>
      <w:marBottom w:val="0"/>
      <w:divBdr>
        <w:top w:val="none" w:sz="0" w:space="0" w:color="auto"/>
        <w:left w:val="none" w:sz="0" w:space="0" w:color="auto"/>
        <w:bottom w:val="none" w:sz="0" w:space="0" w:color="auto"/>
        <w:right w:val="none" w:sz="0" w:space="0" w:color="auto"/>
      </w:divBdr>
    </w:div>
    <w:div w:id="1964651337">
      <w:bodyDiv w:val="1"/>
      <w:marLeft w:val="0"/>
      <w:marRight w:val="0"/>
      <w:marTop w:val="0"/>
      <w:marBottom w:val="0"/>
      <w:divBdr>
        <w:top w:val="none" w:sz="0" w:space="0" w:color="auto"/>
        <w:left w:val="none" w:sz="0" w:space="0" w:color="auto"/>
        <w:bottom w:val="none" w:sz="0" w:space="0" w:color="auto"/>
        <w:right w:val="none" w:sz="0" w:space="0" w:color="auto"/>
      </w:divBdr>
    </w:div>
    <w:div w:id="1966236500">
      <w:bodyDiv w:val="1"/>
      <w:marLeft w:val="0"/>
      <w:marRight w:val="0"/>
      <w:marTop w:val="0"/>
      <w:marBottom w:val="0"/>
      <w:divBdr>
        <w:top w:val="none" w:sz="0" w:space="0" w:color="auto"/>
        <w:left w:val="none" w:sz="0" w:space="0" w:color="auto"/>
        <w:bottom w:val="none" w:sz="0" w:space="0" w:color="auto"/>
        <w:right w:val="none" w:sz="0" w:space="0" w:color="auto"/>
      </w:divBdr>
    </w:div>
    <w:div w:id="2027905563">
      <w:bodyDiv w:val="1"/>
      <w:marLeft w:val="0"/>
      <w:marRight w:val="0"/>
      <w:marTop w:val="0"/>
      <w:marBottom w:val="0"/>
      <w:divBdr>
        <w:top w:val="none" w:sz="0" w:space="0" w:color="auto"/>
        <w:left w:val="none" w:sz="0" w:space="0" w:color="auto"/>
        <w:bottom w:val="none" w:sz="0" w:space="0" w:color="auto"/>
        <w:right w:val="none" w:sz="0" w:space="0" w:color="auto"/>
      </w:divBdr>
    </w:div>
    <w:div w:id="2051605392">
      <w:bodyDiv w:val="1"/>
      <w:marLeft w:val="0"/>
      <w:marRight w:val="0"/>
      <w:marTop w:val="0"/>
      <w:marBottom w:val="0"/>
      <w:divBdr>
        <w:top w:val="none" w:sz="0" w:space="0" w:color="auto"/>
        <w:left w:val="none" w:sz="0" w:space="0" w:color="auto"/>
        <w:bottom w:val="none" w:sz="0" w:space="0" w:color="auto"/>
        <w:right w:val="none" w:sz="0" w:space="0" w:color="auto"/>
      </w:divBdr>
    </w:div>
    <w:div w:id="206139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escarga/1283502/005802021014201340001/414297.page" TargetMode="External"/><Relationship Id="rId13" Type="http://schemas.openxmlformats.org/officeDocument/2006/relationships/hyperlink" Target="https://www.sarcoem.org.mx/sarcoem/solicitud/downloadAttachOk/1323403.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rcoem.org.mx/sarcoem/solicitud/downloadAttachOk/1313794.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rcoem.org.mx/sarcoem/solicitud/descarga/1294033/005802021014201340001/414297.page"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sarcoem.org.mx/sarcoem/solicitud/descarga/1293916/005802021014201340001/414297.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arcoem.org.mx/sarcoem/solicitud/downloadAttachOk/1323403.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9AE36-6C01-455B-A99F-E20800354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5640</Words>
  <Characters>31021</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USUARIO</cp:lastModifiedBy>
  <cp:revision>2</cp:revision>
  <cp:lastPrinted>2021-10-20T17:46:00Z</cp:lastPrinted>
  <dcterms:created xsi:type="dcterms:W3CDTF">2022-04-19T21:30:00Z</dcterms:created>
  <dcterms:modified xsi:type="dcterms:W3CDTF">2022-04-19T21:30:00Z</dcterms:modified>
</cp:coreProperties>
</file>