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15A" w:rsidRDefault="0043515A" w:rsidP="003E56C9"/>
    <w:p w:rsidR="00DA297E" w:rsidRPr="00C606CC" w:rsidRDefault="00DA297E" w:rsidP="00DA297E">
      <w:pPr>
        <w:shd w:val="clear" w:color="auto" w:fill="FFFFFF"/>
        <w:spacing w:line="360" w:lineRule="auto"/>
        <w:jc w:val="both"/>
        <w:rPr>
          <w:rFonts w:ascii="Palatino Linotype" w:hAnsi="Palatino Linotype" w:cs="Arial"/>
          <w:lang w:eastAsia="es-MX"/>
        </w:rPr>
      </w:pPr>
      <w:r w:rsidRPr="00C606CC">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r w:rsidR="0081739A" w:rsidRPr="00C606CC">
        <w:rPr>
          <w:rFonts w:ascii="Palatino Linotype" w:hAnsi="Palatino Linotype" w:cs="Arial"/>
          <w:lang w:eastAsia="es-MX"/>
        </w:rPr>
        <w:t>trece de juli</w:t>
      </w:r>
      <w:r w:rsidR="00B61730" w:rsidRPr="00C606CC">
        <w:rPr>
          <w:rFonts w:ascii="Palatino Linotype" w:hAnsi="Palatino Linotype" w:cs="Arial"/>
          <w:lang w:eastAsia="es-MX"/>
        </w:rPr>
        <w:t>o de dos mil veintidós</w:t>
      </w:r>
      <w:r w:rsidRPr="00C606CC">
        <w:rPr>
          <w:rFonts w:ascii="Palatino Linotype" w:hAnsi="Palatino Linotype" w:cs="Arial"/>
          <w:lang w:eastAsia="es-MX"/>
        </w:rPr>
        <w:t>.</w:t>
      </w:r>
    </w:p>
    <w:p w:rsidR="00DA297E" w:rsidRPr="00C606CC" w:rsidRDefault="00DA297E" w:rsidP="00DA297E">
      <w:pPr>
        <w:tabs>
          <w:tab w:val="left" w:pos="1701"/>
        </w:tabs>
        <w:spacing w:line="360" w:lineRule="auto"/>
        <w:jc w:val="both"/>
        <w:rPr>
          <w:rFonts w:ascii="Palatino Linotype" w:eastAsia="Calibri" w:hAnsi="Palatino Linotype" w:cs="Arial"/>
          <w:b/>
        </w:rPr>
      </w:pPr>
    </w:p>
    <w:p w:rsidR="00DA297E" w:rsidRPr="00C606CC" w:rsidRDefault="00DA297E" w:rsidP="00DA297E">
      <w:pPr>
        <w:tabs>
          <w:tab w:val="left" w:pos="1701"/>
        </w:tabs>
        <w:spacing w:line="360" w:lineRule="auto"/>
        <w:jc w:val="both"/>
        <w:rPr>
          <w:rFonts w:ascii="Palatino Linotype" w:eastAsia="Calibri" w:hAnsi="Palatino Linotype" w:cs="Arial"/>
        </w:rPr>
      </w:pPr>
      <w:r w:rsidRPr="00C606CC">
        <w:rPr>
          <w:rFonts w:ascii="Palatino Linotype" w:eastAsia="Calibri" w:hAnsi="Palatino Linotype" w:cs="Arial"/>
          <w:b/>
        </w:rPr>
        <w:t>VISTO</w:t>
      </w:r>
      <w:r w:rsidRPr="00C606CC">
        <w:rPr>
          <w:rFonts w:ascii="Palatino Linotype" w:eastAsia="Calibri" w:hAnsi="Palatino Linotype" w:cs="Arial"/>
        </w:rPr>
        <w:t xml:space="preserve"> el expediente electrónico formado con motivo del recurso de revisión número </w:t>
      </w:r>
      <w:r w:rsidR="0081739A" w:rsidRPr="00C606CC">
        <w:rPr>
          <w:rFonts w:ascii="Palatino Linotype" w:eastAsia="Calibri" w:hAnsi="Palatino Linotype" w:cs="Arial"/>
          <w:b/>
          <w:bCs/>
          <w:lang w:eastAsia="es-MX"/>
        </w:rPr>
        <w:t>11160</w:t>
      </w:r>
      <w:r w:rsidR="00B61730" w:rsidRPr="00C606CC">
        <w:rPr>
          <w:rFonts w:ascii="Palatino Linotype" w:eastAsia="Calibri" w:hAnsi="Palatino Linotype" w:cs="Arial"/>
          <w:b/>
          <w:bCs/>
          <w:lang w:eastAsia="es-MX"/>
        </w:rPr>
        <w:t>/INFOEM/AD/RR/2022</w:t>
      </w:r>
      <w:r w:rsidRPr="00C606CC">
        <w:rPr>
          <w:rFonts w:ascii="Palatino Linotype" w:eastAsia="Calibri" w:hAnsi="Palatino Linotype" w:cs="Arial"/>
        </w:rPr>
        <w:t xml:space="preserve">, interpuesto por </w:t>
      </w:r>
      <w:r w:rsidR="005818E9" w:rsidRPr="00C606CC">
        <w:rPr>
          <w:rFonts w:ascii="Palatino Linotype" w:eastAsia="Calibri" w:hAnsi="Palatino Linotype" w:cs="Arial"/>
        </w:rPr>
        <w:t>el</w:t>
      </w:r>
      <w:r w:rsidRPr="00C606CC">
        <w:rPr>
          <w:rFonts w:ascii="Palatino Linotype" w:eastAsia="Calibri" w:hAnsi="Palatino Linotype" w:cs="Arial"/>
        </w:rPr>
        <w:t xml:space="preserve"> </w:t>
      </w:r>
      <w:r w:rsidR="00F44087">
        <w:rPr>
          <w:rFonts w:ascii="Palatino Linotype" w:eastAsia="Calibri" w:hAnsi="Palatino Linotype" w:cs="Arial"/>
          <w:b/>
        </w:rPr>
        <w:t>XXXXXXXXXXXXXXXXXXXX</w:t>
      </w:r>
      <w:r w:rsidRPr="00C606CC">
        <w:rPr>
          <w:rFonts w:ascii="Palatino Linotype" w:eastAsia="Calibri" w:hAnsi="Palatino Linotype" w:cs="Arial"/>
        </w:rPr>
        <w:t xml:space="preserve">, </w:t>
      </w:r>
      <w:r w:rsidRPr="00C606CC">
        <w:rPr>
          <w:rFonts w:ascii="Palatino Linotype" w:eastAsia="Calibri" w:hAnsi="Palatino Linotype"/>
        </w:rPr>
        <w:t xml:space="preserve">en lo sucesivo </w:t>
      </w:r>
      <w:r w:rsidR="005818E9" w:rsidRPr="00C606CC">
        <w:rPr>
          <w:rFonts w:ascii="Palatino Linotype" w:eastAsia="Calibri" w:hAnsi="Palatino Linotype"/>
        </w:rPr>
        <w:t>el</w:t>
      </w:r>
      <w:r w:rsidRPr="00C606CC">
        <w:rPr>
          <w:rFonts w:ascii="Palatino Linotype" w:eastAsia="Calibri" w:hAnsi="Palatino Linotype"/>
          <w:b/>
        </w:rPr>
        <w:t xml:space="preserve"> Recurrente</w:t>
      </w:r>
      <w:r w:rsidRPr="00C606CC">
        <w:rPr>
          <w:rFonts w:ascii="Palatino Linotype" w:eastAsia="Calibri" w:hAnsi="Palatino Linotype" w:cs="Arial"/>
        </w:rPr>
        <w:t xml:space="preserve"> en contra de la respuesta del</w:t>
      </w:r>
      <w:r w:rsidRPr="00C606CC">
        <w:rPr>
          <w:rFonts w:ascii="Palatino Linotype" w:eastAsia="Calibri" w:hAnsi="Palatino Linotype" w:cs="Arial"/>
          <w:b/>
        </w:rPr>
        <w:t xml:space="preserve"> </w:t>
      </w:r>
      <w:r w:rsidR="00A43FE5" w:rsidRPr="00C606CC">
        <w:rPr>
          <w:rFonts w:ascii="Palatino Linotype" w:eastAsia="Calibri" w:hAnsi="Palatino Linotype" w:cs="Arial"/>
          <w:b/>
        </w:rPr>
        <w:t>Poder Judicial</w:t>
      </w:r>
      <w:r w:rsidRPr="00C606CC">
        <w:rPr>
          <w:rFonts w:ascii="Palatino Linotype" w:eastAsia="Calibri" w:hAnsi="Palatino Linotype" w:cs="Arial"/>
        </w:rPr>
        <w:t>,</w:t>
      </w:r>
      <w:r w:rsidRPr="00C606CC">
        <w:rPr>
          <w:rFonts w:ascii="Palatino Linotype" w:eastAsia="Calibri" w:hAnsi="Palatino Linotype" w:cs="Arial"/>
          <w:b/>
        </w:rPr>
        <w:t xml:space="preserve"> </w:t>
      </w:r>
      <w:r w:rsidRPr="00C606CC">
        <w:rPr>
          <w:rFonts w:ascii="Palatino Linotype" w:eastAsia="Calibri" w:hAnsi="Palatino Linotype" w:cs="Arial"/>
        </w:rPr>
        <w:t>en lo subsecuente el</w:t>
      </w:r>
      <w:r w:rsidRPr="00C606CC">
        <w:rPr>
          <w:rFonts w:ascii="Palatino Linotype" w:eastAsia="Calibri" w:hAnsi="Palatino Linotype" w:cs="Arial"/>
          <w:b/>
        </w:rPr>
        <w:t xml:space="preserve"> Sujeto Obligado</w:t>
      </w:r>
      <w:r w:rsidRPr="00C606CC">
        <w:rPr>
          <w:rFonts w:ascii="Palatino Linotype" w:eastAsia="Calibri" w:hAnsi="Palatino Linotype" w:cs="Arial"/>
        </w:rPr>
        <w:t>,</w:t>
      </w:r>
      <w:r w:rsidRPr="00C606CC">
        <w:rPr>
          <w:rFonts w:ascii="Palatino Linotype" w:eastAsia="Calibri" w:hAnsi="Palatino Linotype" w:cs="Arial"/>
          <w:b/>
        </w:rPr>
        <w:t xml:space="preserve"> </w:t>
      </w:r>
      <w:r w:rsidRPr="00C606CC">
        <w:rPr>
          <w:rFonts w:ascii="Palatino Linotype" w:eastAsia="Calibri" w:hAnsi="Palatino Linotype" w:cs="Arial"/>
        </w:rPr>
        <w:t>se procede a dictar la presente resolución.</w:t>
      </w:r>
    </w:p>
    <w:p w:rsidR="00DA297E" w:rsidRPr="00C606CC" w:rsidRDefault="00DA297E" w:rsidP="00DA297E">
      <w:pPr>
        <w:tabs>
          <w:tab w:val="left" w:pos="1701"/>
        </w:tabs>
        <w:spacing w:line="360" w:lineRule="auto"/>
        <w:jc w:val="both"/>
        <w:rPr>
          <w:rFonts w:ascii="Palatino Linotype" w:eastAsia="Calibri" w:hAnsi="Palatino Linotype" w:cs="Arial"/>
          <w:sz w:val="20"/>
        </w:rPr>
      </w:pPr>
    </w:p>
    <w:p w:rsidR="00DA297E" w:rsidRPr="00C606CC" w:rsidRDefault="00DA297E" w:rsidP="00DA297E">
      <w:pPr>
        <w:tabs>
          <w:tab w:val="left" w:pos="1701"/>
        </w:tabs>
        <w:spacing w:line="360" w:lineRule="auto"/>
        <w:jc w:val="center"/>
        <w:rPr>
          <w:rFonts w:ascii="Palatino Linotype" w:eastAsia="Calibri" w:hAnsi="Palatino Linotype" w:cs="Arial"/>
          <w:b/>
          <w:sz w:val="28"/>
        </w:rPr>
      </w:pPr>
      <w:r w:rsidRPr="00C606CC">
        <w:rPr>
          <w:rFonts w:ascii="Palatino Linotype" w:eastAsia="Calibri" w:hAnsi="Palatino Linotype" w:cs="Arial"/>
          <w:b/>
          <w:sz w:val="28"/>
        </w:rPr>
        <w:t xml:space="preserve">A N T E C E D E N T E S  D E L  A S U N T O </w:t>
      </w:r>
    </w:p>
    <w:p w:rsidR="00DA297E" w:rsidRPr="00C606CC" w:rsidRDefault="00DA297E" w:rsidP="00DA297E">
      <w:pPr>
        <w:tabs>
          <w:tab w:val="left" w:pos="1701"/>
        </w:tabs>
        <w:spacing w:line="360" w:lineRule="auto"/>
        <w:jc w:val="center"/>
        <w:rPr>
          <w:rFonts w:ascii="Palatino Linotype" w:eastAsia="Calibri" w:hAnsi="Palatino Linotype" w:cs="Arial"/>
          <w:b/>
          <w:sz w:val="18"/>
        </w:rPr>
      </w:pPr>
    </w:p>
    <w:p w:rsidR="00DA297E" w:rsidRPr="00C606CC" w:rsidRDefault="00DA297E" w:rsidP="00DA297E">
      <w:pPr>
        <w:spacing w:line="360" w:lineRule="auto"/>
        <w:jc w:val="both"/>
        <w:rPr>
          <w:rFonts w:ascii="Palatino Linotype" w:eastAsia="Calibri" w:hAnsi="Palatino Linotype"/>
          <w:b/>
          <w:sz w:val="28"/>
        </w:rPr>
      </w:pPr>
      <w:r w:rsidRPr="00C606CC">
        <w:rPr>
          <w:rFonts w:ascii="Palatino Linotype" w:eastAsia="Calibri" w:hAnsi="Palatino Linotype"/>
          <w:b/>
          <w:sz w:val="28"/>
        </w:rPr>
        <w:t>PRIMERO. Del Acceso a Datos Personales.</w:t>
      </w:r>
    </w:p>
    <w:p w:rsidR="00DA297E" w:rsidRPr="00C606CC" w:rsidRDefault="00DA297E" w:rsidP="00DA297E">
      <w:pPr>
        <w:spacing w:line="360" w:lineRule="auto"/>
        <w:jc w:val="both"/>
        <w:rPr>
          <w:rFonts w:ascii="Palatino Linotype" w:eastAsia="Calibri" w:hAnsi="Palatino Linotype"/>
          <w:b/>
          <w:sz w:val="28"/>
        </w:rPr>
      </w:pPr>
      <w:r w:rsidRPr="00C606CC">
        <w:rPr>
          <w:rFonts w:ascii="Palatino Linotype" w:eastAsia="Calibri" w:hAnsi="Palatino Linotype"/>
        </w:rPr>
        <w:t xml:space="preserve">Con fecha </w:t>
      </w:r>
      <w:r w:rsidR="00A43FE5" w:rsidRPr="00C606CC">
        <w:rPr>
          <w:rFonts w:ascii="Palatino Linotype" w:eastAsia="Calibri" w:hAnsi="Palatino Linotype"/>
        </w:rPr>
        <w:t>veintisiete</w:t>
      </w:r>
      <w:r w:rsidR="009E3747" w:rsidRPr="00C606CC">
        <w:rPr>
          <w:rFonts w:ascii="Palatino Linotype" w:eastAsia="Calibri" w:hAnsi="Palatino Linotype"/>
        </w:rPr>
        <w:t xml:space="preserve"> de </w:t>
      </w:r>
      <w:r w:rsidR="00A43FE5" w:rsidRPr="00C606CC">
        <w:rPr>
          <w:rFonts w:ascii="Palatino Linotype" w:eastAsia="Calibri" w:hAnsi="Palatino Linotype"/>
        </w:rPr>
        <w:t>mayo</w:t>
      </w:r>
      <w:r w:rsidR="009E3747" w:rsidRPr="00C606CC">
        <w:rPr>
          <w:rFonts w:ascii="Palatino Linotype" w:eastAsia="Calibri" w:hAnsi="Palatino Linotype"/>
        </w:rPr>
        <w:t xml:space="preserve"> de dos mil veintidós</w:t>
      </w:r>
      <w:r w:rsidRPr="00C606CC">
        <w:rPr>
          <w:rFonts w:ascii="Palatino Linotype" w:eastAsia="Calibri" w:hAnsi="Palatino Linotype"/>
        </w:rPr>
        <w:t xml:space="preserve">, la </w:t>
      </w:r>
      <w:r w:rsidRPr="00C606CC">
        <w:rPr>
          <w:rFonts w:ascii="Palatino Linotype" w:eastAsia="Calibri" w:hAnsi="Palatino Linotype" w:cs="Arial"/>
          <w:b/>
        </w:rPr>
        <w:t>Recurrente</w:t>
      </w:r>
      <w:r w:rsidRPr="00C606CC">
        <w:rPr>
          <w:rFonts w:ascii="Palatino Linotype" w:eastAsia="Calibri" w:hAnsi="Palatino Linotype"/>
        </w:rPr>
        <w:t xml:space="preserve"> presentó, a través del Sistema de Acceso, Rectificación, Cancelación y Oposición de Datos Personales del Estado de México </w:t>
      </w:r>
      <w:r w:rsidRPr="00C606CC">
        <w:rPr>
          <w:rFonts w:ascii="Palatino Linotype" w:eastAsia="Calibri" w:hAnsi="Palatino Linotype"/>
          <w:b/>
        </w:rPr>
        <w:t>(SARCOEM)</w:t>
      </w:r>
      <w:r w:rsidRPr="00C606CC">
        <w:rPr>
          <w:rFonts w:ascii="Palatino Linotype" w:eastAsia="Calibri" w:hAnsi="Palatino Linotype"/>
        </w:rPr>
        <w:t xml:space="preserve">, ante el </w:t>
      </w:r>
      <w:r w:rsidRPr="00C606CC">
        <w:rPr>
          <w:rFonts w:ascii="Palatino Linotype" w:eastAsia="Calibri" w:hAnsi="Palatino Linotype"/>
          <w:b/>
        </w:rPr>
        <w:t>Sujeto Obligado</w:t>
      </w:r>
      <w:r w:rsidRPr="00C606CC">
        <w:rPr>
          <w:rFonts w:ascii="Palatino Linotype" w:eastAsia="Calibri" w:hAnsi="Palatino Linotype"/>
        </w:rPr>
        <w:t xml:space="preserve">, </w:t>
      </w:r>
      <w:r w:rsidRPr="00C606CC">
        <w:rPr>
          <w:rFonts w:ascii="Palatino Linotype" w:eastAsia="Calibri" w:hAnsi="Palatino Linotype" w:cs="Arial"/>
        </w:rPr>
        <w:t>solicitud de acceso a los datos personales, registrada bajo el número de expediente</w:t>
      </w:r>
      <w:r w:rsidRPr="00C606CC">
        <w:rPr>
          <w:rFonts w:ascii="Palatino Linotype" w:eastAsia="Calibri" w:hAnsi="Palatino Linotype"/>
          <w:b/>
          <w:bCs/>
        </w:rPr>
        <w:t xml:space="preserve"> </w:t>
      </w:r>
      <w:r w:rsidR="00A43FE5" w:rsidRPr="00C606CC">
        <w:rPr>
          <w:rFonts w:ascii="Palatino Linotype" w:eastAsia="Calibri" w:hAnsi="Palatino Linotype" w:cs="Arial"/>
          <w:b/>
        </w:rPr>
        <w:t>00001/PJUDICI/CD/2022</w:t>
      </w:r>
      <w:r w:rsidRPr="00C606CC">
        <w:rPr>
          <w:rFonts w:ascii="Palatino Linotype" w:eastAsia="Calibri" w:hAnsi="Palatino Linotype" w:cs="Arial"/>
          <w:lang w:val="es-MX" w:eastAsia="es-MX"/>
        </w:rPr>
        <w:t>,</w:t>
      </w:r>
      <w:r w:rsidRPr="00C606CC">
        <w:rPr>
          <w:rFonts w:ascii="Palatino Linotype" w:eastAsia="Calibri" w:hAnsi="Palatino Linotype" w:cs="Arial"/>
          <w:b/>
          <w:lang w:val="es-MX" w:eastAsia="es-MX"/>
        </w:rPr>
        <w:t xml:space="preserve"> </w:t>
      </w:r>
      <w:r w:rsidRPr="00C606CC">
        <w:rPr>
          <w:rFonts w:ascii="Palatino Linotype" w:eastAsia="Calibri" w:hAnsi="Palatino Linotype"/>
        </w:rPr>
        <w:t xml:space="preserve">mediante la cual requirió le fuese entregado, vía </w:t>
      </w:r>
      <w:r w:rsidRPr="00C606CC">
        <w:rPr>
          <w:rFonts w:ascii="Palatino Linotype" w:eastAsia="Calibri" w:hAnsi="Palatino Linotype"/>
          <w:b/>
        </w:rPr>
        <w:t>SARCOEM</w:t>
      </w:r>
      <w:r w:rsidRPr="00C606CC">
        <w:rPr>
          <w:rFonts w:ascii="Palatino Linotype" w:eastAsia="Calibri" w:hAnsi="Palatino Linotype"/>
        </w:rPr>
        <w:t>, lo siguiente:</w:t>
      </w:r>
    </w:p>
    <w:p w:rsidR="00DA297E" w:rsidRPr="00C606CC" w:rsidRDefault="00DA297E" w:rsidP="00DA297E">
      <w:pPr>
        <w:ind w:left="567" w:right="51"/>
        <w:jc w:val="both"/>
        <w:rPr>
          <w:rFonts w:ascii="Palatino Linotype" w:eastAsia="Calibri" w:hAnsi="Palatino Linotype" w:cs="Arial"/>
          <w:i/>
          <w:szCs w:val="22"/>
        </w:rPr>
      </w:pPr>
    </w:p>
    <w:p w:rsidR="00DA297E" w:rsidRPr="00C606CC" w:rsidRDefault="00A43FE5" w:rsidP="00DA297E">
      <w:pPr>
        <w:spacing w:line="276" w:lineRule="auto"/>
        <w:ind w:left="567" w:right="760"/>
        <w:jc w:val="both"/>
        <w:rPr>
          <w:rFonts w:ascii="Palatino Linotype" w:eastAsia="Calibri" w:hAnsi="Palatino Linotype"/>
          <w:b/>
          <w:i/>
          <w:color w:val="000000"/>
          <w:sz w:val="22"/>
          <w:szCs w:val="22"/>
        </w:rPr>
      </w:pPr>
      <w:r w:rsidRPr="00C606CC">
        <w:rPr>
          <w:rFonts w:ascii="Palatino Linotype" w:eastAsia="Calibri" w:hAnsi="Palatino Linotype"/>
          <w:b/>
          <w:i/>
          <w:color w:val="000000"/>
          <w:sz w:val="22"/>
          <w:szCs w:val="22"/>
        </w:rPr>
        <w:t>DATOS PERSONALES A LOS QUE DESEA SU CANCELACIÓN</w:t>
      </w:r>
      <w:r w:rsidR="00DA297E" w:rsidRPr="00C606CC">
        <w:rPr>
          <w:rFonts w:ascii="Palatino Linotype" w:eastAsia="Calibri" w:hAnsi="Palatino Linotype"/>
          <w:b/>
          <w:i/>
          <w:color w:val="000000"/>
          <w:sz w:val="22"/>
          <w:szCs w:val="22"/>
        </w:rPr>
        <w:t>:</w:t>
      </w:r>
    </w:p>
    <w:p w:rsidR="00B61730" w:rsidRPr="00C606CC" w:rsidRDefault="00DA297E" w:rsidP="00A43FE5">
      <w:pPr>
        <w:spacing w:line="276" w:lineRule="auto"/>
        <w:ind w:left="567" w:right="474"/>
        <w:jc w:val="both"/>
        <w:rPr>
          <w:rFonts w:ascii="Palatino Linotype" w:eastAsia="Calibri" w:hAnsi="Palatino Linotype" w:cs="Arial"/>
          <w:i/>
          <w:sz w:val="22"/>
          <w:szCs w:val="22"/>
        </w:rPr>
      </w:pPr>
      <w:r w:rsidRPr="00C606CC">
        <w:rPr>
          <w:rFonts w:ascii="Palatino Linotype" w:eastAsia="Calibri" w:hAnsi="Palatino Linotype"/>
          <w:i/>
          <w:color w:val="000000"/>
          <w:sz w:val="22"/>
          <w:szCs w:val="22"/>
        </w:rPr>
        <w:t>“</w:t>
      </w:r>
      <w:r w:rsidR="00A43FE5" w:rsidRPr="00C606CC">
        <w:rPr>
          <w:rFonts w:ascii="Palatino Linotype" w:eastAsia="Calibri" w:hAnsi="Palatino Linotype" w:cs="Arial"/>
          <w:i/>
          <w:sz w:val="22"/>
          <w:szCs w:val="22"/>
        </w:rPr>
        <w:t xml:space="preserve">EN APEGO A LOS PROCEDIMIENTOS DE LA LEY GENERAL DE PROTECCION DE DATOS PERSONALES EN POSECION DE LOS SUJETOS OBLIGADOS Y EN EL EJERCISIO DE MIS DEERECHOS SARCO SOLICITO LA CANCELACION DEL USO DE MI INFORMACION PERSONAL DENTRO DE SUS BOLETINES DE CONSULTA PUBLICA POR LO QUE BRINDO LOS SIGUIENTES DATOS </w:t>
      </w:r>
      <w:r w:rsidR="00D12D37">
        <w:rPr>
          <w:rFonts w:ascii="Palatino Linotype" w:eastAsia="Calibri" w:hAnsi="Palatino Linotype" w:cs="Arial"/>
          <w:i/>
          <w:sz w:val="22"/>
          <w:szCs w:val="22"/>
        </w:rPr>
        <w:t>XXXXX</w:t>
      </w:r>
      <w:r w:rsidR="00A43FE5" w:rsidRPr="00C606CC">
        <w:rPr>
          <w:rFonts w:ascii="Palatino Linotype" w:eastAsia="Calibri" w:hAnsi="Palatino Linotype" w:cs="Arial"/>
          <w:i/>
          <w:sz w:val="22"/>
          <w:szCs w:val="22"/>
        </w:rPr>
        <w:t xml:space="preserve"> </w:t>
      </w:r>
      <w:r w:rsidR="00D12D37">
        <w:rPr>
          <w:rFonts w:ascii="Palatino Linotype" w:eastAsia="Calibri" w:hAnsi="Palatino Linotype" w:cs="Arial"/>
          <w:i/>
          <w:sz w:val="22"/>
          <w:szCs w:val="22"/>
        </w:rPr>
        <w:t>XXXXXXXXX</w:t>
      </w:r>
      <w:r w:rsidR="00A43FE5" w:rsidRPr="00C606CC">
        <w:rPr>
          <w:rFonts w:ascii="Palatino Linotype" w:eastAsia="Calibri" w:hAnsi="Palatino Linotype" w:cs="Arial"/>
          <w:i/>
          <w:sz w:val="22"/>
          <w:szCs w:val="22"/>
        </w:rPr>
        <w:t xml:space="preserve"> </w:t>
      </w:r>
      <w:r w:rsidR="00D12D37">
        <w:rPr>
          <w:rFonts w:ascii="Palatino Linotype" w:eastAsia="Calibri" w:hAnsi="Palatino Linotype" w:cs="Arial"/>
          <w:i/>
          <w:sz w:val="22"/>
          <w:szCs w:val="22"/>
        </w:rPr>
        <w:t>XXXXXXX</w:t>
      </w:r>
      <w:r w:rsidR="00A43FE5" w:rsidRPr="00C606CC">
        <w:rPr>
          <w:rFonts w:ascii="Palatino Linotype" w:eastAsia="Calibri" w:hAnsi="Palatino Linotype" w:cs="Arial"/>
          <w:i/>
          <w:sz w:val="22"/>
          <w:szCs w:val="22"/>
        </w:rPr>
        <w:t xml:space="preserve"> EXPEDIENTE: J.1/696/2016 CONTRA LA </w:t>
      </w:r>
      <w:proofErr w:type="gramStart"/>
      <w:r w:rsidR="00A43FE5" w:rsidRPr="00C606CC">
        <w:rPr>
          <w:rFonts w:ascii="Palatino Linotype" w:eastAsia="Calibri" w:hAnsi="Palatino Linotype" w:cs="Arial"/>
          <w:i/>
          <w:sz w:val="22"/>
          <w:szCs w:val="22"/>
        </w:rPr>
        <w:t>EMPRESA :</w:t>
      </w:r>
      <w:proofErr w:type="gramEnd"/>
      <w:r w:rsidR="00A43FE5" w:rsidRPr="00C606CC">
        <w:rPr>
          <w:rFonts w:ascii="Palatino Linotype" w:eastAsia="Calibri" w:hAnsi="Palatino Linotype" w:cs="Arial"/>
          <w:i/>
          <w:sz w:val="22"/>
          <w:szCs w:val="22"/>
        </w:rPr>
        <w:t xml:space="preserve"> </w:t>
      </w:r>
      <w:r w:rsidR="00D12D37">
        <w:rPr>
          <w:rFonts w:ascii="Palatino Linotype" w:eastAsia="Calibri" w:hAnsi="Palatino Linotype" w:cs="Arial"/>
          <w:i/>
          <w:sz w:val="22"/>
          <w:szCs w:val="22"/>
        </w:rPr>
        <w:t>XXXXXXXXXXXXXXXXXX</w:t>
      </w:r>
      <w:r w:rsidR="00A43FE5" w:rsidRPr="00C606CC">
        <w:rPr>
          <w:rFonts w:ascii="Palatino Linotype" w:eastAsia="Calibri" w:hAnsi="Palatino Linotype" w:cs="Arial"/>
          <w:i/>
          <w:sz w:val="22"/>
          <w:szCs w:val="22"/>
        </w:rPr>
        <w:t>, S.A DE CV LO ANTERIOR DERIVADO A QUE MIS DATOS ESTEN PUBLICADOS LIMITA MI DERECHO PARA OBTENER UN EMPLEO.</w:t>
      </w:r>
      <w:r w:rsidRPr="00C606CC">
        <w:rPr>
          <w:rFonts w:ascii="Palatino Linotype" w:eastAsia="Calibri" w:hAnsi="Palatino Linotype" w:cs="Arial"/>
          <w:i/>
          <w:sz w:val="22"/>
          <w:szCs w:val="22"/>
        </w:rPr>
        <w:t>”</w:t>
      </w:r>
      <w:r w:rsidR="00A43FE5" w:rsidRPr="00C606CC">
        <w:rPr>
          <w:rFonts w:ascii="Palatino Linotype" w:eastAsia="Calibri" w:hAnsi="Palatino Linotype" w:cs="Arial"/>
          <w:i/>
          <w:sz w:val="22"/>
          <w:szCs w:val="22"/>
        </w:rPr>
        <w:t xml:space="preserve"> (Sic)</w:t>
      </w:r>
    </w:p>
    <w:p w:rsidR="00A43FE5" w:rsidRPr="00C606CC" w:rsidRDefault="00A43FE5" w:rsidP="00A43FE5">
      <w:pPr>
        <w:spacing w:line="276" w:lineRule="auto"/>
        <w:ind w:left="567" w:right="760"/>
        <w:jc w:val="both"/>
        <w:rPr>
          <w:rFonts w:ascii="Palatino Linotype" w:eastAsia="Calibri" w:hAnsi="Palatino Linotype"/>
          <w:b/>
          <w:i/>
          <w:color w:val="000000"/>
          <w:sz w:val="22"/>
          <w:szCs w:val="22"/>
        </w:rPr>
      </w:pPr>
      <w:r w:rsidRPr="00C606CC">
        <w:rPr>
          <w:rFonts w:ascii="Palatino Linotype" w:eastAsia="Calibri" w:hAnsi="Palatino Linotype"/>
          <w:b/>
          <w:i/>
          <w:color w:val="000000"/>
          <w:sz w:val="22"/>
          <w:szCs w:val="22"/>
        </w:rPr>
        <w:lastRenderedPageBreak/>
        <w:t>RAZONES POR LA CUALES DESEA QUE SUS DATOS PERSONALES DEBAN SER CANCELADOS:</w:t>
      </w:r>
    </w:p>
    <w:p w:rsidR="00A43FE5" w:rsidRPr="00C606CC" w:rsidRDefault="00A43FE5" w:rsidP="00A43FE5">
      <w:pPr>
        <w:spacing w:line="276" w:lineRule="auto"/>
        <w:ind w:left="567" w:right="474"/>
        <w:jc w:val="both"/>
        <w:rPr>
          <w:rFonts w:ascii="Palatino Linotype" w:eastAsia="Calibri" w:hAnsi="Palatino Linotype" w:cs="Arial"/>
          <w:i/>
          <w:sz w:val="22"/>
          <w:szCs w:val="22"/>
        </w:rPr>
      </w:pPr>
      <w:r w:rsidRPr="00C606CC">
        <w:rPr>
          <w:rFonts w:ascii="Palatino Linotype" w:eastAsia="Calibri" w:hAnsi="Palatino Linotype"/>
          <w:i/>
          <w:color w:val="000000"/>
          <w:sz w:val="22"/>
          <w:szCs w:val="22"/>
        </w:rPr>
        <w:t>“</w:t>
      </w:r>
      <w:r w:rsidRPr="00C606CC">
        <w:rPr>
          <w:rFonts w:ascii="Palatino Linotype" w:eastAsia="Calibri" w:hAnsi="Palatino Linotype" w:cs="Arial"/>
          <w:i/>
          <w:sz w:val="22"/>
          <w:szCs w:val="22"/>
        </w:rPr>
        <w:t xml:space="preserve">EN EL 2016 YO ME RETIRE VOLUNTARIA Y LABORALMETE DE LA EMPRESA </w:t>
      </w:r>
      <w:r w:rsidR="00D12D37">
        <w:rPr>
          <w:rFonts w:ascii="Palatino Linotype" w:eastAsia="Calibri" w:hAnsi="Palatino Linotype" w:cs="Arial"/>
          <w:i/>
          <w:sz w:val="22"/>
          <w:szCs w:val="22"/>
        </w:rPr>
        <w:t>XXXXXXXXXXXXXXXXXX</w:t>
      </w:r>
      <w:r w:rsidRPr="00C606CC">
        <w:rPr>
          <w:rFonts w:ascii="Palatino Linotype" w:eastAsia="Calibri" w:hAnsi="Palatino Linotype" w:cs="Arial"/>
          <w:i/>
          <w:sz w:val="22"/>
          <w:szCs w:val="22"/>
        </w:rPr>
        <w:t>, S.A DE C.V NUNCA ESTUVE ENTERADO DE TAL DEMANDA EN DONDE SE PROCEDIO CON MIS DATOS PERSONALES. CABE MENSIONAR NUNCA FIRME NADA, NI ENTREGUE DOCUMENTOS OFICIALES, ME ENTERE AL QUERER INGRESAR A UNA EMRESA Y ESTE BENEFICIO FUE NEGADO POR MI BOLETINAJE ANTE LA JUNTA DE CONCILIACION Y ALBITRAJE. POR TAL MOTIVO PIDO SE RETIRE MIS DATOS DE DICHO BOLETINAJE EN EL CUAL NO PARTICIPE EN NADA DE IGUAL FORMA PIDO INFORME DE TAL DEMANDA Y COMO PUDO SER ELABORADA SIN NINGUN CONCENTIMIENTO MIO.” (Sic)</w:t>
      </w:r>
    </w:p>
    <w:p w:rsidR="00A43FE5" w:rsidRPr="00C606CC" w:rsidRDefault="00A43FE5" w:rsidP="00A43FE5">
      <w:pPr>
        <w:spacing w:line="276" w:lineRule="auto"/>
        <w:ind w:left="567" w:right="474"/>
        <w:jc w:val="both"/>
        <w:rPr>
          <w:rFonts w:ascii="Palatino Linotype" w:eastAsia="Calibri" w:hAnsi="Palatino Linotype" w:cs="Arial"/>
          <w:i/>
          <w:sz w:val="22"/>
          <w:szCs w:val="22"/>
        </w:rPr>
      </w:pPr>
    </w:p>
    <w:p w:rsidR="009E3747" w:rsidRPr="00C606CC" w:rsidRDefault="00DA297E" w:rsidP="00A43FE5">
      <w:pPr>
        <w:spacing w:line="360" w:lineRule="auto"/>
        <w:ind w:right="51"/>
        <w:jc w:val="both"/>
        <w:rPr>
          <w:rFonts w:ascii="Palatino Linotype" w:eastAsia="Calibri" w:hAnsi="Palatino Linotype" w:cs="Arial"/>
          <w:szCs w:val="22"/>
        </w:rPr>
      </w:pPr>
      <w:r w:rsidRPr="00C606CC">
        <w:rPr>
          <w:rFonts w:ascii="Palatino Linotype" w:eastAsia="Calibri" w:hAnsi="Palatino Linotype" w:cs="Arial"/>
          <w:b/>
          <w:szCs w:val="22"/>
        </w:rPr>
        <w:t>MODALIDAD DE ACCESO:</w:t>
      </w:r>
      <w:r w:rsidRPr="00C606CC">
        <w:rPr>
          <w:rFonts w:ascii="Palatino Linotype" w:eastAsia="Calibri" w:hAnsi="Palatino Linotype" w:cs="Arial"/>
          <w:szCs w:val="22"/>
        </w:rPr>
        <w:t xml:space="preserve"> </w:t>
      </w:r>
      <w:r w:rsidR="00A43FE5" w:rsidRPr="00C606CC">
        <w:rPr>
          <w:rFonts w:ascii="Palatino Linotype" w:eastAsia="Calibri" w:hAnsi="Palatino Linotype" w:cs="Arial"/>
          <w:szCs w:val="22"/>
        </w:rPr>
        <w:t xml:space="preserve">A través del Sistema de Acceso, Rectificación, Cancelación y Oposición de Datos Personales del Estado de México </w:t>
      </w:r>
      <w:r w:rsidR="00A43FE5" w:rsidRPr="00C606CC">
        <w:rPr>
          <w:rFonts w:ascii="Palatino Linotype" w:eastAsia="Calibri" w:hAnsi="Palatino Linotype" w:cs="Arial"/>
          <w:b/>
          <w:szCs w:val="22"/>
        </w:rPr>
        <w:t>(SARCOEM)</w:t>
      </w:r>
      <w:r w:rsidRPr="00C606CC">
        <w:rPr>
          <w:rFonts w:ascii="Palatino Linotype" w:eastAsia="Calibri" w:hAnsi="Palatino Linotype" w:cs="Arial"/>
          <w:szCs w:val="22"/>
        </w:rPr>
        <w:t>.</w:t>
      </w:r>
    </w:p>
    <w:p w:rsidR="009E3747" w:rsidRPr="00C606CC" w:rsidRDefault="009E3747" w:rsidP="009E3747">
      <w:pPr>
        <w:spacing w:line="360" w:lineRule="auto"/>
        <w:ind w:right="51"/>
        <w:jc w:val="both"/>
        <w:rPr>
          <w:rFonts w:ascii="Palatino Linotype" w:eastAsia="Calibri" w:hAnsi="Palatino Linotype" w:cs="Arial"/>
          <w:szCs w:val="22"/>
        </w:rPr>
      </w:pPr>
    </w:p>
    <w:p w:rsidR="00A43FE5" w:rsidRPr="00C606CC" w:rsidRDefault="00DA297E" w:rsidP="00A43FE5">
      <w:pPr>
        <w:spacing w:line="360" w:lineRule="auto"/>
        <w:ind w:right="334"/>
        <w:jc w:val="both"/>
        <w:rPr>
          <w:rFonts w:ascii="Palatino Linotype" w:eastAsia="Calibri" w:hAnsi="Palatino Linotype" w:cs="Arial"/>
          <w:b/>
          <w:sz w:val="28"/>
        </w:rPr>
      </w:pPr>
      <w:r w:rsidRPr="00C606CC">
        <w:rPr>
          <w:rFonts w:ascii="Palatino Linotype" w:eastAsia="Calibri" w:hAnsi="Palatino Linotype" w:cs="Arial"/>
          <w:b/>
          <w:sz w:val="28"/>
        </w:rPr>
        <w:t xml:space="preserve">SEGUNDO. De la </w:t>
      </w:r>
      <w:r w:rsidR="00A43FE5" w:rsidRPr="00C606CC">
        <w:rPr>
          <w:rFonts w:ascii="Palatino Linotype" w:eastAsia="Calibri" w:hAnsi="Palatino Linotype" w:cs="Arial"/>
          <w:b/>
          <w:sz w:val="28"/>
        </w:rPr>
        <w:t xml:space="preserve">respuesta </w:t>
      </w:r>
      <w:r w:rsidRPr="00C606CC">
        <w:rPr>
          <w:rFonts w:ascii="Palatino Linotype" w:eastAsia="Calibri" w:hAnsi="Palatino Linotype" w:cs="Arial"/>
          <w:b/>
          <w:sz w:val="28"/>
        </w:rPr>
        <w:t xml:space="preserve">por parte del Sujeto Obligado. </w:t>
      </w:r>
    </w:p>
    <w:p w:rsidR="00DA297E" w:rsidRPr="00C606CC" w:rsidRDefault="00DA297E" w:rsidP="00A43FE5">
      <w:pPr>
        <w:spacing w:line="360" w:lineRule="auto"/>
        <w:ind w:right="334"/>
        <w:jc w:val="both"/>
        <w:rPr>
          <w:rFonts w:ascii="Palatino Linotype" w:eastAsia="Calibri" w:hAnsi="Palatino Linotype" w:cs="Arial"/>
        </w:rPr>
      </w:pPr>
      <w:r w:rsidRPr="00C606CC">
        <w:rPr>
          <w:rFonts w:ascii="Palatino Linotype" w:eastAsia="Calibri" w:hAnsi="Palatino Linotype" w:cs="Arial"/>
        </w:rPr>
        <w:t>De las constancias que obran en el expediente electrónico del SARCOEM</w:t>
      </w:r>
      <w:r w:rsidR="00A43FE5" w:rsidRPr="00C606CC">
        <w:rPr>
          <w:rFonts w:ascii="Palatino Linotype" w:eastAsia="Calibri" w:hAnsi="Palatino Linotype" w:cs="Arial"/>
        </w:rPr>
        <w:t>,</w:t>
      </w:r>
      <w:r w:rsidRPr="00C606CC">
        <w:rPr>
          <w:rFonts w:ascii="Palatino Linotype" w:eastAsia="Calibri" w:hAnsi="Palatino Linotype" w:cs="Arial"/>
        </w:rPr>
        <w:t xml:space="preserve"> se advierte que el </w:t>
      </w:r>
      <w:r w:rsidRPr="00C606CC">
        <w:rPr>
          <w:rFonts w:ascii="Palatino Linotype" w:eastAsia="Calibri" w:hAnsi="Palatino Linotype" w:cs="Arial"/>
          <w:b/>
        </w:rPr>
        <w:t>Sujeto Obligado</w:t>
      </w:r>
      <w:r w:rsidR="003B36D7" w:rsidRPr="00C606CC">
        <w:rPr>
          <w:rFonts w:ascii="Palatino Linotype" w:eastAsia="Calibri" w:hAnsi="Palatino Linotype" w:cs="Arial"/>
        </w:rPr>
        <w:t xml:space="preserve">, en fecha </w:t>
      </w:r>
      <w:r w:rsidR="00A43FE5" w:rsidRPr="00C606CC">
        <w:rPr>
          <w:rFonts w:ascii="Palatino Linotype" w:eastAsia="Calibri" w:hAnsi="Palatino Linotype" w:cs="Arial"/>
        </w:rPr>
        <w:t>uno de junio</w:t>
      </w:r>
      <w:r w:rsidR="003B36D7" w:rsidRPr="00C606CC">
        <w:rPr>
          <w:rFonts w:ascii="Palatino Linotype" w:eastAsia="Calibri" w:hAnsi="Palatino Linotype" w:cs="Arial"/>
        </w:rPr>
        <w:t xml:space="preserve"> de dos mil veintidós</w:t>
      </w:r>
      <w:r w:rsidRPr="00C606CC">
        <w:rPr>
          <w:rFonts w:ascii="Palatino Linotype" w:eastAsia="Calibri" w:hAnsi="Palatino Linotype" w:cs="Arial"/>
        </w:rPr>
        <w:t>,</w:t>
      </w:r>
      <w:r w:rsidR="00A43FE5" w:rsidRPr="00C606CC">
        <w:rPr>
          <w:rFonts w:ascii="Palatino Linotype" w:eastAsia="Calibri" w:hAnsi="Palatino Linotype" w:cs="Arial"/>
        </w:rPr>
        <w:t xml:space="preserve"> remitió su respuesta</w:t>
      </w:r>
      <w:r w:rsidRPr="00C606CC">
        <w:rPr>
          <w:rFonts w:ascii="Palatino Linotype" w:eastAsia="Calibri" w:hAnsi="Palatino Linotype" w:cs="Arial"/>
        </w:rPr>
        <w:t xml:space="preserve">, mediante el documento </w:t>
      </w:r>
      <w:r w:rsidR="00A43FE5" w:rsidRPr="00C606CC">
        <w:rPr>
          <w:rFonts w:ascii="Palatino Linotype" w:eastAsia="Calibri" w:hAnsi="Palatino Linotype" w:cs="Arial"/>
        </w:rPr>
        <w:t xml:space="preserve">electrónico </w:t>
      </w:r>
      <w:r w:rsidRPr="00C606CC">
        <w:rPr>
          <w:rFonts w:ascii="Palatino Linotype" w:eastAsia="Calibri" w:hAnsi="Palatino Linotype" w:cs="Arial"/>
        </w:rPr>
        <w:t xml:space="preserve">denominado </w:t>
      </w:r>
      <w:r w:rsidR="003B36D7" w:rsidRPr="00C606CC">
        <w:rPr>
          <w:rFonts w:ascii="Palatino Linotype" w:eastAsia="Calibri" w:hAnsi="Palatino Linotype" w:cs="Arial"/>
          <w:i/>
        </w:rPr>
        <w:t>“</w:t>
      </w:r>
      <w:r w:rsidR="00A43FE5" w:rsidRPr="00C606CC">
        <w:rPr>
          <w:rFonts w:ascii="Palatino Linotype" w:eastAsia="Calibri" w:hAnsi="Palatino Linotype" w:cs="Arial"/>
          <w:i/>
        </w:rPr>
        <w:t>220601 INCOMPETENCIA 001 CD.pdf</w:t>
      </w:r>
      <w:r w:rsidRPr="00C606CC">
        <w:rPr>
          <w:rFonts w:ascii="Palatino Linotype" w:eastAsia="Calibri" w:hAnsi="Palatino Linotype" w:cs="Arial"/>
          <w:i/>
        </w:rPr>
        <w:t>”</w:t>
      </w:r>
      <w:r w:rsidRPr="00C606CC">
        <w:rPr>
          <w:rFonts w:ascii="Palatino Linotype" w:eastAsia="Calibri" w:hAnsi="Palatino Linotype" w:cs="Arial"/>
        </w:rPr>
        <w:t>; en el que medularmente, indica lo siguiente:</w:t>
      </w:r>
    </w:p>
    <w:p w:rsidR="00A43FE5" w:rsidRPr="00C606CC" w:rsidRDefault="00A43FE5" w:rsidP="00A43FE5">
      <w:pPr>
        <w:pStyle w:val="Sinespaciado"/>
        <w:rPr>
          <w:rFonts w:eastAsia="Calibri"/>
        </w:rPr>
      </w:pPr>
    </w:p>
    <w:p w:rsidR="00A43FE5" w:rsidRPr="00C606CC" w:rsidRDefault="00DA297E" w:rsidP="00A43FE5">
      <w:pPr>
        <w:spacing w:line="276" w:lineRule="auto"/>
        <w:ind w:left="567" w:right="902"/>
        <w:jc w:val="both"/>
        <w:rPr>
          <w:rFonts w:ascii="Palatino Linotype" w:eastAsia="Calibri" w:hAnsi="Palatino Linotype"/>
          <w:i/>
          <w:color w:val="000000"/>
          <w:sz w:val="22"/>
          <w:lang w:val="es-ES_tradnl"/>
        </w:rPr>
      </w:pPr>
      <w:r w:rsidRPr="00C606CC">
        <w:rPr>
          <w:rFonts w:ascii="Palatino Linotype" w:eastAsia="Calibri" w:hAnsi="Palatino Linotype"/>
          <w:i/>
          <w:color w:val="000000"/>
          <w:sz w:val="22"/>
          <w:lang w:val="es-ES_tradnl"/>
        </w:rPr>
        <w:t>“</w:t>
      </w:r>
      <w:r w:rsidR="00A43FE5" w:rsidRPr="00C606CC">
        <w:rPr>
          <w:rFonts w:ascii="Palatino Linotype" w:eastAsia="Calibri" w:hAnsi="Palatino Linotype"/>
          <w:i/>
          <w:color w:val="000000"/>
          <w:sz w:val="22"/>
          <w:lang w:val="es-ES_tradnl"/>
        </w:rPr>
        <w:t xml:space="preserve">…Una vez analizada la solicitud referida, hago de su conocimiento que la información de la que solicita se cancelen sus datos personales no obra en los archivos de este Sujeto Obligado, toda vez que de conformidad con el artículo 2 de la Ley Orgánica del Poder Judicial del Estado de México, corresponde a este Poder Judicial, la facultad de interpretar y aplicar las leyes en los asuntos del orden civil, familiar, penal, de justicia para adolescentes, laboral y en las demás materias del fuero común y del orden federal en los casos en los que expresamente los ordenamientos legales les confieran jurisdicción. </w:t>
      </w:r>
    </w:p>
    <w:p w:rsidR="00A43FE5" w:rsidRPr="00C606CC" w:rsidRDefault="00A43FE5" w:rsidP="00A43FE5">
      <w:pPr>
        <w:spacing w:line="276" w:lineRule="auto"/>
        <w:ind w:left="567" w:right="902"/>
        <w:jc w:val="both"/>
        <w:rPr>
          <w:rFonts w:ascii="Palatino Linotype" w:eastAsia="Calibri" w:hAnsi="Palatino Linotype"/>
          <w:i/>
          <w:color w:val="000000"/>
          <w:sz w:val="22"/>
          <w:lang w:val="es-ES_tradnl"/>
        </w:rPr>
      </w:pPr>
    </w:p>
    <w:p w:rsidR="00A43FE5" w:rsidRPr="00C606CC" w:rsidRDefault="00A43FE5" w:rsidP="00A43FE5">
      <w:pPr>
        <w:spacing w:line="276" w:lineRule="auto"/>
        <w:ind w:left="567" w:right="902"/>
        <w:jc w:val="both"/>
        <w:rPr>
          <w:rFonts w:ascii="Palatino Linotype" w:eastAsia="Calibri" w:hAnsi="Palatino Linotype"/>
          <w:i/>
          <w:color w:val="000000"/>
          <w:sz w:val="22"/>
          <w:lang w:val="es-ES_tradnl"/>
        </w:rPr>
      </w:pPr>
      <w:r w:rsidRPr="00C606CC">
        <w:rPr>
          <w:rFonts w:ascii="Palatino Linotype" w:eastAsia="Calibri" w:hAnsi="Palatino Linotype"/>
          <w:i/>
          <w:color w:val="000000"/>
          <w:sz w:val="22"/>
          <w:lang w:val="es-ES_tradnl"/>
        </w:rPr>
        <w:lastRenderedPageBreak/>
        <w:t>En este sentido, informo a Usted, que la Junta Local de Conciliación y Arbitraje del Valle de Toluca no depende del Poder Judicial del Estado de México, pues se trata de un Sujeto Obligado diferente ajeno a esta institución.</w:t>
      </w:r>
    </w:p>
    <w:p w:rsidR="00A43FE5" w:rsidRPr="00C606CC" w:rsidRDefault="00A43FE5" w:rsidP="00A43FE5">
      <w:pPr>
        <w:spacing w:line="276" w:lineRule="auto"/>
        <w:ind w:left="567" w:right="902"/>
        <w:jc w:val="both"/>
        <w:rPr>
          <w:rFonts w:ascii="Palatino Linotype" w:eastAsia="Calibri" w:hAnsi="Palatino Linotype"/>
          <w:i/>
          <w:color w:val="000000"/>
          <w:sz w:val="22"/>
          <w:lang w:val="es-ES_tradnl"/>
        </w:rPr>
      </w:pPr>
    </w:p>
    <w:p w:rsidR="00DC0027" w:rsidRPr="00C606CC" w:rsidRDefault="00A43FE5" w:rsidP="00A43FE5">
      <w:pPr>
        <w:spacing w:line="276" w:lineRule="auto"/>
        <w:ind w:left="567" w:right="902"/>
        <w:jc w:val="both"/>
        <w:rPr>
          <w:rFonts w:ascii="Palatino Linotype" w:eastAsia="Calibri" w:hAnsi="Palatino Linotype"/>
          <w:i/>
          <w:color w:val="000000"/>
          <w:sz w:val="22"/>
        </w:rPr>
      </w:pPr>
      <w:r w:rsidRPr="00C606CC">
        <w:rPr>
          <w:rFonts w:ascii="Palatino Linotype" w:eastAsia="Calibri" w:hAnsi="Palatino Linotype"/>
          <w:i/>
          <w:color w:val="000000"/>
          <w:sz w:val="22"/>
        </w:rPr>
        <w:t xml:space="preserve">Es necesario mencionar que si bien, el veinticuatro de febrero de dos mil diecisiete, se publicó en el Diario Oficial de la Federación, el Decreto por el que se declararon reformas y adiciones a diversas disposiciones de los artículos 107 y 123 de la Constitución Política de los Estados Unidos Mexicanos, en materia de Justicia Laboral, mismo que estableció en el artículo 123, apartado A, fracción XX, que la resolución de los conflictos entre trabajadores y patrones estará a cargo de los tribunales laborales del Poder Judicial de la Federación o de las entidades federativas; el inicio de la Primera Etapa de Implementación de la Reforma Laboral, y por ende, el inicio de funciones de los órganos jurisdiccionales laborales del Poder Judicial del Estado de México, fue el 16 noviembre de 2020. </w:t>
      </w:r>
    </w:p>
    <w:p w:rsidR="00DC0027" w:rsidRPr="00C606CC" w:rsidRDefault="00DC0027" w:rsidP="00A43FE5">
      <w:pPr>
        <w:spacing w:line="276" w:lineRule="auto"/>
        <w:ind w:left="567" w:right="902"/>
        <w:jc w:val="both"/>
        <w:rPr>
          <w:rFonts w:ascii="Palatino Linotype" w:eastAsia="Calibri" w:hAnsi="Palatino Linotype"/>
          <w:i/>
          <w:color w:val="000000"/>
          <w:sz w:val="22"/>
        </w:rPr>
      </w:pPr>
    </w:p>
    <w:p w:rsidR="00DC0027" w:rsidRPr="00C606CC" w:rsidRDefault="00A43FE5" w:rsidP="00A43FE5">
      <w:pPr>
        <w:spacing w:line="276" w:lineRule="auto"/>
        <w:ind w:left="567" w:right="902"/>
        <w:jc w:val="both"/>
        <w:rPr>
          <w:rFonts w:ascii="Palatino Linotype" w:eastAsia="Calibri" w:hAnsi="Palatino Linotype"/>
          <w:i/>
          <w:color w:val="000000"/>
          <w:sz w:val="22"/>
        </w:rPr>
      </w:pPr>
      <w:r w:rsidRPr="00C606CC">
        <w:rPr>
          <w:rFonts w:ascii="Palatino Linotype" w:eastAsia="Calibri" w:hAnsi="Palatino Linotype"/>
          <w:i/>
          <w:color w:val="000000"/>
          <w:sz w:val="22"/>
        </w:rPr>
        <w:t xml:space="preserve">En ese sentido, en consideración de las fechas que refiere en su escrito, de acuerdo con lo establecido en el párrafo primero del artículo 112 de la Ley de Protección de Datos Personales en Posesión de Sujetos Obligados del Estado de México y Municipios, en correlación con lo establecido en el artículo 2 de la Ley Orgánica del Poder Judicial del Estado de México, toda vez que este Sujeto Obligado no contaba con facultades o atribuciones que le permitieran a este órgano conocer sobre lo peticionado, se le sugiere presentar su solicitud ante la Junta Local de Conciliación y Arbitraje del Valle de Toluca, asimismo dirigirse al Instituto Nacional de Transparencia, Acceso a la Información y Protección de Datos Personales, el cual, en el caso que desee su cancelación de datos personales en motores de búsqueda, puede asesorarle sobre el tema. Sin más por el momento, reciba un cordial saludo. </w:t>
      </w:r>
    </w:p>
    <w:p w:rsidR="00DC0027" w:rsidRPr="00C606CC" w:rsidRDefault="00DC0027" w:rsidP="00A43FE5">
      <w:pPr>
        <w:spacing w:line="276" w:lineRule="auto"/>
        <w:ind w:left="567" w:right="902"/>
        <w:jc w:val="both"/>
        <w:rPr>
          <w:rFonts w:ascii="Palatino Linotype" w:eastAsia="Calibri" w:hAnsi="Palatino Linotype"/>
          <w:i/>
          <w:color w:val="000000"/>
          <w:sz w:val="22"/>
        </w:rPr>
      </w:pPr>
    </w:p>
    <w:p w:rsidR="00DC0027" w:rsidRPr="00C606CC" w:rsidRDefault="00A43FE5" w:rsidP="00A43FE5">
      <w:pPr>
        <w:spacing w:line="276" w:lineRule="auto"/>
        <w:ind w:left="567" w:right="902"/>
        <w:jc w:val="both"/>
        <w:rPr>
          <w:rFonts w:ascii="Palatino Linotype" w:eastAsia="Calibri" w:hAnsi="Palatino Linotype"/>
          <w:i/>
          <w:color w:val="000000"/>
          <w:sz w:val="22"/>
        </w:rPr>
      </w:pPr>
      <w:r w:rsidRPr="00C606CC">
        <w:rPr>
          <w:rFonts w:ascii="Palatino Linotype" w:eastAsia="Calibri" w:hAnsi="Palatino Linotype"/>
          <w:i/>
          <w:color w:val="000000"/>
          <w:sz w:val="22"/>
        </w:rPr>
        <w:t xml:space="preserve">A T E N T A M E N T E </w:t>
      </w:r>
    </w:p>
    <w:p w:rsidR="00DC0027" w:rsidRPr="00C606CC" w:rsidRDefault="00A43FE5" w:rsidP="00A43FE5">
      <w:pPr>
        <w:spacing w:line="276" w:lineRule="auto"/>
        <w:ind w:left="567" w:right="902"/>
        <w:jc w:val="both"/>
        <w:rPr>
          <w:rFonts w:ascii="Palatino Linotype" w:eastAsia="Calibri" w:hAnsi="Palatino Linotype"/>
          <w:i/>
          <w:color w:val="000000"/>
          <w:sz w:val="22"/>
        </w:rPr>
      </w:pPr>
      <w:r w:rsidRPr="00C606CC">
        <w:rPr>
          <w:rFonts w:ascii="Palatino Linotype" w:eastAsia="Calibri" w:hAnsi="Palatino Linotype"/>
          <w:i/>
          <w:color w:val="000000"/>
          <w:sz w:val="22"/>
        </w:rPr>
        <w:t xml:space="preserve">L. EN D. NORMA ANGÉLICA ZETINA MARTÍNEZ </w:t>
      </w:r>
    </w:p>
    <w:p w:rsidR="00DC0027" w:rsidRPr="00C606CC" w:rsidRDefault="00A43FE5" w:rsidP="00DC0027">
      <w:pPr>
        <w:spacing w:line="276" w:lineRule="auto"/>
        <w:ind w:left="567" w:right="902"/>
        <w:jc w:val="both"/>
        <w:rPr>
          <w:rFonts w:ascii="Palatino Linotype" w:eastAsia="Calibri" w:hAnsi="Palatino Linotype"/>
          <w:i/>
          <w:color w:val="000000"/>
          <w:sz w:val="22"/>
          <w:lang w:val="es-ES_tradnl"/>
        </w:rPr>
      </w:pPr>
      <w:r w:rsidRPr="00C606CC">
        <w:rPr>
          <w:rFonts w:ascii="Palatino Linotype" w:eastAsia="Calibri" w:hAnsi="Palatino Linotype"/>
          <w:i/>
          <w:color w:val="000000"/>
          <w:sz w:val="22"/>
        </w:rPr>
        <w:t>TITULAR DE LA UNIDAD DE TRANSPARENCIA</w:t>
      </w:r>
      <w:r w:rsidR="00DA297E" w:rsidRPr="00C606CC">
        <w:rPr>
          <w:rFonts w:ascii="Palatino Linotype" w:eastAsia="Calibri" w:hAnsi="Palatino Linotype"/>
          <w:i/>
          <w:color w:val="000000"/>
          <w:sz w:val="22"/>
          <w:lang w:val="es-ES_tradnl"/>
        </w:rPr>
        <w:t>” (Sic).</w:t>
      </w:r>
    </w:p>
    <w:p w:rsidR="00DC0027" w:rsidRPr="00C606CC" w:rsidRDefault="00DC0027" w:rsidP="00DC0027">
      <w:pPr>
        <w:spacing w:line="276" w:lineRule="auto"/>
        <w:ind w:left="567" w:right="902"/>
        <w:jc w:val="both"/>
        <w:rPr>
          <w:rFonts w:ascii="Palatino Linotype" w:eastAsia="Calibri" w:hAnsi="Palatino Linotype"/>
          <w:i/>
          <w:color w:val="000000"/>
          <w:sz w:val="22"/>
          <w:lang w:val="es-ES_tradnl"/>
        </w:rPr>
      </w:pPr>
    </w:p>
    <w:p w:rsidR="00DA297E" w:rsidRPr="00C606CC" w:rsidRDefault="00DC0027" w:rsidP="00DA297E">
      <w:pPr>
        <w:spacing w:line="360" w:lineRule="auto"/>
        <w:jc w:val="both"/>
        <w:rPr>
          <w:rFonts w:ascii="Palatino Linotype" w:eastAsia="Calibri" w:hAnsi="Palatino Linotype" w:cs="Arial"/>
          <w:b/>
          <w:sz w:val="28"/>
        </w:rPr>
      </w:pPr>
      <w:r w:rsidRPr="00C606CC">
        <w:rPr>
          <w:rFonts w:ascii="Palatino Linotype" w:eastAsia="Calibri" w:hAnsi="Palatino Linotype" w:cs="Arial"/>
          <w:b/>
          <w:sz w:val="28"/>
        </w:rPr>
        <w:t>TERCER</w:t>
      </w:r>
      <w:r w:rsidR="00DA297E" w:rsidRPr="00C606CC">
        <w:rPr>
          <w:rFonts w:ascii="Palatino Linotype" w:eastAsia="Calibri" w:hAnsi="Palatino Linotype" w:cs="Arial"/>
          <w:b/>
          <w:sz w:val="28"/>
        </w:rPr>
        <w:t>O. Del Recurso de Revisión.</w:t>
      </w:r>
    </w:p>
    <w:p w:rsidR="00DA297E" w:rsidRPr="00C606CC" w:rsidRDefault="00DA297E" w:rsidP="00DA297E">
      <w:pPr>
        <w:spacing w:line="360" w:lineRule="auto"/>
        <w:jc w:val="both"/>
        <w:rPr>
          <w:rFonts w:ascii="Palatino Linotype" w:eastAsia="Calibri" w:hAnsi="Palatino Linotype" w:cs="Arial"/>
        </w:rPr>
      </w:pPr>
      <w:r w:rsidRPr="00C606CC">
        <w:rPr>
          <w:rFonts w:ascii="Palatino Linotype" w:eastAsia="Calibri" w:hAnsi="Palatino Linotype"/>
        </w:rPr>
        <w:t xml:space="preserve">El día </w:t>
      </w:r>
      <w:r w:rsidR="00DC0027" w:rsidRPr="00C606CC">
        <w:rPr>
          <w:rFonts w:ascii="Palatino Linotype" w:eastAsia="Calibri" w:hAnsi="Palatino Linotype"/>
        </w:rPr>
        <w:t>siete de junio</w:t>
      </w:r>
      <w:r w:rsidR="003B36D7" w:rsidRPr="00C606CC">
        <w:rPr>
          <w:rFonts w:ascii="Palatino Linotype" w:eastAsia="Calibri" w:hAnsi="Palatino Linotype"/>
        </w:rPr>
        <w:t xml:space="preserve"> de dos mil veintidós</w:t>
      </w:r>
      <w:r w:rsidRPr="00C606CC">
        <w:rPr>
          <w:rFonts w:ascii="Palatino Linotype" w:eastAsia="Calibri" w:hAnsi="Palatino Linotype"/>
        </w:rPr>
        <w:t xml:space="preserve">, la </w:t>
      </w:r>
      <w:r w:rsidRPr="00C606CC">
        <w:rPr>
          <w:rFonts w:ascii="Palatino Linotype" w:eastAsia="Calibri" w:hAnsi="Palatino Linotype"/>
          <w:b/>
        </w:rPr>
        <w:t xml:space="preserve">Recurrente </w:t>
      </w:r>
      <w:r w:rsidRPr="00C606CC">
        <w:rPr>
          <w:rFonts w:ascii="Palatino Linotype" w:eastAsia="Calibri" w:hAnsi="Palatino Linotype"/>
        </w:rPr>
        <w:t xml:space="preserve">interpuso el recurso de revisión al que se le asignó el número de expediente con número de folio </w:t>
      </w:r>
      <w:r w:rsidR="00DC0027" w:rsidRPr="00C606CC">
        <w:rPr>
          <w:rFonts w:ascii="Palatino Linotype" w:eastAsia="Calibri" w:hAnsi="Palatino Linotype"/>
          <w:b/>
        </w:rPr>
        <w:lastRenderedPageBreak/>
        <w:t>11160/INFOEM/C</w:t>
      </w:r>
      <w:r w:rsidR="003B36D7" w:rsidRPr="00C606CC">
        <w:rPr>
          <w:rFonts w:ascii="Palatino Linotype" w:eastAsia="Calibri" w:hAnsi="Palatino Linotype"/>
          <w:b/>
        </w:rPr>
        <w:t>D/RR/2022</w:t>
      </w:r>
      <w:r w:rsidRPr="00C606CC">
        <w:rPr>
          <w:rFonts w:ascii="Palatino Linotype" w:eastAsia="Calibri" w:hAnsi="Palatino Linotype"/>
        </w:rPr>
        <w:t>, señalando como acto y como razones o motivos de inconformidad los siguientes</w:t>
      </w:r>
      <w:r w:rsidRPr="00C606CC">
        <w:rPr>
          <w:rFonts w:ascii="Palatino Linotype" w:eastAsia="Calibri" w:hAnsi="Palatino Linotype" w:cs="Arial"/>
        </w:rPr>
        <w:t>:</w:t>
      </w:r>
    </w:p>
    <w:p w:rsidR="00DA297E" w:rsidRPr="00C606CC" w:rsidRDefault="00DA297E" w:rsidP="00DA297E">
      <w:pPr>
        <w:rPr>
          <w:rFonts w:eastAsia="Calibri"/>
        </w:rPr>
      </w:pPr>
    </w:p>
    <w:p w:rsidR="00DA297E" w:rsidRPr="00C606CC" w:rsidRDefault="00DA297E" w:rsidP="00DA297E">
      <w:pPr>
        <w:numPr>
          <w:ilvl w:val="0"/>
          <w:numId w:val="15"/>
        </w:numPr>
        <w:spacing w:line="276" w:lineRule="auto"/>
        <w:jc w:val="both"/>
        <w:rPr>
          <w:rFonts w:ascii="Palatino Linotype" w:eastAsia="Calibri" w:hAnsi="Palatino Linotype" w:cs="Arial"/>
          <w:b/>
        </w:rPr>
      </w:pPr>
      <w:r w:rsidRPr="00C606CC">
        <w:rPr>
          <w:rFonts w:ascii="Palatino Linotype" w:eastAsia="Calibri" w:hAnsi="Palatino Linotype" w:cs="Arial"/>
          <w:b/>
        </w:rPr>
        <w:t>Acto Impugnado</w:t>
      </w:r>
    </w:p>
    <w:p w:rsidR="00DA297E" w:rsidRPr="00C606CC" w:rsidRDefault="00DA297E" w:rsidP="00DA297E">
      <w:pPr>
        <w:spacing w:line="276" w:lineRule="auto"/>
        <w:ind w:left="567"/>
        <w:jc w:val="both"/>
        <w:rPr>
          <w:rFonts w:ascii="Palatino Linotype" w:eastAsia="Calibri" w:hAnsi="Palatino Linotype"/>
          <w:i/>
          <w:color w:val="000000"/>
          <w:sz w:val="22"/>
          <w:szCs w:val="22"/>
        </w:rPr>
      </w:pPr>
      <w:r w:rsidRPr="00C606CC">
        <w:rPr>
          <w:rFonts w:ascii="Palatino Linotype" w:eastAsia="Calibri" w:hAnsi="Palatino Linotype"/>
          <w:i/>
          <w:color w:val="000000"/>
          <w:sz w:val="22"/>
          <w:szCs w:val="22"/>
        </w:rPr>
        <w:t>“</w:t>
      </w:r>
      <w:r w:rsidR="00DC0027" w:rsidRPr="00C606CC">
        <w:rPr>
          <w:rFonts w:ascii="Palatino Linotype" w:eastAsia="Calibri" w:hAnsi="Palatino Linotype"/>
          <w:i/>
          <w:color w:val="000000"/>
          <w:sz w:val="22"/>
          <w:szCs w:val="22"/>
        </w:rPr>
        <w:t xml:space="preserve">Debido a mi petición ultima enviada , les informo no puedo acceder al </w:t>
      </w:r>
      <w:proofErr w:type="spellStart"/>
      <w:r w:rsidR="00DC0027" w:rsidRPr="00C606CC">
        <w:rPr>
          <w:rFonts w:ascii="Palatino Linotype" w:eastAsia="Calibri" w:hAnsi="Palatino Linotype"/>
          <w:i/>
          <w:color w:val="000000"/>
          <w:sz w:val="22"/>
          <w:szCs w:val="22"/>
        </w:rPr>
        <w:t>pdf</w:t>
      </w:r>
      <w:proofErr w:type="spellEnd"/>
      <w:r w:rsidR="00DC0027" w:rsidRPr="00C606CC">
        <w:rPr>
          <w:rFonts w:ascii="Palatino Linotype" w:eastAsia="Calibri" w:hAnsi="Palatino Linotype"/>
          <w:i/>
          <w:color w:val="000000"/>
          <w:sz w:val="22"/>
          <w:szCs w:val="22"/>
        </w:rPr>
        <w:t xml:space="preserve"> que se me adjunta en respuesta a mi petición , puesto que no me da la opción de descargar , por lo cual no entiendo la respuesta , pido disculpas de antemano por mi falta de conocimiento sobre el tema . Ruego por favor se me explique el proceso a mi solicitud.</w:t>
      </w:r>
      <w:r w:rsidRPr="00C606CC">
        <w:rPr>
          <w:rFonts w:ascii="Palatino Linotype" w:eastAsia="Calibri" w:hAnsi="Palatino Linotype"/>
          <w:i/>
          <w:color w:val="000000"/>
          <w:sz w:val="22"/>
          <w:szCs w:val="22"/>
        </w:rPr>
        <w:t>” (Sic)</w:t>
      </w:r>
    </w:p>
    <w:p w:rsidR="00DA297E" w:rsidRPr="00C606CC" w:rsidRDefault="00DA297E" w:rsidP="00DC0027">
      <w:pPr>
        <w:spacing w:line="276" w:lineRule="auto"/>
        <w:jc w:val="both"/>
        <w:rPr>
          <w:rFonts w:ascii="Palatino Linotype" w:eastAsia="Calibri" w:hAnsi="Palatino Linotype" w:cs="Arial"/>
          <w:b/>
          <w:i/>
          <w:sz w:val="22"/>
          <w:szCs w:val="22"/>
        </w:rPr>
      </w:pPr>
    </w:p>
    <w:p w:rsidR="00DA297E" w:rsidRPr="00C606CC" w:rsidRDefault="00DA297E" w:rsidP="00DA297E">
      <w:pPr>
        <w:numPr>
          <w:ilvl w:val="0"/>
          <w:numId w:val="15"/>
        </w:numPr>
        <w:spacing w:line="276" w:lineRule="auto"/>
        <w:jc w:val="both"/>
        <w:rPr>
          <w:rFonts w:ascii="Palatino Linotype" w:eastAsia="Calibri" w:hAnsi="Palatino Linotype" w:cs="Arial"/>
          <w:b/>
        </w:rPr>
      </w:pPr>
      <w:r w:rsidRPr="00C606CC">
        <w:rPr>
          <w:rFonts w:ascii="Palatino Linotype" w:eastAsia="Calibri" w:hAnsi="Palatino Linotype" w:cs="Arial"/>
          <w:b/>
        </w:rPr>
        <w:t>Razones o motivos de inconformidad</w:t>
      </w:r>
    </w:p>
    <w:p w:rsidR="00DA297E" w:rsidRPr="00C606CC" w:rsidRDefault="00DA297E" w:rsidP="00DA297E">
      <w:pPr>
        <w:spacing w:line="276" w:lineRule="auto"/>
        <w:ind w:left="567"/>
        <w:jc w:val="both"/>
        <w:rPr>
          <w:rFonts w:ascii="Palatino Linotype" w:eastAsia="Calibri" w:hAnsi="Palatino Linotype"/>
          <w:i/>
          <w:color w:val="000000"/>
          <w:sz w:val="22"/>
          <w:szCs w:val="22"/>
        </w:rPr>
      </w:pPr>
      <w:r w:rsidRPr="00C606CC">
        <w:rPr>
          <w:rFonts w:ascii="Palatino Linotype" w:eastAsia="Calibri" w:hAnsi="Palatino Linotype"/>
          <w:i/>
          <w:color w:val="000000"/>
          <w:sz w:val="22"/>
          <w:szCs w:val="22"/>
        </w:rPr>
        <w:t>“</w:t>
      </w:r>
      <w:r w:rsidR="00DC0027" w:rsidRPr="00C606CC">
        <w:rPr>
          <w:rFonts w:ascii="Palatino Linotype" w:eastAsia="Calibri" w:hAnsi="Palatino Linotype"/>
          <w:i/>
          <w:color w:val="000000"/>
          <w:sz w:val="22"/>
          <w:szCs w:val="22"/>
        </w:rPr>
        <w:t>Desconozco el tema, el correo enviado por la Lic. NORMA ANGÉLICA ZETINA MARTÍNEZ no me es posible abrir y no se el estatus de mi petición.</w:t>
      </w:r>
      <w:r w:rsidRPr="00C606CC">
        <w:rPr>
          <w:rFonts w:ascii="Palatino Linotype" w:eastAsia="Calibri" w:hAnsi="Palatino Linotype"/>
          <w:i/>
          <w:color w:val="000000"/>
          <w:sz w:val="22"/>
          <w:szCs w:val="22"/>
        </w:rPr>
        <w:t>” (Sic)</w:t>
      </w:r>
    </w:p>
    <w:p w:rsidR="00DA297E" w:rsidRPr="00C606CC" w:rsidRDefault="00DA297E" w:rsidP="00DA297E">
      <w:pPr>
        <w:spacing w:line="360" w:lineRule="auto"/>
        <w:jc w:val="both"/>
        <w:rPr>
          <w:rFonts w:ascii="Palatino Linotype" w:eastAsia="Calibri" w:hAnsi="Palatino Linotype" w:cs="Arial"/>
          <w:b/>
          <w:sz w:val="28"/>
          <w:szCs w:val="28"/>
        </w:rPr>
      </w:pPr>
    </w:p>
    <w:p w:rsidR="00DC0027" w:rsidRPr="00C606CC" w:rsidRDefault="00DC0027" w:rsidP="00DC0027">
      <w:pPr>
        <w:spacing w:line="360" w:lineRule="auto"/>
        <w:jc w:val="both"/>
        <w:rPr>
          <w:rFonts w:ascii="Palatino Linotype" w:eastAsia="Calibri" w:hAnsi="Palatino Linotype" w:cs="Arial"/>
          <w:b/>
          <w:sz w:val="28"/>
          <w:szCs w:val="28"/>
        </w:rPr>
      </w:pPr>
      <w:r w:rsidRPr="00C606CC">
        <w:rPr>
          <w:rFonts w:ascii="Palatino Linotype" w:eastAsia="Calibri" w:hAnsi="Palatino Linotype" w:cs="Arial"/>
          <w:b/>
          <w:sz w:val="28"/>
          <w:szCs w:val="28"/>
        </w:rPr>
        <w:t>CUARTO. Del turno del recurso de revisión.</w:t>
      </w:r>
    </w:p>
    <w:p w:rsidR="00DC0027" w:rsidRPr="00C606CC" w:rsidRDefault="00DC0027" w:rsidP="00DA297E">
      <w:pPr>
        <w:spacing w:line="360" w:lineRule="auto"/>
        <w:jc w:val="both"/>
        <w:rPr>
          <w:rFonts w:ascii="Palatino Linotype" w:eastAsia="Calibri" w:hAnsi="Palatino Linotype" w:cs="Arial"/>
          <w:lang w:val="es-ES_tradnl"/>
        </w:rPr>
      </w:pPr>
      <w:r w:rsidRPr="00C606CC">
        <w:rPr>
          <w:rFonts w:ascii="Palatino Linotype" w:eastAsia="Calibri" w:hAnsi="Palatino Linotype" w:cs="Arial"/>
        </w:rPr>
        <w:t xml:space="preserve">En fecha </w:t>
      </w:r>
      <w:r w:rsidRPr="00C606CC">
        <w:rPr>
          <w:rFonts w:ascii="Palatino Linotype" w:eastAsia="Calibri" w:hAnsi="Palatino Linotype"/>
        </w:rPr>
        <w:t>siete de junio de dos mil veintidós</w:t>
      </w:r>
      <w:r w:rsidRPr="00C606CC">
        <w:rPr>
          <w:rFonts w:ascii="Palatino Linotype" w:eastAsia="Calibri" w:hAnsi="Palatino Linotype" w:cs="Arial"/>
        </w:rPr>
        <w:t xml:space="preserve">, el </w:t>
      </w:r>
      <w:r w:rsidRPr="00C606CC">
        <w:rPr>
          <w:rFonts w:ascii="Palatino Linotype" w:eastAsia="Calibri" w:hAnsi="Palatino Linotype" w:cs="Arial"/>
          <w:lang w:val="es-ES_tradnl"/>
        </w:rPr>
        <w:t>recurso de que</w:t>
      </w:r>
      <w:r w:rsidRPr="00C606CC">
        <w:rPr>
          <w:rFonts w:ascii="Palatino Linotype" w:eastAsia="Calibri" w:hAnsi="Palatino Linotype" w:cs="Arial"/>
        </w:rPr>
        <w:t xml:space="preserve"> se trata</w:t>
      </w:r>
      <w:r w:rsidRPr="00C606CC">
        <w:rPr>
          <w:rFonts w:ascii="Palatino Linotype" w:eastAsia="Calibri" w:hAnsi="Palatino Linotype" w:cs="Arial"/>
          <w:lang w:val="es-ES_tradnl"/>
        </w:rPr>
        <w:t xml:space="preserve"> se registró en el </w:t>
      </w:r>
      <w:r w:rsidRPr="00C606CC">
        <w:rPr>
          <w:rFonts w:ascii="Palatino Linotype" w:eastAsia="Calibri" w:hAnsi="Palatino Linotype" w:cs="Arial"/>
          <w:b/>
          <w:lang w:val="es-ES_tradnl"/>
        </w:rPr>
        <w:t>SARCOEM</w:t>
      </w:r>
      <w:r w:rsidRPr="00C606CC">
        <w:rPr>
          <w:rFonts w:ascii="Palatino Linotype" w:eastAsia="Calibri" w:hAnsi="Palatino Linotype" w:cs="Arial"/>
          <w:lang w:val="es-ES_tradnl"/>
        </w:rPr>
        <w:t xml:space="preserve"> y fue turnado al Comisionado Presidente José Martínez Vilchis,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C606CC">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C606CC">
        <w:rPr>
          <w:rFonts w:ascii="Palatino Linotype" w:eastAsia="Calibri" w:hAnsi="Palatino Linotype" w:cs="Arial"/>
          <w:lang w:val="es-ES_tradnl"/>
        </w:rPr>
        <w:t>.</w:t>
      </w:r>
    </w:p>
    <w:p w:rsidR="00DC0027" w:rsidRPr="00C606CC" w:rsidRDefault="00DC0027" w:rsidP="00DA297E">
      <w:pPr>
        <w:spacing w:line="360" w:lineRule="auto"/>
        <w:jc w:val="both"/>
        <w:rPr>
          <w:rFonts w:ascii="Palatino Linotype" w:eastAsia="Calibri" w:hAnsi="Palatino Linotype" w:cs="Arial"/>
          <w:lang w:val="es-ES_tradnl"/>
        </w:rPr>
      </w:pPr>
    </w:p>
    <w:p w:rsidR="00DA297E" w:rsidRPr="00C606CC" w:rsidRDefault="00DC0027" w:rsidP="00DA297E">
      <w:pPr>
        <w:spacing w:line="360" w:lineRule="auto"/>
        <w:jc w:val="both"/>
        <w:rPr>
          <w:rFonts w:ascii="Palatino Linotype" w:eastAsia="Calibri" w:hAnsi="Palatino Linotype" w:cs="Arial"/>
          <w:b/>
          <w:sz w:val="28"/>
          <w:szCs w:val="28"/>
        </w:rPr>
      </w:pPr>
      <w:r w:rsidRPr="00C606CC">
        <w:rPr>
          <w:rFonts w:ascii="Palatino Linotype" w:eastAsia="Calibri" w:hAnsi="Palatino Linotype" w:cs="Arial"/>
          <w:b/>
          <w:sz w:val="28"/>
          <w:szCs w:val="28"/>
        </w:rPr>
        <w:t>QUIN</w:t>
      </w:r>
      <w:r w:rsidR="00DA297E" w:rsidRPr="00C606CC">
        <w:rPr>
          <w:rFonts w:ascii="Palatino Linotype" w:eastAsia="Calibri" w:hAnsi="Palatino Linotype" w:cs="Arial"/>
          <w:b/>
          <w:sz w:val="28"/>
          <w:szCs w:val="28"/>
        </w:rPr>
        <w:t xml:space="preserve">TO. Del </w:t>
      </w:r>
      <w:r w:rsidRPr="00C606CC">
        <w:rPr>
          <w:rFonts w:ascii="Palatino Linotype" w:eastAsia="Calibri" w:hAnsi="Palatino Linotype" w:cs="Arial"/>
          <w:b/>
          <w:sz w:val="28"/>
          <w:szCs w:val="28"/>
        </w:rPr>
        <w:t>desistimiento</w:t>
      </w:r>
      <w:r w:rsidR="00DA297E" w:rsidRPr="00C606CC">
        <w:rPr>
          <w:rFonts w:ascii="Palatino Linotype" w:eastAsia="Calibri" w:hAnsi="Palatino Linotype" w:cs="Arial"/>
          <w:b/>
          <w:sz w:val="28"/>
          <w:szCs w:val="28"/>
        </w:rPr>
        <w:t xml:space="preserve"> del recurso de revisión.</w:t>
      </w:r>
    </w:p>
    <w:p w:rsidR="00DA297E" w:rsidRPr="00C606CC" w:rsidRDefault="00DC0027" w:rsidP="00DA297E">
      <w:pPr>
        <w:spacing w:line="360" w:lineRule="auto"/>
        <w:jc w:val="both"/>
        <w:rPr>
          <w:rFonts w:ascii="Palatino Linotype" w:eastAsia="Calibri" w:hAnsi="Palatino Linotype" w:cs="Arial"/>
          <w:lang w:val="es-ES_tradnl"/>
        </w:rPr>
      </w:pPr>
      <w:r w:rsidRPr="00C606CC">
        <w:rPr>
          <w:rFonts w:ascii="Palatino Linotype" w:eastAsia="Calibri" w:hAnsi="Palatino Linotype" w:cs="Arial"/>
        </w:rPr>
        <w:t xml:space="preserve">En fecha </w:t>
      </w:r>
      <w:r w:rsidRPr="00C606CC">
        <w:rPr>
          <w:rFonts w:ascii="Palatino Linotype" w:eastAsia="Calibri" w:hAnsi="Palatino Linotype"/>
        </w:rPr>
        <w:t>siete de junio de dos mil veintidós</w:t>
      </w:r>
      <w:r w:rsidRPr="00C606CC">
        <w:rPr>
          <w:rFonts w:ascii="Palatino Linotype" w:eastAsia="Calibri" w:hAnsi="Palatino Linotype" w:cs="Arial"/>
        </w:rPr>
        <w:t xml:space="preserve">, en el expediente electrónico se aprecia que </w:t>
      </w:r>
      <w:r w:rsidRPr="00C606CC">
        <w:rPr>
          <w:rFonts w:ascii="Palatino Linotype" w:eastAsia="Calibri" w:hAnsi="Palatino Linotype" w:cs="Arial"/>
          <w:b/>
        </w:rPr>
        <w:t>Recurrente</w:t>
      </w:r>
      <w:r w:rsidRPr="00C606CC">
        <w:rPr>
          <w:rFonts w:ascii="Palatino Linotype" w:eastAsia="Calibri" w:hAnsi="Palatino Linotype" w:cs="Arial"/>
          <w:lang w:val="es-ES_tradnl"/>
        </w:rPr>
        <w:t xml:space="preserve"> por  propia voluntad, sin existir coacción o dolo, en ejercicio de sus derechos, se desiste del presente recurso en que se actúa, por lo que se procede a la </w:t>
      </w:r>
      <w:r w:rsidRPr="00C606CC">
        <w:rPr>
          <w:rFonts w:ascii="Palatino Linotype" w:eastAsia="Calibri" w:hAnsi="Palatino Linotype" w:cs="Arial"/>
          <w:lang w:val="es-ES_tradnl"/>
        </w:rPr>
        <w:lastRenderedPageBreak/>
        <w:t>valoración, respecto de si el desistimiento cumple con lo establecido en la fracción I, del artículo 113, de la Ley General de Protección de Datos en Posesión de Sujetos Obligados.</w:t>
      </w:r>
    </w:p>
    <w:p w:rsidR="00DC0027" w:rsidRPr="00C606CC" w:rsidRDefault="00DC0027" w:rsidP="00DA297E">
      <w:pPr>
        <w:spacing w:line="360" w:lineRule="auto"/>
        <w:jc w:val="both"/>
        <w:rPr>
          <w:rFonts w:ascii="Palatino Linotype" w:eastAsia="Calibri" w:hAnsi="Palatino Linotype" w:cs="Arial"/>
          <w:lang w:val="es-ES_tradnl"/>
        </w:rPr>
      </w:pPr>
    </w:p>
    <w:p w:rsidR="00DA297E" w:rsidRPr="00C606CC" w:rsidRDefault="00DC0027" w:rsidP="00DA297E">
      <w:pPr>
        <w:spacing w:line="360" w:lineRule="auto"/>
        <w:jc w:val="both"/>
        <w:rPr>
          <w:rFonts w:ascii="Palatino Linotype" w:eastAsia="Calibri" w:hAnsi="Palatino Linotype" w:cs="Arial"/>
          <w:b/>
          <w:sz w:val="28"/>
        </w:rPr>
      </w:pPr>
      <w:r w:rsidRPr="00C606CC">
        <w:rPr>
          <w:rFonts w:ascii="Palatino Linotype" w:eastAsia="Calibri" w:hAnsi="Palatino Linotype" w:cs="Arial"/>
          <w:b/>
          <w:sz w:val="28"/>
        </w:rPr>
        <w:t>SEX</w:t>
      </w:r>
      <w:r w:rsidR="00DA297E" w:rsidRPr="00C606CC">
        <w:rPr>
          <w:rFonts w:ascii="Palatino Linotype" w:eastAsia="Calibri" w:hAnsi="Palatino Linotype" w:cs="Arial"/>
          <w:b/>
          <w:sz w:val="28"/>
        </w:rPr>
        <w:t>TO. De la Admisión del recurso de revisión.</w:t>
      </w:r>
    </w:p>
    <w:p w:rsidR="00DA297E" w:rsidRPr="00C606CC" w:rsidRDefault="00DA297E" w:rsidP="00DA297E">
      <w:pPr>
        <w:spacing w:line="360" w:lineRule="auto"/>
        <w:jc w:val="both"/>
        <w:rPr>
          <w:rFonts w:ascii="Palatino Linotype" w:eastAsia="Calibri" w:hAnsi="Palatino Linotype" w:cs="Arial"/>
        </w:rPr>
      </w:pPr>
      <w:r w:rsidRPr="00C606CC">
        <w:rPr>
          <w:rFonts w:ascii="Palatino Linotype" w:eastAsia="Calibri" w:hAnsi="Palatino Linotype" w:cs="Arial"/>
        </w:rPr>
        <w:t xml:space="preserve">En fecha </w:t>
      </w:r>
      <w:r w:rsidR="00DC0027" w:rsidRPr="00C606CC">
        <w:rPr>
          <w:rFonts w:ascii="Palatino Linotype" w:eastAsia="Calibri" w:hAnsi="Palatino Linotype"/>
        </w:rPr>
        <w:t>trece de junio</w:t>
      </w:r>
      <w:r w:rsidR="00793C1A" w:rsidRPr="00C606CC">
        <w:rPr>
          <w:rFonts w:ascii="Palatino Linotype" w:eastAsia="Calibri" w:hAnsi="Palatino Linotype"/>
        </w:rPr>
        <w:t xml:space="preserve"> de dos mil veintidós</w:t>
      </w:r>
      <w:r w:rsidRPr="00C606CC">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rsidR="00DA297E" w:rsidRPr="00C606CC" w:rsidRDefault="00DA297E" w:rsidP="00DA297E">
      <w:pPr>
        <w:spacing w:line="360" w:lineRule="auto"/>
        <w:jc w:val="both"/>
        <w:rPr>
          <w:rFonts w:ascii="Palatino Linotype" w:eastAsia="Calibri" w:hAnsi="Palatino Linotype" w:cs="Arial"/>
        </w:rPr>
      </w:pPr>
    </w:p>
    <w:p w:rsidR="00DA297E" w:rsidRPr="00C606CC" w:rsidRDefault="00DA297E" w:rsidP="00DA297E">
      <w:pPr>
        <w:spacing w:line="360" w:lineRule="auto"/>
        <w:jc w:val="both"/>
        <w:rPr>
          <w:rFonts w:ascii="Palatino Linotype" w:eastAsia="Calibri" w:hAnsi="Palatino Linotype" w:cs="Arial"/>
          <w:b/>
          <w:sz w:val="28"/>
        </w:rPr>
      </w:pPr>
      <w:r w:rsidRPr="00C606CC">
        <w:rPr>
          <w:rFonts w:ascii="Palatino Linotype" w:eastAsia="Calibri" w:hAnsi="Palatino Linotype" w:cs="Arial"/>
          <w:b/>
          <w:sz w:val="28"/>
        </w:rPr>
        <w:t>SÉPTIMO. De la etapa de instrucción.</w:t>
      </w:r>
    </w:p>
    <w:p w:rsidR="00DC0027" w:rsidRPr="00C606CC" w:rsidRDefault="00DC0027" w:rsidP="00DC0027">
      <w:pPr>
        <w:spacing w:line="360" w:lineRule="auto"/>
        <w:jc w:val="both"/>
        <w:rPr>
          <w:rFonts w:ascii="Palatino Linotype" w:hAnsi="Palatino Linotype" w:cs="Arial"/>
        </w:rPr>
      </w:pPr>
      <w:r w:rsidRPr="00C606CC">
        <w:rPr>
          <w:rFonts w:ascii="Palatino Linotype" w:hAnsi="Palatino Linotype" w:cs="Arial"/>
        </w:rPr>
        <w:t xml:space="preserve">Así, una vez transcurrido el término legal referido, </w:t>
      </w:r>
      <w:r w:rsidRPr="00C606CC">
        <w:rPr>
          <w:rFonts w:ascii="Palatino Linotype" w:hAnsi="Palatino Linotype" w:cs="Arial"/>
          <w:b/>
        </w:rPr>
        <w:t xml:space="preserve">El Sujeto Obligado </w:t>
      </w:r>
      <w:r w:rsidRPr="00C606CC">
        <w:rPr>
          <w:rFonts w:ascii="Palatino Linotype" w:hAnsi="Palatino Linotype" w:cs="Arial"/>
        </w:rPr>
        <w:t xml:space="preserve">fue omiso en remitir su informe justificado; por otra parte, el </w:t>
      </w:r>
      <w:r w:rsidRPr="00C606CC">
        <w:rPr>
          <w:rFonts w:ascii="Palatino Linotype" w:hAnsi="Palatino Linotype" w:cs="Arial"/>
          <w:b/>
        </w:rPr>
        <w:t>Recurrente</w:t>
      </w:r>
      <w:r w:rsidRPr="00C606CC">
        <w:rPr>
          <w:rFonts w:ascii="Palatino Linotype" w:hAnsi="Palatino Linotype" w:cs="Arial"/>
        </w:rPr>
        <w:t>, tampoco presentó alegatos, pruebas o manifestaciones.</w:t>
      </w:r>
    </w:p>
    <w:p w:rsidR="00DA297E" w:rsidRPr="00C606CC" w:rsidRDefault="00DA297E" w:rsidP="00DA297E">
      <w:pPr>
        <w:rPr>
          <w:lang w:val="es-MX"/>
        </w:rPr>
      </w:pPr>
    </w:p>
    <w:p w:rsidR="00793C1A" w:rsidRPr="00C606CC" w:rsidRDefault="00DC0027" w:rsidP="00DC0027">
      <w:pPr>
        <w:spacing w:line="360" w:lineRule="auto"/>
        <w:jc w:val="both"/>
        <w:rPr>
          <w:rFonts w:ascii="Palatino Linotype" w:eastAsia="Calibri" w:hAnsi="Palatino Linotype" w:cs="Arial"/>
          <w:sz w:val="2"/>
        </w:rPr>
      </w:pPr>
      <w:r w:rsidRPr="00C606CC">
        <w:rPr>
          <w:rFonts w:ascii="Palatino Linotype" w:eastAsia="Calibri" w:hAnsi="Palatino Linotype" w:cs="Arial"/>
          <w:noProof/>
          <w:lang w:val="es-MX" w:eastAsia="es-MX"/>
        </w:rPr>
        <w:drawing>
          <wp:inline distT="0" distB="0" distL="0" distR="0">
            <wp:extent cx="5791200" cy="1645920"/>
            <wp:effectExtent l="152400" t="152400" r="361950" b="3543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6253" cy="1647356"/>
                    </a:xfrm>
                    <a:prstGeom prst="rect">
                      <a:avLst/>
                    </a:prstGeom>
                    <a:ln>
                      <a:noFill/>
                    </a:ln>
                    <a:effectLst>
                      <a:outerShdw blurRad="292100" dist="139700" dir="2700000" algn="tl" rotWithShape="0">
                        <a:srgbClr val="333333">
                          <a:alpha val="65000"/>
                        </a:srgbClr>
                      </a:outerShdw>
                    </a:effectLst>
                  </pic:spPr>
                </pic:pic>
              </a:graphicData>
            </a:graphic>
          </wp:inline>
        </w:drawing>
      </w:r>
    </w:p>
    <w:p w:rsidR="00DA297E" w:rsidRPr="00C606CC" w:rsidRDefault="00DA297E" w:rsidP="00DA297E">
      <w:pPr>
        <w:spacing w:line="360" w:lineRule="auto"/>
        <w:jc w:val="both"/>
        <w:rPr>
          <w:rFonts w:ascii="Palatino Linotype" w:hAnsi="Palatino Linotype"/>
          <w:b/>
          <w:sz w:val="28"/>
          <w:szCs w:val="26"/>
          <w:lang w:val="es-MX"/>
        </w:rPr>
      </w:pPr>
      <w:r w:rsidRPr="00C606CC">
        <w:rPr>
          <w:rFonts w:ascii="Palatino Linotype" w:hAnsi="Palatino Linotype" w:cs="Arial"/>
          <w:b/>
          <w:sz w:val="28"/>
          <w:lang w:val="es-MX"/>
        </w:rPr>
        <w:lastRenderedPageBreak/>
        <w:t>OCTAVO</w:t>
      </w:r>
      <w:r w:rsidRPr="00C606CC">
        <w:rPr>
          <w:rFonts w:ascii="Palatino Linotype" w:hAnsi="Palatino Linotype"/>
          <w:b/>
          <w:sz w:val="28"/>
          <w:szCs w:val="26"/>
          <w:lang w:val="es-MX"/>
        </w:rPr>
        <w:t>. Del cierre de instrucción.</w:t>
      </w:r>
    </w:p>
    <w:p w:rsidR="00DA297E" w:rsidRPr="00C606CC" w:rsidRDefault="00DA297E" w:rsidP="00DA297E">
      <w:pPr>
        <w:spacing w:line="360" w:lineRule="auto"/>
        <w:jc w:val="both"/>
        <w:rPr>
          <w:rFonts w:ascii="Palatino Linotype" w:hAnsi="Palatino Linotype"/>
          <w:lang w:val="es-MX"/>
        </w:rPr>
      </w:pPr>
      <w:r w:rsidRPr="00C606CC">
        <w:rPr>
          <w:rFonts w:ascii="Palatino Linotype" w:hAnsi="Palatino Linotype"/>
          <w:lang w:val="es-MX"/>
        </w:rPr>
        <w:t xml:space="preserve">Por lo anterior, en fecha </w:t>
      </w:r>
      <w:r w:rsidR="00C179D6" w:rsidRPr="00C606CC">
        <w:rPr>
          <w:rFonts w:ascii="Palatino Linotype" w:hAnsi="Palatino Linotype"/>
          <w:lang w:val="es-MX"/>
        </w:rPr>
        <w:t>veintitrés</w:t>
      </w:r>
      <w:r w:rsidR="00793C1A" w:rsidRPr="00C606CC">
        <w:rPr>
          <w:rFonts w:ascii="Palatino Linotype" w:hAnsi="Palatino Linotype"/>
          <w:lang w:val="es-MX"/>
        </w:rPr>
        <w:t xml:space="preserve"> de junio de dos mil veintidós</w:t>
      </w:r>
      <w:r w:rsidRPr="00C606CC">
        <w:rPr>
          <w:rFonts w:ascii="Palatino Linotype" w:hAnsi="Palatino Linotype"/>
          <w:lang w:val="es-MX"/>
        </w:rPr>
        <w:t>, mediante acuerdo de</w:t>
      </w:r>
      <w:r w:rsidR="00793C1A" w:rsidRPr="00C606CC">
        <w:rPr>
          <w:rFonts w:ascii="Palatino Linotype" w:hAnsi="Palatino Linotype"/>
          <w:lang w:val="es-MX"/>
        </w:rPr>
        <w:t>l</w:t>
      </w:r>
      <w:r w:rsidRPr="00C606CC">
        <w:rPr>
          <w:rFonts w:ascii="Palatino Linotype" w:hAnsi="Palatino Linotype"/>
          <w:lang w:val="es-MX"/>
        </w:rPr>
        <w:t xml:space="preserve"> </w:t>
      </w:r>
      <w:r w:rsidR="00793C1A" w:rsidRPr="00C606CC">
        <w:rPr>
          <w:rFonts w:ascii="Palatino Linotype" w:hAnsi="Palatino Linotype"/>
          <w:b/>
          <w:lang w:val="es-MX"/>
        </w:rPr>
        <w:t>Comisionad</w:t>
      </w:r>
      <w:r w:rsidR="005818E9" w:rsidRPr="00C606CC">
        <w:rPr>
          <w:rFonts w:ascii="Palatino Linotype" w:hAnsi="Palatino Linotype"/>
          <w:b/>
          <w:lang w:val="es-MX"/>
        </w:rPr>
        <w:t>o</w:t>
      </w:r>
      <w:r w:rsidR="00793C1A" w:rsidRPr="00C606CC">
        <w:rPr>
          <w:rFonts w:ascii="Palatino Linotype" w:hAnsi="Palatino Linotype"/>
          <w:b/>
          <w:lang w:val="es-MX"/>
        </w:rPr>
        <w:t xml:space="preserve"> Presidente</w:t>
      </w:r>
      <w:r w:rsidRPr="00C606CC">
        <w:rPr>
          <w:rFonts w:ascii="Palatino Linotype" w:hAnsi="Palatino Linotype"/>
          <w:b/>
          <w:lang w:val="es-MX"/>
        </w:rPr>
        <w:t xml:space="preserve"> </w:t>
      </w:r>
      <w:r w:rsidR="005818E9" w:rsidRPr="00C606CC">
        <w:rPr>
          <w:rFonts w:ascii="Palatino Linotype" w:hAnsi="Palatino Linotype"/>
          <w:b/>
          <w:lang w:val="es-MX"/>
        </w:rPr>
        <w:t xml:space="preserve">José Martínez </w:t>
      </w:r>
      <w:r w:rsidR="00793C1A" w:rsidRPr="00C606CC">
        <w:rPr>
          <w:rFonts w:ascii="Palatino Linotype" w:hAnsi="Palatino Linotype"/>
          <w:b/>
          <w:lang w:val="es-MX"/>
        </w:rPr>
        <w:t>Vilchis</w:t>
      </w:r>
      <w:r w:rsidRPr="00C606CC">
        <w:rPr>
          <w:rFonts w:ascii="Palatino Linotype" w:hAnsi="Palatino Linotype"/>
          <w:lang w:val="es-MX"/>
        </w:rPr>
        <w:t xml:space="preserve">, </w:t>
      </w:r>
      <w:r w:rsidR="005818E9" w:rsidRPr="00C606CC">
        <w:rPr>
          <w:rFonts w:ascii="Palatino Linotype" w:hAnsi="Palatino Linotype"/>
          <w:lang w:val="es-MX"/>
        </w:rPr>
        <w:t xml:space="preserve">y </w:t>
      </w:r>
      <w:r w:rsidRPr="00C606CC">
        <w:rPr>
          <w:rFonts w:ascii="Palatino Linotype" w:hAnsi="Palatino Linotype"/>
          <w:lang w:val="es-MX"/>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793C1A" w:rsidRPr="00C606CC" w:rsidRDefault="00793C1A" w:rsidP="00DA297E">
      <w:pPr>
        <w:spacing w:line="360" w:lineRule="auto"/>
        <w:jc w:val="both"/>
        <w:rPr>
          <w:rFonts w:ascii="Palatino Linotype" w:hAnsi="Palatino Linotype"/>
          <w:lang w:val="es-MX"/>
        </w:rPr>
      </w:pPr>
    </w:p>
    <w:p w:rsidR="00DA297E" w:rsidRPr="00C606CC" w:rsidRDefault="00DA297E" w:rsidP="00DA297E">
      <w:pPr>
        <w:spacing w:line="360" w:lineRule="auto"/>
        <w:jc w:val="center"/>
        <w:rPr>
          <w:rFonts w:ascii="Palatino Linotype" w:eastAsia="Calibri" w:hAnsi="Palatino Linotype" w:cs="Arial"/>
          <w:b/>
          <w:sz w:val="28"/>
        </w:rPr>
      </w:pPr>
      <w:r w:rsidRPr="00C606CC">
        <w:rPr>
          <w:rFonts w:ascii="Palatino Linotype" w:eastAsia="Calibri" w:hAnsi="Palatino Linotype" w:cs="Arial"/>
          <w:b/>
          <w:sz w:val="28"/>
        </w:rPr>
        <w:t>C O N S I D E R A N D O</w:t>
      </w:r>
    </w:p>
    <w:p w:rsidR="00DA297E" w:rsidRPr="00C606CC" w:rsidRDefault="00DA297E" w:rsidP="00DA297E">
      <w:pPr>
        <w:spacing w:line="360" w:lineRule="auto"/>
        <w:jc w:val="both"/>
        <w:rPr>
          <w:rFonts w:ascii="Palatino Linotype" w:eastAsia="Calibri" w:hAnsi="Palatino Linotype"/>
          <w:b/>
        </w:rPr>
      </w:pPr>
    </w:p>
    <w:p w:rsidR="00DA297E" w:rsidRPr="00C606CC" w:rsidRDefault="00DA297E" w:rsidP="00DA297E">
      <w:pPr>
        <w:spacing w:line="360" w:lineRule="auto"/>
        <w:jc w:val="both"/>
        <w:rPr>
          <w:rFonts w:ascii="Palatino Linotype" w:eastAsia="Calibri" w:hAnsi="Palatino Linotype"/>
          <w:sz w:val="28"/>
        </w:rPr>
      </w:pPr>
      <w:r w:rsidRPr="00C606CC">
        <w:rPr>
          <w:rFonts w:ascii="Palatino Linotype" w:eastAsia="Calibri" w:hAnsi="Palatino Linotype"/>
          <w:b/>
          <w:sz w:val="28"/>
        </w:rPr>
        <w:t>PRIMERO.</w:t>
      </w:r>
      <w:r w:rsidRPr="00C606CC">
        <w:rPr>
          <w:rFonts w:ascii="Palatino Linotype" w:eastAsia="Calibri" w:hAnsi="Palatino Linotype"/>
          <w:sz w:val="28"/>
        </w:rPr>
        <w:t xml:space="preserve"> </w:t>
      </w:r>
      <w:r w:rsidRPr="00C606CC">
        <w:rPr>
          <w:rFonts w:ascii="Palatino Linotype" w:eastAsia="Calibri" w:hAnsi="Palatino Linotype"/>
          <w:b/>
          <w:sz w:val="28"/>
          <w:szCs w:val="26"/>
        </w:rPr>
        <w:t xml:space="preserve">De la </w:t>
      </w:r>
      <w:r w:rsidRPr="00C606CC">
        <w:rPr>
          <w:rFonts w:ascii="Palatino Linotype" w:eastAsia="Calibri" w:hAnsi="Palatino Linotype"/>
          <w:b/>
          <w:sz w:val="28"/>
        </w:rPr>
        <w:t>Competencia</w:t>
      </w:r>
      <w:r w:rsidRPr="00C606CC">
        <w:rPr>
          <w:rFonts w:ascii="Palatino Linotype" w:eastAsia="Calibri" w:hAnsi="Palatino Linotype"/>
          <w:sz w:val="28"/>
        </w:rPr>
        <w:t xml:space="preserve">. </w:t>
      </w:r>
    </w:p>
    <w:p w:rsidR="00DA297E" w:rsidRPr="00C606CC" w:rsidRDefault="00793C1A" w:rsidP="00DA297E">
      <w:pPr>
        <w:spacing w:line="360" w:lineRule="auto"/>
        <w:jc w:val="both"/>
        <w:rPr>
          <w:rFonts w:ascii="Palatino Linotype" w:eastAsia="Calibri" w:hAnsi="Palatino Linotype" w:cs="Arial"/>
        </w:rPr>
      </w:pPr>
      <w:r w:rsidRPr="00C606CC">
        <w:rPr>
          <w:rFonts w:ascii="Palatino Linotype" w:eastAsia="Calibri"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w:t>
      </w:r>
      <w:r w:rsidR="005818E9" w:rsidRPr="00C606CC">
        <w:rPr>
          <w:rFonts w:ascii="Palatino Linotype" w:eastAsia="Calibri" w:hAnsi="Palatino Linotype"/>
        </w:rPr>
        <w:t>,</w:t>
      </w:r>
      <w:r w:rsidRPr="00C606CC">
        <w:rPr>
          <w:rFonts w:ascii="Palatino Linotype" w:eastAsia="Calibri" w:hAnsi="Palatino Linotype"/>
        </w:rPr>
        <w:t xml:space="preserve">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w:t>
      </w:r>
      <w:r w:rsidR="00DA297E" w:rsidRPr="00C606CC">
        <w:rPr>
          <w:rFonts w:ascii="Palatino Linotype" w:eastAsia="Calibri" w:hAnsi="Palatino Linotype"/>
        </w:rPr>
        <w:t xml:space="preserve">; concatenado con los artículos 1, 81, 82 fracciones I y III, 119, 127, 128 y 129, de la Ley de Protección de Datos Personales en Posesión de Sujetos Obligados del Estado de México y Municipios; 1, 2, fracción II, 13, 29, </w:t>
      </w:r>
      <w:r w:rsidR="00DA297E" w:rsidRPr="00C606CC">
        <w:rPr>
          <w:rFonts w:ascii="Palatino Linotype" w:eastAsia="Calibri" w:hAnsi="Palatino Linotype" w:cs="Arial"/>
        </w:rPr>
        <w:t xml:space="preserve">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w:t>
      </w:r>
      <w:r w:rsidR="00DA297E" w:rsidRPr="00C606CC">
        <w:rPr>
          <w:rFonts w:ascii="Palatino Linotype" w:eastAsia="Calibri" w:hAnsi="Palatino Linotype" w:cs="Arial"/>
        </w:rPr>
        <w:lastRenderedPageBreak/>
        <w:t>Instituto de Transparencia, Acceso a la Información Pública y Protección de Datos Personales del Estado de México y Municipios.</w:t>
      </w:r>
    </w:p>
    <w:p w:rsidR="00DA297E" w:rsidRPr="00C606CC" w:rsidRDefault="00DA297E" w:rsidP="00DA297E">
      <w:pPr>
        <w:spacing w:line="360" w:lineRule="auto"/>
        <w:jc w:val="both"/>
        <w:rPr>
          <w:rFonts w:ascii="Palatino Linotype" w:eastAsia="Calibri" w:hAnsi="Palatino Linotype" w:cs="Arial"/>
        </w:rPr>
      </w:pPr>
    </w:p>
    <w:p w:rsidR="00DA297E" w:rsidRPr="00C606CC" w:rsidRDefault="00DA297E" w:rsidP="00DA297E">
      <w:pPr>
        <w:spacing w:line="360" w:lineRule="auto"/>
        <w:jc w:val="both"/>
        <w:rPr>
          <w:rFonts w:ascii="Palatino Linotype" w:eastAsia="Calibri" w:hAnsi="Palatino Linotype" w:cs="Arial"/>
        </w:rPr>
      </w:pPr>
      <w:r w:rsidRPr="00C606CC">
        <w:rPr>
          <w:rFonts w:ascii="Palatino Linotype" w:eastAsia="Calibri"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DA297E" w:rsidRPr="00C606CC" w:rsidRDefault="00DA297E" w:rsidP="00DA297E">
      <w:pPr>
        <w:spacing w:line="360" w:lineRule="auto"/>
        <w:jc w:val="both"/>
        <w:rPr>
          <w:rFonts w:ascii="Palatino Linotype" w:eastAsia="Calibri" w:hAnsi="Palatino Linotype" w:cs="Arial"/>
        </w:rPr>
      </w:pPr>
    </w:p>
    <w:p w:rsidR="00DA297E" w:rsidRPr="00C606CC" w:rsidRDefault="00DA297E" w:rsidP="00DA297E">
      <w:pPr>
        <w:widowControl w:val="0"/>
        <w:autoSpaceDE w:val="0"/>
        <w:autoSpaceDN w:val="0"/>
        <w:adjustRightInd w:val="0"/>
        <w:spacing w:line="360" w:lineRule="auto"/>
        <w:jc w:val="both"/>
        <w:rPr>
          <w:rFonts w:ascii="Palatino Linotype" w:eastAsia="Calibri" w:hAnsi="Palatino Linotype" w:cs="Arial"/>
          <w:b/>
          <w:sz w:val="28"/>
          <w:szCs w:val="28"/>
        </w:rPr>
      </w:pPr>
      <w:r w:rsidRPr="00C606CC">
        <w:rPr>
          <w:rFonts w:ascii="Palatino Linotype" w:eastAsia="Calibri" w:hAnsi="Palatino Linotype"/>
          <w:b/>
          <w:sz w:val="28"/>
          <w:szCs w:val="28"/>
        </w:rPr>
        <w:t>SEGUNDO</w:t>
      </w:r>
      <w:r w:rsidRPr="00C606CC">
        <w:rPr>
          <w:rFonts w:ascii="Palatino Linotype" w:eastAsia="Calibri" w:hAnsi="Palatino Linotype" w:cs="Arial"/>
          <w:b/>
          <w:sz w:val="28"/>
          <w:szCs w:val="28"/>
        </w:rPr>
        <w:t>. Sobre los alcances del recurso de revisión.</w:t>
      </w:r>
    </w:p>
    <w:p w:rsidR="00DA297E" w:rsidRPr="00C606CC" w:rsidRDefault="00DA297E" w:rsidP="00DA297E">
      <w:pPr>
        <w:widowControl w:val="0"/>
        <w:autoSpaceDE w:val="0"/>
        <w:autoSpaceDN w:val="0"/>
        <w:adjustRightInd w:val="0"/>
        <w:spacing w:line="360" w:lineRule="auto"/>
        <w:jc w:val="both"/>
        <w:rPr>
          <w:rFonts w:ascii="Palatino Linotype" w:eastAsia="Calibri" w:hAnsi="Palatino Linotype" w:cs="Arial"/>
        </w:rPr>
      </w:pPr>
      <w:r w:rsidRPr="00C606CC">
        <w:rPr>
          <w:rFonts w:ascii="Palatino Linotype" w:eastAsia="Calibri" w:hAnsi="Palatino Linotype" w:cs="Arial"/>
        </w:rPr>
        <w:t xml:space="preserve">El </w:t>
      </w:r>
      <w:r w:rsidRPr="00C606CC">
        <w:rPr>
          <w:rFonts w:ascii="Palatino Linotype" w:eastAsia="Calibri" w:hAnsi="Palatino Linotype"/>
        </w:rPr>
        <w:t>recurso</w:t>
      </w:r>
      <w:r w:rsidRPr="00C606CC">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rsidR="00DA297E" w:rsidRPr="00C606CC" w:rsidRDefault="00DA297E" w:rsidP="00DA297E">
      <w:pPr>
        <w:widowControl w:val="0"/>
        <w:autoSpaceDE w:val="0"/>
        <w:autoSpaceDN w:val="0"/>
        <w:adjustRightInd w:val="0"/>
        <w:spacing w:line="360" w:lineRule="auto"/>
        <w:jc w:val="both"/>
        <w:rPr>
          <w:rFonts w:ascii="Palatino Linotype" w:eastAsia="Calibri" w:hAnsi="Palatino Linotype" w:cs="Arial"/>
          <w:lang w:val="es-ES_tradnl"/>
        </w:rPr>
      </w:pPr>
    </w:p>
    <w:p w:rsidR="00DA297E" w:rsidRPr="00C606CC" w:rsidRDefault="00DA297E" w:rsidP="00DA297E">
      <w:pPr>
        <w:ind w:left="567" w:right="902"/>
        <w:jc w:val="both"/>
        <w:rPr>
          <w:rFonts w:ascii="Palatino Linotype" w:eastAsia="Calibri" w:hAnsi="Palatino Linotype" w:cs="Arial"/>
          <w:i/>
          <w:sz w:val="22"/>
          <w:szCs w:val="22"/>
        </w:rPr>
      </w:pPr>
      <w:r w:rsidRPr="00C606CC">
        <w:rPr>
          <w:rFonts w:ascii="Palatino Linotype" w:eastAsia="Calibri" w:hAnsi="Palatino Linotype" w:cs="Arial"/>
          <w:i/>
          <w:sz w:val="22"/>
          <w:szCs w:val="22"/>
        </w:rPr>
        <w:t>“</w:t>
      </w:r>
      <w:r w:rsidRPr="00C606CC">
        <w:rPr>
          <w:rFonts w:ascii="Palatino Linotype" w:eastAsia="Calibri" w:hAnsi="Palatino Linotype" w:cs="Arial"/>
          <w:b/>
          <w:i/>
          <w:sz w:val="22"/>
          <w:szCs w:val="22"/>
        </w:rPr>
        <w:t xml:space="preserve">Artículo 128. </w:t>
      </w:r>
      <w:r w:rsidRPr="00C606CC">
        <w:rPr>
          <w:rFonts w:ascii="Palatino Linotype" w:eastAsia="Calibri" w:hAnsi="Palatino Linotype" w:cs="Arial"/>
          <w:i/>
          <w:sz w:val="22"/>
          <w:szCs w:val="22"/>
          <w:u w:val="single"/>
        </w:rPr>
        <w:t>El titular, por sí mismo o a través de su representante, podrán interponer un recurso de revisión ante el Instituto</w:t>
      </w:r>
      <w:r w:rsidRPr="00C606CC">
        <w:rPr>
          <w:rFonts w:ascii="Palatino Linotype" w:eastAsia="Calibri" w:hAnsi="Palatino Linotype" w:cs="Arial"/>
          <w:i/>
          <w:sz w:val="22"/>
          <w:szCs w:val="22"/>
        </w:rPr>
        <w:t xml:space="preserve"> o la Unidad de Transparencia del responsable que haya conocido de la solicitud para el ejercicio de los derechos ARCO, </w:t>
      </w:r>
      <w:r w:rsidRPr="00C606CC">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C606CC">
        <w:rPr>
          <w:rFonts w:ascii="Palatino Linotype" w:eastAsia="Calibri" w:hAnsi="Palatino Linotype" w:cs="Arial"/>
          <w:i/>
          <w:sz w:val="22"/>
          <w:szCs w:val="22"/>
        </w:rPr>
        <w:t xml:space="preserve">. </w:t>
      </w:r>
    </w:p>
    <w:p w:rsidR="00DA297E" w:rsidRPr="00C606CC" w:rsidRDefault="00DA297E" w:rsidP="00DA297E">
      <w:pPr>
        <w:ind w:left="567" w:right="902"/>
        <w:jc w:val="both"/>
        <w:rPr>
          <w:rFonts w:ascii="Palatino Linotype" w:eastAsia="Calibri" w:hAnsi="Palatino Linotype" w:cs="Arial"/>
          <w:i/>
          <w:sz w:val="22"/>
          <w:szCs w:val="22"/>
        </w:rPr>
      </w:pPr>
    </w:p>
    <w:p w:rsidR="00DA297E" w:rsidRPr="00C606CC" w:rsidRDefault="00DA297E" w:rsidP="00C179D6">
      <w:pPr>
        <w:ind w:left="567" w:right="902"/>
        <w:jc w:val="both"/>
        <w:rPr>
          <w:rFonts w:ascii="Palatino Linotype" w:eastAsia="Calibri" w:hAnsi="Palatino Linotype" w:cs="Arial"/>
          <w:i/>
          <w:sz w:val="22"/>
          <w:szCs w:val="22"/>
        </w:rPr>
      </w:pPr>
      <w:r w:rsidRPr="00C606CC">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rsidR="00DA297E" w:rsidRPr="00C606CC" w:rsidRDefault="00DA297E" w:rsidP="00DA297E">
      <w:pPr>
        <w:widowControl w:val="0"/>
        <w:autoSpaceDE w:val="0"/>
        <w:autoSpaceDN w:val="0"/>
        <w:adjustRightInd w:val="0"/>
        <w:spacing w:line="360" w:lineRule="auto"/>
        <w:jc w:val="both"/>
        <w:rPr>
          <w:rFonts w:ascii="Palatino Linotype" w:eastAsia="Calibri" w:hAnsi="Palatino Linotype" w:cs="Arial"/>
        </w:rPr>
      </w:pPr>
      <w:r w:rsidRPr="00C606CC">
        <w:rPr>
          <w:rFonts w:ascii="Palatino Linotype" w:eastAsia="Calibri" w:hAnsi="Palatino Linotype" w:cs="Arial"/>
        </w:rPr>
        <w:lastRenderedPageBreak/>
        <w:t xml:space="preserve">En esa tesitura, atendiendo a que </w:t>
      </w:r>
      <w:r w:rsidRPr="00C606CC">
        <w:rPr>
          <w:rFonts w:ascii="Palatino Linotype" w:eastAsia="Calibri" w:hAnsi="Palatino Linotype" w:cs="Arial"/>
          <w:b/>
        </w:rPr>
        <w:t>El Sujeto Obligado</w:t>
      </w:r>
      <w:r w:rsidRPr="00C606CC">
        <w:rPr>
          <w:rFonts w:ascii="Palatino Linotype" w:eastAsia="Calibri" w:hAnsi="Palatino Linotype" w:cs="Arial"/>
        </w:rPr>
        <w:t xml:space="preserve"> notificó la respuesta a la </w:t>
      </w:r>
      <w:r w:rsidRPr="00C606CC">
        <w:rPr>
          <w:rFonts w:ascii="Palatino Linotype" w:eastAsia="Calibri" w:hAnsi="Palatino Linotype"/>
        </w:rPr>
        <w:t>solicitud de acceso a datos personales</w:t>
      </w:r>
      <w:r w:rsidRPr="00C606CC">
        <w:rPr>
          <w:rFonts w:ascii="Palatino Linotype" w:eastAsia="Calibri" w:hAnsi="Palatino Linotype" w:cs="Arial"/>
        </w:rPr>
        <w:t xml:space="preserve"> el día</w:t>
      </w:r>
      <w:r w:rsidRPr="00C606CC">
        <w:rPr>
          <w:rFonts w:ascii="Palatino Linotype" w:eastAsia="Calibri" w:hAnsi="Palatino Linotype" w:cs="Arial"/>
          <w:b/>
        </w:rPr>
        <w:t xml:space="preserve"> quince de junio de dos mil veintiuno</w:t>
      </w:r>
      <w:r w:rsidRPr="00C606CC">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un día después</w:t>
      </w:r>
      <w:r w:rsidRPr="00C606CC">
        <w:rPr>
          <w:rFonts w:ascii="Palatino Linotype" w:eastAsia="Calibri" w:hAnsi="Palatino Linotype" w:cs="Arial"/>
          <w:b/>
        </w:rPr>
        <w:t xml:space="preserve"> </w:t>
      </w:r>
      <w:r w:rsidRPr="00C606CC">
        <w:rPr>
          <w:rFonts w:ascii="Palatino Linotype" w:eastAsia="Calibri" w:hAnsi="Palatino Linotype" w:cs="Arial"/>
        </w:rPr>
        <w:t>de la respuesta emitida por parte del</w:t>
      </w:r>
      <w:r w:rsidRPr="00C606CC">
        <w:rPr>
          <w:rFonts w:ascii="Palatino Linotype" w:eastAsia="Calibri" w:hAnsi="Palatino Linotype" w:cs="Arial"/>
          <w:b/>
        </w:rPr>
        <w:t xml:space="preserve"> Sujeto Obligado</w:t>
      </w:r>
      <w:r w:rsidRPr="00C606CC">
        <w:rPr>
          <w:rFonts w:ascii="Palatino Linotype" w:eastAsia="Calibri" w:hAnsi="Palatino Linotype" w:cs="Arial"/>
        </w:rPr>
        <w:t>, éste se encuentra dentro de los márgenes temporales previstos en el artículo antes mencionado.</w:t>
      </w:r>
    </w:p>
    <w:p w:rsidR="00DA297E" w:rsidRPr="00C606CC" w:rsidRDefault="00DA297E" w:rsidP="00DA297E">
      <w:pPr>
        <w:widowControl w:val="0"/>
        <w:autoSpaceDE w:val="0"/>
        <w:autoSpaceDN w:val="0"/>
        <w:adjustRightInd w:val="0"/>
        <w:spacing w:line="360" w:lineRule="auto"/>
        <w:jc w:val="both"/>
        <w:rPr>
          <w:rFonts w:ascii="Palatino Linotype" w:eastAsia="Calibri" w:hAnsi="Palatino Linotype" w:cs="Arial"/>
        </w:rPr>
      </w:pPr>
    </w:p>
    <w:p w:rsidR="00DA297E" w:rsidRPr="00C606CC" w:rsidRDefault="00DA297E" w:rsidP="00DA297E">
      <w:pPr>
        <w:widowControl w:val="0"/>
        <w:autoSpaceDE w:val="0"/>
        <w:autoSpaceDN w:val="0"/>
        <w:adjustRightInd w:val="0"/>
        <w:spacing w:line="360" w:lineRule="auto"/>
        <w:jc w:val="both"/>
        <w:rPr>
          <w:rFonts w:ascii="Palatino Linotype" w:eastAsia="Calibri" w:hAnsi="Palatino Linotype"/>
          <w:b/>
          <w:sz w:val="28"/>
          <w:szCs w:val="28"/>
        </w:rPr>
      </w:pPr>
      <w:r w:rsidRPr="00C606CC">
        <w:rPr>
          <w:rFonts w:ascii="Palatino Linotype" w:eastAsia="Calibri" w:hAnsi="Palatino Linotype"/>
          <w:b/>
          <w:sz w:val="28"/>
          <w:szCs w:val="28"/>
        </w:rPr>
        <w:t xml:space="preserve">TERCERO. Del estudio de las causales de improcedencia y sobreseimiento. </w:t>
      </w:r>
    </w:p>
    <w:p w:rsidR="00C179D6" w:rsidRPr="00C606CC" w:rsidRDefault="00C179D6" w:rsidP="00C179D6">
      <w:pPr>
        <w:spacing w:line="360" w:lineRule="auto"/>
        <w:contextualSpacing/>
        <w:jc w:val="both"/>
        <w:rPr>
          <w:rFonts w:ascii="Palatino Linotype" w:eastAsia="Calibri" w:hAnsi="Palatino Linotype" w:cs="Arial"/>
        </w:rPr>
      </w:pPr>
      <w:bookmarkStart w:id="0" w:name="_Toc467083028"/>
      <w:bookmarkStart w:id="1" w:name="_Toc527640877"/>
      <w:r w:rsidRPr="00C606CC">
        <w:rPr>
          <w:rFonts w:ascii="Palatino Linotype" w:eastAsia="Calibri" w:hAnsi="Palatino Linotype" w:cs="Arial"/>
        </w:rPr>
        <w:t>Este Instituto, previo al análisis de fondo del presente asunto, realizará el estudio preferente y oficioso de las causales de sobreseimiento e improcedencia.</w:t>
      </w:r>
    </w:p>
    <w:p w:rsidR="00C179D6" w:rsidRPr="00C606CC" w:rsidRDefault="00C179D6" w:rsidP="00C179D6">
      <w:pPr>
        <w:spacing w:line="360" w:lineRule="auto"/>
        <w:contextualSpacing/>
        <w:jc w:val="both"/>
        <w:rPr>
          <w:rFonts w:ascii="Palatino Linotype" w:eastAsia="Calibri" w:hAnsi="Palatino Linotype" w:cs="Arial"/>
        </w:rPr>
      </w:pPr>
    </w:p>
    <w:p w:rsidR="00C179D6" w:rsidRPr="00C606CC" w:rsidRDefault="00C179D6" w:rsidP="00C179D6">
      <w:pPr>
        <w:spacing w:line="360" w:lineRule="auto"/>
        <w:contextualSpacing/>
        <w:jc w:val="both"/>
        <w:rPr>
          <w:rFonts w:ascii="Palatino Linotype" w:eastAsia="Calibri" w:hAnsi="Palatino Linotype" w:cs="Arial"/>
        </w:rPr>
      </w:pPr>
      <w:r w:rsidRPr="00C606CC">
        <w:rPr>
          <w:rFonts w:ascii="Palatino Linotype" w:eastAsia="Calibri" w:hAnsi="Palatino Linotype" w:cs="Arial"/>
        </w:rPr>
        <w:t>En relación a las causales de improcedencia, el artículo 112, de la Ley General de Protección de Datos en Posesión de Sujetos Obligados, indica las siguientes</w:t>
      </w:r>
    </w:p>
    <w:p w:rsidR="00C179D6" w:rsidRPr="00C606CC" w:rsidRDefault="00C179D6" w:rsidP="00C179D6">
      <w:pPr>
        <w:pStyle w:val="Sinespaciado"/>
        <w:rPr>
          <w:rFonts w:eastAsia="Calibri"/>
        </w:rPr>
      </w:pPr>
    </w:p>
    <w:p w:rsidR="00C179D6" w:rsidRPr="00C606CC" w:rsidRDefault="00C179D6" w:rsidP="00C179D6">
      <w:pPr>
        <w:ind w:left="567" w:right="616"/>
        <w:contextualSpacing/>
        <w:jc w:val="both"/>
        <w:rPr>
          <w:rFonts w:ascii="Palatino Linotype" w:eastAsia="Calibri" w:hAnsi="Palatino Linotype" w:cs="Arial"/>
          <w:b/>
          <w:i/>
          <w:sz w:val="22"/>
        </w:rPr>
      </w:pPr>
      <w:r w:rsidRPr="00C606CC">
        <w:rPr>
          <w:rFonts w:ascii="Palatino Linotype" w:eastAsia="Calibri" w:hAnsi="Palatino Linotype" w:cs="Arial"/>
          <w:b/>
          <w:i/>
          <w:sz w:val="22"/>
        </w:rPr>
        <w:t>Artículo 112. El recurso de revisión podrá ser desechado por improcedente cuando:</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I. Sea extemporáneo por haber transcurrido el plazo establecido en el artículo 103 de la presente Ley;</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II. El titular o su representante no acrediten debidamente su identidad y personalidad de este último;</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 xml:space="preserve"> III. El Instituto o, en su caso, los Organismos garantes hayan resuelto anteriormente en definitiva sobre la materia del mismo;</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 xml:space="preserve"> IV. No se actualice alguna de las causales del recurso de revisión previstas en el artículo 104 de la presente Ley;</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 xml:space="preserve"> V. Se esté tramitando ante los tribunales competentes algún recurso o medio de defensa interpuesto por el recurrente, o en su caso, por el tercero interesado, en contra del acto recurrido ante el Instituto o los Organismos garantes, según corresponda;</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 xml:space="preserve"> VI. El recurrente modifique o amplíe su petición en el recurso de revisión, únicamente respecto de los nuevos contenidos, o </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lastRenderedPageBreak/>
        <w:t>VII. El recurrente no acredite interés jurídico.</w:t>
      </w:r>
    </w:p>
    <w:p w:rsidR="00C179D6" w:rsidRPr="00C606CC" w:rsidRDefault="00C179D6" w:rsidP="00C179D6">
      <w:pPr>
        <w:spacing w:line="360" w:lineRule="auto"/>
        <w:contextualSpacing/>
        <w:jc w:val="both"/>
        <w:rPr>
          <w:rFonts w:ascii="Palatino Linotype" w:eastAsia="Calibri" w:hAnsi="Palatino Linotype" w:cs="Arial"/>
        </w:rPr>
      </w:pPr>
    </w:p>
    <w:p w:rsidR="00C179D6" w:rsidRPr="00C606CC" w:rsidRDefault="00C179D6" w:rsidP="00C179D6">
      <w:pPr>
        <w:spacing w:line="360" w:lineRule="auto"/>
        <w:contextualSpacing/>
        <w:jc w:val="both"/>
        <w:rPr>
          <w:rFonts w:ascii="Palatino Linotype" w:eastAsia="Calibri" w:hAnsi="Palatino Linotype" w:cs="Arial"/>
        </w:rPr>
      </w:pPr>
      <w:r w:rsidRPr="00C606CC">
        <w:rPr>
          <w:rFonts w:ascii="Palatino Linotype" w:eastAsia="Calibri" w:hAnsi="Palatino Linotype" w:cs="Arial"/>
        </w:rPr>
        <w:t>Con base en lo establecido en el precepto de referencia, a la fecha que se resuelve no se actualizan las causales de improcedencia; ya que, el recurrente presentó su recurso dentro del término de quince días otorgado por la Ley; no se tiene conocimiento de que el Instituto o, en su caso, los Organismos garantes  hayan resuelto anteriormente en definitiva sobre la materia del mismo; se actualizó la causal de procedencia establecida en la fracción XI, del artículo 104, de la Ley General de Protección de Datos en Posesión de Sujetos  Obligados: no se tiene conocimiento de que se esté tramitando ante los tribunales competentes algún recurso o medio de defensa interpuesto por el</w:t>
      </w:r>
      <w:r w:rsidRPr="00C606CC">
        <w:rPr>
          <w:rFonts w:ascii="Palatino Linotype" w:eastAsia="Calibri" w:hAnsi="Palatino Linotype" w:cs="Arial"/>
          <w:b/>
        </w:rPr>
        <w:t xml:space="preserve"> Recurrente,</w:t>
      </w:r>
      <w:r w:rsidRPr="00C606CC">
        <w:rPr>
          <w:rFonts w:ascii="Palatino Linotype" w:eastAsia="Calibri" w:hAnsi="Palatino Linotype" w:cs="Arial"/>
        </w:rPr>
        <w:t xml:space="preserve"> o en su caso, por el tercero interesado, en contra del acto recurrido ante el Instituto o los Organismos garantes, el particular no amplió su solicitud a través de su medio de  impugnación y no fue necesario que el recurrente acreditara su interés jurídico, ya que es la titular de los datos personales solicitados.</w:t>
      </w:r>
    </w:p>
    <w:p w:rsidR="00C179D6" w:rsidRPr="00C606CC" w:rsidRDefault="00C179D6" w:rsidP="00C179D6">
      <w:pPr>
        <w:spacing w:line="360" w:lineRule="auto"/>
        <w:contextualSpacing/>
        <w:jc w:val="both"/>
        <w:rPr>
          <w:rFonts w:ascii="Palatino Linotype" w:eastAsia="Calibri" w:hAnsi="Palatino Linotype" w:cs="Arial"/>
        </w:rPr>
      </w:pPr>
    </w:p>
    <w:p w:rsidR="00C179D6" w:rsidRPr="00C606CC" w:rsidRDefault="00C179D6" w:rsidP="00C179D6">
      <w:pPr>
        <w:spacing w:line="360" w:lineRule="auto"/>
        <w:contextualSpacing/>
        <w:jc w:val="both"/>
        <w:rPr>
          <w:rFonts w:ascii="Palatino Linotype" w:eastAsia="Calibri" w:hAnsi="Palatino Linotype" w:cs="Arial"/>
        </w:rPr>
      </w:pPr>
      <w:r w:rsidRPr="00C606CC">
        <w:rPr>
          <w:rFonts w:ascii="Palatino Linotype" w:eastAsia="Calibri" w:hAnsi="Palatino Linotype" w:cs="Arial"/>
        </w:rPr>
        <w:t xml:space="preserve">Por otra parte, el artículo 113, de la Ley General de Protección de Datos en Posesión de Sujetos Obligados, contempla la figura jurídica del sobreseimiento, y específicamente en sus hipótesis inmersas en la fracción I, refieren que se sobreseerá el asunto cuando </w:t>
      </w:r>
      <w:r w:rsidRPr="00C606CC">
        <w:rPr>
          <w:rFonts w:ascii="Palatino Linotype" w:eastAsia="Calibri" w:hAnsi="Palatino Linotype" w:cs="Arial"/>
          <w:b/>
          <w:u w:val="single"/>
        </w:rPr>
        <w:t>el Recurrente se desista expresamente del recurso</w:t>
      </w:r>
      <w:r w:rsidRPr="00C606CC">
        <w:rPr>
          <w:rFonts w:ascii="Palatino Linotype" w:eastAsia="Calibri" w:hAnsi="Palatino Linotype" w:cs="Arial"/>
        </w:rPr>
        <w:t>:</w:t>
      </w:r>
    </w:p>
    <w:p w:rsidR="00C179D6" w:rsidRPr="00C606CC" w:rsidRDefault="00C179D6" w:rsidP="005818E9">
      <w:pPr>
        <w:pStyle w:val="Sinespaciado"/>
        <w:rPr>
          <w:rFonts w:eastAsia="Calibri"/>
        </w:rPr>
      </w:pP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b/>
          <w:i/>
          <w:sz w:val="22"/>
        </w:rPr>
        <w:t>Artículo 113.</w:t>
      </w:r>
      <w:r w:rsidRPr="00C606CC">
        <w:rPr>
          <w:rFonts w:ascii="Palatino Linotype" w:eastAsia="Calibri" w:hAnsi="Palatino Linotype" w:cs="Arial"/>
          <w:i/>
          <w:sz w:val="22"/>
        </w:rPr>
        <w:t xml:space="preserve"> El recurso de revisión </w:t>
      </w:r>
      <w:r w:rsidRPr="00C606CC">
        <w:rPr>
          <w:rFonts w:ascii="Palatino Linotype" w:eastAsia="Calibri" w:hAnsi="Palatino Linotype" w:cs="Arial"/>
          <w:b/>
          <w:i/>
          <w:sz w:val="22"/>
          <w:u w:val="single"/>
        </w:rPr>
        <w:t>solo podrá ser sobreseído cuando</w:t>
      </w:r>
      <w:r w:rsidRPr="00C606CC">
        <w:rPr>
          <w:rFonts w:ascii="Palatino Linotype" w:eastAsia="Calibri" w:hAnsi="Palatino Linotype" w:cs="Arial"/>
          <w:i/>
          <w:sz w:val="22"/>
        </w:rPr>
        <w:t xml:space="preserve">: </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 xml:space="preserve">I. </w:t>
      </w:r>
      <w:r w:rsidRPr="00C606CC">
        <w:rPr>
          <w:rFonts w:ascii="Palatino Linotype" w:eastAsia="Calibri" w:hAnsi="Palatino Linotype" w:cs="Arial"/>
          <w:b/>
          <w:i/>
          <w:sz w:val="22"/>
          <w:u w:val="single"/>
        </w:rPr>
        <w:t>El recurrente se desista expresamente</w:t>
      </w:r>
      <w:r w:rsidRPr="00C606CC">
        <w:rPr>
          <w:rFonts w:ascii="Palatino Linotype" w:eastAsia="Calibri" w:hAnsi="Palatino Linotype" w:cs="Arial"/>
          <w:i/>
          <w:sz w:val="22"/>
        </w:rPr>
        <w:t xml:space="preserve">; </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 xml:space="preserve">II. El recurrente fallezca; </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 xml:space="preserve">III. Admitido el recurso de revisión, se actualice alguna causal de improcedencia en los términos de la presente Ley; </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 xml:space="preserve">IV. El responsable modifique o revoque su respuesta de tal manera que el recurso de revisión quede sin materia, o </w:t>
      </w:r>
    </w:p>
    <w:p w:rsidR="00C179D6" w:rsidRPr="00C606CC" w:rsidRDefault="00C179D6" w:rsidP="00C179D6">
      <w:pPr>
        <w:ind w:left="567" w:right="616"/>
        <w:contextualSpacing/>
        <w:jc w:val="both"/>
        <w:rPr>
          <w:rFonts w:ascii="Palatino Linotype" w:eastAsia="Calibri" w:hAnsi="Palatino Linotype" w:cs="Arial"/>
          <w:i/>
          <w:sz w:val="22"/>
        </w:rPr>
      </w:pPr>
      <w:r w:rsidRPr="00C606CC">
        <w:rPr>
          <w:rFonts w:ascii="Palatino Linotype" w:eastAsia="Calibri" w:hAnsi="Palatino Linotype" w:cs="Arial"/>
          <w:i/>
          <w:sz w:val="22"/>
        </w:rPr>
        <w:t>V. Quede sin materia el recurso de revisión</w:t>
      </w:r>
    </w:p>
    <w:p w:rsidR="00C179D6" w:rsidRPr="00C606CC" w:rsidRDefault="00C179D6" w:rsidP="00C179D6">
      <w:pPr>
        <w:spacing w:line="360" w:lineRule="auto"/>
        <w:contextualSpacing/>
        <w:jc w:val="both"/>
        <w:rPr>
          <w:rFonts w:ascii="Palatino Linotype" w:eastAsia="Calibri" w:hAnsi="Palatino Linotype" w:cs="Arial"/>
        </w:rPr>
      </w:pPr>
      <w:r w:rsidRPr="00C606CC">
        <w:rPr>
          <w:rFonts w:ascii="Palatino Linotype" w:eastAsia="Calibri" w:hAnsi="Palatino Linotype" w:cs="Arial"/>
        </w:rPr>
        <w:lastRenderedPageBreak/>
        <w:t xml:space="preserve">Así, para que se tenga por desistido bastará con que el </w:t>
      </w:r>
      <w:r w:rsidRPr="00C606CC">
        <w:rPr>
          <w:rFonts w:ascii="Palatino Linotype" w:eastAsia="Calibri" w:hAnsi="Palatino Linotype" w:cs="Arial"/>
          <w:b/>
        </w:rPr>
        <w:t xml:space="preserve">Recurrente </w:t>
      </w:r>
      <w:r w:rsidRPr="00C606CC">
        <w:rPr>
          <w:rFonts w:ascii="Palatino Linotype" w:eastAsia="Calibri" w:hAnsi="Palatino Linotype" w:cs="Arial"/>
        </w:rPr>
        <w:t xml:space="preserve">expresamente se desista del recurso de revisión promovido, lo cual es a todas luces evidente que se actualiza en el presente asunto, como se observa en el sistema SARCOEM, el  </w:t>
      </w:r>
      <w:r w:rsidRPr="00C606CC">
        <w:rPr>
          <w:rFonts w:ascii="Palatino Linotype" w:eastAsia="Calibri" w:hAnsi="Palatino Linotype" w:cs="Arial"/>
          <w:b/>
        </w:rPr>
        <w:t>Recurrente</w:t>
      </w:r>
      <w:r w:rsidRPr="00C606CC">
        <w:rPr>
          <w:rFonts w:ascii="Palatino Linotype" w:eastAsia="Calibri" w:hAnsi="Palatino Linotype" w:cs="Arial"/>
        </w:rPr>
        <w:t>,</w:t>
      </w:r>
      <w:r w:rsidRPr="00C606CC">
        <w:rPr>
          <w:rFonts w:ascii="Palatino Linotype" w:eastAsia="Calibri" w:hAnsi="Palatino Linotype" w:cs="Arial"/>
          <w:b/>
        </w:rPr>
        <w:t xml:space="preserve"> </w:t>
      </w:r>
      <w:r w:rsidRPr="00C606CC">
        <w:rPr>
          <w:rFonts w:ascii="Palatino Linotype" w:eastAsia="Calibri" w:hAnsi="Palatino Linotype" w:cs="Arial"/>
        </w:rPr>
        <w:t xml:space="preserve">en fecha </w:t>
      </w:r>
      <w:r w:rsidRPr="00C606CC">
        <w:rPr>
          <w:rFonts w:ascii="Palatino Linotype" w:eastAsia="Calibri" w:hAnsi="Palatino Linotype" w:cs="Arial"/>
          <w:b/>
        </w:rPr>
        <w:t>siete de junio de dos mil veintidós</w:t>
      </w:r>
      <w:r w:rsidRPr="00C606CC">
        <w:rPr>
          <w:rFonts w:ascii="Palatino Linotype" w:eastAsia="Calibri" w:hAnsi="Palatino Linotype" w:cs="Arial"/>
        </w:rPr>
        <w:t xml:space="preserve">, realizó el siguiente movimiento en el sistema: </w:t>
      </w:r>
    </w:p>
    <w:p w:rsidR="00C179D6" w:rsidRPr="00C606CC" w:rsidRDefault="00C179D6" w:rsidP="00C179D6">
      <w:pPr>
        <w:pStyle w:val="Sinespaciado"/>
        <w:rPr>
          <w:rFonts w:eastAsia="Calibri"/>
        </w:rPr>
      </w:pPr>
    </w:p>
    <w:p w:rsidR="00C179D6" w:rsidRPr="00C606CC" w:rsidRDefault="00C179D6" w:rsidP="00C179D6">
      <w:pPr>
        <w:spacing w:line="360" w:lineRule="auto"/>
        <w:contextualSpacing/>
        <w:jc w:val="both"/>
        <w:rPr>
          <w:rFonts w:ascii="Palatino Linotype" w:eastAsia="Calibri" w:hAnsi="Palatino Linotype" w:cs="Arial"/>
        </w:rPr>
      </w:pPr>
      <w:bookmarkStart w:id="2" w:name="_GoBack"/>
      <w:r w:rsidRPr="00C606CC">
        <w:rPr>
          <w:rFonts w:ascii="Palatino Linotype" w:eastAsia="Calibri" w:hAnsi="Palatino Linotype" w:cs="Arial"/>
          <w:noProof/>
          <w:lang w:val="es-MX" w:eastAsia="es-MX"/>
        </w:rPr>
        <w:drawing>
          <wp:inline distT="0" distB="0" distL="0" distR="0">
            <wp:extent cx="5791200" cy="2695575"/>
            <wp:effectExtent l="152400" t="152400" r="361950" b="3714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695575"/>
                    </a:xfrm>
                    <a:prstGeom prst="rect">
                      <a:avLst/>
                    </a:prstGeom>
                    <a:ln>
                      <a:noFill/>
                    </a:ln>
                    <a:effectLst>
                      <a:outerShdw blurRad="292100" dist="139700" dir="2700000" algn="tl" rotWithShape="0">
                        <a:srgbClr val="333333">
                          <a:alpha val="65000"/>
                        </a:srgbClr>
                      </a:outerShdw>
                    </a:effectLst>
                  </pic:spPr>
                </pic:pic>
              </a:graphicData>
            </a:graphic>
          </wp:inline>
        </w:drawing>
      </w:r>
      <w:bookmarkEnd w:id="2"/>
    </w:p>
    <w:p w:rsidR="00C179D6" w:rsidRPr="00C606CC" w:rsidRDefault="00C179D6" w:rsidP="005179AB">
      <w:pPr>
        <w:spacing w:line="360" w:lineRule="auto"/>
        <w:contextualSpacing/>
        <w:jc w:val="both"/>
        <w:rPr>
          <w:rFonts w:ascii="Palatino Linotype" w:eastAsia="Calibri" w:hAnsi="Palatino Linotype" w:cs="Arial"/>
        </w:rPr>
      </w:pPr>
      <w:r w:rsidRPr="00C606CC">
        <w:rPr>
          <w:rFonts w:ascii="Palatino Linotype" w:eastAsia="Calibri" w:hAnsi="Palatino Linotype" w:cs="Arial"/>
        </w:rPr>
        <w:t xml:space="preserve">En ese orden de ideas, se entiende que el </w:t>
      </w:r>
      <w:r w:rsidRPr="00C606CC">
        <w:rPr>
          <w:rFonts w:ascii="Palatino Linotype" w:eastAsia="Calibri" w:hAnsi="Palatino Linotype" w:cs="Arial"/>
          <w:b/>
        </w:rPr>
        <w:t>Recurrente</w:t>
      </w:r>
      <w:r w:rsidRPr="00C606CC">
        <w:rPr>
          <w:rFonts w:ascii="Palatino Linotype" w:eastAsia="Calibri" w:hAnsi="Palatino Linotype" w:cs="Arial"/>
        </w:rPr>
        <w:t>, de propia voluntad, sin existir coacción o dolo, en ejercicio de sus derechos, se desiste del presente recurso en que se actúa, por lo que se procede a la valoración, respecto de si el desistimiento cumple con lo establecido en la fracción I, del artículo 1</w:t>
      </w:r>
      <w:r w:rsidR="005179AB" w:rsidRPr="00C606CC">
        <w:rPr>
          <w:rFonts w:ascii="Palatino Linotype" w:eastAsia="Calibri" w:hAnsi="Palatino Linotype" w:cs="Arial"/>
        </w:rPr>
        <w:t>39</w:t>
      </w:r>
      <w:r w:rsidRPr="00C606CC">
        <w:rPr>
          <w:rFonts w:ascii="Palatino Linotype" w:eastAsia="Calibri" w:hAnsi="Palatino Linotype" w:cs="Arial"/>
        </w:rPr>
        <w:t xml:space="preserve">, de la </w:t>
      </w:r>
      <w:r w:rsidR="005179AB" w:rsidRPr="00C606CC">
        <w:rPr>
          <w:rFonts w:ascii="Palatino Linotype" w:eastAsia="Calibri" w:hAnsi="Palatino Linotype" w:cs="Arial"/>
        </w:rPr>
        <w:t>Ley de Protección de Datos Personales en Posesión de Sujetos Obligados del Estado de México y Municipios.</w:t>
      </w:r>
    </w:p>
    <w:p w:rsidR="00C179D6" w:rsidRPr="00C606CC" w:rsidRDefault="00C179D6" w:rsidP="00C179D6">
      <w:pPr>
        <w:spacing w:line="360" w:lineRule="auto"/>
        <w:contextualSpacing/>
        <w:jc w:val="both"/>
        <w:rPr>
          <w:rFonts w:ascii="Palatino Linotype" w:eastAsia="Calibri" w:hAnsi="Palatino Linotype" w:cs="Arial"/>
          <w:lang w:val="es-MX"/>
        </w:rPr>
      </w:pPr>
    </w:p>
    <w:p w:rsidR="00C179D6" w:rsidRPr="00C606CC" w:rsidRDefault="00C179D6" w:rsidP="00C179D6">
      <w:pPr>
        <w:spacing w:line="360" w:lineRule="auto"/>
        <w:contextualSpacing/>
        <w:jc w:val="both"/>
        <w:rPr>
          <w:rFonts w:ascii="Palatino Linotype" w:eastAsia="Calibri" w:hAnsi="Palatino Linotype" w:cs="Arial"/>
        </w:rPr>
      </w:pPr>
      <w:r w:rsidRPr="00C606CC">
        <w:rPr>
          <w:rFonts w:ascii="Palatino Linotype" w:eastAsia="Calibri" w:hAnsi="Palatino Linotype" w:cs="Arial"/>
        </w:rPr>
        <w:t xml:space="preserve">En primer lugar, habrá que señalarse que el desistimiento, es la </w:t>
      </w:r>
      <w:r w:rsidRPr="00C606CC">
        <w:rPr>
          <w:rFonts w:ascii="Palatino Linotype" w:eastAsia="Calibri" w:hAnsi="Palatino Linotype" w:cs="Arial"/>
          <w:i/>
        </w:rPr>
        <w:t>terminación anormal de un proceso, por el que el actor manifiesta su voluntad de abandonar su pretensión</w:t>
      </w:r>
      <w:r w:rsidRPr="00C606CC">
        <w:rPr>
          <w:rFonts w:ascii="Palatino Linotype" w:eastAsia="Calibri" w:hAnsi="Palatino Linotype" w:cs="Arial"/>
        </w:rPr>
        <w:t xml:space="preserve">; lo que en el </w:t>
      </w:r>
      <w:r w:rsidRPr="00C606CC">
        <w:rPr>
          <w:rFonts w:ascii="Palatino Linotype" w:eastAsia="Calibri" w:hAnsi="Palatino Linotype" w:cs="Arial"/>
        </w:rPr>
        <w:lastRenderedPageBreak/>
        <w:t xml:space="preserve">caso concreto ha de entenderse como la renuncia que hace </w:t>
      </w:r>
      <w:r w:rsidR="005179AB" w:rsidRPr="00C606CC">
        <w:rPr>
          <w:rFonts w:ascii="Palatino Linotype" w:eastAsia="Calibri" w:hAnsi="Palatino Linotype" w:cs="Arial"/>
          <w:b/>
        </w:rPr>
        <w:t>El</w:t>
      </w:r>
      <w:r w:rsidRPr="00C606CC">
        <w:rPr>
          <w:rFonts w:ascii="Palatino Linotype" w:eastAsia="Calibri" w:hAnsi="Palatino Linotype" w:cs="Arial"/>
        </w:rPr>
        <w:t xml:space="preserve"> </w:t>
      </w:r>
      <w:r w:rsidRPr="00C606CC">
        <w:rPr>
          <w:rFonts w:ascii="Palatino Linotype" w:eastAsia="Calibri" w:hAnsi="Palatino Linotype" w:cs="Arial"/>
          <w:b/>
        </w:rPr>
        <w:t xml:space="preserve">Recurrente </w:t>
      </w:r>
      <w:r w:rsidRPr="00C606CC">
        <w:rPr>
          <w:rFonts w:ascii="Palatino Linotype" w:eastAsia="Calibri" w:hAnsi="Palatino Linotype" w:cs="Arial"/>
        </w:rPr>
        <w:t>a la pretensión procesal que dio origen al recurso, ocasionando la culminación del mismo; se precisa que no existe momento procesal alguno para realizarlo, por lo que el mismo se podrá interponer en cualquier momento.</w:t>
      </w:r>
    </w:p>
    <w:p w:rsidR="00C179D6" w:rsidRPr="00C606CC" w:rsidRDefault="00C179D6" w:rsidP="00C179D6">
      <w:pPr>
        <w:spacing w:line="360" w:lineRule="auto"/>
        <w:contextualSpacing/>
        <w:jc w:val="both"/>
        <w:rPr>
          <w:rFonts w:ascii="Palatino Linotype" w:eastAsia="Calibri" w:hAnsi="Palatino Linotype" w:cs="Arial"/>
        </w:rPr>
      </w:pPr>
    </w:p>
    <w:p w:rsidR="00C179D6" w:rsidRPr="00C606CC" w:rsidRDefault="00C179D6" w:rsidP="00C179D6">
      <w:pPr>
        <w:spacing w:line="360" w:lineRule="auto"/>
        <w:contextualSpacing/>
        <w:jc w:val="both"/>
        <w:rPr>
          <w:rFonts w:ascii="Palatino Linotype" w:eastAsia="Calibri" w:hAnsi="Palatino Linotype" w:cs="Arial"/>
        </w:rPr>
      </w:pPr>
      <w:r w:rsidRPr="00C606CC">
        <w:rPr>
          <w:rFonts w:ascii="Palatino Linotype" w:eastAsia="Calibri" w:hAnsi="Palatino Linotype" w:cs="Arial"/>
        </w:rPr>
        <w:t xml:space="preserve">En ese tenor de ideas, se precisa que el particular, en su carácter de </w:t>
      </w:r>
      <w:r w:rsidRPr="00C606CC">
        <w:rPr>
          <w:rFonts w:ascii="Palatino Linotype" w:eastAsia="Calibri" w:hAnsi="Palatino Linotype" w:cs="Arial"/>
          <w:b/>
        </w:rPr>
        <w:t>Recurrente</w:t>
      </w:r>
      <w:r w:rsidRPr="00C606CC">
        <w:rPr>
          <w:rFonts w:ascii="Palatino Linotype" w:eastAsia="Calibri" w:hAnsi="Palatino Linotype" w:cs="Arial"/>
        </w:rPr>
        <w:t>,</w:t>
      </w:r>
      <w:r w:rsidRPr="00C606CC">
        <w:rPr>
          <w:rFonts w:ascii="Palatino Linotype" w:eastAsia="Calibri" w:hAnsi="Palatino Linotype" w:cs="Arial"/>
          <w:b/>
        </w:rPr>
        <w:t xml:space="preserve"> </w:t>
      </w:r>
      <w:r w:rsidRPr="00C606CC">
        <w:rPr>
          <w:rFonts w:ascii="Palatino Linotype" w:eastAsia="Calibri" w:hAnsi="Palatino Linotype" w:cs="Arial"/>
        </w:rPr>
        <w:t>con la legitimación activa</w:t>
      </w:r>
      <w:r w:rsidRPr="00C606CC">
        <w:rPr>
          <w:rFonts w:ascii="Palatino Linotype" w:eastAsia="Calibri" w:hAnsi="Palatino Linotype" w:cs="Arial"/>
          <w:vertAlign w:val="superscript"/>
        </w:rPr>
        <w:footnoteReference w:id="1"/>
      </w:r>
      <w:r w:rsidRPr="00C606CC">
        <w:rPr>
          <w:rFonts w:ascii="Palatino Linotype" w:eastAsia="Calibri" w:hAnsi="Palatino Linotype" w:cs="Arial"/>
        </w:rPr>
        <w:t xml:space="preserve"> que debidamente se tiene acreditada en autos, toda vez que el</w:t>
      </w:r>
      <w:r w:rsidRPr="00C606CC">
        <w:rPr>
          <w:rFonts w:ascii="Palatino Linotype" w:eastAsia="Calibri" w:hAnsi="Palatino Linotype" w:cs="Arial"/>
          <w:b/>
        </w:rPr>
        <w:t xml:space="preserve"> Recurrente</w:t>
      </w:r>
      <w:r w:rsidRPr="00C606CC">
        <w:rPr>
          <w:rFonts w:ascii="Palatino Linotype" w:eastAsia="Calibri" w:hAnsi="Palatino Linotype" w:cs="Arial"/>
        </w:rPr>
        <w:t xml:space="preserve"> es la misma persona que realizó la solicitud de Cancelación de Datos Personales número </w:t>
      </w:r>
      <w:r w:rsidR="0003598D" w:rsidRPr="00C606CC">
        <w:rPr>
          <w:rFonts w:ascii="Palatino Linotype" w:eastAsia="Calibri" w:hAnsi="Palatino Linotype" w:cs="Arial"/>
          <w:b/>
        </w:rPr>
        <w:t>00001/PJUDICI/CD/2022</w:t>
      </w:r>
      <w:r w:rsidRPr="00C606CC">
        <w:rPr>
          <w:rFonts w:ascii="Palatino Linotype" w:eastAsia="Calibri" w:hAnsi="Palatino Linotype" w:cs="Arial"/>
        </w:rPr>
        <w:t xml:space="preserve"> al </w:t>
      </w:r>
      <w:r w:rsidRPr="00C606CC">
        <w:rPr>
          <w:rFonts w:ascii="Palatino Linotype" w:eastAsia="Calibri" w:hAnsi="Palatino Linotype" w:cs="Arial"/>
          <w:b/>
        </w:rPr>
        <w:t>Sujeto Obligado</w:t>
      </w:r>
      <w:r w:rsidRPr="00C606CC">
        <w:rPr>
          <w:rFonts w:ascii="Palatino Linotype" w:eastAsia="Calibri" w:hAnsi="Palatino Linotype" w:cs="Arial"/>
        </w:rPr>
        <w:t xml:space="preserve">, y quien posteriormente interpuso el presente recurso de revisión número </w:t>
      </w:r>
      <w:r w:rsidR="0003598D" w:rsidRPr="00C606CC">
        <w:rPr>
          <w:rFonts w:ascii="Palatino Linotype" w:eastAsia="Calibri" w:hAnsi="Palatino Linotype" w:cs="Arial"/>
          <w:b/>
        </w:rPr>
        <w:t>11160/INFOEM/CD/RR/2022</w:t>
      </w:r>
      <w:r w:rsidRPr="00C606CC">
        <w:rPr>
          <w:rFonts w:ascii="Palatino Linotype" w:eastAsia="Calibri" w:hAnsi="Palatino Linotype" w:cs="Arial"/>
        </w:rPr>
        <w:t xml:space="preserve">, en contra de la respuesta; todo esto a como se corroboró con las actuaciones que obran en el sistema </w:t>
      </w:r>
      <w:r w:rsidRPr="00C606CC">
        <w:rPr>
          <w:rFonts w:ascii="Palatino Linotype" w:eastAsia="Calibri" w:hAnsi="Palatino Linotype" w:cs="Arial"/>
          <w:b/>
        </w:rPr>
        <w:t>SARCOEM</w:t>
      </w:r>
      <w:r w:rsidRPr="00C606CC">
        <w:rPr>
          <w:rFonts w:ascii="Palatino Linotype" w:eastAsia="Calibri" w:hAnsi="Palatino Linotype" w:cs="Arial"/>
        </w:rPr>
        <w:t xml:space="preserve"> y en la imagen que se insertaron con anterioridad.</w:t>
      </w:r>
    </w:p>
    <w:p w:rsidR="00C179D6" w:rsidRPr="00C606CC" w:rsidRDefault="00C179D6" w:rsidP="00C179D6">
      <w:pPr>
        <w:spacing w:line="360" w:lineRule="auto"/>
        <w:contextualSpacing/>
        <w:jc w:val="both"/>
        <w:rPr>
          <w:rFonts w:ascii="Palatino Linotype" w:eastAsia="Calibri" w:hAnsi="Palatino Linotype" w:cs="Arial"/>
        </w:rPr>
      </w:pPr>
    </w:p>
    <w:p w:rsidR="00C179D6" w:rsidRPr="00C606CC" w:rsidRDefault="00C179D6" w:rsidP="00C179D6">
      <w:pPr>
        <w:spacing w:line="360" w:lineRule="auto"/>
        <w:contextualSpacing/>
        <w:jc w:val="both"/>
        <w:rPr>
          <w:rFonts w:ascii="Palatino Linotype" w:eastAsia="Calibri" w:hAnsi="Palatino Linotype" w:cs="Arial"/>
        </w:rPr>
      </w:pPr>
      <w:r w:rsidRPr="00C606CC">
        <w:rPr>
          <w:rFonts w:ascii="Palatino Linotype" w:eastAsia="Calibri" w:hAnsi="Palatino Linotype" w:cs="Arial"/>
        </w:rPr>
        <w:t xml:space="preserve">En consecuencia, al actualizarse lo estipulado en la fracción I, del artículo 113, de la Ley General de Protección de Datos en Posesión de Sujetos Obligados; lo procedente será </w:t>
      </w:r>
      <w:r w:rsidRPr="00C606CC">
        <w:rPr>
          <w:rFonts w:ascii="Palatino Linotype" w:eastAsia="Calibri" w:hAnsi="Palatino Linotype" w:cs="Arial"/>
          <w:b/>
        </w:rPr>
        <w:t xml:space="preserve">SOBRESEER </w:t>
      </w:r>
      <w:r w:rsidRPr="00C606CC">
        <w:rPr>
          <w:rFonts w:ascii="Palatino Linotype" w:eastAsia="Calibri" w:hAnsi="Palatino Linotype" w:cs="Arial"/>
        </w:rPr>
        <w:t xml:space="preserve">el recurso de revisión que nos atañe, dado que no es necesario estudiar si existió vulneración en el derecho de Acceso, Rectificación, Cancelación y Oposición de Datos Personales, en atención que el </w:t>
      </w:r>
      <w:r w:rsidRPr="00C606CC">
        <w:rPr>
          <w:rFonts w:ascii="Palatino Linotype" w:eastAsia="Calibri" w:hAnsi="Palatino Linotype" w:cs="Arial"/>
          <w:b/>
        </w:rPr>
        <w:t>Recurrente</w:t>
      </w:r>
      <w:r w:rsidRPr="00C606CC">
        <w:rPr>
          <w:rFonts w:ascii="Palatino Linotype" w:eastAsia="Calibri" w:hAnsi="Palatino Linotype" w:cs="Arial"/>
        </w:rPr>
        <w:t xml:space="preserve"> que presentó el recurso de revisión manifiesta su voluntad de desistirse, con las consecuencias que a ello conlleva.</w:t>
      </w:r>
    </w:p>
    <w:p w:rsidR="00C179D6" w:rsidRPr="00C606CC" w:rsidRDefault="00C179D6" w:rsidP="00C179D6">
      <w:pPr>
        <w:spacing w:line="360" w:lineRule="auto"/>
        <w:contextualSpacing/>
        <w:jc w:val="both"/>
        <w:rPr>
          <w:rFonts w:ascii="Palatino Linotype" w:eastAsia="Calibri" w:hAnsi="Palatino Linotype" w:cs="Arial"/>
        </w:rPr>
      </w:pPr>
    </w:p>
    <w:p w:rsidR="00C179D6" w:rsidRPr="00C606CC" w:rsidRDefault="00C179D6" w:rsidP="00C179D6">
      <w:pPr>
        <w:spacing w:line="360" w:lineRule="auto"/>
        <w:contextualSpacing/>
        <w:jc w:val="both"/>
        <w:rPr>
          <w:rFonts w:ascii="Palatino Linotype" w:eastAsia="Calibri" w:hAnsi="Palatino Linotype" w:cs="Arial"/>
          <w:lang w:val="es-ES_tradnl"/>
        </w:rPr>
      </w:pPr>
      <w:r w:rsidRPr="00C606CC">
        <w:rPr>
          <w:rFonts w:ascii="Palatino Linotype" w:eastAsia="Calibri" w:hAnsi="Palatino Linotype" w:cs="Arial"/>
        </w:rPr>
        <w:lastRenderedPageBreak/>
        <w:t>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fracción I, de la Ley de Protección de Datos Personales en Posesión de Sujetos Obligados del Estado de México y Municipios.</w:t>
      </w:r>
    </w:p>
    <w:p w:rsidR="00C179D6" w:rsidRPr="00C606CC" w:rsidRDefault="00C179D6" w:rsidP="00C179D6">
      <w:pPr>
        <w:spacing w:line="360" w:lineRule="auto"/>
        <w:contextualSpacing/>
        <w:jc w:val="both"/>
        <w:rPr>
          <w:rFonts w:ascii="Palatino Linotype" w:eastAsia="Calibri" w:hAnsi="Palatino Linotype" w:cs="Arial"/>
          <w:lang w:val="es-ES_tradnl"/>
        </w:rPr>
      </w:pPr>
    </w:p>
    <w:p w:rsidR="00C179D6" w:rsidRPr="00C606CC" w:rsidRDefault="00C179D6" w:rsidP="00C179D6">
      <w:pPr>
        <w:spacing w:line="360" w:lineRule="auto"/>
        <w:contextualSpacing/>
        <w:jc w:val="both"/>
        <w:rPr>
          <w:rFonts w:ascii="Palatino Linotype" w:eastAsia="Calibri" w:hAnsi="Palatino Linotype" w:cs="Arial"/>
        </w:rPr>
      </w:pPr>
      <w:r w:rsidRPr="00C606CC">
        <w:rPr>
          <w:rFonts w:ascii="Palatino Linotype" w:eastAsia="Calibri" w:hAnsi="Palatino Linotype" w:cs="Arial"/>
        </w:rPr>
        <w:t>Por lo antes expuesto y fundado es de resolverse y,</w:t>
      </w:r>
    </w:p>
    <w:p w:rsidR="00C179D6" w:rsidRPr="00C606CC" w:rsidRDefault="00C179D6" w:rsidP="00C179D6">
      <w:pPr>
        <w:spacing w:line="360" w:lineRule="auto"/>
        <w:contextualSpacing/>
        <w:jc w:val="both"/>
        <w:rPr>
          <w:rFonts w:ascii="Palatino Linotype" w:eastAsia="Calibri" w:hAnsi="Palatino Linotype" w:cs="Arial"/>
          <w:lang w:val="es-MX"/>
        </w:rPr>
      </w:pPr>
    </w:p>
    <w:p w:rsidR="00C179D6" w:rsidRPr="00C606CC" w:rsidRDefault="00C179D6" w:rsidP="00C179D6">
      <w:pPr>
        <w:spacing w:line="360" w:lineRule="auto"/>
        <w:contextualSpacing/>
        <w:jc w:val="center"/>
        <w:rPr>
          <w:rFonts w:ascii="Palatino Linotype" w:eastAsia="Calibri" w:hAnsi="Palatino Linotype" w:cs="Arial"/>
          <w:b/>
          <w:sz w:val="28"/>
        </w:rPr>
      </w:pPr>
      <w:r w:rsidRPr="00C606CC">
        <w:rPr>
          <w:rFonts w:ascii="Palatino Linotype" w:eastAsia="Calibri" w:hAnsi="Palatino Linotype" w:cs="Arial"/>
          <w:b/>
          <w:sz w:val="28"/>
        </w:rPr>
        <w:t>S E    R E S U E L V E</w:t>
      </w:r>
    </w:p>
    <w:p w:rsidR="00C179D6" w:rsidRPr="00C606CC" w:rsidRDefault="00C179D6" w:rsidP="00C179D6">
      <w:pPr>
        <w:spacing w:line="360" w:lineRule="auto"/>
        <w:contextualSpacing/>
        <w:jc w:val="both"/>
        <w:rPr>
          <w:rFonts w:ascii="Palatino Linotype" w:eastAsia="Calibri" w:hAnsi="Palatino Linotype" w:cs="Arial"/>
          <w:b/>
          <w:lang w:val="es-ES_tradnl"/>
        </w:rPr>
      </w:pPr>
    </w:p>
    <w:p w:rsidR="005179AB" w:rsidRPr="00C606CC" w:rsidRDefault="00C179D6" w:rsidP="00C179D6">
      <w:pPr>
        <w:spacing w:line="360" w:lineRule="auto"/>
        <w:contextualSpacing/>
        <w:jc w:val="both"/>
        <w:rPr>
          <w:rFonts w:ascii="Palatino Linotype" w:eastAsia="Calibri" w:hAnsi="Palatino Linotype" w:cs="Arial"/>
        </w:rPr>
      </w:pPr>
      <w:r w:rsidRPr="00C606CC">
        <w:rPr>
          <w:rFonts w:ascii="Palatino Linotype" w:eastAsia="Calibri" w:hAnsi="Palatino Linotype" w:cs="Arial"/>
          <w:b/>
          <w:sz w:val="28"/>
          <w:lang w:val="es-ES_tradnl"/>
        </w:rPr>
        <w:t>PRIMERO.</w:t>
      </w:r>
      <w:r w:rsidRPr="00C606CC">
        <w:rPr>
          <w:rFonts w:ascii="Palatino Linotype" w:eastAsia="Calibri" w:hAnsi="Palatino Linotype" w:cs="Arial"/>
          <w:b/>
          <w:lang w:val="es-ES_tradnl"/>
        </w:rPr>
        <w:t xml:space="preserve"> </w:t>
      </w:r>
      <w:r w:rsidRPr="00C606CC">
        <w:rPr>
          <w:rFonts w:ascii="Palatino Linotype" w:eastAsia="Calibri" w:hAnsi="Palatino Linotype" w:cs="Arial"/>
        </w:rPr>
        <w:t xml:space="preserve">Se </w:t>
      </w:r>
      <w:r w:rsidRPr="00C606CC">
        <w:rPr>
          <w:rFonts w:ascii="Palatino Linotype" w:eastAsia="Calibri" w:hAnsi="Palatino Linotype" w:cs="Arial"/>
          <w:b/>
        </w:rPr>
        <w:t>SOBRESEE</w:t>
      </w:r>
      <w:r w:rsidRPr="00C606CC">
        <w:rPr>
          <w:rFonts w:ascii="Palatino Linotype" w:eastAsia="Calibri" w:hAnsi="Palatino Linotype" w:cs="Arial"/>
        </w:rPr>
        <w:t xml:space="preserve"> el recurso de revisión número </w:t>
      </w:r>
      <w:r w:rsidR="0003598D" w:rsidRPr="00C606CC">
        <w:rPr>
          <w:rFonts w:ascii="Palatino Linotype" w:eastAsia="Calibri" w:hAnsi="Palatino Linotype" w:cs="Arial"/>
          <w:b/>
        </w:rPr>
        <w:t>11160/INFOEM/CD/RR/2022</w:t>
      </w:r>
      <w:r w:rsidRPr="00C606CC">
        <w:rPr>
          <w:rFonts w:ascii="Palatino Linotype" w:eastAsia="Calibri" w:hAnsi="Palatino Linotype" w:cs="Arial"/>
        </w:rPr>
        <w:t xml:space="preserve">, </w:t>
      </w:r>
      <w:r w:rsidR="005179AB" w:rsidRPr="00C606CC">
        <w:rPr>
          <w:rFonts w:ascii="Palatino Linotype" w:eastAsia="Calibri" w:hAnsi="Palatino Linotype" w:cs="Arial"/>
        </w:rPr>
        <w:t xml:space="preserve">de conformidad con lo establecido en la fracción I, del artículo 139, de la Ley de Protección de Datos Personales en Posesión de Sujetos Obligados del Estado de México y Municipios, </w:t>
      </w:r>
      <w:r w:rsidRPr="00C606CC">
        <w:rPr>
          <w:rFonts w:ascii="Palatino Linotype" w:eastAsia="Calibri" w:hAnsi="Palatino Linotype" w:cs="Arial"/>
        </w:rPr>
        <w:t xml:space="preserve">por haberse desistido expresamente el </w:t>
      </w:r>
      <w:r w:rsidRPr="00C606CC">
        <w:rPr>
          <w:rFonts w:ascii="Palatino Linotype" w:eastAsia="Calibri" w:hAnsi="Palatino Linotype" w:cs="Arial"/>
          <w:b/>
        </w:rPr>
        <w:t>Recurrente</w:t>
      </w:r>
      <w:r w:rsidRPr="00C606CC">
        <w:rPr>
          <w:rFonts w:ascii="Palatino Linotype" w:eastAsia="Calibri" w:hAnsi="Palatino Linotype" w:cs="Arial"/>
        </w:rPr>
        <w:t>, en términos del Considerando</w:t>
      </w:r>
      <w:r w:rsidRPr="00C606CC">
        <w:rPr>
          <w:rFonts w:ascii="Palatino Linotype" w:eastAsia="Calibri" w:hAnsi="Palatino Linotype" w:cs="Arial"/>
          <w:b/>
        </w:rPr>
        <w:t xml:space="preserve"> TERCERO</w:t>
      </w:r>
      <w:r w:rsidRPr="00C606CC">
        <w:rPr>
          <w:rFonts w:ascii="Palatino Linotype" w:eastAsia="Calibri" w:hAnsi="Palatino Linotype" w:cs="Arial"/>
        </w:rPr>
        <w:t xml:space="preserve"> de la presente resolución.</w:t>
      </w:r>
    </w:p>
    <w:p w:rsidR="00C179D6" w:rsidRPr="00C606CC" w:rsidRDefault="00C179D6" w:rsidP="00C179D6">
      <w:pPr>
        <w:spacing w:line="360" w:lineRule="auto"/>
        <w:contextualSpacing/>
        <w:jc w:val="both"/>
        <w:rPr>
          <w:rFonts w:ascii="Palatino Linotype" w:eastAsia="Calibri" w:hAnsi="Palatino Linotype" w:cs="Arial"/>
        </w:rPr>
      </w:pPr>
    </w:p>
    <w:p w:rsidR="00C179D6" w:rsidRPr="00C606CC" w:rsidRDefault="00C179D6" w:rsidP="00C179D6">
      <w:pPr>
        <w:spacing w:line="360" w:lineRule="auto"/>
        <w:contextualSpacing/>
        <w:jc w:val="both"/>
        <w:rPr>
          <w:rFonts w:ascii="Palatino Linotype" w:eastAsia="Calibri" w:hAnsi="Palatino Linotype" w:cs="Arial"/>
          <w:b/>
        </w:rPr>
      </w:pPr>
      <w:r w:rsidRPr="00C606CC">
        <w:rPr>
          <w:rFonts w:ascii="Palatino Linotype" w:eastAsia="Calibri" w:hAnsi="Palatino Linotype" w:cs="Arial"/>
          <w:b/>
          <w:sz w:val="28"/>
          <w:lang w:val="es-ES_tradnl"/>
        </w:rPr>
        <w:t xml:space="preserve">SEGUNDO. </w:t>
      </w:r>
      <w:r w:rsidRPr="00C606CC">
        <w:rPr>
          <w:rFonts w:ascii="Palatino Linotype" w:eastAsia="Calibri" w:hAnsi="Palatino Linotype" w:cs="Arial"/>
          <w:b/>
          <w:bCs/>
        </w:rPr>
        <w:t>NOTIFÍQUESE</w:t>
      </w:r>
      <w:r w:rsidRPr="00C606CC">
        <w:rPr>
          <w:rFonts w:ascii="Palatino Linotype" w:eastAsia="Calibri" w:hAnsi="Palatino Linotype" w:cs="Arial"/>
          <w:bCs/>
        </w:rPr>
        <w:t>, a través del Sistema de</w:t>
      </w:r>
      <w:r w:rsidRPr="00C606CC">
        <w:rPr>
          <w:rFonts w:ascii="Palatino Linotype" w:eastAsia="Calibri" w:hAnsi="Palatino Linotype" w:cs="Arial"/>
        </w:rPr>
        <w:t xml:space="preserve"> </w:t>
      </w:r>
      <w:r w:rsidRPr="00C606CC">
        <w:rPr>
          <w:rFonts w:ascii="Palatino Linotype" w:eastAsia="Calibri" w:hAnsi="Palatino Linotype" w:cs="Arial"/>
          <w:bCs/>
        </w:rPr>
        <w:t xml:space="preserve">Acceso, Rectificación, Cancelación y Oposición de Datos Personales del Estado de México, </w:t>
      </w:r>
      <w:r w:rsidRPr="00C606CC">
        <w:rPr>
          <w:rFonts w:ascii="Palatino Linotype" w:eastAsia="Calibri" w:hAnsi="Palatino Linotype" w:cs="Arial"/>
          <w:b/>
          <w:bCs/>
        </w:rPr>
        <w:t>(SARCOEM),</w:t>
      </w:r>
      <w:r w:rsidRPr="00C606CC">
        <w:rPr>
          <w:rFonts w:ascii="Palatino Linotype" w:eastAsia="Calibri" w:hAnsi="Palatino Linotype" w:cs="Arial"/>
          <w:bCs/>
        </w:rPr>
        <w:t xml:space="preserve"> la presente resolución al Titular de la Unidad de Transparencia del</w:t>
      </w:r>
      <w:r w:rsidRPr="00C606CC">
        <w:rPr>
          <w:rFonts w:ascii="Palatino Linotype" w:eastAsia="Calibri" w:hAnsi="Palatino Linotype" w:cs="Arial"/>
        </w:rPr>
        <w:t xml:space="preserve"> </w:t>
      </w:r>
      <w:r w:rsidRPr="00C606CC">
        <w:rPr>
          <w:rFonts w:ascii="Palatino Linotype" w:eastAsia="Calibri" w:hAnsi="Palatino Linotype" w:cs="Arial"/>
          <w:b/>
        </w:rPr>
        <w:t>Sujeto Obligado.</w:t>
      </w:r>
    </w:p>
    <w:p w:rsidR="00C179D6" w:rsidRPr="00C606CC" w:rsidRDefault="00C179D6" w:rsidP="00C179D6">
      <w:pPr>
        <w:spacing w:line="360" w:lineRule="auto"/>
        <w:contextualSpacing/>
        <w:jc w:val="both"/>
        <w:rPr>
          <w:rFonts w:ascii="Palatino Linotype" w:eastAsia="Calibri" w:hAnsi="Palatino Linotype" w:cs="Arial"/>
          <w:b/>
        </w:rPr>
      </w:pPr>
    </w:p>
    <w:p w:rsidR="00DA297E" w:rsidRPr="00C606CC" w:rsidRDefault="00C179D6" w:rsidP="00DA297E">
      <w:pPr>
        <w:spacing w:line="360" w:lineRule="auto"/>
        <w:contextualSpacing/>
        <w:jc w:val="both"/>
        <w:rPr>
          <w:rFonts w:ascii="Palatino Linotype" w:eastAsia="Calibri" w:hAnsi="Palatino Linotype" w:cs="Arial"/>
        </w:rPr>
      </w:pPr>
      <w:r w:rsidRPr="00C606CC">
        <w:rPr>
          <w:rFonts w:ascii="Palatino Linotype" w:eastAsia="Calibri" w:hAnsi="Palatino Linotype" w:cs="Arial"/>
          <w:b/>
          <w:sz w:val="28"/>
          <w:lang w:val="es-ES_tradnl"/>
        </w:rPr>
        <w:t xml:space="preserve">TERCERO. </w:t>
      </w:r>
      <w:r w:rsidRPr="00C606CC">
        <w:rPr>
          <w:rFonts w:ascii="Palatino Linotype" w:eastAsia="Calibri" w:hAnsi="Palatino Linotype" w:cs="Arial"/>
          <w:b/>
          <w:bCs/>
        </w:rPr>
        <w:t xml:space="preserve">NOTIFÍQUESE </w:t>
      </w:r>
      <w:r w:rsidRPr="00C606CC">
        <w:rPr>
          <w:rFonts w:ascii="Palatino Linotype" w:eastAsia="Calibri" w:hAnsi="Palatino Linotype" w:cs="Arial"/>
          <w:bCs/>
        </w:rPr>
        <w:t>a</w:t>
      </w:r>
      <w:r w:rsidR="0003598D" w:rsidRPr="00C606CC">
        <w:rPr>
          <w:rFonts w:ascii="Palatino Linotype" w:eastAsia="Calibri" w:hAnsi="Palatino Linotype" w:cs="Arial"/>
          <w:bCs/>
        </w:rPr>
        <w:t>l</w:t>
      </w:r>
      <w:r w:rsidR="0003598D" w:rsidRPr="00C606CC">
        <w:rPr>
          <w:rFonts w:ascii="Palatino Linotype" w:eastAsia="Calibri" w:hAnsi="Palatino Linotype" w:cs="Arial"/>
          <w:b/>
          <w:bCs/>
        </w:rPr>
        <w:t xml:space="preserve"> </w:t>
      </w:r>
      <w:r w:rsidRPr="00C606CC">
        <w:rPr>
          <w:rFonts w:ascii="Palatino Linotype" w:eastAsia="Calibri" w:hAnsi="Palatino Linotype" w:cs="Arial"/>
          <w:b/>
        </w:rPr>
        <w:t xml:space="preserve">Recurrente </w:t>
      </w:r>
      <w:r w:rsidRPr="00C606CC">
        <w:rPr>
          <w:rFonts w:ascii="Palatino Linotype" w:eastAsia="Calibri" w:hAnsi="Palatino Linotype" w:cs="Arial"/>
        </w:rPr>
        <w:t xml:space="preserve">la presente resolución, y hágasele del conocimiento que de conformidad con lo establecido en el artículo 142, de la Ley de </w:t>
      </w:r>
      <w:r w:rsidRPr="00C606CC">
        <w:rPr>
          <w:rFonts w:ascii="Palatino Linotype" w:eastAsia="Calibri" w:hAnsi="Palatino Linotype" w:cs="Arial"/>
        </w:rPr>
        <w:lastRenderedPageBreak/>
        <w:t xml:space="preserve">Protección de Datos Personales en Posesión de Sujetos Obligados del Estado de México y Municipios, podrá impugnarla vía Juicio de Amparo en los términos de las leyes aplicables. </w:t>
      </w:r>
      <w:bookmarkEnd w:id="0"/>
      <w:bookmarkEnd w:id="1"/>
    </w:p>
    <w:p w:rsidR="0003598D" w:rsidRPr="00C606CC" w:rsidRDefault="0003598D" w:rsidP="00DA297E">
      <w:pPr>
        <w:spacing w:line="360" w:lineRule="auto"/>
        <w:contextualSpacing/>
        <w:jc w:val="both"/>
        <w:rPr>
          <w:rFonts w:ascii="Palatino Linotype" w:eastAsia="Calibri" w:hAnsi="Palatino Linotype" w:cs="Arial"/>
        </w:rPr>
      </w:pPr>
    </w:p>
    <w:p w:rsidR="00DA297E" w:rsidRPr="002A6308" w:rsidRDefault="00DA297E" w:rsidP="00DA297E">
      <w:pPr>
        <w:spacing w:line="360" w:lineRule="auto"/>
        <w:jc w:val="both"/>
        <w:rPr>
          <w:rFonts w:ascii="Palatino Linotype" w:eastAsia="Calibri" w:hAnsi="Palatino Linotype" w:cs="Arial"/>
          <w:sz w:val="18"/>
        </w:rPr>
      </w:pPr>
      <w:r w:rsidRPr="00C606CC">
        <w:rPr>
          <w:rFonts w:ascii="Palatino Linotype" w:eastAsia="Calibri" w:hAnsi="Palatino Linotype" w:cs="Arial"/>
        </w:rPr>
        <w:t>ASÍ LO RESUELVE, POR UNANIMIDAD DE VOTOS EL PLENO DEL</w:t>
      </w:r>
      <w:r w:rsidRPr="00C606CC">
        <w:rPr>
          <w:rFonts w:ascii="Palatino Linotype" w:eastAsia="Arial Unicode MS" w:hAnsi="Palatino Linotype" w:cs="Arial"/>
        </w:rPr>
        <w:t xml:space="preserve"> INSTITUTO DE TRANSPARENCIA, ACCESO A LA INFORMACIÓN PÚBLICA Y PROTECCIÓN DE DATOS PERSONALES DEL ESTADO DE MÉXICO Y MUNICIPIOS</w:t>
      </w:r>
      <w:r w:rsidRPr="00C606CC">
        <w:rPr>
          <w:rFonts w:ascii="Palatino Linotype" w:eastAsia="Calibri" w:hAnsi="Palatino Linotype" w:cs="Arial"/>
        </w:rPr>
        <w:t xml:space="preserve">, CONFORMADO POR LOS COMISIONADOS </w:t>
      </w:r>
      <w:r w:rsidR="002A6308" w:rsidRPr="00C606CC">
        <w:rPr>
          <w:rFonts w:ascii="Palatino Linotype" w:eastAsia="Calibri" w:hAnsi="Palatino Linotype" w:cs="Arial"/>
        </w:rPr>
        <w:t xml:space="preserve">JOSÉ MARTÍNEZ VILCHIS; MARÍA DEL ROSARIO MEJÍA AYALA; SHARON CRISTINA MORALES MARTÍNEZ; LUIS GUSTAVO PARRA NORIEGA Y GUADALUPE RAMÍREZ PEÑA; </w:t>
      </w:r>
      <w:r w:rsidRPr="00C606CC">
        <w:rPr>
          <w:rFonts w:ascii="Palatino Linotype" w:eastAsia="Calibri" w:hAnsi="Palatino Linotype" w:cs="Arial"/>
        </w:rPr>
        <w:t xml:space="preserve">EN LA </w:t>
      </w:r>
      <w:r w:rsidR="002A6308" w:rsidRPr="00C606CC">
        <w:rPr>
          <w:rFonts w:ascii="Palatino Linotype" w:eastAsia="Calibri" w:hAnsi="Palatino Linotype" w:cs="Arial"/>
        </w:rPr>
        <w:t xml:space="preserve">VIGÉSIMA </w:t>
      </w:r>
      <w:r w:rsidR="0003598D" w:rsidRPr="00C606CC">
        <w:rPr>
          <w:rFonts w:ascii="Palatino Linotype" w:eastAsia="Calibri" w:hAnsi="Palatino Linotype" w:cs="Arial"/>
        </w:rPr>
        <w:t>SEX</w:t>
      </w:r>
      <w:r w:rsidR="002A6308" w:rsidRPr="00C606CC">
        <w:rPr>
          <w:rFonts w:ascii="Palatino Linotype" w:eastAsia="Calibri" w:hAnsi="Palatino Linotype" w:cs="Arial"/>
        </w:rPr>
        <w:t>T</w:t>
      </w:r>
      <w:r w:rsidRPr="00C606CC">
        <w:rPr>
          <w:rFonts w:ascii="Palatino Linotype" w:eastAsia="Calibri" w:hAnsi="Palatino Linotype" w:cs="Arial"/>
        </w:rPr>
        <w:t xml:space="preserve">A SESIÓN ORDINARIA CELEBRADA EL </w:t>
      </w:r>
      <w:r w:rsidR="0003598D" w:rsidRPr="00C606CC">
        <w:rPr>
          <w:rFonts w:ascii="Palatino Linotype" w:eastAsia="Calibri" w:hAnsi="Palatino Linotype" w:cs="Arial"/>
        </w:rPr>
        <w:t>TRECE DE JUL</w:t>
      </w:r>
      <w:r w:rsidR="002A6308" w:rsidRPr="00C606CC">
        <w:rPr>
          <w:rFonts w:ascii="Palatino Linotype" w:eastAsia="Calibri" w:hAnsi="Palatino Linotype" w:cs="Arial"/>
        </w:rPr>
        <w:t>IO DE DOS MIL VEINTIDÓS</w:t>
      </w:r>
      <w:r w:rsidRPr="00C606CC">
        <w:rPr>
          <w:rFonts w:ascii="Palatino Linotype" w:eastAsia="Calibri" w:hAnsi="Palatino Linotype" w:cs="Arial"/>
        </w:rPr>
        <w:t>, ANTE EL SECRETARIO TÉCNICO DEL PLENO, ALEXIS TAPIA RAMÍREZ.---------------------------------------------------------------------------------------------------------------------------------------------------------------------------------------------------------------------------------------------------------------------------------------------------------------------------------------</w:t>
      </w:r>
      <w:r w:rsidR="0003598D" w:rsidRPr="00C606CC">
        <w:rPr>
          <w:rFonts w:ascii="Palatino Linotype" w:eastAsia="Calibri" w:hAnsi="Palatino Linotype" w:cs="Arial"/>
        </w:rPr>
        <w:t xml:space="preserve"> ------------------------------------------------------------------------------------------------------------------------------------------------------------------------------------------------------------------------------------------------------------------------------------------------------------------------------------------------------------------------------------------------------------------------------------------------------------------------------------------------------------------------------------------------------------------------------------------------------------------------------------------------------------------------------------------------------------------------------------------------------------------------------------------------------------------------------------------------------------------------------------------------------------------------------------------------------------------------------------------------------------------------------------------------------------------</w:t>
      </w:r>
      <w:r w:rsidR="002A6308" w:rsidRPr="00C606CC">
        <w:rPr>
          <w:rFonts w:ascii="Palatino Linotype" w:eastAsia="Calibri" w:hAnsi="Palatino Linotype" w:cs="Arial"/>
          <w:sz w:val="18"/>
        </w:rPr>
        <w:t>JMV/CCR/</w:t>
      </w:r>
      <w:proofErr w:type="spellStart"/>
      <w:r w:rsidR="002A6308" w:rsidRPr="00C606CC">
        <w:rPr>
          <w:rFonts w:ascii="Palatino Linotype" w:eastAsia="Calibri" w:hAnsi="Palatino Linotype" w:cs="Arial"/>
          <w:sz w:val="18"/>
        </w:rPr>
        <w:t>jasm</w:t>
      </w:r>
      <w:proofErr w:type="spellEnd"/>
    </w:p>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Default="00DA297E" w:rsidP="003E56C9"/>
    <w:p w:rsidR="00DA297E" w:rsidRPr="003E56C9" w:rsidRDefault="00DA297E" w:rsidP="003E56C9"/>
    <w:sectPr w:rsidR="00DA297E"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358" w:rsidRDefault="00FF5358" w:rsidP="000B5E25">
      <w:r>
        <w:separator/>
      </w:r>
    </w:p>
  </w:endnote>
  <w:endnote w:type="continuationSeparator" w:id="0">
    <w:p w:rsidR="00FF5358" w:rsidRDefault="00FF535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95" w:rsidRPr="002A6308" w:rsidRDefault="00AE5995"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D12D37">
      <w:rPr>
        <w:rFonts w:ascii="Palatino Linotype" w:hAnsi="Palatino Linotype" w:cs="Arial"/>
        <w:bCs/>
        <w:noProof/>
        <w:sz w:val="20"/>
        <w:szCs w:val="20"/>
      </w:rPr>
      <w:t>14</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D12D37">
      <w:rPr>
        <w:rFonts w:ascii="Palatino Linotype" w:hAnsi="Palatino Linotype" w:cs="Arial"/>
        <w:bCs/>
        <w:noProof/>
        <w:sz w:val="20"/>
        <w:szCs w:val="20"/>
      </w:rPr>
      <w:t>14</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D12D37">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D12D37">
      <w:rPr>
        <w:rFonts w:ascii="Palatino Linotype" w:hAnsi="Palatino Linotype" w:cs="Arial"/>
        <w:b/>
        <w:bCs/>
        <w:noProof/>
        <w:sz w:val="20"/>
        <w:szCs w:val="20"/>
      </w:rPr>
      <w:t>14</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358" w:rsidRDefault="00FF5358" w:rsidP="000B5E25">
      <w:r>
        <w:separator/>
      </w:r>
    </w:p>
  </w:footnote>
  <w:footnote w:type="continuationSeparator" w:id="0">
    <w:p w:rsidR="00FF5358" w:rsidRDefault="00FF5358" w:rsidP="000B5E25">
      <w:r>
        <w:continuationSeparator/>
      </w:r>
    </w:p>
  </w:footnote>
  <w:footnote w:id="1">
    <w:p w:rsidR="00C179D6" w:rsidRPr="00C179D6" w:rsidRDefault="00C179D6" w:rsidP="00C179D6">
      <w:pPr>
        <w:pStyle w:val="Piedepgina"/>
        <w:jc w:val="both"/>
        <w:rPr>
          <w:rFonts w:ascii="Palatino Linotype" w:hAnsi="Palatino Linotype"/>
          <w:i/>
          <w:sz w:val="18"/>
        </w:rPr>
      </w:pPr>
      <w:r>
        <w:rPr>
          <w:rStyle w:val="Refdenotaalpie"/>
        </w:rPr>
        <w:footnoteRef/>
      </w:r>
      <w:r>
        <w:t xml:space="preserve"> </w:t>
      </w:r>
      <w:r w:rsidRPr="00C179D6">
        <w:rPr>
          <w:rFonts w:ascii="Palatino Linotype" w:hAnsi="Palatino Linotype"/>
          <w:b/>
          <w:i/>
          <w:sz w:val="18"/>
        </w:rPr>
        <w:t>La Legitimación Procesal</w:t>
      </w:r>
      <w:r w:rsidRPr="00C179D6">
        <w:rPr>
          <w:rFonts w:ascii="Palatino Linotype" w:hAnsi="Palatino Linotype"/>
          <w:i/>
          <w:sz w:val="18"/>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sidRPr="00C179D6">
          <w:rPr>
            <w:rStyle w:val="Hipervnculo"/>
            <w:rFonts w:ascii="Palatino Linotype" w:hAnsi="Palatino Linotype"/>
            <w:i/>
            <w:sz w:val="18"/>
          </w:rPr>
          <w:t>https://archivos.juridicas.unam.mx/www/bjv/libros/7/3496/18.pdf</w:t>
        </w:r>
      </w:hyperlink>
      <w:r w:rsidRPr="00C179D6">
        <w:rPr>
          <w:rFonts w:ascii="Palatino Linotype" w:hAnsi="Palatino Linotype"/>
          <w:i/>
          <w:sz w:val="18"/>
        </w:rPr>
        <w:t xml:space="preserve"> </w:t>
      </w:r>
    </w:p>
    <w:p w:rsidR="00C179D6" w:rsidRPr="006928BF" w:rsidRDefault="00C179D6" w:rsidP="00C179D6">
      <w:pPr>
        <w:pStyle w:val="Textonotapie"/>
        <w:rPr>
          <w:rFonts w:ascii="Palatino Linotype" w:hAnsi="Palatino Linotype"/>
          <w:sz w:val="1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47F" w:rsidRDefault="00FF535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AE5995" w:rsidRPr="00DA297E" w:rsidTr="00DA297E">
      <w:tc>
        <w:tcPr>
          <w:tcW w:w="2552" w:type="dxa"/>
          <w:shd w:val="clear" w:color="auto" w:fill="auto"/>
          <w:vAlign w:val="center"/>
        </w:tcPr>
        <w:p w:rsidR="00AE5995" w:rsidRPr="00DA297E" w:rsidRDefault="00B61730" w:rsidP="00DA297E">
          <w:pPr>
            <w:spacing w:line="276" w:lineRule="auto"/>
            <w:rPr>
              <w:rFonts w:ascii="Palatino Linotype" w:hAnsi="Palatino Linotype"/>
              <w:sz w:val="22"/>
              <w:szCs w:val="22"/>
              <w:lang w:val="es-ES_tradnl"/>
            </w:rPr>
          </w:pPr>
          <w:r>
            <w:rPr>
              <w:rFonts w:ascii="Palatino Linotype" w:hAnsi="Palatino Linotype"/>
              <w:sz w:val="22"/>
              <w:szCs w:val="22"/>
              <w:lang w:val="es-ES_tradnl"/>
            </w:rPr>
            <w:t>Recurso de R</w:t>
          </w:r>
          <w:r w:rsidR="00AE5995" w:rsidRPr="00DA297E">
            <w:rPr>
              <w:rFonts w:ascii="Palatino Linotype" w:hAnsi="Palatino Linotype"/>
              <w:sz w:val="22"/>
              <w:szCs w:val="22"/>
              <w:lang w:val="es-ES_tradnl"/>
            </w:rPr>
            <w:t>evisión:</w:t>
          </w:r>
        </w:p>
      </w:tc>
      <w:tc>
        <w:tcPr>
          <w:tcW w:w="3685" w:type="dxa"/>
          <w:shd w:val="clear" w:color="auto" w:fill="auto"/>
          <w:vAlign w:val="center"/>
        </w:tcPr>
        <w:p w:rsidR="00AE5995" w:rsidRPr="00DA297E" w:rsidRDefault="0081739A"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11160</w:t>
          </w:r>
          <w:r w:rsidR="00A43FE5">
            <w:rPr>
              <w:rFonts w:ascii="Palatino Linotype" w:hAnsi="Palatino Linotype"/>
              <w:sz w:val="22"/>
              <w:szCs w:val="22"/>
              <w:lang w:val="es-ES_tradnl"/>
            </w:rPr>
            <w:t>/INFOEM/C</w:t>
          </w:r>
          <w:r w:rsidR="00B61730">
            <w:rPr>
              <w:rFonts w:ascii="Palatino Linotype" w:hAnsi="Palatino Linotype"/>
              <w:sz w:val="22"/>
              <w:szCs w:val="22"/>
              <w:lang w:val="es-ES_tradnl"/>
            </w:rPr>
            <w:t>D/RR/2022</w:t>
          </w:r>
        </w:p>
      </w:tc>
    </w:tr>
    <w:tr w:rsidR="00AE5995" w:rsidRPr="00DA297E" w:rsidTr="00DA297E">
      <w:tc>
        <w:tcPr>
          <w:tcW w:w="2552" w:type="dxa"/>
          <w:shd w:val="clear" w:color="auto" w:fill="auto"/>
          <w:vAlign w:val="center"/>
        </w:tcPr>
        <w:p w:rsidR="00AE5995" w:rsidRPr="00DA297E" w:rsidRDefault="00AE5995"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rsidR="00AE5995" w:rsidRPr="00DA297E" w:rsidRDefault="0081739A" w:rsidP="00DA297E">
          <w:pPr>
            <w:spacing w:line="276" w:lineRule="auto"/>
            <w:jc w:val="right"/>
            <w:rPr>
              <w:rFonts w:ascii="Palatino Linotype" w:hAnsi="Palatino Linotype"/>
              <w:sz w:val="22"/>
              <w:szCs w:val="22"/>
              <w:lang w:val="es-ES_tradnl"/>
            </w:rPr>
          </w:pPr>
          <w:r>
            <w:rPr>
              <w:rFonts w:ascii="Palatino Linotype" w:hAnsi="Palatino Linotype"/>
              <w:sz w:val="22"/>
              <w:szCs w:val="22"/>
            </w:rPr>
            <w:t>Poder Judicial</w:t>
          </w:r>
        </w:p>
      </w:tc>
    </w:tr>
    <w:tr w:rsidR="00AE5995" w:rsidRPr="00DA297E" w:rsidTr="00DA297E">
      <w:trPr>
        <w:trHeight w:val="228"/>
      </w:trPr>
      <w:tc>
        <w:tcPr>
          <w:tcW w:w="2552" w:type="dxa"/>
          <w:shd w:val="clear" w:color="auto" w:fill="auto"/>
          <w:vAlign w:val="center"/>
        </w:tcPr>
        <w:p w:rsidR="00AE5995" w:rsidRPr="00DA297E" w:rsidRDefault="00AE5995"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vAlign w:val="center"/>
        </w:tcPr>
        <w:p w:rsidR="00AE5995" w:rsidRPr="00DA297E" w:rsidRDefault="00AE599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r w:rsidR="00DA297E" w:rsidRPr="00DA297E" w:rsidTr="00DA297E">
      <w:trPr>
        <w:trHeight w:val="228"/>
      </w:trPr>
      <w:tc>
        <w:tcPr>
          <w:tcW w:w="2552" w:type="dxa"/>
          <w:shd w:val="clear" w:color="auto" w:fill="auto"/>
          <w:vAlign w:val="center"/>
        </w:tcPr>
        <w:p w:rsidR="00DA297E" w:rsidRPr="00DA297E" w:rsidRDefault="00DA297E" w:rsidP="00DA297E">
          <w:pPr>
            <w:spacing w:line="276" w:lineRule="auto"/>
            <w:jc w:val="right"/>
            <w:rPr>
              <w:rFonts w:ascii="Palatino Linotype" w:hAnsi="Palatino Linotype"/>
              <w:sz w:val="22"/>
              <w:szCs w:val="22"/>
              <w:lang w:val="es-ES_tradnl"/>
            </w:rPr>
          </w:pPr>
        </w:p>
      </w:tc>
      <w:tc>
        <w:tcPr>
          <w:tcW w:w="3685" w:type="dxa"/>
          <w:shd w:val="clear" w:color="auto" w:fill="auto"/>
          <w:vAlign w:val="center"/>
        </w:tcPr>
        <w:p w:rsidR="00DA297E" w:rsidRPr="00DA297E" w:rsidRDefault="00DA297E" w:rsidP="00DA297E">
          <w:pPr>
            <w:spacing w:line="276" w:lineRule="auto"/>
            <w:jc w:val="right"/>
            <w:rPr>
              <w:rFonts w:ascii="Palatino Linotype" w:hAnsi="Palatino Linotype"/>
              <w:sz w:val="22"/>
              <w:szCs w:val="22"/>
              <w:lang w:val="es-ES_tradnl"/>
            </w:rPr>
          </w:pPr>
        </w:p>
      </w:tc>
    </w:tr>
  </w:tbl>
  <w:p w:rsidR="00AE5995" w:rsidRPr="001779E0" w:rsidRDefault="00FF535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4pt;margin-top:-132.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AE5995" w:rsidRPr="00DA297E" w:rsidTr="00732345">
      <w:tc>
        <w:tcPr>
          <w:tcW w:w="2835" w:type="dxa"/>
          <w:shd w:val="clear" w:color="auto" w:fill="auto"/>
        </w:tcPr>
        <w:p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Recurso de</w:t>
          </w:r>
          <w:r w:rsidR="00B61730">
            <w:rPr>
              <w:rFonts w:ascii="Palatino Linotype" w:hAnsi="Palatino Linotype"/>
              <w:sz w:val="22"/>
              <w:szCs w:val="22"/>
              <w:lang w:val="es-ES_tradnl"/>
            </w:rPr>
            <w:t xml:space="preserve"> R</w:t>
          </w:r>
          <w:r w:rsidRPr="00DA297E">
            <w:rPr>
              <w:rFonts w:ascii="Palatino Linotype" w:hAnsi="Palatino Linotype"/>
              <w:sz w:val="22"/>
              <w:szCs w:val="22"/>
              <w:lang w:val="es-ES_tradnl"/>
            </w:rPr>
            <w:t>evisión:</w:t>
          </w:r>
        </w:p>
      </w:tc>
      <w:tc>
        <w:tcPr>
          <w:tcW w:w="3685" w:type="dxa"/>
          <w:shd w:val="clear" w:color="auto" w:fill="auto"/>
          <w:vAlign w:val="center"/>
        </w:tcPr>
        <w:p w:rsidR="00AE5995" w:rsidRPr="00DA297E" w:rsidRDefault="0081739A"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11160</w:t>
          </w:r>
          <w:r w:rsidR="00A43FE5">
            <w:rPr>
              <w:rFonts w:ascii="Palatino Linotype" w:hAnsi="Palatino Linotype"/>
              <w:sz w:val="22"/>
              <w:szCs w:val="22"/>
              <w:lang w:val="es-ES_tradnl"/>
            </w:rPr>
            <w:t>/INFOEM/CD</w:t>
          </w:r>
          <w:r w:rsidR="00B61730">
            <w:rPr>
              <w:rFonts w:ascii="Palatino Linotype" w:hAnsi="Palatino Linotype"/>
              <w:sz w:val="22"/>
              <w:szCs w:val="22"/>
              <w:lang w:val="es-ES_tradnl"/>
            </w:rPr>
            <w:t>/RR/2022</w:t>
          </w:r>
        </w:p>
      </w:tc>
    </w:tr>
    <w:tr w:rsidR="00AE5995" w:rsidRPr="00DA297E" w:rsidTr="00732345">
      <w:tc>
        <w:tcPr>
          <w:tcW w:w="2835" w:type="dxa"/>
          <w:shd w:val="clear" w:color="auto" w:fill="auto"/>
          <w:vAlign w:val="center"/>
        </w:tcPr>
        <w:p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Recurrente:</w:t>
          </w:r>
        </w:p>
      </w:tc>
      <w:tc>
        <w:tcPr>
          <w:tcW w:w="3685" w:type="dxa"/>
          <w:shd w:val="clear" w:color="auto" w:fill="auto"/>
          <w:vAlign w:val="center"/>
        </w:tcPr>
        <w:p w:rsidR="00AE5995" w:rsidRPr="0081739A" w:rsidRDefault="00F44087" w:rsidP="00DA297E">
          <w:pPr>
            <w:spacing w:line="276" w:lineRule="auto"/>
            <w:jc w:val="right"/>
            <w:rPr>
              <w:rFonts w:ascii="Palatino Linotype" w:hAnsi="Palatino Linotype"/>
              <w:sz w:val="22"/>
              <w:szCs w:val="22"/>
              <w:lang w:val="es-ES_tradnl"/>
            </w:rPr>
          </w:pPr>
          <w:r>
            <w:rPr>
              <w:rFonts w:ascii="Palatino Linotype" w:hAnsi="Palatino Linotype"/>
              <w:bCs/>
              <w:sz w:val="22"/>
              <w:szCs w:val="22"/>
            </w:rPr>
            <w:t>XXXXXXXXXXXXXXXXXX</w:t>
          </w:r>
        </w:p>
      </w:tc>
    </w:tr>
    <w:tr w:rsidR="00AE5995" w:rsidRPr="00DA297E" w:rsidTr="00732345">
      <w:trPr>
        <w:trHeight w:val="228"/>
      </w:trPr>
      <w:tc>
        <w:tcPr>
          <w:tcW w:w="2835" w:type="dxa"/>
          <w:shd w:val="clear" w:color="auto" w:fill="auto"/>
        </w:tcPr>
        <w:p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rsidR="00AE5995" w:rsidRPr="00DA297E" w:rsidRDefault="0081739A" w:rsidP="00DA297E">
          <w:pPr>
            <w:spacing w:line="276" w:lineRule="auto"/>
            <w:jc w:val="right"/>
            <w:rPr>
              <w:rFonts w:ascii="Palatino Linotype" w:hAnsi="Palatino Linotype"/>
              <w:sz w:val="22"/>
              <w:szCs w:val="22"/>
            </w:rPr>
          </w:pPr>
          <w:r>
            <w:rPr>
              <w:rFonts w:ascii="Palatino Linotype" w:hAnsi="Palatino Linotype"/>
              <w:sz w:val="22"/>
              <w:szCs w:val="22"/>
            </w:rPr>
            <w:t>Poder Judicial</w:t>
          </w:r>
        </w:p>
      </w:tc>
    </w:tr>
    <w:tr w:rsidR="00AE5995" w:rsidRPr="00DA297E" w:rsidTr="00732345">
      <w:tc>
        <w:tcPr>
          <w:tcW w:w="2835" w:type="dxa"/>
          <w:shd w:val="clear" w:color="auto" w:fill="auto"/>
        </w:tcPr>
        <w:p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tcPr>
        <w:p w:rsidR="00AE5995" w:rsidRPr="00DA297E" w:rsidRDefault="00AE599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rsidR="00AE5995" w:rsidRPr="009F1AB6" w:rsidRDefault="00FF5358">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5pt;margin-top:-126.3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ED0BA0"/>
    <w:multiLevelType w:val="hybridMultilevel"/>
    <w:tmpl w:val="766EE81A"/>
    <w:lvl w:ilvl="0" w:tplc="BDE45D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4"/>
  </w:num>
  <w:num w:numId="5">
    <w:abstractNumId w:val="9"/>
  </w:num>
  <w:num w:numId="6">
    <w:abstractNumId w:val="7"/>
  </w:num>
  <w:num w:numId="7">
    <w:abstractNumId w:val="10"/>
  </w:num>
  <w:num w:numId="8">
    <w:abstractNumId w:val="1"/>
  </w:num>
  <w:num w:numId="9">
    <w:abstractNumId w:val="14"/>
  </w:num>
  <w:num w:numId="10">
    <w:abstractNumId w:val="16"/>
  </w:num>
  <w:num w:numId="11">
    <w:abstractNumId w:val="2"/>
  </w:num>
  <w:num w:numId="12">
    <w:abstractNumId w:val="3"/>
  </w:num>
  <w:num w:numId="13">
    <w:abstractNumId w:val="11"/>
  </w:num>
  <w:num w:numId="14">
    <w:abstractNumId w:val="15"/>
  </w:num>
  <w:num w:numId="15">
    <w:abstractNumId w:val="8"/>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598D"/>
    <w:rsid w:val="00036F8B"/>
    <w:rsid w:val="000572E9"/>
    <w:rsid w:val="00093AE1"/>
    <w:rsid w:val="000A717C"/>
    <w:rsid w:val="000B5E25"/>
    <w:rsid w:val="000F16BA"/>
    <w:rsid w:val="00101AD8"/>
    <w:rsid w:val="00123996"/>
    <w:rsid w:val="0012510D"/>
    <w:rsid w:val="00186CCB"/>
    <w:rsid w:val="0019170F"/>
    <w:rsid w:val="001D4046"/>
    <w:rsid w:val="0020249A"/>
    <w:rsid w:val="002167BB"/>
    <w:rsid w:val="00225163"/>
    <w:rsid w:val="00235936"/>
    <w:rsid w:val="00267BB5"/>
    <w:rsid w:val="00295B3F"/>
    <w:rsid w:val="002A4B43"/>
    <w:rsid w:val="002A6308"/>
    <w:rsid w:val="002A676F"/>
    <w:rsid w:val="002C0BE5"/>
    <w:rsid w:val="002E3085"/>
    <w:rsid w:val="002F3B20"/>
    <w:rsid w:val="00307006"/>
    <w:rsid w:val="0030701F"/>
    <w:rsid w:val="00326800"/>
    <w:rsid w:val="00330FC3"/>
    <w:rsid w:val="00343F0B"/>
    <w:rsid w:val="003520C5"/>
    <w:rsid w:val="003746DE"/>
    <w:rsid w:val="003804E8"/>
    <w:rsid w:val="00380D3E"/>
    <w:rsid w:val="003B1C85"/>
    <w:rsid w:val="003B36D7"/>
    <w:rsid w:val="003E56C9"/>
    <w:rsid w:val="004018F9"/>
    <w:rsid w:val="00425E0F"/>
    <w:rsid w:val="0042675B"/>
    <w:rsid w:val="004344EA"/>
    <w:rsid w:val="0043515A"/>
    <w:rsid w:val="00442FD8"/>
    <w:rsid w:val="00443892"/>
    <w:rsid w:val="004445A1"/>
    <w:rsid w:val="00445CAA"/>
    <w:rsid w:val="004D6F71"/>
    <w:rsid w:val="00516897"/>
    <w:rsid w:val="005179AB"/>
    <w:rsid w:val="00555C87"/>
    <w:rsid w:val="005818E9"/>
    <w:rsid w:val="0059032F"/>
    <w:rsid w:val="005A6216"/>
    <w:rsid w:val="005B234D"/>
    <w:rsid w:val="005B26AD"/>
    <w:rsid w:val="005B36A8"/>
    <w:rsid w:val="005B5693"/>
    <w:rsid w:val="005C6646"/>
    <w:rsid w:val="005D77CC"/>
    <w:rsid w:val="005E5716"/>
    <w:rsid w:val="006002E0"/>
    <w:rsid w:val="00620280"/>
    <w:rsid w:val="006258FD"/>
    <w:rsid w:val="00632E48"/>
    <w:rsid w:val="00694976"/>
    <w:rsid w:val="006B321A"/>
    <w:rsid w:val="006B418F"/>
    <w:rsid w:val="006D1713"/>
    <w:rsid w:val="006D3A03"/>
    <w:rsid w:val="006E08FA"/>
    <w:rsid w:val="006F5F93"/>
    <w:rsid w:val="00710FED"/>
    <w:rsid w:val="00732345"/>
    <w:rsid w:val="00756F04"/>
    <w:rsid w:val="00770F18"/>
    <w:rsid w:val="00793C1A"/>
    <w:rsid w:val="007A118C"/>
    <w:rsid w:val="007D2A81"/>
    <w:rsid w:val="007E534B"/>
    <w:rsid w:val="007E7C02"/>
    <w:rsid w:val="007F7462"/>
    <w:rsid w:val="0081739A"/>
    <w:rsid w:val="00835035"/>
    <w:rsid w:val="00852668"/>
    <w:rsid w:val="008578BF"/>
    <w:rsid w:val="008660D6"/>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E3747"/>
    <w:rsid w:val="009F4FF4"/>
    <w:rsid w:val="009F62C3"/>
    <w:rsid w:val="009F71DC"/>
    <w:rsid w:val="00A0100D"/>
    <w:rsid w:val="00A05133"/>
    <w:rsid w:val="00A05D3A"/>
    <w:rsid w:val="00A43FE5"/>
    <w:rsid w:val="00A5260D"/>
    <w:rsid w:val="00A6692F"/>
    <w:rsid w:val="00A72262"/>
    <w:rsid w:val="00AA26B4"/>
    <w:rsid w:val="00AB15E3"/>
    <w:rsid w:val="00AD33BE"/>
    <w:rsid w:val="00AE1A47"/>
    <w:rsid w:val="00AE5995"/>
    <w:rsid w:val="00B01BD5"/>
    <w:rsid w:val="00B05B83"/>
    <w:rsid w:val="00B17992"/>
    <w:rsid w:val="00B31853"/>
    <w:rsid w:val="00B50B07"/>
    <w:rsid w:val="00B61730"/>
    <w:rsid w:val="00B8098B"/>
    <w:rsid w:val="00BC0CFA"/>
    <w:rsid w:val="00BD14B3"/>
    <w:rsid w:val="00BE233B"/>
    <w:rsid w:val="00BE7A6E"/>
    <w:rsid w:val="00C179D6"/>
    <w:rsid w:val="00C25B47"/>
    <w:rsid w:val="00C56DD5"/>
    <w:rsid w:val="00C606CC"/>
    <w:rsid w:val="00C802FB"/>
    <w:rsid w:val="00CA216C"/>
    <w:rsid w:val="00CC0700"/>
    <w:rsid w:val="00CD024D"/>
    <w:rsid w:val="00D12D37"/>
    <w:rsid w:val="00D4431A"/>
    <w:rsid w:val="00D57210"/>
    <w:rsid w:val="00D901D7"/>
    <w:rsid w:val="00D92BFE"/>
    <w:rsid w:val="00DA297E"/>
    <w:rsid w:val="00DC0027"/>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4087"/>
    <w:rsid w:val="00F455F1"/>
    <w:rsid w:val="00F570D3"/>
    <w:rsid w:val="00F8513C"/>
    <w:rsid w:val="00FC3A7B"/>
    <w:rsid w:val="00FC7CC7"/>
    <w:rsid w:val="00FE2FFB"/>
    <w:rsid w:val="00FF5358"/>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F003FF"/>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3257</Words>
  <Characters>17914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9</cp:revision>
  <dcterms:created xsi:type="dcterms:W3CDTF">2022-06-27T17:18:00Z</dcterms:created>
  <dcterms:modified xsi:type="dcterms:W3CDTF">2022-08-08T01:54:00Z</dcterms:modified>
</cp:coreProperties>
</file>