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DB7DE69" w:rsidR="00662C69" w:rsidRPr="001C34D3" w:rsidRDefault="009B11D6" w:rsidP="005A5E86">
      <w:pPr>
        <w:tabs>
          <w:tab w:val="left" w:pos="3465"/>
        </w:tabs>
        <w:spacing w:line="360" w:lineRule="auto"/>
        <w:jc w:val="both"/>
        <w:rPr>
          <w:rFonts w:ascii="Palatino Linotype" w:hAnsi="Palatino Linotype"/>
        </w:rPr>
      </w:pPr>
      <w:r w:rsidRPr="001C34D3">
        <w:rPr>
          <w:rFonts w:ascii="Palatino Linotype" w:hAnsi="Palatino Linotype"/>
        </w:rPr>
        <w:t>R</w:t>
      </w:r>
      <w:r w:rsidR="00662C69" w:rsidRPr="001C34D3">
        <w:rPr>
          <w:rFonts w:ascii="Palatino Linotype" w:hAnsi="Palatino Linotype"/>
        </w:rPr>
        <w:t>esolución del Pleno del Instituto de Transparencia, Acceso a la Información Pública y Protección de Datos Personales del Estado de México y Mun</w:t>
      </w:r>
      <w:r w:rsidR="000D5A1D" w:rsidRPr="001C34D3">
        <w:rPr>
          <w:rFonts w:ascii="Palatino Linotype" w:hAnsi="Palatino Linotype"/>
        </w:rPr>
        <w:t>icipios, con</w:t>
      </w:r>
      <w:r w:rsidR="00662C69" w:rsidRPr="001C34D3">
        <w:rPr>
          <w:rFonts w:ascii="Palatino Linotype" w:hAnsi="Palatino Linotype"/>
        </w:rPr>
        <w:t xml:space="preserve"> </w:t>
      </w:r>
      <w:r w:rsidR="00485DB6" w:rsidRPr="001C34D3">
        <w:rPr>
          <w:rFonts w:ascii="Palatino Linotype" w:hAnsi="Palatino Linotype"/>
        </w:rPr>
        <w:t xml:space="preserve">domicilio </w:t>
      </w:r>
      <w:r w:rsidR="00662C69" w:rsidRPr="001C34D3">
        <w:rPr>
          <w:rFonts w:ascii="Palatino Linotype" w:hAnsi="Palatino Linotype"/>
        </w:rPr>
        <w:t xml:space="preserve">en Metepec, Estado de México; de </w:t>
      </w:r>
      <w:r w:rsidR="00986790" w:rsidRPr="001C34D3">
        <w:rPr>
          <w:rFonts w:ascii="Palatino Linotype" w:hAnsi="Palatino Linotype"/>
        </w:rPr>
        <w:t>seis (06) de julio de dos mil veintidós</w:t>
      </w:r>
      <w:r w:rsidR="00662C69" w:rsidRPr="001C34D3">
        <w:rPr>
          <w:rFonts w:ascii="Palatino Linotype" w:hAnsi="Palatino Linotype"/>
        </w:rPr>
        <w:t>.</w:t>
      </w:r>
    </w:p>
    <w:p w14:paraId="60176D7C" w14:textId="77777777" w:rsidR="005A5E86" w:rsidRPr="001C34D3" w:rsidRDefault="005A5E86" w:rsidP="005A5E86">
      <w:pPr>
        <w:tabs>
          <w:tab w:val="left" w:pos="3465"/>
        </w:tabs>
        <w:spacing w:line="360" w:lineRule="auto"/>
        <w:jc w:val="both"/>
        <w:rPr>
          <w:rFonts w:ascii="Palatino Linotype" w:hAnsi="Palatino Linotype"/>
        </w:rPr>
      </w:pPr>
    </w:p>
    <w:p w14:paraId="04F87235" w14:textId="4B3E75B0" w:rsidR="005F0007" w:rsidRPr="001C34D3" w:rsidRDefault="00662C69" w:rsidP="005A5E86">
      <w:pPr>
        <w:spacing w:line="360" w:lineRule="auto"/>
        <w:jc w:val="both"/>
        <w:rPr>
          <w:rFonts w:ascii="Palatino Linotype" w:eastAsia="Times New Roman" w:hAnsi="Palatino Linotype" w:cs="Times New Roman"/>
        </w:rPr>
      </w:pPr>
      <w:r w:rsidRPr="001C34D3">
        <w:rPr>
          <w:rFonts w:ascii="Palatino Linotype" w:hAnsi="Palatino Linotype"/>
          <w:b/>
        </w:rPr>
        <w:t>VISTO</w:t>
      </w:r>
      <w:r w:rsidR="00986790" w:rsidRPr="001C34D3">
        <w:rPr>
          <w:rFonts w:ascii="Palatino Linotype" w:hAnsi="Palatino Linotype"/>
          <w:b/>
        </w:rPr>
        <w:t>S</w:t>
      </w:r>
      <w:r w:rsidRPr="001C34D3">
        <w:rPr>
          <w:rFonts w:ascii="Palatino Linotype" w:hAnsi="Palatino Linotype"/>
        </w:rPr>
        <w:t xml:space="preserve"> </w:t>
      </w:r>
      <w:r w:rsidR="00986790" w:rsidRPr="001C34D3">
        <w:rPr>
          <w:rFonts w:ascii="Palatino Linotype" w:hAnsi="Palatino Linotype"/>
        </w:rPr>
        <w:t>los</w:t>
      </w:r>
      <w:r w:rsidRPr="001C34D3">
        <w:rPr>
          <w:rFonts w:ascii="Palatino Linotype" w:hAnsi="Palatino Linotype"/>
        </w:rPr>
        <w:t xml:space="preserve"> expediente</w:t>
      </w:r>
      <w:r w:rsidR="00986790" w:rsidRPr="001C34D3">
        <w:rPr>
          <w:rFonts w:ascii="Palatino Linotype" w:hAnsi="Palatino Linotype"/>
        </w:rPr>
        <w:t>s</w:t>
      </w:r>
      <w:r w:rsidRPr="001C34D3">
        <w:rPr>
          <w:rFonts w:ascii="Palatino Linotype" w:hAnsi="Palatino Linotype"/>
        </w:rPr>
        <w:t xml:space="preserve"> electrónico</w:t>
      </w:r>
      <w:r w:rsidR="00986790" w:rsidRPr="001C34D3">
        <w:rPr>
          <w:rFonts w:ascii="Palatino Linotype" w:hAnsi="Palatino Linotype"/>
        </w:rPr>
        <w:t>s</w:t>
      </w:r>
      <w:r w:rsidRPr="001C34D3">
        <w:rPr>
          <w:rFonts w:ascii="Palatino Linotype" w:hAnsi="Palatino Linotype"/>
        </w:rPr>
        <w:t xml:space="preserve"> for</w:t>
      </w:r>
      <w:r w:rsidR="00D37494" w:rsidRPr="001C34D3">
        <w:rPr>
          <w:rFonts w:ascii="Palatino Linotype" w:hAnsi="Palatino Linotype"/>
        </w:rPr>
        <w:t>mado</w:t>
      </w:r>
      <w:r w:rsidR="00986790" w:rsidRPr="001C34D3">
        <w:rPr>
          <w:rFonts w:ascii="Palatino Linotype" w:hAnsi="Palatino Linotype"/>
        </w:rPr>
        <w:t>s</w:t>
      </w:r>
      <w:r w:rsidR="00D37494" w:rsidRPr="001C34D3">
        <w:rPr>
          <w:rFonts w:ascii="Palatino Linotype" w:hAnsi="Palatino Linotype"/>
        </w:rPr>
        <w:t xml:space="preserve"> con motivo de</w:t>
      </w:r>
      <w:r w:rsidR="00986790" w:rsidRPr="001C34D3">
        <w:rPr>
          <w:rFonts w:ascii="Palatino Linotype" w:hAnsi="Palatino Linotype"/>
        </w:rPr>
        <w:t xml:space="preserve"> la interposición de </w:t>
      </w:r>
      <w:r w:rsidR="00D37494" w:rsidRPr="001C34D3">
        <w:rPr>
          <w:rFonts w:ascii="Palatino Linotype" w:hAnsi="Palatino Linotype"/>
        </w:rPr>
        <w:t>l</w:t>
      </w:r>
      <w:r w:rsidR="00986790" w:rsidRPr="001C34D3">
        <w:rPr>
          <w:rFonts w:ascii="Palatino Linotype" w:hAnsi="Palatino Linotype"/>
        </w:rPr>
        <w:t>os</w:t>
      </w:r>
      <w:r w:rsidRPr="001C34D3">
        <w:rPr>
          <w:rFonts w:ascii="Palatino Linotype" w:hAnsi="Palatino Linotype"/>
        </w:rPr>
        <w:t xml:space="preserve"> recurso</w:t>
      </w:r>
      <w:r w:rsidR="00986790" w:rsidRPr="001C34D3">
        <w:rPr>
          <w:rFonts w:ascii="Palatino Linotype" w:hAnsi="Palatino Linotype"/>
        </w:rPr>
        <w:t>s</w:t>
      </w:r>
      <w:r w:rsidRPr="001C34D3">
        <w:rPr>
          <w:rFonts w:ascii="Palatino Linotype" w:hAnsi="Palatino Linotype"/>
        </w:rPr>
        <w:t xml:space="preserve"> de revisión </w:t>
      </w:r>
      <w:r w:rsidR="00986790" w:rsidRPr="001C34D3">
        <w:rPr>
          <w:rFonts w:ascii="Palatino Linotype" w:hAnsi="Palatino Linotype"/>
          <w:b/>
          <w:bCs/>
          <w:color w:val="000000" w:themeColor="text1"/>
        </w:rPr>
        <w:t xml:space="preserve">04288/INFOEM/AD/RR/2022 </w:t>
      </w:r>
      <w:r w:rsidR="00986790" w:rsidRPr="001C34D3">
        <w:rPr>
          <w:rFonts w:ascii="Palatino Linotype" w:hAnsi="Palatino Linotype"/>
          <w:bCs/>
          <w:color w:val="000000" w:themeColor="text1"/>
        </w:rPr>
        <w:t>y</w:t>
      </w:r>
      <w:r w:rsidR="00986790" w:rsidRPr="001C34D3">
        <w:rPr>
          <w:rFonts w:ascii="Palatino Linotype" w:hAnsi="Palatino Linotype"/>
          <w:b/>
          <w:bCs/>
          <w:color w:val="000000" w:themeColor="text1"/>
        </w:rPr>
        <w:t xml:space="preserve"> 04289/INFOEM/AD/RR/2022</w:t>
      </w:r>
      <w:r w:rsidR="005F1362" w:rsidRPr="001C34D3">
        <w:rPr>
          <w:rFonts w:ascii="Palatino Linotype" w:eastAsia="Times New Roman" w:hAnsi="Palatino Linotype" w:cs="Arial"/>
          <w:bCs/>
        </w:rPr>
        <w:t xml:space="preserve">, </w:t>
      </w:r>
      <w:r w:rsidR="005F1362" w:rsidRPr="001C34D3">
        <w:rPr>
          <w:rFonts w:ascii="Palatino Linotype" w:eastAsia="Times New Roman" w:hAnsi="Palatino Linotype" w:cs="Times New Roman"/>
        </w:rPr>
        <w:t>promovido</w:t>
      </w:r>
      <w:r w:rsidR="00986790" w:rsidRPr="001C34D3">
        <w:rPr>
          <w:rFonts w:ascii="Palatino Linotype" w:eastAsia="Times New Roman" w:hAnsi="Palatino Linotype" w:cs="Times New Roman"/>
        </w:rPr>
        <w:t>s</w:t>
      </w:r>
      <w:r w:rsidR="005F1362" w:rsidRPr="001C34D3">
        <w:rPr>
          <w:rFonts w:ascii="Palatino Linotype" w:eastAsia="Times New Roman" w:hAnsi="Palatino Linotype" w:cs="Times New Roman"/>
        </w:rPr>
        <w:t xml:space="preserve"> por</w:t>
      </w:r>
      <w:r w:rsidR="00233486" w:rsidRPr="001C34D3">
        <w:rPr>
          <w:rFonts w:ascii="Palatino Linotype" w:eastAsia="Times New Roman" w:hAnsi="Palatino Linotype" w:cs="Times New Roman"/>
        </w:rPr>
        <w:t xml:space="preserve"> el </w:t>
      </w:r>
      <w:r w:rsidR="005F1362" w:rsidRPr="001C34D3">
        <w:rPr>
          <w:rFonts w:ascii="Palatino Linotype" w:eastAsia="Times New Roman" w:hAnsi="Palatino Linotype" w:cs="Times New Roman"/>
        </w:rPr>
        <w:t xml:space="preserve"> </w:t>
      </w:r>
      <w:r w:rsidR="005775A0" w:rsidRPr="001C34D3">
        <w:rPr>
          <w:rFonts w:ascii="Palatino Linotype" w:eastAsia="Times New Roman" w:hAnsi="Palatino Linotype" w:cs="Times New Roman"/>
          <w:b/>
        </w:rPr>
        <w:t>XXXX XXX XXXXX</w:t>
      </w:r>
      <w:r w:rsidR="005F1362" w:rsidRPr="001C34D3">
        <w:rPr>
          <w:rFonts w:ascii="Palatino Linotype" w:eastAsia="Times New Roman" w:hAnsi="Palatino Linotype" w:cs="Times New Roman"/>
          <w:b/>
        </w:rPr>
        <w:t xml:space="preserve">, </w:t>
      </w:r>
      <w:r w:rsidR="005F1362" w:rsidRPr="001C34D3">
        <w:rPr>
          <w:rFonts w:ascii="Palatino Linotype" w:eastAsia="Times New Roman" w:hAnsi="Palatino Linotype" w:cs="Arial"/>
        </w:rPr>
        <w:t xml:space="preserve">en su calidad de </w:t>
      </w:r>
      <w:r w:rsidR="005F1362" w:rsidRPr="001C34D3">
        <w:rPr>
          <w:rFonts w:ascii="Palatino Linotype" w:eastAsia="Times New Roman" w:hAnsi="Palatino Linotype" w:cs="Arial"/>
          <w:b/>
        </w:rPr>
        <w:t>RECURRENTE</w:t>
      </w:r>
      <w:r w:rsidR="005F1362" w:rsidRPr="001C34D3">
        <w:rPr>
          <w:rFonts w:ascii="Palatino Linotype" w:eastAsia="Times New Roman" w:hAnsi="Palatino Linotype" w:cs="Arial"/>
        </w:rPr>
        <w:t>, en contra de la respuesta de</w:t>
      </w:r>
      <w:r w:rsidR="00986790" w:rsidRPr="001C34D3">
        <w:rPr>
          <w:rFonts w:ascii="Palatino Linotype" w:eastAsia="Times New Roman" w:hAnsi="Palatino Linotype" w:cs="Arial"/>
        </w:rPr>
        <w:t xml:space="preserve"> </w:t>
      </w:r>
      <w:r w:rsidR="00C73BF2" w:rsidRPr="001C34D3">
        <w:rPr>
          <w:rFonts w:ascii="Palatino Linotype" w:eastAsia="Times New Roman" w:hAnsi="Palatino Linotype" w:cs="Arial"/>
        </w:rPr>
        <w:t>l</w:t>
      </w:r>
      <w:r w:rsidR="00986790" w:rsidRPr="001C34D3">
        <w:rPr>
          <w:rFonts w:ascii="Palatino Linotype" w:eastAsia="Times New Roman" w:hAnsi="Palatino Linotype" w:cs="Arial"/>
        </w:rPr>
        <w:t>a</w:t>
      </w:r>
      <w:r w:rsidR="00005019" w:rsidRPr="001C34D3">
        <w:rPr>
          <w:rFonts w:ascii="Palatino Linotype" w:eastAsia="Times New Roman" w:hAnsi="Palatino Linotype" w:cs="Arial"/>
        </w:rPr>
        <w:t xml:space="preserve"> </w:t>
      </w:r>
      <w:r w:rsidR="00986790" w:rsidRPr="001C34D3">
        <w:rPr>
          <w:rFonts w:ascii="Palatino Linotype" w:eastAsia="Times New Roman" w:hAnsi="Palatino Linotype" w:cs="Arial"/>
          <w:b/>
        </w:rPr>
        <w:t>Fiscalía General de Justicia del Estado de México</w:t>
      </w:r>
      <w:r w:rsidR="009572EE" w:rsidRPr="001C34D3">
        <w:rPr>
          <w:rFonts w:ascii="Palatino Linotype" w:eastAsia="Calibri" w:hAnsi="Palatino Linotype" w:cs="Arial"/>
          <w:lang w:val="es-ES"/>
        </w:rPr>
        <w:t>,</w:t>
      </w:r>
      <w:r w:rsidR="005F1362" w:rsidRPr="001C34D3">
        <w:rPr>
          <w:rFonts w:ascii="Palatino Linotype" w:eastAsia="Calibri" w:hAnsi="Palatino Linotype" w:cs="Arial"/>
          <w:lang w:val="es-ES"/>
        </w:rPr>
        <w:t xml:space="preserve"> </w:t>
      </w:r>
      <w:r w:rsidR="005F1362" w:rsidRPr="001C34D3">
        <w:rPr>
          <w:rFonts w:ascii="Palatino Linotype" w:eastAsia="Times New Roman" w:hAnsi="Palatino Linotype" w:cs="Times New Roman"/>
        </w:rPr>
        <w:t>en lo sucesivo</w:t>
      </w:r>
      <w:r w:rsidR="00986790" w:rsidRPr="001C34D3">
        <w:rPr>
          <w:rFonts w:ascii="Palatino Linotype" w:eastAsia="Times New Roman" w:hAnsi="Palatino Linotype" w:cs="Times New Roman"/>
        </w:rPr>
        <w:t>,</w:t>
      </w:r>
      <w:r w:rsidR="005F1362" w:rsidRPr="001C34D3">
        <w:rPr>
          <w:rFonts w:ascii="Palatino Linotype" w:eastAsia="Times New Roman" w:hAnsi="Palatino Linotype" w:cs="Times New Roman"/>
        </w:rPr>
        <w:t xml:space="preserve"> el</w:t>
      </w:r>
      <w:r w:rsidR="005F1362" w:rsidRPr="001C34D3">
        <w:rPr>
          <w:rFonts w:ascii="Palatino Linotype" w:eastAsia="Times New Roman" w:hAnsi="Palatino Linotype" w:cs="Times New Roman"/>
          <w:b/>
        </w:rPr>
        <w:t xml:space="preserve"> SUJETO OBLIGADO, </w:t>
      </w:r>
      <w:r w:rsidR="005F1362" w:rsidRPr="001C34D3">
        <w:rPr>
          <w:rFonts w:ascii="Palatino Linotype" w:eastAsia="Times New Roman" w:hAnsi="Palatino Linotype" w:cs="Times New Roman"/>
        </w:rPr>
        <w:t>se procede a dictar la presente resolución, con base en los siguientes:</w:t>
      </w:r>
    </w:p>
    <w:p w14:paraId="7DD0252E" w14:textId="77777777" w:rsidR="005A5E86" w:rsidRPr="001C34D3" w:rsidRDefault="005A5E86" w:rsidP="005A5E86">
      <w:pPr>
        <w:spacing w:line="360" w:lineRule="auto"/>
        <w:jc w:val="both"/>
        <w:rPr>
          <w:rFonts w:ascii="Palatino Linotype" w:hAnsi="Palatino Linotype"/>
          <w:b/>
        </w:rPr>
      </w:pPr>
    </w:p>
    <w:p w14:paraId="769E1410" w14:textId="221A3861" w:rsidR="00587366" w:rsidRPr="001C34D3" w:rsidRDefault="00662C69" w:rsidP="005A5E86">
      <w:pPr>
        <w:pStyle w:val="Ttulo1"/>
        <w:spacing w:before="0" w:line="360" w:lineRule="auto"/>
        <w:jc w:val="center"/>
        <w:rPr>
          <w:b/>
        </w:rPr>
      </w:pPr>
      <w:bookmarkStart w:id="0" w:name="_Toc461555884"/>
      <w:bookmarkStart w:id="1" w:name="_Toc466371847"/>
      <w:bookmarkStart w:id="2" w:name="_Toc69942808"/>
      <w:bookmarkStart w:id="3" w:name="_Toc83144202"/>
      <w:r w:rsidRPr="001C34D3">
        <w:rPr>
          <w:b/>
        </w:rPr>
        <w:t>A</w:t>
      </w:r>
      <w:r w:rsidR="005A5E86" w:rsidRPr="001C34D3">
        <w:rPr>
          <w:b/>
        </w:rPr>
        <w:t xml:space="preserve"> </w:t>
      </w:r>
      <w:r w:rsidRPr="001C34D3">
        <w:rPr>
          <w:b/>
        </w:rPr>
        <w:t>N</w:t>
      </w:r>
      <w:r w:rsidR="005A5E86" w:rsidRPr="001C34D3">
        <w:rPr>
          <w:b/>
        </w:rPr>
        <w:t xml:space="preserve"> </w:t>
      </w:r>
      <w:r w:rsidRPr="001C34D3">
        <w:rPr>
          <w:b/>
        </w:rPr>
        <w:t>T</w:t>
      </w:r>
      <w:r w:rsidR="005A5E86" w:rsidRPr="001C34D3">
        <w:rPr>
          <w:b/>
        </w:rPr>
        <w:t xml:space="preserve"> </w:t>
      </w:r>
      <w:r w:rsidRPr="001C34D3">
        <w:rPr>
          <w:b/>
        </w:rPr>
        <w:t>E</w:t>
      </w:r>
      <w:r w:rsidR="005A5E86" w:rsidRPr="001C34D3">
        <w:rPr>
          <w:b/>
        </w:rPr>
        <w:t xml:space="preserve"> </w:t>
      </w:r>
      <w:r w:rsidRPr="001C34D3">
        <w:rPr>
          <w:b/>
        </w:rPr>
        <w:t>C</w:t>
      </w:r>
      <w:r w:rsidR="005A5E86" w:rsidRPr="001C34D3">
        <w:rPr>
          <w:b/>
        </w:rPr>
        <w:t xml:space="preserve"> </w:t>
      </w:r>
      <w:r w:rsidRPr="001C34D3">
        <w:rPr>
          <w:b/>
        </w:rPr>
        <w:t>E</w:t>
      </w:r>
      <w:r w:rsidR="005A5E86" w:rsidRPr="001C34D3">
        <w:rPr>
          <w:b/>
        </w:rPr>
        <w:t xml:space="preserve"> </w:t>
      </w:r>
      <w:r w:rsidRPr="001C34D3">
        <w:rPr>
          <w:b/>
        </w:rPr>
        <w:t>D</w:t>
      </w:r>
      <w:r w:rsidR="005A5E86" w:rsidRPr="001C34D3">
        <w:rPr>
          <w:b/>
        </w:rPr>
        <w:t xml:space="preserve"> </w:t>
      </w:r>
      <w:r w:rsidRPr="001C34D3">
        <w:rPr>
          <w:b/>
        </w:rPr>
        <w:t>E</w:t>
      </w:r>
      <w:r w:rsidR="005A5E86" w:rsidRPr="001C34D3">
        <w:rPr>
          <w:b/>
        </w:rPr>
        <w:t xml:space="preserve"> </w:t>
      </w:r>
      <w:r w:rsidRPr="001C34D3">
        <w:rPr>
          <w:b/>
        </w:rPr>
        <w:t>N</w:t>
      </w:r>
      <w:r w:rsidR="005A5E86" w:rsidRPr="001C34D3">
        <w:rPr>
          <w:b/>
        </w:rPr>
        <w:t xml:space="preserve"> </w:t>
      </w:r>
      <w:r w:rsidRPr="001C34D3">
        <w:rPr>
          <w:b/>
        </w:rPr>
        <w:t>T</w:t>
      </w:r>
      <w:r w:rsidR="005A5E86" w:rsidRPr="001C34D3">
        <w:rPr>
          <w:b/>
        </w:rPr>
        <w:t xml:space="preserve"> </w:t>
      </w:r>
      <w:r w:rsidRPr="001C34D3">
        <w:rPr>
          <w:b/>
        </w:rPr>
        <w:t>E</w:t>
      </w:r>
      <w:r w:rsidR="005A5E86" w:rsidRPr="001C34D3">
        <w:rPr>
          <w:b/>
        </w:rPr>
        <w:t xml:space="preserve"> </w:t>
      </w:r>
      <w:r w:rsidRPr="001C34D3">
        <w:rPr>
          <w:b/>
        </w:rPr>
        <w:t>S</w:t>
      </w:r>
      <w:bookmarkEnd w:id="0"/>
      <w:bookmarkEnd w:id="1"/>
      <w:bookmarkEnd w:id="2"/>
      <w:bookmarkEnd w:id="3"/>
    </w:p>
    <w:p w14:paraId="352F4E92" w14:textId="77777777" w:rsidR="005A5E86" w:rsidRPr="001C34D3" w:rsidRDefault="005A5E86" w:rsidP="005A5E86">
      <w:pPr>
        <w:pStyle w:val="Prrafodelista"/>
        <w:tabs>
          <w:tab w:val="left" w:pos="426"/>
        </w:tabs>
        <w:spacing w:line="360" w:lineRule="auto"/>
        <w:ind w:left="0"/>
        <w:jc w:val="both"/>
        <w:rPr>
          <w:rFonts w:ascii="Palatino Linotype" w:eastAsia="Calibri" w:hAnsi="Palatino Linotype" w:cs="Arial"/>
          <w:lang w:val="es-ES"/>
        </w:rPr>
      </w:pPr>
    </w:p>
    <w:p w14:paraId="402A4C0A" w14:textId="60F82E84" w:rsidR="00D9392E" w:rsidRPr="001C34D3" w:rsidRDefault="005F0007" w:rsidP="005A5E86">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1C34D3">
        <w:rPr>
          <w:rFonts w:ascii="Palatino Linotype" w:eastAsia="Calibri" w:hAnsi="Palatino Linotype" w:cs="Arial"/>
          <w:lang w:val="es-ES"/>
        </w:rPr>
        <w:t>El</w:t>
      </w:r>
      <w:r w:rsidR="00D9392E" w:rsidRPr="001C34D3">
        <w:rPr>
          <w:rFonts w:ascii="Palatino Linotype" w:eastAsia="Calibri" w:hAnsi="Palatino Linotype" w:cs="Arial"/>
          <w:lang w:val="es-ES"/>
        </w:rPr>
        <w:t xml:space="preserve"> </w:t>
      </w:r>
      <w:r w:rsidR="00986790" w:rsidRPr="001C34D3">
        <w:rPr>
          <w:rFonts w:ascii="Palatino Linotype" w:eastAsia="Calibri" w:hAnsi="Palatino Linotype" w:cs="Arial"/>
          <w:color w:val="000000" w:themeColor="text1"/>
          <w:lang w:val="es-ES"/>
        </w:rPr>
        <w:t>dieciséis (16) de febrero de dos mil veintidós</w:t>
      </w:r>
      <w:r w:rsidR="001F1A92" w:rsidRPr="001C34D3">
        <w:rPr>
          <w:rFonts w:ascii="Palatino Linotype" w:eastAsia="Calibri" w:hAnsi="Palatino Linotype" w:cs="Arial"/>
          <w:color w:val="000000" w:themeColor="text1"/>
          <w:lang w:val="es-ES"/>
        </w:rPr>
        <w:t>, se</w:t>
      </w:r>
      <w:r w:rsidR="001F1A92" w:rsidRPr="001C34D3">
        <w:rPr>
          <w:rFonts w:ascii="Palatino Linotype" w:eastAsia="Calibri" w:hAnsi="Palatino Linotype" w:cs="Arial"/>
          <w:b/>
          <w:color w:val="000000" w:themeColor="text1"/>
        </w:rPr>
        <w:t xml:space="preserve"> </w:t>
      </w:r>
      <w:r w:rsidR="00986790" w:rsidRPr="001C34D3">
        <w:rPr>
          <w:rFonts w:ascii="Palatino Linotype" w:eastAsia="Calibri" w:hAnsi="Palatino Linotype" w:cs="Arial"/>
          <w:color w:val="000000" w:themeColor="text1"/>
        </w:rPr>
        <w:t>presentaron</w:t>
      </w:r>
      <w:r w:rsidR="001F1A92" w:rsidRPr="001C34D3">
        <w:rPr>
          <w:rFonts w:ascii="Palatino Linotype" w:eastAsia="Calibri" w:hAnsi="Palatino Linotype" w:cs="Arial"/>
          <w:color w:val="000000" w:themeColor="text1"/>
        </w:rPr>
        <w:t xml:space="preserve"> </w:t>
      </w:r>
      <w:r w:rsidR="001F1A92" w:rsidRPr="001C34D3">
        <w:rPr>
          <w:rFonts w:ascii="Palatino Linotype" w:eastAsia="Calibri" w:hAnsi="Palatino Linotype" w:cs="Arial"/>
          <w:color w:val="000000" w:themeColor="text1"/>
          <w:lang w:val="es-ES"/>
        </w:rPr>
        <w:t xml:space="preserve">ante el </w:t>
      </w:r>
      <w:r w:rsidR="001F1A92" w:rsidRPr="001C34D3">
        <w:rPr>
          <w:rFonts w:ascii="Palatino Linotype" w:eastAsia="Calibri" w:hAnsi="Palatino Linotype" w:cs="Arial"/>
          <w:b/>
          <w:color w:val="000000" w:themeColor="text1"/>
          <w:lang w:val="es-ES"/>
        </w:rPr>
        <w:t>SUJETO OBLIGADO,</w:t>
      </w:r>
      <w:r w:rsidR="001F1A92" w:rsidRPr="001C34D3">
        <w:rPr>
          <w:rFonts w:ascii="Palatino Linotype" w:eastAsia="Calibri" w:hAnsi="Palatino Linotype" w:cs="Arial"/>
          <w:color w:val="000000" w:themeColor="text1"/>
        </w:rPr>
        <w:t xml:space="preserve"> </w:t>
      </w:r>
      <w:r w:rsidR="00304266" w:rsidRPr="001C34D3">
        <w:rPr>
          <w:rFonts w:ascii="Palatino Linotype" w:eastAsia="Calibri" w:hAnsi="Palatino Linotype" w:cs="Arial"/>
          <w:color w:val="000000" w:themeColor="text1"/>
        </w:rPr>
        <w:t>a través del</w:t>
      </w:r>
      <w:r w:rsidR="001F1A92" w:rsidRPr="001C34D3">
        <w:rPr>
          <w:rFonts w:ascii="Palatino Linotype" w:eastAsia="Calibri" w:hAnsi="Palatino Linotype" w:cs="Arial"/>
          <w:color w:val="000000" w:themeColor="text1"/>
        </w:rPr>
        <w:t xml:space="preserve"> </w:t>
      </w:r>
      <w:r w:rsidR="006B07C2" w:rsidRPr="001C34D3">
        <w:rPr>
          <w:rFonts w:ascii="Palatino Linotype" w:eastAsia="Calibri" w:hAnsi="Palatino Linotype" w:cs="Arial"/>
          <w:color w:val="000000" w:themeColor="text1"/>
          <w:lang w:val="es-ES"/>
        </w:rPr>
        <w:t>Sistema de Acceso, Rectificación, Cancelación y Oposición de Datos Personales del Estado de México</w:t>
      </w:r>
      <w:r w:rsidR="001F1A92" w:rsidRPr="001C34D3">
        <w:rPr>
          <w:rFonts w:ascii="Palatino Linotype" w:eastAsia="Calibri" w:hAnsi="Palatino Linotype" w:cs="Arial"/>
          <w:color w:val="000000" w:themeColor="text1"/>
          <w:lang w:val="es-ES"/>
        </w:rPr>
        <w:t xml:space="preserve"> (</w:t>
      </w:r>
      <w:r w:rsidR="006B07C2" w:rsidRPr="001C34D3">
        <w:rPr>
          <w:rFonts w:ascii="Palatino Linotype" w:eastAsia="Calibri" w:hAnsi="Palatino Linotype" w:cs="Arial"/>
          <w:iCs/>
          <w:color w:val="000000" w:themeColor="text1"/>
          <w:lang w:val="es-ES"/>
        </w:rPr>
        <w:t>SARCOEM</w:t>
      </w:r>
      <w:r w:rsidR="001F1A92" w:rsidRPr="001C34D3">
        <w:rPr>
          <w:rFonts w:ascii="Palatino Linotype" w:eastAsia="Calibri" w:hAnsi="Palatino Linotype" w:cs="Arial"/>
          <w:color w:val="000000" w:themeColor="text1"/>
          <w:lang w:val="es-ES"/>
        </w:rPr>
        <w:t>), la</w:t>
      </w:r>
      <w:r w:rsidR="00986790" w:rsidRPr="001C34D3">
        <w:rPr>
          <w:rFonts w:ascii="Palatino Linotype" w:eastAsia="Calibri" w:hAnsi="Palatino Linotype" w:cs="Arial"/>
          <w:color w:val="000000" w:themeColor="text1"/>
          <w:lang w:val="es-ES"/>
        </w:rPr>
        <w:t>s</w:t>
      </w:r>
      <w:r w:rsidR="001F1A92" w:rsidRPr="001C34D3">
        <w:rPr>
          <w:rFonts w:ascii="Palatino Linotype" w:eastAsia="Calibri" w:hAnsi="Palatino Linotype" w:cs="Arial"/>
          <w:color w:val="000000" w:themeColor="text1"/>
          <w:lang w:val="es-ES"/>
        </w:rPr>
        <w:t xml:space="preserve"> solicitud</w:t>
      </w:r>
      <w:r w:rsidR="00986790" w:rsidRPr="001C34D3">
        <w:rPr>
          <w:rFonts w:ascii="Palatino Linotype" w:eastAsia="Calibri" w:hAnsi="Palatino Linotype" w:cs="Arial"/>
          <w:color w:val="000000" w:themeColor="text1"/>
          <w:lang w:val="es-ES"/>
        </w:rPr>
        <w:t>es</w:t>
      </w:r>
      <w:r w:rsidR="001F1A92" w:rsidRPr="001C34D3">
        <w:rPr>
          <w:rFonts w:ascii="Palatino Linotype" w:eastAsia="Calibri" w:hAnsi="Palatino Linotype" w:cs="Arial"/>
          <w:color w:val="000000" w:themeColor="text1"/>
          <w:lang w:val="es-ES"/>
        </w:rPr>
        <w:t xml:space="preserve"> de </w:t>
      </w:r>
      <w:r w:rsidR="006B07C2" w:rsidRPr="001C34D3">
        <w:rPr>
          <w:rFonts w:ascii="Palatino Linotype" w:eastAsia="Calibri" w:hAnsi="Palatino Linotype" w:cs="Arial"/>
          <w:color w:val="000000" w:themeColor="text1"/>
          <w:lang w:val="es-ES"/>
        </w:rPr>
        <w:t>acceso a datos personales</w:t>
      </w:r>
      <w:r w:rsidR="001F1A92" w:rsidRPr="001C34D3">
        <w:rPr>
          <w:rFonts w:ascii="Palatino Linotype" w:eastAsia="Calibri" w:hAnsi="Palatino Linotype" w:cs="Arial"/>
          <w:color w:val="000000" w:themeColor="text1"/>
          <w:lang w:val="es-ES"/>
        </w:rPr>
        <w:t xml:space="preserve"> registrada</w:t>
      </w:r>
      <w:r w:rsidR="00986790" w:rsidRPr="001C34D3">
        <w:rPr>
          <w:rFonts w:ascii="Palatino Linotype" w:eastAsia="Calibri" w:hAnsi="Palatino Linotype" w:cs="Arial"/>
          <w:color w:val="000000" w:themeColor="text1"/>
          <w:lang w:val="es-ES"/>
        </w:rPr>
        <w:t>s</w:t>
      </w:r>
      <w:r w:rsidR="001F1A92" w:rsidRPr="001C34D3">
        <w:rPr>
          <w:rFonts w:ascii="Palatino Linotype" w:eastAsia="Calibri" w:hAnsi="Palatino Linotype" w:cs="Arial"/>
          <w:color w:val="000000" w:themeColor="text1"/>
          <w:lang w:val="es-ES"/>
        </w:rPr>
        <w:t xml:space="preserve"> con </w:t>
      </w:r>
      <w:r w:rsidR="00986790" w:rsidRPr="001C34D3">
        <w:rPr>
          <w:rFonts w:ascii="Palatino Linotype" w:eastAsia="Calibri" w:hAnsi="Palatino Linotype" w:cs="Arial"/>
          <w:color w:val="000000" w:themeColor="text1"/>
          <w:lang w:val="es-ES"/>
        </w:rPr>
        <w:t>los</w:t>
      </w:r>
      <w:r w:rsidR="001F1A92" w:rsidRPr="001C34D3">
        <w:rPr>
          <w:rFonts w:ascii="Palatino Linotype" w:eastAsia="Calibri" w:hAnsi="Palatino Linotype" w:cs="Arial"/>
          <w:color w:val="000000" w:themeColor="text1"/>
          <w:lang w:val="es-ES"/>
        </w:rPr>
        <w:t xml:space="preserve"> número</w:t>
      </w:r>
      <w:r w:rsidR="00986790" w:rsidRPr="001C34D3">
        <w:rPr>
          <w:rFonts w:ascii="Palatino Linotype" w:eastAsia="Calibri" w:hAnsi="Palatino Linotype" w:cs="Arial"/>
          <w:color w:val="000000" w:themeColor="text1"/>
          <w:lang w:val="es-ES"/>
        </w:rPr>
        <w:t>s</w:t>
      </w:r>
      <w:r w:rsidR="001F1A92" w:rsidRPr="001C34D3">
        <w:rPr>
          <w:rFonts w:ascii="Palatino Linotype" w:eastAsia="Calibri" w:hAnsi="Palatino Linotype" w:cs="Arial"/>
          <w:color w:val="000000" w:themeColor="text1"/>
          <w:lang w:val="es-ES"/>
        </w:rPr>
        <w:t xml:space="preserve"> </w:t>
      </w:r>
      <w:r w:rsidR="00986790" w:rsidRPr="001C34D3">
        <w:rPr>
          <w:rFonts w:ascii="Palatino Linotype" w:eastAsia="Calibri" w:hAnsi="Palatino Linotype" w:cs="Arial"/>
          <w:b/>
          <w:color w:val="000000" w:themeColor="text1"/>
          <w:lang w:val="es-ES"/>
        </w:rPr>
        <w:t xml:space="preserve">00001/FGJEM/AD/2022 </w:t>
      </w:r>
      <w:r w:rsidR="00986790" w:rsidRPr="001C34D3">
        <w:rPr>
          <w:rFonts w:ascii="Palatino Linotype" w:eastAsia="Calibri" w:hAnsi="Palatino Linotype" w:cs="Arial"/>
          <w:color w:val="000000" w:themeColor="text1"/>
          <w:lang w:val="es-ES"/>
        </w:rPr>
        <w:t>y</w:t>
      </w:r>
      <w:r w:rsidR="00986790" w:rsidRPr="001C34D3">
        <w:rPr>
          <w:rFonts w:ascii="Palatino Linotype" w:eastAsia="Calibri" w:hAnsi="Palatino Linotype" w:cs="Arial"/>
          <w:b/>
          <w:color w:val="000000" w:themeColor="text1"/>
          <w:lang w:val="es-ES"/>
        </w:rPr>
        <w:t xml:space="preserve"> 00002/FGJEM/AD/2022</w:t>
      </w:r>
      <w:r w:rsidR="001F1A92" w:rsidRPr="001C34D3">
        <w:rPr>
          <w:rFonts w:ascii="Palatino Linotype" w:eastAsia="Calibri" w:hAnsi="Palatino Linotype" w:cs="Arial"/>
          <w:color w:val="000000" w:themeColor="text1"/>
          <w:lang w:val="es-ES"/>
        </w:rPr>
        <w:t>, mediante la</w:t>
      </w:r>
      <w:r w:rsidR="00986790" w:rsidRPr="001C34D3">
        <w:rPr>
          <w:rFonts w:ascii="Palatino Linotype" w:eastAsia="Calibri" w:hAnsi="Palatino Linotype" w:cs="Arial"/>
          <w:color w:val="000000" w:themeColor="text1"/>
          <w:lang w:val="es-ES"/>
        </w:rPr>
        <w:t>s</w:t>
      </w:r>
      <w:r w:rsidR="001F1A92" w:rsidRPr="001C34D3">
        <w:rPr>
          <w:rFonts w:ascii="Palatino Linotype" w:eastAsia="Calibri" w:hAnsi="Palatino Linotype" w:cs="Arial"/>
          <w:color w:val="000000" w:themeColor="text1"/>
          <w:lang w:val="es-ES"/>
        </w:rPr>
        <w:t xml:space="preserve"> </w:t>
      </w:r>
      <w:r w:rsidR="00986790" w:rsidRPr="001C34D3">
        <w:rPr>
          <w:rFonts w:ascii="Palatino Linotype" w:eastAsia="Calibri" w:hAnsi="Palatino Linotype" w:cs="Arial"/>
          <w:color w:val="000000" w:themeColor="text1"/>
          <w:lang w:val="es-ES"/>
        </w:rPr>
        <w:t>que</w:t>
      </w:r>
      <w:r w:rsidR="001F1A92" w:rsidRPr="001C34D3">
        <w:rPr>
          <w:rFonts w:ascii="Palatino Linotype" w:eastAsia="Calibri" w:hAnsi="Palatino Linotype" w:cs="Arial"/>
          <w:color w:val="000000" w:themeColor="text1"/>
          <w:lang w:val="es-ES"/>
        </w:rPr>
        <w:t xml:space="preserve"> </w:t>
      </w:r>
      <w:r w:rsidR="00304266" w:rsidRPr="001C34D3">
        <w:rPr>
          <w:rFonts w:ascii="Palatino Linotype" w:eastAsia="Calibri" w:hAnsi="Palatino Linotype" w:cs="Arial"/>
          <w:color w:val="000000" w:themeColor="text1"/>
          <w:lang w:val="es-ES"/>
        </w:rPr>
        <w:t xml:space="preserve">se </w:t>
      </w:r>
      <w:r w:rsidR="001F1A92" w:rsidRPr="001C34D3">
        <w:rPr>
          <w:rFonts w:ascii="Palatino Linotype" w:eastAsia="Calibri" w:hAnsi="Palatino Linotype" w:cs="Arial"/>
          <w:color w:val="000000" w:themeColor="text1"/>
          <w:lang w:val="es-ES"/>
        </w:rPr>
        <w:t>requirió lo siguiente:</w:t>
      </w:r>
    </w:p>
    <w:p w14:paraId="42759BE2" w14:textId="77777777" w:rsidR="005F1362" w:rsidRPr="001C34D3" w:rsidRDefault="005F1362" w:rsidP="005A5E86">
      <w:pPr>
        <w:pStyle w:val="Prrafodelista"/>
        <w:tabs>
          <w:tab w:val="left" w:pos="426"/>
        </w:tabs>
        <w:spacing w:line="360" w:lineRule="auto"/>
        <w:ind w:left="0"/>
        <w:jc w:val="both"/>
        <w:rPr>
          <w:rFonts w:ascii="Palatino Linotype" w:eastAsia="Calibri" w:hAnsi="Palatino Linotype" w:cs="Arial"/>
          <w:lang w:val="es-ES"/>
        </w:rPr>
      </w:pPr>
    </w:p>
    <w:p w14:paraId="2C1D78C3" w14:textId="3DEDE9CA" w:rsidR="00986790" w:rsidRPr="001C34D3" w:rsidRDefault="00986790" w:rsidP="005A5E86">
      <w:pPr>
        <w:pStyle w:val="Prrafodelista"/>
        <w:spacing w:line="360" w:lineRule="auto"/>
        <w:ind w:left="426" w:right="333"/>
        <w:jc w:val="both"/>
        <w:rPr>
          <w:rFonts w:ascii="Palatino Linotype" w:hAnsi="Palatino Linotype"/>
          <w:b/>
          <w:color w:val="000000"/>
          <w:sz w:val="22"/>
          <w:szCs w:val="22"/>
        </w:rPr>
      </w:pPr>
      <w:r w:rsidRPr="001C34D3">
        <w:rPr>
          <w:rFonts w:ascii="Palatino Linotype" w:hAnsi="Palatino Linotype"/>
          <w:b/>
          <w:color w:val="000000"/>
          <w:sz w:val="22"/>
          <w:szCs w:val="22"/>
        </w:rPr>
        <w:t>Solicitud 00001/FGJEM/AD/2022:</w:t>
      </w:r>
    </w:p>
    <w:p w14:paraId="605C5067" w14:textId="7555AA6A" w:rsidR="0097210F" w:rsidRPr="001C34D3" w:rsidRDefault="005F1362" w:rsidP="005A5E86">
      <w:pPr>
        <w:pStyle w:val="Prrafodelista"/>
        <w:spacing w:line="360" w:lineRule="auto"/>
        <w:ind w:left="426" w:right="333"/>
        <w:jc w:val="both"/>
        <w:rPr>
          <w:rFonts w:ascii="Palatino Linotype" w:hAnsi="Palatino Linotype"/>
          <w:color w:val="000000"/>
          <w:sz w:val="22"/>
          <w:szCs w:val="22"/>
        </w:rPr>
      </w:pPr>
      <w:r w:rsidRPr="001C34D3">
        <w:rPr>
          <w:rFonts w:ascii="Palatino Linotype" w:hAnsi="Palatino Linotype"/>
          <w:i/>
          <w:color w:val="000000"/>
          <w:sz w:val="22"/>
          <w:szCs w:val="22"/>
        </w:rPr>
        <w:t>“</w:t>
      </w:r>
      <w:r w:rsidR="00986790" w:rsidRPr="001C34D3">
        <w:rPr>
          <w:rFonts w:ascii="Palatino Linotype" w:hAnsi="Palatino Linotype"/>
          <w:i/>
          <w:color w:val="000000"/>
          <w:sz w:val="22"/>
          <w:szCs w:val="22"/>
        </w:rPr>
        <w:t xml:space="preserve">Por este medio solicito en copias certificadas el expediente completo numero con nic: </w:t>
      </w:r>
      <w:r w:rsidR="005775A0" w:rsidRPr="001C34D3">
        <w:rPr>
          <w:rFonts w:ascii="Palatino Linotype" w:hAnsi="Palatino Linotype"/>
          <w:i/>
          <w:color w:val="000000"/>
          <w:sz w:val="22"/>
          <w:szCs w:val="22"/>
        </w:rPr>
        <w:t>XXX XXXX XXXXX</w:t>
      </w:r>
      <w:r w:rsidR="00986790" w:rsidRPr="001C34D3">
        <w:rPr>
          <w:rFonts w:ascii="Palatino Linotype" w:hAnsi="Palatino Linotype"/>
          <w:i/>
          <w:color w:val="000000"/>
          <w:sz w:val="22"/>
          <w:szCs w:val="22"/>
        </w:rPr>
        <w:t xml:space="preserve"> el cual yo inicie para con </w:t>
      </w:r>
      <w:r w:rsidR="005775A0" w:rsidRPr="001C34D3">
        <w:rPr>
          <w:rFonts w:ascii="Palatino Linotype" w:hAnsi="Palatino Linotype"/>
          <w:i/>
          <w:color w:val="000000"/>
          <w:sz w:val="22"/>
          <w:szCs w:val="22"/>
        </w:rPr>
        <w:t>XXXXX XXXXX XXXX</w:t>
      </w:r>
      <w:r w:rsidR="00986790" w:rsidRPr="001C34D3">
        <w:rPr>
          <w:rFonts w:ascii="Palatino Linotype" w:hAnsi="Palatino Linotype"/>
          <w:i/>
          <w:color w:val="000000"/>
          <w:sz w:val="22"/>
          <w:szCs w:val="22"/>
        </w:rPr>
        <w:t>, el cual se inicio el 3 de septiembre de 2021</w:t>
      </w:r>
      <w:r w:rsidRPr="001C34D3">
        <w:rPr>
          <w:rFonts w:ascii="Palatino Linotype" w:hAnsi="Palatino Linotype"/>
          <w:i/>
          <w:color w:val="000000"/>
          <w:sz w:val="22"/>
          <w:szCs w:val="22"/>
        </w:rPr>
        <w:t xml:space="preserve">” </w:t>
      </w:r>
      <w:r w:rsidRPr="001C34D3">
        <w:rPr>
          <w:rFonts w:ascii="Palatino Linotype" w:hAnsi="Palatino Linotype"/>
          <w:color w:val="000000"/>
          <w:sz w:val="22"/>
          <w:szCs w:val="22"/>
        </w:rPr>
        <w:t>(Sic).</w:t>
      </w:r>
    </w:p>
    <w:p w14:paraId="5BB2807E" w14:textId="77777777" w:rsidR="00986790" w:rsidRPr="001C34D3" w:rsidRDefault="00986790" w:rsidP="005A5E86">
      <w:pPr>
        <w:pStyle w:val="Prrafodelista"/>
        <w:spacing w:line="360" w:lineRule="auto"/>
        <w:ind w:left="426" w:right="333"/>
        <w:jc w:val="both"/>
        <w:rPr>
          <w:rFonts w:ascii="Palatino Linotype" w:hAnsi="Palatino Linotype"/>
          <w:i/>
          <w:color w:val="000000"/>
          <w:szCs w:val="22"/>
        </w:rPr>
      </w:pPr>
    </w:p>
    <w:p w14:paraId="74F3D21B" w14:textId="5105A37F" w:rsidR="00986790" w:rsidRPr="001C34D3" w:rsidRDefault="00986790" w:rsidP="005A5E86">
      <w:pPr>
        <w:pStyle w:val="Prrafodelista"/>
        <w:spacing w:line="360" w:lineRule="auto"/>
        <w:ind w:left="426" w:right="333"/>
        <w:jc w:val="both"/>
        <w:rPr>
          <w:rFonts w:ascii="Palatino Linotype" w:hAnsi="Palatino Linotype"/>
          <w:b/>
          <w:color w:val="000000"/>
          <w:sz w:val="22"/>
          <w:szCs w:val="22"/>
        </w:rPr>
      </w:pPr>
      <w:r w:rsidRPr="001C34D3">
        <w:rPr>
          <w:rFonts w:ascii="Palatino Linotype" w:hAnsi="Palatino Linotype"/>
          <w:b/>
          <w:color w:val="000000"/>
          <w:sz w:val="22"/>
          <w:szCs w:val="22"/>
        </w:rPr>
        <w:lastRenderedPageBreak/>
        <w:t>Solicitud 00002/FGJEM/AD/2022:</w:t>
      </w:r>
    </w:p>
    <w:p w14:paraId="48D057E2" w14:textId="0631C42E" w:rsidR="00986790" w:rsidRPr="001C34D3" w:rsidRDefault="00986790" w:rsidP="005A5E86">
      <w:pPr>
        <w:pStyle w:val="Prrafodelista"/>
        <w:spacing w:line="360" w:lineRule="auto"/>
        <w:ind w:left="426" w:right="333"/>
        <w:jc w:val="both"/>
        <w:rPr>
          <w:rFonts w:ascii="Palatino Linotype" w:hAnsi="Palatino Linotype"/>
          <w:i/>
          <w:color w:val="000000"/>
          <w:szCs w:val="22"/>
        </w:rPr>
      </w:pPr>
      <w:r w:rsidRPr="001C34D3">
        <w:rPr>
          <w:rFonts w:ascii="Palatino Linotype" w:hAnsi="Palatino Linotype"/>
          <w:i/>
          <w:color w:val="000000"/>
          <w:sz w:val="22"/>
          <w:szCs w:val="22"/>
        </w:rPr>
        <w:t>“</w:t>
      </w:r>
      <w:r w:rsidR="00773F91" w:rsidRPr="001C34D3">
        <w:rPr>
          <w:rFonts w:ascii="Palatino Linotype" w:hAnsi="Palatino Linotype"/>
          <w:i/>
          <w:color w:val="000000"/>
          <w:sz w:val="22"/>
          <w:szCs w:val="22"/>
        </w:rPr>
        <w:t xml:space="preserve">solicito se me proporcione el expediente con Nic: </w:t>
      </w:r>
      <w:r w:rsidR="005775A0" w:rsidRPr="001C34D3">
        <w:rPr>
          <w:rFonts w:ascii="Palatino Linotype" w:hAnsi="Palatino Linotype"/>
          <w:i/>
          <w:color w:val="000000"/>
          <w:sz w:val="22"/>
          <w:szCs w:val="22"/>
        </w:rPr>
        <w:t>XXXXXXXXX</w:t>
      </w:r>
      <w:r w:rsidR="00773F91" w:rsidRPr="001C34D3">
        <w:rPr>
          <w:rFonts w:ascii="Palatino Linotype" w:hAnsi="Palatino Linotype"/>
          <w:i/>
          <w:color w:val="000000"/>
          <w:sz w:val="22"/>
          <w:szCs w:val="22"/>
        </w:rPr>
        <w:t xml:space="preserve"> y NUC: </w:t>
      </w:r>
      <w:r w:rsidR="005775A0" w:rsidRPr="001C34D3">
        <w:rPr>
          <w:rFonts w:ascii="Palatino Linotype" w:hAnsi="Palatino Linotype"/>
          <w:i/>
          <w:color w:val="000000"/>
          <w:sz w:val="22"/>
          <w:szCs w:val="22"/>
        </w:rPr>
        <w:t>XXXXXXXXXXXXXXX</w:t>
      </w:r>
      <w:r w:rsidR="00773F91" w:rsidRPr="001C34D3">
        <w:rPr>
          <w:rFonts w:ascii="Palatino Linotype" w:hAnsi="Palatino Linotype"/>
          <w:i/>
          <w:color w:val="000000"/>
          <w:sz w:val="22"/>
          <w:szCs w:val="22"/>
        </w:rPr>
        <w:t xml:space="preserve">, de misma forma soy el el titular de los documentos </w:t>
      </w:r>
      <w:r w:rsidR="005775A0" w:rsidRPr="001C34D3">
        <w:rPr>
          <w:rFonts w:ascii="Palatino Linotype" w:hAnsi="Palatino Linotype"/>
          <w:i/>
          <w:color w:val="000000"/>
          <w:sz w:val="22"/>
          <w:szCs w:val="22"/>
        </w:rPr>
        <w:t>XXXXXX XXXX XXXX</w:t>
      </w:r>
      <w:r w:rsidR="00773F91" w:rsidRPr="001C34D3">
        <w:rPr>
          <w:rFonts w:ascii="Palatino Linotype" w:hAnsi="Palatino Linotype"/>
          <w:i/>
          <w:color w:val="000000"/>
          <w:sz w:val="22"/>
          <w:szCs w:val="22"/>
        </w:rPr>
        <w:t>, lo solicito en copias certificadas</w:t>
      </w:r>
      <w:r w:rsidRPr="001C34D3">
        <w:rPr>
          <w:rFonts w:ascii="Palatino Linotype" w:hAnsi="Palatino Linotype"/>
          <w:i/>
          <w:color w:val="000000"/>
          <w:sz w:val="22"/>
          <w:szCs w:val="22"/>
        </w:rPr>
        <w:t xml:space="preserve">” </w:t>
      </w:r>
      <w:r w:rsidRPr="001C34D3">
        <w:rPr>
          <w:rFonts w:ascii="Palatino Linotype" w:hAnsi="Palatino Linotype"/>
          <w:color w:val="000000"/>
          <w:sz w:val="22"/>
          <w:szCs w:val="22"/>
        </w:rPr>
        <w:t>(Sic).</w:t>
      </w:r>
    </w:p>
    <w:p w14:paraId="65A03C8D" w14:textId="77777777" w:rsidR="005F1362" w:rsidRPr="001C34D3" w:rsidRDefault="005F1362" w:rsidP="005A5E86">
      <w:pPr>
        <w:spacing w:line="360" w:lineRule="auto"/>
        <w:ind w:right="333"/>
        <w:jc w:val="both"/>
        <w:rPr>
          <w:rFonts w:ascii="Palatino Linotype" w:hAnsi="Palatino Linotype"/>
          <w:color w:val="000000"/>
        </w:rPr>
      </w:pPr>
    </w:p>
    <w:p w14:paraId="49C21E77" w14:textId="294C23DF" w:rsidR="0039142B" w:rsidRPr="001C34D3" w:rsidRDefault="005F1362"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hAnsi="Palatino Linotype" w:cs="Arial"/>
        </w:rPr>
        <w:t xml:space="preserve">Se hace constar que </w:t>
      </w:r>
      <w:r w:rsidR="00186126" w:rsidRPr="001C34D3">
        <w:rPr>
          <w:rFonts w:ascii="Palatino Linotype" w:eastAsia="Times New Roman" w:hAnsi="Palatino Linotype" w:cs="Arial"/>
          <w:lang w:val="es-ES"/>
        </w:rPr>
        <w:t>el</w:t>
      </w:r>
      <w:r w:rsidR="004C6DA3" w:rsidRPr="001C34D3">
        <w:rPr>
          <w:rFonts w:ascii="Palatino Linotype" w:eastAsia="Times New Roman" w:hAnsi="Palatino Linotype" w:cs="Arial"/>
          <w:lang w:val="es-ES"/>
        </w:rPr>
        <w:t xml:space="preserve"> entonces</w:t>
      </w:r>
      <w:r w:rsidR="00FD7996" w:rsidRPr="001C34D3">
        <w:rPr>
          <w:rFonts w:ascii="Palatino Linotype" w:eastAsia="Times New Roman" w:hAnsi="Palatino Linotype" w:cs="Arial"/>
          <w:lang w:val="es-ES"/>
        </w:rPr>
        <w:t xml:space="preserve"> </w:t>
      </w:r>
      <w:r w:rsidR="00FD7996" w:rsidRPr="001C34D3">
        <w:rPr>
          <w:rFonts w:ascii="Palatino Linotype" w:eastAsia="Times New Roman" w:hAnsi="Palatino Linotype" w:cs="Arial"/>
          <w:b/>
          <w:lang w:val="es-ES"/>
        </w:rPr>
        <w:t>SOLICITANTE</w:t>
      </w:r>
      <w:r w:rsidRPr="001C34D3">
        <w:rPr>
          <w:rFonts w:ascii="Palatino Linotype" w:eastAsia="Times New Roman" w:hAnsi="Palatino Linotype" w:cs="Arial"/>
          <w:lang w:val="es-ES"/>
        </w:rPr>
        <w:t xml:space="preserve"> señaló como modalidad de entrega de </w:t>
      </w:r>
      <w:r w:rsidR="00773F91" w:rsidRPr="001C34D3">
        <w:rPr>
          <w:rFonts w:ascii="Palatino Linotype" w:eastAsia="Times New Roman" w:hAnsi="Palatino Linotype" w:cs="Arial"/>
          <w:lang w:val="es-ES"/>
        </w:rPr>
        <w:t>los datos personales</w:t>
      </w:r>
      <w:r w:rsidRPr="001C34D3">
        <w:rPr>
          <w:rFonts w:ascii="Palatino Linotype" w:eastAsia="Times New Roman" w:hAnsi="Palatino Linotype" w:cs="Arial"/>
          <w:lang w:val="es-ES"/>
        </w:rPr>
        <w:t xml:space="preserve">: </w:t>
      </w:r>
      <w:r w:rsidR="00773F91" w:rsidRPr="001C34D3">
        <w:rPr>
          <w:rFonts w:ascii="Palatino Linotype" w:eastAsia="Times New Roman" w:hAnsi="Palatino Linotype" w:cs="Arial"/>
          <w:b/>
          <w:i/>
          <w:lang w:val="es-ES"/>
        </w:rPr>
        <w:t>Copias certificadas</w:t>
      </w:r>
      <w:r w:rsidR="0039142B" w:rsidRPr="001C34D3">
        <w:rPr>
          <w:rFonts w:ascii="Palatino Linotype" w:eastAsia="Calibri" w:hAnsi="Palatino Linotype" w:cs="Arial"/>
          <w:i/>
          <w:lang w:val="es-AR"/>
        </w:rPr>
        <w:t>.</w:t>
      </w:r>
    </w:p>
    <w:p w14:paraId="31A67948" w14:textId="77777777" w:rsidR="006B07C2" w:rsidRPr="001C34D3" w:rsidRDefault="006B07C2" w:rsidP="005A5E86">
      <w:pPr>
        <w:pStyle w:val="Prrafodelista"/>
        <w:tabs>
          <w:tab w:val="left" w:pos="426"/>
        </w:tabs>
        <w:spacing w:line="360" w:lineRule="auto"/>
        <w:ind w:left="0"/>
        <w:jc w:val="both"/>
        <w:rPr>
          <w:rFonts w:ascii="Palatino Linotype" w:eastAsia="MS Mincho" w:hAnsi="Palatino Linotype" w:cs="Times New Roman"/>
        </w:rPr>
      </w:pPr>
    </w:p>
    <w:p w14:paraId="05436011" w14:textId="1368C8C8" w:rsidR="006B07C2" w:rsidRPr="001C34D3" w:rsidRDefault="006B07C2"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eastAsia="Calibri" w:hAnsi="Palatino Linotype" w:cs="Arial"/>
          <w:iCs/>
          <w:lang w:val="es-AR"/>
        </w:rPr>
        <w:t>Adjunto a la</w:t>
      </w:r>
      <w:r w:rsidR="00773F91" w:rsidRPr="001C34D3">
        <w:rPr>
          <w:rFonts w:ascii="Palatino Linotype" w:eastAsia="Calibri" w:hAnsi="Palatino Linotype" w:cs="Arial"/>
          <w:iCs/>
          <w:lang w:val="es-AR"/>
        </w:rPr>
        <w:t>s</w:t>
      </w:r>
      <w:r w:rsidRPr="001C34D3">
        <w:rPr>
          <w:rFonts w:ascii="Palatino Linotype" w:eastAsia="Calibri" w:hAnsi="Palatino Linotype" w:cs="Arial"/>
          <w:iCs/>
          <w:lang w:val="es-AR"/>
        </w:rPr>
        <w:t xml:space="preserve"> solicitud</w:t>
      </w:r>
      <w:r w:rsidR="00773F91" w:rsidRPr="001C34D3">
        <w:rPr>
          <w:rFonts w:ascii="Palatino Linotype" w:eastAsia="Calibri" w:hAnsi="Palatino Linotype" w:cs="Arial"/>
          <w:iCs/>
          <w:lang w:val="es-AR"/>
        </w:rPr>
        <w:t>es</w:t>
      </w:r>
      <w:r w:rsidRPr="001C34D3">
        <w:rPr>
          <w:rFonts w:ascii="Palatino Linotype" w:eastAsia="Calibri" w:hAnsi="Palatino Linotype" w:cs="Arial"/>
          <w:iCs/>
          <w:lang w:val="es-AR"/>
        </w:rPr>
        <w:t xml:space="preserve"> de acceso a datos personales, </w:t>
      </w:r>
      <w:r w:rsidR="00186126" w:rsidRPr="001C34D3">
        <w:rPr>
          <w:rFonts w:ascii="Palatino Linotype" w:eastAsia="Calibri" w:hAnsi="Palatino Linotype" w:cs="Arial"/>
          <w:iCs/>
          <w:lang w:val="es-AR"/>
        </w:rPr>
        <w:t>el</w:t>
      </w:r>
      <w:r w:rsidRPr="001C34D3">
        <w:rPr>
          <w:rFonts w:ascii="Palatino Linotype" w:eastAsia="Calibri" w:hAnsi="Palatino Linotype" w:cs="Arial"/>
          <w:iCs/>
          <w:lang w:val="es-AR"/>
        </w:rPr>
        <w:t xml:space="preserve"> entonces </w:t>
      </w:r>
      <w:r w:rsidRPr="001C34D3">
        <w:rPr>
          <w:rFonts w:ascii="Palatino Linotype" w:eastAsia="Calibri" w:hAnsi="Palatino Linotype" w:cs="Arial"/>
          <w:b/>
          <w:bCs/>
          <w:iCs/>
          <w:lang w:val="es-AR"/>
        </w:rPr>
        <w:t>SOLICITANTE</w:t>
      </w:r>
      <w:r w:rsidRPr="001C34D3">
        <w:rPr>
          <w:rFonts w:ascii="Palatino Linotype" w:eastAsia="Calibri" w:hAnsi="Palatino Linotype" w:cs="Arial"/>
          <w:iCs/>
          <w:lang w:val="es-AR"/>
        </w:rPr>
        <w:t xml:space="preserve"> presentó el archivo electrónico descrito a continuación:</w:t>
      </w:r>
    </w:p>
    <w:p w14:paraId="61A6597F" w14:textId="2693D16B" w:rsidR="006B07C2" w:rsidRPr="001C34D3" w:rsidRDefault="006B07C2" w:rsidP="005A5E86">
      <w:pPr>
        <w:pStyle w:val="Prrafodelista"/>
        <w:numPr>
          <w:ilvl w:val="1"/>
          <w:numId w:val="36"/>
        </w:numPr>
        <w:spacing w:line="360" w:lineRule="auto"/>
        <w:ind w:left="993"/>
        <w:jc w:val="both"/>
        <w:rPr>
          <w:rFonts w:ascii="Palatino Linotype" w:eastAsia="MS Mincho" w:hAnsi="Palatino Linotype" w:cs="Times New Roman"/>
        </w:rPr>
      </w:pPr>
      <w:r w:rsidRPr="001C34D3">
        <w:rPr>
          <w:rFonts w:ascii="Palatino Linotype" w:eastAsia="Calibri" w:hAnsi="Palatino Linotype" w:cs="Arial"/>
          <w:b/>
          <w:bCs/>
          <w:i/>
          <w:lang w:val="es-AR"/>
        </w:rPr>
        <w:t>“</w:t>
      </w:r>
      <w:r w:rsidR="00773F91" w:rsidRPr="001C34D3">
        <w:rPr>
          <w:rFonts w:ascii="Palatino Linotype" w:eastAsia="Calibri" w:hAnsi="Palatino Linotype" w:cs="Arial"/>
          <w:b/>
          <w:bCs/>
          <w:i/>
          <w:lang w:val="es-AR"/>
        </w:rPr>
        <w:t>BRNB422003CC7B1_003334.pdf</w:t>
      </w:r>
      <w:r w:rsidRPr="001C34D3">
        <w:rPr>
          <w:rFonts w:ascii="Palatino Linotype" w:eastAsia="Calibri" w:hAnsi="Palatino Linotype" w:cs="Arial"/>
          <w:b/>
          <w:bCs/>
          <w:i/>
          <w:lang w:val="es-AR"/>
        </w:rPr>
        <w:t>”</w:t>
      </w:r>
      <w:r w:rsidR="00186126" w:rsidRPr="001C34D3">
        <w:rPr>
          <w:rFonts w:ascii="Palatino Linotype" w:eastAsia="Calibri" w:hAnsi="Palatino Linotype" w:cs="Arial"/>
          <w:iCs/>
          <w:lang w:val="es-AR"/>
        </w:rPr>
        <w:t xml:space="preserve">: Documento de </w:t>
      </w:r>
      <w:r w:rsidR="00773F91" w:rsidRPr="001C34D3">
        <w:rPr>
          <w:rFonts w:ascii="Palatino Linotype" w:eastAsia="Calibri" w:hAnsi="Palatino Linotype" w:cs="Arial"/>
          <w:iCs/>
          <w:lang w:val="es-AR"/>
        </w:rPr>
        <w:t>dos</w:t>
      </w:r>
      <w:r w:rsidR="00186126" w:rsidRPr="001C34D3">
        <w:rPr>
          <w:rFonts w:ascii="Palatino Linotype" w:eastAsia="Calibri" w:hAnsi="Palatino Linotype" w:cs="Arial"/>
          <w:iCs/>
          <w:lang w:val="es-AR"/>
        </w:rPr>
        <w:t xml:space="preserve"> foja</w:t>
      </w:r>
      <w:r w:rsidR="00773F91" w:rsidRPr="001C34D3">
        <w:rPr>
          <w:rFonts w:ascii="Palatino Linotype" w:eastAsia="Calibri" w:hAnsi="Palatino Linotype" w:cs="Arial"/>
          <w:iCs/>
          <w:lang w:val="es-AR"/>
        </w:rPr>
        <w:t>s</w:t>
      </w:r>
      <w:r w:rsidR="00186126" w:rsidRPr="001C34D3">
        <w:rPr>
          <w:rFonts w:ascii="Palatino Linotype" w:eastAsia="Calibri" w:hAnsi="Palatino Linotype" w:cs="Arial"/>
          <w:iCs/>
          <w:lang w:val="es-AR"/>
        </w:rPr>
        <w:t xml:space="preserve"> consistente</w:t>
      </w:r>
      <w:r w:rsidR="00773F91" w:rsidRPr="001C34D3">
        <w:rPr>
          <w:rFonts w:ascii="Palatino Linotype" w:eastAsia="Calibri" w:hAnsi="Palatino Linotype" w:cs="Arial"/>
          <w:iCs/>
          <w:lang w:val="es-AR"/>
        </w:rPr>
        <w:t>s</w:t>
      </w:r>
      <w:r w:rsidR="00186126" w:rsidRPr="001C34D3">
        <w:rPr>
          <w:rFonts w:ascii="Palatino Linotype" w:eastAsia="Calibri" w:hAnsi="Palatino Linotype" w:cs="Arial"/>
          <w:iCs/>
          <w:lang w:val="es-AR"/>
        </w:rPr>
        <w:t xml:space="preserve"> en la copia digitalizada, por ambos lados, de la credencial para votar expedida por el Instituto Nacional Electoral en favor del C. </w:t>
      </w:r>
      <w:r w:rsidR="005775A0" w:rsidRPr="001C34D3">
        <w:rPr>
          <w:rFonts w:ascii="Palatino Linotype" w:eastAsia="Calibri" w:hAnsi="Palatino Linotype" w:cs="Arial"/>
          <w:iCs/>
          <w:lang w:val="es-AR"/>
        </w:rPr>
        <w:t>XXXX XXXX XXXX</w:t>
      </w:r>
      <w:r w:rsidR="00186126" w:rsidRPr="001C34D3">
        <w:rPr>
          <w:rFonts w:ascii="Palatino Linotype" w:eastAsia="Calibri" w:hAnsi="Palatino Linotype" w:cs="Arial"/>
          <w:iCs/>
          <w:lang w:val="es-AR"/>
        </w:rPr>
        <w:t>.</w:t>
      </w:r>
    </w:p>
    <w:p w14:paraId="789EA368" w14:textId="77777777" w:rsidR="00005019" w:rsidRPr="001C34D3" w:rsidRDefault="00005019" w:rsidP="005A5E86">
      <w:pPr>
        <w:pStyle w:val="Prrafodelista"/>
        <w:tabs>
          <w:tab w:val="left" w:pos="426"/>
        </w:tabs>
        <w:spacing w:line="360" w:lineRule="auto"/>
        <w:ind w:left="0"/>
        <w:jc w:val="both"/>
        <w:rPr>
          <w:rFonts w:ascii="Palatino Linotype" w:eastAsia="MS Mincho" w:hAnsi="Palatino Linotype" w:cs="Times New Roman"/>
        </w:rPr>
      </w:pPr>
    </w:p>
    <w:p w14:paraId="666E3CD9" w14:textId="752D7A73" w:rsidR="00283946" w:rsidRPr="001C34D3" w:rsidRDefault="00333E05"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eastAsia="MS Mincho" w:hAnsi="Palatino Linotype" w:cs="Times New Roman"/>
        </w:rPr>
        <w:t xml:space="preserve">El </w:t>
      </w:r>
      <w:r w:rsidR="00B37A61" w:rsidRPr="001C34D3">
        <w:rPr>
          <w:rFonts w:ascii="Palatino Linotype" w:eastAsia="MS Mincho" w:hAnsi="Palatino Linotype" w:cs="Times New Roman"/>
        </w:rPr>
        <w:t>veinticuatro (24) de febrero de dos mil veintidós</w:t>
      </w:r>
      <w:r w:rsidRPr="001C34D3">
        <w:rPr>
          <w:rFonts w:ascii="Palatino Linotype" w:eastAsia="MS Mincho" w:hAnsi="Palatino Linotype" w:cs="Times New Roman"/>
        </w:rPr>
        <w:t xml:space="preserve">, el </w:t>
      </w:r>
      <w:r w:rsidRPr="001C34D3">
        <w:rPr>
          <w:rFonts w:ascii="Palatino Linotype" w:eastAsia="MS Mincho" w:hAnsi="Palatino Linotype" w:cs="Times New Roman"/>
          <w:b/>
          <w:bCs/>
        </w:rPr>
        <w:t>SUJETO OBLIGADO</w:t>
      </w:r>
      <w:r w:rsidRPr="001C34D3">
        <w:rPr>
          <w:rFonts w:ascii="Palatino Linotype" w:eastAsia="MS Mincho" w:hAnsi="Palatino Linotype" w:cs="Times New Roman"/>
        </w:rPr>
        <w:t xml:space="preserve"> requirió al entonces </w:t>
      </w:r>
      <w:r w:rsidRPr="001C34D3">
        <w:rPr>
          <w:rFonts w:ascii="Palatino Linotype" w:eastAsia="MS Mincho" w:hAnsi="Palatino Linotype" w:cs="Times New Roman"/>
          <w:b/>
          <w:bCs/>
        </w:rPr>
        <w:t>SOLICITANTE</w:t>
      </w:r>
      <w:r w:rsidRPr="001C34D3">
        <w:rPr>
          <w:rFonts w:ascii="Palatino Linotype" w:eastAsia="MS Mincho" w:hAnsi="Palatino Linotype" w:cs="Times New Roman"/>
        </w:rPr>
        <w:t xml:space="preserve"> que aclarase su solicitud</w:t>
      </w:r>
      <w:r w:rsidR="00B37A61" w:rsidRPr="001C34D3">
        <w:rPr>
          <w:rFonts w:ascii="Palatino Linotype" w:eastAsia="MS Mincho" w:hAnsi="Palatino Linotype" w:cs="Times New Roman"/>
        </w:rPr>
        <w:t xml:space="preserve"> número </w:t>
      </w:r>
      <w:r w:rsidR="00B37A61" w:rsidRPr="001C34D3">
        <w:rPr>
          <w:rFonts w:ascii="Palatino Linotype" w:eastAsia="MS Mincho" w:hAnsi="Palatino Linotype" w:cs="Times New Roman"/>
          <w:b/>
        </w:rPr>
        <w:t>00001/FGJ/AD/2022</w:t>
      </w:r>
      <w:r w:rsidRPr="001C34D3">
        <w:rPr>
          <w:rFonts w:ascii="Palatino Linotype" w:eastAsia="MS Mincho" w:hAnsi="Palatino Linotype" w:cs="Times New Roman"/>
        </w:rPr>
        <w:t xml:space="preserve"> en los siguientes términos:</w:t>
      </w:r>
    </w:p>
    <w:p w14:paraId="63711A23" w14:textId="6CA59B7B" w:rsidR="00283946" w:rsidRPr="001C34D3" w:rsidRDefault="00283946" w:rsidP="005A5E86">
      <w:pPr>
        <w:pStyle w:val="Prrafodelista"/>
        <w:tabs>
          <w:tab w:val="left" w:pos="426"/>
        </w:tabs>
        <w:spacing w:line="360" w:lineRule="auto"/>
        <w:ind w:left="0"/>
        <w:jc w:val="both"/>
        <w:rPr>
          <w:rFonts w:ascii="Palatino Linotype" w:eastAsia="MS Mincho" w:hAnsi="Palatino Linotype" w:cs="Times New Roman"/>
        </w:rPr>
      </w:pPr>
    </w:p>
    <w:p w14:paraId="13D66661" w14:textId="77777777" w:rsidR="00B37A61" w:rsidRPr="001C34D3" w:rsidRDefault="00333E05"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r w:rsidRPr="001C34D3">
        <w:rPr>
          <w:rFonts w:ascii="Palatino Linotype" w:eastAsia="MS Mincho" w:hAnsi="Palatino Linotype" w:cs="Times New Roman"/>
          <w:i/>
          <w:iCs/>
          <w:sz w:val="22"/>
          <w:szCs w:val="22"/>
        </w:rPr>
        <w:t>“</w:t>
      </w:r>
      <w:r w:rsidR="00B37A61" w:rsidRPr="001C34D3">
        <w:rPr>
          <w:rFonts w:ascii="Palatino Linotype" w:eastAsia="MS Mincho" w:hAnsi="Palatino Linotype" w:cs="Times New Roman"/>
          <w:i/>
          <w:iCs/>
          <w:sz w:val="22"/>
          <w:szCs w:val="22"/>
        </w:rPr>
        <w:t>Con fundamento en el articulo 159 de la Ley de Transparencia y Acceso a la Información Pública del Estado de México y Municipios, se le requiere para que dentro del plazo de diez días hábiles realice lo siguiente:</w:t>
      </w:r>
    </w:p>
    <w:p w14:paraId="4F532509"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p>
    <w:p w14:paraId="2322574E"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r w:rsidRPr="001C34D3">
        <w:rPr>
          <w:rFonts w:ascii="Palatino Linotype" w:eastAsia="MS Mincho" w:hAnsi="Palatino Linotype" w:cs="Times New Roman"/>
          <w:i/>
          <w:iCs/>
          <w:sz w:val="22"/>
          <w:szCs w:val="22"/>
        </w:rPr>
        <w:t>SE ANEXA OFICIO</w:t>
      </w:r>
    </w:p>
    <w:p w14:paraId="43C0B677"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p>
    <w:p w14:paraId="777C0A6C"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r w:rsidRPr="001C34D3">
        <w:rPr>
          <w:rFonts w:ascii="Palatino Linotype" w:eastAsia="MS Mincho" w:hAnsi="Palatino Linotype" w:cs="Times New Roman"/>
          <w:i/>
          <w:iCs/>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24D828"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p>
    <w:p w14:paraId="6CA8CF30" w14:textId="77777777" w:rsidR="00B37A61"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i/>
          <w:iCs/>
          <w:sz w:val="22"/>
          <w:szCs w:val="22"/>
        </w:rPr>
      </w:pPr>
      <w:r w:rsidRPr="001C34D3">
        <w:rPr>
          <w:rFonts w:ascii="Palatino Linotype" w:eastAsia="MS Mincho" w:hAnsi="Palatino Linotype" w:cs="Times New Roman"/>
          <w:i/>
          <w:iCs/>
          <w:sz w:val="22"/>
          <w:szCs w:val="22"/>
        </w:rPr>
        <w:t>ATENTAMENTE</w:t>
      </w:r>
    </w:p>
    <w:p w14:paraId="284A9CC5" w14:textId="23214B51" w:rsidR="00333E05" w:rsidRPr="001C34D3" w:rsidRDefault="00B37A61" w:rsidP="005A5E86">
      <w:pPr>
        <w:pStyle w:val="Prrafodelista"/>
        <w:tabs>
          <w:tab w:val="left" w:pos="426"/>
        </w:tabs>
        <w:spacing w:line="276" w:lineRule="auto"/>
        <w:ind w:left="567" w:right="567"/>
        <w:jc w:val="both"/>
        <w:rPr>
          <w:rFonts w:ascii="Palatino Linotype" w:eastAsia="MS Mincho" w:hAnsi="Palatino Linotype" w:cs="Times New Roman"/>
          <w:sz w:val="22"/>
          <w:szCs w:val="22"/>
        </w:rPr>
      </w:pPr>
      <w:r w:rsidRPr="001C34D3">
        <w:rPr>
          <w:rFonts w:ascii="Palatino Linotype" w:eastAsia="MS Mincho" w:hAnsi="Palatino Linotype" w:cs="Times New Roman"/>
          <w:i/>
          <w:iCs/>
          <w:sz w:val="22"/>
          <w:szCs w:val="22"/>
        </w:rPr>
        <w:t>YAMILIT LEYVA GUTIÉRREZ</w:t>
      </w:r>
      <w:r w:rsidR="00333E05" w:rsidRPr="001C34D3">
        <w:rPr>
          <w:rFonts w:ascii="Palatino Linotype" w:eastAsia="MS Mincho" w:hAnsi="Palatino Linotype" w:cs="Times New Roman"/>
          <w:i/>
          <w:iCs/>
          <w:sz w:val="22"/>
          <w:szCs w:val="22"/>
        </w:rPr>
        <w:t>”</w:t>
      </w:r>
      <w:r w:rsidR="00186126" w:rsidRPr="001C34D3">
        <w:rPr>
          <w:rFonts w:ascii="Palatino Linotype" w:eastAsia="MS Mincho" w:hAnsi="Palatino Linotype" w:cs="Times New Roman"/>
          <w:sz w:val="22"/>
          <w:szCs w:val="22"/>
        </w:rPr>
        <w:t xml:space="preserve"> </w:t>
      </w:r>
      <w:r w:rsidR="00333E05" w:rsidRPr="001C34D3">
        <w:rPr>
          <w:rFonts w:ascii="Palatino Linotype" w:eastAsia="MS Mincho" w:hAnsi="Palatino Linotype" w:cs="Times New Roman"/>
          <w:sz w:val="22"/>
          <w:szCs w:val="22"/>
        </w:rPr>
        <w:t>(Sic)</w:t>
      </w:r>
    </w:p>
    <w:p w14:paraId="1BADF0DE" w14:textId="77777777" w:rsidR="00186126" w:rsidRPr="001C34D3" w:rsidRDefault="00186126" w:rsidP="005A5E86">
      <w:pPr>
        <w:pStyle w:val="Prrafodelista"/>
        <w:tabs>
          <w:tab w:val="left" w:pos="426"/>
        </w:tabs>
        <w:spacing w:line="360" w:lineRule="auto"/>
        <w:ind w:left="0"/>
        <w:jc w:val="both"/>
        <w:rPr>
          <w:rFonts w:ascii="Palatino Linotype" w:eastAsia="MS Mincho" w:hAnsi="Palatino Linotype" w:cs="Times New Roman"/>
        </w:rPr>
      </w:pPr>
    </w:p>
    <w:p w14:paraId="7AFE23A0" w14:textId="77777777" w:rsidR="00186126" w:rsidRPr="001C34D3" w:rsidRDefault="00186126" w:rsidP="005A5E86">
      <w:pPr>
        <w:pStyle w:val="Prrafodelista"/>
        <w:tabs>
          <w:tab w:val="left" w:pos="426"/>
        </w:tabs>
        <w:spacing w:line="360" w:lineRule="auto"/>
        <w:ind w:left="0"/>
        <w:jc w:val="both"/>
        <w:rPr>
          <w:rFonts w:ascii="Palatino Linotype" w:eastAsia="MS Mincho" w:hAnsi="Palatino Linotype" w:cs="Times New Roman"/>
        </w:rPr>
      </w:pPr>
    </w:p>
    <w:p w14:paraId="22B4A8CA" w14:textId="5885F6E9" w:rsidR="00333E05" w:rsidRPr="001C34D3" w:rsidRDefault="00333E05"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eastAsia="MS Mincho" w:hAnsi="Palatino Linotype" w:cs="Times New Roman"/>
        </w:rPr>
        <w:t xml:space="preserve">Adjunto </w:t>
      </w:r>
      <w:r w:rsidRPr="001C34D3">
        <w:rPr>
          <w:rFonts w:ascii="Palatino Linotype" w:eastAsia="MS Mincho" w:hAnsi="Palatino Linotype" w:cs="Times New Roman"/>
          <w:color w:val="000000" w:themeColor="text1"/>
        </w:rPr>
        <w:t xml:space="preserve">a su solicitud de aclaración, el </w:t>
      </w:r>
      <w:r w:rsidRPr="001C34D3">
        <w:rPr>
          <w:rFonts w:ascii="Palatino Linotype" w:eastAsia="MS Mincho" w:hAnsi="Palatino Linotype" w:cs="Times New Roman"/>
          <w:b/>
          <w:bCs/>
          <w:color w:val="000000" w:themeColor="text1"/>
        </w:rPr>
        <w:t>SUJETO OBLIGADO</w:t>
      </w:r>
      <w:r w:rsidRPr="001C34D3">
        <w:rPr>
          <w:rFonts w:ascii="Palatino Linotype" w:eastAsia="MS Mincho" w:hAnsi="Palatino Linotype" w:cs="Times New Roman"/>
          <w:color w:val="000000" w:themeColor="text1"/>
        </w:rPr>
        <w:t xml:space="preserve"> </w:t>
      </w:r>
      <w:r w:rsidR="00B37A61" w:rsidRPr="001C34D3">
        <w:rPr>
          <w:rFonts w:ascii="Palatino Linotype" w:eastAsia="MS Mincho" w:hAnsi="Palatino Linotype" w:cs="Times New Roman"/>
          <w:color w:val="000000" w:themeColor="text1"/>
        </w:rPr>
        <w:t>entregó al particular los archivos electrónicos cuyo contenido se describe a continuación:</w:t>
      </w:r>
    </w:p>
    <w:p w14:paraId="265E1CF1" w14:textId="73B66438" w:rsidR="00B37A61" w:rsidRPr="001C34D3" w:rsidRDefault="00B37A61" w:rsidP="005A5E86">
      <w:pPr>
        <w:pStyle w:val="Prrafodelista"/>
        <w:numPr>
          <w:ilvl w:val="1"/>
          <w:numId w:val="39"/>
        </w:numPr>
        <w:tabs>
          <w:tab w:val="left" w:pos="426"/>
        </w:tabs>
        <w:spacing w:line="360" w:lineRule="auto"/>
        <w:ind w:left="1134"/>
        <w:jc w:val="both"/>
        <w:rPr>
          <w:rFonts w:ascii="Palatino Linotype" w:eastAsia="MS Mincho" w:hAnsi="Palatino Linotype" w:cs="Times New Roman"/>
        </w:rPr>
      </w:pPr>
      <w:r w:rsidRPr="001C34D3">
        <w:rPr>
          <w:rFonts w:ascii="Palatino Linotype" w:eastAsia="MS Mincho" w:hAnsi="Palatino Linotype" w:cs="Times New Roman"/>
          <w:b/>
          <w:i/>
          <w:color w:val="000000" w:themeColor="text1"/>
        </w:rPr>
        <w:t>“Sol. 00001 Ad_2022_02_24_08_17_33_972.pdf”</w:t>
      </w:r>
      <w:r w:rsidRPr="001C34D3">
        <w:rPr>
          <w:rFonts w:ascii="Palatino Linotype" w:eastAsia="MS Mincho" w:hAnsi="Palatino Linotype" w:cs="Times New Roman"/>
          <w:color w:val="000000" w:themeColor="text1"/>
        </w:rPr>
        <w:t xml:space="preserve">: Documento de una foja consistente en la copia digitalizada del oficio número 0249/MAIP/FGJ/2022, de diecisiete (17) de febrero de dos mil veintidós, signado por el Líder “A” de Proyecto Adscrito a la Unidad de Transparencia del </w:t>
      </w:r>
      <w:r w:rsidRPr="001C34D3">
        <w:rPr>
          <w:rFonts w:ascii="Palatino Linotype" w:eastAsia="MS Mincho" w:hAnsi="Palatino Linotype" w:cs="Times New Roman"/>
          <w:b/>
          <w:color w:val="000000" w:themeColor="text1"/>
        </w:rPr>
        <w:t>SUJETO OBLIGADO</w:t>
      </w:r>
      <w:r w:rsidRPr="001C34D3">
        <w:rPr>
          <w:rFonts w:ascii="Palatino Linotype" w:eastAsia="MS Mincho" w:hAnsi="Palatino Linotype" w:cs="Times New Roman"/>
          <w:color w:val="000000" w:themeColor="text1"/>
        </w:rPr>
        <w:t xml:space="preserve">, por medio del cual, previene al particular para que éste aclare sobre la Fiscalía donde se encuentra radicada la carpeta de investigación requerida, o bien, proporcione cualquier dato que permita su localización. </w:t>
      </w:r>
    </w:p>
    <w:p w14:paraId="36B11EE4" w14:textId="3104098E" w:rsidR="00B37A61" w:rsidRPr="001C34D3" w:rsidRDefault="00B37A61" w:rsidP="005A5E86">
      <w:pPr>
        <w:pStyle w:val="Prrafodelista"/>
        <w:numPr>
          <w:ilvl w:val="1"/>
          <w:numId w:val="39"/>
        </w:numPr>
        <w:tabs>
          <w:tab w:val="left" w:pos="426"/>
        </w:tabs>
        <w:spacing w:line="360" w:lineRule="auto"/>
        <w:ind w:left="1134"/>
        <w:jc w:val="both"/>
        <w:rPr>
          <w:rFonts w:ascii="Palatino Linotype" w:eastAsia="MS Mincho" w:hAnsi="Palatino Linotype" w:cs="Times New Roman"/>
        </w:rPr>
      </w:pPr>
      <w:r w:rsidRPr="001C34D3">
        <w:rPr>
          <w:rFonts w:ascii="Palatino Linotype" w:eastAsia="MS Mincho" w:hAnsi="Palatino Linotype" w:cs="Times New Roman"/>
          <w:b/>
          <w:i/>
          <w:color w:val="000000" w:themeColor="text1"/>
        </w:rPr>
        <w:t>“1645213175619_OFICIOS AD 2022.docx”</w:t>
      </w:r>
      <w:r w:rsidRPr="001C34D3">
        <w:rPr>
          <w:rFonts w:ascii="Palatino Linotype" w:eastAsia="MS Mincho" w:hAnsi="Palatino Linotype" w:cs="Times New Roman"/>
          <w:color w:val="000000" w:themeColor="text1"/>
        </w:rPr>
        <w:t xml:space="preserve">: Documento de dos fojas consistente </w:t>
      </w:r>
      <w:r w:rsidR="005A5E86" w:rsidRPr="001C34D3">
        <w:rPr>
          <w:rFonts w:ascii="Palatino Linotype" w:eastAsia="MS Mincho" w:hAnsi="Palatino Linotype" w:cs="Times New Roman"/>
          <w:color w:val="000000" w:themeColor="text1"/>
        </w:rPr>
        <w:t xml:space="preserve">en el oficio número 0250/MAIP/FGJ/2022, de diecisiete (17) de febrero de dos mil veintidós, emitido por el Líder “A” de Proyecto Adscrito a la Unidad de Transparencia del </w:t>
      </w:r>
      <w:r w:rsidR="005A5E86" w:rsidRPr="001C34D3">
        <w:rPr>
          <w:rFonts w:ascii="Palatino Linotype" w:eastAsia="MS Mincho" w:hAnsi="Palatino Linotype" w:cs="Times New Roman"/>
          <w:b/>
          <w:color w:val="000000" w:themeColor="text1"/>
        </w:rPr>
        <w:t>SUJETO OBLIGADO</w:t>
      </w:r>
      <w:r w:rsidR="005A5E86" w:rsidRPr="001C34D3">
        <w:rPr>
          <w:rFonts w:ascii="Palatino Linotype" w:eastAsia="MS Mincho" w:hAnsi="Palatino Linotype" w:cs="Times New Roman"/>
          <w:color w:val="000000" w:themeColor="text1"/>
        </w:rPr>
        <w:t xml:space="preserve">, y dirigido al Fiscal Regional de Toluca, por el que turna la solicitud de acceso a datos personales </w:t>
      </w:r>
      <w:r w:rsidR="005A5E86" w:rsidRPr="001C34D3">
        <w:rPr>
          <w:rFonts w:ascii="Palatino Linotype" w:eastAsia="MS Mincho" w:hAnsi="Palatino Linotype" w:cs="Times New Roman"/>
          <w:b/>
          <w:color w:val="000000" w:themeColor="text1"/>
        </w:rPr>
        <w:t>00002/FGJ/AD/2022</w:t>
      </w:r>
      <w:r w:rsidR="005A5E86" w:rsidRPr="001C34D3">
        <w:rPr>
          <w:rFonts w:ascii="Palatino Linotype" w:eastAsia="MS Mincho" w:hAnsi="Palatino Linotype" w:cs="Times New Roman"/>
          <w:color w:val="000000" w:themeColor="text1"/>
        </w:rPr>
        <w:t>, para su atención.</w:t>
      </w:r>
    </w:p>
    <w:p w14:paraId="7C0FAAF5" w14:textId="77777777" w:rsidR="00B37A61" w:rsidRPr="001C34D3" w:rsidRDefault="00B37A61" w:rsidP="005A5E86">
      <w:pPr>
        <w:pStyle w:val="Prrafodelista"/>
        <w:tabs>
          <w:tab w:val="left" w:pos="426"/>
        </w:tabs>
        <w:spacing w:line="360" w:lineRule="auto"/>
        <w:ind w:left="0"/>
        <w:jc w:val="both"/>
        <w:rPr>
          <w:rFonts w:ascii="Palatino Linotype" w:eastAsia="MS Mincho" w:hAnsi="Palatino Linotype" w:cs="Times New Roman"/>
        </w:rPr>
      </w:pPr>
    </w:p>
    <w:p w14:paraId="183BF2CD" w14:textId="7BCC832C" w:rsidR="00333E05" w:rsidRPr="001C34D3" w:rsidRDefault="00B46BC1"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eastAsia="MS Mincho" w:hAnsi="Palatino Linotype" w:cs="Times New Roman"/>
        </w:rPr>
        <w:lastRenderedPageBreak/>
        <w:t xml:space="preserve">El </w:t>
      </w:r>
      <w:r w:rsidR="005A5E86" w:rsidRPr="001C34D3">
        <w:rPr>
          <w:rFonts w:ascii="Palatino Linotype" w:eastAsia="MS Mincho" w:hAnsi="Palatino Linotype" w:cs="Times New Roman"/>
        </w:rPr>
        <w:t>veintiocho (28) de febrero de dos mil veintidós</w:t>
      </w:r>
      <w:r w:rsidRPr="001C34D3">
        <w:rPr>
          <w:rFonts w:ascii="Palatino Linotype" w:eastAsia="MS Mincho" w:hAnsi="Palatino Linotype" w:cs="Times New Roman"/>
        </w:rPr>
        <w:t xml:space="preserve">, el entonces </w:t>
      </w:r>
      <w:r w:rsidRPr="001C34D3">
        <w:rPr>
          <w:rFonts w:ascii="Palatino Linotype" w:eastAsia="MS Mincho" w:hAnsi="Palatino Linotype" w:cs="Times New Roman"/>
          <w:b/>
        </w:rPr>
        <w:t>SOLICITANTE</w:t>
      </w:r>
      <w:r w:rsidRPr="001C34D3">
        <w:rPr>
          <w:rFonts w:ascii="Palatino Linotype" w:eastAsia="MS Mincho" w:hAnsi="Palatino Linotype" w:cs="Times New Roman"/>
        </w:rPr>
        <w:t xml:space="preserve"> dio atención al requerimiento de aclaración del </w:t>
      </w:r>
      <w:r w:rsidRPr="001C34D3">
        <w:rPr>
          <w:rFonts w:ascii="Palatino Linotype" w:eastAsia="MS Mincho" w:hAnsi="Palatino Linotype" w:cs="Times New Roman"/>
          <w:b/>
        </w:rPr>
        <w:t>SUJETO OBLIGADO</w:t>
      </w:r>
      <w:r w:rsidR="005A5E86" w:rsidRPr="001C34D3">
        <w:rPr>
          <w:rFonts w:ascii="Palatino Linotype" w:eastAsia="MS Mincho" w:hAnsi="Palatino Linotype" w:cs="Times New Roman"/>
        </w:rPr>
        <w:t xml:space="preserve">, formulado por la solicitud de acceso a datos número </w:t>
      </w:r>
      <w:r w:rsidR="005A5E86" w:rsidRPr="001C34D3">
        <w:rPr>
          <w:rFonts w:ascii="Palatino Linotype" w:eastAsia="MS Mincho" w:hAnsi="Palatino Linotype" w:cs="Times New Roman"/>
          <w:b/>
        </w:rPr>
        <w:t>00001/FGJ/AD/2022</w:t>
      </w:r>
      <w:r w:rsidR="005A5E86" w:rsidRPr="001C34D3">
        <w:rPr>
          <w:rFonts w:ascii="Palatino Linotype" w:eastAsia="MS Mincho" w:hAnsi="Palatino Linotype" w:cs="Times New Roman"/>
        </w:rPr>
        <w:t>, mediante los siguientes pronunciamientos</w:t>
      </w:r>
      <w:r w:rsidRPr="001C34D3">
        <w:rPr>
          <w:rFonts w:ascii="Palatino Linotype" w:eastAsia="MS Mincho" w:hAnsi="Palatino Linotype" w:cs="Times New Roman"/>
        </w:rPr>
        <w:t>:</w:t>
      </w:r>
    </w:p>
    <w:p w14:paraId="22AE7FDE" w14:textId="77777777" w:rsidR="005A5E86" w:rsidRPr="001C34D3" w:rsidRDefault="005A5E86" w:rsidP="005A5E86">
      <w:pPr>
        <w:pStyle w:val="Prrafodelista"/>
        <w:tabs>
          <w:tab w:val="left" w:pos="426"/>
        </w:tabs>
        <w:spacing w:line="360" w:lineRule="auto"/>
        <w:ind w:left="0"/>
        <w:jc w:val="both"/>
        <w:rPr>
          <w:rFonts w:ascii="Palatino Linotype" w:eastAsia="MS Mincho" w:hAnsi="Palatino Linotype" w:cs="Times New Roman"/>
        </w:rPr>
      </w:pPr>
    </w:p>
    <w:p w14:paraId="1E42F27F" w14:textId="2DC2DD74" w:rsidR="00B46BC1" w:rsidRPr="001C34D3" w:rsidRDefault="005A5E86" w:rsidP="005A5E86">
      <w:pPr>
        <w:tabs>
          <w:tab w:val="left" w:pos="426"/>
        </w:tabs>
        <w:spacing w:line="276" w:lineRule="auto"/>
        <w:ind w:left="567" w:right="567"/>
        <w:jc w:val="both"/>
        <w:rPr>
          <w:rFonts w:ascii="Palatino Linotype" w:eastAsia="MS Mincho" w:hAnsi="Palatino Linotype" w:cs="Times New Roman"/>
          <w:sz w:val="22"/>
        </w:rPr>
      </w:pPr>
      <w:r w:rsidRPr="001C34D3">
        <w:rPr>
          <w:rFonts w:ascii="Palatino Linotype" w:eastAsia="MS Mincho" w:hAnsi="Palatino Linotype" w:cs="Times New Roman"/>
          <w:i/>
          <w:sz w:val="22"/>
        </w:rPr>
        <w:t>“Acudí a la Fiscal Especializada en Combate a la Corrupción que está en Toluca, en la colonia San Sebastián.”</w:t>
      </w:r>
      <w:r w:rsidRPr="001C34D3">
        <w:rPr>
          <w:rFonts w:ascii="Palatino Linotype" w:eastAsia="MS Mincho" w:hAnsi="Palatino Linotype" w:cs="Times New Roman"/>
          <w:sz w:val="22"/>
        </w:rPr>
        <w:t xml:space="preserve"> (Sic)</w:t>
      </w:r>
    </w:p>
    <w:p w14:paraId="7A7CF3D4" w14:textId="77777777" w:rsidR="00333E05" w:rsidRPr="001C34D3" w:rsidRDefault="00333E05" w:rsidP="005A5E86">
      <w:pPr>
        <w:pStyle w:val="Prrafodelista"/>
        <w:tabs>
          <w:tab w:val="left" w:pos="426"/>
        </w:tabs>
        <w:spacing w:line="360" w:lineRule="auto"/>
        <w:ind w:left="0"/>
        <w:jc w:val="both"/>
        <w:rPr>
          <w:rFonts w:ascii="Palatino Linotype" w:eastAsia="MS Mincho" w:hAnsi="Palatino Linotype" w:cs="Times New Roman"/>
        </w:rPr>
      </w:pPr>
    </w:p>
    <w:p w14:paraId="60DCDA4B" w14:textId="4A60DDAB" w:rsidR="0022448D" w:rsidRPr="001C34D3" w:rsidRDefault="005F1362" w:rsidP="005A5E86">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C34D3">
        <w:rPr>
          <w:rFonts w:ascii="Palatino Linotype" w:hAnsi="Palatino Linotype"/>
          <w:color w:val="000000"/>
          <w:szCs w:val="14"/>
        </w:rPr>
        <w:t xml:space="preserve">El </w:t>
      </w:r>
      <w:r w:rsidR="005A5E86" w:rsidRPr="001C34D3">
        <w:rPr>
          <w:rFonts w:ascii="Palatino Linotype" w:hAnsi="Palatino Linotype"/>
          <w:color w:val="000000"/>
          <w:szCs w:val="14"/>
        </w:rPr>
        <w:t>dieciséis (16) y diecisiete (17) de marzo de dos mil veintidós</w:t>
      </w:r>
      <w:r w:rsidR="0081595B" w:rsidRPr="001C34D3">
        <w:rPr>
          <w:rFonts w:ascii="Palatino Linotype" w:hAnsi="Palatino Linotype"/>
          <w:color w:val="000000"/>
          <w:szCs w:val="14"/>
        </w:rPr>
        <w:t xml:space="preserve">, </w:t>
      </w:r>
      <w:r w:rsidRPr="001C34D3">
        <w:rPr>
          <w:rFonts w:ascii="Palatino Linotype" w:hAnsi="Palatino Linotype"/>
          <w:color w:val="000000"/>
          <w:szCs w:val="14"/>
        </w:rPr>
        <w:t xml:space="preserve">el </w:t>
      </w:r>
      <w:r w:rsidRPr="001C34D3">
        <w:rPr>
          <w:rFonts w:ascii="Palatino Linotype" w:hAnsi="Palatino Linotype"/>
          <w:b/>
          <w:color w:val="000000"/>
          <w:szCs w:val="14"/>
        </w:rPr>
        <w:t>SUJETO OBLIGADO</w:t>
      </w:r>
      <w:r w:rsidRPr="001C34D3">
        <w:rPr>
          <w:rFonts w:ascii="Palatino Linotype" w:hAnsi="Palatino Linotype"/>
          <w:color w:val="000000"/>
          <w:szCs w:val="14"/>
        </w:rPr>
        <w:t xml:space="preserve"> </w:t>
      </w:r>
      <w:r w:rsidR="00B46BC1" w:rsidRPr="001C34D3">
        <w:rPr>
          <w:rFonts w:ascii="Palatino Linotype" w:hAnsi="Palatino Linotype"/>
          <w:color w:val="000000"/>
          <w:szCs w:val="14"/>
        </w:rPr>
        <w:t>dio respuesta a la</w:t>
      </w:r>
      <w:r w:rsidR="005A5E86" w:rsidRPr="001C34D3">
        <w:rPr>
          <w:rFonts w:ascii="Palatino Linotype" w:hAnsi="Palatino Linotype"/>
          <w:color w:val="000000"/>
          <w:szCs w:val="14"/>
        </w:rPr>
        <w:t>s</w:t>
      </w:r>
      <w:r w:rsidR="00B46BC1" w:rsidRPr="001C34D3">
        <w:rPr>
          <w:rFonts w:ascii="Palatino Linotype" w:hAnsi="Palatino Linotype"/>
          <w:color w:val="000000"/>
          <w:szCs w:val="14"/>
        </w:rPr>
        <w:t xml:space="preserve"> solicitud</w:t>
      </w:r>
      <w:r w:rsidR="005A5E86" w:rsidRPr="001C34D3">
        <w:rPr>
          <w:rFonts w:ascii="Palatino Linotype" w:hAnsi="Palatino Linotype"/>
          <w:color w:val="000000"/>
          <w:szCs w:val="14"/>
        </w:rPr>
        <w:t>es</w:t>
      </w:r>
      <w:r w:rsidR="00B46BC1" w:rsidRPr="001C34D3">
        <w:rPr>
          <w:rFonts w:ascii="Palatino Linotype" w:hAnsi="Palatino Linotype"/>
          <w:color w:val="000000"/>
          <w:szCs w:val="14"/>
        </w:rPr>
        <w:t xml:space="preserve"> de acceso a datos personales en los siguientes términos</w:t>
      </w:r>
      <w:r w:rsidRPr="001C34D3">
        <w:rPr>
          <w:rFonts w:ascii="Palatino Linotype" w:hAnsi="Palatino Linotype"/>
          <w:color w:val="000000"/>
          <w:szCs w:val="14"/>
        </w:rPr>
        <w:t>:</w:t>
      </w:r>
    </w:p>
    <w:p w14:paraId="7CC7ECF9" w14:textId="77777777" w:rsidR="005A5E86" w:rsidRPr="001C34D3" w:rsidRDefault="005A5E86" w:rsidP="005A5E86">
      <w:pPr>
        <w:pStyle w:val="Sinespaciado"/>
        <w:ind w:left="851" w:right="567"/>
        <w:jc w:val="both"/>
        <w:rPr>
          <w:rFonts w:ascii="Palatino Linotype" w:hAnsi="Palatino Linotype"/>
          <w:i/>
          <w:noProof/>
          <w:lang w:val="es-MX" w:eastAsia="es-MX"/>
        </w:rPr>
      </w:pPr>
    </w:p>
    <w:p w14:paraId="6A46BC6E" w14:textId="0EEC0B5C" w:rsidR="005A5E86" w:rsidRPr="001C34D3" w:rsidRDefault="005A5E86" w:rsidP="005A5E86">
      <w:pPr>
        <w:pStyle w:val="Sinespaciado"/>
        <w:ind w:left="851" w:right="567"/>
        <w:jc w:val="both"/>
        <w:rPr>
          <w:rFonts w:ascii="Palatino Linotype" w:hAnsi="Palatino Linotype"/>
          <w:i/>
          <w:noProof/>
          <w:lang w:val="es-MX" w:eastAsia="es-MX"/>
        </w:rPr>
      </w:pPr>
      <w:r w:rsidRPr="001C34D3">
        <w:rPr>
          <w:rFonts w:ascii="Palatino Linotype" w:hAnsi="Palatino Linotype"/>
          <w:i/>
          <w:noProof/>
          <w:lang w:val="es-MX" w:eastAsia="es-MX"/>
        </w:rPr>
        <w:t xml:space="preserve"> </w:t>
      </w:r>
      <w:r w:rsidR="005F1362" w:rsidRPr="001C34D3">
        <w:rPr>
          <w:rFonts w:ascii="Palatino Linotype" w:hAnsi="Palatino Linotype"/>
          <w:i/>
          <w:noProof/>
          <w:lang w:val="es-MX" w:eastAsia="es-MX"/>
        </w:rPr>
        <w:t>“</w:t>
      </w:r>
      <w:r w:rsidRPr="001C34D3">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F87E1F" w14:textId="77777777" w:rsidR="005A5E86" w:rsidRPr="001C34D3" w:rsidRDefault="005A5E86" w:rsidP="005A5E86">
      <w:pPr>
        <w:pStyle w:val="Sinespaciado"/>
        <w:ind w:left="851" w:right="567"/>
        <w:jc w:val="both"/>
        <w:rPr>
          <w:rFonts w:ascii="Palatino Linotype" w:hAnsi="Palatino Linotype"/>
          <w:i/>
          <w:noProof/>
          <w:lang w:val="es-MX" w:eastAsia="es-MX"/>
        </w:rPr>
      </w:pPr>
    </w:p>
    <w:p w14:paraId="36B7BFEC" w14:textId="77777777" w:rsidR="005A5E86" w:rsidRPr="001C34D3" w:rsidRDefault="005A5E86" w:rsidP="005A5E86">
      <w:pPr>
        <w:pStyle w:val="Sinespaciado"/>
        <w:ind w:left="851" w:right="567"/>
        <w:jc w:val="both"/>
        <w:rPr>
          <w:rFonts w:ascii="Palatino Linotype" w:hAnsi="Palatino Linotype"/>
          <w:i/>
          <w:noProof/>
          <w:lang w:val="es-MX" w:eastAsia="es-MX"/>
        </w:rPr>
      </w:pPr>
      <w:r w:rsidRPr="001C34D3">
        <w:rPr>
          <w:rFonts w:ascii="Palatino Linotype" w:hAnsi="Palatino Linotype"/>
          <w:i/>
          <w:noProof/>
          <w:lang w:val="es-MX" w:eastAsia="es-MX"/>
        </w:rPr>
        <w:t>SE ANEXA RESPUESTA</w:t>
      </w:r>
    </w:p>
    <w:p w14:paraId="6F0B1465" w14:textId="77777777" w:rsidR="005A5E86" w:rsidRPr="001C34D3" w:rsidRDefault="005A5E86" w:rsidP="005A5E86">
      <w:pPr>
        <w:pStyle w:val="Sinespaciado"/>
        <w:ind w:left="851" w:right="567"/>
        <w:jc w:val="both"/>
        <w:rPr>
          <w:rFonts w:ascii="Palatino Linotype" w:hAnsi="Palatino Linotype"/>
          <w:i/>
          <w:noProof/>
          <w:lang w:val="es-MX" w:eastAsia="es-MX"/>
        </w:rPr>
      </w:pPr>
    </w:p>
    <w:p w14:paraId="424A9328" w14:textId="77777777" w:rsidR="005A5E86" w:rsidRPr="001C34D3" w:rsidRDefault="005A5E86" w:rsidP="005A5E86">
      <w:pPr>
        <w:pStyle w:val="Sinespaciado"/>
        <w:ind w:left="851" w:right="567"/>
        <w:jc w:val="both"/>
        <w:rPr>
          <w:rFonts w:ascii="Palatino Linotype" w:hAnsi="Palatino Linotype"/>
          <w:i/>
          <w:noProof/>
          <w:lang w:val="es-MX" w:eastAsia="es-MX"/>
        </w:rPr>
      </w:pPr>
      <w:r w:rsidRPr="001C34D3">
        <w:rPr>
          <w:rFonts w:ascii="Palatino Linotype" w:hAnsi="Palatino Linotype"/>
          <w:i/>
          <w:noProof/>
          <w:lang w:val="es-MX" w:eastAsia="es-MX"/>
        </w:rPr>
        <w:t>ATENTAMENTE</w:t>
      </w:r>
    </w:p>
    <w:p w14:paraId="35A36DE0" w14:textId="41FC37E1" w:rsidR="0039142B" w:rsidRPr="001C34D3" w:rsidRDefault="005A5E86" w:rsidP="005A5E86">
      <w:pPr>
        <w:pStyle w:val="Sinespaciado"/>
        <w:ind w:left="851" w:right="567"/>
        <w:jc w:val="both"/>
        <w:rPr>
          <w:rFonts w:ascii="Palatino Linotype" w:hAnsi="Palatino Linotype"/>
          <w:noProof/>
          <w:lang w:val="es-MX" w:eastAsia="es-MX"/>
        </w:rPr>
      </w:pPr>
      <w:r w:rsidRPr="001C34D3">
        <w:rPr>
          <w:rFonts w:ascii="Palatino Linotype" w:hAnsi="Palatino Linotype"/>
          <w:i/>
          <w:noProof/>
          <w:lang w:val="es-MX" w:eastAsia="es-MX"/>
        </w:rPr>
        <w:t>YAMILIT LEYVA GUTIÉRREZ</w:t>
      </w:r>
      <w:r w:rsidR="0081595B" w:rsidRPr="001C34D3">
        <w:rPr>
          <w:rFonts w:ascii="Palatino Linotype" w:hAnsi="Palatino Linotype"/>
          <w:i/>
          <w:noProof/>
          <w:lang w:val="es-MX" w:eastAsia="es-MX"/>
        </w:rPr>
        <w:t xml:space="preserve">” </w:t>
      </w:r>
      <w:r w:rsidR="0081595B" w:rsidRPr="001C34D3">
        <w:rPr>
          <w:rFonts w:ascii="Palatino Linotype" w:hAnsi="Palatino Linotype"/>
          <w:noProof/>
          <w:lang w:val="es-MX" w:eastAsia="es-MX"/>
        </w:rPr>
        <w:t>(</w:t>
      </w:r>
      <w:r w:rsidR="003532C3" w:rsidRPr="001C34D3">
        <w:rPr>
          <w:rFonts w:ascii="Palatino Linotype" w:hAnsi="Palatino Linotype"/>
          <w:noProof/>
          <w:lang w:val="es-MX" w:eastAsia="es-MX"/>
        </w:rPr>
        <w:t>Sic</w:t>
      </w:r>
      <w:r w:rsidR="0081595B" w:rsidRPr="001C34D3">
        <w:rPr>
          <w:rFonts w:ascii="Palatino Linotype" w:hAnsi="Palatino Linotype"/>
          <w:noProof/>
          <w:lang w:val="es-MX" w:eastAsia="es-MX"/>
        </w:rPr>
        <w:t>.</w:t>
      </w:r>
      <w:r w:rsidR="003532C3" w:rsidRPr="001C34D3">
        <w:rPr>
          <w:rFonts w:ascii="Palatino Linotype" w:hAnsi="Palatino Linotype"/>
          <w:noProof/>
          <w:lang w:val="es-MX" w:eastAsia="es-MX"/>
        </w:rPr>
        <w:t>)</w:t>
      </w:r>
    </w:p>
    <w:p w14:paraId="2D68519B" w14:textId="77777777" w:rsidR="0097210F" w:rsidRPr="001C34D3" w:rsidRDefault="0097210F" w:rsidP="005A5E86">
      <w:pPr>
        <w:pStyle w:val="Sinespaciado"/>
        <w:ind w:right="567"/>
        <w:jc w:val="both"/>
        <w:rPr>
          <w:rFonts w:ascii="Palatino Linotype" w:hAnsi="Palatino Linotype"/>
          <w:noProof/>
          <w:lang w:val="es-MX" w:eastAsia="es-MX"/>
        </w:rPr>
      </w:pPr>
    </w:p>
    <w:p w14:paraId="107C8F15" w14:textId="77777777" w:rsidR="005A5E86" w:rsidRPr="001C34D3" w:rsidRDefault="005A5E86" w:rsidP="005A5E86">
      <w:pPr>
        <w:pStyle w:val="Sinespaciado"/>
        <w:ind w:right="567"/>
        <w:jc w:val="both"/>
        <w:rPr>
          <w:rFonts w:ascii="Palatino Linotype" w:hAnsi="Palatino Linotype"/>
          <w:noProof/>
          <w:lang w:val="es-MX" w:eastAsia="es-MX"/>
        </w:rPr>
      </w:pPr>
    </w:p>
    <w:p w14:paraId="7085A182" w14:textId="61F52FFC" w:rsidR="005A5E86" w:rsidRPr="001C34D3" w:rsidRDefault="00304266" w:rsidP="00D7302A">
      <w:pPr>
        <w:pStyle w:val="Prrafodelista"/>
        <w:numPr>
          <w:ilvl w:val="0"/>
          <w:numId w:val="4"/>
        </w:numPr>
        <w:tabs>
          <w:tab w:val="left" w:pos="284"/>
          <w:tab w:val="left" w:pos="851"/>
        </w:tabs>
        <w:spacing w:line="360" w:lineRule="auto"/>
        <w:ind w:left="0" w:firstLine="0"/>
        <w:jc w:val="both"/>
        <w:rPr>
          <w:rFonts w:ascii="Palatino Linotype" w:hAnsi="Palatino Linotype"/>
          <w:szCs w:val="22"/>
        </w:rPr>
      </w:pPr>
      <w:r w:rsidRPr="001C34D3">
        <w:rPr>
          <w:rFonts w:ascii="Palatino Linotype" w:eastAsia="Times New Roman" w:hAnsi="Palatino Linotype" w:cs="Arial"/>
          <w:lang w:val="es-ES"/>
        </w:rPr>
        <w:t xml:space="preserve">Adjunto a </w:t>
      </w:r>
      <w:r w:rsidR="0081595B" w:rsidRPr="001C34D3">
        <w:rPr>
          <w:rFonts w:ascii="Palatino Linotype" w:eastAsia="Times New Roman" w:hAnsi="Palatino Linotype" w:cs="Arial"/>
          <w:lang w:val="es-ES"/>
        </w:rPr>
        <w:t>la notificación</w:t>
      </w:r>
      <w:r w:rsidR="005A5E86" w:rsidRPr="001C34D3">
        <w:rPr>
          <w:rFonts w:ascii="Palatino Linotype" w:eastAsia="Times New Roman" w:hAnsi="Palatino Linotype" w:cs="Arial"/>
          <w:lang w:val="es-ES"/>
        </w:rPr>
        <w:t xml:space="preserve"> indicada </w:t>
      </w:r>
      <w:r w:rsidR="005A5E86" w:rsidRPr="001C34D3">
        <w:rPr>
          <w:rFonts w:ascii="Palatino Linotype" w:eastAsia="Times New Roman" w:hAnsi="Palatino Linotype" w:cs="Arial"/>
          <w:i/>
          <w:lang w:val="es-ES"/>
        </w:rPr>
        <w:t>supra</w:t>
      </w:r>
      <w:r w:rsidRPr="001C34D3">
        <w:rPr>
          <w:rFonts w:ascii="Palatino Linotype" w:eastAsia="Times New Roman" w:hAnsi="Palatino Linotype" w:cs="Arial"/>
          <w:lang w:val="es-ES"/>
        </w:rPr>
        <w:t xml:space="preserve">, el </w:t>
      </w:r>
      <w:r w:rsidRPr="001C34D3">
        <w:rPr>
          <w:rFonts w:ascii="Palatino Linotype" w:eastAsia="Times New Roman" w:hAnsi="Palatino Linotype" w:cs="Arial"/>
          <w:b/>
          <w:lang w:val="es-ES"/>
        </w:rPr>
        <w:t>SUJETO OBLIGADO</w:t>
      </w:r>
      <w:r w:rsidR="0000766C" w:rsidRPr="001C34D3">
        <w:rPr>
          <w:rFonts w:ascii="Palatino Linotype" w:eastAsia="Times New Roman" w:hAnsi="Palatino Linotype" w:cs="Arial"/>
          <w:lang w:val="es-ES"/>
        </w:rPr>
        <w:t xml:space="preserve"> entregó</w:t>
      </w:r>
      <w:r w:rsidR="003A6CBD" w:rsidRPr="001C34D3">
        <w:rPr>
          <w:rFonts w:ascii="Palatino Linotype" w:eastAsia="Times New Roman" w:hAnsi="Palatino Linotype" w:cs="Arial"/>
          <w:lang w:val="es-ES"/>
        </w:rPr>
        <w:t xml:space="preserve">, en respuesta a la solicitud </w:t>
      </w:r>
      <w:r w:rsidR="003A6CBD" w:rsidRPr="001C34D3">
        <w:rPr>
          <w:rFonts w:ascii="Palatino Linotype" w:eastAsia="Times New Roman" w:hAnsi="Palatino Linotype" w:cs="Arial"/>
          <w:b/>
          <w:lang w:val="es-ES"/>
        </w:rPr>
        <w:t>0001/FGJ/AD/2022</w:t>
      </w:r>
      <w:r w:rsidR="003A6CBD" w:rsidRPr="001C34D3">
        <w:rPr>
          <w:rFonts w:ascii="Palatino Linotype" w:eastAsia="Times New Roman" w:hAnsi="Palatino Linotype" w:cs="Arial"/>
          <w:lang w:val="es-ES"/>
        </w:rPr>
        <w:t>, el archivo titulado “</w:t>
      </w:r>
      <w:r w:rsidR="003A6CBD" w:rsidRPr="001C34D3">
        <w:rPr>
          <w:rFonts w:ascii="Palatino Linotype" w:eastAsia="Times New Roman" w:hAnsi="Palatino Linotype" w:cs="Arial"/>
          <w:b/>
          <w:i/>
          <w:lang w:val="es-ES"/>
        </w:rPr>
        <w:t>1 ad_2022_03_16_17_21_12_709.pdf</w:t>
      </w:r>
      <w:r w:rsidR="003A6CBD" w:rsidRPr="001C34D3">
        <w:rPr>
          <w:rFonts w:ascii="Palatino Linotype" w:eastAsia="Times New Roman" w:hAnsi="Palatino Linotype" w:cs="Arial"/>
          <w:lang w:val="es-ES"/>
        </w:rPr>
        <w:t xml:space="preserve">”, el cual contiene la copia digitalizada del oficio 0428/MAIP/FGJ/2022, de dieciséis (16) de marzo de dos mil veintidós, emitido por el </w:t>
      </w:r>
      <w:r w:rsidR="003A6CBD" w:rsidRPr="001C34D3">
        <w:rPr>
          <w:rFonts w:ascii="Palatino Linotype" w:eastAsia="Times New Roman" w:hAnsi="Palatino Linotype" w:cs="Arial"/>
          <w:lang w:val="es-ES"/>
        </w:rPr>
        <w:lastRenderedPageBreak/>
        <w:t xml:space="preserve">Líder “A” de Proyecto, adscrito a la Unidad de Transparencia, por medio del cual, informa al particular </w:t>
      </w:r>
      <w:r w:rsidR="00D7302A" w:rsidRPr="001C34D3">
        <w:rPr>
          <w:rFonts w:ascii="Palatino Linotype" w:eastAsia="Times New Roman" w:hAnsi="Palatino Linotype" w:cs="Arial"/>
          <w:lang w:val="es-ES"/>
        </w:rPr>
        <w:t>lo siguiente:</w:t>
      </w:r>
    </w:p>
    <w:p w14:paraId="7BE73914" w14:textId="77777777" w:rsidR="005A5E86" w:rsidRPr="001C34D3" w:rsidRDefault="005A5E86" w:rsidP="005A5E86">
      <w:pPr>
        <w:pStyle w:val="Prrafodelista"/>
        <w:tabs>
          <w:tab w:val="left" w:pos="284"/>
          <w:tab w:val="left" w:pos="426"/>
        </w:tabs>
        <w:spacing w:line="360" w:lineRule="auto"/>
        <w:ind w:left="0"/>
        <w:jc w:val="both"/>
        <w:rPr>
          <w:rFonts w:ascii="Palatino Linotype" w:hAnsi="Palatino Linotype"/>
          <w:szCs w:val="22"/>
        </w:rPr>
      </w:pPr>
    </w:p>
    <w:p w14:paraId="163ECE6F" w14:textId="1664FBFB" w:rsidR="00D7302A" w:rsidRPr="001C34D3" w:rsidRDefault="00D7302A" w:rsidP="00D7302A">
      <w:pPr>
        <w:pStyle w:val="Prrafodelista"/>
        <w:tabs>
          <w:tab w:val="left" w:pos="284"/>
          <w:tab w:val="left" w:pos="426"/>
        </w:tabs>
        <w:spacing w:line="276" w:lineRule="auto"/>
        <w:ind w:left="567" w:right="567"/>
        <w:jc w:val="both"/>
        <w:rPr>
          <w:rFonts w:ascii="Palatino Linotype" w:hAnsi="Palatino Linotype"/>
          <w:sz w:val="22"/>
          <w:szCs w:val="22"/>
        </w:rPr>
      </w:pPr>
      <w:r w:rsidRPr="001C34D3">
        <w:rPr>
          <w:rFonts w:ascii="Palatino Linotype" w:hAnsi="Palatino Linotype"/>
          <w:i/>
          <w:sz w:val="22"/>
          <w:szCs w:val="22"/>
        </w:rPr>
        <w:t>“Sobre el particular, esta Fiscalía General de Justicia del Estado de México hace de su conocimiento que por medio del oficio número 410106A00/0190/2022, de siete de marzo del año en curso, la Fiscalía Especializada en Combate a la Corrupción, le invita para que acuda de manera personal y acredite debidamente su interés jurídico y/o a través de su representante legal ante las oficinas de esa Fiscalía Especializada, ubicada en Av. Hidalgo, número 1212, Colonia San Sebastián, Municipio de Toluca, de lunes a viernes en un horario de 09:00 a 19:00 horas, para realizar ante el Agente del Ministerio Público de la Mesa Siete, cualquier petición y se le brinde la debida atención, así como las copias certificadas del expediente que refiere en su solicitud de información.”</w:t>
      </w:r>
      <w:r w:rsidRPr="001C34D3">
        <w:rPr>
          <w:rFonts w:ascii="Palatino Linotype" w:hAnsi="Palatino Linotype"/>
          <w:sz w:val="22"/>
          <w:szCs w:val="22"/>
        </w:rPr>
        <w:t xml:space="preserve"> (Sic)</w:t>
      </w:r>
    </w:p>
    <w:p w14:paraId="028243C8" w14:textId="77777777" w:rsidR="00D7302A" w:rsidRPr="001C34D3" w:rsidRDefault="00D7302A" w:rsidP="005A5E86">
      <w:pPr>
        <w:pStyle w:val="Prrafodelista"/>
        <w:tabs>
          <w:tab w:val="left" w:pos="284"/>
          <w:tab w:val="left" w:pos="426"/>
        </w:tabs>
        <w:spacing w:line="360" w:lineRule="auto"/>
        <w:ind w:left="0"/>
        <w:jc w:val="both"/>
        <w:rPr>
          <w:rFonts w:ascii="Palatino Linotype" w:hAnsi="Palatino Linotype"/>
          <w:szCs w:val="22"/>
        </w:rPr>
      </w:pPr>
    </w:p>
    <w:p w14:paraId="3B238774" w14:textId="49758B61" w:rsidR="00D7302A" w:rsidRPr="001C34D3" w:rsidRDefault="00D7302A" w:rsidP="005A5E8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1C34D3">
        <w:rPr>
          <w:rFonts w:ascii="Palatino Linotype" w:eastAsia="Times New Roman" w:hAnsi="Palatino Linotype" w:cs="Arial"/>
          <w:lang w:val="es-ES"/>
        </w:rPr>
        <w:t xml:space="preserve">Por su parte, adjunto a la respuesta otorgada a la solicitud </w:t>
      </w:r>
      <w:r w:rsidRPr="001C34D3">
        <w:rPr>
          <w:rFonts w:ascii="Palatino Linotype" w:eastAsia="Times New Roman" w:hAnsi="Palatino Linotype" w:cs="Arial"/>
          <w:b/>
          <w:lang w:val="es-ES"/>
        </w:rPr>
        <w:t>00002/FGJ/AD/2022</w:t>
      </w:r>
      <w:r w:rsidRPr="001C34D3">
        <w:rPr>
          <w:rFonts w:ascii="Palatino Linotype" w:eastAsia="Times New Roman" w:hAnsi="Palatino Linotype" w:cs="Arial"/>
          <w:lang w:val="es-ES"/>
        </w:rPr>
        <w:t xml:space="preserve">, el </w:t>
      </w:r>
      <w:r w:rsidRPr="001C34D3">
        <w:rPr>
          <w:rFonts w:ascii="Palatino Linotype" w:eastAsia="Times New Roman" w:hAnsi="Palatino Linotype" w:cs="Arial"/>
          <w:b/>
          <w:lang w:val="es-ES"/>
        </w:rPr>
        <w:t>SUJETO OBLIGADO</w:t>
      </w:r>
      <w:r w:rsidRPr="001C34D3">
        <w:rPr>
          <w:rFonts w:ascii="Palatino Linotype" w:eastAsia="Times New Roman" w:hAnsi="Palatino Linotype" w:cs="Arial"/>
          <w:lang w:val="es-ES"/>
        </w:rPr>
        <w:t xml:space="preserve"> entregó al entonces </w:t>
      </w:r>
      <w:r w:rsidRPr="001C34D3">
        <w:rPr>
          <w:rFonts w:ascii="Palatino Linotype" w:eastAsia="Times New Roman" w:hAnsi="Palatino Linotype" w:cs="Arial"/>
          <w:b/>
          <w:lang w:val="es-ES"/>
        </w:rPr>
        <w:t>SOLICITANTE</w:t>
      </w:r>
      <w:r w:rsidRPr="001C34D3">
        <w:rPr>
          <w:rFonts w:ascii="Palatino Linotype" w:eastAsia="Times New Roman" w:hAnsi="Palatino Linotype" w:cs="Arial"/>
          <w:lang w:val="es-ES"/>
        </w:rPr>
        <w:t xml:space="preserve"> el archivo titulado </w:t>
      </w:r>
      <w:r w:rsidRPr="001C34D3">
        <w:rPr>
          <w:rFonts w:ascii="Palatino Linotype" w:eastAsia="Times New Roman" w:hAnsi="Palatino Linotype" w:cs="Arial"/>
          <w:b/>
          <w:i/>
          <w:lang w:val="es-ES"/>
        </w:rPr>
        <w:t>“</w:t>
      </w:r>
      <w:r w:rsidR="003A41CF" w:rsidRPr="001C34D3">
        <w:rPr>
          <w:rFonts w:ascii="Palatino Linotype" w:eastAsia="Times New Roman" w:hAnsi="Palatino Linotype" w:cs="Arial"/>
          <w:b/>
          <w:i/>
          <w:lang w:val="es-ES"/>
        </w:rPr>
        <w:t>2 ad_2022_03_17_17_42_07_790.pdf”</w:t>
      </w:r>
      <w:r w:rsidR="003A41CF" w:rsidRPr="001C34D3">
        <w:rPr>
          <w:rFonts w:ascii="Palatino Linotype" w:eastAsia="Times New Roman" w:hAnsi="Palatino Linotype" w:cs="Arial"/>
          <w:lang w:val="es-ES"/>
        </w:rPr>
        <w:t>, mismo que contiene la copia digitalizada del oficio número 0339/MAIP/FGJ/2022, de diecisiete (17) de marzo de dos mil veintidós, signado por el Líder “A” de Proyecto, adscrito a la Unidad de Transparencia, y por el cual, informa lo siguiente:</w:t>
      </w:r>
    </w:p>
    <w:p w14:paraId="34E656FD" w14:textId="77777777" w:rsidR="00D7302A" w:rsidRPr="001C34D3" w:rsidRDefault="00D7302A" w:rsidP="00D7302A">
      <w:pPr>
        <w:pStyle w:val="Prrafodelista"/>
        <w:tabs>
          <w:tab w:val="left" w:pos="284"/>
          <w:tab w:val="left" w:pos="426"/>
        </w:tabs>
        <w:spacing w:line="360" w:lineRule="auto"/>
        <w:ind w:left="0"/>
        <w:jc w:val="both"/>
        <w:rPr>
          <w:rFonts w:ascii="Palatino Linotype" w:hAnsi="Palatino Linotype"/>
          <w:szCs w:val="22"/>
        </w:rPr>
      </w:pPr>
    </w:p>
    <w:p w14:paraId="3D70D963" w14:textId="06AEAEC8" w:rsidR="003A41CF" w:rsidRPr="001C34D3" w:rsidRDefault="003A41CF" w:rsidP="003A41CF">
      <w:pPr>
        <w:pStyle w:val="Prrafodelista"/>
        <w:tabs>
          <w:tab w:val="left" w:pos="284"/>
          <w:tab w:val="left" w:pos="426"/>
        </w:tabs>
        <w:spacing w:line="276" w:lineRule="auto"/>
        <w:ind w:left="567" w:right="567"/>
        <w:jc w:val="both"/>
        <w:rPr>
          <w:rFonts w:ascii="Palatino Linotype" w:hAnsi="Palatino Linotype"/>
          <w:b/>
          <w:sz w:val="22"/>
          <w:szCs w:val="22"/>
        </w:rPr>
      </w:pPr>
      <w:r w:rsidRPr="001C34D3">
        <w:rPr>
          <w:rFonts w:ascii="Palatino Linotype" w:hAnsi="Palatino Linotype"/>
          <w:i/>
          <w:sz w:val="22"/>
          <w:szCs w:val="22"/>
        </w:rPr>
        <w:t>“Al respecto, esta Fiscalía General de Justicia del Estado de México (…) hace de su conocimiento que el Director General de Políticas Públicas de la Fiscalía Especializada en Combate a la Corrupción, a través del oficio 410106A00/0155/2022, le invita para que acuda de manera personal y/o a través de su representante legal ante las oficinas de la referida Fiscalía Especializada, ubicada en Av. Hidalgo, número 1212, Colonia San Sebastián, Municipio de Toluca, de lunes a viernes en un horario de 09:00 a 19:00 horas, para realizar ante el Agente del Ministerio Público de la mesa cuarta, cualquier petición, debiendo acreditar su personalidad e interés jurídico, a fin de que le sea proporcionada la información de su interés.”</w:t>
      </w:r>
      <w:r w:rsidRPr="001C34D3">
        <w:rPr>
          <w:rFonts w:ascii="Palatino Linotype" w:hAnsi="Palatino Linotype"/>
          <w:sz w:val="22"/>
          <w:szCs w:val="22"/>
        </w:rPr>
        <w:t xml:space="preserve"> (Sic)</w:t>
      </w:r>
    </w:p>
    <w:p w14:paraId="2D5079F1" w14:textId="77777777" w:rsidR="003A41CF" w:rsidRPr="001C34D3" w:rsidRDefault="003A41CF" w:rsidP="00D7302A">
      <w:pPr>
        <w:pStyle w:val="Prrafodelista"/>
        <w:tabs>
          <w:tab w:val="left" w:pos="284"/>
          <w:tab w:val="left" w:pos="426"/>
        </w:tabs>
        <w:spacing w:line="360" w:lineRule="auto"/>
        <w:ind w:left="0"/>
        <w:jc w:val="both"/>
        <w:rPr>
          <w:rFonts w:ascii="Palatino Linotype" w:hAnsi="Palatino Linotype"/>
          <w:szCs w:val="22"/>
        </w:rPr>
      </w:pPr>
    </w:p>
    <w:p w14:paraId="272B63B3" w14:textId="3D8F540B" w:rsidR="000D5A1D" w:rsidRPr="001C34D3" w:rsidRDefault="00D7302A" w:rsidP="005A5E8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1C34D3">
        <w:rPr>
          <w:rFonts w:ascii="Palatino Linotype" w:eastAsia="Times New Roman" w:hAnsi="Palatino Linotype" w:cs="Arial"/>
          <w:lang w:val="es-ES"/>
        </w:rPr>
        <w:t>E</w:t>
      </w:r>
      <w:r w:rsidR="00DB4BEF" w:rsidRPr="001C34D3">
        <w:rPr>
          <w:rFonts w:ascii="Palatino Linotype" w:eastAsia="Times New Roman" w:hAnsi="Palatino Linotype" w:cs="Arial"/>
          <w:lang w:val="es-ES"/>
        </w:rPr>
        <w:t xml:space="preserve">l </w:t>
      </w:r>
      <w:r w:rsidR="003A41CF" w:rsidRPr="001C34D3">
        <w:rPr>
          <w:rFonts w:ascii="Palatino Linotype" w:eastAsia="Times New Roman" w:hAnsi="Palatino Linotype" w:cs="Arial"/>
          <w:lang w:val="es-ES"/>
        </w:rPr>
        <w:t>veintidós (22) de marzo de dos mil veintidós</w:t>
      </w:r>
      <w:r w:rsidR="00FE49E3" w:rsidRPr="001C34D3">
        <w:rPr>
          <w:rFonts w:ascii="Palatino Linotype" w:eastAsia="Times New Roman" w:hAnsi="Palatino Linotype" w:cs="Arial"/>
          <w:lang w:val="es-ES"/>
        </w:rPr>
        <w:t xml:space="preserve">, </w:t>
      </w:r>
      <w:r w:rsidR="009316E9" w:rsidRPr="001C34D3">
        <w:rPr>
          <w:rFonts w:ascii="Palatino Linotype" w:eastAsia="Times New Roman" w:hAnsi="Palatino Linotype" w:cs="Arial"/>
          <w:lang w:val="es-ES"/>
        </w:rPr>
        <w:t xml:space="preserve">estando en tiempo y </w:t>
      </w:r>
      <w:r w:rsidR="00852B26" w:rsidRPr="001C34D3">
        <w:rPr>
          <w:rFonts w:ascii="Palatino Linotype" w:eastAsia="Times New Roman" w:hAnsi="Palatino Linotype" w:cs="Arial"/>
          <w:lang w:val="es-ES"/>
        </w:rPr>
        <w:t>forma</w:t>
      </w:r>
      <w:r w:rsidR="005F1362" w:rsidRPr="001C34D3">
        <w:rPr>
          <w:rFonts w:ascii="Palatino Linotype" w:eastAsia="Times New Roman" w:hAnsi="Palatino Linotype" w:cs="Arial"/>
          <w:lang w:val="es-ES"/>
        </w:rPr>
        <w:t xml:space="preserve">, </w:t>
      </w:r>
      <w:r w:rsidR="004F7FB3" w:rsidRPr="001C34D3">
        <w:rPr>
          <w:rFonts w:ascii="Palatino Linotype" w:eastAsia="Times New Roman" w:hAnsi="Palatino Linotype" w:cs="Arial"/>
          <w:lang w:val="es-ES"/>
        </w:rPr>
        <w:t>el</w:t>
      </w:r>
      <w:r w:rsidR="0000766C" w:rsidRPr="001C34D3">
        <w:rPr>
          <w:rFonts w:ascii="Palatino Linotype" w:eastAsia="Times New Roman" w:hAnsi="Palatino Linotype" w:cs="Arial"/>
          <w:lang w:val="es-ES"/>
        </w:rPr>
        <w:t xml:space="preserve"> particular</w:t>
      </w:r>
      <w:r w:rsidR="00DB4BEF" w:rsidRPr="001C34D3">
        <w:rPr>
          <w:rFonts w:ascii="Palatino Linotype" w:eastAsia="Times New Roman" w:hAnsi="Palatino Linotype" w:cs="Arial"/>
          <w:lang w:val="es-ES"/>
        </w:rPr>
        <w:t xml:space="preserve"> interpuso</w:t>
      </w:r>
      <w:r w:rsidR="009316E9" w:rsidRPr="001C34D3">
        <w:rPr>
          <w:rFonts w:ascii="Palatino Linotype" w:eastAsia="Times New Roman" w:hAnsi="Palatino Linotype" w:cs="Arial"/>
          <w:lang w:val="es-ES"/>
        </w:rPr>
        <w:t xml:space="preserve"> </w:t>
      </w:r>
      <w:r w:rsidR="003A41CF" w:rsidRPr="001C34D3">
        <w:rPr>
          <w:rFonts w:ascii="Palatino Linotype" w:eastAsia="Times New Roman" w:hAnsi="Palatino Linotype" w:cs="Arial"/>
          <w:lang w:val="es-ES"/>
        </w:rPr>
        <w:t>los</w:t>
      </w:r>
      <w:r w:rsidR="004D68F8" w:rsidRPr="001C34D3">
        <w:rPr>
          <w:rFonts w:ascii="Palatino Linotype" w:eastAsia="Times New Roman" w:hAnsi="Palatino Linotype" w:cs="Arial"/>
          <w:lang w:val="es-ES"/>
        </w:rPr>
        <w:t xml:space="preserve"> recurso</w:t>
      </w:r>
      <w:r w:rsidR="003A41CF" w:rsidRPr="001C34D3">
        <w:rPr>
          <w:rFonts w:ascii="Palatino Linotype" w:eastAsia="Times New Roman" w:hAnsi="Palatino Linotype" w:cs="Arial"/>
          <w:lang w:val="es-ES"/>
        </w:rPr>
        <w:t>s</w:t>
      </w:r>
      <w:r w:rsidR="004D68F8" w:rsidRPr="001C34D3">
        <w:rPr>
          <w:rFonts w:ascii="Palatino Linotype" w:eastAsia="Times New Roman" w:hAnsi="Palatino Linotype" w:cs="Arial"/>
          <w:lang w:val="es-ES"/>
        </w:rPr>
        <w:t xml:space="preserve"> de revisión </w:t>
      </w:r>
      <w:r w:rsidR="00986790" w:rsidRPr="001C34D3">
        <w:rPr>
          <w:rFonts w:ascii="Palatino Linotype" w:eastAsia="Calibri" w:hAnsi="Palatino Linotype" w:cs="Arial"/>
          <w:b/>
          <w:lang w:val="es-ES"/>
        </w:rPr>
        <w:t>04288/INFOEM/AD/RR/2022</w:t>
      </w:r>
      <w:r w:rsidR="003A41CF" w:rsidRPr="001C34D3">
        <w:rPr>
          <w:rFonts w:ascii="Palatino Linotype" w:eastAsia="Calibri" w:hAnsi="Palatino Linotype" w:cs="Arial"/>
          <w:lang w:val="es-ES"/>
        </w:rPr>
        <w:t xml:space="preserve"> y </w:t>
      </w:r>
      <w:r w:rsidR="003A41CF" w:rsidRPr="001C34D3">
        <w:rPr>
          <w:rFonts w:ascii="Palatino Linotype" w:eastAsia="Calibri" w:hAnsi="Palatino Linotype" w:cs="Arial"/>
          <w:b/>
          <w:lang w:val="es-ES"/>
        </w:rPr>
        <w:t>04289/INFOEM/AD/RR/2022</w:t>
      </w:r>
      <w:r w:rsidR="009A0461" w:rsidRPr="001C34D3">
        <w:rPr>
          <w:rFonts w:ascii="Palatino Linotype" w:eastAsia="Calibri" w:hAnsi="Palatino Linotype" w:cs="Arial"/>
          <w:lang w:val="es-ES"/>
        </w:rPr>
        <w:t>;</w:t>
      </w:r>
      <w:r w:rsidR="00102D65" w:rsidRPr="001C34D3">
        <w:rPr>
          <w:rFonts w:ascii="Palatino Linotype" w:eastAsia="Times New Roman" w:hAnsi="Palatino Linotype" w:cs="Arial"/>
          <w:lang w:val="es-ES"/>
        </w:rPr>
        <w:t xml:space="preserve"> </w:t>
      </w:r>
      <w:r w:rsidR="003A41CF" w:rsidRPr="001C34D3">
        <w:rPr>
          <w:rFonts w:ascii="Palatino Linotype" w:eastAsia="Times New Roman" w:hAnsi="Palatino Linotype" w:cs="Arial"/>
          <w:lang w:val="es-ES"/>
        </w:rPr>
        <w:t>impugnaciones</w:t>
      </w:r>
      <w:r w:rsidR="004D68F8" w:rsidRPr="001C34D3">
        <w:rPr>
          <w:rFonts w:ascii="Palatino Linotype" w:eastAsia="Times New Roman" w:hAnsi="Palatino Linotype" w:cs="Arial"/>
          <w:lang w:val="es-ES"/>
        </w:rPr>
        <w:t xml:space="preserve"> </w:t>
      </w:r>
      <w:r w:rsidR="00A45546" w:rsidRPr="001C34D3">
        <w:rPr>
          <w:rFonts w:ascii="Palatino Linotype" w:eastAsia="Times New Roman" w:hAnsi="Palatino Linotype" w:cs="Arial"/>
          <w:lang w:val="es-ES"/>
        </w:rPr>
        <w:t xml:space="preserve">en </w:t>
      </w:r>
      <w:r w:rsidR="00977D37" w:rsidRPr="001C34D3">
        <w:rPr>
          <w:rFonts w:ascii="Palatino Linotype" w:eastAsia="Times New Roman" w:hAnsi="Palatino Linotype" w:cs="Arial"/>
          <w:lang w:val="es-ES"/>
        </w:rPr>
        <w:t>la</w:t>
      </w:r>
      <w:r w:rsidR="003A41CF" w:rsidRPr="001C34D3">
        <w:rPr>
          <w:rFonts w:ascii="Palatino Linotype" w:eastAsia="Times New Roman" w:hAnsi="Palatino Linotype" w:cs="Arial"/>
          <w:lang w:val="es-ES"/>
        </w:rPr>
        <w:t>s</w:t>
      </w:r>
      <w:r w:rsidR="00A45546" w:rsidRPr="001C34D3">
        <w:rPr>
          <w:rFonts w:ascii="Palatino Linotype" w:eastAsia="Times New Roman" w:hAnsi="Palatino Linotype" w:cs="Arial"/>
          <w:lang w:val="es-ES"/>
        </w:rPr>
        <w:t xml:space="preserve"> que refirió </w:t>
      </w:r>
      <w:r w:rsidR="004D68F8" w:rsidRPr="001C34D3">
        <w:rPr>
          <w:rFonts w:ascii="Palatino Linotype" w:eastAsia="Times New Roman" w:hAnsi="Palatino Linotype" w:cs="Arial"/>
          <w:lang w:val="es-ES"/>
        </w:rPr>
        <w:t>lo siguiente:</w:t>
      </w:r>
    </w:p>
    <w:p w14:paraId="054906C6" w14:textId="77777777" w:rsidR="00E34622" w:rsidRPr="001C34D3" w:rsidRDefault="00E34622" w:rsidP="005A5E86">
      <w:pPr>
        <w:pStyle w:val="Prrafodelista"/>
        <w:tabs>
          <w:tab w:val="left" w:pos="426"/>
        </w:tabs>
        <w:spacing w:line="360" w:lineRule="auto"/>
        <w:ind w:left="284"/>
        <w:jc w:val="both"/>
        <w:rPr>
          <w:rFonts w:ascii="Palatino Linotype" w:eastAsia="Times New Roman" w:hAnsi="Palatino Linotype" w:cs="Arial"/>
          <w:lang w:val="es-ES"/>
        </w:rPr>
      </w:pPr>
    </w:p>
    <w:p w14:paraId="3E9806C2" w14:textId="6BF0DB78" w:rsidR="003A41CF" w:rsidRPr="001C34D3" w:rsidRDefault="003A41CF" w:rsidP="003A41CF">
      <w:pPr>
        <w:pStyle w:val="Prrafodelista"/>
        <w:tabs>
          <w:tab w:val="left" w:pos="426"/>
        </w:tabs>
        <w:spacing w:line="360" w:lineRule="auto"/>
        <w:ind w:left="1004" w:right="616"/>
        <w:jc w:val="both"/>
        <w:rPr>
          <w:rFonts w:ascii="Palatino Linotype" w:eastAsia="Times New Roman" w:hAnsi="Palatino Linotype" w:cs="Arial"/>
          <w:b/>
          <w:lang w:val="es-ES"/>
        </w:rPr>
      </w:pPr>
      <w:r w:rsidRPr="001C34D3">
        <w:rPr>
          <w:rFonts w:ascii="Palatino Linotype" w:eastAsia="Times New Roman" w:hAnsi="Palatino Linotype" w:cs="Arial"/>
          <w:b/>
          <w:lang w:val="es-ES"/>
        </w:rPr>
        <w:t>Recurso de revisión 04288/INFOEM/AD/RR/2022:</w:t>
      </w:r>
    </w:p>
    <w:p w14:paraId="5D958B88" w14:textId="10473144" w:rsidR="00E34622" w:rsidRPr="001C34D3" w:rsidRDefault="00E34622" w:rsidP="003A41CF">
      <w:pPr>
        <w:pStyle w:val="Prrafodelista"/>
        <w:tabs>
          <w:tab w:val="left" w:pos="426"/>
        </w:tabs>
        <w:spacing w:line="360" w:lineRule="auto"/>
        <w:ind w:left="1004" w:right="616"/>
        <w:jc w:val="both"/>
        <w:rPr>
          <w:rFonts w:ascii="Palatino Linotype" w:eastAsia="Times New Roman" w:hAnsi="Palatino Linotype" w:cs="Arial"/>
          <w:lang w:val="es-ES"/>
        </w:rPr>
      </w:pPr>
      <w:r w:rsidRPr="001C34D3">
        <w:rPr>
          <w:rFonts w:ascii="Palatino Linotype" w:eastAsia="Times New Roman" w:hAnsi="Palatino Linotype" w:cs="Arial"/>
          <w:b/>
          <w:lang w:val="es-ES"/>
        </w:rPr>
        <w:t>Acto impugnado:</w:t>
      </w:r>
      <w:r w:rsidRPr="001C34D3">
        <w:rPr>
          <w:rFonts w:ascii="Palatino Linotype" w:eastAsia="Times New Roman" w:hAnsi="Palatino Linotype" w:cs="Arial"/>
          <w:lang w:val="es-ES"/>
        </w:rPr>
        <w:t xml:space="preserve"> “</w:t>
      </w:r>
      <w:r w:rsidR="003A41CF" w:rsidRPr="001C34D3">
        <w:rPr>
          <w:rFonts w:ascii="Palatino Linotype" w:eastAsia="Times New Roman" w:hAnsi="Palatino Linotype" w:cs="Arial"/>
          <w:i/>
        </w:rPr>
        <w:t>No se me entregarón las copias certificadas que solicité</w:t>
      </w:r>
      <w:r w:rsidRPr="001C34D3">
        <w:rPr>
          <w:rFonts w:ascii="Palatino Linotype" w:eastAsia="Times New Roman" w:hAnsi="Palatino Linotype" w:cs="Arial"/>
          <w:i/>
          <w:lang w:val="es-ES"/>
        </w:rPr>
        <w:t>”</w:t>
      </w:r>
      <w:r w:rsidRPr="001C34D3">
        <w:rPr>
          <w:rFonts w:ascii="Palatino Linotype" w:eastAsia="Times New Roman" w:hAnsi="Palatino Linotype" w:cs="Arial"/>
          <w:lang w:val="es-ES"/>
        </w:rPr>
        <w:t xml:space="preserve"> (Sic).</w:t>
      </w:r>
    </w:p>
    <w:p w14:paraId="4E73B63B" w14:textId="0D27FA89" w:rsidR="00E34622" w:rsidRPr="001C34D3" w:rsidRDefault="00E34622" w:rsidP="003A41CF">
      <w:pPr>
        <w:pStyle w:val="Prrafodelista"/>
        <w:tabs>
          <w:tab w:val="left" w:pos="426"/>
        </w:tabs>
        <w:spacing w:line="360" w:lineRule="auto"/>
        <w:ind w:left="1004" w:right="616"/>
        <w:jc w:val="both"/>
        <w:rPr>
          <w:rFonts w:ascii="Palatino Linotype" w:eastAsia="Times New Roman" w:hAnsi="Palatino Linotype" w:cs="Arial"/>
          <w:lang w:val="es-ES"/>
        </w:rPr>
      </w:pPr>
      <w:r w:rsidRPr="001C34D3">
        <w:rPr>
          <w:rFonts w:ascii="Palatino Linotype" w:eastAsia="Times New Roman" w:hAnsi="Palatino Linotype" w:cs="Arial"/>
          <w:b/>
          <w:lang w:val="es-ES"/>
        </w:rPr>
        <w:t>Razones o motivos de inconformidad:</w:t>
      </w:r>
      <w:r w:rsidRPr="001C34D3">
        <w:rPr>
          <w:rFonts w:ascii="Palatino Linotype" w:eastAsia="Times New Roman" w:hAnsi="Palatino Linotype" w:cs="Arial"/>
          <w:lang w:val="es-ES"/>
        </w:rPr>
        <w:t xml:space="preserve"> “</w:t>
      </w:r>
      <w:r w:rsidR="003A41CF" w:rsidRPr="001C34D3">
        <w:rPr>
          <w:rFonts w:ascii="Palatino Linotype" w:eastAsia="Times New Roman" w:hAnsi="Palatino Linotype" w:cs="Arial"/>
          <w:i/>
        </w:rPr>
        <w:t xml:space="preserve">1. El día 18 de marzo de 2022, tal y como se me indicó en el oficio 0428/MAIP/FGJ/2022, acudí a la Fiscalía Especializada en Combate a la Corrupción y a la Fiscalía General de Justicia del Estado de México, específicamente en el segundo piso (Av. Hidalgo, número 1212, Colonia San Sebastián, Municipio de Toluca y en Avenida Morelos Oriente 1300, colonia San Sebastián, Toluca) para que me entregaran mis copias certificadas, a lo cual todo el personal que me atendió se negó a dármelas, aún y cuando traía conmigo todos los documentos para acreditar mi identidad e interés jurídico. Cabe resaltarse que nadie me quiso si quiera revisar mis documentos ni darme atención para la entrega de la información. Adjunto al presente pruebas de mis documentos que traía, los gastos que tuve que hacer para ir hasta Toluca, ya que yo soy una persona de escasos recursos y vivo en Naucalpan. El dinero que gasté es esencial para mi familia y para mi subsistencia y no es posible que servidores públicos como los que estaban ahí no me hayan querido atender, en especial el señor </w:t>
      </w:r>
      <w:r w:rsidR="00FF65AD" w:rsidRPr="003A41CF">
        <w:rPr>
          <w:rFonts w:ascii="Palatino Linotype" w:eastAsia="Times New Roman" w:hAnsi="Palatino Linotype" w:cs="Arial"/>
          <w:i/>
        </w:rPr>
        <w:t xml:space="preserve">Emmanuel Valdes y la Lic. Cecilia </w:t>
      </w:r>
      <w:r w:rsidR="003A41CF" w:rsidRPr="001C34D3">
        <w:rPr>
          <w:rFonts w:ascii="Palatino Linotype" w:eastAsia="Times New Roman" w:hAnsi="Palatino Linotype" w:cs="Arial"/>
          <w:i/>
        </w:rPr>
        <w:t xml:space="preserve">de la mesa 7 y de los demás no recuerdo </w:t>
      </w:r>
      <w:r w:rsidR="003A41CF" w:rsidRPr="001C34D3">
        <w:rPr>
          <w:rFonts w:ascii="Palatino Linotype" w:eastAsia="Times New Roman" w:hAnsi="Palatino Linotype" w:cs="Arial"/>
          <w:i/>
        </w:rPr>
        <w:lastRenderedPageBreak/>
        <w:t>sus nombres. No es posible que tengan atendiendo el despacho de una unidad de transparencia a personal como ellos que ni siquiera se tomo la molestía de atender la entrega de mi información cuando ya me habían dado una respuesta en el sistema. Para que me dicen que si me van a dar las copias certificadas de mi expediente si cuando llego el mismo que me dice eso no me las quiere dar e incluso no sabe cómo atender mi caso. 2. A los servidores públicos de la Unidad de Transparencia que se negaron a entregarme la información que me dijeron que me entregarían, se les debería aplicar lo previsto en el artículo 165, fracciones I, VI, VIII, XIX y demás aplicables porque tengo entendido que también es un derecho humano acceder al expediente referido para saber como defenderme y puede ser causa de un delito que no me hayan dado mi información. Repito ajunto pruebas de lo así ocurrido. 3. Con las pruebas que adjunto, espero en la resolución que emitan den parte a las autoridades competentes para que se vea lo de la responsabilidad de lo sucedido.</w:t>
      </w:r>
      <w:r w:rsidR="009009A9" w:rsidRPr="001C34D3">
        <w:rPr>
          <w:rFonts w:ascii="Palatino Linotype" w:eastAsia="Times New Roman" w:hAnsi="Palatino Linotype" w:cs="Arial"/>
          <w:i/>
          <w:lang w:val="es-ES"/>
        </w:rPr>
        <w:t>”</w:t>
      </w:r>
      <w:r w:rsidRPr="001C34D3">
        <w:rPr>
          <w:rFonts w:ascii="Palatino Linotype" w:eastAsia="Times New Roman" w:hAnsi="Palatino Linotype" w:cs="Arial"/>
          <w:lang w:val="es-ES"/>
        </w:rPr>
        <w:t xml:space="preserve"> (Sic).</w:t>
      </w:r>
    </w:p>
    <w:p w14:paraId="0E838EDA" w14:textId="77777777" w:rsidR="003A41CF" w:rsidRPr="001C34D3" w:rsidRDefault="003A41CF" w:rsidP="003A41CF">
      <w:pPr>
        <w:pStyle w:val="Prrafodelista"/>
        <w:tabs>
          <w:tab w:val="left" w:pos="426"/>
        </w:tabs>
        <w:spacing w:line="360" w:lineRule="auto"/>
        <w:ind w:left="1004" w:right="616"/>
        <w:jc w:val="both"/>
        <w:rPr>
          <w:rFonts w:ascii="Palatino Linotype" w:eastAsia="Times New Roman" w:hAnsi="Palatino Linotype" w:cs="Arial"/>
          <w:lang w:val="es-ES"/>
        </w:rPr>
      </w:pPr>
    </w:p>
    <w:p w14:paraId="30681D1F" w14:textId="50E281C9" w:rsidR="003A41CF" w:rsidRPr="001C34D3" w:rsidRDefault="003A41CF" w:rsidP="003A41CF">
      <w:pPr>
        <w:pStyle w:val="Prrafodelista"/>
        <w:tabs>
          <w:tab w:val="left" w:pos="426"/>
        </w:tabs>
        <w:spacing w:line="360" w:lineRule="auto"/>
        <w:ind w:left="1004" w:right="616"/>
        <w:jc w:val="both"/>
        <w:rPr>
          <w:rFonts w:ascii="Palatino Linotype" w:eastAsia="Times New Roman" w:hAnsi="Palatino Linotype" w:cs="Arial"/>
          <w:b/>
          <w:lang w:val="es-ES"/>
        </w:rPr>
      </w:pPr>
      <w:r w:rsidRPr="001C34D3">
        <w:rPr>
          <w:rFonts w:ascii="Palatino Linotype" w:eastAsia="Times New Roman" w:hAnsi="Palatino Linotype" w:cs="Arial"/>
          <w:b/>
          <w:lang w:val="es-ES"/>
        </w:rPr>
        <w:t>Recurso de revisión 04289/INFOEM/AD/RR/2022:</w:t>
      </w:r>
    </w:p>
    <w:p w14:paraId="2531E9AF" w14:textId="012CE5DC" w:rsidR="003A41CF" w:rsidRPr="001C34D3" w:rsidRDefault="003A41CF" w:rsidP="003A41CF">
      <w:pPr>
        <w:pStyle w:val="Prrafodelista"/>
        <w:tabs>
          <w:tab w:val="left" w:pos="426"/>
        </w:tabs>
        <w:spacing w:line="360" w:lineRule="auto"/>
        <w:ind w:left="1004" w:right="616"/>
        <w:jc w:val="both"/>
        <w:rPr>
          <w:rFonts w:ascii="Palatino Linotype" w:eastAsia="Times New Roman" w:hAnsi="Palatino Linotype" w:cs="Arial"/>
          <w:lang w:val="es-ES"/>
        </w:rPr>
      </w:pPr>
      <w:r w:rsidRPr="001C34D3">
        <w:rPr>
          <w:rFonts w:ascii="Palatino Linotype" w:eastAsia="Times New Roman" w:hAnsi="Palatino Linotype" w:cs="Arial"/>
          <w:b/>
          <w:lang w:val="es-ES"/>
        </w:rPr>
        <w:t>Acto impugnado:</w:t>
      </w:r>
      <w:r w:rsidRPr="001C34D3">
        <w:rPr>
          <w:rFonts w:ascii="Palatino Linotype" w:eastAsia="Times New Roman" w:hAnsi="Palatino Linotype" w:cs="Arial"/>
          <w:lang w:val="es-ES"/>
        </w:rPr>
        <w:t xml:space="preserve"> “</w:t>
      </w:r>
      <w:r w:rsidRPr="001C34D3">
        <w:rPr>
          <w:rFonts w:ascii="Palatino Linotype" w:eastAsia="Times New Roman" w:hAnsi="Palatino Linotype" w:cs="Arial"/>
          <w:i/>
        </w:rPr>
        <w:t>No me entregaron mis copias certificadas.</w:t>
      </w:r>
      <w:r w:rsidRPr="001C34D3">
        <w:rPr>
          <w:rFonts w:ascii="Palatino Linotype" w:eastAsia="Times New Roman" w:hAnsi="Palatino Linotype" w:cs="Arial"/>
          <w:i/>
          <w:lang w:val="es-ES"/>
        </w:rPr>
        <w:t>”</w:t>
      </w:r>
      <w:r w:rsidRPr="001C34D3">
        <w:rPr>
          <w:rFonts w:ascii="Palatino Linotype" w:eastAsia="Times New Roman" w:hAnsi="Palatino Linotype" w:cs="Arial"/>
          <w:lang w:val="es-ES"/>
        </w:rPr>
        <w:t xml:space="preserve"> (Sic).</w:t>
      </w:r>
    </w:p>
    <w:p w14:paraId="06DE93A1" w14:textId="6FDADDA1" w:rsidR="003A41CF" w:rsidRPr="001C34D3" w:rsidRDefault="003A41CF" w:rsidP="003A41CF">
      <w:pPr>
        <w:pStyle w:val="Prrafodelista"/>
        <w:tabs>
          <w:tab w:val="left" w:pos="426"/>
        </w:tabs>
        <w:spacing w:line="360" w:lineRule="auto"/>
        <w:ind w:left="1004" w:right="616"/>
        <w:jc w:val="both"/>
        <w:rPr>
          <w:rFonts w:ascii="Palatino Linotype" w:eastAsia="Times New Roman" w:hAnsi="Palatino Linotype" w:cs="Arial"/>
          <w:lang w:val="es-ES"/>
        </w:rPr>
      </w:pPr>
      <w:r w:rsidRPr="001C34D3">
        <w:rPr>
          <w:rFonts w:ascii="Palatino Linotype" w:eastAsia="Times New Roman" w:hAnsi="Palatino Linotype" w:cs="Arial"/>
          <w:b/>
          <w:lang w:val="es-ES"/>
        </w:rPr>
        <w:t>Razones o motivos de inconformidad:</w:t>
      </w:r>
      <w:r w:rsidRPr="001C34D3">
        <w:rPr>
          <w:rFonts w:ascii="Palatino Linotype" w:eastAsia="Times New Roman" w:hAnsi="Palatino Linotype" w:cs="Arial"/>
          <w:lang w:val="es-ES"/>
        </w:rPr>
        <w:t xml:space="preserve"> “</w:t>
      </w:r>
      <w:r w:rsidRPr="001C34D3">
        <w:rPr>
          <w:rFonts w:ascii="Palatino Linotype" w:eastAsia="Times New Roman" w:hAnsi="Palatino Linotype" w:cs="Arial"/>
          <w:i/>
        </w:rPr>
        <w:t xml:space="preserve">1. El día 18 de marzo de 2022, tal y como se me indicó en el oficio 0428/MAIP/FGJ/2022, acudí a la Fiscalía Especializada en Combate a la Corrupción y a la Fiscalía General de Justicia del Estado de México, específicamente en el segundo piso (Av. Hidalgo, número 1212, Colonia San Sebastián, Municipio de Toluca y en Avenida Morelos Oriente 1300, colonia San Sebastián, Toluca) para que me </w:t>
      </w:r>
      <w:r w:rsidRPr="001C34D3">
        <w:rPr>
          <w:rFonts w:ascii="Palatino Linotype" w:eastAsia="Times New Roman" w:hAnsi="Palatino Linotype" w:cs="Arial"/>
          <w:i/>
        </w:rPr>
        <w:lastRenderedPageBreak/>
        <w:t xml:space="preserve">entregaran mis copias certificadas, a lo cual todo el personal que me atendió se negó a dármelas, aún y cuando traía conmigo todos los documentos para acreditar mi identidad e interés jurídico. Cabe resaltarse que nadie me quiso si quiera revisar mis documentos ni darme atención para la entrega de la información. Adjunto al presente pruebas de mis documentos que traía, los gastos que tuve que hacer para ir hasta Toluca, ya que yo soy una persona de escasos recursos y vivo en Naucalpan. El dinero que gasté es esencial para mi familia y para mi subsistencia y no es posible que servidores públicos como los que estaban ahí no me hayan querido atender, en especial el señor </w:t>
      </w:r>
      <w:r w:rsidR="00C56D2D" w:rsidRPr="001C34D3">
        <w:rPr>
          <w:rFonts w:ascii="Palatino Linotype" w:eastAsia="Times New Roman" w:hAnsi="Palatino Linotype" w:cs="Arial"/>
          <w:i/>
        </w:rPr>
        <w:t>XXX XXXXXX</w:t>
      </w:r>
      <w:r w:rsidRPr="001C34D3">
        <w:rPr>
          <w:rFonts w:ascii="Palatino Linotype" w:eastAsia="Times New Roman" w:hAnsi="Palatino Linotype" w:cs="Arial"/>
          <w:i/>
        </w:rPr>
        <w:t xml:space="preserve"> y la Lic. </w:t>
      </w:r>
      <w:r w:rsidR="00C56D2D" w:rsidRPr="001C34D3">
        <w:rPr>
          <w:rFonts w:ascii="Palatino Linotype" w:eastAsia="Times New Roman" w:hAnsi="Palatino Linotype" w:cs="Arial"/>
          <w:i/>
        </w:rPr>
        <w:t>XXX XXXXX</w:t>
      </w:r>
      <w:r w:rsidRPr="001C34D3">
        <w:rPr>
          <w:rFonts w:ascii="Palatino Linotype" w:eastAsia="Times New Roman" w:hAnsi="Palatino Linotype" w:cs="Arial"/>
          <w:i/>
        </w:rPr>
        <w:t xml:space="preserve"> de la mesa 7 y de los demás no recuerdo sus nombres. No es posible que tengan atendiendo el despacho de una unidad de transparencia a personal como ellos que ni siquiera se tomo la molestía de atender la entrega de mi información cuando ya me habían dado una respuesta en el sistema. Para que me dicen que si me van a dar las copias certificadas de mi expediente si cuando llego el mismo que me dice eso no me las quiere dar e incluso no sabe cómo atender mi caso. 2. A los servidores públicos de la Unidad de Transparencia que se negaron a entregarme la información que me dijeron que me entregarían, se les debería aplicar lo previsto en el artículo 165, fracciones I, VI, VIII, XIX y demás aplicables porque tengo entendido que también es un derecho humano acceder al expediente referido para saber como defenderme y puede ser causa de un delito que no me hayan dado mi información. Repito ajunto pruebas de lo así ocurrido. 3. Con las pruebas que adjunto, espero en la resolución </w:t>
      </w:r>
      <w:r w:rsidRPr="001C34D3">
        <w:rPr>
          <w:rFonts w:ascii="Palatino Linotype" w:eastAsia="Times New Roman" w:hAnsi="Palatino Linotype" w:cs="Arial"/>
          <w:i/>
        </w:rPr>
        <w:lastRenderedPageBreak/>
        <w:t>que emitan den parte a las autoridades competentes para que se vea lo de la responsabilidad de lo sucedido.</w:t>
      </w:r>
      <w:r w:rsidRPr="001C34D3">
        <w:rPr>
          <w:rFonts w:ascii="Palatino Linotype" w:eastAsia="Times New Roman" w:hAnsi="Palatino Linotype" w:cs="Arial"/>
          <w:i/>
          <w:lang w:val="es-ES"/>
        </w:rPr>
        <w:t>”</w:t>
      </w:r>
      <w:r w:rsidRPr="001C34D3">
        <w:rPr>
          <w:rFonts w:ascii="Palatino Linotype" w:eastAsia="Times New Roman" w:hAnsi="Palatino Linotype" w:cs="Arial"/>
          <w:lang w:val="es-ES"/>
        </w:rPr>
        <w:t xml:space="preserve"> (Sic).</w:t>
      </w:r>
    </w:p>
    <w:p w14:paraId="4D16C3B0" w14:textId="77777777" w:rsidR="00E34622" w:rsidRPr="001C34D3" w:rsidRDefault="00E34622" w:rsidP="005A5E86">
      <w:pPr>
        <w:pStyle w:val="Prrafodelista"/>
        <w:tabs>
          <w:tab w:val="left" w:pos="426"/>
        </w:tabs>
        <w:spacing w:line="360" w:lineRule="auto"/>
        <w:ind w:left="284"/>
        <w:jc w:val="both"/>
        <w:rPr>
          <w:rFonts w:ascii="Palatino Linotype" w:hAnsi="Palatino Linotype"/>
          <w:szCs w:val="22"/>
        </w:rPr>
      </w:pPr>
    </w:p>
    <w:p w14:paraId="78A07ED4" w14:textId="4C444645" w:rsidR="00541792" w:rsidRPr="001C34D3" w:rsidRDefault="005F1362" w:rsidP="005A5E8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C34D3">
        <w:rPr>
          <w:rFonts w:ascii="Palatino Linotype" w:eastAsia="Times New Roman" w:hAnsi="Palatino Linotype" w:cs="Arial"/>
          <w:lang w:val="es-ES"/>
        </w:rPr>
        <w:t>S</w:t>
      </w:r>
      <w:r w:rsidR="00541792" w:rsidRPr="001C34D3">
        <w:rPr>
          <w:rFonts w:ascii="Palatino Linotype" w:eastAsia="Times New Roman" w:hAnsi="Palatino Linotype" w:cs="Arial"/>
          <w:lang w:val="es-ES"/>
        </w:rPr>
        <w:t xml:space="preserve">e hace constar que el ahora </w:t>
      </w:r>
      <w:r w:rsidR="00541792" w:rsidRPr="001C34D3">
        <w:rPr>
          <w:rFonts w:ascii="Palatino Linotype" w:eastAsia="Times New Roman" w:hAnsi="Palatino Linotype" w:cs="Arial"/>
          <w:b/>
          <w:lang w:val="es-ES"/>
        </w:rPr>
        <w:t>RECURRENTE</w:t>
      </w:r>
      <w:r w:rsidR="00541792" w:rsidRPr="001C34D3">
        <w:rPr>
          <w:rFonts w:ascii="Palatino Linotype" w:eastAsia="Times New Roman" w:hAnsi="Palatino Linotype" w:cs="Arial"/>
          <w:lang w:val="es-ES"/>
        </w:rPr>
        <w:t xml:space="preserve"> adjuntó, en ambas impugnaciones, los documentos que se señalan a continuación:</w:t>
      </w:r>
    </w:p>
    <w:p w14:paraId="5AFC10FC" w14:textId="77777777"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i/>
          <w:color w:val="000000" w:themeColor="text1"/>
          <w:lang w:val="es-ES"/>
        </w:rPr>
        <w:t>“BRNB422003CC7B1_006119.pdf”</w:t>
      </w:r>
      <w:r w:rsidRPr="001C34D3">
        <w:rPr>
          <w:rFonts w:ascii="Palatino Linotype" w:eastAsia="Calibri" w:hAnsi="Palatino Linotype" w:cs="Arial"/>
          <w:color w:val="000000" w:themeColor="text1"/>
          <w:lang w:val="es-ES"/>
        </w:rPr>
        <w:t xml:space="preserve">: Documento de una foja consistente en una fotografía del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xml:space="preserve"> en la vía pública.</w:t>
      </w:r>
    </w:p>
    <w:p w14:paraId="794FA6F5" w14:textId="77777777" w:rsidR="008053E0" w:rsidRPr="001C34D3" w:rsidRDefault="008053E0" w:rsidP="008053E0">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b/>
          <w:i/>
          <w:color w:val="000000" w:themeColor="text1"/>
          <w:lang w:val="es-ES"/>
        </w:rPr>
        <w:t>BRNB422003CC7B1_006120.pdf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xml:space="preserve">: Documento de una foja consistente en otra fotografía del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xml:space="preserve"> en la vía pública.</w:t>
      </w:r>
    </w:p>
    <w:p w14:paraId="13248B6F" w14:textId="77777777"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i/>
          <w:color w:val="000000" w:themeColor="text1"/>
          <w:lang w:val="es-ES"/>
        </w:rPr>
        <w:t>“BRNB422003CC7B1_006121.pdf”</w:t>
      </w:r>
      <w:r w:rsidRPr="001C34D3">
        <w:rPr>
          <w:rFonts w:ascii="Palatino Linotype" w:eastAsia="Calibri" w:hAnsi="Palatino Linotype" w:cs="Arial"/>
          <w:color w:val="000000" w:themeColor="text1"/>
          <w:lang w:val="es-ES"/>
        </w:rPr>
        <w:t>: Documento de una foja consistente en la fotografía del pasillo de un inmueble.</w:t>
      </w:r>
    </w:p>
    <w:p w14:paraId="7C05ECC6" w14:textId="77777777"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b/>
          <w:i/>
          <w:color w:val="000000" w:themeColor="text1"/>
          <w:lang w:val="es-ES"/>
        </w:rPr>
        <w:t>BRNB422003CC7B1_006122.pdf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xml:space="preserve">: Documento de una foja consistente en la fotografía del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xml:space="preserve"> estando de pie frente a un módulo con la imagen de la Fiscalía General de Justicia.</w:t>
      </w:r>
    </w:p>
    <w:p w14:paraId="227B57FF" w14:textId="52AFC1DD"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b/>
          <w:i/>
          <w:color w:val="000000" w:themeColor="text1"/>
          <w:lang w:val="es-ES"/>
        </w:rPr>
        <w:t>BRNB422003CC7B1_006123.pdf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xml:space="preserve">: Documento de una foja consistente en una fotografía del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de pie, frente a un autobús de pasajeros.</w:t>
      </w:r>
    </w:p>
    <w:p w14:paraId="70EB8C3A" w14:textId="4C19D251"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b/>
          <w:i/>
          <w:color w:val="000000" w:themeColor="text1"/>
          <w:lang w:val="es-ES"/>
        </w:rPr>
        <w:t>BRNB422003CC7B1_006117.pdf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Documento de dos fojas consistente en una fotografía tomada a través de una ventanilla donde, al fondo, se aprecian dos personas. En la siguiente página se lee el texto “</w:t>
      </w:r>
      <w:r w:rsidRPr="001C34D3">
        <w:rPr>
          <w:rFonts w:ascii="Palatino Linotype" w:eastAsia="Calibri" w:hAnsi="Palatino Linotype" w:cs="Arial"/>
          <w:i/>
          <w:color w:val="000000" w:themeColor="text1"/>
          <w:lang w:val="es-ES"/>
        </w:rPr>
        <w:t xml:space="preserve">Este joven se fue y es de la unidad de Transparencia de la Fiscalía General de Justicia del Estado de México. </w:t>
      </w:r>
      <w:r w:rsidRPr="001C34D3">
        <w:rPr>
          <w:rFonts w:ascii="Palatino Linotype" w:eastAsia="Calibri" w:hAnsi="Palatino Linotype" w:cs="Arial"/>
          <w:color w:val="000000" w:themeColor="text1"/>
          <w:lang w:val="es-ES"/>
        </w:rPr>
        <w:t>[ilegible]</w:t>
      </w:r>
      <w:r w:rsidRPr="001C34D3">
        <w:rPr>
          <w:rFonts w:ascii="Palatino Linotype" w:eastAsia="Calibri" w:hAnsi="Palatino Linotype" w:cs="Arial"/>
          <w:i/>
          <w:color w:val="000000" w:themeColor="text1"/>
          <w:lang w:val="es-ES"/>
        </w:rPr>
        <w:t xml:space="preserve"> del segundo piso y fue el que me dijo que fuera a la Fiscalia Especializada en Combate a la Corrupción y y le conteste ya fui licenciado pero </w:t>
      </w:r>
      <w:r w:rsidRPr="001C34D3">
        <w:rPr>
          <w:rFonts w:ascii="Palatino Linotype" w:eastAsia="Calibri" w:hAnsi="Palatino Linotype" w:cs="Arial"/>
          <w:i/>
          <w:color w:val="000000" w:themeColor="text1"/>
          <w:lang w:val="es-ES"/>
        </w:rPr>
        <w:lastRenderedPageBreak/>
        <w:t>no me quieren dar los papeles y ya estoy notificado oficialmente pero esconden cosas y por eso no me quieren dar las copias certificadas.</w:t>
      </w:r>
      <w:r w:rsidRPr="001C34D3">
        <w:rPr>
          <w:rFonts w:ascii="Palatino Linotype" w:eastAsia="Calibri" w:hAnsi="Palatino Linotype" w:cs="Arial"/>
          <w:color w:val="000000" w:themeColor="text1"/>
          <w:lang w:val="es-ES"/>
        </w:rPr>
        <w:t>”</w:t>
      </w:r>
    </w:p>
    <w:p w14:paraId="176F8EED" w14:textId="77777777" w:rsidR="00A57435" w:rsidRPr="001C34D3" w:rsidRDefault="00A57435" w:rsidP="00A57435">
      <w:pPr>
        <w:pStyle w:val="Prrafodelista"/>
        <w:numPr>
          <w:ilvl w:val="1"/>
          <w:numId w:val="40"/>
        </w:numPr>
        <w:tabs>
          <w:tab w:val="left" w:pos="426"/>
        </w:tabs>
        <w:spacing w:line="360" w:lineRule="auto"/>
        <w:ind w:left="1134"/>
        <w:jc w:val="both"/>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b/>
          <w:i/>
          <w:color w:val="000000" w:themeColor="text1"/>
          <w:lang w:val="es-ES"/>
        </w:rPr>
        <w:t>BRNB422003CC7B1_006107.pdf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Documento de 10 fojas consistente en los siguientes documentos:</w:t>
      </w:r>
    </w:p>
    <w:p w14:paraId="5E32B9A7"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 xml:space="preserve">Copia digitalizada del anverso de dos credenciales para votar expedidas por el Instituto Nacional Electoral, en favor del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xml:space="preserve"> y un tercero.</w:t>
      </w:r>
    </w:p>
    <w:p w14:paraId="5B0927A3"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Copia digitalizada de un boleto de autobús.</w:t>
      </w:r>
    </w:p>
    <w:p w14:paraId="09428E9B"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Copia digitalizada de un boleto de autobús.</w:t>
      </w:r>
    </w:p>
    <w:p w14:paraId="5965837C"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Copia digitalizada de un boleto de acceso como Visitante a la Fiscalía General de Justicia.</w:t>
      </w:r>
    </w:p>
    <w:p w14:paraId="26720836"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 xml:space="preserve">Fotografía tomada al acuse de la solicitud de acceso a datos personales </w:t>
      </w:r>
      <w:r w:rsidRPr="001C34D3">
        <w:rPr>
          <w:rFonts w:ascii="Palatino Linotype" w:eastAsia="Calibri" w:hAnsi="Palatino Linotype" w:cs="Arial"/>
          <w:b/>
          <w:color w:val="000000" w:themeColor="text1"/>
          <w:lang w:val="es-ES"/>
        </w:rPr>
        <w:t>00002/FGJ/AD/2022</w:t>
      </w:r>
      <w:r w:rsidRPr="001C34D3">
        <w:rPr>
          <w:rFonts w:ascii="Palatino Linotype" w:eastAsia="Calibri" w:hAnsi="Palatino Linotype" w:cs="Arial"/>
          <w:color w:val="000000" w:themeColor="text1"/>
          <w:lang w:val="es-ES"/>
        </w:rPr>
        <w:t>.</w:t>
      </w:r>
    </w:p>
    <w:p w14:paraId="7FB1C320" w14:textId="058ED912"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 xml:space="preserve">Fotografía tomada al acuse de la solicitud de acceso a datos personales </w:t>
      </w:r>
      <w:r w:rsidRPr="001C34D3">
        <w:rPr>
          <w:rFonts w:ascii="Palatino Linotype" w:eastAsia="Calibri" w:hAnsi="Palatino Linotype" w:cs="Arial"/>
          <w:b/>
          <w:color w:val="000000" w:themeColor="text1"/>
          <w:lang w:val="es-ES"/>
        </w:rPr>
        <w:t>00001/FGJ/AD/2022</w:t>
      </w:r>
      <w:r w:rsidRPr="001C34D3">
        <w:rPr>
          <w:rFonts w:ascii="Palatino Linotype" w:eastAsia="Calibri" w:hAnsi="Palatino Linotype" w:cs="Arial"/>
          <w:color w:val="000000" w:themeColor="text1"/>
          <w:lang w:val="es-ES"/>
        </w:rPr>
        <w:t>.</w:t>
      </w:r>
    </w:p>
    <w:p w14:paraId="619795B7"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Fotografía tomada al reverso de un pedazo de papel que, se presume, es un boleto de autobús.</w:t>
      </w:r>
    </w:p>
    <w:p w14:paraId="0F576753" w14:textId="77777777"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Comprobantes de pago.</w:t>
      </w:r>
    </w:p>
    <w:p w14:paraId="15A640E6" w14:textId="52BFB358" w:rsidR="00A57435" w:rsidRPr="001C34D3" w:rsidRDefault="00A57435" w:rsidP="00A57435">
      <w:pPr>
        <w:pStyle w:val="Prrafodelista"/>
        <w:numPr>
          <w:ilvl w:val="2"/>
          <w:numId w:val="41"/>
        </w:numPr>
        <w:tabs>
          <w:tab w:val="left" w:pos="426"/>
          <w:tab w:val="left" w:pos="1985"/>
        </w:tabs>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 xml:space="preserve">Captura de imagen de un correo electrónico automático enviado por el correo institucional </w:t>
      </w:r>
      <w:r w:rsidRPr="001C34D3">
        <w:rPr>
          <w:rFonts w:ascii="Palatino Linotype" w:eastAsia="Calibri" w:hAnsi="Palatino Linotype" w:cs="Arial"/>
          <w:i/>
          <w:color w:val="000000" w:themeColor="text1"/>
          <w:lang w:val="es-ES"/>
        </w:rPr>
        <w:t>itaipem@gmail.com</w:t>
      </w:r>
      <w:r w:rsidRPr="001C34D3">
        <w:rPr>
          <w:rFonts w:ascii="Palatino Linotype" w:eastAsia="Calibri" w:hAnsi="Palatino Linotype" w:cs="Arial"/>
          <w:color w:val="000000" w:themeColor="text1"/>
          <w:lang w:val="es-ES"/>
        </w:rPr>
        <w:t xml:space="preserve">, de dieciséis (16) de julio de dos mil veintiuno, donde se notifica que se presentó una respuesta a la solicitud de acceso a datos personales </w:t>
      </w:r>
      <w:r w:rsidRPr="001C34D3">
        <w:rPr>
          <w:rFonts w:ascii="Palatino Linotype" w:eastAsia="Calibri" w:hAnsi="Palatino Linotype" w:cs="Arial"/>
          <w:b/>
          <w:color w:val="000000" w:themeColor="text1"/>
          <w:lang w:val="es-ES"/>
        </w:rPr>
        <w:t>00012/ISEM/AD/2021</w:t>
      </w:r>
      <w:r w:rsidRPr="001C34D3">
        <w:rPr>
          <w:rFonts w:ascii="Palatino Linotype" w:eastAsia="Calibri" w:hAnsi="Palatino Linotype" w:cs="Arial"/>
          <w:color w:val="000000" w:themeColor="text1"/>
          <w:lang w:val="es-ES"/>
        </w:rPr>
        <w:t xml:space="preserve"> en el SARCOEM.</w:t>
      </w:r>
    </w:p>
    <w:p w14:paraId="6ABF6B24" w14:textId="62EDE3E1" w:rsidR="00A57435" w:rsidRPr="001C34D3" w:rsidRDefault="00A57435" w:rsidP="008053E0">
      <w:pPr>
        <w:pStyle w:val="Prrafodelista"/>
        <w:numPr>
          <w:ilvl w:val="1"/>
          <w:numId w:val="40"/>
        </w:numPr>
        <w:spacing w:line="360" w:lineRule="auto"/>
        <w:ind w:left="1134"/>
        <w:rPr>
          <w:rFonts w:ascii="Palatino Linotype" w:eastAsia="Calibri" w:hAnsi="Palatino Linotype" w:cs="Arial"/>
          <w:color w:val="000000" w:themeColor="text1"/>
          <w:lang w:val="es-ES"/>
        </w:rPr>
      </w:pPr>
      <w:r w:rsidRPr="001C34D3">
        <w:rPr>
          <w:rFonts w:ascii="Palatino Linotype" w:eastAsia="Calibri" w:hAnsi="Palatino Linotype" w:cs="Arial"/>
          <w:b/>
          <w:color w:val="000000" w:themeColor="text1"/>
          <w:lang w:val="es-ES"/>
        </w:rPr>
        <w:lastRenderedPageBreak/>
        <w:t>“</w:t>
      </w:r>
      <w:r w:rsidRPr="001C34D3">
        <w:rPr>
          <w:rFonts w:ascii="Palatino Linotype" w:eastAsia="Calibri" w:hAnsi="Palatino Linotype" w:cs="Arial"/>
          <w:b/>
          <w:i/>
          <w:color w:val="000000" w:themeColor="text1"/>
          <w:lang w:val="es-ES"/>
        </w:rPr>
        <w:t>BRNB422003CC7B1_006098.pdf</w:t>
      </w:r>
      <w:r w:rsidRPr="001C34D3">
        <w:rPr>
          <w:rFonts w:ascii="Palatino Linotype" w:eastAsia="Calibri" w:hAnsi="Palatino Linotype" w:cs="Arial"/>
          <w:b/>
          <w:color w:val="000000" w:themeColor="text1"/>
          <w:lang w:val="es-ES"/>
        </w:rPr>
        <w:t>”</w:t>
      </w:r>
      <w:r w:rsidRPr="001C34D3">
        <w:rPr>
          <w:rFonts w:ascii="Palatino Linotype" w:eastAsia="Calibri" w:hAnsi="Palatino Linotype" w:cs="Arial"/>
          <w:color w:val="000000" w:themeColor="text1"/>
          <w:lang w:val="es-ES"/>
        </w:rPr>
        <w:t>: Documento de nueve fojas consistente en los siguientes documentos:</w:t>
      </w:r>
    </w:p>
    <w:p w14:paraId="22507A5A" w14:textId="00A48C73" w:rsidR="00A57435" w:rsidRPr="001C34D3" w:rsidRDefault="00A57435" w:rsidP="00A57435">
      <w:pPr>
        <w:pStyle w:val="Prrafodelista"/>
        <w:numPr>
          <w:ilvl w:val="2"/>
          <w:numId w:val="42"/>
        </w:numPr>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 xml:space="preserve">Escrito libre redactado por el </w:t>
      </w:r>
      <w:r w:rsidRPr="001C34D3">
        <w:rPr>
          <w:rFonts w:ascii="Palatino Linotype" w:eastAsia="Calibri" w:hAnsi="Palatino Linotype" w:cs="Arial"/>
          <w:b/>
          <w:color w:val="000000" w:themeColor="text1"/>
          <w:lang w:val="es-ES"/>
        </w:rPr>
        <w:t>RECURRENTE</w:t>
      </w:r>
      <w:r w:rsidRPr="001C34D3">
        <w:rPr>
          <w:rFonts w:ascii="Palatino Linotype" w:eastAsia="Calibri" w:hAnsi="Palatino Linotype" w:cs="Arial"/>
          <w:color w:val="000000" w:themeColor="text1"/>
          <w:lang w:val="es-ES"/>
        </w:rPr>
        <w:t xml:space="preserve"> al Pleno del Instituto de Transparencia, Acceso a la Información Pública y Protección de Datos Personales del Estado de México y Municipios, a través del cual, profundiza en las razones y motivos de inconformidad expuestos en el acuse del recurso de revisión.</w:t>
      </w:r>
    </w:p>
    <w:p w14:paraId="00DF7598" w14:textId="34C72B93" w:rsidR="00A57435" w:rsidRPr="001C34D3" w:rsidRDefault="00A57435" w:rsidP="00A57435">
      <w:pPr>
        <w:pStyle w:val="Prrafodelista"/>
        <w:numPr>
          <w:ilvl w:val="2"/>
          <w:numId w:val="42"/>
        </w:numPr>
        <w:spacing w:line="360" w:lineRule="auto"/>
        <w:ind w:left="1701" w:hanging="425"/>
        <w:jc w:val="both"/>
        <w:rPr>
          <w:rFonts w:ascii="Palatino Linotype" w:eastAsia="Calibri" w:hAnsi="Palatino Linotype" w:cs="Arial"/>
          <w:color w:val="000000" w:themeColor="text1"/>
          <w:lang w:val="es-ES"/>
        </w:rPr>
      </w:pPr>
      <w:r w:rsidRPr="001C34D3">
        <w:rPr>
          <w:rFonts w:ascii="Palatino Linotype" w:eastAsia="Calibri" w:hAnsi="Palatino Linotype" w:cs="Arial"/>
          <w:color w:val="000000" w:themeColor="text1"/>
          <w:lang w:val="es-ES"/>
        </w:rPr>
        <w:t>Fragmento de una denuncia o entrevista llevada a cabo ante la Fiscalía General de Justicia de la Ciudad de México.</w:t>
      </w:r>
    </w:p>
    <w:p w14:paraId="197E6914" w14:textId="77777777" w:rsidR="00541792" w:rsidRPr="001C34D3" w:rsidRDefault="00541792" w:rsidP="0054179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8F4D877" w14:textId="1A30CFF6" w:rsidR="008053E0" w:rsidRPr="001C34D3" w:rsidRDefault="008053E0" w:rsidP="005A5E8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C34D3">
        <w:rPr>
          <w:rFonts w:ascii="Palatino Linotype" w:eastAsia="Times New Roman" w:hAnsi="Palatino Linotype" w:cs="Arial"/>
          <w:lang w:val="es-ES"/>
        </w:rPr>
        <w:t xml:space="preserve">Por cuanto hace al escrito libre presentado por el </w:t>
      </w:r>
      <w:r w:rsidRPr="001C34D3">
        <w:rPr>
          <w:rFonts w:ascii="Palatino Linotype" w:eastAsia="Times New Roman" w:hAnsi="Palatino Linotype" w:cs="Arial"/>
          <w:b/>
          <w:lang w:val="es-ES"/>
        </w:rPr>
        <w:t>RECURRENTE</w:t>
      </w:r>
      <w:r w:rsidRPr="001C34D3">
        <w:rPr>
          <w:rFonts w:ascii="Palatino Linotype" w:eastAsia="Times New Roman" w:hAnsi="Palatino Linotype" w:cs="Arial"/>
          <w:lang w:val="es-ES"/>
        </w:rPr>
        <w:t xml:space="preserve"> dentro del archivo titulado </w:t>
      </w:r>
      <w:r w:rsidRPr="001C34D3">
        <w:rPr>
          <w:rFonts w:ascii="Palatino Linotype" w:eastAsia="Times New Roman" w:hAnsi="Palatino Linotype" w:cs="Arial"/>
          <w:b/>
          <w:i/>
          <w:lang w:val="es-ES"/>
        </w:rPr>
        <w:t>“</w:t>
      </w:r>
      <w:r w:rsidRPr="001C34D3">
        <w:rPr>
          <w:rFonts w:ascii="Palatino Linotype" w:eastAsia="Calibri" w:hAnsi="Palatino Linotype" w:cs="Arial"/>
          <w:b/>
          <w:i/>
          <w:color w:val="000000" w:themeColor="text1"/>
          <w:lang w:val="es-ES"/>
        </w:rPr>
        <w:t>BRNB422003CC7B1_006098.pdf</w:t>
      </w:r>
      <w:r w:rsidR="000B70F5" w:rsidRPr="001C34D3">
        <w:rPr>
          <w:rFonts w:ascii="Palatino Linotype" w:eastAsia="Calibri" w:hAnsi="Palatino Linotype" w:cs="Arial"/>
          <w:b/>
          <w:i/>
          <w:color w:val="000000" w:themeColor="text1"/>
          <w:lang w:val="es-ES"/>
        </w:rPr>
        <w:t>”</w:t>
      </w:r>
      <w:r w:rsidR="000B70F5" w:rsidRPr="001C34D3">
        <w:rPr>
          <w:rFonts w:ascii="Palatino Linotype" w:eastAsia="Calibri" w:hAnsi="Palatino Linotype" w:cs="Arial"/>
          <w:color w:val="000000" w:themeColor="text1"/>
          <w:lang w:val="es-ES"/>
        </w:rPr>
        <w:t xml:space="preserve">, en seguimiento al principio de exhaustividad que debe imperar en las resoluciones de este Instituto, a continuación se transcribe su contenido: </w:t>
      </w:r>
    </w:p>
    <w:p w14:paraId="592E8511" w14:textId="77777777" w:rsidR="008053E0" w:rsidRPr="001C34D3" w:rsidRDefault="008053E0" w:rsidP="008053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93F0827" w14:textId="0339032B"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“Excelentes funcionarios</w:t>
      </w:r>
    </w:p>
    <w:p w14:paraId="17E9223B" w14:textId="60AAE8C0"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Del pleno del Honorable:</w:t>
      </w:r>
    </w:p>
    <w:p w14:paraId="17AFECC3" w14:textId="428F67E3"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I N F O E M</w:t>
      </w:r>
    </w:p>
    <w:p w14:paraId="531AB49A" w14:textId="4992415B"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Con domicilio el ubicado en:</w:t>
      </w:r>
    </w:p>
    <w:p w14:paraId="0AE22C55" w14:textId="539E409E"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Calle de pino Suárez sin número,</w:t>
      </w:r>
    </w:p>
    <w:p w14:paraId="5CD0DC3F" w14:textId="13ECBDEA"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Actualmente, carretera Toluca, Ixtapan #111</w:t>
      </w:r>
    </w:p>
    <w:p w14:paraId="4C73DCDC" w14:textId="13B82406"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La Michoacana, Metepec en el Estado de </w:t>
      </w:r>
    </w:p>
    <w:p w14:paraId="3979E0F7" w14:textId="5A0B545A"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México código postal 52166.</w:t>
      </w:r>
    </w:p>
    <w:p w14:paraId="26099E51" w14:textId="1C0E6106" w:rsidR="000B70F5" w:rsidRPr="001C34D3" w:rsidRDefault="000B70F5" w:rsidP="000B70F5">
      <w:pPr>
        <w:pStyle w:val="Prrafodelista"/>
        <w:tabs>
          <w:tab w:val="left" w:pos="426"/>
        </w:tabs>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P R E S E N T E S:</w:t>
      </w:r>
    </w:p>
    <w:p w14:paraId="6EACF3BA" w14:textId="77777777"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7C0F0A85" w14:textId="7841981B"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     El suscrito del nombre </w:t>
      </w:r>
      <w:r w:rsidR="00C56D2D" w:rsidRPr="001C34D3">
        <w:rPr>
          <w:rFonts w:ascii="Palatino Linotype" w:eastAsia="Calibri" w:hAnsi="Palatino Linotype" w:cs="Arial"/>
          <w:i/>
          <w:color w:val="000000" w:themeColor="text1"/>
          <w:sz w:val="22"/>
          <w:lang w:val="es-ES"/>
        </w:rPr>
        <w:t>XXXX XXXX XXXX</w:t>
      </w:r>
      <w:r w:rsidRPr="001C34D3">
        <w:rPr>
          <w:rFonts w:ascii="Palatino Linotype" w:eastAsia="Calibri" w:hAnsi="Palatino Linotype" w:cs="Arial"/>
          <w:i/>
          <w:color w:val="000000" w:themeColor="text1"/>
          <w:sz w:val="22"/>
          <w:lang w:val="es-ES"/>
        </w:rPr>
        <w:t>, con domicilio en: calle</w:t>
      </w:r>
      <w:r w:rsidR="00C56D2D" w:rsidRPr="001C34D3">
        <w:rPr>
          <w:rFonts w:ascii="Palatino Linotype" w:eastAsia="Calibri" w:hAnsi="Palatino Linotype" w:cs="Arial"/>
          <w:i/>
          <w:color w:val="000000" w:themeColor="text1"/>
          <w:sz w:val="22"/>
          <w:lang w:val="es-ES"/>
        </w:rPr>
        <w:t>XXXXX XXXXXX XXXX</w:t>
      </w:r>
      <w:r w:rsidRPr="001C34D3">
        <w:rPr>
          <w:rFonts w:ascii="Palatino Linotype" w:eastAsia="Calibri" w:hAnsi="Palatino Linotype" w:cs="Arial"/>
          <w:i/>
          <w:color w:val="000000" w:themeColor="text1"/>
          <w:sz w:val="22"/>
          <w:lang w:val="es-ES"/>
        </w:rPr>
        <w:t xml:space="preserve">. Teléfono es: </w:t>
      </w:r>
      <w:r w:rsidR="00C56D2D" w:rsidRPr="001C34D3">
        <w:rPr>
          <w:rFonts w:ascii="Palatino Linotype" w:eastAsia="Calibri" w:hAnsi="Palatino Linotype" w:cs="Arial"/>
          <w:i/>
          <w:color w:val="000000" w:themeColor="text1"/>
          <w:sz w:val="22"/>
          <w:lang w:val="es-ES"/>
        </w:rPr>
        <w:t>XXXXXX</w:t>
      </w:r>
      <w:r w:rsidRPr="001C34D3">
        <w:rPr>
          <w:rFonts w:ascii="Palatino Linotype" w:eastAsia="Calibri" w:hAnsi="Palatino Linotype" w:cs="Arial"/>
          <w:i/>
          <w:color w:val="000000" w:themeColor="text1"/>
          <w:sz w:val="22"/>
          <w:lang w:val="es-ES"/>
        </w:rPr>
        <w:t xml:space="preserve"> y el correo electrónico es: </w:t>
      </w:r>
      <w:r w:rsidR="00C56D2D" w:rsidRPr="001C34D3">
        <w:rPr>
          <w:rFonts w:ascii="Palatino Linotype" w:eastAsia="Calibri" w:hAnsi="Palatino Linotype" w:cs="Arial"/>
          <w:i/>
          <w:color w:val="000000" w:themeColor="text1"/>
          <w:sz w:val="22"/>
          <w:lang w:val="es-ES"/>
        </w:rPr>
        <w:t>XXXXXXX</w:t>
      </w:r>
      <w:hyperlink r:id="rId8" w:history="1"/>
      <w:r w:rsidRPr="001C34D3">
        <w:rPr>
          <w:rFonts w:ascii="Palatino Linotype" w:eastAsia="Calibri" w:hAnsi="Palatino Linotype" w:cs="Arial"/>
          <w:i/>
          <w:color w:val="000000" w:themeColor="text1"/>
          <w:sz w:val="22"/>
          <w:lang w:val="es-ES"/>
        </w:rPr>
        <w:t xml:space="preserve"> lo vuelvo a repetir el correo: </w:t>
      </w:r>
      <w:r w:rsidR="00C56D2D" w:rsidRPr="001C34D3">
        <w:rPr>
          <w:rFonts w:ascii="Palatino Linotype" w:eastAsia="Calibri" w:hAnsi="Palatino Linotype" w:cs="Arial"/>
          <w:i/>
          <w:color w:val="000000" w:themeColor="text1"/>
          <w:sz w:val="22"/>
          <w:lang w:val="es-ES"/>
        </w:rPr>
        <w:t>XXXXXXXXX</w:t>
      </w:r>
      <w:hyperlink r:id="rId9" w:history="1"/>
      <w:r w:rsidRPr="001C34D3">
        <w:rPr>
          <w:rFonts w:ascii="Palatino Linotype" w:eastAsia="Calibri" w:hAnsi="Palatino Linotype" w:cs="Arial"/>
          <w:i/>
          <w:color w:val="000000" w:themeColor="text1"/>
          <w:sz w:val="22"/>
          <w:lang w:val="es-ES"/>
        </w:rPr>
        <w:t xml:space="preserve"> con respeto comparezco ante todos y cada uno de ustedes por mi propio derecho humano para interponer un recurso y les expongo:</w:t>
      </w:r>
    </w:p>
    <w:p w14:paraId="24E2A53C" w14:textId="77777777"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25E9AAF7" w14:textId="232F7206"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      Con fundamento en el Título PRIMERO, CAPÍTULO UNO De los Derechos Humanos, articulo primero y en el articulo sexto y demás númerales relativos de la carta magna mexicana y en la Ley General de Transparencia y Acceso a la Información Pública Gubernamental del Estado de México y sus municipios positiva y demas leyes y tratados internacionales que traten materia conexa con lo de antelación a los ordenamientos legales-supremo de la unión y Estatal:</w:t>
      </w:r>
    </w:p>
    <w:p w14:paraId="6E361616" w14:textId="77777777"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2BFA35E4" w14:textId="3D74D7A1" w:rsidR="000B70F5" w:rsidRPr="001C34D3" w:rsidRDefault="000B70F5" w:rsidP="000B70F5">
      <w:pPr>
        <w:pStyle w:val="Prrafodelista"/>
        <w:tabs>
          <w:tab w:val="left" w:pos="426"/>
        </w:tabs>
        <w:spacing w:line="276" w:lineRule="auto"/>
        <w:ind w:left="567" w:right="567"/>
        <w:jc w:val="center"/>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ANTECEDENTES HISTORICOS</w:t>
      </w:r>
    </w:p>
    <w:p w14:paraId="38F234E2" w14:textId="77777777"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3EE39FC3" w14:textId="7D61B5FE" w:rsidR="000B70F5" w:rsidRPr="001C34D3" w:rsidRDefault="000B70F5"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     En el Hospital General del Doctor MAXIMILIANO RUIZ CARTEÑEDA ubicado en: Naucalpan de Juárez, Estado de México descuartizaron y torturaron a mi papá </w:t>
      </w:r>
      <w:r w:rsidR="00C56D2D" w:rsidRPr="001C34D3">
        <w:rPr>
          <w:rFonts w:ascii="Palatino Linotype" w:eastAsia="Calibri" w:hAnsi="Palatino Linotype" w:cs="Arial"/>
          <w:i/>
          <w:color w:val="000000" w:themeColor="text1"/>
          <w:sz w:val="22"/>
          <w:lang w:val="es-ES"/>
        </w:rPr>
        <w:t>XXX XXXXX XX</w:t>
      </w:r>
      <w:r w:rsidRPr="001C34D3">
        <w:rPr>
          <w:rFonts w:ascii="Palatino Linotype" w:eastAsia="Calibri" w:hAnsi="Palatino Linotype" w:cs="Arial"/>
          <w:i/>
          <w:color w:val="000000" w:themeColor="text1"/>
          <w:sz w:val="22"/>
          <w:lang w:val="es-ES"/>
        </w:rPr>
        <w:t>, (Es decir, hubo una persona que lo llevo a ese hospital-su sobrina) en el mes de Junio del dos mil veintiuno sin no mal recurso y a mí sólo me avisaron que ya estaba muerto en la fecha si no mal recuerdo en siete de Julio del dos mil veintiuno, entonces, yo como hijo leg</w:t>
      </w:r>
      <w:r w:rsidR="00571949" w:rsidRPr="001C34D3">
        <w:rPr>
          <w:rFonts w:ascii="Palatino Linotype" w:eastAsia="Calibri" w:hAnsi="Palatino Linotype" w:cs="Arial"/>
          <w:i/>
          <w:color w:val="000000" w:themeColor="text1"/>
          <w:sz w:val="22"/>
          <w:lang w:val="es-ES"/>
        </w:rPr>
        <w:t>ítimo y natural</w:t>
      </w:r>
      <w:r w:rsidRPr="001C34D3">
        <w:rPr>
          <w:rFonts w:ascii="Palatino Linotype" w:eastAsia="Calibri" w:hAnsi="Palatino Linotype" w:cs="Arial"/>
          <w:i/>
          <w:color w:val="000000" w:themeColor="text1"/>
          <w:sz w:val="22"/>
          <w:lang w:val="es-ES"/>
        </w:rPr>
        <w:t xml:space="preserve"> biológicamente</w:t>
      </w:r>
      <w:r w:rsidR="00571949" w:rsidRPr="001C34D3">
        <w:rPr>
          <w:rFonts w:ascii="Palatino Linotype" w:eastAsia="Calibri" w:hAnsi="Palatino Linotype" w:cs="Arial"/>
          <w:i/>
          <w:color w:val="000000" w:themeColor="text1"/>
          <w:sz w:val="22"/>
          <w:lang w:val="es-ES"/>
        </w:rPr>
        <w:t xml:space="preserve"> me lo entregaron muerto sin vida ya que la sobrina esposa de su sobrino de mi papá de dicho nombre (la esposa de </w:t>
      </w:r>
      <w:r w:rsidR="00C56D2D" w:rsidRPr="001C34D3">
        <w:rPr>
          <w:rFonts w:ascii="Palatino Linotype" w:eastAsia="Calibri" w:hAnsi="Palatino Linotype" w:cs="Arial"/>
          <w:i/>
          <w:color w:val="000000" w:themeColor="text1"/>
          <w:sz w:val="22"/>
          <w:lang w:val="es-ES"/>
        </w:rPr>
        <w:t>XXXX XXX XXXXX</w:t>
      </w:r>
      <w:r w:rsidR="00571949" w:rsidRPr="001C34D3">
        <w:rPr>
          <w:rFonts w:ascii="Palatino Linotype" w:eastAsia="Calibri" w:hAnsi="Palatino Linotype" w:cs="Arial"/>
          <w:i/>
          <w:color w:val="000000" w:themeColor="text1"/>
          <w:sz w:val="22"/>
          <w:lang w:val="es-ES"/>
        </w:rPr>
        <w:t xml:space="preserve">…) entonces, yo me presente físicamente a recoger a mi papá </w:t>
      </w:r>
      <w:r w:rsidR="00593BFF" w:rsidRPr="001C34D3">
        <w:rPr>
          <w:rFonts w:ascii="Palatino Linotype" w:eastAsia="Calibri" w:hAnsi="Palatino Linotype" w:cs="Arial"/>
          <w:i/>
          <w:color w:val="000000" w:themeColor="text1"/>
          <w:sz w:val="22"/>
          <w:lang w:val="es-ES"/>
        </w:rPr>
        <w:t>XXXXX XXX XXXX</w:t>
      </w:r>
      <w:r w:rsidR="00571949" w:rsidRPr="001C34D3">
        <w:rPr>
          <w:rFonts w:ascii="Palatino Linotype" w:eastAsia="Calibri" w:hAnsi="Palatino Linotype" w:cs="Arial"/>
          <w:i/>
          <w:color w:val="000000" w:themeColor="text1"/>
          <w:sz w:val="22"/>
          <w:lang w:val="es-ES"/>
        </w:rPr>
        <w:t xml:space="preserve"> pero le tome fotografías donde ya aparecía muerto mi papá </w:t>
      </w:r>
      <w:r w:rsidR="00593BFF" w:rsidRPr="001C34D3">
        <w:rPr>
          <w:rFonts w:ascii="Palatino Linotype" w:eastAsia="Calibri" w:hAnsi="Palatino Linotype" w:cs="Arial"/>
          <w:i/>
          <w:color w:val="000000" w:themeColor="text1"/>
          <w:sz w:val="22"/>
          <w:lang w:val="es-ES"/>
        </w:rPr>
        <w:t>XXX XXXX XXXXX</w:t>
      </w:r>
      <w:r w:rsidR="00571949" w:rsidRPr="001C34D3">
        <w:rPr>
          <w:rFonts w:ascii="Palatino Linotype" w:eastAsia="Calibri" w:hAnsi="Palatino Linotype" w:cs="Arial"/>
          <w:i/>
          <w:color w:val="000000" w:themeColor="text1"/>
          <w:sz w:val="22"/>
          <w:lang w:val="es-ES"/>
        </w:rPr>
        <w:t>.</w:t>
      </w:r>
    </w:p>
    <w:p w14:paraId="6D2E44C5" w14:textId="77777777" w:rsidR="00571949" w:rsidRPr="001C34D3" w:rsidRDefault="00571949"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6577DC9B" w14:textId="37CA1C96" w:rsidR="00571949" w:rsidRPr="001C34D3" w:rsidRDefault="00571949"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     El día dieciséis de julio del dos mil veintiuno hice una solicitud al Instituto de Salud del Estado de México a fin de que me expidiera copias certificadas del Expediente clínico-Médico que obra en el Hospital General del nombre Doctor MAXIMILIANO RUIZ CASTAÑEDA ubicado en Naucalpan de Juárez, Estado de México. Es día tres de septiembre del propio año dos mil veintiuno me expidieron copias fotostáticas simples nunca me entregaron copias certificadas y asi como me dieron copias simples se las entregue en la misma fecha de tres de septiembre del propio año del dos mil veintiuno a la Fiscalia Especializada en combate a la corrupción de la Fiscalía General de Justicia del Estado de Mexico con domicilio en la colonia de San Sebastian en el municipio de Toluca de lerdo en el Estado de México con la finalidad de poder denunciar al Instituto de Salud del Estado de Mexico por el motivo de que con intención dolosa y por obras por motivos inmorales y no por simple error de opinión ni de dedo lo mataron a mi papá </w:t>
      </w:r>
      <w:r w:rsidR="00593BFF" w:rsidRPr="001C34D3">
        <w:rPr>
          <w:rFonts w:ascii="Palatino Linotype" w:eastAsia="Calibri" w:hAnsi="Palatino Linotype" w:cs="Arial"/>
          <w:i/>
          <w:color w:val="000000" w:themeColor="text1"/>
          <w:sz w:val="22"/>
          <w:lang w:val="es-ES"/>
        </w:rPr>
        <w:t>XXX XXXX</w:t>
      </w:r>
      <w:r w:rsidRPr="001C34D3">
        <w:rPr>
          <w:rFonts w:ascii="Palatino Linotype" w:eastAsia="Calibri" w:hAnsi="Palatino Linotype" w:cs="Arial"/>
          <w:i/>
          <w:color w:val="000000" w:themeColor="text1"/>
          <w:sz w:val="22"/>
          <w:lang w:val="es-ES"/>
        </w:rPr>
        <w:t xml:space="preserve"> </w:t>
      </w:r>
      <w:r w:rsidRPr="001C34D3">
        <w:rPr>
          <w:rFonts w:ascii="Palatino Linotype" w:eastAsia="Calibri" w:hAnsi="Palatino Linotype" w:cs="Arial"/>
          <w:i/>
          <w:color w:val="000000" w:themeColor="text1"/>
          <w:sz w:val="22"/>
          <w:lang w:val="es-ES"/>
        </w:rPr>
        <w:lastRenderedPageBreak/>
        <w:t>bajo el argumento que tenía covid-19. Por lo que sí tomaron apuntes y nota considerando la denuncia penal.</w:t>
      </w:r>
    </w:p>
    <w:p w14:paraId="0E1E17EC" w14:textId="77777777" w:rsidR="00571949" w:rsidRPr="001C34D3" w:rsidRDefault="00571949"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33886877" w14:textId="3A87E6A5" w:rsidR="00571949" w:rsidRPr="001C34D3" w:rsidRDefault="00571949"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     Ahora, en noviembre del mismo año dos mil </w:t>
      </w:r>
      <w:r w:rsidR="00DE05A7" w:rsidRPr="001C34D3">
        <w:rPr>
          <w:rFonts w:ascii="Palatino Linotype" w:eastAsia="Calibri" w:hAnsi="Palatino Linotype" w:cs="Arial"/>
          <w:i/>
          <w:color w:val="000000" w:themeColor="text1"/>
          <w:sz w:val="22"/>
          <w:lang w:val="es-ES"/>
        </w:rPr>
        <w:t>veintiuno le solicite copias certificadas del expediente de la carpeta de investigación que se instruyo en la Fiscalia Especializada en combate a la corrupción número siguiente: Fecha tres de septiembre del dos mil veintiuno:</w:t>
      </w:r>
    </w:p>
    <w:p w14:paraId="0AA82B4D" w14:textId="1E4B3363" w:rsidR="00DE05A7" w:rsidRPr="001C34D3" w:rsidRDefault="00DE05A7"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r w:rsidRPr="001C34D3">
        <w:rPr>
          <w:rFonts w:ascii="Palatino Linotype" w:eastAsia="Calibri" w:hAnsi="Palatino Linotype" w:cs="Arial"/>
          <w:i/>
          <w:color w:val="000000" w:themeColor="text1"/>
          <w:sz w:val="22"/>
          <w:lang w:val="es-ES"/>
        </w:rPr>
        <w:t xml:space="preserve">NIC: </w:t>
      </w:r>
      <w:r w:rsidR="00593BFF" w:rsidRPr="001C34D3">
        <w:rPr>
          <w:rFonts w:ascii="Palatino Linotype" w:eastAsia="Calibri" w:hAnsi="Palatino Linotype" w:cs="Arial"/>
          <w:i/>
          <w:color w:val="000000" w:themeColor="text1"/>
          <w:sz w:val="22"/>
          <w:lang w:val="es-ES"/>
        </w:rPr>
        <w:t>XXXXXXXXXXXX</w:t>
      </w:r>
      <w:r w:rsidRPr="001C34D3">
        <w:rPr>
          <w:rFonts w:ascii="Palatino Linotype" w:eastAsia="Calibri" w:hAnsi="Palatino Linotype" w:cs="Arial"/>
          <w:i/>
          <w:color w:val="000000" w:themeColor="text1"/>
          <w:sz w:val="22"/>
          <w:lang w:val="es-ES"/>
        </w:rPr>
        <w:t xml:space="preserve"> sin embargo nunca me las expidieron las copias certificadas y muy déspota con respeto lo digo la licenciada </w:t>
      </w:r>
      <w:r w:rsidR="00FF65AD">
        <w:rPr>
          <w:rFonts w:ascii="Palatino Linotype" w:eastAsia="Calibri" w:hAnsi="Palatino Linotype" w:cs="Arial"/>
          <w:i/>
          <w:color w:val="000000" w:themeColor="text1"/>
          <w:sz w:val="22"/>
          <w:lang w:val="es-ES"/>
        </w:rPr>
        <w:t>CECILIA</w:t>
      </w:r>
      <w:r w:rsidRPr="001C34D3">
        <w:rPr>
          <w:rFonts w:ascii="Palatino Linotype" w:eastAsia="Calibri" w:hAnsi="Palatino Linotype" w:cs="Arial"/>
          <w:i/>
          <w:color w:val="000000" w:themeColor="text1"/>
          <w:sz w:val="22"/>
          <w:lang w:val="es-ES"/>
        </w:rPr>
        <w:t xml:space="preserve"> me dice no le boy a  expedir las copias certificadas de la carpeta (la licenciada </w:t>
      </w:r>
      <w:r w:rsidR="00FF65AD">
        <w:rPr>
          <w:rFonts w:ascii="Palatino Linotype" w:eastAsia="Calibri" w:hAnsi="Palatino Linotype" w:cs="Arial"/>
          <w:i/>
          <w:color w:val="000000" w:themeColor="text1"/>
          <w:sz w:val="22"/>
          <w:lang w:val="es-ES"/>
        </w:rPr>
        <w:t>Cecilia</w:t>
      </w:r>
      <w:r w:rsidRPr="001C34D3">
        <w:rPr>
          <w:rFonts w:ascii="Palatino Linotype" w:eastAsia="Calibri" w:hAnsi="Palatino Linotype" w:cs="Arial"/>
          <w:i/>
          <w:color w:val="000000" w:themeColor="text1"/>
          <w:sz w:val="22"/>
          <w:lang w:val="es-ES"/>
        </w:rPr>
        <w:t xml:space="preserve"> se encuentra en la mesa siete de la Fiscalía Especializada en combate a la corrupción de la Fiscalía General de Justicia del Estado de México) por lo cuál, yo me ví en la penosa necesidad de molestar en pedirle ayuda a los jóvenes licenciados-as que pertenecen al Honorable “infoem” a fin de hicieran la solicitud por digno conducto de SARCOEM y el dia dieciséis de febrero del dos mil veintidós la hize y mi numero de usuario</w:t>
      </w:r>
      <w:r w:rsidR="001F4AA8" w:rsidRPr="001C34D3">
        <w:rPr>
          <w:rFonts w:ascii="Palatino Linotype" w:eastAsia="Calibri" w:hAnsi="Palatino Linotype" w:cs="Arial"/>
          <w:i/>
          <w:color w:val="000000" w:themeColor="text1"/>
          <w:sz w:val="22"/>
          <w:lang w:val="es-ES"/>
        </w:rPr>
        <w:t xml:space="preserve"> </w:t>
      </w:r>
      <w:r w:rsidR="001F4AA8" w:rsidRPr="001C34D3">
        <w:rPr>
          <w:rFonts w:ascii="Palatino Linotype" w:eastAsia="Calibri" w:hAnsi="Palatino Linotype" w:cs="Arial"/>
          <w:color w:val="000000" w:themeColor="text1"/>
          <w:sz w:val="22"/>
          <w:lang w:val="es-ES"/>
        </w:rPr>
        <w:t>[transcripción eliminada]</w:t>
      </w:r>
      <w:r w:rsidRPr="001C34D3">
        <w:rPr>
          <w:rFonts w:ascii="Palatino Linotype" w:eastAsia="Calibri" w:hAnsi="Palatino Linotype" w:cs="Arial"/>
          <w:i/>
          <w:color w:val="000000" w:themeColor="text1"/>
          <w:sz w:val="22"/>
          <w:lang w:val="es-ES"/>
        </w:rPr>
        <w:t xml:space="preserve"> y contraseña </w:t>
      </w:r>
      <w:r w:rsidR="001F4AA8" w:rsidRPr="001C34D3">
        <w:rPr>
          <w:rFonts w:ascii="Palatino Linotype" w:eastAsia="Calibri" w:hAnsi="Palatino Linotype" w:cs="Arial"/>
          <w:color w:val="000000" w:themeColor="text1"/>
          <w:sz w:val="22"/>
          <w:lang w:val="es-ES"/>
        </w:rPr>
        <w:t>[transcripción eliminada]</w:t>
      </w:r>
      <w:r w:rsidR="001F4AA8" w:rsidRPr="001C34D3">
        <w:rPr>
          <w:rFonts w:ascii="Palatino Linotype" w:eastAsia="Calibri" w:hAnsi="Palatino Linotype" w:cs="Arial"/>
          <w:i/>
          <w:color w:val="000000" w:themeColor="text1"/>
          <w:sz w:val="22"/>
          <w:lang w:val="es-ES"/>
        </w:rPr>
        <w:t xml:space="preserve"> </w:t>
      </w:r>
      <w:r w:rsidRPr="001C34D3">
        <w:rPr>
          <w:rFonts w:ascii="Palatino Linotype" w:eastAsia="Calibri" w:hAnsi="Palatino Linotype" w:cs="Arial"/>
          <w:i/>
          <w:color w:val="000000" w:themeColor="text1"/>
          <w:sz w:val="22"/>
          <w:lang w:val="es-ES"/>
        </w:rPr>
        <w:t xml:space="preserve">y el sujeto obligado es Fiscalía General de Justicia del Estado de México. Ahora bien, el día viernes dieciocho de marzo del año dos mil veintidos hable de nueva </w:t>
      </w:r>
      <w:r w:rsidR="001F4AA8" w:rsidRPr="001C34D3">
        <w:rPr>
          <w:rFonts w:ascii="Palatino Linotype" w:eastAsia="Calibri" w:hAnsi="Palatino Linotype" w:cs="Arial"/>
          <w:i/>
          <w:color w:val="000000" w:themeColor="text1"/>
          <w:sz w:val="22"/>
          <w:lang w:val="es-ES"/>
        </w:rPr>
        <w:t xml:space="preserve">cuenta y ahora me dijeron que ya hay certeramente la respuesta por lo que me enfoque inmediatamente a que expidieran las copias certificadas de la carpeta de investigación signada por la Fiscalía Especializada en combate a la corrupción con antelación. Me fui a la taquilla de Naucalpan de Juarez Estado de Mexico y compre mi boleto de la flecha roja – Autobus de pasajeros y pague ochenta y cinco pesos moneda nacional, sin perjudicar de que cuando llegue a Toluca pague un taxi y me cobro cuarenta pesos para llevarme a la Fiscalia General de Justicia del Estado de México y estando aquí me fui caminando a la Fiscalia Especializada en combate a la corrupción y no me quisieron dar las copias certificadas por lo que hable por teléfono al Honorable Infoem y les dije que no me quisieron expedirlas y me guiaron diciéndome que fuera a la Fiscalía General de Justicia del Estado de México al piso dos a la unidad de Transparencia por lo que sí acudí y aquí me mandaron a la Fiscalía Especializada en combate a la corrupción, es decir, se echaban la bolita uno al otro por lo que ya estoy harto de sus negativas y por tal motivo yo no tengo tanto dinero para estar viniendo constantemente a la Fiscalía Especializada en combate a la corrupción por lo que hoy por causas de fuerza mayor consistente en que interpongo mi recurso de revisión ante el pleno del Honorable “INFOEM” a fin de que se me respete lo que ha dicho en su entrevista – </w:t>
      </w:r>
      <w:r w:rsidR="001F4AA8" w:rsidRPr="001C34D3">
        <w:rPr>
          <w:rFonts w:ascii="Palatino Linotype" w:eastAsia="Calibri" w:hAnsi="Palatino Linotype" w:cs="Arial"/>
          <w:color w:val="000000" w:themeColor="text1"/>
          <w:sz w:val="22"/>
          <w:lang w:val="es-ES"/>
        </w:rPr>
        <w:t xml:space="preserve">[ilegible] </w:t>
      </w:r>
      <w:r w:rsidR="001F4AA8" w:rsidRPr="001C34D3">
        <w:rPr>
          <w:rFonts w:ascii="Palatino Linotype" w:eastAsia="Calibri" w:hAnsi="Palatino Linotype" w:cs="Arial"/>
          <w:i/>
          <w:color w:val="000000" w:themeColor="text1"/>
          <w:sz w:val="22"/>
          <w:lang w:val="es-ES"/>
        </w:rPr>
        <w:t xml:space="preserve">la </w:t>
      </w:r>
      <w:r w:rsidR="001F4AA8" w:rsidRPr="001C34D3">
        <w:rPr>
          <w:rFonts w:ascii="Palatino Linotype" w:eastAsia="Calibri" w:hAnsi="Palatino Linotype" w:cs="Arial"/>
          <w:i/>
          <w:color w:val="000000" w:themeColor="text1"/>
          <w:sz w:val="22"/>
          <w:lang w:val="es-ES"/>
        </w:rPr>
        <w:lastRenderedPageBreak/>
        <w:t xml:space="preserve">Jurisprudencia de la Corte Interamericana de Derechos Humanos en donde el ministro de la Honorable Suprema Corte de Justicia de la Nación habla y lo abordaron el principio Pro Persona y se encuentra en norma interamericana como nacional – Vease YOUTUBE Aquí habla entre otros derechos humanos en relación al Derecho a la Información y la Constitución Federal reconoce infine a los derechos humanos incluyendo en los tratados internacionales y en sexto constitucional habla del derecho a la información con el principio de máxima publicidad entonces quien cree que es o que se siente esa licenciada </w:t>
      </w:r>
      <w:r w:rsidR="00FF65AD">
        <w:rPr>
          <w:rFonts w:ascii="Palatino Linotype" w:eastAsia="Calibri" w:hAnsi="Palatino Linotype" w:cs="Arial"/>
          <w:i/>
          <w:color w:val="000000" w:themeColor="text1"/>
          <w:sz w:val="22"/>
          <w:lang w:val="es-ES"/>
        </w:rPr>
        <w:t>CECILIA</w:t>
      </w:r>
      <w:r w:rsidR="000B16A2" w:rsidRPr="001C34D3">
        <w:rPr>
          <w:rFonts w:ascii="Palatino Linotype" w:eastAsia="Calibri" w:hAnsi="Palatino Linotype" w:cs="Arial"/>
          <w:i/>
          <w:color w:val="000000" w:themeColor="text1"/>
          <w:sz w:val="22"/>
          <w:lang w:val="es-ES"/>
        </w:rPr>
        <w:t xml:space="preserve"> DE LA MEZA SIETE DE LA FISCALIA ESPECIALIZADA EN COMBATE A LA CORRUPCION DE ESTARME RESTRINGIENDO MIS DERECHOS HUMANOS, CONSTITUCIONALES EN REFERENCIA AL DERECHO A LA INFORMACIÓN Y NO SOLO ES ESTO SINO QUE HACE ABSOLUTAMENTE LAS COSAS A SU CAPRICHO Y CON ABUSOS DE AUTORIDAD DE QUE ME NIEGA A TODAS LUCES EL SERVICIO PÚBLICO A QUE YO TENGO DERECHO COMO CIUDADANO QUE SOY DE YA OFICIALMENTE ME NOTIFICO QUE YA SE ENCUENTRA LA RESPUESTA A MI SOLICITUD Y YO ACUDO HALLA A LA FISCALIA ESPECIALIZADA EN COMBATE A LA CORRUPCION Y ME NIEGA POR SEGUNDA OCASION LAS COPIAS Y EN ESTA ULTIMA </w:t>
      </w:r>
      <w:r w:rsidR="000B16A2" w:rsidRPr="001C34D3">
        <w:rPr>
          <w:rFonts w:ascii="Palatino Linotype" w:eastAsia="Calibri" w:hAnsi="Palatino Linotype" w:cs="Arial"/>
          <w:color w:val="000000" w:themeColor="text1"/>
          <w:sz w:val="22"/>
          <w:lang w:val="es-ES"/>
        </w:rPr>
        <w:t>[ilegible]</w:t>
      </w:r>
      <w:r w:rsidR="000B16A2" w:rsidRPr="001C34D3">
        <w:rPr>
          <w:rFonts w:ascii="Palatino Linotype" w:eastAsia="Calibri" w:hAnsi="Palatino Linotype" w:cs="Arial"/>
          <w:i/>
          <w:color w:val="000000" w:themeColor="text1"/>
          <w:sz w:val="22"/>
          <w:lang w:val="es-ES"/>
        </w:rPr>
        <w:t xml:space="preserve"> Y A UNA NOTIFICACION LEGAL Y UNA notificación surte efectos cuando la persona es sabedora con transparencia con la cultura de la legalidad, honradez, honestidad, con ética profesional de talla internacional y nacional y por lo cuál es que yo tuve el valor civil para poder interponer el recurso de revisión ante el pleno del Honorable “INFOEM” contra el sujeto obligado – Fiscalia General de Justicia del Estado de México.</w:t>
      </w:r>
    </w:p>
    <w:p w14:paraId="0C578D45" w14:textId="77777777" w:rsidR="000B16A2" w:rsidRPr="001C34D3" w:rsidRDefault="000B16A2" w:rsidP="000B70F5">
      <w:pPr>
        <w:pStyle w:val="Prrafodelista"/>
        <w:tabs>
          <w:tab w:val="left" w:pos="426"/>
        </w:tabs>
        <w:spacing w:line="276" w:lineRule="auto"/>
        <w:ind w:left="567" w:right="567"/>
        <w:jc w:val="both"/>
        <w:rPr>
          <w:rFonts w:ascii="Palatino Linotype" w:eastAsia="Calibri" w:hAnsi="Palatino Linotype" w:cs="Arial"/>
          <w:i/>
          <w:color w:val="000000" w:themeColor="text1"/>
          <w:sz w:val="22"/>
          <w:lang w:val="es-ES"/>
        </w:rPr>
      </w:pPr>
    </w:p>
    <w:p w14:paraId="674E4096" w14:textId="727D10EF" w:rsidR="000B16A2" w:rsidRPr="001C34D3" w:rsidRDefault="000B16A2" w:rsidP="000B70F5">
      <w:pPr>
        <w:pStyle w:val="Prrafodelista"/>
        <w:tabs>
          <w:tab w:val="left" w:pos="426"/>
        </w:tabs>
        <w:spacing w:line="276" w:lineRule="auto"/>
        <w:ind w:left="567" w:right="567"/>
        <w:jc w:val="both"/>
        <w:rPr>
          <w:rFonts w:ascii="Palatino Linotype" w:eastAsia="Calibri" w:hAnsi="Palatino Linotype" w:cs="Arial"/>
          <w:color w:val="000000" w:themeColor="text1"/>
          <w:sz w:val="22"/>
          <w:lang w:val="es-ES"/>
        </w:rPr>
      </w:pPr>
      <w:r w:rsidRPr="001C34D3">
        <w:rPr>
          <w:rFonts w:ascii="Palatino Linotype" w:eastAsia="Calibri" w:hAnsi="Palatino Linotype" w:cs="Arial"/>
          <w:i/>
          <w:color w:val="000000" w:themeColor="text1"/>
          <w:sz w:val="22"/>
          <w:lang w:val="es-ES"/>
        </w:rPr>
        <w:t xml:space="preserve">     Por lo expuesto y fundado con respeto al Honorable “INFOEM” le pido que se sirva: PRIMERO. Aquí le anexo los boletos de los pasajes para poder comprobar que sí vine aca a la ciudad de Toluca de lerdo Estado de México</w:t>
      </w:r>
      <w:r w:rsidR="00394A8F" w:rsidRPr="001C34D3">
        <w:rPr>
          <w:rFonts w:ascii="Palatino Linotype" w:eastAsia="Calibri" w:hAnsi="Palatino Linotype" w:cs="Arial"/>
          <w:i/>
          <w:color w:val="000000" w:themeColor="text1"/>
          <w:sz w:val="22"/>
          <w:lang w:val="es-ES"/>
        </w:rPr>
        <w:t xml:space="preserve"> con fecha diesiocho de marzo del dos mil veintidos. Así mismo fotografías de la casa de la Fiscalía Especializada en combate a la corrupción y también del joven que se encuentra en la unidad de transparencia del segundo piso de la Fiscalía General de Justicia del Estado de México y también le anexo el papelito que a uno le ponen cuando uno va a los pisos de la Fiscalía General de Justicia del Estado de México; SEGUNDO: se les sancione administrativamente por infringir el sexto constitucional al SUJETO OBLIGADO – Fiscalía General de Justicia del Estado de México; TERCERO: Tengame por presentado el pleno del Honorable INFOEM y </w:t>
      </w:r>
      <w:r w:rsidR="00394A8F" w:rsidRPr="001C34D3">
        <w:rPr>
          <w:rFonts w:ascii="Palatino Linotype" w:eastAsia="Calibri" w:hAnsi="Palatino Linotype" w:cs="Arial"/>
          <w:i/>
          <w:color w:val="000000" w:themeColor="text1"/>
          <w:sz w:val="22"/>
          <w:lang w:val="es-ES"/>
        </w:rPr>
        <w:lastRenderedPageBreak/>
        <w:t>Acordando de conformidad el recurso de revisión por encontrarse dentro del control de constitucionalidad y en el control internacional.”</w:t>
      </w:r>
      <w:r w:rsidR="00394A8F" w:rsidRPr="001C34D3">
        <w:rPr>
          <w:rFonts w:ascii="Palatino Linotype" w:eastAsia="Calibri" w:hAnsi="Palatino Linotype" w:cs="Arial"/>
          <w:color w:val="000000" w:themeColor="text1"/>
          <w:sz w:val="22"/>
          <w:lang w:val="es-ES"/>
        </w:rPr>
        <w:t xml:space="preserve"> (Sic)</w:t>
      </w:r>
    </w:p>
    <w:p w14:paraId="648586AE" w14:textId="77777777" w:rsidR="000B70F5" w:rsidRPr="001C34D3" w:rsidRDefault="000B70F5" w:rsidP="008053E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342467E" w14:textId="7036523A" w:rsidR="00A17668" w:rsidRPr="001C34D3" w:rsidRDefault="00A05C04" w:rsidP="005A5E8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C34D3">
        <w:rPr>
          <w:rFonts w:ascii="Palatino Linotype" w:eastAsia="Times New Roman" w:hAnsi="Palatino Linotype" w:cs="Arial"/>
          <w:lang w:val="es-ES"/>
        </w:rPr>
        <w:t xml:space="preserve">Se registraron los recursos de revisión bajo los números de expediente </w:t>
      </w:r>
      <w:r w:rsidRPr="001C34D3">
        <w:rPr>
          <w:rFonts w:ascii="Palatino Linotype" w:eastAsia="Times New Roman" w:hAnsi="Palatino Linotype" w:cs="Arial"/>
          <w:b/>
          <w:bCs/>
          <w:lang w:val="es-ES"/>
        </w:rPr>
        <w:t>04288/INFOEM/AD/RR/2022</w:t>
      </w:r>
      <w:r w:rsidRPr="001C34D3">
        <w:rPr>
          <w:rFonts w:ascii="Palatino Linotype" w:eastAsia="Times New Roman" w:hAnsi="Palatino Linotype" w:cs="Arial"/>
          <w:lang w:val="es-ES"/>
        </w:rPr>
        <w:t xml:space="preserve"> y </w:t>
      </w:r>
      <w:r w:rsidRPr="001C34D3">
        <w:rPr>
          <w:rFonts w:ascii="Palatino Linotype" w:eastAsia="Times New Roman" w:hAnsi="Palatino Linotype" w:cs="Arial"/>
          <w:b/>
          <w:bCs/>
          <w:lang w:val="es-ES"/>
        </w:rPr>
        <w:t>04289/INFOEM/AD/RR/2022</w:t>
      </w:r>
      <w:r w:rsidRPr="001C34D3">
        <w:rPr>
          <w:rFonts w:ascii="Palatino Linotype" w:eastAsia="Times New Roman" w:hAnsi="Palatino Linotype" w:cs="Arial"/>
          <w:lang w:val="es-ES"/>
        </w:rPr>
        <w:t xml:space="preserve">; asimismo, </w:t>
      </w:r>
      <w:r w:rsidRPr="001C34D3">
        <w:rPr>
          <w:rFonts w:ascii="Palatino Linotype" w:hAnsi="Palatino Linotype" w:cs="Arial"/>
          <w:bCs/>
          <w:color w:val="000000" w:themeColor="text1"/>
        </w:rPr>
        <w:t xml:space="preserve">con fundamento en lo dispuesto por el </w:t>
      </w:r>
      <w:r w:rsidRPr="001C34D3">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1C34D3">
        <w:rPr>
          <w:rFonts w:ascii="Palatino Linotype" w:eastAsia="Times New Roman" w:hAnsi="Palatino Linotype" w:cs="Arial"/>
          <w:bCs/>
          <w:color w:val="000000" w:themeColor="text1"/>
          <w:lang w:val="es-ES"/>
        </w:rPr>
        <w:t xml:space="preserve">se turnaron a los </w:t>
      </w:r>
      <w:r w:rsidRPr="001C34D3">
        <w:rPr>
          <w:rFonts w:ascii="Palatino Linotype" w:eastAsia="Times New Roman" w:hAnsi="Palatino Linotype" w:cs="Arial"/>
          <w:b/>
          <w:bCs/>
          <w:color w:val="000000" w:themeColor="text1"/>
          <w:lang w:val="es-ES"/>
        </w:rPr>
        <w:t xml:space="preserve">Comisionados María del Rosario Mejía Ayala </w:t>
      </w:r>
      <w:r w:rsidRPr="001C34D3">
        <w:rPr>
          <w:rFonts w:ascii="Palatino Linotype" w:eastAsia="Times New Roman" w:hAnsi="Palatino Linotype" w:cs="Arial"/>
          <w:color w:val="000000" w:themeColor="text1"/>
          <w:lang w:val="es-ES"/>
        </w:rPr>
        <w:t>y</w:t>
      </w:r>
      <w:r w:rsidRPr="001C34D3">
        <w:rPr>
          <w:rFonts w:ascii="Palatino Linotype" w:eastAsia="Times New Roman" w:hAnsi="Palatino Linotype" w:cs="Arial"/>
          <w:b/>
          <w:bCs/>
          <w:color w:val="000000" w:themeColor="text1"/>
          <w:lang w:val="es-ES"/>
        </w:rPr>
        <w:t xml:space="preserve"> Guadalupe Ramírez Peña </w:t>
      </w:r>
      <w:r w:rsidRPr="001C34D3">
        <w:rPr>
          <w:rFonts w:ascii="Palatino Linotype" w:eastAsia="Times New Roman" w:hAnsi="Palatino Linotype" w:cs="Arial"/>
          <w:bCs/>
          <w:color w:val="000000" w:themeColor="text1"/>
          <w:lang w:val="es-ES"/>
        </w:rPr>
        <w:t xml:space="preserve">respectivamente, con el objeto de </w:t>
      </w:r>
      <w:r w:rsidRPr="001C34D3">
        <w:rPr>
          <w:rFonts w:ascii="Palatino Linotype" w:eastAsia="Times New Roman" w:hAnsi="Palatino Linotype" w:cs="Arial"/>
          <w:bCs/>
          <w:color w:val="000000" w:themeColor="text1"/>
        </w:rPr>
        <w:t>su análisis.</w:t>
      </w:r>
    </w:p>
    <w:p w14:paraId="40970BF1" w14:textId="77777777" w:rsidR="00A17668" w:rsidRPr="001C34D3" w:rsidRDefault="00A17668" w:rsidP="005A5E8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5C20D6E" w:rsidR="007446C2" w:rsidRPr="001C34D3" w:rsidRDefault="00371B27" w:rsidP="000F1255">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C34D3">
        <w:rPr>
          <w:rFonts w:ascii="Palatino Linotype" w:eastAsia="Times New Roman" w:hAnsi="Palatino Linotype" w:cs="Arial"/>
          <w:lang w:val="es-ES"/>
        </w:rPr>
        <w:t xml:space="preserve">Mediante </w:t>
      </w:r>
      <w:r w:rsidR="00DE220D" w:rsidRPr="001C34D3">
        <w:rPr>
          <w:rFonts w:ascii="Palatino Linotype" w:hAnsi="Palatino Linotype" w:cs="Arial"/>
        </w:rPr>
        <w:t>acuerdos de veintiocho (28) de marzo de dos mil veintidós</w:t>
      </w:r>
      <w:r w:rsidRPr="001C34D3">
        <w:rPr>
          <w:rFonts w:ascii="Palatino Linotype" w:hAnsi="Palatino Linotype" w:cs="Arial"/>
        </w:rPr>
        <w:t xml:space="preserve">, </w:t>
      </w:r>
      <w:r w:rsidR="00DE220D" w:rsidRPr="001C34D3">
        <w:rPr>
          <w:rFonts w:ascii="Palatino Linotype" w:hAnsi="Palatino Linotype" w:cs="Arial"/>
        </w:rPr>
        <w:t>las Comisionadas Ponentes</w:t>
      </w:r>
      <w:r w:rsidRPr="001C34D3">
        <w:rPr>
          <w:rFonts w:ascii="Palatino Linotype" w:hAnsi="Palatino Linotype" w:cs="Arial"/>
        </w:rPr>
        <w:t xml:space="preserve"> admiti</w:t>
      </w:r>
      <w:r w:rsidR="00DE220D" w:rsidRPr="001C34D3">
        <w:rPr>
          <w:rFonts w:ascii="Palatino Linotype" w:hAnsi="Palatino Linotype" w:cs="Arial"/>
        </w:rPr>
        <w:t>eron a trámite</w:t>
      </w:r>
      <w:r w:rsidRPr="001C34D3">
        <w:rPr>
          <w:rFonts w:ascii="Palatino Linotype" w:hAnsi="Palatino Linotype" w:cs="Arial"/>
        </w:rPr>
        <w:t xml:space="preserve"> l</w:t>
      </w:r>
      <w:r w:rsidR="00DE220D" w:rsidRPr="001C34D3">
        <w:rPr>
          <w:rFonts w:ascii="Palatino Linotype" w:hAnsi="Palatino Linotype" w:cs="Arial"/>
        </w:rPr>
        <w:t>os</w:t>
      </w:r>
      <w:r w:rsidRPr="001C34D3">
        <w:rPr>
          <w:rFonts w:ascii="Palatino Linotype" w:hAnsi="Palatino Linotype" w:cs="Arial"/>
        </w:rPr>
        <w:t xml:space="preserve"> recurso</w:t>
      </w:r>
      <w:r w:rsidR="00DE220D" w:rsidRPr="001C34D3">
        <w:rPr>
          <w:rFonts w:ascii="Palatino Linotype" w:hAnsi="Palatino Linotype" w:cs="Arial"/>
        </w:rPr>
        <w:t>s</w:t>
      </w:r>
      <w:r w:rsidRPr="001C34D3">
        <w:rPr>
          <w:rFonts w:ascii="Palatino Linotype" w:hAnsi="Palatino Linotype" w:cs="Arial"/>
        </w:rPr>
        <w:t xml:space="preserve"> </w:t>
      </w:r>
      <w:r w:rsidR="00DE220D" w:rsidRPr="001C34D3">
        <w:rPr>
          <w:rFonts w:ascii="Palatino Linotype" w:hAnsi="Palatino Linotype" w:cs="Arial"/>
        </w:rPr>
        <w:t>acumulados</w:t>
      </w:r>
      <w:r w:rsidR="00587EE3" w:rsidRPr="001C34D3">
        <w:rPr>
          <w:rFonts w:ascii="Palatino Linotype" w:hAnsi="Palatino Linotype" w:cs="Arial"/>
        </w:rPr>
        <w:t xml:space="preserve">; y, en misma fecha, </w:t>
      </w:r>
      <w:r w:rsidRPr="001C34D3">
        <w:rPr>
          <w:rFonts w:ascii="Palatino Linotype" w:hAnsi="Palatino Linotype" w:cs="Arial"/>
        </w:rPr>
        <w:t xml:space="preserve">atento a lo dispuesto en los artículos 131 y 132 de la Ley de Protección de Datos Personales en Posesión de Sujetos Obligados del Estado de México y Municipios, </w:t>
      </w:r>
      <w:r w:rsidR="00587EE3" w:rsidRPr="001C34D3">
        <w:rPr>
          <w:rFonts w:ascii="Palatino Linotype" w:hAnsi="Palatino Linotype" w:cs="Arial"/>
        </w:rPr>
        <w:t xml:space="preserve">respecto al recurso de revisión </w:t>
      </w:r>
      <w:r w:rsidR="00587EE3" w:rsidRPr="001C34D3">
        <w:rPr>
          <w:rFonts w:ascii="Palatino Linotype" w:hAnsi="Palatino Linotype" w:cs="Arial"/>
          <w:b/>
          <w:bCs/>
        </w:rPr>
        <w:t>04288/INFOEM/AD/RR/2022</w:t>
      </w:r>
      <w:r w:rsidR="00587EE3" w:rsidRPr="001C34D3">
        <w:rPr>
          <w:rFonts w:ascii="Palatino Linotype" w:hAnsi="Palatino Linotype" w:cs="Arial"/>
        </w:rPr>
        <w:t xml:space="preserve">, </w:t>
      </w:r>
      <w:r w:rsidRPr="001C34D3">
        <w:rPr>
          <w:rFonts w:ascii="Palatino Linotype" w:hAnsi="Palatino Linotype" w:cs="Arial"/>
        </w:rPr>
        <w:t>se exhortó a las partes a realizar una conciliación, para tal efecto se les concedió un plazo de siete (</w:t>
      </w:r>
      <w:r w:rsidR="00C73BF2" w:rsidRPr="001C34D3">
        <w:rPr>
          <w:rFonts w:ascii="Palatino Linotype" w:hAnsi="Palatino Linotype" w:cs="Arial"/>
        </w:rPr>
        <w:t>0</w:t>
      </w:r>
      <w:r w:rsidRPr="001C34D3">
        <w:rPr>
          <w:rFonts w:ascii="Palatino Linotype" w:hAnsi="Palatino Linotype" w:cs="Arial"/>
        </w:rPr>
        <w:t>7) días hábiles.</w:t>
      </w:r>
    </w:p>
    <w:p w14:paraId="7C7BAE50" w14:textId="77777777" w:rsidR="00F44726" w:rsidRPr="001C34D3" w:rsidRDefault="00F44726" w:rsidP="005A5E8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6AB0C4A" w14:textId="23E55F68" w:rsidR="00371B27" w:rsidRPr="001C34D3" w:rsidRDefault="00F44726" w:rsidP="005A5E8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C34D3">
        <w:rPr>
          <w:rFonts w:ascii="Palatino Linotype" w:hAnsi="Palatino Linotype" w:cs="Arial"/>
        </w:rPr>
        <w:t xml:space="preserve">El treinta (30) de </w:t>
      </w:r>
      <w:r w:rsidR="00587EE3" w:rsidRPr="001C34D3">
        <w:rPr>
          <w:rFonts w:ascii="Palatino Linotype" w:hAnsi="Palatino Linotype" w:cs="Arial"/>
        </w:rPr>
        <w:t>marzo de dos mil veintidós</w:t>
      </w:r>
      <w:r w:rsidRPr="001C34D3">
        <w:rPr>
          <w:rFonts w:ascii="Palatino Linotype" w:hAnsi="Palatino Linotype" w:cs="Arial"/>
        </w:rPr>
        <w:t xml:space="preserve">, el </w:t>
      </w:r>
      <w:r w:rsidRPr="001C34D3">
        <w:rPr>
          <w:rFonts w:ascii="Palatino Linotype" w:hAnsi="Palatino Linotype" w:cs="Arial"/>
          <w:b/>
        </w:rPr>
        <w:t>RECURRENTE</w:t>
      </w:r>
      <w:r w:rsidRPr="001C34D3">
        <w:rPr>
          <w:rFonts w:ascii="Palatino Linotype" w:hAnsi="Palatino Linotype" w:cs="Arial"/>
        </w:rPr>
        <w:t xml:space="preserve"> presentó en el apartado de </w:t>
      </w:r>
      <w:r w:rsidRPr="001C34D3">
        <w:rPr>
          <w:rFonts w:ascii="Palatino Linotype" w:hAnsi="Palatino Linotype" w:cs="Arial"/>
          <w:i/>
        </w:rPr>
        <w:t>Etapa de Conciliación</w:t>
      </w:r>
      <w:r w:rsidR="00587EE3" w:rsidRPr="001C34D3">
        <w:rPr>
          <w:rFonts w:ascii="Palatino Linotype" w:hAnsi="Palatino Linotype" w:cs="Arial"/>
          <w:iCs/>
        </w:rPr>
        <w:t xml:space="preserve">, dentro del expediente digital formado en el SARCOEM con motivo del recurso </w:t>
      </w:r>
      <w:r w:rsidR="00587EE3" w:rsidRPr="001C34D3">
        <w:rPr>
          <w:rFonts w:ascii="Palatino Linotype" w:hAnsi="Palatino Linotype" w:cs="Arial"/>
          <w:b/>
          <w:bCs/>
          <w:iCs/>
        </w:rPr>
        <w:t>04288/INFOEM/AD/RR/2022</w:t>
      </w:r>
      <w:r w:rsidRPr="001C34D3">
        <w:rPr>
          <w:rFonts w:ascii="Palatino Linotype" w:hAnsi="Palatino Linotype" w:cs="Arial"/>
        </w:rPr>
        <w:t xml:space="preserve"> </w:t>
      </w:r>
      <w:r w:rsidR="00587EE3" w:rsidRPr="001C34D3">
        <w:rPr>
          <w:rFonts w:ascii="Palatino Linotype" w:hAnsi="Palatino Linotype" w:cs="Arial"/>
        </w:rPr>
        <w:t>el</w:t>
      </w:r>
      <w:r w:rsidRPr="001C34D3">
        <w:rPr>
          <w:rFonts w:ascii="Palatino Linotype" w:hAnsi="Palatino Linotype" w:cs="Arial"/>
        </w:rPr>
        <w:t xml:space="preserve"> siguiente</w:t>
      </w:r>
      <w:r w:rsidR="00587EE3" w:rsidRPr="001C34D3">
        <w:rPr>
          <w:rFonts w:ascii="Palatino Linotype" w:hAnsi="Palatino Linotype" w:cs="Arial"/>
        </w:rPr>
        <w:t xml:space="preserve"> </w:t>
      </w:r>
      <w:r w:rsidRPr="001C34D3">
        <w:rPr>
          <w:rFonts w:ascii="Palatino Linotype" w:hAnsi="Palatino Linotype" w:cs="Arial"/>
        </w:rPr>
        <w:t>archivo electrónico:</w:t>
      </w:r>
    </w:p>
    <w:p w14:paraId="538A9766" w14:textId="1F49E988" w:rsidR="00F44726" w:rsidRPr="001C34D3" w:rsidRDefault="00F44726" w:rsidP="005A5E86">
      <w:pPr>
        <w:pStyle w:val="Prrafodelista"/>
        <w:numPr>
          <w:ilvl w:val="1"/>
          <w:numId w:val="4"/>
        </w:numPr>
        <w:tabs>
          <w:tab w:val="left" w:pos="426"/>
        </w:tabs>
        <w:spacing w:line="360" w:lineRule="auto"/>
        <w:ind w:left="993"/>
        <w:jc w:val="both"/>
        <w:rPr>
          <w:rFonts w:ascii="Palatino Linotype" w:eastAsia="Calibri" w:hAnsi="Palatino Linotype" w:cs="Arial"/>
          <w:color w:val="000000" w:themeColor="text1"/>
          <w:lang w:val="es-ES"/>
        </w:rPr>
      </w:pPr>
      <w:r w:rsidRPr="001C34D3">
        <w:rPr>
          <w:rFonts w:ascii="Palatino Linotype" w:hAnsi="Palatino Linotype" w:cs="Arial"/>
          <w:b/>
          <w:i/>
        </w:rPr>
        <w:lastRenderedPageBreak/>
        <w:t>“</w:t>
      </w:r>
      <w:r w:rsidR="00587EE3" w:rsidRPr="001C34D3">
        <w:rPr>
          <w:rFonts w:ascii="Palatino Linotype" w:hAnsi="Palatino Linotype" w:cs="Arial"/>
          <w:b/>
          <w:i/>
        </w:rPr>
        <w:t>conciliación.docx</w:t>
      </w:r>
      <w:r w:rsidRPr="001C34D3">
        <w:rPr>
          <w:rFonts w:ascii="Palatino Linotype" w:hAnsi="Palatino Linotype" w:cs="Arial"/>
          <w:b/>
          <w:i/>
        </w:rPr>
        <w:t>”</w:t>
      </w:r>
      <w:r w:rsidRPr="001C34D3">
        <w:rPr>
          <w:rFonts w:ascii="Palatino Linotype" w:hAnsi="Palatino Linotype" w:cs="Arial"/>
        </w:rPr>
        <w:t xml:space="preserve">: Documento </w:t>
      </w:r>
      <w:r w:rsidR="00B351D9" w:rsidRPr="001C34D3">
        <w:rPr>
          <w:rFonts w:ascii="Palatino Linotype" w:hAnsi="Palatino Linotype" w:cs="Arial"/>
        </w:rPr>
        <w:t xml:space="preserve">de una foja consistente en </w:t>
      </w:r>
      <w:r w:rsidR="002C03CA" w:rsidRPr="001C34D3">
        <w:rPr>
          <w:rFonts w:ascii="Palatino Linotype" w:hAnsi="Palatino Linotype" w:cs="Arial"/>
        </w:rPr>
        <w:t xml:space="preserve">un archivo de texto, dentro del cual, se aprecia la exteriorización del </w:t>
      </w:r>
      <w:r w:rsidR="002C03CA" w:rsidRPr="001C34D3">
        <w:rPr>
          <w:rFonts w:ascii="Palatino Linotype" w:hAnsi="Palatino Linotype" w:cs="Arial"/>
          <w:b/>
          <w:bCs/>
        </w:rPr>
        <w:t>RECURRENTE</w:t>
      </w:r>
      <w:r w:rsidR="002C03CA" w:rsidRPr="001C34D3">
        <w:rPr>
          <w:rFonts w:ascii="Palatino Linotype" w:hAnsi="Palatino Linotype" w:cs="Arial"/>
        </w:rPr>
        <w:t xml:space="preserve"> señalando su interés de conciliar.</w:t>
      </w:r>
    </w:p>
    <w:p w14:paraId="299A5BC2" w14:textId="77777777" w:rsidR="00371B27" w:rsidRPr="001C34D3" w:rsidRDefault="00371B27" w:rsidP="005A5E8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A035759" w14:textId="32A4F145" w:rsidR="00B351D9" w:rsidRPr="001C34D3" w:rsidRDefault="00B351D9"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Por su parte, el </w:t>
      </w:r>
      <w:r w:rsidR="002C03CA" w:rsidRPr="001C34D3">
        <w:rPr>
          <w:rFonts w:ascii="Palatino Linotype" w:hAnsi="Palatino Linotype"/>
        </w:rPr>
        <w:t>seis (06) de abril de dos mil veintidós</w:t>
      </w:r>
      <w:r w:rsidRPr="001C34D3">
        <w:rPr>
          <w:rFonts w:ascii="Palatino Linotype" w:hAnsi="Palatino Linotype"/>
        </w:rPr>
        <w:t xml:space="preserve">, el </w:t>
      </w:r>
      <w:r w:rsidRPr="001C34D3">
        <w:rPr>
          <w:rFonts w:ascii="Palatino Linotype" w:hAnsi="Palatino Linotype"/>
          <w:b/>
        </w:rPr>
        <w:t>SUJETO OBLIGADO</w:t>
      </w:r>
      <w:r w:rsidRPr="001C34D3">
        <w:rPr>
          <w:rFonts w:ascii="Palatino Linotype" w:hAnsi="Palatino Linotype"/>
        </w:rPr>
        <w:t xml:space="preserve"> presentó en el apartado de </w:t>
      </w:r>
      <w:r w:rsidRPr="001C34D3">
        <w:rPr>
          <w:rFonts w:ascii="Palatino Linotype" w:hAnsi="Palatino Linotype"/>
          <w:i/>
        </w:rPr>
        <w:t>Etapa de Conciliación</w:t>
      </w:r>
      <w:r w:rsidRPr="001C34D3">
        <w:rPr>
          <w:rFonts w:ascii="Palatino Linotype" w:hAnsi="Palatino Linotype"/>
        </w:rPr>
        <w:t xml:space="preserve"> </w:t>
      </w:r>
      <w:r w:rsidR="002C03CA" w:rsidRPr="001C34D3">
        <w:rPr>
          <w:rFonts w:ascii="Palatino Linotype" w:hAnsi="Palatino Linotype" w:cs="Arial"/>
          <w:iCs/>
        </w:rPr>
        <w:t xml:space="preserve">dentro del expediente digital formado en el SARCOEM con motivo del recurso </w:t>
      </w:r>
      <w:r w:rsidR="002C03CA" w:rsidRPr="001C34D3">
        <w:rPr>
          <w:rFonts w:ascii="Palatino Linotype" w:hAnsi="Palatino Linotype" w:cs="Arial"/>
          <w:b/>
          <w:bCs/>
          <w:iCs/>
        </w:rPr>
        <w:t>04288/INFOEM/AD/RR/2022</w:t>
      </w:r>
      <w:r w:rsidRPr="001C34D3">
        <w:rPr>
          <w:rFonts w:ascii="Palatino Linotype" w:hAnsi="Palatino Linotype"/>
        </w:rPr>
        <w:t>, los siguientes archivos:</w:t>
      </w:r>
    </w:p>
    <w:p w14:paraId="3D3ABA2A" w14:textId="7ED79DB7" w:rsidR="00B351D9" w:rsidRPr="001C34D3" w:rsidRDefault="00B351D9" w:rsidP="002C03CA">
      <w:pPr>
        <w:pStyle w:val="Prrafodelista"/>
        <w:numPr>
          <w:ilvl w:val="1"/>
          <w:numId w:val="43"/>
        </w:numPr>
        <w:tabs>
          <w:tab w:val="left" w:pos="426"/>
        </w:tabs>
        <w:spacing w:line="360" w:lineRule="auto"/>
        <w:ind w:left="1134"/>
        <w:jc w:val="both"/>
        <w:rPr>
          <w:rFonts w:ascii="Palatino Linotype" w:hAnsi="Palatino Linotype"/>
        </w:rPr>
      </w:pPr>
      <w:r w:rsidRPr="001C34D3">
        <w:rPr>
          <w:rFonts w:ascii="Palatino Linotype" w:hAnsi="Palatino Linotype"/>
          <w:b/>
          <w:i/>
        </w:rPr>
        <w:t>“</w:t>
      </w:r>
      <w:r w:rsidR="002C03CA" w:rsidRPr="001C34D3">
        <w:rPr>
          <w:rFonts w:ascii="Palatino Linotype" w:hAnsi="Palatino Linotype"/>
          <w:b/>
          <w:i/>
        </w:rPr>
        <w:t>OF INF JUST RR 4288 AD 01.pdf</w:t>
      </w:r>
      <w:r w:rsidRPr="001C34D3">
        <w:rPr>
          <w:rFonts w:ascii="Palatino Linotype" w:hAnsi="Palatino Linotype"/>
          <w:b/>
          <w:i/>
        </w:rPr>
        <w:t>”</w:t>
      </w:r>
      <w:r w:rsidRPr="001C34D3">
        <w:rPr>
          <w:rFonts w:ascii="Palatino Linotype" w:hAnsi="Palatino Linotype"/>
        </w:rPr>
        <w:t xml:space="preserve">: Documento </w:t>
      </w:r>
      <w:r w:rsidR="00167422" w:rsidRPr="001C34D3">
        <w:rPr>
          <w:rFonts w:ascii="Palatino Linotype" w:hAnsi="Palatino Linotype"/>
        </w:rPr>
        <w:t xml:space="preserve">de una foja consistente en la copia digitalizada del oficio número 00524/MAIP/FGJ/2022, de seis (06) de abril de dos mil veintidós, emitido por el Líder “A” de Proyecto Adscrito a la Unidad de Transparencia del </w:t>
      </w:r>
      <w:r w:rsidR="00167422" w:rsidRPr="001C34D3">
        <w:rPr>
          <w:rFonts w:ascii="Palatino Linotype" w:hAnsi="Palatino Linotype"/>
          <w:b/>
          <w:bCs/>
        </w:rPr>
        <w:t>SUJETO OBLIGADO</w:t>
      </w:r>
      <w:r w:rsidR="00167422" w:rsidRPr="001C34D3">
        <w:rPr>
          <w:rFonts w:ascii="Palatino Linotype" w:hAnsi="Palatino Linotype"/>
        </w:rPr>
        <w:t xml:space="preserve">, por medio del cual, manifiesta remitir el informe justificado derivado de la interposición del recurso de revisión </w:t>
      </w:r>
      <w:r w:rsidR="00167422" w:rsidRPr="001C34D3">
        <w:rPr>
          <w:rFonts w:ascii="Palatino Linotype" w:hAnsi="Palatino Linotype"/>
          <w:b/>
          <w:bCs/>
        </w:rPr>
        <w:t>04288/INFOEM/AD/RR/2022</w:t>
      </w:r>
    </w:p>
    <w:p w14:paraId="304E700E" w14:textId="4642C3E7" w:rsidR="002C03CA" w:rsidRPr="001C34D3" w:rsidRDefault="002C03CA" w:rsidP="002C03CA">
      <w:pPr>
        <w:pStyle w:val="Prrafodelista"/>
        <w:numPr>
          <w:ilvl w:val="1"/>
          <w:numId w:val="43"/>
        </w:numPr>
        <w:tabs>
          <w:tab w:val="left" w:pos="426"/>
        </w:tabs>
        <w:spacing w:line="360" w:lineRule="auto"/>
        <w:ind w:left="1134"/>
        <w:jc w:val="both"/>
        <w:rPr>
          <w:rFonts w:ascii="Palatino Linotype" w:hAnsi="Palatino Linotype"/>
        </w:rPr>
      </w:pPr>
      <w:r w:rsidRPr="001C34D3">
        <w:rPr>
          <w:rFonts w:ascii="Palatino Linotype" w:hAnsi="Palatino Linotype"/>
          <w:b/>
          <w:i/>
        </w:rPr>
        <w:t>“INF JUST RR 4288 AD 01.pdf”</w:t>
      </w:r>
      <w:r w:rsidR="00A17668" w:rsidRPr="001C34D3">
        <w:rPr>
          <w:rFonts w:ascii="Palatino Linotype" w:hAnsi="Palatino Linotype"/>
        </w:rPr>
        <w:t xml:space="preserve">: Documento de cuatro fojas consistente en la copia digitalizada del oficio número 00523/MAIP/FGJ/2022, de seis (06) de abril de dos mil veintidós, emitido por el Líder “A” de Proyecto Adscrito a la Unidad de Transparencia del </w:t>
      </w:r>
      <w:r w:rsidR="00A17668" w:rsidRPr="001C34D3">
        <w:rPr>
          <w:rFonts w:ascii="Palatino Linotype" w:hAnsi="Palatino Linotype"/>
          <w:b/>
          <w:bCs/>
        </w:rPr>
        <w:t>SUJETO OBLIGADO</w:t>
      </w:r>
      <w:r w:rsidR="00A17668" w:rsidRPr="001C34D3">
        <w:rPr>
          <w:rFonts w:ascii="Palatino Linotype" w:hAnsi="Palatino Linotype"/>
        </w:rPr>
        <w:t xml:space="preserve">, por el que manifiesta que las copias certificadas solicitadas por el hoy </w:t>
      </w:r>
      <w:r w:rsidR="00A17668" w:rsidRPr="001C34D3">
        <w:rPr>
          <w:rFonts w:ascii="Palatino Linotype" w:hAnsi="Palatino Linotype"/>
          <w:b/>
        </w:rPr>
        <w:t>RECURRENTE</w:t>
      </w:r>
      <w:r w:rsidR="00A17668" w:rsidRPr="001C34D3">
        <w:rPr>
          <w:rFonts w:ascii="Palatino Linotype" w:hAnsi="Palatino Linotype"/>
        </w:rPr>
        <w:t xml:space="preserve"> le fueron entregadas el siete (07) de octubre de dos mil </w:t>
      </w:r>
      <w:r w:rsidR="00CA3D1D" w:rsidRPr="001C34D3">
        <w:rPr>
          <w:rFonts w:ascii="Palatino Linotype" w:hAnsi="Palatino Linotype"/>
        </w:rPr>
        <w:t xml:space="preserve">veintiuno; empero, </w:t>
      </w:r>
      <w:r w:rsidR="00CA3D1D" w:rsidRPr="001C34D3">
        <w:rPr>
          <w:rFonts w:ascii="Palatino Linotype" w:hAnsi="Palatino Linotype"/>
          <w:b/>
        </w:rPr>
        <w:t>no exteriorizó su voluntad de conciliar</w:t>
      </w:r>
      <w:r w:rsidR="00A17668" w:rsidRPr="001C34D3">
        <w:rPr>
          <w:rFonts w:ascii="Palatino Linotype" w:hAnsi="Palatino Linotype"/>
        </w:rPr>
        <w:t>.</w:t>
      </w:r>
    </w:p>
    <w:p w14:paraId="7911B929" w14:textId="3331F1C8" w:rsidR="002C03CA" w:rsidRPr="001C34D3" w:rsidRDefault="002C03CA" w:rsidP="002C03CA">
      <w:pPr>
        <w:pStyle w:val="Prrafodelista"/>
        <w:numPr>
          <w:ilvl w:val="1"/>
          <w:numId w:val="43"/>
        </w:numPr>
        <w:tabs>
          <w:tab w:val="left" w:pos="426"/>
        </w:tabs>
        <w:spacing w:line="360" w:lineRule="auto"/>
        <w:ind w:left="1134"/>
        <w:jc w:val="both"/>
        <w:rPr>
          <w:rFonts w:ascii="Palatino Linotype" w:hAnsi="Palatino Linotype"/>
        </w:rPr>
      </w:pPr>
      <w:r w:rsidRPr="001C34D3">
        <w:rPr>
          <w:rFonts w:ascii="Palatino Linotype" w:hAnsi="Palatino Linotype"/>
          <w:b/>
          <w:i/>
        </w:rPr>
        <w:t>“entrevista 07 de octubre rr 4288 ad 01.pdf”</w:t>
      </w:r>
      <w:r w:rsidRPr="001C34D3">
        <w:rPr>
          <w:rFonts w:ascii="Palatino Linotype" w:hAnsi="Palatino Linotype"/>
        </w:rPr>
        <w:t xml:space="preserve">: Documento </w:t>
      </w:r>
      <w:r w:rsidR="00A17668" w:rsidRPr="001C34D3">
        <w:rPr>
          <w:rFonts w:ascii="Palatino Linotype" w:hAnsi="Palatino Linotype"/>
        </w:rPr>
        <w:t xml:space="preserve">de seis fojas consistente en la copia digitalizada de la entrevista contenida en la carpeta de investigación con NIC: CCF/SPO/00/MPI/184/00617/21/09, </w:t>
      </w:r>
      <w:r w:rsidR="00A17668" w:rsidRPr="001C34D3">
        <w:rPr>
          <w:rFonts w:ascii="Palatino Linotype" w:hAnsi="Palatino Linotype"/>
        </w:rPr>
        <w:lastRenderedPageBreak/>
        <w:t xml:space="preserve">recabada el siete (07) de octubre de dos mil veintiuno, por la Agente del Ministerio Público de la Mesa Siete de la Fiscalía Especializada en Combate a la Corrupción, y realizada al </w:t>
      </w:r>
      <w:r w:rsidR="00A17668" w:rsidRPr="001C34D3">
        <w:rPr>
          <w:rFonts w:ascii="Palatino Linotype" w:hAnsi="Palatino Linotype"/>
          <w:b/>
        </w:rPr>
        <w:t>RECURRENTE</w:t>
      </w:r>
      <w:r w:rsidR="00A17668" w:rsidRPr="001C34D3">
        <w:rPr>
          <w:rFonts w:ascii="Palatino Linotype" w:hAnsi="Palatino Linotype"/>
        </w:rPr>
        <w:t xml:space="preserve">, </w:t>
      </w:r>
    </w:p>
    <w:p w14:paraId="35281899" w14:textId="77777777" w:rsidR="00BD3C5D" w:rsidRPr="001C34D3" w:rsidRDefault="00BD3C5D" w:rsidP="00BD3C5D">
      <w:pPr>
        <w:pStyle w:val="Prrafodelista"/>
        <w:tabs>
          <w:tab w:val="left" w:pos="426"/>
        </w:tabs>
        <w:spacing w:line="360" w:lineRule="auto"/>
        <w:ind w:left="0"/>
        <w:jc w:val="both"/>
        <w:rPr>
          <w:rFonts w:ascii="Palatino Linotype" w:hAnsi="Palatino Linotype"/>
        </w:rPr>
      </w:pPr>
    </w:p>
    <w:p w14:paraId="39F6D84D" w14:textId="4C0D4BF7" w:rsidR="002C03CA" w:rsidRPr="001C34D3" w:rsidRDefault="00BD3C5D"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D</w:t>
      </w:r>
      <w:r w:rsidR="00A17668" w:rsidRPr="001C34D3">
        <w:rPr>
          <w:rFonts w:ascii="Palatino Linotype" w:hAnsi="Palatino Linotype"/>
        </w:rPr>
        <w:t xml:space="preserve">erivado de los documentos presentados por el </w:t>
      </w:r>
      <w:r w:rsidR="00CA3D1D" w:rsidRPr="001C34D3">
        <w:rPr>
          <w:rFonts w:ascii="Palatino Linotype" w:hAnsi="Palatino Linotype"/>
          <w:b/>
        </w:rPr>
        <w:t>SUJETO OBLIGADO</w:t>
      </w:r>
      <w:r w:rsidR="00CA3D1D" w:rsidRPr="001C34D3">
        <w:rPr>
          <w:rFonts w:ascii="Palatino Linotype" w:hAnsi="Palatino Linotype"/>
        </w:rPr>
        <w:t xml:space="preserve"> antes referidos, el diecinueve (19) de abril de dos mil veintidós, el </w:t>
      </w:r>
      <w:r w:rsidR="00CA3D1D" w:rsidRPr="001C34D3">
        <w:rPr>
          <w:rFonts w:ascii="Palatino Linotype" w:hAnsi="Palatino Linotype"/>
          <w:b/>
        </w:rPr>
        <w:t>RECURRENTE</w:t>
      </w:r>
      <w:r w:rsidR="00CA3D1D" w:rsidRPr="001C34D3">
        <w:rPr>
          <w:rFonts w:ascii="Palatino Linotype" w:hAnsi="Palatino Linotype"/>
        </w:rPr>
        <w:t xml:space="preserve"> presentó, también, en el apartado denominado </w:t>
      </w:r>
      <w:r w:rsidR="00CA3D1D" w:rsidRPr="001C34D3">
        <w:rPr>
          <w:rFonts w:ascii="Palatino Linotype" w:hAnsi="Palatino Linotype"/>
          <w:i/>
        </w:rPr>
        <w:t>Etapa de Conciliación</w:t>
      </w:r>
      <w:r w:rsidR="00CA3D1D" w:rsidRPr="001C34D3">
        <w:rPr>
          <w:rFonts w:ascii="Palatino Linotype" w:hAnsi="Palatino Linotype"/>
        </w:rPr>
        <w:t xml:space="preserve"> del expediente digital formado en el SARCOEM con motivo del recurso de revisión </w:t>
      </w:r>
      <w:r w:rsidR="00CA3D1D" w:rsidRPr="001C34D3">
        <w:rPr>
          <w:rFonts w:ascii="Palatino Linotype" w:hAnsi="Palatino Linotype"/>
          <w:b/>
        </w:rPr>
        <w:t>04288/INFOEM/AD/RR/2022</w:t>
      </w:r>
      <w:r w:rsidR="00CA3D1D" w:rsidRPr="001C34D3">
        <w:rPr>
          <w:rFonts w:ascii="Palatino Linotype" w:hAnsi="Palatino Linotype"/>
        </w:rPr>
        <w:t>, los siguientes documentos:</w:t>
      </w:r>
    </w:p>
    <w:p w14:paraId="26EE97B6" w14:textId="731F1E1F" w:rsidR="00CA3D1D" w:rsidRPr="001C34D3" w:rsidRDefault="00CA3D1D" w:rsidP="00CA3D1D">
      <w:pPr>
        <w:pStyle w:val="Prrafodelista"/>
        <w:numPr>
          <w:ilvl w:val="1"/>
          <w:numId w:val="44"/>
        </w:numPr>
        <w:tabs>
          <w:tab w:val="left" w:pos="426"/>
        </w:tabs>
        <w:spacing w:line="360" w:lineRule="auto"/>
        <w:ind w:left="1134"/>
        <w:jc w:val="both"/>
        <w:rPr>
          <w:rFonts w:ascii="Palatino Linotype" w:hAnsi="Palatino Linotype"/>
        </w:rPr>
      </w:pPr>
      <w:r w:rsidRPr="001C34D3">
        <w:rPr>
          <w:rFonts w:ascii="Palatino Linotype" w:hAnsi="Palatino Linotype"/>
          <w:b/>
          <w:i/>
        </w:rPr>
        <w:t>“sello.pdf”</w:t>
      </w:r>
      <w:r w:rsidRPr="001C34D3">
        <w:rPr>
          <w:rFonts w:ascii="Palatino Linotype" w:hAnsi="Palatino Linotype"/>
        </w:rPr>
        <w:t>: Documento de una foja, la cual contiene las siguientes manifestaciones vertidas a mano por el particular:</w:t>
      </w:r>
    </w:p>
    <w:p w14:paraId="0BD3785C" w14:textId="77777777" w:rsidR="00CA3D1D" w:rsidRPr="001C34D3" w:rsidRDefault="00CA3D1D" w:rsidP="00CA3D1D">
      <w:pPr>
        <w:pStyle w:val="Prrafodelista"/>
        <w:tabs>
          <w:tab w:val="left" w:pos="426"/>
        </w:tabs>
        <w:spacing w:line="360" w:lineRule="auto"/>
        <w:ind w:left="1134"/>
        <w:jc w:val="both"/>
        <w:rPr>
          <w:rFonts w:ascii="Palatino Linotype" w:hAnsi="Palatino Linotype"/>
          <w:b/>
          <w:i/>
        </w:rPr>
      </w:pPr>
    </w:p>
    <w:p w14:paraId="4ABD26E1" w14:textId="64BE46F9"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“Excelentes comisionados del Honorable INFOEM con domicilio el ubicado en: calle de pino Suarez s/n. actualmente carretera Toluca/Ixtapan Número 111, colonia la michoacana, en el municipio de Metepec Estado de México. Codigo postal 52166.</w:t>
      </w:r>
    </w:p>
    <w:p w14:paraId="673B3071" w14:textId="41014F56"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PRESENTES:</w:t>
      </w:r>
    </w:p>
    <w:p w14:paraId="6A4D5E3F" w14:textId="77777777"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p>
    <w:p w14:paraId="35258615" w14:textId="2C7C6AA6"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Con mucho respeto a todos y cada uno del plano del H. “infoem” el suscrito </w:t>
      </w:r>
      <w:r w:rsidR="00593BFF" w:rsidRPr="001C34D3">
        <w:rPr>
          <w:rFonts w:ascii="Palatino Linotype" w:hAnsi="Palatino Linotype"/>
          <w:i/>
          <w:sz w:val="22"/>
        </w:rPr>
        <w:t>XXXX XXX XXXX</w:t>
      </w:r>
      <w:r w:rsidRPr="001C34D3">
        <w:rPr>
          <w:rFonts w:ascii="Palatino Linotype" w:hAnsi="Palatino Linotype"/>
          <w:i/>
          <w:sz w:val="22"/>
        </w:rPr>
        <w:t xml:space="preserve">, con domicilio en: calle </w:t>
      </w:r>
      <w:r w:rsidR="00593BFF" w:rsidRPr="001C34D3">
        <w:rPr>
          <w:rFonts w:ascii="Palatino Linotype" w:hAnsi="Palatino Linotype"/>
          <w:i/>
          <w:sz w:val="22"/>
        </w:rPr>
        <w:t>XXX XXXX XXXX XXXX</w:t>
      </w:r>
      <w:r w:rsidRPr="001C34D3">
        <w:rPr>
          <w:rFonts w:ascii="Palatino Linotype" w:hAnsi="Palatino Linotype"/>
          <w:i/>
          <w:sz w:val="22"/>
        </w:rPr>
        <w:t xml:space="preserve">. Mi número telefónico: </w:t>
      </w:r>
      <w:r w:rsidRPr="001C34D3">
        <w:rPr>
          <w:rFonts w:ascii="Palatino Linotype" w:hAnsi="Palatino Linotype"/>
          <w:sz w:val="22"/>
        </w:rPr>
        <w:t>[transcripción eliminada]</w:t>
      </w:r>
      <w:r w:rsidRPr="001C34D3">
        <w:rPr>
          <w:rFonts w:ascii="Palatino Linotype" w:hAnsi="Palatino Linotype"/>
          <w:i/>
          <w:sz w:val="22"/>
        </w:rPr>
        <w:t xml:space="preserve"> y el correo electrónico es el siguiente: </w:t>
      </w:r>
      <w:r w:rsidR="00593BFF" w:rsidRPr="001C34D3">
        <w:rPr>
          <w:rFonts w:ascii="Palatino Linotype" w:hAnsi="Palatino Linotype"/>
          <w:i/>
          <w:sz w:val="22"/>
        </w:rPr>
        <w:t>XXXXXXXXX</w:t>
      </w:r>
      <w:hyperlink r:id="rId10" w:history="1"/>
      <w:r w:rsidRPr="001C34D3">
        <w:rPr>
          <w:rFonts w:ascii="Palatino Linotype" w:hAnsi="Palatino Linotype"/>
          <w:i/>
          <w:sz w:val="22"/>
        </w:rPr>
        <w:t xml:space="preserve"> lo reitero el correo electrónico: </w:t>
      </w:r>
      <w:r w:rsidR="00593BFF" w:rsidRPr="001C34D3">
        <w:rPr>
          <w:rFonts w:ascii="Palatino Linotype" w:hAnsi="Palatino Linotype"/>
          <w:i/>
          <w:sz w:val="22"/>
        </w:rPr>
        <w:t>XXXXXXXXXX</w:t>
      </w:r>
      <w:hyperlink r:id="rId11" w:history="1"/>
      <w:r w:rsidRPr="001C34D3">
        <w:rPr>
          <w:rFonts w:ascii="Palatino Linotype" w:hAnsi="Palatino Linotype"/>
          <w:i/>
          <w:sz w:val="22"/>
        </w:rPr>
        <w:t xml:space="preserve"> comparezco para exponerles:</w:t>
      </w:r>
    </w:p>
    <w:p w14:paraId="334EA583" w14:textId="77777777"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p>
    <w:p w14:paraId="6B3062E9" w14:textId="1888173E" w:rsidR="00CA3D1D" w:rsidRPr="001C34D3" w:rsidRDefault="00CA3D1D" w:rsidP="00CA3D1D">
      <w:pPr>
        <w:pStyle w:val="Prrafodelista"/>
        <w:tabs>
          <w:tab w:val="left" w:pos="426"/>
        </w:tabs>
        <w:spacing w:line="276" w:lineRule="auto"/>
        <w:ind w:left="1134"/>
        <w:jc w:val="both"/>
        <w:rPr>
          <w:rFonts w:ascii="Palatino Linotype" w:hAnsi="Palatino Linotype"/>
          <w:sz w:val="22"/>
        </w:rPr>
      </w:pPr>
      <w:r w:rsidRPr="001C34D3">
        <w:rPr>
          <w:rFonts w:ascii="Palatino Linotype" w:hAnsi="Palatino Linotype"/>
          <w:i/>
          <w:sz w:val="22"/>
        </w:rPr>
        <w:t>En cuanto al recurso de revisión que yo por mí propio”</w:t>
      </w:r>
      <w:r w:rsidRPr="001C34D3">
        <w:rPr>
          <w:rFonts w:ascii="Palatino Linotype" w:hAnsi="Palatino Linotype"/>
          <w:sz w:val="22"/>
        </w:rPr>
        <w:t xml:space="preserve"> (Sic)</w:t>
      </w:r>
    </w:p>
    <w:p w14:paraId="55896E30" w14:textId="77777777" w:rsidR="00CA3D1D" w:rsidRPr="001C34D3" w:rsidRDefault="00CA3D1D" w:rsidP="00CA3D1D">
      <w:pPr>
        <w:pStyle w:val="Prrafodelista"/>
        <w:tabs>
          <w:tab w:val="left" w:pos="426"/>
        </w:tabs>
        <w:spacing w:line="360" w:lineRule="auto"/>
        <w:ind w:left="1134"/>
        <w:jc w:val="both"/>
        <w:rPr>
          <w:rFonts w:ascii="Palatino Linotype" w:hAnsi="Palatino Linotype"/>
        </w:rPr>
      </w:pPr>
    </w:p>
    <w:p w14:paraId="2411BDF3" w14:textId="5C4289F8" w:rsidR="00CA3D1D" w:rsidRPr="001C34D3" w:rsidRDefault="00CA3D1D" w:rsidP="00CA3D1D">
      <w:pPr>
        <w:pStyle w:val="Prrafodelista"/>
        <w:numPr>
          <w:ilvl w:val="1"/>
          <w:numId w:val="44"/>
        </w:numPr>
        <w:tabs>
          <w:tab w:val="left" w:pos="426"/>
        </w:tabs>
        <w:spacing w:line="360" w:lineRule="auto"/>
        <w:ind w:left="1134"/>
        <w:jc w:val="both"/>
        <w:rPr>
          <w:rFonts w:ascii="Palatino Linotype" w:hAnsi="Palatino Linotype"/>
        </w:rPr>
      </w:pPr>
      <w:r w:rsidRPr="001C34D3">
        <w:rPr>
          <w:rFonts w:ascii="Palatino Linotype" w:hAnsi="Palatino Linotype"/>
          <w:b/>
          <w:i/>
        </w:rPr>
        <w:t>“escrito.pdf”</w:t>
      </w:r>
      <w:r w:rsidRPr="001C34D3">
        <w:rPr>
          <w:rFonts w:ascii="Palatino Linotype" w:hAnsi="Palatino Linotype"/>
        </w:rPr>
        <w:t>: Documento de 19 fojas, el cual contiene las siguientes manifestaciones vertidas a mano por el particular:</w:t>
      </w:r>
    </w:p>
    <w:p w14:paraId="7FB3E002" w14:textId="14A1CFC3"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lastRenderedPageBreak/>
        <w:t>“derecho humano interpuse de conformidad con el TITULO PRIMERO, CAPITULO I De los Derechos Humanos y sus Garantias en el artículo primero, y artículo sexto de la constitución Federal y en los términos de la Ley General de Transparencia y Acceso a la Información pública, y, en los Tratados internacionales de los que México ha sido parte en San José de Costa Rica asó como en la Honorable O. N. U. y sin soslayar las leyes locales. Recurso de Revisión que me signaron con el número siguiente:</w:t>
      </w:r>
    </w:p>
    <w:p w14:paraId="1EAC1F05" w14:textId="783543EB" w:rsidR="00CA3D1D" w:rsidRPr="001C34D3" w:rsidRDefault="00CA3D1D" w:rsidP="00CA3D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Numero de Folio o Expediente: 00001/FGJ/AD/2022 y Fecha Veintidos de Marzo del dos mil veintid</w:t>
      </w:r>
      <w:r w:rsidR="006B7E04" w:rsidRPr="001C34D3">
        <w:rPr>
          <w:rFonts w:ascii="Palatino Linotype" w:hAnsi="Palatino Linotype"/>
          <w:i/>
          <w:sz w:val="22"/>
        </w:rPr>
        <w:t xml:space="preserve">ós – Sujeto Obligado Fiscalía General de Justicia del Estado de México. El motivo por el cual me inconformé es de las actuaciones de la Fiscalía General de Justicia es por la manera tan fea, inhumana, déspota, absurda, prepotentes, racistas, y, discriminando a uno y valiéndoles que violen el mandato Imperial del ciento veintiocho de la constitución Federal. El cual dice literalmente: “Todo servidor publico sin </w:t>
      </w:r>
      <w:r w:rsidR="00575550" w:rsidRPr="001C34D3">
        <w:rPr>
          <w:rFonts w:ascii="Palatino Linotype" w:hAnsi="Palatino Linotype"/>
          <w:i/>
          <w:sz w:val="22"/>
        </w:rPr>
        <w:t>excepción alguna antes de tomar posesión de su cargo publico protestaran guardar y cumplir con esta constitución y leyes y tratados de que emanen de la misma y si no lo hicieren asi que la nación de los demande…”</w:t>
      </w:r>
    </w:p>
    <w:p w14:paraId="2E7B8C41" w14:textId="77777777" w:rsidR="00575550" w:rsidRPr="001C34D3" w:rsidRDefault="00575550" w:rsidP="00CA3D1D">
      <w:pPr>
        <w:pStyle w:val="Prrafodelista"/>
        <w:tabs>
          <w:tab w:val="left" w:pos="426"/>
        </w:tabs>
        <w:spacing w:line="276" w:lineRule="auto"/>
        <w:ind w:left="1134"/>
        <w:jc w:val="both"/>
        <w:rPr>
          <w:rFonts w:ascii="Palatino Linotype" w:hAnsi="Palatino Linotype"/>
          <w:i/>
          <w:sz w:val="22"/>
        </w:rPr>
      </w:pPr>
    </w:p>
    <w:p w14:paraId="27616954" w14:textId="77777777" w:rsidR="00B56907" w:rsidRPr="001C34D3" w:rsidRDefault="00575550" w:rsidP="00B56907">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Cómo se puede observar de los Anarquistas </w:t>
      </w:r>
      <w:r w:rsidR="00B56907" w:rsidRPr="001C34D3">
        <w:rPr>
          <w:rFonts w:ascii="Palatino Linotype" w:hAnsi="Palatino Linotype"/>
          <w:i/>
          <w:sz w:val="22"/>
        </w:rPr>
        <w:t>y Tiranos de los funcionarios públicos Qué son escritos al sujeto obligado marcando me prestaron y escupieron en sentido figurado y Derechos Humanos que nos otorga la máxima ley Suprema de toda la unión de acceso ala información pública gubernamental. y,  leyes que de ella emanan. y,  el honorable INFOEM público  en la página web entre otras cosas que realizó un foro regional en Amecameca en relación al tema: AUTORIDADES DEBEN GARANTIZAR EL ACCESO A LA INFORMACIÓN PÚBLICA. SIN IMPORTAR QUIEN LA SOLICITE (Así Si a una persona analfabeta está el señor que tiene mil millones de cursos en materia de derechos humanos o que sea constitucionalista o que viva en el rancho de Villa Victoria o que viva en Naucalpan o que viva en Inglaterra)  y la ley dice que además de lo que dice el Honorable INFOEM en Dicho foro trato igual para los iguales y todos somos iguales ante la ley y en la convención americana sobre los derechos humanos hay y menciona que todos somos iguales ante la ley: CONVENCION AMERICANA SOBRE DERECHOS HUMANOS</w:t>
      </w:r>
    </w:p>
    <w:p w14:paraId="5F1288C4" w14:textId="77777777" w:rsidR="00B56907" w:rsidRPr="001C34D3" w:rsidRDefault="00B56907" w:rsidP="00B56907">
      <w:pPr>
        <w:pStyle w:val="Prrafodelista"/>
        <w:tabs>
          <w:tab w:val="left" w:pos="426"/>
        </w:tabs>
        <w:spacing w:line="276" w:lineRule="auto"/>
        <w:ind w:left="1134"/>
        <w:jc w:val="both"/>
        <w:rPr>
          <w:rFonts w:ascii="Palatino Linotype" w:hAnsi="Palatino Linotype"/>
          <w:i/>
          <w:sz w:val="22"/>
        </w:rPr>
      </w:pPr>
    </w:p>
    <w:p w14:paraId="54C05315" w14:textId="49089C3F" w:rsidR="00575550" w:rsidRPr="001C34D3" w:rsidRDefault="00B56907" w:rsidP="00B56907">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Los Estados Americanos signatarios de la presente convención reafirmando su propósito de consolidar en este continente dentro del cuadro de las instituciones democráticas un régimen de libertad personal y de Justicia social fundado en el respeto </w:t>
      </w:r>
      <w:r w:rsidRPr="001C34D3">
        <w:rPr>
          <w:rFonts w:ascii="Palatino Linotype" w:hAnsi="Palatino Linotype"/>
          <w:i/>
          <w:sz w:val="22"/>
        </w:rPr>
        <w:lastRenderedPageBreak/>
        <w:t>de los Derechos esenciales del hombre y que tienen Como fundamento los atributos de la persona humana, razón por la cual justifican una protección INTERNACIONAL no solamente nacional, de naturaleza convencional</w:t>
      </w:r>
      <w:r w:rsidR="000F1255" w:rsidRPr="001C34D3">
        <w:rPr>
          <w:rFonts w:ascii="Palatino Linotype" w:hAnsi="Palatino Linotype"/>
          <w:i/>
          <w:sz w:val="22"/>
        </w:rPr>
        <w:t xml:space="preserve"> complementaria de la que ofrece el derecho interno de los Estados Americanos.</w:t>
      </w:r>
    </w:p>
    <w:p w14:paraId="264F3DF5" w14:textId="77777777" w:rsidR="000F1255" w:rsidRPr="001C34D3" w:rsidRDefault="000F1255" w:rsidP="00B56907">
      <w:pPr>
        <w:pStyle w:val="Prrafodelista"/>
        <w:tabs>
          <w:tab w:val="left" w:pos="426"/>
        </w:tabs>
        <w:spacing w:line="276" w:lineRule="auto"/>
        <w:ind w:left="1134"/>
        <w:jc w:val="both"/>
        <w:rPr>
          <w:rFonts w:ascii="Palatino Linotype" w:hAnsi="Palatino Linotype"/>
          <w:i/>
          <w:sz w:val="22"/>
        </w:rPr>
      </w:pPr>
    </w:p>
    <w:p w14:paraId="6A5EF839" w14:textId="76D32843" w:rsidR="000F1255" w:rsidRPr="001C34D3" w:rsidRDefault="000F1255" w:rsidP="00B56907">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Por lo anteriormente expuesto y fundado con decencia a ustedes excelentes comisionados del pleno del “INFOEM” pido se sirvan: CONSIDERANDO PRIMERO.- Si es procedente que se admita mi recurso de revisión y a que yo lo estoy viviendo en carne propia de que me traen vueltas y vueltas y me dicen que no esta la licenciada </w:t>
      </w:r>
      <w:r w:rsidR="00593BFF" w:rsidRPr="001C34D3">
        <w:rPr>
          <w:rFonts w:ascii="Palatino Linotype" w:hAnsi="Palatino Linotype"/>
          <w:i/>
          <w:sz w:val="22"/>
        </w:rPr>
        <w:t>XXX XXXX XXXXX</w:t>
      </w:r>
      <w:r w:rsidRPr="001C34D3">
        <w:rPr>
          <w:rFonts w:ascii="Palatino Linotype" w:hAnsi="Palatino Linotype"/>
          <w:i/>
          <w:sz w:val="22"/>
        </w:rPr>
        <w:t xml:space="preserve"> adscrita a la meza siete de la Fiscalía Especializada en combate a la coruupción de la Fiscalía General de Justicia del Estado de México calle Hidalgo en la colonia san sebastian en la ciudad de Toluca Estado de México, esta señorita es la que siempre me negó el acceso a la información pública sobre los dos expedientes tanto que me negó las copias certificadas del caso que el Hinorable Instituto de Salud del Estado de México torturaron y le quitaron la vida a mi papá </w:t>
      </w:r>
      <w:r w:rsidR="00593BFF" w:rsidRPr="001C34D3">
        <w:rPr>
          <w:rFonts w:ascii="Palatino Linotype" w:hAnsi="Palatino Linotype"/>
          <w:i/>
          <w:sz w:val="22"/>
        </w:rPr>
        <w:t>XXX XXXX XXXX</w:t>
      </w:r>
      <w:r w:rsidRPr="001C34D3">
        <w:rPr>
          <w:rFonts w:ascii="Palatino Linotype" w:hAnsi="Palatino Linotype"/>
          <w:i/>
          <w:sz w:val="22"/>
        </w:rPr>
        <w:t xml:space="preserve"> violando el protocolo de Estambul y demás, y, que yo denuncie al Instituto de Salud del Estado de México ante la fiscalía Especializada en combate a la corrupción de dicho domicilio en tres de SEPTIEMBRE DEL DOS MIL VEINTIUNO y se echan la pelotita hablando coloquialmente y me dicen que el caso se fue a la Fiscalía Especializada en combate a la corrupción adscrita cercas del campo militar #2 General de División Álvaro Obregón Lomas de Zotelo Alcaldía Miguel Hidalgo ciudad de México por la entrada de la puerta número ocho. Aquí cercana se encuentra la Fiscalía Especializada en combate a la corrupción de la Fiscalía General de Justicia del Estado de México y cuando fuihaber al Agente del Ministerio público investigador de aquí de la Fiscalía Especializada en combate a la corrupción sede Naucalpan de Juárez Estado de México me dijeron que el caso o la pelota ahora se la iban a mandar al coordinador General de servicios periciales de la Fiscalía General de Justicia del Estado de México del nombre CUAUHTEMOC JOSE ZARIÑANA ORONOZ. Que le mandaban el caso para determinar si mataron oh no a mi papá en el Hospital General Doctor Maximiliano Ruiz Castañeda, el cual es DEPENDIENTE DEL INSTITUTO DE SALUD DEL ESTADO DE MEXICO; CONSIDERANDO SEGUNDO: Mandaron el caso al coordinador de servicios periciales de dicho nombre para que determinen entre otras cosas de si o no es el hombro de mi papá, y, es tan evidente que van a determinar en servicios periciales que sí es el hombro de mi papá en razón de que al de servicios periciales</w:t>
      </w:r>
      <w:r w:rsidR="0076199C" w:rsidRPr="001C34D3">
        <w:rPr>
          <w:rFonts w:ascii="Palatino Linotype" w:hAnsi="Palatino Linotype"/>
          <w:i/>
          <w:sz w:val="22"/>
        </w:rPr>
        <w:t xml:space="preserve"> que si es el hombro </w:t>
      </w:r>
      <w:r w:rsidR="0076199C" w:rsidRPr="001C34D3">
        <w:rPr>
          <w:rFonts w:ascii="Palatino Linotype" w:hAnsi="Palatino Linotype"/>
          <w:i/>
          <w:sz w:val="22"/>
        </w:rPr>
        <w:lastRenderedPageBreak/>
        <w:t xml:space="preserve">de mi papá en razón de que al de servicios periciales yo lo acusaba por violar el tratado internacional del protocolo de Estambul delito de tortura dentro del juicio de Amparo indirecto número 1647/2019-IV-C que dicto el respetable JUZGADO FEDERAL DE DSITRITO del Honorable Supremo Poder Judicial de la Federación con domicilio ubicado en: calle Boulevard Toluca 4. Alce Blanco código postal – código postal 53370 en el municipio de Naucalpan de Juárez </w:t>
      </w:r>
      <w:r w:rsidR="00FB6601" w:rsidRPr="001C34D3">
        <w:rPr>
          <w:rFonts w:ascii="Palatino Linotype" w:hAnsi="Palatino Linotype"/>
          <w:i/>
          <w:sz w:val="22"/>
        </w:rPr>
        <w:t xml:space="preserve">Estado de México, y, el señor Honorable Juez Federal de Distrito dicto UNA SUSPENSION DEFINITIVA; SOBSESEIMIENTO Y EJECUTORIA FIRME y en esta Ejecutoria dice en su informe la Directora del Centro de Reinserción Social del domicilio. Avenida Ejercito del Trabajo sin numero colonia san pedro Barrientos municipio de Tlalnepantla de Baz Estado de México Código Postal 54010, cuando le requirieron a esta Directora mando el INFORME JUSTIFICADO con fundamento en el mandato del artículo ciento diecisiete de la Ley de amparo Reglamentaria de los Artículos 103 y 107 de la constitución Federal diciendo a mi señoría Juez Federal de Distrito cuarto de dicho domicilio que DESPUÉS DE HABER HECHO UNA BUSQUEDA POR BASE DE DATOS ELECTRONICA Y FISICA no tuvo ingreso alguno al penal </w:t>
      </w:r>
      <w:r w:rsidR="00593BFF" w:rsidRPr="001C34D3">
        <w:rPr>
          <w:rFonts w:ascii="Palatino Linotype" w:hAnsi="Palatino Linotype"/>
          <w:i/>
          <w:sz w:val="22"/>
        </w:rPr>
        <w:t>XXXX XXXX XXXX</w:t>
      </w:r>
      <w:r w:rsidR="00FB6601" w:rsidRPr="001C34D3">
        <w:rPr>
          <w:rFonts w:ascii="Palatino Linotype" w:hAnsi="Palatino Linotype"/>
          <w:i/>
          <w:sz w:val="22"/>
        </w:rPr>
        <w:t xml:space="preserve"> y en cuanto al Juzgado Segundo de lo penal de primera instancia Tlalnepantla con domicilio: Avenida Ejército del Trabajo sin numero en la colonia San Pedro Barrientos  en el municipio de Tlalnepantla de Baz Estado de México Código Postal 54010 en su informe plenamente justificado que rindió al propio Honorable Juez Federal de Distrito sede Naucalpan que ERA INEXISTENTE dicho Juzgado Informe que se rinde con fundamente en el artículo 117 de la Ley de amparo reformada en dos mil once reglamentaria de los Artículos 103 y 107 de la carta magna y a la tercer responsable en dicho Juicio constitucional, además, de las dos autoridades que mencione (Juzgado segundo penal de primera instancia Tlalnepantla y Directora de dicho Centro de Reinserción Social, ambas en el mismo domicilio – AUTORIDADES RESPONSABLES POR VIOLAR EL PROTOCOLO DE ESTAMBUL y otros derechos, autoridades que hize y señale cómo AUTORIDADES RESPONSABLES dentro del Juicio de Amparo indirecto 1647/2019-IV-C)</w:t>
      </w:r>
      <w:r w:rsidR="00383A7C" w:rsidRPr="001C34D3">
        <w:rPr>
          <w:rFonts w:ascii="Palatino Linotype" w:hAnsi="Palatino Linotype"/>
          <w:i/>
          <w:sz w:val="22"/>
        </w:rPr>
        <w:t xml:space="preserve">, también señale cómo autoridad responsable al coordinador General de servicios periciales dependiente de la Fiscalía General de Justicia del Estado de México del nombre CUAHTEMOC JOSE ZARIÑANA ORONOZ, ya que, en una parte de las hojas dijo literalmente que en marzo del dos mil diecinueve había solicitado la carta de Antecedentes no penales para poder entrar a trabajar de servidor público en el municipio de Otzolotepec Estado de México y que en abril del dos mil diecinueve sí me las expidió </w:t>
      </w:r>
      <w:r w:rsidR="00383A7C" w:rsidRPr="001C34D3">
        <w:rPr>
          <w:rFonts w:ascii="Palatino Linotype" w:hAnsi="Palatino Linotype"/>
          <w:i/>
          <w:sz w:val="22"/>
        </w:rPr>
        <w:lastRenderedPageBreak/>
        <w:t xml:space="preserve">y que portal razonamiento lógico-jurídico válido con convicción y que además lo dijo en su informe que yo me encontraba relacionado ocn la causa penal 45/95-1 o que no sabía pero así daba a referir que me había dictado el Juzgado Segundo Penal de primera instancia Tlalnepantla de dicho domicilio que a pesar de que yo me encontraba relacionado con dicha causa por el delito de violación pese a todo sí me extendí a la carta de Antecedentes no Penales en abril del dos mil diecinueve para que pudiera entrar a trabajar de servidor público del municipio de Metepec Estado de México pero así como mintió y dijo un falso testimonio el de servicios periciales de dicho nombre de que yo había solicitado la carta de antecedentes no penales en marzo del dos mil diecinueve mintió ya que yo nunca le solicite la carta de antecedentes no penales en marzo del dos mil diecinueve y dio un falso informe en decir que ocupe la carta de antecedentes no penales para ser servidor público del municipio de Otzolotepec Estado de México y así como mintió aquí mintió en que yo haya estado relacionado con alguna causa penal 95/95-3 que dicto el Juzgado Segundo Penal de primera instancia Tlalnepantla, entonces, fue así que yo lo señale como autoridad responsable dentro del Juicio Constitucional al de servicios periciales de dicho nombre con una causa penal que informe que el Juzgado Segundo Penal de primera instancia Tlalnepantla de dicho domicilio había dictado en mi contra cosa que no es verdad además de que falseo se contradijo ya que el Juzgado Segundo Penal de primera instancia Tlalnepantla de dicho domicilio NO EXISTE y lo corroboro con verdad el dato con el informe con Justificación que emitieron en el poder Judicial de Tlalnepantla </w:t>
      </w:r>
      <w:r w:rsidR="00D41483" w:rsidRPr="001C34D3">
        <w:rPr>
          <w:rFonts w:ascii="Palatino Linotype" w:hAnsi="Palatino Linotype"/>
          <w:i/>
          <w:sz w:val="22"/>
        </w:rPr>
        <w:t xml:space="preserve">de dicho domicilio pero se sospecha del coordinador de servicios periciales de dicho nombre que trato de apoyar a la señora </w:t>
      </w:r>
      <w:r w:rsidR="00CF750C" w:rsidRPr="001C34D3">
        <w:rPr>
          <w:rFonts w:ascii="Palatino Linotype" w:hAnsi="Palatino Linotype"/>
          <w:i/>
          <w:sz w:val="22"/>
        </w:rPr>
        <w:t>XXXX XXXX XXXXX</w:t>
      </w:r>
      <w:r w:rsidR="00D41483" w:rsidRPr="001C34D3">
        <w:rPr>
          <w:rFonts w:ascii="Palatino Linotype" w:hAnsi="Palatino Linotype"/>
          <w:i/>
          <w:sz w:val="22"/>
        </w:rPr>
        <w:t xml:space="preserve"> la cual me denuncio directamente según en el Juicio de Amparo indirecto 1647/2019-IV-C de dicho Juzgado pero el pericial la quizo apoyar a toda costa a la señora </w:t>
      </w:r>
      <w:r w:rsidR="00CF750C" w:rsidRPr="001C34D3">
        <w:rPr>
          <w:rFonts w:ascii="Palatino Linotype" w:hAnsi="Palatino Linotype"/>
          <w:i/>
          <w:sz w:val="22"/>
        </w:rPr>
        <w:t>XXX XXXX XXXXXX</w:t>
      </w:r>
      <w:r w:rsidR="00D41483" w:rsidRPr="001C34D3">
        <w:rPr>
          <w:rFonts w:ascii="Palatino Linotype" w:hAnsi="Palatino Linotype"/>
          <w:i/>
          <w:sz w:val="22"/>
        </w:rPr>
        <w:t xml:space="preserve"> por ser cuñada de mi esposa </w:t>
      </w:r>
      <w:r w:rsidR="00CF750C" w:rsidRPr="001C34D3">
        <w:rPr>
          <w:rFonts w:ascii="Palatino Linotype" w:hAnsi="Palatino Linotype"/>
          <w:i/>
          <w:sz w:val="22"/>
        </w:rPr>
        <w:t>XXXX XXXX XXXX</w:t>
      </w:r>
      <w:r w:rsidR="00D41483" w:rsidRPr="001C34D3">
        <w:rPr>
          <w:rFonts w:ascii="Palatino Linotype" w:hAnsi="Palatino Linotype"/>
          <w:i/>
          <w:sz w:val="22"/>
        </w:rPr>
        <w:t xml:space="preserve">, y mi esposa me quito un terreno alla se encuentra en la calle de Fresno colonia al parecer la Nopalera municipio de Ecatepec de Morelos Estado de Mexico y apoya a mi esposa el policía de investigación un tal </w:t>
      </w:r>
      <w:r w:rsidR="00FF65AD">
        <w:rPr>
          <w:rFonts w:ascii="Palatino Linotype" w:hAnsi="Palatino Linotype"/>
          <w:i/>
          <w:sz w:val="22"/>
        </w:rPr>
        <w:t>ZAVALA</w:t>
      </w:r>
      <w:r w:rsidR="00D41483" w:rsidRPr="001C34D3">
        <w:rPr>
          <w:rFonts w:ascii="Palatino Linotype" w:hAnsi="Palatino Linotype"/>
          <w:i/>
          <w:sz w:val="22"/>
        </w:rPr>
        <w:t xml:space="preserve"> y el tal </w:t>
      </w:r>
      <w:r w:rsidR="00FF65AD">
        <w:rPr>
          <w:rFonts w:ascii="Palatino Linotype" w:hAnsi="Palatino Linotype"/>
          <w:i/>
          <w:sz w:val="22"/>
        </w:rPr>
        <w:t>ZAVALA</w:t>
      </w:r>
      <w:r w:rsidR="00D41483" w:rsidRPr="001C34D3">
        <w:rPr>
          <w:rFonts w:ascii="Palatino Linotype" w:hAnsi="Palatino Linotype"/>
          <w:i/>
          <w:sz w:val="22"/>
        </w:rPr>
        <w:t xml:space="preserve"> es el que a toda costa apoyo a mi esposa </w:t>
      </w:r>
      <w:r w:rsidR="00CF750C" w:rsidRPr="001C34D3">
        <w:rPr>
          <w:rFonts w:ascii="Palatino Linotype" w:hAnsi="Palatino Linotype"/>
          <w:i/>
          <w:sz w:val="22"/>
        </w:rPr>
        <w:t>XXX XXXXX XXX</w:t>
      </w:r>
      <w:r w:rsidR="00D41483" w:rsidRPr="001C34D3">
        <w:rPr>
          <w:rFonts w:ascii="Palatino Linotype" w:hAnsi="Palatino Linotype"/>
          <w:i/>
          <w:sz w:val="22"/>
        </w:rPr>
        <w:t xml:space="preserve"> la cual vive con el tal </w:t>
      </w:r>
      <w:r w:rsidR="00FF65AD">
        <w:rPr>
          <w:rFonts w:ascii="Palatino Linotype" w:hAnsi="Palatino Linotype"/>
          <w:i/>
          <w:sz w:val="22"/>
        </w:rPr>
        <w:t>ZAVALA</w:t>
      </w:r>
      <w:r w:rsidR="00FF65AD" w:rsidRPr="001C34D3">
        <w:rPr>
          <w:rFonts w:ascii="Palatino Linotype" w:hAnsi="Palatino Linotype"/>
          <w:i/>
          <w:sz w:val="22"/>
        </w:rPr>
        <w:t xml:space="preserve"> </w:t>
      </w:r>
      <w:r w:rsidR="00D41483" w:rsidRPr="001C34D3">
        <w:rPr>
          <w:rFonts w:ascii="Palatino Linotype" w:hAnsi="Palatino Linotype"/>
          <w:i/>
          <w:sz w:val="22"/>
        </w:rPr>
        <w:t xml:space="preserve">y por medio de las influencias a toda costa </w:t>
      </w:r>
      <w:r w:rsidR="00AE238D" w:rsidRPr="001C34D3">
        <w:rPr>
          <w:rFonts w:ascii="Palatino Linotype" w:hAnsi="Palatino Linotype"/>
          <w:i/>
          <w:sz w:val="22"/>
        </w:rPr>
        <w:t xml:space="preserve">apoyaron a </w:t>
      </w:r>
      <w:r w:rsidR="00CF750C" w:rsidRPr="001C34D3">
        <w:rPr>
          <w:rFonts w:ascii="Palatino Linotype" w:hAnsi="Palatino Linotype"/>
          <w:i/>
          <w:sz w:val="22"/>
        </w:rPr>
        <w:t>XXXXX XXXX XXXX</w:t>
      </w:r>
      <w:r w:rsidR="00AE238D" w:rsidRPr="001C34D3">
        <w:rPr>
          <w:rFonts w:ascii="Palatino Linotype" w:hAnsi="Palatino Linotype"/>
          <w:i/>
          <w:sz w:val="22"/>
        </w:rPr>
        <w:t xml:space="preserve"> pero en su la que denuncio fue la señora </w:t>
      </w:r>
      <w:r w:rsidR="00CF750C" w:rsidRPr="001C34D3">
        <w:rPr>
          <w:rFonts w:ascii="Palatino Linotype" w:hAnsi="Palatino Linotype"/>
          <w:i/>
          <w:sz w:val="22"/>
        </w:rPr>
        <w:t>XXXX XXXX XXXX</w:t>
      </w:r>
      <w:r w:rsidR="00AE238D" w:rsidRPr="001C34D3">
        <w:rPr>
          <w:rFonts w:ascii="Palatino Linotype" w:hAnsi="Palatino Linotype"/>
          <w:i/>
          <w:sz w:val="22"/>
        </w:rPr>
        <w:t xml:space="preserve"> sin tener pruebas de [</w:t>
      </w:r>
      <w:r w:rsidR="00AE238D" w:rsidRPr="001C34D3">
        <w:rPr>
          <w:rFonts w:ascii="Palatino Linotype" w:hAnsi="Palatino Linotype"/>
          <w:sz w:val="22"/>
        </w:rPr>
        <w:t>ilegible]</w:t>
      </w:r>
      <w:r w:rsidR="00AE238D" w:rsidRPr="001C34D3">
        <w:rPr>
          <w:rFonts w:ascii="Palatino Linotype" w:hAnsi="Palatino Linotype"/>
          <w:i/>
          <w:sz w:val="22"/>
        </w:rPr>
        <w:t xml:space="preserve">: sin tener embrion sin tener feto, sin tener ni un niño o niña vivo-a o muerta-o  y luego dice que los hechos ocurren en palo solo municipio de Huixquilucan Estado de México en el hogar de la propiedad de </w:t>
      </w:r>
      <w:r w:rsidR="00CF750C" w:rsidRPr="001C34D3">
        <w:rPr>
          <w:rFonts w:ascii="Palatino Linotype" w:hAnsi="Palatino Linotype"/>
          <w:i/>
          <w:sz w:val="22"/>
        </w:rPr>
        <w:t>XXXXX XXXX</w:t>
      </w:r>
      <w:r w:rsidR="00AE238D" w:rsidRPr="001C34D3">
        <w:rPr>
          <w:rFonts w:ascii="Palatino Linotype" w:hAnsi="Palatino Linotype"/>
          <w:i/>
          <w:sz w:val="22"/>
        </w:rPr>
        <w:t xml:space="preserve">O DE </w:t>
      </w:r>
      <w:r w:rsidR="00CF750C" w:rsidRPr="001C34D3">
        <w:rPr>
          <w:rFonts w:ascii="Palatino Linotype" w:hAnsi="Palatino Linotype"/>
          <w:i/>
          <w:sz w:val="22"/>
        </w:rPr>
        <w:t>XXXXXX</w:t>
      </w:r>
      <w:r w:rsidR="00AE238D" w:rsidRPr="001C34D3">
        <w:rPr>
          <w:rFonts w:ascii="Palatino Linotype" w:hAnsi="Palatino Linotype"/>
          <w:i/>
          <w:sz w:val="22"/>
        </w:rPr>
        <w:t xml:space="preserve">, cuando mi esposa nunca ha tenido como </w:t>
      </w:r>
      <w:r w:rsidR="00AE238D" w:rsidRPr="001C34D3">
        <w:rPr>
          <w:rFonts w:ascii="Palatino Linotype" w:hAnsi="Palatino Linotype"/>
          <w:i/>
          <w:sz w:val="22"/>
        </w:rPr>
        <w:lastRenderedPageBreak/>
        <w:t xml:space="preserve">dice la frase ni siquiera en donde caerse muerta, es decir, nunca tuvo ni una casa u hogar que fuera de su propiedad de </w:t>
      </w:r>
      <w:r w:rsidR="00CF750C" w:rsidRPr="001C34D3">
        <w:rPr>
          <w:rFonts w:ascii="Palatino Linotype" w:hAnsi="Palatino Linotype"/>
          <w:i/>
          <w:sz w:val="22"/>
        </w:rPr>
        <w:t>XXX XXX XXXXX</w:t>
      </w:r>
      <w:r w:rsidR="00AE238D" w:rsidRPr="001C34D3">
        <w:rPr>
          <w:rFonts w:ascii="Palatino Linotype" w:hAnsi="Palatino Linotype"/>
          <w:i/>
          <w:sz w:val="22"/>
        </w:rPr>
        <w:t xml:space="preserve"> en la colonia de palo solo municipio de Huixquilucan Estado de México y si tiene un terreno fue porque me lo arrebató a la mala con sus influencias que tiene en la Fiscalía General de Justicia del Estado de México con el tal </w:t>
      </w:r>
      <w:r w:rsidR="00324950">
        <w:rPr>
          <w:rFonts w:ascii="Palatino Linotype" w:hAnsi="Palatino Linotype"/>
          <w:i/>
          <w:sz w:val="22"/>
        </w:rPr>
        <w:t>ZAVALA</w:t>
      </w:r>
      <w:r w:rsidR="00AE238D" w:rsidRPr="001C34D3">
        <w:rPr>
          <w:rFonts w:ascii="Palatino Linotype" w:hAnsi="Palatino Linotype"/>
          <w:i/>
          <w:sz w:val="22"/>
        </w:rPr>
        <w:t xml:space="preserve"> y quien también se presta sospecha fue el coordinador pericial perl el terreno no se encuentra en la colonia de palo solo municipio de Huixquilucan Estado de México sino que se encuentra en calle de </w:t>
      </w:r>
      <w:r w:rsidR="00CF750C" w:rsidRPr="001C34D3">
        <w:rPr>
          <w:rFonts w:ascii="Palatino Linotype" w:hAnsi="Palatino Linotype"/>
          <w:i/>
          <w:sz w:val="22"/>
        </w:rPr>
        <w:t>XXXX XXXX XXXX</w:t>
      </w:r>
      <w:r w:rsidR="00AE238D" w:rsidRPr="001C34D3">
        <w:rPr>
          <w:rFonts w:ascii="Palatino Linotype" w:hAnsi="Palatino Linotype"/>
          <w:i/>
          <w:sz w:val="22"/>
        </w:rPr>
        <w:t xml:space="preserve"> en la colonia al parecer Nopalera en el municipio de Ecatepec de Morelos Estado de México, entonces, aquí hay una contradicción de la señora </w:t>
      </w:r>
      <w:r w:rsidR="00CF750C" w:rsidRPr="001C34D3">
        <w:rPr>
          <w:rFonts w:ascii="Palatino Linotype" w:hAnsi="Palatino Linotype"/>
          <w:i/>
          <w:sz w:val="22"/>
        </w:rPr>
        <w:t>XXX XXXX XXXX</w:t>
      </w:r>
      <w:r w:rsidR="00AE238D" w:rsidRPr="001C34D3">
        <w:rPr>
          <w:rFonts w:ascii="Palatino Linotype" w:hAnsi="Palatino Linotype"/>
          <w:i/>
          <w:sz w:val="22"/>
        </w:rPr>
        <w:t xml:space="preserve"> denunciante del delito de violación ya que no comprueba ninguna casa </w:t>
      </w:r>
      <w:r w:rsidR="00CF750C" w:rsidRPr="001C34D3">
        <w:rPr>
          <w:rFonts w:ascii="Palatino Linotype" w:hAnsi="Palatino Linotype"/>
          <w:i/>
          <w:sz w:val="22"/>
        </w:rPr>
        <w:t>XXXXX XXXX XXX</w:t>
      </w:r>
      <w:r w:rsidR="00AE238D" w:rsidRPr="001C34D3">
        <w:rPr>
          <w:rFonts w:ascii="Palatino Linotype" w:hAnsi="Palatino Linotype"/>
          <w:i/>
          <w:sz w:val="22"/>
        </w:rPr>
        <w:t xml:space="preserve"> en la colonia de palo solo municipio de Huixquilucan Estado de México y lo que sí comprueba </w:t>
      </w:r>
      <w:r w:rsidR="00CF750C" w:rsidRPr="001C34D3">
        <w:rPr>
          <w:rFonts w:ascii="Palatino Linotype" w:hAnsi="Palatino Linotype"/>
          <w:i/>
          <w:sz w:val="22"/>
        </w:rPr>
        <w:t>XXXXXXX</w:t>
      </w:r>
      <w:r w:rsidR="00AE238D" w:rsidRPr="001C34D3">
        <w:rPr>
          <w:rFonts w:ascii="Palatino Linotype" w:hAnsi="Palatino Linotype"/>
          <w:i/>
          <w:sz w:val="22"/>
        </w:rPr>
        <w:t xml:space="preserve"> de que sí es dueña de una casa pero en el municipio de Ecatepec de Morelos Estado de México, la cual a mi me arrebató aunque </w:t>
      </w:r>
      <w:r w:rsidR="00CF750C" w:rsidRPr="001C34D3">
        <w:rPr>
          <w:rFonts w:ascii="Palatino Linotype" w:hAnsi="Palatino Linotype"/>
          <w:i/>
          <w:sz w:val="22"/>
        </w:rPr>
        <w:t>XXXXXX</w:t>
      </w:r>
      <w:r w:rsidR="00AE238D" w:rsidRPr="001C34D3">
        <w:rPr>
          <w:rFonts w:ascii="Palatino Linotype" w:hAnsi="Palatino Linotype"/>
          <w:i/>
          <w:sz w:val="22"/>
        </w:rPr>
        <w:t xml:space="preserve"> compruebe que ante el Registro de la propiedad ella es dueña pero seguire luchando hasta poder recuperar este terreno de Ecatepec de Morelos Estado de Mexico porque yo se que con éste nuevo procurador Señor cervantes hijo de un ex secretario de la Defensa Nacional de Rango General de División del Fuero Castrense sí va hacerme Justicia y no como el otro que antes estaba que solapaba y cobijaba a los servidores públicos lacras de la sociedad (en su momento) pero retomando lo de la señora </w:t>
      </w:r>
      <w:r w:rsidR="00CF750C" w:rsidRPr="001C34D3">
        <w:rPr>
          <w:rFonts w:ascii="Palatino Linotype" w:hAnsi="Palatino Linotype"/>
          <w:i/>
          <w:sz w:val="22"/>
        </w:rPr>
        <w:t>XXXX XXX XXXX</w:t>
      </w:r>
      <w:r w:rsidR="00AE238D" w:rsidRPr="001C34D3">
        <w:rPr>
          <w:rFonts w:ascii="Palatino Linotype" w:hAnsi="Palatino Linotype"/>
          <w:i/>
          <w:sz w:val="22"/>
        </w:rPr>
        <w:t xml:space="preserve"> reitero dijo que los hechos ocurrieron en la casa de </w:t>
      </w:r>
      <w:r w:rsidR="00CF750C" w:rsidRPr="001C34D3">
        <w:rPr>
          <w:rFonts w:ascii="Palatino Linotype" w:hAnsi="Palatino Linotype"/>
          <w:i/>
          <w:sz w:val="22"/>
        </w:rPr>
        <w:t>XXX XXX XXXX</w:t>
      </w:r>
      <w:r w:rsidR="00AE238D" w:rsidRPr="001C34D3">
        <w:rPr>
          <w:rFonts w:ascii="Palatino Linotype" w:hAnsi="Palatino Linotype"/>
          <w:i/>
          <w:sz w:val="22"/>
        </w:rPr>
        <w:t xml:space="preserve"> ubicada en la colonia de palo solo municipio de Huixquilucan Estado de México cuando la verdad </w:t>
      </w:r>
      <w:r w:rsidR="00CF750C" w:rsidRPr="001C34D3">
        <w:rPr>
          <w:rFonts w:ascii="Palatino Linotype" w:hAnsi="Palatino Linotype"/>
          <w:i/>
          <w:sz w:val="22"/>
        </w:rPr>
        <w:t>XXX XXXX XXX</w:t>
      </w:r>
      <w:r w:rsidR="00AE238D" w:rsidRPr="001C34D3">
        <w:rPr>
          <w:rFonts w:ascii="Palatino Linotype" w:hAnsi="Palatino Linotype"/>
          <w:i/>
          <w:sz w:val="22"/>
        </w:rPr>
        <w:t xml:space="preserve"> no tiene ninguna propiedad de un hogar en la colonia de palo solo municipio de Huixquilucan Estado de México por lo que pueden investigar en el Registro de la Propiedad Pública del estado de México y van a encontrar que </w:t>
      </w:r>
      <w:r w:rsidR="00CF750C" w:rsidRPr="001C34D3">
        <w:rPr>
          <w:rFonts w:ascii="Palatino Linotype" w:hAnsi="Palatino Linotype"/>
          <w:i/>
          <w:sz w:val="22"/>
        </w:rPr>
        <w:t>XXXX XXX XXX</w:t>
      </w:r>
      <w:r w:rsidR="00AE238D" w:rsidRPr="001C34D3">
        <w:rPr>
          <w:rFonts w:ascii="Palatino Linotype" w:hAnsi="Palatino Linotype"/>
          <w:i/>
          <w:sz w:val="22"/>
        </w:rPr>
        <w:t xml:space="preserve"> nunca fue dueña de una casa ubicada</w:t>
      </w:r>
      <w:r w:rsidR="00AC406D" w:rsidRPr="001C34D3">
        <w:rPr>
          <w:rFonts w:ascii="Palatino Linotype" w:hAnsi="Palatino Linotype"/>
          <w:i/>
          <w:sz w:val="22"/>
        </w:rPr>
        <w:t xml:space="preserve"> en la colonia de palo solo municipio de Huixquilucan Estado de México y aquí es donde se le callo en la mentira a la señora </w:t>
      </w:r>
      <w:r w:rsidR="00CF750C" w:rsidRPr="001C34D3">
        <w:rPr>
          <w:rFonts w:ascii="Palatino Linotype" w:hAnsi="Palatino Linotype"/>
          <w:i/>
          <w:sz w:val="22"/>
        </w:rPr>
        <w:t>XXXX XXXXX XXXX</w:t>
      </w:r>
      <w:r w:rsidR="00AC406D" w:rsidRPr="001C34D3">
        <w:rPr>
          <w:rFonts w:ascii="Palatino Linotype" w:hAnsi="Palatino Linotype"/>
          <w:i/>
          <w:sz w:val="22"/>
        </w:rPr>
        <w:t xml:space="preserve">, además dijeron que los hechos ocurrieron ANTIGUAMENTE y la palabras se refiere según el diccionario de la Real Academia Española: antigui-Adjetivo… data de siglos…” por lo que basándonos a la definición de antiguo define que por ejemplo podemos decir data del año 779 de la fundación de roma o en su defecto los antiguos egipcios” así es lo que define la palabra antiguo y puse dos ejemplos, pues para conocimiento yo no existía en ese antiguo tiempo menos existían esas personas que la señora </w:t>
      </w:r>
      <w:r w:rsidR="00CF750C" w:rsidRPr="001C34D3">
        <w:rPr>
          <w:rFonts w:ascii="Palatino Linotype" w:hAnsi="Palatino Linotype"/>
          <w:i/>
          <w:sz w:val="22"/>
        </w:rPr>
        <w:t>XXX XXX XXXXX</w:t>
      </w:r>
      <w:r w:rsidR="00AC406D" w:rsidRPr="001C34D3">
        <w:rPr>
          <w:rFonts w:ascii="Palatino Linotype" w:hAnsi="Palatino Linotype"/>
          <w:i/>
          <w:sz w:val="22"/>
        </w:rPr>
        <w:t xml:space="preserve"> denunció que las había violado y no se cuantas fueron y cuantas </w:t>
      </w:r>
      <w:r w:rsidR="00CF750C" w:rsidRPr="001C34D3">
        <w:rPr>
          <w:rFonts w:ascii="Palatino Linotype" w:hAnsi="Palatino Linotype"/>
          <w:i/>
          <w:sz w:val="22"/>
        </w:rPr>
        <w:t>XXXX XXX XXXX</w:t>
      </w:r>
      <w:r w:rsidR="00AC406D" w:rsidRPr="001C34D3">
        <w:rPr>
          <w:rFonts w:ascii="Palatino Linotype" w:hAnsi="Palatino Linotype"/>
          <w:i/>
          <w:sz w:val="22"/>
        </w:rPr>
        <w:t xml:space="preserve"> diga que fue una violada o mas son las mismas que mintieron y hablaron sin ni siquiera </w:t>
      </w:r>
      <w:r w:rsidR="00AC406D" w:rsidRPr="001C34D3">
        <w:rPr>
          <w:rFonts w:ascii="Palatino Linotype" w:hAnsi="Palatino Linotype"/>
          <w:i/>
          <w:sz w:val="22"/>
        </w:rPr>
        <w:lastRenderedPageBreak/>
        <w:t xml:space="preserve">tener pruebas fehacientes es mas no hay fotografía ni imagen del delito de violación sino que todo fue traspapelado e inventado y falso como tan faldo lo dijo el perito de dicho nombre al decir que yo estaba relacionado con la causa penal 95/95-3 pero que yo tenía relación con alguna causa penal que había dictado el Juzgado Segundo penal de Primera Instancia Tlalnepantla de dicho domicilio arriba citado anteriormente y cuando el Juzgado Segundo Penal de Primera instancia Tlalnepantla de dicho domicilio es INEXISTENTE además de que aquí hay la contradicción del de servicios periciales, dijo la Directora del Penal de Barrientos que yo no engo ni un solo ingreso después de haber hecho una búsqueda exhaustiva informe justificado que le envio al Juez Federal de Distrito del respetable Supremo Poder Judicial de la Federación de mi República representativa democrátiva y federal mexicana y todo se encuentra dentro del Juicio Constitucional de Amparo indirecto 1647/2019-IV-C. por lo que el perito ha falseado y no es la excepción que lo vuelva hacer y repetir con el dictamen de que debe emitir en el caso de mi papá </w:t>
      </w:r>
      <w:r w:rsidR="0032765E" w:rsidRPr="001C34D3">
        <w:rPr>
          <w:rFonts w:ascii="Palatino Linotype" w:hAnsi="Palatino Linotype"/>
          <w:i/>
          <w:sz w:val="22"/>
        </w:rPr>
        <w:t>XXXXX XXX XXX</w:t>
      </w:r>
      <w:r w:rsidR="00AC406D" w:rsidRPr="001C34D3">
        <w:rPr>
          <w:rFonts w:ascii="Palatino Linotype" w:hAnsi="Palatino Linotype"/>
          <w:i/>
          <w:sz w:val="22"/>
        </w:rPr>
        <w:t>, el cual un dictador y violador de la ley y que debe de estar dentro de prisión el susodicho perito le esta</w:t>
      </w:r>
      <w:r w:rsidR="00BC301D" w:rsidRPr="001C34D3">
        <w:rPr>
          <w:rFonts w:ascii="Palatino Linotype" w:hAnsi="Palatino Linotype"/>
          <w:i/>
          <w:sz w:val="22"/>
        </w:rPr>
        <w:t xml:space="preserve"> tocando conocer el asunto de mi papá </w:t>
      </w:r>
      <w:r w:rsidR="0032765E" w:rsidRPr="001C34D3">
        <w:rPr>
          <w:rFonts w:ascii="Palatino Linotype" w:hAnsi="Palatino Linotype"/>
          <w:i/>
          <w:sz w:val="22"/>
        </w:rPr>
        <w:t>XXX XXX XXX</w:t>
      </w:r>
      <w:r w:rsidR="00BC301D" w:rsidRPr="001C34D3">
        <w:rPr>
          <w:rFonts w:ascii="Palatino Linotype" w:hAnsi="Palatino Linotype"/>
          <w:i/>
          <w:sz w:val="22"/>
        </w:rPr>
        <w:t>. Pero yo tengo y creo en la Justicia del Honorable INFOEM y del nuevo procurador General de Justicia de la Fiscalia General de Justicia del Estado de México licenciado CERVANTES hijo de un Justo ex secretario de la Defensa Nacional (militar).</w:t>
      </w:r>
    </w:p>
    <w:p w14:paraId="4C6F3F3A" w14:textId="77777777" w:rsidR="00BC301D" w:rsidRPr="001C34D3" w:rsidRDefault="00BC301D" w:rsidP="00B56907">
      <w:pPr>
        <w:pStyle w:val="Prrafodelista"/>
        <w:tabs>
          <w:tab w:val="left" w:pos="426"/>
        </w:tabs>
        <w:spacing w:line="276" w:lineRule="auto"/>
        <w:ind w:left="1134"/>
        <w:jc w:val="both"/>
        <w:rPr>
          <w:rFonts w:ascii="Palatino Linotype" w:hAnsi="Palatino Linotype"/>
          <w:i/>
          <w:sz w:val="22"/>
        </w:rPr>
      </w:pPr>
    </w:p>
    <w:p w14:paraId="4C76BD01" w14:textId="2918A956" w:rsidR="00BC301D" w:rsidRPr="001C34D3" w:rsidRDefault="00BC301D" w:rsidP="00B56907">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Por ultimo, no quiero conciliar yo quiero que todo se siga hasta las ultimas consecuencias en los recursos y se les finque responsabilidades públicas a quien tengan que fincarselas y se me entreguen copias certificadas de los dos expedientes para saber y tengo derecho a la verdad sabida y a la buena fe guardada imparcial.</w:t>
      </w:r>
    </w:p>
    <w:p w14:paraId="15D50B21" w14:textId="77777777" w:rsidR="00BC301D" w:rsidRPr="001C34D3" w:rsidRDefault="00BC301D" w:rsidP="00B56907">
      <w:pPr>
        <w:pStyle w:val="Prrafodelista"/>
        <w:tabs>
          <w:tab w:val="left" w:pos="426"/>
        </w:tabs>
        <w:spacing w:line="276" w:lineRule="auto"/>
        <w:ind w:left="1134"/>
        <w:jc w:val="both"/>
        <w:rPr>
          <w:rFonts w:ascii="Palatino Linotype" w:hAnsi="Palatino Linotype"/>
          <w:i/>
          <w:sz w:val="22"/>
        </w:rPr>
      </w:pPr>
    </w:p>
    <w:p w14:paraId="3225127F" w14:textId="5C9AC71A" w:rsidR="00BC301D" w:rsidRPr="001C34D3" w:rsidRDefault="00BC301D" w:rsidP="00BC301D">
      <w:pPr>
        <w:pStyle w:val="Prrafodelista"/>
        <w:tabs>
          <w:tab w:val="left" w:pos="426"/>
        </w:tabs>
        <w:spacing w:line="276" w:lineRule="auto"/>
        <w:ind w:left="1134"/>
        <w:jc w:val="center"/>
        <w:rPr>
          <w:rFonts w:ascii="Palatino Linotype" w:hAnsi="Palatino Linotype"/>
          <w:i/>
          <w:sz w:val="22"/>
        </w:rPr>
      </w:pPr>
      <w:r w:rsidRPr="001C34D3">
        <w:rPr>
          <w:rFonts w:ascii="Palatino Linotype" w:hAnsi="Palatino Linotype"/>
          <w:i/>
          <w:sz w:val="22"/>
        </w:rPr>
        <w:t>RESPETUOSAMENTE</w:t>
      </w:r>
    </w:p>
    <w:p w14:paraId="53436C33" w14:textId="77777777"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p>
    <w:p w14:paraId="38D523D6" w14:textId="73E9D595"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Naucalpan de Juárez Edo de Mex a 19 de abril del 2022 EL SR </w:t>
      </w:r>
      <w:r w:rsidR="0032765E" w:rsidRPr="001C34D3">
        <w:rPr>
          <w:rFonts w:ascii="Palatino Linotype" w:hAnsi="Palatino Linotype"/>
          <w:i/>
          <w:sz w:val="22"/>
        </w:rPr>
        <w:t>XXXX XXXX XXX</w:t>
      </w:r>
      <w:r w:rsidRPr="001C34D3">
        <w:rPr>
          <w:rFonts w:ascii="Palatino Linotype" w:hAnsi="Palatino Linotype"/>
          <w:i/>
          <w:sz w:val="22"/>
        </w:rPr>
        <w:t xml:space="preserve"> con copia para su superior conocimiento de la Honorable Suprema Corte de Justicia de la Nación sede en el centro calle pino Suárez ciudad de México al prestigiado PLENO presente n do conocer el asunto de mi papá </w:t>
      </w:r>
      <w:r w:rsidR="0032765E" w:rsidRPr="001C34D3">
        <w:rPr>
          <w:rFonts w:ascii="Palatino Linotype" w:hAnsi="Palatino Linotype"/>
          <w:i/>
          <w:sz w:val="22"/>
        </w:rPr>
        <w:t>XXX XXX XXXX</w:t>
      </w:r>
      <w:r w:rsidRPr="001C34D3">
        <w:rPr>
          <w:rFonts w:ascii="Palatino Linotype" w:hAnsi="Palatino Linotype"/>
          <w:i/>
          <w:sz w:val="22"/>
        </w:rPr>
        <w:t>. Pero yo tengo y creo en la Justicia del Honorable INFOEM y del nuevo procurador General de Justicia de la Fiscalía General de Justicia del Estado de México licenciado CERVANTES hijo de un Justo ex secretario de la Defensa Nacional (militar)</w:t>
      </w:r>
    </w:p>
    <w:p w14:paraId="522DF9D6" w14:textId="77777777"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p>
    <w:p w14:paraId="48D660CE" w14:textId="63F7DAF6"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r w:rsidRPr="001C34D3">
        <w:rPr>
          <w:rFonts w:ascii="Palatino Linotype" w:hAnsi="Palatino Linotype"/>
          <w:i/>
          <w:sz w:val="22"/>
        </w:rPr>
        <w:t xml:space="preserve">     Por último, no quiero conciliar yo quiero que todo se siga hasta las últimas consecuencias en los recursos y se les finque responsabilidades públicas a quién tengan que fincárselas y se me entreguen copias certificadas de los dos expedientes para saber y tengo derecho a la verdad sabida y a la buena fe guardada imparcial.</w:t>
      </w:r>
    </w:p>
    <w:p w14:paraId="00C36B4B" w14:textId="77777777"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p>
    <w:p w14:paraId="3697EA7B" w14:textId="682BCE6D" w:rsidR="00BC301D" w:rsidRPr="001C34D3" w:rsidRDefault="00BC301D" w:rsidP="00BC301D">
      <w:pPr>
        <w:pStyle w:val="Prrafodelista"/>
        <w:tabs>
          <w:tab w:val="left" w:pos="426"/>
        </w:tabs>
        <w:spacing w:line="276" w:lineRule="auto"/>
        <w:ind w:left="1134"/>
        <w:jc w:val="center"/>
        <w:rPr>
          <w:rFonts w:ascii="Palatino Linotype" w:hAnsi="Palatino Linotype"/>
          <w:i/>
          <w:sz w:val="22"/>
        </w:rPr>
      </w:pPr>
      <w:r w:rsidRPr="001C34D3">
        <w:rPr>
          <w:rFonts w:ascii="Palatino Linotype" w:hAnsi="Palatino Linotype"/>
          <w:i/>
          <w:sz w:val="22"/>
        </w:rPr>
        <w:t>RESPETUOSAMENTE</w:t>
      </w:r>
    </w:p>
    <w:p w14:paraId="7D0B5130" w14:textId="77777777" w:rsidR="00BC301D" w:rsidRPr="001C34D3" w:rsidRDefault="00BC301D" w:rsidP="00BC301D">
      <w:pPr>
        <w:pStyle w:val="Prrafodelista"/>
        <w:tabs>
          <w:tab w:val="left" w:pos="426"/>
        </w:tabs>
        <w:spacing w:line="276" w:lineRule="auto"/>
        <w:ind w:left="1134"/>
        <w:jc w:val="both"/>
        <w:rPr>
          <w:rFonts w:ascii="Palatino Linotype" w:hAnsi="Palatino Linotype"/>
          <w:i/>
          <w:sz w:val="22"/>
        </w:rPr>
      </w:pPr>
    </w:p>
    <w:p w14:paraId="36369CD8" w14:textId="5BEA3848" w:rsidR="00BC301D" w:rsidRPr="001C34D3" w:rsidRDefault="008F01D2" w:rsidP="00BC301D">
      <w:pPr>
        <w:pStyle w:val="Prrafodelista"/>
        <w:tabs>
          <w:tab w:val="left" w:pos="426"/>
        </w:tabs>
        <w:spacing w:line="276" w:lineRule="auto"/>
        <w:ind w:left="1134"/>
        <w:jc w:val="both"/>
        <w:rPr>
          <w:rFonts w:ascii="Palatino Linotype" w:hAnsi="Palatino Linotype"/>
          <w:sz w:val="22"/>
        </w:rPr>
      </w:pPr>
      <w:r w:rsidRPr="001C34D3">
        <w:rPr>
          <w:rFonts w:ascii="Palatino Linotype" w:hAnsi="Palatino Linotype"/>
          <w:i/>
          <w:sz w:val="22"/>
        </w:rPr>
        <w:t xml:space="preserve">Naucalpan de Juárez, Edo de Méx a 19 de abril de 2022 EL SR: </w:t>
      </w:r>
      <w:r w:rsidR="0032765E" w:rsidRPr="001C34D3">
        <w:rPr>
          <w:rFonts w:ascii="Palatino Linotype" w:hAnsi="Palatino Linotype"/>
          <w:i/>
          <w:sz w:val="22"/>
        </w:rPr>
        <w:t>XXX XXX XXXX</w:t>
      </w:r>
      <w:r w:rsidRPr="001C34D3">
        <w:rPr>
          <w:rFonts w:ascii="Palatino Linotype" w:hAnsi="Palatino Linotype"/>
          <w:i/>
          <w:sz w:val="22"/>
        </w:rPr>
        <w:t xml:space="preserve"> con copia para su superior conocimiento de la Honorable Suprema Corte de Justicia de la Nación se de en el centro calle pino Suárez ciudad de México al prestigiado PLENO presente.”</w:t>
      </w:r>
      <w:r w:rsidRPr="001C34D3">
        <w:rPr>
          <w:rFonts w:ascii="Palatino Linotype" w:hAnsi="Palatino Linotype"/>
          <w:sz w:val="22"/>
        </w:rPr>
        <w:t xml:space="preserve"> (Sic)</w:t>
      </w:r>
    </w:p>
    <w:p w14:paraId="20FFFA60" w14:textId="77777777" w:rsidR="002C03CA" w:rsidRPr="001C34D3" w:rsidRDefault="002C03CA" w:rsidP="002C03CA">
      <w:pPr>
        <w:pStyle w:val="Prrafodelista"/>
        <w:tabs>
          <w:tab w:val="left" w:pos="426"/>
        </w:tabs>
        <w:spacing w:line="360" w:lineRule="auto"/>
        <w:ind w:left="0"/>
        <w:jc w:val="both"/>
        <w:rPr>
          <w:rFonts w:ascii="Palatino Linotype" w:hAnsi="Palatino Linotype"/>
        </w:rPr>
      </w:pPr>
    </w:p>
    <w:p w14:paraId="7F07A08F" w14:textId="704EA253" w:rsidR="002C03CA" w:rsidRPr="001C34D3" w:rsidRDefault="008F01D2"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Así las cosas, derivado de que el </w:t>
      </w:r>
      <w:r w:rsidRPr="001C34D3">
        <w:rPr>
          <w:rFonts w:ascii="Palatino Linotype" w:hAnsi="Palatino Linotype"/>
          <w:b/>
        </w:rPr>
        <w:t>SUJETO OBLIGADO</w:t>
      </w:r>
      <w:r w:rsidRPr="001C34D3">
        <w:rPr>
          <w:rFonts w:ascii="Palatino Linotype" w:hAnsi="Palatino Linotype"/>
        </w:rPr>
        <w:t xml:space="preserve"> no manifestó su voluntad de conciliar en el procedimiento establecido para el recurso </w:t>
      </w:r>
      <w:r w:rsidRPr="001C34D3">
        <w:rPr>
          <w:rFonts w:ascii="Palatino Linotype" w:hAnsi="Palatino Linotype"/>
          <w:b/>
        </w:rPr>
        <w:t>04288/INFOEM/AD/RR/2022</w:t>
      </w:r>
      <w:r w:rsidRPr="001C34D3">
        <w:rPr>
          <w:rFonts w:ascii="Palatino Linotype" w:hAnsi="Palatino Linotype"/>
        </w:rPr>
        <w:t>, el veinticinco (25) de abril de dos mil veintidós se notificó a las partes sobre el cierre de la Etapa de Conciliación y la apertura al Periodo de Instrucción del recurso de revisión antes señalado.</w:t>
      </w:r>
    </w:p>
    <w:p w14:paraId="22E9D88D"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13B6439D" w14:textId="78A0F674" w:rsidR="008F01D2" w:rsidRPr="001C34D3" w:rsidRDefault="008F01D2"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En la</w:t>
      </w:r>
      <w:r w:rsidRPr="001C34D3">
        <w:rPr>
          <w:rFonts w:ascii="Palatino Linotype" w:hAnsi="Palatino Linotype"/>
          <w:b/>
        </w:rPr>
        <w:t xml:space="preserve"> Décimo </w:t>
      </w:r>
      <w:r w:rsidR="00BD3C5D" w:rsidRPr="001C34D3">
        <w:rPr>
          <w:rFonts w:ascii="Palatino Linotype" w:hAnsi="Palatino Linotype"/>
          <w:b/>
        </w:rPr>
        <w:t>Tercera</w:t>
      </w:r>
      <w:r w:rsidRPr="001C34D3">
        <w:rPr>
          <w:rFonts w:ascii="Palatino Linotype" w:hAnsi="Palatino Linotype"/>
          <w:b/>
        </w:rPr>
        <w:t xml:space="preserve"> Sesión Ordinaria, </w:t>
      </w:r>
      <w:r w:rsidRPr="001C34D3">
        <w:rPr>
          <w:rFonts w:ascii="Palatino Linotype" w:hAnsi="Palatino Linotype"/>
        </w:rPr>
        <w:t xml:space="preserve">celebrada el </w:t>
      </w:r>
      <w:r w:rsidR="00BD3C5D" w:rsidRPr="001C34D3">
        <w:rPr>
          <w:rFonts w:ascii="Palatino Linotype" w:hAnsi="Palatino Linotype"/>
        </w:rPr>
        <w:t>siete (07) de abril</w:t>
      </w:r>
      <w:r w:rsidRPr="001C34D3">
        <w:rPr>
          <w:rFonts w:ascii="Palatino Linotype" w:hAnsi="Palatino Linotype"/>
        </w:rPr>
        <w:t xml:space="preserve"> de dos mil veintidós, el Pleno de este Órgano Autónomo ordenó la acumulación del recurso de revisión </w:t>
      </w:r>
      <w:r w:rsidR="00BD3C5D" w:rsidRPr="001C34D3">
        <w:rPr>
          <w:rFonts w:ascii="Palatino Linotype" w:hAnsi="Palatino Linotype"/>
          <w:b/>
          <w:bCs/>
          <w:lang w:val="es-ES_tradnl"/>
        </w:rPr>
        <w:t>04289</w:t>
      </w:r>
      <w:r w:rsidRPr="001C34D3">
        <w:rPr>
          <w:rFonts w:ascii="Palatino Linotype" w:hAnsi="Palatino Linotype"/>
          <w:b/>
          <w:bCs/>
          <w:lang w:val="es-ES_tradnl"/>
        </w:rPr>
        <w:t>/INFOEM/</w:t>
      </w:r>
      <w:r w:rsidR="00BD3C5D" w:rsidRPr="001C34D3">
        <w:rPr>
          <w:rFonts w:ascii="Palatino Linotype" w:hAnsi="Palatino Linotype"/>
          <w:b/>
          <w:bCs/>
          <w:lang w:val="es-ES_tradnl"/>
        </w:rPr>
        <w:t>AD</w:t>
      </w:r>
      <w:r w:rsidRPr="001C34D3">
        <w:rPr>
          <w:rFonts w:ascii="Palatino Linotype" w:hAnsi="Palatino Linotype"/>
          <w:b/>
          <w:bCs/>
          <w:lang w:val="es-ES_tradnl"/>
        </w:rPr>
        <w:t>/RR/2022</w:t>
      </w:r>
      <w:r w:rsidRPr="001C34D3">
        <w:rPr>
          <w:rFonts w:ascii="Palatino Linotype" w:hAnsi="Palatino Linotype"/>
        </w:rPr>
        <w:t>, turnado</w:t>
      </w:r>
      <w:r w:rsidRPr="001C34D3">
        <w:rPr>
          <w:rFonts w:ascii="Palatino Linotype" w:hAnsi="Palatino Linotype"/>
          <w:b/>
          <w:bCs/>
        </w:rPr>
        <w:t xml:space="preserve"> </w:t>
      </w:r>
      <w:r w:rsidRPr="001C34D3">
        <w:rPr>
          <w:rFonts w:ascii="Palatino Linotype" w:hAnsi="Palatino Linotype"/>
          <w:bCs/>
        </w:rPr>
        <w:t xml:space="preserve">originalmente a </w:t>
      </w:r>
      <w:r w:rsidR="00BD3C5D" w:rsidRPr="001C34D3">
        <w:rPr>
          <w:rFonts w:ascii="Palatino Linotype" w:hAnsi="Palatino Linotype"/>
          <w:bCs/>
        </w:rPr>
        <w:t>la</w:t>
      </w:r>
      <w:r w:rsidRPr="001C34D3">
        <w:rPr>
          <w:rFonts w:ascii="Palatino Linotype" w:hAnsi="Palatino Linotype"/>
          <w:bCs/>
        </w:rPr>
        <w:t xml:space="preserve"> </w:t>
      </w:r>
      <w:r w:rsidR="00BD3C5D" w:rsidRPr="001C34D3">
        <w:rPr>
          <w:rFonts w:ascii="Palatino Linotype" w:hAnsi="Palatino Linotype"/>
          <w:b/>
          <w:bCs/>
        </w:rPr>
        <w:t>Comisionada</w:t>
      </w:r>
      <w:r w:rsidRPr="001C34D3">
        <w:rPr>
          <w:rFonts w:ascii="Palatino Linotype" w:hAnsi="Palatino Linotype"/>
          <w:b/>
          <w:bCs/>
        </w:rPr>
        <w:t xml:space="preserve"> </w:t>
      </w:r>
      <w:r w:rsidR="00BD3C5D" w:rsidRPr="001C34D3">
        <w:rPr>
          <w:rFonts w:ascii="Palatino Linotype" w:eastAsia="Times New Roman" w:hAnsi="Palatino Linotype" w:cs="Arial"/>
          <w:b/>
          <w:bCs/>
          <w:color w:val="000000" w:themeColor="text1"/>
          <w:lang w:val="es-ES"/>
        </w:rPr>
        <w:t>Guadalupe Ramírez Peña</w:t>
      </w:r>
      <w:r w:rsidRPr="001C34D3">
        <w:rPr>
          <w:rFonts w:ascii="Palatino Linotype" w:hAnsi="Palatino Linotype"/>
          <w:bCs/>
        </w:rPr>
        <w:t>,</w:t>
      </w:r>
      <w:r w:rsidRPr="001C34D3">
        <w:rPr>
          <w:rFonts w:ascii="Palatino Linotype" w:hAnsi="Palatino Linotype"/>
          <w:b/>
          <w:bCs/>
        </w:rPr>
        <w:t xml:space="preserve"> </w:t>
      </w:r>
      <w:r w:rsidRPr="001C34D3">
        <w:rPr>
          <w:rFonts w:ascii="Palatino Linotype" w:hAnsi="Palatino Linotype"/>
          <w:b/>
        </w:rPr>
        <w:t xml:space="preserve"> </w:t>
      </w:r>
      <w:r w:rsidRPr="001C34D3">
        <w:rPr>
          <w:rFonts w:ascii="Palatino Linotype" w:hAnsi="Palatino Linotype"/>
        </w:rPr>
        <w:t xml:space="preserve">al diverso </w:t>
      </w:r>
      <w:r w:rsidR="00BD3C5D" w:rsidRPr="001C34D3">
        <w:rPr>
          <w:rFonts w:ascii="Palatino Linotype" w:hAnsi="Palatino Linotype"/>
          <w:b/>
        </w:rPr>
        <w:t>04288</w:t>
      </w:r>
      <w:r w:rsidRPr="001C34D3">
        <w:rPr>
          <w:rFonts w:ascii="Palatino Linotype" w:hAnsi="Palatino Linotype"/>
          <w:b/>
        </w:rPr>
        <w:t>/INFOEM/</w:t>
      </w:r>
      <w:r w:rsidR="00BD3C5D" w:rsidRPr="001C34D3">
        <w:rPr>
          <w:rFonts w:ascii="Palatino Linotype" w:hAnsi="Palatino Linotype"/>
          <w:b/>
        </w:rPr>
        <w:t>AD</w:t>
      </w:r>
      <w:r w:rsidRPr="001C34D3">
        <w:rPr>
          <w:rFonts w:ascii="Palatino Linotype" w:hAnsi="Palatino Linotype"/>
          <w:b/>
        </w:rPr>
        <w:t>/RR/2022</w:t>
      </w:r>
      <w:r w:rsidRPr="001C34D3">
        <w:rPr>
          <w:rFonts w:ascii="Palatino Linotype" w:hAnsi="Palatino Linotype"/>
        </w:rPr>
        <w:t xml:space="preserve">, a efecto de que esta Ponencia Resolutora formulara y presentara el proyecto de resolución correspondiente, de conformidad con el numeral ONCE, incisos b) y c), de los Lineamientos para la Recepción, Trámite y Resolución de las Solicitudes de Acceso </w:t>
      </w:r>
      <w:r w:rsidRPr="001C34D3">
        <w:rPr>
          <w:rFonts w:ascii="Palatino Linotype" w:hAnsi="Palatino Linotype"/>
        </w:rPr>
        <w:lastRenderedPageBreak/>
        <w:t>a la Información Pública, así como de los Recursos de Revisión que deberán observar los Sujetos Obligados por la Ley de Transparencia Estatal</w:t>
      </w:r>
      <w:r w:rsidRPr="001C34D3">
        <w:rPr>
          <w:rFonts w:ascii="Palatino Linotype" w:hAnsi="Palatino Linotype"/>
          <w:i/>
          <w:vertAlign w:val="superscript"/>
        </w:rPr>
        <w:footnoteReference w:id="1"/>
      </w:r>
      <w:r w:rsidRPr="001C34D3">
        <w:rPr>
          <w:rFonts w:ascii="Palatino Linotype" w:hAnsi="Palatino Linotype"/>
        </w:rPr>
        <w:t>, que señala:</w:t>
      </w:r>
    </w:p>
    <w:p w14:paraId="54E37B81"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1B465E5D" w14:textId="77777777" w:rsidR="008F01D2" w:rsidRPr="001C34D3" w:rsidRDefault="008F01D2" w:rsidP="008F01D2">
      <w:pPr>
        <w:autoSpaceDE w:val="0"/>
        <w:autoSpaceDN w:val="0"/>
        <w:adjustRightInd w:val="0"/>
        <w:spacing w:line="276" w:lineRule="auto"/>
        <w:ind w:left="567" w:right="567"/>
        <w:contextualSpacing/>
        <w:jc w:val="both"/>
        <w:rPr>
          <w:rFonts w:ascii="Palatino Linotype" w:eastAsia="Times New Roman" w:hAnsi="Palatino Linotype" w:cs="Arial"/>
          <w:i/>
          <w:sz w:val="22"/>
        </w:rPr>
      </w:pPr>
      <w:bookmarkStart w:id="4" w:name="_Hlk74251499"/>
      <w:r w:rsidRPr="001C34D3">
        <w:rPr>
          <w:rFonts w:ascii="Palatino Linotype" w:eastAsia="Times New Roman" w:hAnsi="Palatino Linotype" w:cs="Arial"/>
          <w:b/>
          <w:i/>
          <w:sz w:val="22"/>
        </w:rPr>
        <w:t>“ONCE.</w:t>
      </w:r>
      <w:r w:rsidRPr="001C34D3">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759EC849" w14:textId="77777777" w:rsidR="008F01D2" w:rsidRPr="001C34D3" w:rsidRDefault="008F01D2" w:rsidP="008F01D2">
      <w:pPr>
        <w:autoSpaceDE w:val="0"/>
        <w:autoSpaceDN w:val="0"/>
        <w:adjustRightInd w:val="0"/>
        <w:spacing w:line="276" w:lineRule="auto"/>
        <w:ind w:left="567" w:right="567"/>
        <w:contextualSpacing/>
        <w:jc w:val="both"/>
        <w:rPr>
          <w:rFonts w:ascii="Palatino Linotype" w:eastAsia="Times New Roman" w:hAnsi="Palatino Linotype" w:cs="Arial"/>
          <w:i/>
          <w:sz w:val="22"/>
        </w:rPr>
      </w:pPr>
      <w:r w:rsidRPr="001C34D3">
        <w:rPr>
          <w:rFonts w:ascii="Palatino Linotype" w:eastAsia="Times New Roman" w:hAnsi="Palatino Linotype" w:cs="Arial"/>
          <w:i/>
          <w:sz w:val="22"/>
        </w:rPr>
        <w:t>(…)</w:t>
      </w:r>
    </w:p>
    <w:p w14:paraId="677682B1" w14:textId="77777777" w:rsidR="008F01D2" w:rsidRPr="001C34D3" w:rsidRDefault="008F01D2" w:rsidP="008F01D2">
      <w:pPr>
        <w:spacing w:line="276" w:lineRule="auto"/>
        <w:ind w:left="567" w:right="567"/>
        <w:jc w:val="both"/>
        <w:rPr>
          <w:rFonts w:ascii="Palatino Linotype" w:eastAsia="Times New Roman" w:hAnsi="Palatino Linotype" w:cs="Times New Roman"/>
          <w:i/>
          <w:color w:val="000000"/>
          <w:sz w:val="22"/>
        </w:rPr>
      </w:pPr>
      <w:r w:rsidRPr="001C34D3">
        <w:rPr>
          <w:rFonts w:ascii="Palatino Linotype" w:eastAsia="Times New Roman" w:hAnsi="Palatino Linotype" w:cs="Times New Roman"/>
          <w:b/>
          <w:i/>
          <w:color w:val="000000"/>
          <w:sz w:val="22"/>
        </w:rPr>
        <w:t>b)</w:t>
      </w:r>
      <w:r w:rsidRPr="001C34D3">
        <w:rPr>
          <w:rFonts w:ascii="Palatino Linotype" w:eastAsia="Times New Roman" w:hAnsi="Palatino Linotype" w:cs="Times New Roman"/>
          <w:i/>
          <w:color w:val="000000"/>
          <w:sz w:val="22"/>
        </w:rPr>
        <w:t xml:space="preserve"> Las partes o los actos impugnados sean iguales</w:t>
      </w:r>
    </w:p>
    <w:p w14:paraId="4880A8FA" w14:textId="77777777" w:rsidR="008F01D2" w:rsidRPr="001C34D3" w:rsidRDefault="008F01D2" w:rsidP="008F01D2">
      <w:pPr>
        <w:autoSpaceDE w:val="0"/>
        <w:autoSpaceDN w:val="0"/>
        <w:adjustRightInd w:val="0"/>
        <w:spacing w:line="276" w:lineRule="auto"/>
        <w:ind w:left="567" w:right="567"/>
        <w:contextualSpacing/>
        <w:jc w:val="both"/>
        <w:rPr>
          <w:rFonts w:ascii="Palatino Linotype" w:eastAsia="Times New Roman" w:hAnsi="Palatino Linotype" w:cs="Arial"/>
          <w:i/>
          <w:sz w:val="22"/>
        </w:rPr>
      </w:pPr>
      <w:r w:rsidRPr="001C34D3">
        <w:rPr>
          <w:rFonts w:ascii="Palatino Linotype" w:eastAsia="Times New Roman" w:hAnsi="Palatino Linotype" w:cs="Arial"/>
          <w:b/>
          <w:i/>
          <w:sz w:val="22"/>
        </w:rPr>
        <w:t>c)</w:t>
      </w:r>
      <w:r w:rsidRPr="001C34D3">
        <w:rPr>
          <w:rFonts w:ascii="Palatino Linotype" w:eastAsia="Times New Roman" w:hAnsi="Palatino Linotype" w:cs="Arial"/>
          <w:i/>
          <w:sz w:val="22"/>
        </w:rPr>
        <w:t xml:space="preserve"> Cuando se trate del mismo solicitante, el mismo SUJETO OBLIGADO, aunque se trate de solicitudes diversas;</w:t>
      </w:r>
    </w:p>
    <w:p w14:paraId="0ADF4F26" w14:textId="77777777" w:rsidR="008F01D2" w:rsidRPr="001C34D3" w:rsidRDefault="008F01D2" w:rsidP="008F01D2">
      <w:pPr>
        <w:autoSpaceDE w:val="0"/>
        <w:autoSpaceDN w:val="0"/>
        <w:adjustRightInd w:val="0"/>
        <w:spacing w:line="276" w:lineRule="auto"/>
        <w:ind w:left="567" w:right="567"/>
        <w:contextualSpacing/>
        <w:jc w:val="both"/>
        <w:rPr>
          <w:rFonts w:ascii="Palatino Linotype" w:eastAsia="Times New Roman" w:hAnsi="Palatino Linotype" w:cs="Arial"/>
          <w:i/>
          <w:sz w:val="22"/>
        </w:rPr>
      </w:pPr>
      <w:r w:rsidRPr="001C34D3">
        <w:rPr>
          <w:rFonts w:ascii="Palatino Linotype" w:eastAsia="Times New Roman" w:hAnsi="Palatino Linotype" w:cs="Arial"/>
          <w:i/>
          <w:sz w:val="22"/>
        </w:rPr>
        <w:t>(…)”</w:t>
      </w:r>
    </w:p>
    <w:bookmarkEnd w:id="4"/>
    <w:p w14:paraId="0B916096"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524CA272" w14:textId="26E827A7" w:rsidR="008F01D2" w:rsidRPr="001C34D3" w:rsidRDefault="008F01D2"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En </w:t>
      </w:r>
      <w:bookmarkStart w:id="5" w:name="_Hlk74251510"/>
      <w:r w:rsidRPr="001C34D3">
        <w:rPr>
          <w:rFonts w:ascii="Palatino Linotype" w:hAnsi="Palatino Linotype"/>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5"/>
    </w:p>
    <w:p w14:paraId="3605F980"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03668CA0" w14:textId="77777777" w:rsidR="008F01D2" w:rsidRPr="001C34D3" w:rsidRDefault="008F01D2" w:rsidP="008F01D2">
      <w:pPr>
        <w:spacing w:line="276" w:lineRule="auto"/>
        <w:ind w:left="567" w:right="567"/>
        <w:contextualSpacing/>
        <w:jc w:val="center"/>
        <w:rPr>
          <w:rFonts w:ascii="Palatino Linotype" w:hAnsi="Palatino Linotype"/>
          <w:b/>
          <w:i/>
          <w:sz w:val="22"/>
        </w:rPr>
      </w:pPr>
      <w:bookmarkStart w:id="6" w:name="_Hlk74251520"/>
      <w:r w:rsidRPr="001C34D3">
        <w:rPr>
          <w:rFonts w:ascii="Palatino Linotype" w:hAnsi="Palatino Linotype"/>
          <w:b/>
          <w:i/>
          <w:sz w:val="22"/>
        </w:rPr>
        <w:t>Código de Procedimientos Administrativos del Estado de México.</w:t>
      </w:r>
    </w:p>
    <w:p w14:paraId="102D95D1" w14:textId="77777777" w:rsidR="008F01D2" w:rsidRPr="001C34D3" w:rsidRDefault="008F01D2" w:rsidP="008F01D2">
      <w:pPr>
        <w:spacing w:line="276" w:lineRule="auto"/>
        <w:ind w:left="567" w:right="567"/>
        <w:contextualSpacing/>
        <w:jc w:val="center"/>
        <w:rPr>
          <w:rFonts w:ascii="Palatino Linotype" w:hAnsi="Palatino Linotype"/>
          <w:b/>
          <w:i/>
          <w:sz w:val="22"/>
        </w:rPr>
      </w:pPr>
    </w:p>
    <w:p w14:paraId="3FD9358A" w14:textId="77777777" w:rsidR="008F01D2" w:rsidRPr="001C34D3" w:rsidRDefault="008F01D2" w:rsidP="008F01D2">
      <w:pPr>
        <w:spacing w:line="276" w:lineRule="auto"/>
        <w:ind w:left="567" w:right="567"/>
        <w:contextualSpacing/>
        <w:jc w:val="both"/>
        <w:rPr>
          <w:rFonts w:ascii="Palatino Linotype" w:hAnsi="Palatino Linotype"/>
          <w:i/>
          <w:sz w:val="22"/>
        </w:rPr>
      </w:pPr>
      <w:r w:rsidRPr="001C34D3">
        <w:rPr>
          <w:rFonts w:ascii="Palatino Linotype" w:hAnsi="Palatino Linotype"/>
          <w:b/>
          <w:i/>
          <w:sz w:val="22"/>
        </w:rPr>
        <w:t>“Artículo 18.-</w:t>
      </w:r>
      <w:r w:rsidRPr="001C34D3">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w:t>
      </w:r>
      <w:r w:rsidRPr="001C34D3">
        <w:rPr>
          <w:rFonts w:ascii="Palatino Linotype" w:hAnsi="Palatino Linotype"/>
          <w:i/>
          <w:sz w:val="22"/>
        </w:rPr>
        <w:lastRenderedPageBreak/>
        <w:t>evitar la emisión de resoluciones contradictorias. La misma regla se aplicará, en lo conducente, para la separación de los expedientes.”</w:t>
      </w:r>
    </w:p>
    <w:p w14:paraId="0AE7B4F8" w14:textId="77777777" w:rsidR="008F01D2" w:rsidRPr="001C34D3" w:rsidRDefault="008F01D2" w:rsidP="008F01D2">
      <w:pPr>
        <w:spacing w:line="276" w:lineRule="auto"/>
        <w:ind w:left="567" w:right="567"/>
        <w:contextualSpacing/>
        <w:jc w:val="both"/>
        <w:rPr>
          <w:rFonts w:ascii="Palatino Linotype" w:hAnsi="Palatino Linotype"/>
          <w:i/>
          <w:sz w:val="22"/>
        </w:rPr>
      </w:pPr>
    </w:p>
    <w:p w14:paraId="76164CA8" w14:textId="77777777" w:rsidR="008F01D2" w:rsidRPr="001C34D3" w:rsidRDefault="008F01D2" w:rsidP="008F01D2">
      <w:pPr>
        <w:spacing w:line="276" w:lineRule="auto"/>
        <w:ind w:left="567" w:right="567"/>
        <w:contextualSpacing/>
        <w:jc w:val="center"/>
        <w:rPr>
          <w:rFonts w:ascii="Palatino Linotype" w:hAnsi="Palatino Linotype"/>
          <w:b/>
          <w:i/>
          <w:sz w:val="22"/>
        </w:rPr>
      </w:pPr>
      <w:r w:rsidRPr="001C34D3">
        <w:rPr>
          <w:rFonts w:ascii="Palatino Linotype" w:hAnsi="Palatino Linotype"/>
          <w:b/>
          <w:i/>
          <w:sz w:val="22"/>
        </w:rPr>
        <w:t>Ley de Transparencia y Acceso a la Información Pública del Estado de México y Municipios</w:t>
      </w:r>
    </w:p>
    <w:p w14:paraId="5087BC92" w14:textId="77777777" w:rsidR="008F01D2" w:rsidRPr="001C34D3" w:rsidRDefault="008F01D2" w:rsidP="008F01D2">
      <w:pPr>
        <w:spacing w:line="276" w:lineRule="auto"/>
        <w:ind w:left="567" w:right="567"/>
        <w:contextualSpacing/>
        <w:jc w:val="center"/>
        <w:rPr>
          <w:rFonts w:ascii="Palatino Linotype" w:hAnsi="Palatino Linotype"/>
          <w:b/>
          <w:i/>
          <w:sz w:val="22"/>
        </w:rPr>
      </w:pPr>
    </w:p>
    <w:p w14:paraId="025A0A7B" w14:textId="77777777" w:rsidR="008F01D2" w:rsidRPr="001C34D3" w:rsidRDefault="008F01D2" w:rsidP="008F01D2">
      <w:pPr>
        <w:tabs>
          <w:tab w:val="left" w:pos="0"/>
          <w:tab w:val="left" w:pos="426"/>
        </w:tabs>
        <w:spacing w:line="276" w:lineRule="auto"/>
        <w:ind w:left="567" w:right="567"/>
        <w:contextualSpacing/>
        <w:jc w:val="both"/>
        <w:rPr>
          <w:rFonts w:ascii="Palatino Linotype" w:eastAsia="Calibri" w:hAnsi="Palatino Linotype" w:cs="Arial"/>
          <w:sz w:val="22"/>
          <w:lang w:val="es-ES"/>
        </w:rPr>
      </w:pPr>
      <w:r w:rsidRPr="001C34D3">
        <w:rPr>
          <w:rFonts w:ascii="Palatino Linotype" w:hAnsi="Palatino Linotype"/>
          <w:b/>
          <w:i/>
          <w:sz w:val="22"/>
        </w:rPr>
        <w:t>“Artículo 195.</w:t>
      </w:r>
      <w:r w:rsidRPr="001C34D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bookmarkEnd w:id="6"/>
    <w:p w14:paraId="1E1DCF77"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3340F131" w14:textId="3CDD1376" w:rsidR="008F01D2" w:rsidRPr="001C34D3" w:rsidRDefault="008F01D2"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w:t>
      </w:r>
      <w:r w:rsidR="00BD3C5D" w:rsidRPr="001C34D3">
        <w:rPr>
          <w:rFonts w:ascii="Palatino Linotype" w:hAnsi="Palatino Linotype"/>
        </w:rPr>
        <w:t>diecisiete (17</w:t>
      </w:r>
      <w:r w:rsidRPr="001C34D3">
        <w:rPr>
          <w:rFonts w:ascii="Palatino Linotype" w:hAnsi="Palatino Linotype"/>
        </w:rPr>
        <w:t xml:space="preserve">) de mayo de dos mil veintidós, se notificó en el SAIMEX la acumulación de los recursos de revisión </w:t>
      </w:r>
      <w:r w:rsidR="00BD3C5D" w:rsidRPr="001C34D3">
        <w:rPr>
          <w:rFonts w:ascii="Palatino Linotype" w:hAnsi="Palatino Linotype"/>
          <w:b/>
          <w:bCs/>
          <w:lang w:val="es-ES_tradnl"/>
        </w:rPr>
        <w:t>04289</w:t>
      </w:r>
      <w:r w:rsidRPr="001C34D3">
        <w:rPr>
          <w:rFonts w:ascii="Palatino Linotype" w:hAnsi="Palatino Linotype"/>
          <w:b/>
          <w:bCs/>
          <w:lang w:val="es-ES_tradnl"/>
        </w:rPr>
        <w:t>/INFOEM/</w:t>
      </w:r>
      <w:r w:rsidR="00BD3C5D" w:rsidRPr="001C34D3">
        <w:rPr>
          <w:rFonts w:ascii="Palatino Linotype" w:hAnsi="Palatino Linotype"/>
          <w:b/>
          <w:bCs/>
          <w:lang w:val="es-ES_tradnl"/>
        </w:rPr>
        <w:t>AD</w:t>
      </w:r>
      <w:r w:rsidRPr="001C34D3">
        <w:rPr>
          <w:rFonts w:ascii="Palatino Linotype" w:hAnsi="Palatino Linotype"/>
          <w:b/>
          <w:bCs/>
          <w:lang w:val="es-ES_tradnl"/>
        </w:rPr>
        <w:t>/RR/2022</w:t>
      </w:r>
      <w:r w:rsidRPr="001C34D3">
        <w:rPr>
          <w:rFonts w:ascii="Palatino Linotype" w:hAnsi="Palatino Linotype"/>
        </w:rPr>
        <w:t xml:space="preserve"> al diverso </w:t>
      </w:r>
      <w:r w:rsidR="00BD3C5D" w:rsidRPr="001C34D3">
        <w:rPr>
          <w:rFonts w:ascii="Palatino Linotype" w:hAnsi="Palatino Linotype"/>
          <w:b/>
        </w:rPr>
        <w:t>04288</w:t>
      </w:r>
      <w:r w:rsidRPr="001C34D3">
        <w:rPr>
          <w:rFonts w:ascii="Palatino Linotype" w:hAnsi="Palatino Linotype"/>
          <w:b/>
        </w:rPr>
        <w:t>/INFOEM/</w:t>
      </w:r>
      <w:r w:rsidR="00BD3C5D" w:rsidRPr="001C34D3">
        <w:rPr>
          <w:rFonts w:ascii="Palatino Linotype" w:hAnsi="Palatino Linotype"/>
          <w:b/>
        </w:rPr>
        <w:t>AD</w:t>
      </w:r>
      <w:r w:rsidRPr="001C34D3">
        <w:rPr>
          <w:rFonts w:ascii="Palatino Linotype" w:hAnsi="Palatino Linotype"/>
          <w:b/>
        </w:rPr>
        <w:t>/RR/2022</w:t>
      </w:r>
      <w:r w:rsidRPr="001C34D3">
        <w:rPr>
          <w:rFonts w:ascii="Palatino Linotype" w:hAnsi="Palatino Linotype"/>
        </w:rPr>
        <w:t>.</w:t>
      </w:r>
    </w:p>
    <w:p w14:paraId="1E418416"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4DC85CDC" w14:textId="58CC6D4F" w:rsidR="008F01D2" w:rsidRPr="001C34D3" w:rsidRDefault="00BD3C5D"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diecisiete (17) de mayo de dos mil veintidós, </w:t>
      </w:r>
      <w:r w:rsidRPr="001C34D3">
        <w:rPr>
          <w:rFonts w:ascii="Palatino Linotype" w:hAnsi="Palatino Linotype" w:cs="Arial"/>
        </w:rPr>
        <w:t xml:space="preserve">atento a lo dispuesto en los artículos 131 y 132 de la Ley de Protección de Datos Personales en Posesión de Sujetos Obligados del Estado de México y Municipios, respecto al recurso de revisión </w:t>
      </w:r>
      <w:r w:rsidRPr="001C34D3">
        <w:rPr>
          <w:rFonts w:ascii="Palatino Linotype" w:hAnsi="Palatino Linotype" w:cs="Arial"/>
          <w:b/>
          <w:bCs/>
        </w:rPr>
        <w:t>04289/INFOEM/AD/RR/2022</w:t>
      </w:r>
      <w:r w:rsidRPr="001C34D3">
        <w:rPr>
          <w:rFonts w:ascii="Palatino Linotype" w:hAnsi="Palatino Linotype" w:cs="Arial"/>
        </w:rPr>
        <w:t>, se exhortó a las partes a realizar una conciliación, para tal efecto se les concedió un plazo de siete (07) días hábiles.</w:t>
      </w:r>
    </w:p>
    <w:p w14:paraId="5274F8A3" w14:textId="77777777" w:rsidR="008F01D2" w:rsidRPr="001C34D3" w:rsidRDefault="008F01D2" w:rsidP="008F01D2">
      <w:pPr>
        <w:pStyle w:val="Prrafodelista"/>
        <w:tabs>
          <w:tab w:val="left" w:pos="426"/>
        </w:tabs>
        <w:spacing w:line="360" w:lineRule="auto"/>
        <w:ind w:left="0"/>
        <w:jc w:val="both"/>
        <w:rPr>
          <w:rFonts w:ascii="Palatino Linotype" w:hAnsi="Palatino Linotype"/>
        </w:rPr>
      </w:pPr>
    </w:p>
    <w:p w14:paraId="0875A885" w14:textId="11873F9B" w:rsidR="0037434F" w:rsidRPr="001C34D3" w:rsidRDefault="00BD3C5D" w:rsidP="0037434F">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dieciocho (18) de mayo de dos mil veintidós, el </w:t>
      </w:r>
      <w:r w:rsidRPr="001C34D3">
        <w:rPr>
          <w:rFonts w:ascii="Palatino Linotype" w:hAnsi="Palatino Linotype"/>
          <w:b/>
        </w:rPr>
        <w:t>SUJETO OBLIGADO</w:t>
      </w:r>
      <w:r w:rsidRPr="001C34D3">
        <w:rPr>
          <w:rFonts w:ascii="Palatino Linotype" w:hAnsi="Palatino Linotype"/>
        </w:rPr>
        <w:t xml:space="preserve"> subió </w:t>
      </w:r>
      <w:r w:rsidR="0037434F" w:rsidRPr="001C34D3">
        <w:rPr>
          <w:rFonts w:ascii="Palatino Linotype" w:hAnsi="Palatino Linotype"/>
        </w:rPr>
        <w:t xml:space="preserve">el </w:t>
      </w:r>
      <w:r w:rsidR="0037434F" w:rsidRPr="001C34D3">
        <w:rPr>
          <w:rFonts w:ascii="Palatino Linotype" w:hAnsi="Palatino Linotype"/>
          <w:b/>
        </w:rPr>
        <w:t>SUJETO OBLIGADO</w:t>
      </w:r>
      <w:r w:rsidR="0037434F" w:rsidRPr="001C34D3">
        <w:rPr>
          <w:rFonts w:ascii="Palatino Linotype" w:hAnsi="Palatino Linotype"/>
        </w:rPr>
        <w:t xml:space="preserve"> presentó en el apartado de </w:t>
      </w:r>
      <w:r w:rsidR="0037434F" w:rsidRPr="001C34D3">
        <w:rPr>
          <w:rFonts w:ascii="Palatino Linotype" w:hAnsi="Palatino Linotype"/>
          <w:i/>
        </w:rPr>
        <w:t>Etapa de Conciliación</w:t>
      </w:r>
      <w:r w:rsidR="0037434F" w:rsidRPr="001C34D3">
        <w:rPr>
          <w:rFonts w:ascii="Palatino Linotype" w:hAnsi="Palatino Linotype"/>
        </w:rPr>
        <w:t xml:space="preserve"> </w:t>
      </w:r>
      <w:r w:rsidR="0037434F" w:rsidRPr="001C34D3">
        <w:rPr>
          <w:rFonts w:ascii="Palatino Linotype" w:hAnsi="Palatino Linotype" w:cs="Arial"/>
          <w:iCs/>
        </w:rPr>
        <w:t xml:space="preserve">dentro del expediente digital formado en el SARCOEM con motivo del recurso </w:t>
      </w:r>
      <w:r w:rsidR="0037434F" w:rsidRPr="001C34D3">
        <w:rPr>
          <w:rFonts w:ascii="Palatino Linotype" w:hAnsi="Palatino Linotype" w:cs="Arial"/>
          <w:b/>
          <w:bCs/>
          <w:iCs/>
        </w:rPr>
        <w:t>04289/INFOEM/AD/RR/2022</w:t>
      </w:r>
      <w:r w:rsidR="0037434F" w:rsidRPr="001C34D3">
        <w:rPr>
          <w:rFonts w:ascii="Palatino Linotype" w:hAnsi="Palatino Linotype"/>
        </w:rPr>
        <w:t>, los siguientes archivos:</w:t>
      </w:r>
    </w:p>
    <w:p w14:paraId="24CEAFA3" w14:textId="61AEAFAD" w:rsidR="0037434F" w:rsidRPr="001C34D3" w:rsidRDefault="0037434F" w:rsidP="0037434F">
      <w:pPr>
        <w:pStyle w:val="Prrafodelista"/>
        <w:numPr>
          <w:ilvl w:val="0"/>
          <w:numId w:val="45"/>
        </w:numPr>
        <w:tabs>
          <w:tab w:val="left" w:pos="426"/>
        </w:tabs>
        <w:spacing w:line="360" w:lineRule="auto"/>
        <w:ind w:left="1134"/>
        <w:jc w:val="both"/>
        <w:rPr>
          <w:rFonts w:ascii="Palatino Linotype" w:hAnsi="Palatino Linotype"/>
        </w:rPr>
      </w:pPr>
      <w:r w:rsidRPr="001C34D3">
        <w:rPr>
          <w:rFonts w:ascii="Palatino Linotype" w:hAnsi="Palatino Linotype"/>
          <w:b/>
          <w:i/>
        </w:rPr>
        <w:t>“OF. INF JUST SOL 02 AD RR 4289.pdf”</w:t>
      </w:r>
      <w:r w:rsidRPr="001C34D3">
        <w:rPr>
          <w:rFonts w:ascii="Palatino Linotype" w:hAnsi="Palatino Linotype"/>
        </w:rPr>
        <w:t xml:space="preserve">: Documento de una foja consistente en la copia digitalizada del oficio número </w:t>
      </w:r>
      <w:r w:rsidRPr="001C34D3">
        <w:rPr>
          <w:rFonts w:ascii="Palatino Linotype" w:hAnsi="Palatino Linotype"/>
        </w:rPr>
        <w:lastRenderedPageBreak/>
        <w:t xml:space="preserve">00522/MAIP/FGJ/2022, de dieciocho (18) de mayo de dos mil veintidós, emitido por el Líder “A” de Proyecto Adscrito a la Unidad de Transparencia del </w:t>
      </w:r>
      <w:r w:rsidRPr="001C34D3">
        <w:rPr>
          <w:rFonts w:ascii="Palatino Linotype" w:hAnsi="Palatino Linotype"/>
          <w:b/>
          <w:bCs/>
        </w:rPr>
        <w:t>SUJETO OBLIGADO</w:t>
      </w:r>
      <w:r w:rsidRPr="001C34D3">
        <w:rPr>
          <w:rFonts w:ascii="Palatino Linotype" w:hAnsi="Palatino Linotype"/>
        </w:rPr>
        <w:t xml:space="preserve">, por medio del cual, manifiesta remitir el informe justificado derivado de la interposición del recurso de revisión </w:t>
      </w:r>
      <w:r w:rsidRPr="001C34D3">
        <w:rPr>
          <w:rFonts w:ascii="Palatino Linotype" w:hAnsi="Palatino Linotype"/>
          <w:b/>
          <w:bCs/>
        </w:rPr>
        <w:t>04289/INFOEM/AD/RR/2022</w:t>
      </w:r>
    </w:p>
    <w:p w14:paraId="2834D855" w14:textId="47A76AE9" w:rsidR="0037434F" w:rsidRPr="001C34D3" w:rsidRDefault="0037434F" w:rsidP="0037434F">
      <w:pPr>
        <w:pStyle w:val="Prrafodelista"/>
        <w:numPr>
          <w:ilvl w:val="0"/>
          <w:numId w:val="45"/>
        </w:numPr>
        <w:tabs>
          <w:tab w:val="left" w:pos="426"/>
        </w:tabs>
        <w:spacing w:line="360" w:lineRule="auto"/>
        <w:ind w:left="1134"/>
        <w:jc w:val="both"/>
        <w:rPr>
          <w:rFonts w:ascii="Palatino Linotype" w:hAnsi="Palatino Linotype"/>
        </w:rPr>
      </w:pPr>
      <w:r w:rsidRPr="001C34D3">
        <w:rPr>
          <w:rFonts w:ascii="Palatino Linotype" w:hAnsi="Palatino Linotype"/>
          <w:b/>
          <w:i/>
        </w:rPr>
        <w:t>“INF JUST SOL 02 AD RR 4289.pdf”</w:t>
      </w:r>
      <w:r w:rsidRPr="001C34D3">
        <w:rPr>
          <w:rFonts w:ascii="Palatino Linotype" w:hAnsi="Palatino Linotype"/>
        </w:rPr>
        <w:t xml:space="preserve">: Documento de cuatro fojas consistente en la copia digitalizada del oficio número 00521/MAIP/FGJ/2022, de dieciocho (18) de mayo de dos mil veintidós, emitido por el Líder “A” de Proyecto Adscrito a la Unidad de Transparencia del </w:t>
      </w:r>
      <w:r w:rsidRPr="001C34D3">
        <w:rPr>
          <w:rFonts w:ascii="Palatino Linotype" w:hAnsi="Palatino Linotype"/>
          <w:b/>
          <w:bCs/>
        </w:rPr>
        <w:t>SUJETO OBLIGADO</w:t>
      </w:r>
      <w:r w:rsidRPr="001C34D3">
        <w:rPr>
          <w:rFonts w:ascii="Palatino Linotype" w:hAnsi="Palatino Linotype"/>
        </w:rPr>
        <w:t xml:space="preserve">, por el que manifiesta que el personal de actuaciones de la Fiscalía Especializada en Combate a la Corrupción se comunicó con el </w:t>
      </w:r>
      <w:r w:rsidRPr="001C34D3">
        <w:rPr>
          <w:rFonts w:ascii="Palatino Linotype" w:hAnsi="Palatino Linotype"/>
          <w:b/>
        </w:rPr>
        <w:t>RECURRENTE</w:t>
      </w:r>
      <w:r w:rsidRPr="001C34D3">
        <w:rPr>
          <w:rFonts w:ascii="Palatino Linotype" w:hAnsi="Palatino Linotype"/>
        </w:rPr>
        <w:t xml:space="preserve"> en dos oportunidades para fijar fecha y lugar para recoger sus copias certificadas; sin embargo, éste último no acudió.</w:t>
      </w:r>
    </w:p>
    <w:p w14:paraId="03D899A3" w14:textId="77777777" w:rsidR="0037434F" w:rsidRPr="001C34D3" w:rsidRDefault="0037434F" w:rsidP="0037434F">
      <w:pPr>
        <w:pStyle w:val="Prrafodelista"/>
        <w:tabs>
          <w:tab w:val="left" w:pos="426"/>
        </w:tabs>
        <w:spacing w:line="360" w:lineRule="auto"/>
        <w:ind w:left="0"/>
        <w:jc w:val="both"/>
        <w:rPr>
          <w:rFonts w:ascii="Palatino Linotype" w:hAnsi="Palatino Linotype"/>
        </w:rPr>
      </w:pPr>
    </w:p>
    <w:p w14:paraId="71095B01" w14:textId="0FCAADD2" w:rsidR="008F01D2" w:rsidRPr="001C34D3" w:rsidRDefault="000C54D3"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dieciocho (18) y diecinueve (19) de mayo de dos mil veintidós, dentro del apartado de </w:t>
      </w:r>
      <w:r w:rsidRPr="001C34D3">
        <w:rPr>
          <w:rFonts w:ascii="Palatino Linotype" w:hAnsi="Palatino Linotype"/>
          <w:i/>
        </w:rPr>
        <w:t>Etapa de Conciliación</w:t>
      </w:r>
      <w:r w:rsidRPr="001C34D3">
        <w:rPr>
          <w:rFonts w:ascii="Palatino Linotype" w:hAnsi="Palatino Linotype"/>
        </w:rPr>
        <w:t xml:space="preserve"> del expediente digital formado por el recurso </w:t>
      </w:r>
      <w:r w:rsidRPr="001C34D3">
        <w:rPr>
          <w:rFonts w:ascii="Palatino Linotype" w:hAnsi="Palatino Linotype"/>
          <w:b/>
        </w:rPr>
        <w:t>04289/INFOEM/AD/RR/2022</w:t>
      </w:r>
      <w:r w:rsidRPr="001C34D3">
        <w:rPr>
          <w:rFonts w:ascii="Palatino Linotype" w:hAnsi="Palatino Linotype"/>
        </w:rPr>
        <w:t>, las partes exteriorizaron su voluntad de conciliar los asuntos acumulados.</w:t>
      </w:r>
    </w:p>
    <w:p w14:paraId="41F137B8" w14:textId="77777777" w:rsidR="002C03CA" w:rsidRPr="001C34D3" w:rsidRDefault="002C03CA" w:rsidP="002C03CA">
      <w:pPr>
        <w:pStyle w:val="Prrafodelista"/>
        <w:tabs>
          <w:tab w:val="left" w:pos="426"/>
        </w:tabs>
        <w:spacing w:line="360" w:lineRule="auto"/>
        <w:ind w:left="0"/>
        <w:jc w:val="both"/>
        <w:rPr>
          <w:rFonts w:ascii="Palatino Linotype" w:hAnsi="Palatino Linotype"/>
        </w:rPr>
      </w:pPr>
    </w:p>
    <w:p w14:paraId="40AFE0AB" w14:textId="1C808857" w:rsidR="00DD74B3" w:rsidRPr="001C34D3" w:rsidRDefault="000C54D3"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Así, una</w:t>
      </w:r>
      <w:r w:rsidR="003A0904" w:rsidRPr="001C34D3">
        <w:rPr>
          <w:rFonts w:ascii="Palatino Linotype" w:hAnsi="Palatino Linotype"/>
        </w:rPr>
        <w:t xml:space="preserve"> vez recabadas las manifestaciones de ambas partes para conciliar, mediante acuerdo de </w:t>
      </w:r>
      <w:r w:rsidRPr="001C34D3">
        <w:rPr>
          <w:rFonts w:ascii="Palatino Linotype" w:hAnsi="Palatino Linotype"/>
        </w:rPr>
        <w:t>veintitrés (23) de mayo de dos mil veintidós</w:t>
      </w:r>
      <w:r w:rsidR="003A0904" w:rsidRPr="001C34D3">
        <w:rPr>
          <w:rFonts w:ascii="Palatino Linotype" w:hAnsi="Palatino Linotype"/>
        </w:rPr>
        <w:t xml:space="preserve">, </w:t>
      </w:r>
      <w:r w:rsidR="00F44726" w:rsidRPr="001C34D3">
        <w:rPr>
          <w:rFonts w:ascii="Palatino Linotype" w:hAnsi="Palatino Linotype"/>
        </w:rPr>
        <w:t>la</w:t>
      </w:r>
      <w:r w:rsidR="003A0904" w:rsidRPr="001C34D3">
        <w:rPr>
          <w:rFonts w:ascii="Palatino Linotype" w:hAnsi="Palatino Linotype"/>
        </w:rPr>
        <w:t xml:space="preserve"> Comisionad</w:t>
      </w:r>
      <w:r w:rsidR="00F44726" w:rsidRPr="001C34D3">
        <w:rPr>
          <w:rFonts w:ascii="Palatino Linotype" w:hAnsi="Palatino Linotype"/>
        </w:rPr>
        <w:t>a</w:t>
      </w:r>
      <w:r w:rsidR="003A0904" w:rsidRPr="001C34D3">
        <w:rPr>
          <w:rFonts w:ascii="Palatino Linotype" w:hAnsi="Palatino Linotype"/>
        </w:rPr>
        <w:t xml:space="preserve"> Ponente fijó como fecha de conciliación el </w:t>
      </w:r>
      <w:r w:rsidRPr="001C34D3">
        <w:rPr>
          <w:rFonts w:ascii="Palatino Linotype" w:hAnsi="Palatino Linotype"/>
        </w:rPr>
        <w:t>veintisiete (27) de mayo de dos mil veintidós</w:t>
      </w:r>
      <w:r w:rsidR="003A0904" w:rsidRPr="001C34D3">
        <w:rPr>
          <w:rFonts w:ascii="Palatino Linotype" w:hAnsi="Palatino Linotype"/>
        </w:rPr>
        <w:t xml:space="preserve">, </w:t>
      </w:r>
      <w:r w:rsidR="00A65962" w:rsidRPr="001C34D3">
        <w:rPr>
          <w:rFonts w:ascii="Palatino Linotype" w:hAnsi="Palatino Linotype"/>
        </w:rPr>
        <w:t xml:space="preserve">a las 12:00 horas, </w:t>
      </w:r>
      <w:r w:rsidR="003A0904" w:rsidRPr="001C34D3">
        <w:rPr>
          <w:rFonts w:ascii="Palatino Linotype" w:hAnsi="Palatino Linotype"/>
        </w:rPr>
        <w:t xml:space="preserve">a través de la plataforma digital </w:t>
      </w:r>
      <w:r w:rsidR="003A0904" w:rsidRPr="001C34D3">
        <w:rPr>
          <w:rFonts w:ascii="Palatino Linotype" w:hAnsi="Palatino Linotype"/>
          <w:i/>
          <w:iCs/>
        </w:rPr>
        <w:t>“</w:t>
      </w:r>
      <w:r w:rsidR="00F44726" w:rsidRPr="001C34D3">
        <w:rPr>
          <w:rFonts w:ascii="Palatino Linotype" w:hAnsi="Palatino Linotype"/>
          <w:i/>
          <w:iCs/>
        </w:rPr>
        <w:t>Jitsi</w:t>
      </w:r>
      <w:r w:rsidR="003A0904" w:rsidRPr="001C34D3">
        <w:rPr>
          <w:rFonts w:ascii="Palatino Linotype" w:hAnsi="Palatino Linotype"/>
          <w:i/>
          <w:iCs/>
        </w:rPr>
        <w:t>”</w:t>
      </w:r>
      <w:r w:rsidR="003A0904" w:rsidRPr="001C34D3">
        <w:rPr>
          <w:rFonts w:ascii="Palatino Linotype" w:hAnsi="Palatino Linotype"/>
        </w:rPr>
        <w:t>.</w:t>
      </w:r>
    </w:p>
    <w:p w14:paraId="454DC283" w14:textId="77777777" w:rsidR="00DD74B3" w:rsidRPr="001C34D3" w:rsidRDefault="00DD74B3" w:rsidP="005A5E86">
      <w:pPr>
        <w:pStyle w:val="Prrafodelista"/>
        <w:tabs>
          <w:tab w:val="left" w:pos="426"/>
        </w:tabs>
        <w:spacing w:line="360" w:lineRule="auto"/>
        <w:ind w:left="0"/>
        <w:jc w:val="both"/>
        <w:rPr>
          <w:rFonts w:ascii="Palatino Linotype" w:hAnsi="Palatino Linotype"/>
        </w:rPr>
      </w:pPr>
    </w:p>
    <w:p w14:paraId="4E5F3637" w14:textId="069C78A3" w:rsidR="00A65962" w:rsidRPr="001C34D3" w:rsidRDefault="00A65962"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veintisiete (27) de mayo de dos mil veintidós, a las 12:00 horas, personal de este Instituto de Transparencia, Acceso a la Información Pública y Protección de Datos Personales del Estado de México y Municipios, así como el servidor público representante del </w:t>
      </w:r>
      <w:r w:rsidRPr="001C34D3">
        <w:rPr>
          <w:rFonts w:ascii="Palatino Linotype" w:hAnsi="Palatino Linotype"/>
          <w:b/>
        </w:rPr>
        <w:t>SUJETO OBLIGADO</w:t>
      </w:r>
      <w:r w:rsidRPr="001C34D3">
        <w:rPr>
          <w:rFonts w:ascii="Palatino Linotype" w:hAnsi="Palatino Linotype"/>
        </w:rPr>
        <w:t xml:space="preserve">, se reunieron en la plataforma </w:t>
      </w:r>
      <w:r w:rsidRPr="001C34D3">
        <w:rPr>
          <w:rFonts w:ascii="Palatino Linotype" w:hAnsi="Palatino Linotype"/>
          <w:i/>
        </w:rPr>
        <w:t>Jitsi</w:t>
      </w:r>
      <w:r w:rsidRPr="001C34D3">
        <w:rPr>
          <w:rFonts w:ascii="Palatino Linotype" w:hAnsi="Palatino Linotype"/>
        </w:rPr>
        <w:t xml:space="preserve"> para llevar a cabo la audiencia de amigable conciliación establecida en el párrafo anterior</w:t>
      </w:r>
      <w:r w:rsidR="005C0A89" w:rsidRPr="001C34D3">
        <w:rPr>
          <w:rFonts w:ascii="Palatino Linotype" w:hAnsi="Palatino Linotype"/>
        </w:rPr>
        <w:t xml:space="preserve">; empero, </w:t>
      </w:r>
      <w:r w:rsidR="005C0A89" w:rsidRPr="001C34D3">
        <w:rPr>
          <w:rFonts w:ascii="Palatino Linotype" w:hAnsi="Palatino Linotype"/>
          <w:b/>
        </w:rPr>
        <w:t>no se contó con la asistencia del RECURRENTE.</w:t>
      </w:r>
    </w:p>
    <w:p w14:paraId="3812E0F5" w14:textId="77777777" w:rsidR="00A65962" w:rsidRPr="001C34D3" w:rsidRDefault="00A65962" w:rsidP="00A65962">
      <w:pPr>
        <w:pStyle w:val="Prrafodelista"/>
        <w:tabs>
          <w:tab w:val="left" w:pos="426"/>
        </w:tabs>
        <w:spacing w:line="360" w:lineRule="auto"/>
        <w:ind w:left="0"/>
        <w:jc w:val="both"/>
        <w:rPr>
          <w:rFonts w:ascii="Palatino Linotype" w:hAnsi="Palatino Linotype"/>
        </w:rPr>
      </w:pPr>
    </w:p>
    <w:p w14:paraId="35AFB7EB" w14:textId="07CA8B30" w:rsidR="00A65962" w:rsidRPr="001C34D3" w:rsidRDefault="005C0A89"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Derivado de lo anterior, y en seguimiento a lo establecido por el artículo 132, fracción III, de la Ley de Protección de Datos Personales en Posesión de Sujetos Obligados del Estado de México y Municipios, mediante acuerdo de treinta (30) de mayo de dos mil veintidós, se dio un plazo de tres días hábiles para que el </w:t>
      </w:r>
      <w:r w:rsidRPr="001C34D3">
        <w:rPr>
          <w:rFonts w:ascii="Palatino Linotype" w:hAnsi="Palatino Linotype"/>
          <w:b/>
        </w:rPr>
        <w:t>RECURRENTE</w:t>
      </w:r>
      <w:r w:rsidRPr="001C34D3">
        <w:rPr>
          <w:rFonts w:ascii="Palatino Linotype" w:hAnsi="Palatino Linotype"/>
        </w:rPr>
        <w:t xml:space="preserve"> justificase su inasistencia, a fin de convocar a una segunda audiencia de conciliación.</w:t>
      </w:r>
    </w:p>
    <w:p w14:paraId="474CEEE5" w14:textId="77777777" w:rsidR="00A65962" w:rsidRPr="001C34D3" w:rsidRDefault="00A65962" w:rsidP="00A65962">
      <w:pPr>
        <w:pStyle w:val="Prrafodelista"/>
        <w:tabs>
          <w:tab w:val="left" w:pos="426"/>
        </w:tabs>
        <w:spacing w:line="360" w:lineRule="auto"/>
        <w:ind w:left="0"/>
        <w:jc w:val="both"/>
        <w:rPr>
          <w:rFonts w:ascii="Palatino Linotype" w:hAnsi="Palatino Linotype"/>
        </w:rPr>
      </w:pPr>
    </w:p>
    <w:p w14:paraId="33C6CB7A" w14:textId="1DDAF147" w:rsidR="00A65962" w:rsidRPr="001C34D3" w:rsidRDefault="005C0A89"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treinta (30) de mayo de dos mil veintidós, el </w:t>
      </w:r>
      <w:r w:rsidRPr="001C34D3">
        <w:rPr>
          <w:rFonts w:ascii="Palatino Linotype" w:hAnsi="Palatino Linotype"/>
          <w:b/>
        </w:rPr>
        <w:t>RECURRENTE</w:t>
      </w:r>
      <w:r w:rsidRPr="001C34D3">
        <w:rPr>
          <w:rFonts w:ascii="Palatino Linotype" w:hAnsi="Palatino Linotype"/>
        </w:rPr>
        <w:t xml:space="preserve"> justificó su inasistencia ante este Órgano Garante, refiriendo una confusión con el horario para llevar a cabo la audiencia de conciliación.</w:t>
      </w:r>
    </w:p>
    <w:p w14:paraId="6D75A380" w14:textId="77777777" w:rsidR="00A65962" w:rsidRPr="001C34D3" w:rsidRDefault="00A65962" w:rsidP="00A65962">
      <w:pPr>
        <w:pStyle w:val="Prrafodelista"/>
        <w:tabs>
          <w:tab w:val="left" w:pos="426"/>
        </w:tabs>
        <w:spacing w:line="360" w:lineRule="auto"/>
        <w:ind w:left="0"/>
        <w:jc w:val="both"/>
        <w:rPr>
          <w:rFonts w:ascii="Palatino Linotype" w:hAnsi="Palatino Linotype"/>
        </w:rPr>
      </w:pPr>
    </w:p>
    <w:p w14:paraId="41234FC8" w14:textId="5406A61E" w:rsidR="00A65962" w:rsidRPr="001C34D3" w:rsidRDefault="005C0A89"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Así, una vez recibida la justificación del </w:t>
      </w:r>
      <w:r w:rsidRPr="001C34D3">
        <w:rPr>
          <w:rFonts w:ascii="Palatino Linotype" w:hAnsi="Palatino Linotype"/>
          <w:b/>
        </w:rPr>
        <w:t>RECURRENTE</w:t>
      </w:r>
      <w:r w:rsidRPr="001C34D3">
        <w:rPr>
          <w:rFonts w:ascii="Palatino Linotype" w:hAnsi="Palatino Linotype"/>
        </w:rPr>
        <w:t xml:space="preserve"> sobre su inasistencia, mediante acuerdo de treinta (30) de mayo de dos mil veintidós, la Comisionada Ponente fijó como fecha para llevar a cabo la reposición de la audiencia de conciliación el dos (02) de junio de dos mil veintidós, a las 13:30 horas, a través de la plataforma digital </w:t>
      </w:r>
      <w:r w:rsidRPr="001C34D3">
        <w:rPr>
          <w:rFonts w:ascii="Palatino Linotype" w:hAnsi="Palatino Linotype"/>
          <w:i/>
          <w:iCs/>
        </w:rPr>
        <w:t>“Jitsi”</w:t>
      </w:r>
    </w:p>
    <w:p w14:paraId="696ED986" w14:textId="77777777" w:rsidR="00A65962" w:rsidRPr="001C34D3" w:rsidRDefault="00A65962" w:rsidP="00A65962">
      <w:pPr>
        <w:pStyle w:val="Prrafodelista"/>
        <w:tabs>
          <w:tab w:val="left" w:pos="426"/>
        </w:tabs>
        <w:spacing w:line="360" w:lineRule="auto"/>
        <w:ind w:left="0"/>
        <w:jc w:val="both"/>
        <w:rPr>
          <w:rFonts w:ascii="Palatino Linotype" w:hAnsi="Palatino Linotype"/>
        </w:rPr>
      </w:pPr>
    </w:p>
    <w:p w14:paraId="21BE577A" w14:textId="653DCDC7" w:rsidR="00DD74B3" w:rsidRPr="001C34D3" w:rsidRDefault="003A0904"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w:t>
      </w:r>
      <w:r w:rsidR="005C0A89" w:rsidRPr="001C34D3">
        <w:rPr>
          <w:rFonts w:ascii="Palatino Linotype" w:hAnsi="Palatino Linotype"/>
        </w:rPr>
        <w:t>dos (02) de junio de dos mil veintidós</w:t>
      </w:r>
      <w:r w:rsidR="00710617" w:rsidRPr="001C34D3">
        <w:rPr>
          <w:rFonts w:ascii="Palatino Linotype" w:hAnsi="Palatino Linotype"/>
        </w:rPr>
        <w:t xml:space="preserve">, a las </w:t>
      </w:r>
      <w:r w:rsidR="005C0A89" w:rsidRPr="001C34D3">
        <w:rPr>
          <w:rFonts w:ascii="Palatino Linotype" w:hAnsi="Palatino Linotype"/>
        </w:rPr>
        <w:t>13:29</w:t>
      </w:r>
      <w:r w:rsidR="00710617" w:rsidRPr="001C34D3">
        <w:rPr>
          <w:rFonts w:ascii="Palatino Linotype" w:hAnsi="Palatino Linotype"/>
        </w:rPr>
        <w:t xml:space="preserve"> horas</w:t>
      </w:r>
      <w:r w:rsidR="00707225" w:rsidRPr="001C34D3">
        <w:rPr>
          <w:rFonts w:ascii="Palatino Linotype" w:hAnsi="Palatino Linotype"/>
        </w:rPr>
        <w:t xml:space="preserve">, en la plataforma de videoconferencias </w:t>
      </w:r>
      <w:r w:rsidR="00707225" w:rsidRPr="001C34D3">
        <w:rPr>
          <w:rFonts w:ascii="Palatino Linotype" w:hAnsi="Palatino Linotype"/>
          <w:i/>
          <w:iCs/>
        </w:rPr>
        <w:t>“</w:t>
      </w:r>
      <w:r w:rsidR="00F44726" w:rsidRPr="001C34D3">
        <w:rPr>
          <w:rFonts w:ascii="Palatino Linotype" w:hAnsi="Palatino Linotype"/>
          <w:i/>
          <w:iCs/>
        </w:rPr>
        <w:t>Jitsi</w:t>
      </w:r>
      <w:r w:rsidR="00707225" w:rsidRPr="001C34D3">
        <w:rPr>
          <w:rFonts w:ascii="Palatino Linotype" w:hAnsi="Palatino Linotype"/>
          <w:i/>
          <w:iCs/>
        </w:rPr>
        <w:t>”</w:t>
      </w:r>
      <w:r w:rsidR="00707225" w:rsidRPr="001C34D3">
        <w:rPr>
          <w:rFonts w:ascii="Palatino Linotype" w:hAnsi="Palatino Linotype"/>
        </w:rPr>
        <w:t xml:space="preserve">, se celebró la audiencia de conciliación entre el </w:t>
      </w:r>
      <w:r w:rsidR="00707225" w:rsidRPr="001C34D3">
        <w:rPr>
          <w:rFonts w:ascii="Palatino Linotype" w:hAnsi="Palatino Linotype"/>
          <w:b/>
          <w:bCs/>
        </w:rPr>
        <w:t>SUJETO OBLIGADO</w:t>
      </w:r>
      <w:r w:rsidR="00707225" w:rsidRPr="001C34D3">
        <w:rPr>
          <w:rFonts w:ascii="Palatino Linotype" w:hAnsi="Palatino Linotype"/>
        </w:rPr>
        <w:t xml:space="preserve"> y </w:t>
      </w:r>
      <w:r w:rsidR="00F44726" w:rsidRPr="001C34D3">
        <w:rPr>
          <w:rFonts w:ascii="Palatino Linotype" w:hAnsi="Palatino Linotype"/>
        </w:rPr>
        <w:t>el</w:t>
      </w:r>
      <w:r w:rsidR="00707225" w:rsidRPr="001C34D3">
        <w:rPr>
          <w:rFonts w:ascii="Palatino Linotype" w:hAnsi="Palatino Linotype"/>
        </w:rPr>
        <w:t xml:space="preserve"> </w:t>
      </w:r>
      <w:r w:rsidR="00707225" w:rsidRPr="001C34D3">
        <w:rPr>
          <w:rFonts w:ascii="Palatino Linotype" w:hAnsi="Palatino Linotype"/>
          <w:b/>
          <w:bCs/>
        </w:rPr>
        <w:t>RECURRENTE</w:t>
      </w:r>
      <w:r w:rsidR="005C0A89" w:rsidRPr="001C34D3">
        <w:rPr>
          <w:rFonts w:ascii="Palatino Linotype" w:hAnsi="Palatino Linotype"/>
        </w:rPr>
        <w:t xml:space="preserve">, en la cual, la Fiscalía General de Justicia manifestó su apertura y disposición a proporcionar los documentos solicitados en copias certificadas; y, para ello, acordó que en días venideros informaría al </w:t>
      </w:r>
      <w:r w:rsidR="005C0A89" w:rsidRPr="001C34D3">
        <w:rPr>
          <w:rFonts w:ascii="Palatino Linotype" w:hAnsi="Palatino Linotype"/>
          <w:b/>
        </w:rPr>
        <w:t>RECURRENTE</w:t>
      </w:r>
      <w:r w:rsidR="005C0A89" w:rsidRPr="001C34D3">
        <w:rPr>
          <w:rFonts w:ascii="Palatino Linotype" w:hAnsi="Palatino Linotype"/>
        </w:rPr>
        <w:t>, vía SARCOEM, sobre la fecha y lugar donde podría recoger sus documentos.</w:t>
      </w:r>
    </w:p>
    <w:p w14:paraId="3E2F7576" w14:textId="77777777" w:rsidR="005C0A89" w:rsidRPr="001C34D3" w:rsidRDefault="005C0A89" w:rsidP="005C0A89">
      <w:pPr>
        <w:pStyle w:val="Prrafodelista"/>
        <w:tabs>
          <w:tab w:val="left" w:pos="426"/>
        </w:tabs>
        <w:spacing w:line="360" w:lineRule="auto"/>
        <w:ind w:left="0"/>
        <w:jc w:val="both"/>
        <w:rPr>
          <w:rFonts w:ascii="Palatino Linotype" w:hAnsi="Palatino Linotype"/>
        </w:rPr>
      </w:pPr>
    </w:p>
    <w:p w14:paraId="0F0C2DC1" w14:textId="447816F2" w:rsidR="005C0A89" w:rsidRPr="001C34D3" w:rsidRDefault="005C0A89"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El nueve (09) de junio de dos mil veintidós el </w:t>
      </w:r>
      <w:r w:rsidRPr="001C34D3">
        <w:rPr>
          <w:rFonts w:ascii="Palatino Linotype" w:hAnsi="Palatino Linotype"/>
          <w:b/>
        </w:rPr>
        <w:t>SUJETO OBLIGADO</w:t>
      </w:r>
      <w:r w:rsidRPr="001C34D3">
        <w:rPr>
          <w:rFonts w:ascii="Palatino Linotype" w:hAnsi="Palatino Linotype"/>
        </w:rPr>
        <w:t xml:space="preserve"> subió en el SARCOEM</w:t>
      </w:r>
      <w:r w:rsidR="008228B5" w:rsidRPr="001C34D3">
        <w:rPr>
          <w:rFonts w:ascii="Palatino Linotype" w:hAnsi="Palatino Linotype"/>
        </w:rPr>
        <w:t xml:space="preserve"> los siguientes archivos electrónicos:</w:t>
      </w:r>
    </w:p>
    <w:p w14:paraId="4077E2D2" w14:textId="0A63A9E4" w:rsidR="008228B5" w:rsidRPr="001C34D3" w:rsidRDefault="008228B5" w:rsidP="008228B5">
      <w:pPr>
        <w:pStyle w:val="Prrafodelista"/>
        <w:numPr>
          <w:ilvl w:val="1"/>
          <w:numId w:val="46"/>
        </w:numPr>
        <w:tabs>
          <w:tab w:val="left" w:pos="426"/>
        </w:tabs>
        <w:spacing w:line="360" w:lineRule="auto"/>
        <w:ind w:left="1134"/>
        <w:jc w:val="both"/>
        <w:rPr>
          <w:rFonts w:ascii="Palatino Linotype" w:hAnsi="Palatino Linotype"/>
        </w:rPr>
      </w:pPr>
      <w:r w:rsidRPr="001C34D3">
        <w:rPr>
          <w:rFonts w:ascii="Palatino Linotype" w:hAnsi="Palatino Linotype"/>
          <w:b/>
          <w:i/>
        </w:rPr>
        <w:t xml:space="preserve"> “Conciliación.pdf”</w:t>
      </w:r>
      <w:r w:rsidRPr="001C34D3">
        <w:rPr>
          <w:rFonts w:ascii="Palatino Linotype" w:hAnsi="Palatino Linotype"/>
        </w:rPr>
        <w:t xml:space="preserve">: Documento de una foja consistente en el oficio de tres (03) de junio de dos mil veintidós, emitido por la Encargada de Despacho de la Unidad de Transparencia, y dirigido al Fiscal Especializado en Combate a la Corrupción, por el que solicita se giren instrucciones para entregar los datos personales requeridos en las solicitudes </w:t>
      </w:r>
      <w:r w:rsidRPr="001C34D3">
        <w:rPr>
          <w:rFonts w:ascii="Palatino Linotype" w:hAnsi="Palatino Linotype"/>
          <w:b/>
        </w:rPr>
        <w:t>00001/FGJ/AD/2022</w:t>
      </w:r>
      <w:r w:rsidRPr="001C34D3">
        <w:rPr>
          <w:rFonts w:ascii="Palatino Linotype" w:hAnsi="Palatino Linotype"/>
        </w:rPr>
        <w:t xml:space="preserve"> y </w:t>
      </w:r>
      <w:r w:rsidRPr="001C34D3">
        <w:rPr>
          <w:rFonts w:ascii="Palatino Linotype" w:hAnsi="Palatino Linotype"/>
          <w:b/>
        </w:rPr>
        <w:t>00002/FGJ/AD/2022</w:t>
      </w:r>
      <w:r w:rsidRPr="001C34D3">
        <w:rPr>
          <w:rFonts w:ascii="Palatino Linotype" w:hAnsi="Palatino Linotype"/>
        </w:rPr>
        <w:t>, en copias certificadas.</w:t>
      </w:r>
    </w:p>
    <w:p w14:paraId="2A0115F2" w14:textId="77777777" w:rsidR="008228B5" w:rsidRPr="001C34D3" w:rsidRDefault="008228B5" w:rsidP="008228B5">
      <w:pPr>
        <w:pStyle w:val="Prrafodelista"/>
        <w:numPr>
          <w:ilvl w:val="1"/>
          <w:numId w:val="46"/>
        </w:numPr>
        <w:tabs>
          <w:tab w:val="left" w:pos="426"/>
        </w:tabs>
        <w:spacing w:line="360" w:lineRule="auto"/>
        <w:ind w:left="1134"/>
        <w:jc w:val="both"/>
        <w:rPr>
          <w:rFonts w:ascii="Palatino Linotype" w:hAnsi="Palatino Linotype"/>
        </w:rPr>
      </w:pPr>
      <w:r w:rsidRPr="001C34D3">
        <w:rPr>
          <w:rFonts w:ascii="Palatino Linotype" w:hAnsi="Palatino Linotype"/>
          <w:b/>
          <w:i/>
        </w:rPr>
        <w:t>“OFICIO 532.pdf”</w:t>
      </w:r>
      <w:r w:rsidRPr="001C34D3">
        <w:rPr>
          <w:rFonts w:ascii="Palatino Linotype" w:hAnsi="Palatino Linotype"/>
        </w:rPr>
        <w:t xml:space="preserve">: Documento de una foja consistente en el oficio número 410106A00/0532/2022, de nueve (09) de junio de dos mil veintidós, emitido por el Director General de Políticas Públicas, y dirigido a la Encargada de Despacho de la Unidad de Transparencia del </w:t>
      </w:r>
      <w:r w:rsidRPr="001C34D3">
        <w:rPr>
          <w:rFonts w:ascii="Palatino Linotype" w:hAnsi="Palatino Linotype"/>
          <w:b/>
        </w:rPr>
        <w:t>SUJETO OBLIGADO</w:t>
      </w:r>
      <w:r w:rsidRPr="001C34D3">
        <w:rPr>
          <w:rFonts w:ascii="Palatino Linotype" w:hAnsi="Palatino Linotype"/>
        </w:rPr>
        <w:t xml:space="preserve">, por el que informa que derivado de la conciliación llevada a cabo el tres (03) de junio de dos mil veintidós entre este Instituto y personal de la Fiscalía General de Justicia, se estableció el diez (10) de </w:t>
      </w:r>
      <w:r w:rsidRPr="001C34D3">
        <w:rPr>
          <w:rFonts w:ascii="Palatino Linotype" w:hAnsi="Palatino Linotype"/>
        </w:rPr>
        <w:lastRenderedPageBreak/>
        <w:t>junio de dos mil veintidós, en un horario de 09:00 a 18:00 horas, para que el particular se acerque por sus copias certificadas.</w:t>
      </w:r>
    </w:p>
    <w:p w14:paraId="3DBA0DC1" w14:textId="77777777" w:rsidR="005C0A89" w:rsidRPr="001C34D3" w:rsidRDefault="005C0A89" w:rsidP="005C0A89">
      <w:pPr>
        <w:pStyle w:val="Prrafodelista"/>
        <w:tabs>
          <w:tab w:val="left" w:pos="426"/>
        </w:tabs>
        <w:spacing w:line="360" w:lineRule="auto"/>
        <w:ind w:left="0"/>
        <w:jc w:val="both"/>
        <w:rPr>
          <w:rFonts w:ascii="Palatino Linotype" w:hAnsi="Palatino Linotype"/>
        </w:rPr>
      </w:pPr>
    </w:p>
    <w:p w14:paraId="6143EC26" w14:textId="043D1CBA" w:rsidR="005C0A89" w:rsidRPr="001C34D3" w:rsidRDefault="008228B5" w:rsidP="005A5E86">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hAnsi="Palatino Linotype"/>
        </w:rPr>
        <w:t xml:space="preserve">Luego, el trece (13) de junio de dos mil veintidós, el </w:t>
      </w:r>
      <w:r w:rsidRPr="001C34D3">
        <w:rPr>
          <w:rFonts w:ascii="Palatino Linotype" w:hAnsi="Palatino Linotype"/>
          <w:b/>
        </w:rPr>
        <w:t>SUJETO OBLIGADO</w:t>
      </w:r>
      <w:r w:rsidRPr="001C34D3">
        <w:rPr>
          <w:rFonts w:ascii="Palatino Linotype" w:hAnsi="Palatino Linotype"/>
        </w:rPr>
        <w:t xml:space="preserve"> presentó el archivo electrónico cuyo contenido se describe a continuación:</w:t>
      </w:r>
    </w:p>
    <w:p w14:paraId="3783ABDE" w14:textId="235ABD17" w:rsidR="008228B5" w:rsidRPr="001C34D3" w:rsidRDefault="008228B5" w:rsidP="008228B5">
      <w:pPr>
        <w:pStyle w:val="Prrafodelista"/>
        <w:numPr>
          <w:ilvl w:val="1"/>
          <w:numId w:val="47"/>
        </w:numPr>
        <w:tabs>
          <w:tab w:val="left" w:pos="426"/>
        </w:tabs>
        <w:spacing w:line="360" w:lineRule="auto"/>
        <w:ind w:left="1134"/>
        <w:jc w:val="both"/>
        <w:rPr>
          <w:rFonts w:ascii="Palatino Linotype" w:hAnsi="Palatino Linotype"/>
        </w:rPr>
      </w:pPr>
      <w:r w:rsidRPr="001C34D3">
        <w:rPr>
          <w:rFonts w:ascii="Palatino Linotype" w:hAnsi="Palatino Linotype"/>
          <w:i/>
        </w:rPr>
        <w:t>“</w:t>
      </w:r>
      <w:r w:rsidRPr="001C34D3">
        <w:rPr>
          <w:rFonts w:ascii="Palatino Linotype" w:hAnsi="Palatino Linotype"/>
          <w:b/>
          <w:i/>
        </w:rPr>
        <w:t>cumplimiento 01 y 02 AD_2022_06_13_13_40_15_219.pdf</w:t>
      </w:r>
      <w:r w:rsidRPr="001C34D3">
        <w:rPr>
          <w:rFonts w:ascii="Palatino Linotype" w:hAnsi="Palatino Linotype"/>
          <w:i/>
        </w:rPr>
        <w:t>”</w:t>
      </w:r>
      <w:r w:rsidRPr="001C34D3">
        <w:rPr>
          <w:rFonts w:ascii="Palatino Linotype" w:hAnsi="Palatino Linotype"/>
        </w:rPr>
        <w:t>: Documento de seis fojas consistente en los siguientes instrumentos:</w:t>
      </w:r>
    </w:p>
    <w:p w14:paraId="6B14E7C8" w14:textId="450E1DEF" w:rsidR="008228B5" w:rsidRPr="001C34D3" w:rsidRDefault="005B5CF5" w:rsidP="008228B5">
      <w:pPr>
        <w:pStyle w:val="Prrafodelista"/>
        <w:numPr>
          <w:ilvl w:val="2"/>
          <w:numId w:val="48"/>
        </w:numPr>
        <w:tabs>
          <w:tab w:val="left" w:pos="426"/>
        </w:tabs>
        <w:spacing w:line="360" w:lineRule="auto"/>
        <w:ind w:left="1701"/>
        <w:jc w:val="both"/>
        <w:rPr>
          <w:rFonts w:ascii="Palatino Linotype" w:hAnsi="Palatino Linotype"/>
        </w:rPr>
      </w:pPr>
      <w:r w:rsidRPr="001C34D3">
        <w:rPr>
          <w:rFonts w:ascii="Palatino Linotype" w:hAnsi="Palatino Linotype"/>
        </w:rPr>
        <w:t xml:space="preserve">Oficio número 1055/MAIP/FGJ/2022, de trece (13) de junio de dos mil veintidós, signado por la Encargada de Despacho de la Unidad de Transparencia del </w:t>
      </w:r>
      <w:r w:rsidRPr="001C34D3">
        <w:rPr>
          <w:rFonts w:ascii="Palatino Linotype" w:hAnsi="Palatino Linotype"/>
          <w:b/>
        </w:rPr>
        <w:t>SUJETO OBLIGADO</w:t>
      </w:r>
      <w:r w:rsidRPr="001C34D3">
        <w:rPr>
          <w:rFonts w:ascii="Palatino Linotype" w:hAnsi="Palatino Linotype"/>
        </w:rPr>
        <w:t xml:space="preserve">, por el que informa a la Comisionada Ponente de este Instituto, que el diez (10) de junio de dos mil veintidós, el </w:t>
      </w:r>
      <w:r w:rsidRPr="001C34D3">
        <w:rPr>
          <w:rFonts w:ascii="Palatino Linotype" w:hAnsi="Palatino Linotype"/>
          <w:b/>
        </w:rPr>
        <w:t>RECURRENTE</w:t>
      </w:r>
      <w:r w:rsidRPr="001C34D3">
        <w:rPr>
          <w:rFonts w:ascii="Palatino Linotype" w:hAnsi="Palatino Linotype"/>
        </w:rPr>
        <w:t xml:space="preserve"> acudió a las instalaciones de la Fiscalía General de Justicia, conforme a lo acordado en la audiencia de conciliación de dos (02) de junio, donde previa identificación, le fue entregada la documentación requerida en sus solicitudes </w:t>
      </w:r>
      <w:r w:rsidRPr="001C34D3">
        <w:rPr>
          <w:rFonts w:ascii="Palatino Linotype" w:hAnsi="Palatino Linotype"/>
          <w:b/>
        </w:rPr>
        <w:t>00001/FGJ/AD/2022</w:t>
      </w:r>
      <w:r w:rsidRPr="001C34D3">
        <w:rPr>
          <w:rFonts w:ascii="Palatino Linotype" w:hAnsi="Palatino Linotype"/>
        </w:rPr>
        <w:t xml:space="preserve"> y </w:t>
      </w:r>
      <w:r w:rsidRPr="001C34D3">
        <w:rPr>
          <w:rFonts w:ascii="Palatino Linotype" w:hAnsi="Palatino Linotype"/>
          <w:b/>
        </w:rPr>
        <w:t>00002/FGJ/AD/2022</w:t>
      </w:r>
      <w:r w:rsidRPr="001C34D3">
        <w:rPr>
          <w:rFonts w:ascii="Palatino Linotype" w:hAnsi="Palatino Linotype"/>
        </w:rPr>
        <w:t>.</w:t>
      </w:r>
    </w:p>
    <w:p w14:paraId="5DE56986" w14:textId="4F37CEA3" w:rsidR="005B5CF5" w:rsidRPr="001C34D3" w:rsidRDefault="005B5CF5" w:rsidP="008228B5">
      <w:pPr>
        <w:pStyle w:val="Prrafodelista"/>
        <w:numPr>
          <w:ilvl w:val="2"/>
          <w:numId w:val="48"/>
        </w:numPr>
        <w:tabs>
          <w:tab w:val="left" w:pos="426"/>
        </w:tabs>
        <w:spacing w:line="360" w:lineRule="auto"/>
        <w:ind w:left="1701"/>
        <w:jc w:val="both"/>
        <w:rPr>
          <w:rFonts w:ascii="Palatino Linotype" w:hAnsi="Palatino Linotype"/>
        </w:rPr>
      </w:pPr>
      <w:r w:rsidRPr="001C34D3">
        <w:rPr>
          <w:rFonts w:ascii="Palatino Linotype" w:hAnsi="Palatino Linotype"/>
        </w:rPr>
        <w:t xml:space="preserve">Constancia de diez (10) de junio de dos mil veintidós, emitido por la Lic. </w:t>
      </w:r>
      <w:r w:rsidR="00324950">
        <w:rPr>
          <w:rFonts w:ascii="Palatino Linotype" w:hAnsi="Palatino Linotype"/>
        </w:rPr>
        <w:t>Cecilia Sánchez Mejía</w:t>
      </w:r>
      <w:r w:rsidRPr="001C34D3">
        <w:rPr>
          <w:rFonts w:ascii="Palatino Linotype" w:hAnsi="Palatino Linotype"/>
        </w:rPr>
        <w:t xml:space="preserve">, Agente del Ministerio Público, por el que manifiesta que el </w:t>
      </w:r>
      <w:r w:rsidRPr="001C34D3">
        <w:rPr>
          <w:rFonts w:ascii="Palatino Linotype" w:hAnsi="Palatino Linotype"/>
          <w:b/>
        </w:rPr>
        <w:t>RECURRENTE</w:t>
      </w:r>
      <w:r w:rsidRPr="001C34D3">
        <w:rPr>
          <w:rFonts w:ascii="Palatino Linotype" w:hAnsi="Palatino Linotype"/>
        </w:rPr>
        <w:t xml:space="preserve"> recibió, de forma satisfactoria y de manera gratuita, las copias certificadas de la carpeta de investigación </w:t>
      </w:r>
      <w:r w:rsidR="004632B9" w:rsidRPr="001C34D3">
        <w:rPr>
          <w:rFonts w:ascii="Palatino Linotype" w:hAnsi="Palatino Linotype"/>
        </w:rPr>
        <w:t>XXXXXXXXX</w:t>
      </w:r>
      <w:r w:rsidRPr="001C34D3">
        <w:rPr>
          <w:rFonts w:ascii="Palatino Linotype" w:hAnsi="Palatino Linotype"/>
        </w:rPr>
        <w:t>; mismo documento firmado al calce por el particular.</w:t>
      </w:r>
    </w:p>
    <w:p w14:paraId="00DD0F00" w14:textId="7BD76609" w:rsidR="005B5CF5" w:rsidRPr="001C34D3" w:rsidRDefault="005B5CF5" w:rsidP="008228B5">
      <w:pPr>
        <w:pStyle w:val="Prrafodelista"/>
        <w:numPr>
          <w:ilvl w:val="2"/>
          <w:numId w:val="48"/>
        </w:numPr>
        <w:tabs>
          <w:tab w:val="left" w:pos="426"/>
        </w:tabs>
        <w:spacing w:line="360" w:lineRule="auto"/>
        <w:ind w:left="1701"/>
        <w:jc w:val="both"/>
        <w:rPr>
          <w:rFonts w:ascii="Palatino Linotype" w:hAnsi="Palatino Linotype"/>
        </w:rPr>
      </w:pPr>
      <w:r w:rsidRPr="001C34D3">
        <w:rPr>
          <w:rFonts w:ascii="Palatino Linotype" w:hAnsi="Palatino Linotype"/>
        </w:rPr>
        <w:t xml:space="preserve">Portada de un legajo de documentos que se titula “COPIAS AUTENTIFICADAS DE LA CARPETA DE INVESTIGACIÓN (…)” </w:t>
      </w:r>
      <w:r w:rsidRPr="001C34D3">
        <w:rPr>
          <w:rFonts w:ascii="Palatino Linotype" w:hAnsi="Palatino Linotype"/>
        </w:rPr>
        <w:lastRenderedPageBreak/>
        <w:t xml:space="preserve">referida en la solicitud </w:t>
      </w:r>
      <w:r w:rsidRPr="001C34D3">
        <w:rPr>
          <w:rFonts w:ascii="Palatino Linotype" w:hAnsi="Palatino Linotype"/>
          <w:b/>
        </w:rPr>
        <w:t>00002/FGJ/AD/2022</w:t>
      </w:r>
      <w:r w:rsidRPr="001C34D3">
        <w:rPr>
          <w:rFonts w:ascii="Palatino Linotype" w:hAnsi="Palatino Linotype"/>
        </w:rPr>
        <w:t xml:space="preserve">, con la leyenda escrita a mano por el </w:t>
      </w:r>
      <w:r w:rsidRPr="001C34D3">
        <w:rPr>
          <w:rFonts w:ascii="Palatino Linotype" w:hAnsi="Palatino Linotype"/>
          <w:b/>
        </w:rPr>
        <w:t>RECURRENTE</w:t>
      </w:r>
      <w:r w:rsidRPr="001C34D3">
        <w:rPr>
          <w:rFonts w:ascii="Palatino Linotype" w:hAnsi="Palatino Linotype"/>
        </w:rPr>
        <w:t xml:space="preserve"> por la que manifiesta haber recibido las copias el diez (10) de junio de dos mil veintidós.</w:t>
      </w:r>
    </w:p>
    <w:p w14:paraId="678F3454" w14:textId="2F8C1719" w:rsidR="005B5CF5" w:rsidRPr="001C34D3" w:rsidRDefault="005B5CF5" w:rsidP="008228B5">
      <w:pPr>
        <w:pStyle w:val="Prrafodelista"/>
        <w:numPr>
          <w:ilvl w:val="2"/>
          <w:numId w:val="48"/>
        </w:numPr>
        <w:tabs>
          <w:tab w:val="left" w:pos="426"/>
        </w:tabs>
        <w:spacing w:line="360" w:lineRule="auto"/>
        <w:ind w:left="1701"/>
        <w:jc w:val="both"/>
        <w:rPr>
          <w:rFonts w:ascii="Palatino Linotype" w:hAnsi="Palatino Linotype"/>
        </w:rPr>
      </w:pPr>
      <w:r w:rsidRPr="001C34D3">
        <w:rPr>
          <w:rFonts w:ascii="Palatino Linotype" w:hAnsi="Palatino Linotype"/>
        </w:rPr>
        <w:t xml:space="preserve">Constancia de treinta (30) de mayo de dos mil veintidós, emitido por la Lic. </w:t>
      </w:r>
      <w:r w:rsidR="00324950">
        <w:rPr>
          <w:rFonts w:ascii="Palatino Linotype" w:hAnsi="Palatino Linotype"/>
        </w:rPr>
        <w:t>Cecilia Sánchez Mejía</w:t>
      </w:r>
      <w:r w:rsidRPr="001C34D3">
        <w:rPr>
          <w:rFonts w:ascii="Palatino Linotype" w:hAnsi="Palatino Linotype"/>
        </w:rPr>
        <w:t>, Agente del Ministerio Púb</w:t>
      </w:r>
      <w:r w:rsidR="00975F1E" w:rsidRPr="001C34D3">
        <w:rPr>
          <w:rFonts w:ascii="Palatino Linotype" w:hAnsi="Palatino Linotype"/>
        </w:rPr>
        <w:t xml:space="preserve">lico, por el que manifiesta la reproducción de las originales 163 fojas útiles, que obran dentro de la carpeta de investigación referida en la solicitud </w:t>
      </w:r>
      <w:r w:rsidR="00975F1E" w:rsidRPr="001C34D3">
        <w:rPr>
          <w:rFonts w:ascii="Palatino Linotype" w:hAnsi="Palatino Linotype"/>
          <w:b/>
        </w:rPr>
        <w:t>00002/FGJ/AD/2022</w:t>
      </w:r>
      <w:r w:rsidR="00975F1E" w:rsidRPr="001C34D3">
        <w:rPr>
          <w:rFonts w:ascii="Palatino Linotype" w:hAnsi="Palatino Linotype"/>
        </w:rPr>
        <w:t>.</w:t>
      </w:r>
    </w:p>
    <w:p w14:paraId="2E26B627" w14:textId="28EE6BC0" w:rsidR="00975F1E" w:rsidRPr="001C34D3" w:rsidRDefault="00975F1E" w:rsidP="008228B5">
      <w:pPr>
        <w:pStyle w:val="Prrafodelista"/>
        <w:numPr>
          <w:ilvl w:val="2"/>
          <w:numId w:val="48"/>
        </w:numPr>
        <w:tabs>
          <w:tab w:val="left" w:pos="426"/>
        </w:tabs>
        <w:spacing w:line="360" w:lineRule="auto"/>
        <w:ind w:left="1701"/>
        <w:jc w:val="both"/>
        <w:rPr>
          <w:rFonts w:ascii="Palatino Linotype" w:hAnsi="Palatino Linotype"/>
        </w:rPr>
      </w:pPr>
      <w:r w:rsidRPr="001C34D3">
        <w:rPr>
          <w:rFonts w:ascii="Palatino Linotype" w:hAnsi="Palatino Linotype"/>
        </w:rPr>
        <w:t xml:space="preserve">Entrevista de diez (19) de junio de dos mil veintidós, recabada por la Agente del Ministerio Público de la Mesa Siete adscrita a la Fiscalía Especializada en Combate a la Corrupción, al </w:t>
      </w:r>
      <w:r w:rsidRPr="001C34D3">
        <w:rPr>
          <w:rFonts w:ascii="Palatino Linotype" w:hAnsi="Palatino Linotype"/>
          <w:b/>
        </w:rPr>
        <w:t>RECURRENTE</w:t>
      </w:r>
      <w:r w:rsidRPr="001C34D3">
        <w:rPr>
          <w:rFonts w:ascii="Palatino Linotype" w:hAnsi="Palatino Linotype"/>
        </w:rPr>
        <w:t xml:space="preserve">, en la que éste último narra que recibió de manera satisfactoria y gratuita las copias autentificadas de la carpeta de investigación referida en la solicitud </w:t>
      </w:r>
      <w:r w:rsidRPr="001C34D3">
        <w:rPr>
          <w:rFonts w:ascii="Palatino Linotype" w:hAnsi="Palatino Linotype"/>
          <w:b/>
        </w:rPr>
        <w:t>00002/FGJ/AD/2022</w:t>
      </w:r>
      <w:r w:rsidRPr="001C34D3">
        <w:rPr>
          <w:rFonts w:ascii="Palatino Linotype" w:hAnsi="Palatino Linotype"/>
        </w:rPr>
        <w:t>.</w:t>
      </w:r>
    </w:p>
    <w:p w14:paraId="620D3136" w14:textId="77777777" w:rsidR="00F44726" w:rsidRPr="001C34D3" w:rsidRDefault="00F44726" w:rsidP="005A5E86">
      <w:pPr>
        <w:pStyle w:val="Prrafodelista"/>
        <w:tabs>
          <w:tab w:val="left" w:pos="426"/>
        </w:tabs>
        <w:spacing w:line="360" w:lineRule="auto"/>
        <w:ind w:left="0"/>
        <w:jc w:val="both"/>
        <w:rPr>
          <w:rFonts w:ascii="Palatino Linotype" w:hAnsi="Palatino Linotype"/>
        </w:rPr>
      </w:pPr>
    </w:p>
    <w:p w14:paraId="3D9B1834" w14:textId="12EB33D5" w:rsidR="004A34E0" w:rsidRPr="001C34D3" w:rsidRDefault="00861622" w:rsidP="005D7389">
      <w:pPr>
        <w:pStyle w:val="Prrafodelista"/>
        <w:numPr>
          <w:ilvl w:val="0"/>
          <w:numId w:val="4"/>
        </w:numPr>
        <w:tabs>
          <w:tab w:val="left" w:pos="426"/>
        </w:tabs>
        <w:spacing w:line="360" w:lineRule="auto"/>
        <w:ind w:left="0" w:firstLine="0"/>
        <w:jc w:val="both"/>
        <w:rPr>
          <w:rFonts w:ascii="Palatino Linotype" w:hAnsi="Palatino Linotype"/>
        </w:rPr>
      </w:pPr>
      <w:r w:rsidRPr="001C34D3">
        <w:rPr>
          <w:rFonts w:ascii="Palatino Linotype" w:eastAsia="Calibri" w:hAnsi="Palatino Linotype" w:cs="Arial"/>
          <w:lang w:val="es-ES"/>
        </w:rPr>
        <w:t>El</w:t>
      </w:r>
      <w:r w:rsidRPr="001C34D3">
        <w:rPr>
          <w:rFonts w:ascii="Palatino Linotype" w:hAnsi="Palatino Linotype"/>
        </w:rPr>
        <w:t xml:space="preserve"> </w:t>
      </w:r>
      <w:bookmarkStart w:id="7" w:name="_Toc461555889"/>
      <w:bookmarkStart w:id="8" w:name="_Toc466371858"/>
      <w:r w:rsidR="00975F1E" w:rsidRPr="001C34D3">
        <w:rPr>
          <w:rFonts w:ascii="Palatino Linotype" w:hAnsi="Palatino Linotype"/>
          <w:lang w:val="es-ES"/>
        </w:rPr>
        <w:t>veintiocho (28) de junio de dos mil veintidós</w:t>
      </w:r>
      <w:r w:rsidR="00FB0729" w:rsidRPr="001C34D3">
        <w:rPr>
          <w:rFonts w:ascii="Palatino Linotype" w:hAnsi="Palatino Linotype"/>
        </w:rPr>
        <w:t xml:space="preserve">, </w:t>
      </w:r>
      <w:r w:rsidR="00CC143A" w:rsidRPr="001C34D3">
        <w:rPr>
          <w:rFonts w:ascii="Palatino Linotype" w:eastAsia="Calibri" w:hAnsi="Palatino Linotype" w:cs="Arial"/>
        </w:rPr>
        <w:t>la Comisionada</w:t>
      </w:r>
      <w:r w:rsidR="00FB0729" w:rsidRPr="001C34D3">
        <w:rPr>
          <w:rFonts w:ascii="Palatino Linotype" w:eastAsia="Calibri" w:hAnsi="Palatino Linotype" w:cs="Arial"/>
        </w:rPr>
        <w:t xml:space="preserve"> Ponente decretó el cierre del periodo de instrucción, por lo que ordenó turnar el expediente para su resolución, misma que ahora se pronuncia</w:t>
      </w:r>
      <w:r w:rsidR="00975F1E" w:rsidRPr="001C34D3">
        <w:rPr>
          <w:rFonts w:ascii="Palatino Linotype" w:eastAsia="Calibri" w:hAnsi="Palatino Linotype" w:cs="Arial"/>
        </w:rPr>
        <w:t>; y, en misma fecha, con fundamento en el artículo 133 de la Ley de Protección de Datos Personales en Posesión de Sujetos Obligados del Estado de México y Municipios, se notificó que el plazo de 40 días hábiles para resolver los recursos de revisión acumulados sería ampliado por un periodo de 20 días hábiles adicionales; -----------------------------------------------------------</w:t>
      </w:r>
    </w:p>
    <w:p w14:paraId="71713D54" w14:textId="77777777" w:rsidR="0073324B" w:rsidRPr="001C34D3" w:rsidRDefault="0073324B" w:rsidP="005A5E86">
      <w:pPr>
        <w:spacing w:line="360" w:lineRule="auto"/>
        <w:jc w:val="both"/>
        <w:rPr>
          <w:rFonts w:ascii="Palatino Linotype" w:hAnsi="Palatino Linotype"/>
        </w:rPr>
      </w:pPr>
    </w:p>
    <w:p w14:paraId="5CB47E4D" w14:textId="6767118F" w:rsidR="00C33279" w:rsidRPr="001C34D3" w:rsidRDefault="007C0013" w:rsidP="00EF014A">
      <w:pPr>
        <w:pStyle w:val="Ttulo1"/>
        <w:jc w:val="center"/>
        <w:rPr>
          <w:b/>
          <w:color w:val="000000" w:themeColor="text1"/>
        </w:rPr>
      </w:pPr>
      <w:bookmarkStart w:id="9" w:name="_Toc69942809"/>
      <w:bookmarkStart w:id="10" w:name="_Toc83144203"/>
      <w:r w:rsidRPr="001C34D3">
        <w:rPr>
          <w:b/>
          <w:color w:val="000000" w:themeColor="text1"/>
        </w:rPr>
        <w:lastRenderedPageBreak/>
        <w:t>CONSIDERANDO</w:t>
      </w:r>
      <w:bookmarkEnd w:id="7"/>
      <w:bookmarkEnd w:id="8"/>
      <w:bookmarkEnd w:id="9"/>
      <w:bookmarkEnd w:id="10"/>
    </w:p>
    <w:p w14:paraId="435CF9A4" w14:textId="77777777" w:rsidR="00FC1DA7" w:rsidRPr="001C34D3" w:rsidRDefault="00FC1DA7" w:rsidP="00FC1DA7">
      <w:pPr>
        <w:rPr>
          <w:lang w:eastAsia="en-US"/>
        </w:rPr>
      </w:pPr>
    </w:p>
    <w:p w14:paraId="629A5BE2" w14:textId="0FEBADDF" w:rsidR="007C0013" w:rsidRPr="001C34D3" w:rsidRDefault="007C0013" w:rsidP="00EF014A">
      <w:pPr>
        <w:pStyle w:val="Ttulo2"/>
        <w:rPr>
          <w:rFonts w:ascii="Palatino Linotype" w:hAnsi="Palatino Linotype"/>
          <w:b/>
          <w:color w:val="auto"/>
          <w:sz w:val="24"/>
        </w:rPr>
      </w:pPr>
      <w:bookmarkStart w:id="11" w:name="_Toc461555890"/>
      <w:bookmarkStart w:id="12" w:name="_Toc466371859"/>
      <w:bookmarkStart w:id="13" w:name="_Toc69942810"/>
      <w:bookmarkStart w:id="14" w:name="_Toc83144204"/>
      <w:r w:rsidRPr="001C34D3">
        <w:rPr>
          <w:rFonts w:ascii="Palatino Linotype" w:hAnsi="Palatino Linotype"/>
          <w:b/>
          <w:color w:val="auto"/>
          <w:sz w:val="24"/>
        </w:rPr>
        <w:t>PRIMERO. De la competencia</w:t>
      </w:r>
      <w:bookmarkEnd w:id="11"/>
      <w:bookmarkEnd w:id="12"/>
      <w:bookmarkEnd w:id="13"/>
      <w:bookmarkEnd w:id="14"/>
    </w:p>
    <w:p w14:paraId="60FBD8C7" w14:textId="77777777" w:rsidR="00FC1DA7" w:rsidRPr="001C34D3" w:rsidRDefault="00FC1DA7" w:rsidP="00FC1DA7">
      <w:pPr>
        <w:rPr>
          <w:lang w:eastAsia="en-US"/>
        </w:rPr>
      </w:pPr>
    </w:p>
    <w:p w14:paraId="0BF52B18" w14:textId="55E350F7" w:rsidR="005A228F" w:rsidRPr="001C34D3" w:rsidRDefault="00A45546" w:rsidP="00AF7F90">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1C34D3">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1C34D3">
        <w:rPr>
          <w:rFonts w:ascii="Palatino Linotype" w:eastAsia="Calibri" w:hAnsi="Palatino Linotype" w:cs="Times New Roman"/>
          <w:lang w:val="es-ES"/>
        </w:rPr>
        <w:t xml:space="preserve">etente para conocer y resolver </w:t>
      </w:r>
      <w:r w:rsidRPr="001C34D3">
        <w:rPr>
          <w:rFonts w:ascii="Palatino Linotype" w:eastAsia="Calibri" w:hAnsi="Palatino Linotype" w:cs="Times New Roman"/>
          <w:lang w:val="es-ES"/>
        </w:rPr>
        <w:t xml:space="preserve">el presente recurso de conformidad con el artículo: 6, apartado A, fracción IV de la </w:t>
      </w:r>
      <w:r w:rsidRPr="001C34D3">
        <w:rPr>
          <w:rFonts w:ascii="Palatino Linotype" w:eastAsia="Calibri" w:hAnsi="Palatino Linotype" w:cs="Times New Roman"/>
          <w:b/>
          <w:lang w:val="es-ES"/>
        </w:rPr>
        <w:t>Constitución Política de los Estados Unidos Mexicanos</w:t>
      </w:r>
      <w:r w:rsidRPr="001C34D3">
        <w:rPr>
          <w:rFonts w:ascii="Palatino Linotype" w:eastAsia="Calibri" w:hAnsi="Palatino Linotype" w:cs="Times New Roman"/>
          <w:lang w:val="es-ES"/>
        </w:rPr>
        <w:t xml:space="preserve">; 5, párrafos </w:t>
      </w:r>
      <w:r w:rsidR="001A4843" w:rsidRPr="001C34D3">
        <w:rPr>
          <w:rFonts w:ascii="Palatino Linotype" w:eastAsia="Calibri" w:hAnsi="Palatino Linotype" w:cs="Times New Roman"/>
          <w:lang w:val="es-ES"/>
        </w:rPr>
        <w:t>trigésimo, trigésimo primero y trigésimo segundo</w:t>
      </w:r>
      <w:r w:rsidR="004F785F" w:rsidRPr="001C34D3">
        <w:rPr>
          <w:rFonts w:ascii="Palatino Linotype" w:eastAsia="Calibri" w:hAnsi="Palatino Linotype" w:cs="Times New Roman"/>
          <w:lang w:val="es-ES"/>
        </w:rPr>
        <w:t>,</w:t>
      </w:r>
      <w:r w:rsidRPr="001C34D3">
        <w:rPr>
          <w:rFonts w:ascii="Palatino Linotype" w:eastAsia="Calibri" w:hAnsi="Palatino Linotype" w:cs="Times New Roman"/>
          <w:lang w:val="es-ES"/>
        </w:rPr>
        <w:t xml:space="preserve"> fracciones IV y V</w:t>
      </w:r>
      <w:r w:rsidR="004F785F" w:rsidRPr="001C34D3">
        <w:rPr>
          <w:rFonts w:ascii="Palatino Linotype" w:eastAsia="Calibri" w:hAnsi="Palatino Linotype" w:cs="Times New Roman"/>
          <w:lang w:val="es-ES"/>
        </w:rPr>
        <w:t>,</w:t>
      </w:r>
      <w:r w:rsidRPr="001C34D3">
        <w:rPr>
          <w:rFonts w:ascii="Palatino Linotype" w:eastAsia="Calibri" w:hAnsi="Palatino Linotype" w:cs="Times New Roman"/>
          <w:lang w:val="es-ES"/>
        </w:rPr>
        <w:t xml:space="preserve"> de la </w:t>
      </w:r>
      <w:r w:rsidRPr="001C34D3">
        <w:rPr>
          <w:rFonts w:ascii="Palatino Linotype" w:eastAsia="Calibri" w:hAnsi="Palatino Linotype" w:cs="Times New Roman"/>
          <w:b/>
          <w:lang w:val="es-ES"/>
        </w:rPr>
        <w:t>Constitución Política del Estado Libre y Soberano de México</w:t>
      </w:r>
      <w:r w:rsidRPr="001C34D3">
        <w:rPr>
          <w:rFonts w:ascii="Palatino Linotype" w:eastAsia="Calibri" w:hAnsi="Palatino Linotype" w:cs="Times New Roman"/>
          <w:lang w:val="es-ES"/>
        </w:rPr>
        <w:t xml:space="preserve">; </w:t>
      </w:r>
      <w:r w:rsidR="001A4843" w:rsidRPr="001C34D3">
        <w:rPr>
          <w:rFonts w:ascii="Palatino Linotype" w:eastAsia="Calibri" w:hAnsi="Palatino Linotype" w:cs="Times New Roman"/>
          <w:lang w:val="es-ES"/>
        </w:rPr>
        <w:t>1, 3, fracción I, 82</w:t>
      </w:r>
      <w:r w:rsidR="00B92E8E" w:rsidRPr="001C34D3">
        <w:rPr>
          <w:rFonts w:ascii="Palatino Linotype" w:eastAsia="Calibri" w:hAnsi="Palatino Linotype" w:cs="Times New Roman"/>
          <w:lang w:val="es-ES"/>
        </w:rPr>
        <w:t xml:space="preserve">, 97, 98, 119, 123, 124, 127, 128 y 133 de la </w:t>
      </w:r>
      <w:r w:rsidR="00B92E8E" w:rsidRPr="001C34D3">
        <w:rPr>
          <w:rFonts w:ascii="Palatino Linotype" w:eastAsia="Calibri" w:hAnsi="Palatino Linotype" w:cs="Times New Roman"/>
          <w:b/>
          <w:bCs/>
          <w:lang w:val="es-ES"/>
        </w:rPr>
        <w:t>Ley de Protección de Datos Personales en Posesión de Sujetos Obligados del Estado de México y Municipios</w:t>
      </w:r>
      <w:r w:rsidRPr="001C34D3">
        <w:rPr>
          <w:rFonts w:ascii="Palatino Linotype" w:eastAsia="Calibri" w:hAnsi="Palatino Linotype" w:cs="Arial"/>
          <w:lang w:val="es-ES"/>
        </w:rPr>
        <w:t xml:space="preserve">; y 10, 7, 9 fracciones I y XXIV, y 11 del </w:t>
      </w:r>
      <w:r w:rsidRPr="001C34D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0CA60267" w14:textId="77777777" w:rsidR="00981A3B" w:rsidRPr="001C34D3" w:rsidRDefault="00981A3B" w:rsidP="00981A3B">
      <w:pPr>
        <w:pStyle w:val="Prrafodelista"/>
        <w:tabs>
          <w:tab w:val="left" w:pos="426"/>
        </w:tabs>
        <w:spacing w:line="360" w:lineRule="auto"/>
        <w:ind w:left="0"/>
        <w:jc w:val="both"/>
        <w:rPr>
          <w:rFonts w:ascii="Palatino Linotype" w:eastAsia="Calibri" w:hAnsi="Palatino Linotype" w:cs="Times New Roman"/>
          <w:b/>
          <w:lang w:val="es-ES"/>
        </w:rPr>
      </w:pPr>
    </w:p>
    <w:p w14:paraId="607385F6" w14:textId="77777777" w:rsidR="005D7389" w:rsidRPr="001C34D3" w:rsidRDefault="005D7389" w:rsidP="00981A3B">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1C34D3" w:rsidRDefault="007C0013" w:rsidP="00C6440A">
      <w:pPr>
        <w:pStyle w:val="Ttulo2"/>
        <w:tabs>
          <w:tab w:val="left" w:pos="426"/>
        </w:tabs>
        <w:rPr>
          <w:rFonts w:ascii="Palatino Linotype" w:hAnsi="Palatino Linotype"/>
          <w:b/>
          <w:color w:val="auto"/>
          <w:sz w:val="24"/>
        </w:rPr>
      </w:pPr>
      <w:bookmarkStart w:id="15" w:name="_Toc461555891"/>
      <w:bookmarkStart w:id="16" w:name="_Toc466371860"/>
      <w:bookmarkStart w:id="17" w:name="_Toc69942811"/>
      <w:bookmarkStart w:id="18" w:name="_Toc83144205"/>
      <w:r w:rsidRPr="001C34D3">
        <w:rPr>
          <w:rFonts w:ascii="Palatino Linotype" w:hAnsi="Palatino Linotype"/>
          <w:b/>
          <w:color w:val="auto"/>
          <w:sz w:val="24"/>
        </w:rPr>
        <w:t>SEGUNDO. De la oportunidad y proced</w:t>
      </w:r>
      <w:r w:rsidR="00F35C44" w:rsidRPr="001C34D3">
        <w:rPr>
          <w:rFonts w:ascii="Palatino Linotype" w:hAnsi="Palatino Linotype"/>
          <w:b/>
          <w:color w:val="auto"/>
          <w:sz w:val="24"/>
        </w:rPr>
        <w:t>encia</w:t>
      </w:r>
      <w:r w:rsidRPr="001C34D3">
        <w:rPr>
          <w:rFonts w:ascii="Palatino Linotype" w:hAnsi="Palatino Linotype"/>
          <w:b/>
          <w:color w:val="auto"/>
          <w:sz w:val="24"/>
        </w:rPr>
        <w:t>.</w:t>
      </w:r>
      <w:bookmarkEnd w:id="15"/>
      <w:bookmarkEnd w:id="16"/>
      <w:bookmarkEnd w:id="17"/>
      <w:bookmarkEnd w:id="18"/>
    </w:p>
    <w:p w14:paraId="18E22450" w14:textId="77777777" w:rsidR="00C6440A" w:rsidRPr="001C34D3" w:rsidRDefault="00C6440A" w:rsidP="00C6440A">
      <w:pPr>
        <w:rPr>
          <w:lang w:eastAsia="en-US"/>
        </w:rPr>
      </w:pPr>
    </w:p>
    <w:p w14:paraId="63E5A495" w14:textId="138868D9" w:rsidR="009E360A" w:rsidRPr="001C34D3" w:rsidRDefault="00975F1E" w:rsidP="00AF7F90">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lang w:eastAsia="es-MX"/>
        </w:rPr>
      </w:pPr>
      <w:r w:rsidRPr="001C34D3">
        <w:rPr>
          <w:rFonts w:ascii="Palatino Linotype" w:eastAsia="Calibri" w:hAnsi="Palatino Linotype" w:cs="Arial"/>
        </w:rPr>
        <w:t>Los</w:t>
      </w:r>
      <w:r w:rsidR="00FB38B2" w:rsidRPr="001C34D3">
        <w:rPr>
          <w:rFonts w:ascii="Palatino Linotype" w:eastAsia="Calibri" w:hAnsi="Palatino Linotype" w:cs="Arial"/>
        </w:rPr>
        <w:t xml:space="preserve"> </w:t>
      </w:r>
      <w:r w:rsidR="004A34E0" w:rsidRPr="001C34D3">
        <w:rPr>
          <w:rFonts w:ascii="Palatino Linotype" w:eastAsia="Calibri" w:hAnsi="Palatino Linotype" w:cs="Arial"/>
        </w:rPr>
        <w:t>medio</w:t>
      </w:r>
      <w:r w:rsidRPr="001C34D3">
        <w:rPr>
          <w:rFonts w:ascii="Palatino Linotype" w:eastAsia="Calibri" w:hAnsi="Palatino Linotype" w:cs="Arial"/>
        </w:rPr>
        <w:t>s</w:t>
      </w:r>
      <w:r w:rsidR="004A34E0" w:rsidRPr="001C34D3">
        <w:rPr>
          <w:rFonts w:ascii="Palatino Linotype" w:eastAsia="Calibri" w:hAnsi="Palatino Linotype" w:cs="Arial"/>
        </w:rPr>
        <w:t xml:space="preserve"> de impugnación fue</w:t>
      </w:r>
      <w:r w:rsidRPr="001C34D3">
        <w:rPr>
          <w:rFonts w:ascii="Palatino Linotype" w:eastAsia="Calibri" w:hAnsi="Palatino Linotype" w:cs="Arial"/>
        </w:rPr>
        <w:t>ron</w:t>
      </w:r>
      <w:r w:rsidR="004A34E0" w:rsidRPr="001C34D3">
        <w:rPr>
          <w:rFonts w:ascii="Palatino Linotype" w:eastAsia="Calibri" w:hAnsi="Palatino Linotype" w:cs="Arial"/>
        </w:rPr>
        <w:t xml:space="preserve"> presentado</w:t>
      </w:r>
      <w:r w:rsidRPr="001C34D3">
        <w:rPr>
          <w:rFonts w:ascii="Palatino Linotype" w:eastAsia="Calibri" w:hAnsi="Palatino Linotype" w:cs="Arial"/>
        </w:rPr>
        <w:t>s</w:t>
      </w:r>
      <w:r w:rsidR="004A34E0" w:rsidRPr="001C34D3">
        <w:rPr>
          <w:rFonts w:ascii="Palatino Linotype" w:eastAsia="Calibri" w:hAnsi="Palatino Linotype" w:cs="Arial"/>
        </w:rPr>
        <w:t xml:space="preserve"> a través del </w:t>
      </w:r>
      <w:r w:rsidR="004A34E0" w:rsidRPr="001C34D3">
        <w:rPr>
          <w:rFonts w:ascii="Palatino Linotype" w:eastAsia="Calibri" w:hAnsi="Palatino Linotype" w:cs="Arial"/>
          <w:b/>
        </w:rPr>
        <w:t>SARCOEM,</w:t>
      </w:r>
      <w:r w:rsidR="004A34E0" w:rsidRPr="001C34D3">
        <w:rPr>
          <w:rFonts w:ascii="Palatino Linotype" w:eastAsia="Calibri" w:hAnsi="Palatino Linotype" w:cs="Arial"/>
        </w:rPr>
        <w:t xml:space="preserve"> en el formato previamente aprobado para tal efecto y dentro del plazo legal de quince (15) días hábiles otorgados; para el caso en particular es de señalar que el </w:t>
      </w:r>
      <w:r w:rsidR="004A34E0" w:rsidRPr="001C34D3">
        <w:rPr>
          <w:rFonts w:ascii="Palatino Linotype" w:eastAsia="Calibri" w:hAnsi="Palatino Linotype" w:cs="Arial"/>
          <w:b/>
        </w:rPr>
        <w:t>SUJETO OBLIGADO</w:t>
      </w:r>
      <w:r w:rsidR="004A34E0" w:rsidRPr="001C34D3">
        <w:rPr>
          <w:rFonts w:ascii="Palatino Linotype" w:eastAsia="Calibri" w:hAnsi="Palatino Linotype" w:cs="Arial"/>
        </w:rPr>
        <w:t xml:space="preserve"> entregó respuesta</w:t>
      </w:r>
      <w:r w:rsidR="006951AE" w:rsidRPr="001C34D3">
        <w:rPr>
          <w:rFonts w:ascii="Palatino Linotype" w:eastAsia="Calibri" w:hAnsi="Palatino Linotype" w:cs="Arial"/>
        </w:rPr>
        <w:t>s</w:t>
      </w:r>
      <w:r w:rsidR="004A34E0" w:rsidRPr="001C34D3">
        <w:rPr>
          <w:rFonts w:ascii="Palatino Linotype" w:eastAsia="Calibri" w:hAnsi="Palatino Linotype" w:cs="Arial"/>
        </w:rPr>
        <w:t xml:space="preserve"> el </w:t>
      </w:r>
      <w:r w:rsidR="006951AE" w:rsidRPr="001C34D3">
        <w:rPr>
          <w:rFonts w:ascii="Palatino Linotype" w:eastAsia="Calibri" w:hAnsi="Palatino Linotype" w:cs="Arial"/>
        </w:rPr>
        <w:t>dieciséis (16) y diecisiete (17) de marzo de dos mil veintidós</w:t>
      </w:r>
      <w:r w:rsidR="004A34E0" w:rsidRPr="001C34D3">
        <w:rPr>
          <w:rFonts w:ascii="Palatino Linotype" w:eastAsia="Calibri" w:hAnsi="Palatino Linotype" w:cs="Arial"/>
        </w:rPr>
        <w:t xml:space="preserve">, </w:t>
      </w:r>
      <w:r w:rsidR="004A34E0" w:rsidRPr="001C34D3">
        <w:rPr>
          <w:rFonts w:ascii="Palatino Linotype" w:hAnsi="Palatino Linotype" w:cs="Arial"/>
        </w:rPr>
        <w:t xml:space="preserve">de tal forma que </w:t>
      </w:r>
      <w:r w:rsidR="006951AE" w:rsidRPr="001C34D3">
        <w:rPr>
          <w:rFonts w:ascii="Palatino Linotype" w:hAnsi="Palatino Linotype" w:cs="Arial"/>
        </w:rPr>
        <w:t>los</w:t>
      </w:r>
      <w:r w:rsidR="004A34E0" w:rsidRPr="001C34D3">
        <w:rPr>
          <w:rFonts w:ascii="Palatino Linotype" w:hAnsi="Palatino Linotype" w:cs="Arial"/>
        </w:rPr>
        <w:t xml:space="preserve"> plazo</w:t>
      </w:r>
      <w:r w:rsidR="006951AE" w:rsidRPr="001C34D3">
        <w:rPr>
          <w:rFonts w:ascii="Palatino Linotype" w:hAnsi="Palatino Linotype" w:cs="Arial"/>
        </w:rPr>
        <w:t>s</w:t>
      </w:r>
      <w:r w:rsidR="004A34E0" w:rsidRPr="001C34D3">
        <w:rPr>
          <w:rFonts w:ascii="Palatino Linotype" w:hAnsi="Palatino Linotype" w:cs="Arial"/>
        </w:rPr>
        <w:t xml:space="preserve"> para interponer </w:t>
      </w:r>
      <w:r w:rsidR="006951AE" w:rsidRPr="001C34D3">
        <w:rPr>
          <w:rFonts w:ascii="Palatino Linotype" w:hAnsi="Palatino Linotype" w:cs="Arial"/>
        </w:rPr>
        <w:t>los</w:t>
      </w:r>
      <w:r w:rsidR="004A34E0" w:rsidRPr="001C34D3">
        <w:rPr>
          <w:rFonts w:ascii="Palatino Linotype" w:hAnsi="Palatino Linotype" w:cs="Arial"/>
        </w:rPr>
        <w:t xml:space="preserve"> recurso</w:t>
      </w:r>
      <w:r w:rsidR="006951AE" w:rsidRPr="001C34D3">
        <w:rPr>
          <w:rFonts w:ascii="Palatino Linotype" w:hAnsi="Palatino Linotype" w:cs="Arial"/>
        </w:rPr>
        <w:t>s</w:t>
      </w:r>
      <w:r w:rsidR="004A34E0" w:rsidRPr="001C34D3">
        <w:rPr>
          <w:rFonts w:ascii="Palatino Linotype" w:hAnsi="Palatino Linotype" w:cs="Arial"/>
        </w:rPr>
        <w:t xml:space="preserve"> de revisión </w:t>
      </w:r>
      <w:r w:rsidR="006951AE" w:rsidRPr="001C34D3">
        <w:rPr>
          <w:rFonts w:ascii="Palatino Linotype" w:hAnsi="Palatino Linotype" w:cs="Arial"/>
        </w:rPr>
        <w:t>transcurrieron</w:t>
      </w:r>
      <w:r w:rsidR="004A34E0" w:rsidRPr="001C34D3">
        <w:rPr>
          <w:rFonts w:ascii="Palatino Linotype" w:hAnsi="Palatino Linotype" w:cs="Arial"/>
        </w:rPr>
        <w:t xml:space="preserve"> del </w:t>
      </w:r>
      <w:r w:rsidR="006951AE" w:rsidRPr="001C34D3">
        <w:rPr>
          <w:rFonts w:ascii="Palatino Linotype" w:hAnsi="Palatino Linotype" w:cs="Arial"/>
        </w:rPr>
        <w:t xml:space="preserve">diecisiete (17) de marzo al siete (07) de abril, y del dieciocho (18) </w:t>
      </w:r>
      <w:r w:rsidR="006951AE" w:rsidRPr="001C34D3">
        <w:rPr>
          <w:rFonts w:ascii="Palatino Linotype" w:hAnsi="Palatino Linotype" w:cs="Arial"/>
        </w:rPr>
        <w:lastRenderedPageBreak/>
        <w:t>de marzo al ocho (08) de abril de dos mil veintidós respectivamente</w:t>
      </w:r>
      <w:r w:rsidR="004A34E0" w:rsidRPr="001C34D3">
        <w:rPr>
          <w:rFonts w:ascii="Palatino Linotype" w:hAnsi="Palatino Linotype" w:cs="Arial"/>
        </w:rPr>
        <w:t xml:space="preserve">, sin </w:t>
      </w:r>
      <w:r w:rsidR="00CC143A" w:rsidRPr="001C34D3">
        <w:rPr>
          <w:rFonts w:ascii="Palatino Linotype" w:hAnsi="Palatino Linotype" w:cs="Arial"/>
        </w:rPr>
        <w:t xml:space="preserve">contemplar en el cómputo </w:t>
      </w:r>
      <w:r w:rsidR="006951AE" w:rsidRPr="001C34D3">
        <w:rPr>
          <w:rFonts w:ascii="Palatino Linotype" w:hAnsi="Palatino Linotype" w:cs="Arial"/>
        </w:rPr>
        <w:t>los</w:t>
      </w:r>
      <w:r w:rsidR="00981A3B" w:rsidRPr="001C34D3">
        <w:rPr>
          <w:rFonts w:ascii="Palatino Linotype" w:hAnsi="Palatino Linotype" w:cs="Arial"/>
        </w:rPr>
        <w:t xml:space="preserve"> </w:t>
      </w:r>
      <w:r w:rsidR="004A34E0" w:rsidRPr="001C34D3">
        <w:rPr>
          <w:rFonts w:ascii="Palatino Linotype" w:hAnsi="Palatino Linotype" w:cs="Arial"/>
        </w:rPr>
        <w:t>sábados, domingos e inhábiles, en términos del artículo 4 fracción XV de la Ley de Protección de Datos Personales en Posesión de Sujetos Obligados del Estado de México y Municipios.</w:t>
      </w:r>
    </w:p>
    <w:p w14:paraId="0825601E" w14:textId="77777777" w:rsidR="00E46F6C" w:rsidRPr="001C34D3" w:rsidRDefault="00E46F6C" w:rsidP="00AF7F90">
      <w:pPr>
        <w:pStyle w:val="Prrafodelista"/>
        <w:tabs>
          <w:tab w:val="left" w:pos="426"/>
        </w:tabs>
        <w:spacing w:before="240" w:after="240" w:line="360" w:lineRule="auto"/>
        <w:ind w:left="0" w:right="49"/>
        <w:jc w:val="both"/>
        <w:rPr>
          <w:rFonts w:ascii="Palatino Linotype" w:eastAsia="Times New Roman" w:hAnsi="Palatino Linotype" w:cs="Arial"/>
          <w:bCs/>
          <w:lang w:eastAsia="es-MX"/>
        </w:rPr>
      </w:pPr>
    </w:p>
    <w:p w14:paraId="1D348757" w14:textId="071C8A67" w:rsidR="00E46F6C" w:rsidRPr="001C34D3" w:rsidRDefault="00E46F6C" w:rsidP="00AF7F90">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lang w:eastAsia="es-MX"/>
        </w:rPr>
      </w:pPr>
      <w:r w:rsidRPr="001C34D3">
        <w:rPr>
          <w:rFonts w:ascii="Palatino Linotype" w:eastAsia="Calibri" w:hAnsi="Palatino Linotype" w:cs="Arial"/>
        </w:rPr>
        <w:t xml:space="preserve">Luego entonces, si </w:t>
      </w:r>
      <w:r w:rsidR="006951AE" w:rsidRPr="001C34D3">
        <w:rPr>
          <w:rFonts w:ascii="Palatino Linotype" w:eastAsia="Calibri" w:hAnsi="Palatino Linotype" w:cs="Arial"/>
        </w:rPr>
        <w:t>los</w:t>
      </w:r>
      <w:r w:rsidRPr="001C34D3">
        <w:rPr>
          <w:rFonts w:ascii="Palatino Linotype" w:eastAsia="Calibri" w:hAnsi="Palatino Linotype" w:cs="Arial"/>
        </w:rPr>
        <w:t xml:space="preserve"> presente</w:t>
      </w:r>
      <w:r w:rsidR="006951AE" w:rsidRPr="001C34D3">
        <w:rPr>
          <w:rFonts w:ascii="Palatino Linotype" w:eastAsia="Calibri" w:hAnsi="Palatino Linotype" w:cs="Arial"/>
        </w:rPr>
        <w:t>s</w:t>
      </w:r>
      <w:r w:rsidRPr="001C34D3">
        <w:rPr>
          <w:rFonts w:ascii="Palatino Linotype" w:eastAsia="Calibri" w:hAnsi="Palatino Linotype" w:cs="Arial"/>
        </w:rPr>
        <w:t xml:space="preserve"> recurso</w:t>
      </w:r>
      <w:r w:rsidR="006951AE" w:rsidRPr="001C34D3">
        <w:rPr>
          <w:rFonts w:ascii="Palatino Linotype" w:eastAsia="Calibri" w:hAnsi="Palatino Linotype" w:cs="Arial"/>
        </w:rPr>
        <w:t>s</w:t>
      </w:r>
      <w:r w:rsidRPr="001C34D3">
        <w:rPr>
          <w:rFonts w:ascii="Palatino Linotype" w:eastAsia="Calibri" w:hAnsi="Palatino Linotype" w:cs="Arial"/>
        </w:rPr>
        <w:t xml:space="preserve"> de revisión</w:t>
      </w:r>
      <w:r w:rsidR="006951AE" w:rsidRPr="001C34D3">
        <w:rPr>
          <w:rFonts w:ascii="Palatino Linotype" w:eastAsia="Calibri" w:hAnsi="Palatino Linotype" w:cs="Arial"/>
        </w:rPr>
        <w:t xml:space="preserve"> acumulados</w:t>
      </w:r>
      <w:r w:rsidRPr="001C34D3">
        <w:rPr>
          <w:rFonts w:ascii="Palatino Linotype" w:eastAsia="Calibri" w:hAnsi="Palatino Linotype" w:cs="Arial"/>
        </w:rPr>
        <w:t xml:space="preserve"> fue</w:t>
      </w:r>
      <w:r w:rsidR="006951AE" w:rsidRPr="001C34D3">
        <w:rPr>
          <w:rFonts w:ascii="Palatino Linotype" w:eastAsia="Calibri" w:hAnsi="Palatino Linotype" w:cs="Arial"/>
        </w:rPr>
        <w:t>ron</w:t>
      </w:r>
      <w:r w:rsidRPr="001C34D3">
        <w:rPr>
          <w:rFonts w:ascii="Palatino Linotype" w:eastAsia="Calibri" w:hAnsi="Palatino Linotype" w:cs="Arial"/>
        </w:rPr>
        <w:t xml:space="preserve"> interpuesto</w:t>
      </w:r>
      <w:r w:rsidR="006951AE" w:rsidRPr="001C34D3">
        <w:rPr>
          <w:rFonts w:ascii="Palatino Linotype" w:eastAsia="Calibri" w:hAnsi="Palatino Linotype" w:cs="Arial"/>
        </w:rPr>
        <w:t>s</w:t>
      </w:r>
      <w:r w:rsidRPr="001C34D3">
        <w:rPr>
          <w:rFonts w:ascii="Palatino Linotype" w:eastAsia="Calibri" w:hAnsi="Palatino Linotype" w:cs="Arial"/>
        </w:rPr>
        <w:t xml:space="preserve"> el </w:t>
      </w:r>
      <w:r w:rsidR="006951AE" w:rsidRPr="001C34D3">
        <w:rPr>
          <w:rFonts w:ascii="Palatino Linotype" w:eastAsia="Calibri" w:hAnsi="Palatino Linotype" w:cs="Arial"/>
        </w:rPr>
        <w:t>veintidós (22) de marzo de dos mil veintidós</w:t>
      </w:r>
      <w:r w:rsidRPr="001C34D3">
        <w:rPr>
          <w:rFonts w:ascii="Palatino Linotype" w:eastAsia="Calibri" w:hAnsi="Palatino Linotype" w:cs="Arial"/>
        </w:rPr>
        <w:t>, ést</w:t>
      </w:r>
      <w:r w:rsidR="006951AE" w:rsidRPr="001C34D3">
        <w:rPr>
          <w:rFonts w:ascii="Palatino Linotype" w:eastAsia="Calibri" w:hAnsi="Palatino Linotype" w:cs="Arial"/>
        </w:rPr>
        <w:t>os</w:t>
      </w:r>
      <w:r w:rsidRPr="001C34D3">
        <w:rPr>
          <w:rFonts w:ascii="Palatino Linotype" w:eastAsia="Calibri" w:hAnsi="Palatino Linotype" w:cs="Arial"/>
        </w:rPr>
        <w:t xml:space="preserve"> se encuentra</w:t>
      </w:r>
      <w:r w:rsidR="006951AE" w:rsidRPr="001C34D3">
        <w:rPr>
          <w:rFonts w:ascii="Palatino Linotype" w:eastAsia="Calibri" w:hAnsi="Palatino Linotype" w:cs="Arial"/>
        </w:rPr>
        <w:t>n</w:t>
      </w:r>
      <w:r w:rsidRPr="001C34D3">
        <w:rPr>
          <w:rFonts w:ascii="Palatino Linotype" w:eastAsia="Calibri" w:hAnsi="Palatino Linotype" w:cs="Arial"/>
        </w:rPr>
        <w:t xml:space="preserve"> dentro de los márgenes temporales previstos en el artículo 178 de la Ley de Transparencia y Acceso a la Información Pública del Estado de México y Municipios</w:t>
      </w:r>
      <w:r w:rsidRPr="001C34D3">
        <w:rPr>
          <w:rFonts w:ascii="Palatino Linotype" w:eastAsia="Calibri" w:hAnsi="Palatino Linotype" w:cs="Arial"/>
          <w:b/>
        </w:rPr>
        <w:t xml:space="preserve"> </w:t>
      </w:r>
      <w:r w:rsidRPr="001C34D3">
        <w:rPr>
          <w:rFonts w:ascii="Palatino Linotype" w:eastAsia="Calibri" w:hAnsi="Palatino Linotype" w:cs="Arial"/>
        </w:rPr>
        <w:t>vigente.</w:t>
      </w:r>
    </w:p>
    <w:p w14:paraId="391A8584" w14:textId="77777777" w:rsidR="00C46D57" w:rsidRPr="001C34D3" w:rsidRDefault="00C46D57" w:rsidP="00C46D57">
      <w:pPr>
        <w:pStyle w:val="Prrafodelista"/>
        <w:tabs>
          <w:tab w:val="left" w:pos="426"/>
        </w:tabs>
        <w:spacing w:before="240" w:after="240" w:line="360" w:lineRule="auto"/>
        <w:ind w:left="0" w:right="49"/>
        <w:jc w:val="both"/>
        <w:rPr>
          <w:rFonts w:ascii="Palatino Linotype" w:eastAsia="Times New Roman" w:hAnsi="Palatino Linotype" w:cs="Arial"/>
          <w:bCs/>
          <w:lang w:eastAsia="es-MX"/>
        </w:rPr>
      </w:pPr>
    </w:p>
    <w:p w14:paraId="52DD5993" w14:textId="3C994BF2" w:rsidR="005F1362" w:rsidRPr="001C34D3" w:rsidRDefault="00981A3B"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En consecuencia</w:t>
      </w:r>
      <w:r w:rsidR="00C6440A" w:rsidRPr="001C34D3">
        <w:rPr>
          <w:rFonts w:ascii="Palatino Linotype" w:eastAsia="Calibri" w:hAnsi="Palatino Linotype" w:cs="Arial"/>
        </w:rPr>
        <w:t xml:space="preserve">, esta Ponencia Resolutora advierte que </w:t>
      </w:r>
      <w:r w:rsidR="006951AE" w:rsidRPr="001C34D3">
        <w:rPr>
          <w:rFonts w:ascii="Palatino Linotype" w:eastAsia="Calibri" w:hAnsi="Palatino Linotype" w:cs="Arial"/>
        </w:rPr>
        <w:t>los</w:t>
      </w:r>
      <w:r w:rsidR="00540208" w:rsidRPr="001C34D3">
        <w:rPr>
          <w:rFonts w:ascii="Palatino Linotype" w:eastAsia="Calibri" w:hAnsi="Palatino Linotype" w:cs="Arial"/>
        </w:rPr>
        <w:t xml:space="preserve"> escrito</w:t>
      </w:r>
      <w:r w:rsidR="006951AE" w:rsidRPr="001C34D3">
        <w:rPr>
          <w:rFonts w:ascii="Palatino Linotype" w:eastAsia="Calibri" w:hAnsi="Palatino Linotype" w:cs="Arial"/>
        </w:rPr>
        <w:t>s</w:t>
      </w:r>
      <w:r w:rsidR="00540208" w:rsidRPr="001C34D3">
        <w:rPr>
          <w:rFonts w:ascii="Palatino Linotype" w:eastAsia="Calibri" w:hAnsi="Palatino Linotype" w:cs="Arial"/>
        </w:rPr>
        <w:t xml:space="preserve"> contiene</w:t>
      </w:r>
      <w:r w:rsidR="006951AE" w:rsidRPr="001C34D3">
        <w:rPr>
          <w:rFonts w:ascii="Palatino Linotype" w:eastAsia="Calibri" w:hAnsi="Palatino Linotype" w:cs="Arial"/>
        </w:rPr>
        <w:t>n</w:t>
      </w:r>
      <w:r w:rsidR="00540208" w:rsidRPr="001C34D3">
        <w:rPr>
          <w:rFonts w:ascii="Palatino Linotype" w:eastAsia="Calibri" w:hAnsi="Palatino Linotype" w:cs="Arial"/>
        </w:rPr>
        <w:t xml:space="preserve"> las formalidades previstas por el artículo </w:t>
      </w:r>
      <w:r w:rsidR="00A4145B" w:rsidRPr="001C34D3">
        <w:rPr>
          <w:rFonts w:ascii="Palatino Linotype" w:eastAsia="Calibri" w:hAnsi="Palatino Linotype" w:cs="Arial"/>
        </w:rPr>
        <w:t>130</w:t>
      </w:r>
      <w:r w:rsidR="00540208" w:rsidRPr="001C34D3">
        <w:rPr>
          <w:rFonts w:ascii="Palatino Linotype" w:eastAsia="Calibri" w:hAnsi="Palatino Linotype" w:cs="Arial"/>
        </w:rPr>
        <w:t xml:space="preserve"> </w:t>
      </w:r>
      <w:r w:rsidR="00A4145B" w:rsidRPr="001C34D3">
        <w:rPr>
          <w:rFonts w:ascii="Palatino Linotype" w:eastAsia="Calibri" w:hAnsi="Palatino Linotype" w:cs="Arial"/>
        </w:rPr>
        <w:t>de la Ley de Protección de Datos Personales en Posesión de Sujetos Obligados del Estado de México y Municipios</w:t>
      </w:r>
      <w:r w:rsidR="00540208" w:rsidRPr="001C34D3">
        <w:rPr>
          <w:rFonts w:ascii="Palatino Linotype" w:eastAsia="Calibri" w:hAnsi="Palatino Linotype" w:cs="Arial"/>
        </w:rPr>
        <w:t xml:space="preserve">, por lo que es procedente que </w:t>
      </w:r>
      <w:r w:rsidR="004911B6" w:rsidRPr="001C34D3">
        <w:rPr>
          <w:rFonts w:ascii="Palatino Linotype" w:eastAsia="Calibri" w:hAnsi="Palatino Linotype" w:cs="Arial"/>
        </w:rPr>
        <w:t>e</w:t>
      </w:r>
      <w:r w:rsidR="00540208" w:rsidRPr="001C34D3">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7959FAA1" w14:textId="77777777" w:rsidR="00C173BF" w:rsidRPr="001C34D3" w:rsidRDefault="00C173BF" w:rsidP="00C173BF">
      <w:pPr>
        <w:pStyle w:val="Prrafodelista"/>
        <w:tabs>
          <w:tab w:val="left" w:pos="426"/>
        </w:tabs>
        <w:spacing w:before="240" w:after="240" w:line="360" w:lineRule="auto"/>
        <w:ind w:left="0"/>
        <w:jc w:val="both"/>
        <w:rPr>
          <w:rFonts w:ascii="Palatino Linotype" w:eastAsia="Calibri" w:hAnsi="Palatino Linotype" w:cs="Arial"/>
        </w:rPr>
      </w:pPr>
    </w:p>
    <w:p w14:paraId="7C904048" w14:textId="6ADF4CB7" w:rsidR="00C173BF" w:rsidRPr="001C34D3" w:rsidRDefault="00C173BF" w:rsidP="00C173BF">
      <w:pPr>
        <w:pStyle w:val="Prrafodelista"/>
        <w:tabs>
          <w:tab w:val="left" w:pos="426"/>
        </w:tabs>
        <w:spacing w:before="240" w:after="240" w:line="360" w:lineRule="auto"/>
        <w:ind w:left="0"/>
        <w:jc w:val="both"/>
        <w:outlineLvl w:val="1"/>
        <w:rPr>
          <w:rFonts w:ascii="Palatino Linotype" w:eastAsia="Calibri" w:hAnsi="Palatino Linotype" w:cs="Arial"/>
          <w:b/>
        </w:rPr>
      </w:pPr>
      <w:r w:rsidRPr="001C34D3">
        <w:rPr>
          <w:rFonts w:ascii="Palatino Linotype" w:eastAsia="Calibri" w:hAnsi="Palatino Linotype" w:cs="Arial"/>
          <w:b/>
        </w:rPr>
        <w:t>TERCERO. Cuestiones de previo y especial pronunciamiento.</w:t>
      </w:r>
    </w:p>
    <w:p w14:paraId="44FF05B7"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4F0753CA" w14:textId="57DBBB0F"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Este </w:t>
      </w:r>
      <w:r w:rsidRPr="001C34D3">
        <w:rPr>
          <w:rFonts w:ascii="Palatino Linotype" w:eastAsia="Calibri" w:hAnsi="Palatino Linotype" w:cs="Arial"/>
          <w:lang w:val="es-ES_tradn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w:t>
      </w:r>
      <w:r w:rsidRPr="001C34D3">
        <w:rPr>
          <w:rFonts w:ascii="Palatino Linotype" w:eastAsia="Calibri" w:hAnsi="Palatino Linotype" w:cs="Arial"/>
          <w:lang w:val="es-ES_tradnl"/>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38EEF23"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6726585A" w14:textId="39D9EE1F"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D78BF7E"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54D0DE2B" w14:textId="543EAE6D"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Así, </w:t>
      </w:r>
      <w:r w:rsidRPr="001C34D3">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7444D"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3C802988" w14:textId="69542E75"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En </w:t>
      </w:r>
      <w:r w:rsidRPr="001C34D3">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AE41DCE"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18DBB910" w14:textId="53B3E055"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lastRenderedPageBreak/>
        <w:t xml:space="preserve">Por </w:t>
      </w:r>
      <w:r w:rsidRPr="001C34D3">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AC5C681" w14:textId="77777777" w:rsidR="00C173BF" w:rsidRPr="001C34D3" w:rsidRDefault="00C173BF" w:rsidP="00C173BF">
      <w:pPr>
        <w:pStyle w:val="Prrafodelista"/>
        <w:numPr>
          <w:ilvl w:val="1"/>
          <w:numId w:val="4"/>
        </w:numPr>
        <w:tabs>
          <w:tab w:val="left" w:pos="426"/>
        </w:tabs>
        <w:spacing w:before="240" w:after="240" w:line="360" w:lineRule="auto"/>
        <w:ind w:left="1134"/>
        <w:jc w:val="both"/>
        <w:rPr>
          <w:rFonts w:ascii="Palatino Linotype" w:hAnsi="Palatino Linotype"/>
        </w:rPr>
      </w:pPr>
      <w:r w:rsidRPr="001C34D3">
        <w:rPr>
          <w:rFonts w:ascii="Palatino Linotype" w:hAnsi="Palatino Linotype"/>
          <w:b/>
        </w:rPr>
        <w:t>Complejidad del Asunto:</w:t>
      </w:r>
      <w:r w:rsidRPr="001C34D3">
        <w:rPr>
          <w:rFonts w:ascii="Palatino Linotype" w:hAnsi="Palatino Linotype"/>
        </w:rPr>
        <w:t xml:space="preserve"> La complejidad de la prueba, la pluralidad de sujetos procesales, el tiempo transcurrido, las características y contexto del recurso.</w:t>
      </w:r>
    </w:p>
    <w:p w14:paraId="405D3FC5" w14:textId="77777777" w:rsidR="00C173BF" w:rsidRPr="001C34D3" w:rsidRDefault="00C173BF" w:rsidP="00C173BF">
      <w:pPr>
        <w:pStyle w:val="Prrafodelista"/>
        <w:numPr>
          <w:ilvl w:val="1"/>
          <w:numId w:val="4"/>
        </w:numPr>
        <w:tabs>
          <w:tab w:val="left" w:pos="426"/>
        </w:tabs>
        <w:spacing w:before="240" w:after="240" w:line="360" w:lineRule="auto"/>
        <w:ind w:left="1134"/>
        <w:jc w:val="both"/>
        <w:rPr>
          <w:rFonts w:ascii="Palatino Linotype" w:hAnsi="Palatino Linotype"/>
        </w:rPr>
      </w:pPr>
      <w:r w:rsidRPr="001C34D3">
        <w:rPr>
          <w:rFonts w:ascii="Palatino Linotype" w:hAnsi="Palatino Linotype"/>
          <w:b/>
        </w:rPr>
        <w:t>Actividad Procesal del interesado:</w:t>
      </w:r>
      <w:r w:rsidRPr="001C34D3">
        <w:rPr>
          <w:rFonts w:ascii="Palatino Linotype" w:hAnsi="Palatino Linotype"/>
        </w:rPr>
        <w:t xml:space="preserve"> Acciones u omisiones del interesado.</w:t>
      </w:r>
    </w:p>
    <w:p w14:paraId="54643A9D" w14:textId="77777777" w:rsidR="00C173BF" w:rsidRPr="001C34D3" w:rsidRDefault="00C173BF" w:rsidP="00C173BF">
      <w:pPr>
        <w:pStyle w:val="Prrafodelista"/>
        <w:numPr>
          <w:ilvl w:val="1"/>
          <w:numId w:val="4"/>
        </w:numPr>
        <w:tabs>
          <w:tab w:val="left" w:pos="426"/>
        </w:tabs>
        <w:spacing w:before="240" w:after="240" w:line="360" w:lineRule="auto"/>
        <w:ind w:left="1134"/>
        <w:jc w:val="both"/>
        <w:rPr>
          <w:rFonts w:ascii="Palatino Linotype" w:hAnsi="Palatino Linotype"/>
        </w:rPr>
      </w:pPr>
      <w:r w:rsidRPr="001C34D3">
        <w:rPr>
          <w:rFonts w:ascii="Palatino Linotype" w:hAnsi="Palatino Linotype"/>
          <w:b/>
        </w:rPr>
        <w:t>Conducta de la Autoridad:</w:t>
      </w:r>
      <w:r w:rsidRPr="001C34D3">
        <w:rPr>
          <w:rFonts w:ascii="Palatino Linotype" w:hAnsi="Palatino Linotype"/>
        </w:rPr>
        <w:t xml:space="preserve"> Las Acciones u omisiones realizadas en el procedimiento. Así como si la autoridad actuó con la debida diligencia.</w:t>
      </w:r>
    </w:p>
    <w:p w14:paraId="36B1FD2A" w14:textId="24296EE8" w:rsidR="00C173BF" w:rsidRPr="001C34D3" w:rsidRDefault="00C173BF" w:rsidP="00C173BF">
      <w:pPr>
        <w:pStyle w:val="Prrafodelista"/>
        <w:numPr>
          <w:ilvl w:val="1"/>
          <w:numId w:val="4"/>
        </w:numPr>
        <w:tabs>
          <w:tab w:val="left" w:pos="426"/>
        </w:tabs>
        <w:spacing w:before="240" w:after="240" w:line="360" w:lineRule="auto"/>
        <w:ind w:left="1134"/>
        <w:jc w:val="both"/>
        <w:rPr>
          <w:rFonts w:ascii="Palatino Linotype" w:hAnsi="Palatino Linotype"/>
        </w:rPr>
      </w:pPr>
      <w:r w:rsidRPr="001C34D3">
        <w:rPr>
          <w:rFonts w:ascii="Palatino Linotype" w:hAnsi="Palatino Linotype"/>
          <w:b/>
        </w:rPr>
        <w:t>La afectación generada en la situación jurídica de la persona involucrada en el proceso:</w:t>
      </w:r>
      <w:r w:rsidRPr="001C34D3">
        <w:rPr>
          <w:rFonts w:ascii="Palatino Linotype" w:hAnsi="Palatino Linotype"/>
        </w:rPr>
        <w:t xml:space="preserve"> Violación a sus derechos humanos.</w:t>
      </w:r>
    </w:p>
    <w:p w14:paraId="2C584DE4"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744B918C" w14:textId="578382F1"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De </w:t>
      </w:r>
      <w:r w:rsidRPr="001C34D3">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B0E670"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47C699AF" w14:textId="649DE8BE"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Argumento </w:t>
      </w:r>
      <w:r w:rsidRPr="001C34D3">
        <w:rPr>
          <w:rFonts w:ascii="Palatino Linotype" w:hAnsi="Palatino Linotype"/>
        </w:rPr>
        <w:t xml:space="preserve">que encuentra sustento en la jurisprudencia P./J. 32/92 emitida por el Pleno de la Suprema Corte de Justicia de la Nación de rubro </w:t>
      </w:r>
      <w:r w:rsidRPr="001C34D3">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1C34D3">
        <w:rPr>
          <w:rFonts w:ascii="Palatino Linotype" w:hAnsi="Palatino Linotype"/>
          <w:i/>
        </w:rPr>
        <w:lastRenderedPageBreak/>
        <w:t>CARACTERÍSTICAS DEL CASO.”</w:t>
      </w:r>
      <w:r w:rsidRPr="001C34D3">
        <w:rPr>
          <w:rStyle w:val="Refdenotaalpie"/>
          <w:rFonts w:ascii="Palatino Linotype" w:hAnsi="Palatino Linotype"/>
          <w:i/>
        </w:rPr>
        <w:footnoteReference w:id="2"/>
      </w:r>
      <w:r w:rsidRPr="001C34D3">
        <w:rPr>
          <w:rFonts w:ascii="Palatino Linotype" w:hAnsi="Palatino Linotype"/>
        </w:rPr>
        <w:t>, visible en la Gaceta del Seminario Judicial de la Federación con el registro digital 205635.</w:t>
      </w:r>
    </w:p>
    <w:p w14:paraId="678542E2"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654324D8" w14:textId="7D9EBC8F"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Razones </w:t>
      </w:r>
      <w:r w:rsidRPr="001C34D3">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C34D3">
        <w:rPr>
          <w:rFonts w:ascii="Palatino Linotype" w:hAnsi="Palatino Linotype"/>
        </w:rPr>
        <w:lastRenderedPageBreak/>
        <w:t>los términos legales previamente establecidos por la Ley, por tratarse de causas de fuerza mayor.</w:t>
      </w:r>
    </w:p>
    <w:p w14:paraId="7E63BD07"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21325816" w14:textId="7B6C0700"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Por </w:t>
      </w:r>
      <w:r w:rsidRPr="001C34D3">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5357A915"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37C83468" w14:textId="29077461" w:rsidR="00C173BF" w:rsidRPr="001C34D3" w:rsidRDefault="00C173BF"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eastAsia="Calibri" w:hAnsi="Palatino Linotype" w:cs="Arial"/>
        </w:rPr>
        <w:t xml:space="preserve">Al </w:t>
      </w:r>
      <w:r w:rsidRPr="001C34D3">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1383349F"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761BE12A" w14:textId="77777777" w:rsidR="00C173BF" w:rsidRPr="001C34D3" w:rsidRDefault="00C173BF" w:rsidP="00C173BF">
      <w:pPr>
        <w:pStyle w:val="Prrafodelista"/>
        <w:spacing w:line="276" w:lineRule="auto"/>
        <w:ind w:left="567" w:right="567"/>
        <w:jc w:val="both"/>
        <w:rPr>
          <w:rFonts w:ascii="Palatino Linotype" w:hAnsi="Palatino Linotype"/>
          <w:i/>
          <w:sz w:val="22"/>
        </w:rPr>
      </w:pPr>
      <w:r w:rsidRPr="001C34D3">
        <w:rPr>
          <w:rFonts w:ascii="Palatino Linotype" w:hAnsi="Palatino Linotype"/>
          <w:b/>
          <w:i/>
          <w:sz w:val="22"/>
        </w:rPr>
        <w:t>PLAZO RAZONABLE PARA RESOLVER. DIMENSIÓN Y EFECTOS DE ESTE CONCEPTO CUANDO SE ADUCE EXCESIVA CARGA DE TRABAJO.</w:t>
      </w:r>
      <w:r w:rsidRPr="001C34D3">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w:t>
      </w:r>
      <w:r w:rsidRPr="001C34D3">
        <w:rPr>
          <w:rFonts w:ascii="Palatino Linotype" w:hAnsi="Palatino Linotype"/>
          <w:i/>
          <w:sz w:val="22"/>
        </w:rPr>
        <w:lastRenderedPageBreak/>
        <w:t>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1C34D3">
        <w:rPr>
          <w:rStyle w:val="Refdenotaalpie"/>
          <w:rFonts w:ascii="Palatino Linotype" w:hAnsi="Palatino Linotype"/>
          <w:i/>
          <w:sz w:val="22"/>
        </w:rPr>
        <w:footnoteReference w:id="3"/>
      </w:r>
    </w:p>
    <w:p w14:paraId="2699FD13" w14:textId="77777777" w:rsidR="00C173BF" w:rsidRPr="001C34D3" w:rsidRDefault="00C173BF" w:rsidP="00C173BF">
      <w:pPr>
        <w:pStyle w:val="Prrafodelista"/>
        <w:spacing w:line="276" w:lineRule="auto"/>
        <w:ind w:left="567" w:right="567"/>
        <w:jc w:val="both"/>
        <w:rPr>
          <w:rFonts w:ascii="Palatino Linotype" w:hAnsi="Palatino Linotype"/>
          <w:i/>
          <w:sz w:val="22"/>
        </w:rPr>
      </w:pPr>
    </w:p>
    <w:p w14:paraId="7C8E7C45" w14:textId="77777777" w:rsidR="00C173BF" w:rsidRPr="001C34D3" w:rsidRDefault="00C173BF" w:rsidP="00C173BF">
      <w:pPr>
        <w:pStyle w:val="Prrafodelista"/>
        <w:spacing w:line="276" w:lineRule="auto"/>
        <w:ind w:left="567" w:right="567"/>
        <w:jc w:val="both"/>
        <w:rPr>
          <w:rFonts w:ascii="Palatino Linotype" w:hAnsi="Palatino Linotype"/>
          <w:i/>
          <w:sz w:val="22"/>
          <w:lang w:val="es-ES_tradnl"/>
        </w:rPr>
      </w:pPr>
      <w:r w:rsidRPr="001C34D3">
        <w:rPr>
          <w:rFonts w:ascii="Palatino Linotype" w:hAnsi="Palatino Linotype"/>
          <w:b/>
          <w:i/>
          <w:sz w:val="22"/>
          <w:lang w:val="es-ES_tradnl"/>
        </w:rPr>
        <w:t>PLAZO RAZONABLE PARA RESOLVER. CONCEPTO Y ELEMENTOS QUE LO INTEGRAN A LA LUZ DEL DERECHO INTERNACIONAL DE LOS DERECHOS HUMANOS.</w:t>
      </w:r>
      <w:r w:rsidRPr="001C34D3">
        <w:rPr>
          <w:rFonts w:ascii="Palatino Linotype" w:hAnsi="Palatino Linotype"/>
          <w:i/>
          <w:sz w:val="22"/>
          <w:lang w:val="es-ES_tradnl"/>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w:t>
      </w:r>
      <w:r w:rsidRPr="001C34D3">
        <w:rPr>
          <w:rFonts w:ascii="Palatino Linotype" w:hAnsi="Palatino Linotype"/>
          <w:i/>
          <w:sz w:val="22"/>
          <w:lang w:val="es-ES_tradnl"/>
        </w:rPr>
        <w:lastRenderedPageBreak/>
        <w:t>"plazo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1C34D3">
        <w:rPr>
          <w:rStyle w:val="Refdenotaalpie"/>
          <w:rFonts w:ascii="Palatino Linotype" w:hAnsi="Palatino Linotype"/>
          <w:i/>
          <w:sz w:val="22"/>
          <w:lang w:val="es-ES_tradnl"/>
        </w:rPr>
        <w:footnoteReference w:id="4"/>
      </w:r>
    </w:p>
    <w:p w14:paraId="11F87E39" w14:textId="77777777" w:rsidR="00C173BF" w:rsidRPr="001C34D3" w:rsidRDefault="00C173BF" w:rsidP="00C173BF">
      <w:pPr>
        <w:pStyle w:val="Prrafodelista"/>
        <w:tabs>
          <w:tab w:val="left" w:pos="426"/>
        </w:tabs>
        <w:spacing w:before="240" w:after="240" w:line="360" w:lineRule="auto"/>
        <w:ind w:left="0"/>
        <w:jc w:val="both"/>
        <w:rPr>
          <w:rFonts w:ascii="Palatino Linotype" w:hAnsi="Palatino Linotype"/>
        </w:rPr>
      </w:pPr>
    </w:p>
    <w:p w14:paraId="1E0875FF" w14:textId="50B1B23F" w:rsidR="00C173BF" w:rsidRPr="001C34D3" w:rsidRDefault="00C94CCE"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1C34D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E77ED31" w14:textId="77777777" w:rsidR="005D7389" w:rsidRPr="001C34D3" w:rsidRDefault="005D7389" w:rsidP="004E0ABF">
      <w:pPr>
        <w:pStyle w:val="Prrafodelista"/>
        <w:tabs>
          <w:tab w:val="left" w:pos="426"/>
        </w:tabs>
        <w:spacing w:line="360" w:lineRule="auto"/>
        <w:ind w:left="0" w:right="49"/>
        <w:jc w:val="both"/>
        <w:rPr>
          <w:rFonts w:ascii="Palatino Linotype" w:hAnsi="Palatino Linotype" w:cs="Arial"/>
        </w:rPr>
      </w:pPr>
      <w:bookmarkStart w:id="19" w:name="_Toc459174366"/>
      <w:bookmarkStart w:id="20" w:name="_Toc459659884"/>
      <w:bookmarkStart w:id="21" w:name="_Toc461687280"/>
      <w:bookmarkStart w:id="22" w:name="_Toc462771051"/>
      <w:bookmarkStart w:id="23" w:name="_Toc464139201"/>
    </w:p>
    <w:p w14:paraId="5CEC2F48" w14:textId="04861CF7" w:rsidR="00EF014A" w:rsidRPr="001C34D3" w:rsidRDefault="00C173BF" w:rsidP="00A56136">
      <w:pPr>
        <w:pStyle w:val="Ttulo2"/>
        <w:tabs>
          <w:tab w:val="left" w:pos="426"/>
        </w:tabs>
        <w:spacing w:before="0"/>
        <w:rPr>
          <w:rFonts w:ascii="Palatino Linotype" w:hAnsi="Palatino Linotype" w:cs="Arial"/>
          <w:b/>
          <w:color w:val="auto"/>
          <w:sz w:val="24"/>
        </w:rPr>
      </w:pPr>
      <w:bookmarkStart w:id="24" w:name="_Toc69942815"/>
      <w:bookmarkStart w:id="25" w:name="_Toc83144206"/>
      <w:r w:rsidRPr="001C34D3">
        <w:rPr>
          <w:rFonts w:ascii="Palatino Linotype" w:hAnsi="Palatino Linotype" w:cs="Arial"/>
          <w:b/>
          <w:color w:val="auto"/>
          <w:sz w:val="24"/>
        </w:rPr>
        <w:t>CUARTO</w:t>
      </w:r>
      <w:r w:rsidR="00EF014A" w:rsidRPr="001C34D3">
        <w:rPr>
          <w:rFonts w:ascii="Palatino Linotype" w:hAnsi="Palatino Linotype" w:cs="Arial"/>
          <w:b/>
          <w:color w:val="auto"/>
          <w:sz w:val="24"/>
        </w:rPr>
        <w:t xml:space="preserve">. </w:t>
      </w:r>
      <w:r w:rsidR="00094906" w:rsidRPr="001C34D3">
        <w:rPr>
          <w:rFonts w:ascii="Palatino Linotype" w:hAnsi="Palatino Linotype" w:cs="Arial"/>
          <w:b/>
          <w:color w:val="auto"/>
          <w:sz w:val="24"/>
        </w:rPr>
        <w:t>De las causales del sobreseimiento</w:t>
      </w:r>
      <w:r w:rsidR="00EF014A" w:rsidRPr="001C34D3">
        <w:rPr>
          <w:rFonts w:ascii="Palatino Linotype" w:hAnsi="Palatino Linotype" w:cs="Arial"/>
          <w:b/>
          <w:color w:val="auto"/>
          <w:sz w:val="24"/>
        </w:rPr>
        <w:t>.</w:t>
      </w:r>
      <w:bookmarkEnd w:id="24"/>
      <w:bookmarkEnd w:id="25"/>
    </w:p>
    <w:p w14:paraId="138F28BA" w14:textId="41213A61" w:rsidR="00B13243" w:rsidRPr="001C34D3" w:rsidRDefault="00B13243" w:rsidP="00A56136">
      <w:pPr>
        <w:pStyle w:val="Prrafodelista"/>
        <w:tabs>
          <w:tab w:val="left" w:pos="426"/>
        </w:tabs>
        <w:spacing w:after="240" w:line="360" w:lineRule="auto"/>
        <w:ind w:left="0" w:right="49"/>
        <w:jc w:val="both"/>
        <w:rPr>
          <w:rFonts w:ascii="Palatino Linotype" w:hAnsi="Palatino Linotype" w:cs="Arial"/>
        </w:rPr>
      </w:pPr>
    </w:p>
    <w:p w14:paraId="660404EE" w14:textId="75BE8F81" w:rsidR="00DB1BB6" w:rsidRPr="001C34D3" w:rsidRDefault="00DB1BB6" w:rsidP="00DB1BB6">
      <w:pPr>
        <w:pStyle w:val="Prrafodelista"/>
        <w:tabs>
          <w:tab w:val="left" w:pos="426"/>
        </w:tabs>
        <w:spacing w:line="360" w:lineRule="auto"/>
        <w:ind w:left="0"/>
        <w:jc w:val="both"/>
        <w:outlineLvl w:val="2"/>
        <w:rPr>
          <w:rFonts w:ascii="Palatino Linotype" w:hAnsi="Palatino Linotype" w:cs="Arial"/>
          <w:b/>
          <w:bCs/>
        </w:rPr>
      </w:pPr>
      <w:bookmarkStart w:id="26" w:name="_Toc71472952"/>
      <w:bookmarkStart w:id="27" w:name="_Toc83144207"/>
      <w:r w:rsidRPr="001C34D3">
        <w:rPr>
          <w:rFonts w:ascii="Palatino Linotype" w:hAnsi="Palatino Linotype" w:cs="Arial"/>
          <w:b/>
          <w:bCs/>
        </w:rPr>
        <w:t>I. De la legitimación del RECURRENTE para acceder a los datos personales.</w:t>
      </w:r>
      <w:bookmarkEnd w:id="26"/>
      <w:bookmarkEnd w:id="27"/>
    </w:p>
    <w:p w14:paraId="4AF69F53" w14:textId="77777777" w:rsidR="00DB1BB6" w:rsidRPr="001C34D3" w:rsidRDefault="00DB1BB6" w:rsidP="00A56136">
      <w:pPr>
        <w:pStyle w:val="Prrafodelista"/>
        <w:tabs>
          <w:tab w:val="left" w:pos="426"/>
        </w:tabs>
        <w:spacing w:after="240" w:line="360" w:lineRule="auto"/>
        <w:ind w:left="0" w:right="49"/>
        <w:jc w:val="both"/>
        <w:rPr>
          <w:rFonts w:ascii="Palatino Linotype" w:hAnsi="Palatino Linotype" w:cs="Arial"/>
        </w:rPr>
      </w:pPr>
    </w:p>
    <w:p w14:paraId="0ACE422E" w14:textId="13E898CC" w:rsidR="00DB1BB6" w:rsidRPr="001C34D3" w:rsidRDefault="00DB1BB6"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bookmarkStart w:id="28" w:name="_Hlk69988065"/>
      <w:r w:rsidRPr="001C34D3">
        <w:rPr>
          <w:rFonts w:ascii="Palatino Linotype" w:hAnsi="Palatino Linotype" w:cs="Arial"/>
          <w:bCs/>
        </w:rPr>
        <w:t xml:space="preserve">El </w:t>
      </w:r>
      <w:r w:rsidRPr="001C34D3">
        <w:rPr>
          <w:rFonts w:ascii="Palatino Linotype" w:hAnsi="Palatino Linotype" w:cs="Arial"/>
        </w:rPr>
        <w:t xml:space="preserve">artículo 106 de la Ley de Protección de Datos Personales en Posesión de Sujetos Obligados del Estado de México y Municipios, en su párrafo tercero, establece que, </w:t>
      </w:r>
      <w:r w:rsidR="005E74D8" w:rsidRPr="001C34D3">
        <w:rPr>
          <w:rFonts w:ascii="Palatino Linotype" w:hAnsi="Palatino Linotype" w:cs="Arial"/>
        </w:rPr>
        <w:t>para el ejercicio de los derechos ARCO solicitados será necesario acreditar la identidad de titular y en su caso la identidad y personalidad con la que actúe el representante.</w:t>
      </w:r>
    </w:p>
    <w:p w14:paraId="7F415F45" w14:textId="77777777" w:rsidR="00DB1BB6" w:rsidRPr="001C34D3" w:rsidRDefault="00DB1BB6" w:rsidP="00DB1BB6">
      <w:pPr>
        <w:pStyle w:val="Prrafodelista"/>
        <w:tabs>
          <w:tab w:val="left" w:pos="426"/>
        </w:tabs>
        <w:spacing w:before="240" w:after="240" w:line="360" w:lineRule="auto"/>
        <w:ind w:left="0" w:right="49"/>
        <w:jc w:val="both"/>
        <w:rPr>
          <w:rFonts w:ascii="Palatino Linotype" w:hAnsi="Palatino Linotype" w:cs="Arial"/>
          <w:b/>
        </w:rPr>
      </w:pPr>
    </w:p>
    <w:p w14:paraId="112D4D30" w14:textId="712C164E" w:rsidR="00DB1BB6" w:rsidRPr="001C34D3" w:rsidRDefault="00BC69EA"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hAnsi="Palatino Linotype" w:cs="Arial"/>
          <w:bCs/>
        </w:rPr>
        <w:t>Al respecto</w:t>
      </w:r>
      <w:r w:rsidR="00DB1BB6" w:rsidRPr="001C34D3">
        <w:rPr>
          <w:rFonts w:ascii="Palatino Linotype" w:hAnsi="Palatino Linotype" w:cs="Arial"/>
        </w:rPr>
        <w:t xml:space="preserve">, el numeral </w:t>
      </w:r>
      <w:r w:rsidRPr="001C34D3">
        <w:rPr>
          <w:rFonts w:ascii="Palatino Linotype" w:hAnsi="Palatino Linotype" w:cs="Arial"/>
        </w:rPr>
        <w:t>120</w:t>
      </w:r>
      <w:r w:rsidR="00DB1BB6" w:rsidRPr="001C34D3">
        <w:rPr>
          <w:rFonts w:ascii="Palatino Linotype" w:hAnsi="Palatino Linotype" w:cs="Arial"/>
        </w:rPr>
        <w:t xml:space="preserve"> de la Ley de Protección de Datos Personales en Posesión de Sujetos Obligados del Estado de México y Municipios, </w:t>
      </w:r>
      <w:r w:rsidRPr="001C34D3">
        <w:rPr>
          <w:rFonts w:ascii="Palatino Linotype" w:hAnsi="Palatino Linotype" w:cs="Arial"/>
        </w:rPr>
        <w:t>establece que el titular podrá acreditar su identidad a través de cualquiera de los medios siguientes:</w:t>
      </w:r>
    </w:p>
    <w:p w14:paraId="2D38A559" w14:textId="0233A030" w:rsidR="00BC69EA" w:rsidRPr="001C34D3" w:rsidRDefault="00BC69EA" w:rsidP="00BC69EA">
      <w:pPr>
        <w:pStyle w:val="Prrafodelista"/>
        <w:numPr>
          <w:ilvl w:val="1"/>
          <w:numId w:val="4"/>
        </w:numPr>
        <w:tabs>
          <w:tab w:val="left" w:pos="426"/>
        </w:tabs>
        <w:spacing w:before="240" w:after="240" w:line="360" w:lineRule="auto"/>
        <w:ind w:left="993" w:right="49"/>
        <w:jc w:val="both"/>
        <w:rPr>
          <w:rFonts w:ascii="Palatino Linotype" w:hAnsi="Palatino Linotype" w:cs="Arial"/>
          <w:b/>
        </w:rPr>
      </w:pPr>
      <w:r w:rsidRPr="001C34D3">
        <w:rPr>
          <w:rFonts w:ascii="Palatino Linotype" w:hAnsi="Palatino Linotype" w:cs="Arial"/>
          <w:b/>
        </w:rPr>
        <w:t>Identificación oficial;</w:t>
      </w:r>
    </w:p>
    <w:p w14:paraId="35A125CB" w14:textId="7E725CD4" w:rsidR="00BC69EA" w:rsidRPr="001C34D3" w:rsidRDefault="00BC69EA" w:rsidP="00BC69EA">
      <w:pPr>
        <w:pStyle w:val="Prrafodelista"/>
        <w:numPr>
          <w:ilvl w:val="1"/>
          <w:numId w:val="4"/>
        </w:numPr>
        <w:tabs>
          <w:tab w:val="left" w:pos="426"/>
        </w:tabs>
        <w:spacing w:before="240" w:after="240" w:line="360" w:lineRule="auto"/>
        <w:ind w:left="993" w:right="49"/>
        <w:jc w:val="both"/>
        <w:rPr>
          <w:rFonts w:ascii="Palatino Linotype" w:hAnsi="Palatino Linotype" w:cs="Arial"/>
          <w:b/>
        </w:rPr>
      </w:pPr>
      <w:r w:rsidRPr="001C34D3">
        <w:rPr>
          <w:rFonts w:ascii="Palatino Linotype" w:hAnsi="Palatino Linotype" w:cs="Arial"/>
        </w:rPr>
        <w:t>Firma electrónica avanzada o del instrumento electrónico que lo sustituya; o</w:t>
      </w:r>
    </w:p>
    <w:p w14:paraId="4046FD5B" w14:textId="4744CC2D" w:rsidR="00BC69EA" w:rsidRPr="001C34D3" w:rsidRDefault="00BC69EA" w:rsidP="00BC69EA">
      <w:pPr>
        <w:pStyle w:val="Prrafodelista"/>
        <w:numPr>
          <w:ilvl w:val="1"/>
          <w:numId w:val="4"/>
        </w:numPr>
        <w:tabs>
          <w:tab w:val="left" w:pos="426"/>
        </w:tabs>
        <w:spacing w:before="240" w:after="240" w:line="360" w:lineRule="auto"/>
        <w:ind w:left="993" w:right="49"/>
        <w:jc w:val="both"/>
        <w:rPr>
          <w:rFonts w:ascii="Palatino Linotype" w:hAnsi="Palatino Linotype" w:cs="Arial"/>
          <w:b/>
        </w:rPr>
      </w:pPr>
      <w:r w:rsidRPr="001C34D3">
        <w:rPr>
          <w:rFonts w:ascii="Palatino Linotype" w:hAnsi="Palatino Linotype" w:cs="Arial"/>
        </w:rPr>
        <w:t>Mecanismos de autenticación autorizados por este Instituto o el Órgano Garante Nacional publicados por acuerdo general en el periódico oficial “Gaceta del Gobierno” o en el Diario Oficial de la Federación.</w:t>
      </w:r>
    </w:p>
    <w:p w14:paraId="46088A6B" w14:textId="77777777" w:rsidR="00DB1BB6" w:rsidRPr="001C34D3" w:rsidRDefault="00DB1BB6" w:rsidP="00DB1BB6">
      <w:pPr>
        <w:pStyle w:val="Prrafodelista"/>
        <w:tabs>
          <w:tab w:val="left" w:pos="426"/>
        </w:tabs>
        <w:spacing w:before="240" w:after="240" w:line="360" w:lineRule="auto"/>
        <w:ind w:left="0" w:right="49"/>
        <w:jc w:val="both"/>
        <w:rPr>
          <w:rFonts w:ascii="Palatino Linotype" w:hAnsi="Palatino Linotype" w:cs="Arial"/>
          <w:b/>
        </w:rPr>
      </w:pPr>
    </w:p>
    <w:p w14:paraId="0ADF857D" w14:textId="52A21E23" w:rsidR="00DB1BB6" w:rsidRPr="001C34D3" w:rsidRDefault="00BC69EA"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hAnsi="Palatino Linotype" w:cs="Arial"/>
        </w:rPr>
        <w:t>E</w:t>
      </w:r>
      <w:r w:rsidR="00DB1BB6" w:rsidRPr="001C34D3">
        <w:rPr>
          <w:rFonts w:ascii="Palatino Linotype" w:hAnsi="Palatino Linotype" w:cs="Arial"/>
        </w:rPr>
        <w:t xml:space="preserve">n el presente asunto, </w:t>
      </w:r>
      <w:r w:rsidR="00594D2F" w:rsidRPr="001C34D3">
        <w:rPr>
          <w:rFonts w:ascii="Palatino Linotype" w:hAnsi="Palatino Linotype" w:cs="Arial"/>
        </w:rPr>
        <w:t xml:space="preserve">de las constancias que obran en el expediente electrónico del SARCOEM, se aprecia que </w:t>
      </w:r>
      <w:r w:rsidRPr="001C34D3">
        <w:rPr>
          <w:rFonts w:ascii="Palatino Linotype" w:hAnsi="Palatino Linotype" w:cs="Arial"/>
        </w:rPr>
        <w:t>el</w:t>
      </w:r>
      <w:r w:rsidR="00DB1BB6" w:rsidRPr="001C34D3">
        <w:rPr>
          <w:rFonts w:ascii="Palatino Linotype" w:hAnsi="Palatino Linotype" w:cs="Arial"/>
        </w:rPr>
        <w:t xml:space="preserve"> </w:t>
      </w:r>
      <w:r w:rsidR="00DB1BB6" w:rsidRPr="001C34D3">
        <w:rPr>
          <w:rFonts w:ascii="Palatino Linotype" w:hAnsi="Palatino Linotype" w:cs="Arial"/>
          <w:b/>
          <w:bCs/>
        </w:rPr>
        <w:t>RECURRENTE</w:t>
      </w:r>
      <w:r w:rsidR="00DB1BB6" w:rsidRPr="001C34D3">
        <w:rPr>
          <w:rFonts w:ascii="Palatino Linotype" w:hAnsi="Palatino Linotype" w:cs="Arial"/>
        </w:rPr>
        <w:t xml:space="preserve"> proveyó de los documentos suficientes para acreditar su </w:t>
      </w:r>
      <w:r w:rsidRPr="001C34D3">
        <w:rPr>
          <w:rFonts w:ascii="Palatino Linotype" w:hAnsi="Palatino Linotype" w:cs="Arial"/>
        </w:rPr>
        <w:t>identidad</w:t>
      </w:r>
      <w:r w:rsidR="00594D2F" w:rsidRPr="001C34D3">
        <w:rPr>
          <w:rFonts w:ascii="Palatino Linotype" w:hAnsi="Palatino Linotype" w:cs="Arial"/>
        </w:rPr>
        <w:t>, pues éste</w:t>
      </w:r>
      <w:r w:rsidR="006951AE" w:rsidRPr="001C34D3">
        <w:rPr>
          <w:rFonts w:ascii="Palatino Linotype" w:hAnsi="Palatino Linotype" w:cs="Arial"/>
        </w:rPr>
        <w:t xml:space="preserve"> exhibió la copia digitalizada </w:t>
      </w:r>
      <w:r w:rsidR="00594D2F" w:rsidRPr="001C34D3">
        <w:rPr>
          <w:rFonts w:ascii="Palatino Linotype" w:hAnsi="Palatino Linotype" w:cs="Arial"/>
        </w:rPr>
        <w:t>de su credencial para votar expedida por e</w:t>
      </w:r>
      <w:r w:rsidR="006951AE" w:rsidRPr="001C34D3">
        <w:rPr>
          <w:rFonts w:ascii="Palatino Linotype" w:hAnsi="Palatino Linotype" w:cs="Arial"/>
        </w:rPr>
        <w:t>l Instituto Nacional Electoral, aunado a que en diversas oportunidades, el particular se apersonó en las instalaciones de este Órgano Garante, donde personal del Instituto acreditó debidamente su identidad.</w:t>
      </w:r>
    </w:p>
    <w:p w14:paraId="627469C9" w14:textId="77777777" w:rsidR="00DB1BB6" w:rsidRPr="001C34D3" w:rsidRDefault="00DB1BB6" w:rsidP="00DB1BB6">
      <w:pPr>
        <w:pStyle w:val="Prrafodelista"/>
        <w:tabs>
          <w:tab w:val="left" w:pos="426"/>
        </w:tabs>
        <w:spacing w:before="240" w:after="240" w:line="360" w:lineRule="auto"/>
        <w:ind w:left="0" w:right="49"/>
        <w:jc w:val="both"/>
        <w:rPr>
          <w:rFonts w:ascii="Palatino Linotype" w:hAnsi="Palatino Linotype" w:cs="Arial"/>
          <w:b/>
        </w:rPr>
      </w:pPr>
    </w:p>
    <w:p w14:paraId="09650D11" w14:textId="15D3A6D1" w:rsidR="00DB1BB6" w:rsidRPr="001C34D3" w:rsidRDefault="00DB1BB6"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hAnsi="Palatino Linotype" w:cs="Arial"/>
        </w:rPr>
        <w:t xml:space="preserve">Por lo anterior, esta Ponencia Resolutora </w:t>
      </w:r>
      <w:r w:rsidR="000A7CA9" w:rsidRPr="001C34D3">
        <w:rPr>
          <w:rFonts w:ascii="Palatino Linotype" w:hAnsi="Palatino Linotype" w:cs="Arial"/>
        </w:rPr>
        <w:t>encuentra</w:t>
      </w:r>
      <w:r w:rsidRPr="001C34D3">
        <w:rPr>
          <w:rFonts w:ascii="Palatino Linotype" w:hAnsi="Palatino Linotype" w:cs="Arial"/>
        </w:rPr>
        <w:t xml:space="preserve"> por </w:t>
      </w:r>
      <w:r w:rsidR="00594D2F" w:rsidRPr="001C34D3">
        <w:rPr>
          <w:rFonts w:ascii="Palatino Linotype" w:hAnsi="Palatino Linotype" w:cs="Arial"/>
          <w:b/>
          <w:bCs/>
        </w:rPr>
        <w:t>acreditada</w:t>
      </w:r>
      <w:r w:rsidRPr="001C34D3">
        <w:rPr>
          <w:rFonts w:ascii="Palatino Linotype" w:hAnsi="Palatino Linotype" w:cs="Arial"/>
        </w:rPr>
        <w:t xml:space="preserve"> </w:t>
      </w:r>
      <w:r w:rsidR="00594D2F" w:rsidRPr="001C34D3">
        <w:rPr>
          <w:rFonts w:ascii="Palatino Linotype" w:hAnsi="Palatino Linotype" w:cs="Arial"/>
        </w:rPr>
        <w:t>la identidad del</w:t>
      </w:r>
      <w:r w:rsidRPr="001C34D3">
        <w:rPr>
          <w:rFonts w:ascii="Palatino Linotype" w:hAnsi="Palatino Linotype" w:cs="Arial"/>
        </w:rPr>
        <w:t xml:space="preserve"> particular para acceder a los datos personales señalados en la</w:t>
      </w:r>
      <w:r w:rsidR="006951AE" w:rsidRPr="001C34D3">
        <w:rPr>
          <w:rFonts w:ascii="Palatino Linotype" w:hAnsi="Palatino Linotype" w:cs="Arial"/>
        </w:rPr>
        <w:t>s</w:t>
      </w:r>
      <w:r w:rsidRPr="001C34D3">
        <w:rPr>
          <w:rFonts w:ascii="Palatino Linotype" w:hAnsi="Palatino Linotype" w:cs="Arial"/>
        </w:rPr>
        <w:t xml:space="preserve"> solicitud</w:t>
      </w:r>
      <w:r w:rsidR="006951AE" w:rsidRPr="001C34D3">
        <w:rPr>
          <w:rFonts w:ascii="Palatino Linotype" w:hAnsi="Palatino Linotype" w:cs="Arial"/>
        </w:rPr>
        <w:t>es</w:t>
      </w:r>
      <w:r w:rsidRPr="001C34D3">
        <w:rPr>
          <w:rFonts w:ascii="Palatino Linotype" w:hAnsi="Palatino Linotype" w:cs="Arial"/>
        </w:rPr>
        <w:t xml:space="preserve"> </w:t>
      </w:r>
      <w:r w:rsidR="00986790" w:rsidRPr="001C34D3">
        <w:rPr>
          <w:rFonts w:ascii="Palatino Linotype" w:hAnsi="Palatino Linotype" w:cs="Arial"/>
          <w:b/>
          <w:bCs/>
        </w:rPr>
        <w:t xml:space="preserve">00001/FGJEM/AD/2022 </w:t>
      </w:r>
      <w:r w:rsidR="00986790" w:rsidRPr="001C34D3">
        <w:rPr>
          <w:rFonts w:ascii="Palatino Linotype" w:hAnsi="Palatino Linotype" w:cs="Arial"/>
          <w:bCs/>
        </w:rPr>
        <w:t>y</w:t>
      </w:r>
      <w:r w:rsidR="00986790" w:rsidRPr="001C34D3">
        <w:rPr>
          <w:rFonts w:ascii="Palatino Linotype" w:hAnsi="Palatino Linotype" w:cs="Arial"/>
          <w:b/>
          <w:bCs/>
        </w:rPr>
        <w:t xml:space="preserve"> 00002/FGJEM/AD/2022</w:t>
      </w:r>
      <w:r w:rsidRPr="001C34D3">
        <w:rPr>
          <w:rFonts w:ascii="Palatino Linotype" w:hAnsi="Palatino Linotype" w:cs="Arial"/>
        </w:rPr>
        <w:t>.</w:t>
      </w:r>
    </w:p>
    <w:p w14:paraId="725CBD62" w14:textId="77777777" w:rsidR="00DB1BB6" w:rsidRPr="001C34D3" w:rsidRDefault="00DB1BB6" w:rsidP="00DB1BB6">
      <w:pPr>
        <w:pStyle w:val="Prrafodelista"/>
        <w:tabs>
          <w:tab w:val="left" w:pos="426"/>
        </w:tabs>
        <w:spacing w:before="240" w:after="240" w:line="360" w:lineRule="auto"/>
        <w:ind w:left="0" w:right="49"/>
        <w:jc w:val="both"/>
        <w:rPr>
          <w:rFonts w:ascii="Palatino Linotype" w:hAnsi="Palatino Linotype" w:cs="Arial"/>
          <w:b/>
        </w:rPr>
      </w:pPr>
    </w:p>
    <w:p w14:paraId="204623DA" w14:textId="77777777" w:rsidR="005D7389" w:rsidRPr="001C34D3" w:rsidRDefault="005D7389" w:rsidP="00DB1BB6">
      <w:pPr>
        <w:pStyle w:val="Prrafodelista"/>
        <w:tabs>
          <w:tab w:val="left" w:pos="426"/>
        </w:tabs>
        <w:spacing w:before="240" w:after="240" w:line="360" w:lineRule="auto"/>
        <w:ind w:left="0" w:right="49"/>
        <w:jc w:val="both"/>
        <w:rPr>
          <w:rFonts w:ascii="Palatino Linotype" w:hAnsi="Palatino Linotype" w:cs="Arial"/>
          <w:b/>
        </w:rPr>
      </w:pPr>
    </w:p>
    <w:p w14:paraId="746A9C05" w14:textId="38F07383" w:rsidR="00DB1BB6" w:rsidRPr="001C34D3" w:rsidRDefault="00DB1BB6" w:rsidP="00DB1BB6">
      <w:pPr>
        <w:pStyle w:val="Prrafodelista"/>
        <w:tabs>
          <w:tab w:val="left" w:pos="426"/>
        </w:tabs>
        <w:spacing w:before="240" w:after="240" w:line="360" w:lineRule="auto"/>
        <w:ind w:left="0" w:right="49"/>
        <w:jc w:val="both"/>
        <w:outlineLvl w:val="2"/>
        <w:rPr>
          <w:rFonts w:ascii="Palatino Linotype" w:hAnsi="Palatino Linotype" w:cs="Arial"/>
          <w:b/>
        </w:rPr>
      </w:pPr>
      <w:bookmarkStart w:id="29" w:name="_Toc69942816"/>
      <w:bookmarkStart w:id="30" w:name="_Toc83144208"/>
      <w:r w:rsidRPr="001C34D3">
        <w:rPr>
          <w:rFonts w:ascii="Palatino Linotype" w:hAnsi="Palatino Linotype" w:cs="Arial"/>
          <w:b/>
        </w:rPr>
        <w:t>II. De la conciliación.</w:t>
      </w:r>
      <w:bookmarkEnd w:id="29"/>
      <w:bookmarkEnd w:id="30"/>
    </w:p>
    <w:p w14:paraId="71C02C26" w14:textId="77777777" w:rsidR="00DB1BB6" w:rsidRPr="001C34D3" w:rsidRDefault="00DB1BB6" w:rsidP="00DB1BB6">
      <w:pPr>
        <w:pStyle w:val="Prrafodelista"/>
        <w:tabs>
          <w:tab w:val="left" w:pos="426"/>
        </w:tabs>
        <w:spacing w:before="240" w:after="240" w:line="360" w:lineRule="auto"/>
        <w:ind w:left="0" w:right="49"/>
        <w:jc w:val="both"/>
        <w:rPr>
          <w:rFonts w:ascii="Palatino Linotype" w:hAnsi="Palatino Linotype" w:cs="Arial"/>
          <w:bCs/>
        </w:rPr>
      </w:pPr>
    </w:p>
    <w:p w14:paraId="4A23E730" w14:textId="1E467FCF" w:rsidR="006951AE" w:rsidRPr="001C34D3" w:rsidRDefault="00594D2F"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A través de la</w:t>
      </w:r>
      <w:r w:rsidR="006951AE" w:rsidRPr="001C34D3">
        <w:rPr>
          <w:rFonts w:ascii="Palatino Linotype" w:eastAsia="Calibri" w:hAnsi="Palatino Linotype" w:cs="Arial"/>
        </w:rPr>
        <w:t>s</w:t>
      </w:r>
      <w:r w:rsidRPr="001C34D3">
        <w:rPr>
          <w:rFonts w:ascii="Palatino Linotype" w:eastAsia="Calibri" w:hAnsi="Palatino Linotype" w:cs="Arial"/>
        </w:rPr>
        <w:t xml:space="preserve"> solicitud</w:t>
      </w:r>
      <w:r w:rsidR="006951AE" w:rsidRPr="001C34D3">
        <w:rPr>
          <w:rFonts w:ascii="Palatino Linotype" w:eastAsia="Calibri" w:hAnsi="Palatino Linotype" w:cs="Arial"/>
        </w:rPr>
        <w:t>es</w:t>
      </w:r>
      <w:r w:rsidRPr="001C34D3">
        <w:rPr>
          <w:rFonts w:ascii="Palatino Linotype" w:eastAsia="Calibri" w:hAnsi="Palatino Linotype" w:cs="Arial"/>
        </w:rPr>
        <w:t xml:space="preserve"> de acceso a datos personales </w:t>
      </w:r>
      <w:r w:rsidR="00986790" w:rsidRPr="001C34D3">
        <w:rPr>
          <w:rFonts w:ascii="Palatino Linotype" w:eastAsia="Calibri" w:hAnsi="Palatino Linotype" w:cs="Arial"/>
          <w:b/>
        </w:rPr>
        <w:t xml:space="preserve">00001/FGJEM/AD/2022 </w:t>
      </w:r>
      <w:r w:rsidR="00986790" w:rsidRPr="001C34D3">
        <w:rPr>
          <w:rFonts w:ascii="Palatino Linotype" w:eastAsia="Calibri" w:hAnsi="Palatino Linotype" w:cs="Arial"/>
        </w:rPr>
        <w:t>y</w:t>
      </w:r>
      <w:r w:rsidR="00986790" w:rsidRPr="001C34D3">
        <w:rPr>
          <w:rFonts w:ascii="Palatino Linotype" w:eastAsia="Calibri" w:hAnsi="Palatino Linotype" w:cs="Arial"/>
          <w:b/>
        </w:rPr>
        <w:t xml:space="preserve"> 00002/FGJEM/AD/2022</w:t>
      </w:r>
      <w:r w:rsidRPr="001C34D3">
        <w:rPr>
          <w:rFonts w:ascii="Palatino Linotype" w:eastAsia="Calibri" w:hAnsi="Palatino Linotype" w:cs="Arial"/>
        </w:rPr>
        <w:t xml:space="preserve">, </w:t>
      </w:r>
      <w:r w:rsidR="006951AE" w:rsidRPr="001C34D3">
        <w:rPr>
          <w:rFonts w:ascii="Palatino Linotype" w:eastAsia="Calibri" w:hAnsi="Palatino Linotype" w:cs="Arial"/>
        </w:rPr>
        <w:t xml:space="preserve">el particular requirió acceder, en copias certificadas, </w:t>
      </w:r>
      <w:r w:rsidR="005D7389" w:rsidRPr="001C34D3">
        <w:rPr>
          <w:rFonts w:ascii="Palatino Linotype" w:eastAsia="Calibri" w:hAnsi="Palatino Linotype" w:cs="Arial"/>
        </w:rPr>
        <w:t>las siguientes carpetas de investigación</w:t>
      </w:r>
      <w:r w:rsidR="006951AE" w:rsidRPr="001C34D3">
        <w:rPr>
          <w:rFonts w:ascii="Palatino Linotype" w:eastAsia="Calibri" w:hAnsi="Palatino Linotype" w:cs="Arial"/>
        </w:rPr>
        <w:t>:</w:t>
      </w:r>
    </w:p>
    <w:p w14:paraId="38B8B863" w14:textId="6B78895A" w:rsidR="006951AE" w:rsidRPr="001C34D3" w:rsidRDefault="006951AE" w:rsidP="006951AE">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1C34D3">
        <w:rPr>
          <w:rFonts w:ascii="Palatino Linotype" w:eastAsia="Calibri" w:hAnsi="Palatino Linotype" w:cs="Arial"/>
        </w:rPr>
        <w:t xml:space="preserve">Expediente con número NIC </w:t>
      </w:r>
      <w:r w:rsidR="004632B9" w:rsidRPr="001C34D3">
        <w:rPr>
          <w:rFonts w:ascii="Palatino Linotype" w:eastAsia="Calibri" w:hAnsi="Palatino Linotype" w:cs="Arial"/>
        </w:rPr>
        <w:t>XXXXXXXXXXXXXXXXX</w:t>
      </w:r>
      <w:r w:rsidRPr="001C34D3">
        <w:rPr>
          <w:rFonts w:ascii="Palatino Linotype" w:eastAsia="Calibri" w:hAnsi="Palatino Linotype" w:cs="Arial"/>
        </w:rPr>
        <w:t xml:space="preserve">, iniciado por el </w:t>
      </w:r>
      <w:r w:rsidRPr="001C34D3">
        <w:rPr>
          <w:rFonts w:ascii="Palatino Linotype" w:eastAsia="Calibri" w:hAnsi="Palatino Linotype" w:cs="Arial"/>
          <w:b/>
        </w:rPr>
        <w:t>RECURRENTE</w:t>
      </w:r>
      <w:r w:rsidRPr="001C34D3">
        <w:rPr>
          <w:rFonts w:ascii="Palatino Linotype" w:eastAsia="Calibri" w:hAnsi="Palatino Linotype" w:cs="Arial"/>
        </w:rPr>
        <w:t>, el tres (03) de septiembre de dos mil veintiuno.</w:t>
      </w:r>
    </w:p>
    <w:p w14:paraId="6806366A" w14:textId="757CF1FD" w:rsidR="006951AE" w:rsidRPr="001C34D3" w:rsidRDefault="006951AE" w:rsidP="006951AE">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1C34D3">
        <w:rPr>
          <w:rFonts w:ascii="Palatino Linotype" w:eastAsia="Calibri" w:hAnsi="Palatino Linotype" w:cs="Arial"/>
        </w:rPr>
        <w:t xml:space="preserve">Expediente con número NIC </w:t>
      </w:r>
      <w:r w:rsidR="004632B9" w:rsidRPr="001C34D3">
        <w:rPr>
          <w:rFonts w:ascii="Palatino Linotype" w:eastAsia="Calibri" w:hAnsi="Palatino Linotype" w:cs="Arial"/>
        </w:rPr>
        <w:t>XXXXXXXXXXXXXXXXX</w:t>
      </w:r>
      <w:r w:rsidRPr="001C34D3">
        <w:rPr>
          <w:rFonts w:ascii="Palatino Linotype" w:eastAsia="Calibri" w:hAnsi="Palatino Linotype" w:cs="Arial"/>
        </w:rPr>
        <w:t xml:space="preserve"> y NUC </w:t>
      </w:r>
      <w:r w:rsidR="004632B9" w:rsidRPr="001C34D3">
        <w:rPr>
          <w:rFonts w:ascii="Palatino Linotype" w:eastAsia="Calibri" w:hAnsi="Palatino Linotype" w:cs="Arial"/>
        </w:rPr>
        <w:t>XXXXXXXXXXXXXXX</w:t>
      </w:r>
      <w:r w:rsidRPr="001C34D3">
        <w:rPr>
          <w:rFonts w:ascii="Palatino Linotype" w:eastAsia="Calibri" w:hAnsi="Palatino Linotype" w:cs="Arial"/>
        </w:rPr>
        <w:t xml:space="preserve">, iniciado por el </w:t>
      </w:r>
      <w:r w:rsidRPr="001C34D3">
        <w:rPr>
          <w:rFonts w:ascii="Palatino Linotype" w:eastAsia="Calibri" w:hAnsi="Palatino Linotype" w:cs="Arial"/>
          <w:b/>
        </w:rPr>
        <w:t>RECURRENTE</w:t>
      </w:r>
      <w:r w:rsidRPr="001C34D3">
        <w:rPr>
          <w:rFonts w:ascii="Palatino Linotype" w:eastAsia="Calibri" w:hAnsi="Palatino Linotype" w:cs="Arial"/>
        </w:rPr>
        <w:t>.</w:t>
      </w:r>
    </w:p>
    <w:p w14:paraId="236DF538" w14:textId="77777777" w:rsidR="006951AE" w:rsidRPr="001C34D3" w:rsidRDefault="006951AE" w:rsidP="006951AE">
      <w:pPr>
        <w:pStyle w:val="Prrafodelista"/>
        <w:tabs>
          <w:tab w:val="left" w:pos="426"/>
        </w:tabs>
        <w:spacing w:before="240" w:after="240" w:line="360" w:lineRule="auto"/>
        <w:ind w:left="0" w:right="49"/>
        <w:jc w:val="both"/>
        <w:rPr>
          <w:rFonts w:ascii="Palatino Linotype" w:hAnsi="Palatino Linotype" w:cs="Arial"/>
          <w:b/>
        </w:rPr>
      </w:pPr>
    </w:p>
    <w:p w14:paraId="7EAE0E2B" w14:textId="12393012" w:rsidR="00883887" w:rsidRPr="001C34D3" w:rsidRDefault="009875B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 xml:space="preserve">El </w:t>
      </w:r>
      <w:r w:rsidR="00507BB8" w:rsidRPr="001C34D3">
        <w:rPr>
          <w:rFonts w:ascii="Palatino Linotype" w:eastAsia="Calibri" w:hAnsi="Palatino Linotype" w:cs="Arial"/>
          <w:b/>
          <w:bCs/>
        </w:rPr>
        <w:t>SUJETO OBLIGADO</w:t>
      </w:r>
      <w:r w:rsidR="00507BB8" w:rsidRPr="001C34D3">
        <w:rPr>
          <w:rFonts w:ascii="Palatino Linotype" w:eastAsia="Calibri" w:hAnsi="Palatino Linotype" w:cs="Arial"/>
          <w:bCs/>
        </w:rPr>
        <w:t xml:space="preserve"> exhortó al particular para acudir de manera personal ante las oficinas de la Fiscalía Especializada en Combate a la Corrupción a efecto de realizar ante los Agentes del Ministerio Público de las mesas cuarta y séptima, cualquier </w:t>
      </w:r>
      <w:r w:rsidR="005D7389" w:rsidRPr="001C34D3">
        <w:rPr>
          <w:rFonts w:ascii="Palatino Linotype" w:eastAsia="Calibri" w:hAnsi="Palatino Linotype" w:cs="Arial"/>
          <w:bCs/>
        </w:rPr>
        <w:t xml:space="preserve">petición relacionada con las carpetas de investigación referidas en sus solicitudes </w:t>
      </w:r>
      <w:r w:rsidR="005D7389" w:rsidRPr="001C34D3">
        <w:rPr>
          <w:rFonts w:ascii="Palatino Linotype" w:eastAsia="Calibri" w:hAnsi="Palatino Linotype" w:cs="Arial"/>
          <w:b/>
          <w:bCs/>
        </w:rPr>
        <w:t>00001/FGJ/AD/2022</w:t>
      </w:r>
      <w:r w:rsidR="005D7389" w:rsidRPr="001C34D3">
        <w:rPr>
          <w:rFonts w:ascii="Palatino Linotype" w:eastAsia="Calibri" w:hAnsi="Palatino Linotype" w:cs="Arial"/>
          <w:bCs/>
        </w:rPr>
        <w:t xml:space="preserve"> y </w:t>
      </w:r>
      <w:r w:rsidR="005D7389" w:rsidRPr="001C34D3">
        <w:rPr>
          <w:rFonts w:ascii="Palatino Linotype" w:eastAsia="Calibri" w:hAnsi="Palatino Linotype" w:cs="Arial"/>
          <w:b/>
          <w:bCs/>
        </w:rPr>
        <w:t>00002/FGJ/AD/2022</w:t>
      </w:r>
      <w:r w:rsidR="005D7389" w:rsidRPr="001C34D3">
        <w:rPr>
          <w:rFonts w:ascii="Palatino Linotype" w:eastAsia="Calibri" w:hAnsi="Palatino Linotype" w:cs="Arial"/>
          <w:bCs/>
        </w:rPr>
        <w:t>.</w:t>
      </w:r>
    </w:p>
    <w:p w14:paraId="284F697D" w14:textId="77777777" w:rsidR="009875BC" w:rsidRPr="001C34D3"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639BDF0A" w14:textId="491582EF" w:rsidR="009875BC" w:rsidRPr="001C34D3" w:rsidRDefault="00594D2F"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El</w:t>
      </w:r>
      <w:r w:rsidR="009875BC" w:rsidRPr="001C34D3">
        <w:rPr>
          <w:rFonts w:ascii="Palatino Linotype" w:eastAsia="Calibri" w:hAnsi="Palatino Linotype" w:cs="Arial"/>
        </w:rPr>
        <w:t xml:space="preserve"> particular impugnó la</w:t>
      </w:r>
      <w:r w:rsidR="005D7389" w:rsidRPr="001C34D3">
        <w:rPr>
          <w:rFonts w:ascii="Palatino Linotype" w:eastAsia="Calibri" w:hAnsi="Palatino Linotype" w:cs="Arial"/>
        </w:rPr>
        <w:t>s</w:t>
      </w:r>
      <w:r w:rsidR="009875BC" w:rsidRPr="001C34D3">
        <w:rPr>
          <w:rFonts w:ascii="Palatino Linotype" w:eastAsia="Calibri" w:hAnsi="Palatino Linotype" w:cs="Arial"/>
        </w:rPr>
        <w:t xml:space="preserve"> </w:t>
      </w:r>
      <w:r w:rsidR="005D7389" w:rsidRPr="001C34D3">
        <w:rPr>
          <w:rFonts w:ascii="Palatino Linotype" w:eastAsia="Calibri" w:hAnsi="Palatino Linotype" w:cs="Arial"/>
        </w:rPr>
        <w:t>respuestas</w:t>
      </w:r>
      <w:r w:rsidR="009875BC" w:rsidRPr="001C34D3">
        <w:rPr>
          <w:rFonts w:ascii="Palatino Linotype" w:eastAsia="Calibri" w:hAnsi="Palatino Linotype" w:cs="Arial"/>
        </w:rPr>
        <w:t xml:space="preserve"> del </w:t>
      </w:r>
      <w:r w:rsidR="009875BC" w:rsidRPr="001C34D3">
        <w:rPr>
          <w:rFonts w:ascii="Palatino Linotype" w:eastAsia="Calibri" w:hAnsi="Palatino Linotype" w:cs="Arial"/>
          <w:b/>
          <w:bCs/>
        </w:rPr>
        <w:t>SUJETO OBLIGADO</w:t>
      </w:r>
      <w:r w:rsidR="009875BC" w:rsidRPr="001C34D3">
        <w:rPr>
          <w:rFonts w:ascii="Palatino Linotype" w:eastAsia="Calibri" w:hAnsi="Palatino Linotype" w:cs="Arial"/>
        </w:rPr>
        <w:t xml:space="preserve"> mediante recurso</w:t>
      </w:r>
      <w:r w:rsidR="005D7389" w:rsidRPr="001C34D3">
        <w:rPr>
          <w:rFonts w:ascii="Palatino Linotype" w:eastAsia="Calibri" w:hAnsi="Palatino Linotype" w:cs="Arial"/>
        </w:rPr>
        <w:t>s</w:t>
      </w:r>
      <w:r w:rsidR="009875BC" w:rsidRPr="001C34D3">
        <w:rPr>
          <w:rFonts w:ascii="Palatino Linotype" w:eastAsia="Calibri" w:hAnsi="Palatino Linotype" w:cs="Arial"/>
        </w:rPr>
        <w:t xml:space="preserve"> de revisión</w:t>
      </w:r>
      <w:r w:rsidR="0054438E" w:rsidRPr="001C34D3">
        <w:rPr>
          <w:rFonts w:ascii="Palatino Linotype" w:eastAsia="Calibri" w:hAnsi="Palatino Linotype" w:cs="Arial"/>
        </w:rPr>
        <w:t xml:space="preserve">, en </w:t>
      </w:r>
      <w:r w:rsidR="005D7389" w:rsidRPr="001C34D3">
        <w:rPr>
          <w:rFonts w:ascii="Palatino Linotype" w:eastAsia="Calibri" w:hAnsi="Palatino Linotype" w:cs="Arial"/>
        </w:rPr>
        <w:t>los</w:t>
      </w:r>
      <w:r w:rsidR="0054438E" w:rsidRPr="001C34D3">
        <w:rPr>
          <w:rFonts w:ascii="Palatino Linotype" w:eastAsia="Calibri" w:hAnsi="Palatino Linotype" w:cs="Arial"/>
        </w:rPr>
        <w:t xml:space="preserve"> que señaló por agravios</w:t>
      </w:r>
      <w:r w:rsidR="005D7389" w:rsidRPr="001C34D3">
        <w:rPr>
          <w:rFonts w:ascii="Palatino Linotype" w:eastAsia="Calibri" w:hAnsi="Palatino Linotype" w:cs="Arial"/>
        </w:rPr>
        <w:t>, esencialmente,</w:t>
      </w:r>
      <w:r w:rsidR="0054438E" w:rsidRPr="001C34D3">
        <w:rPr>
          <w:rFonts w:ascii="Palatino Linotype" w:eastAsia="Calibri" w:hAnsi="Palatino Linotype" w:cs="Arial"/>
        </w:rPr>
        <w:t xml:space="preserve"> que </w:t>
      </w:r>
      <w:bookmarkEnd w:id="28"/>
      <w:r w:rsidR="005D7389" w:rsidRPr="001C34D3">
        <w:rPr>
          <w:rFonts w:ascii="Palatino Linotype" w:eastAsia="Calibri" w:hAnsi="Palatino Linotype" w:cs="Arial"/>
        </w:rPr>
        <w:t>se le negó la expedición de sus expedientes en copias certificadas.</w:t>
      </w:r>
    </w:p>
    <w:p w14:paraId="3898A92D" w14:textId="77777777" w:rsidR="009875BC" w:rsidRPr="001C34D3"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2C561488" w14:textId="1096BC60" w:rsidR="009875BC" w:rsidRPr="001C34D3" w:rsidRDefault="000C089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Ahora bien, en</w:t>
      </w:r>
      <w:r w:rsidR="00DB1BB6" w:rsidRPr="001C34D3">
        <w:rPr>
          <w:rFonts w:ascii="Palatino Linotype" w:eastAsia="Calibri" w:hAnsi="Palatino Linotype" w:cs="Arial"/>
        </w:rPr>
        <w:t xml:space="preserve"> virtud</w:t>
      </w:r>
      <w:r w:rsidR="0054438E" w:rsidRPr="001C34D3">
        <w:rPr>
          <w:rFonts w:ascii="Palatino Linotype" w:eastAsia="Calibri" w:hAnsi="Palatino Linotype" w:cs="Arial"/>
        </w:rPr>
        <w:t xml:space="preserve"> </w:t>
      </w:r>
      <w:r w:rsidR="0054438E" w:rsidRPr="001C34D3">
        <w:rPr>
          <w:rFonts w:ascii="Palatino Linotype" w:eastAsia="Calibri" w:hAnsi="Palatino Linotype" w:cs="Arial"/>
          <w:lang w:val="es-ES"/>
        </w:rPr>
        <w:t xml:space="preserve">de que ambas partes aceptaron conciliar, este Órgano Garante determinó como fecha de conciliación el </w:t>
      </w:r>
      <w:r w:rsidR="005D7389" w:rsidRPr="001C34D3">
        <w:rPr>
          <w:rFonts w:ascii="Palatino Linotype" w:eastAsia="Calibri" w:hAnsi="Palatino Linotype" w:cs="Arial"/>
          <w:lang w:val="es-ES"/>
        </w:rPr>
        <w:t>dos (02) de junio de dos mil veintidós</w:t>
      </w:r>
      <w:r w:rsidR="0054438E" w:rsidRPr="001C34D3">
        <w:rPr>
          <w:rFonts w:ascii="Palatino Linotype" w:eastAsia="Calibri" w:hAnsi="Palatino Linotype" w:cs="Arial"/>
          <w:lang w:val="es-ES"/>
        </w:rPr>
        <w:t>; además, derivado de la actual contingencia</w:t>
      </w:r>
      <w:r w:rsidR="009B6782" w:rsidRPr="001C34D3">
        <w:rPr>
          <w:rFonts w:ascii="Palatino Linotype" w:eastAsia="Calibri" w:hAnsi="Palatino Linotype" w:cs="Arial"/>
          <w:lang w:val="es-ES"/>
        </w:rPr>
        <w:t xml:space="preserve"> sanitaria,</w:t>
      </w:r>
      <w:r w:rsidR="0054438E" w:rsidRPr="001C34D3">
        <w:rPr>
          <w:rFonts w:ascii="Palatino Linotype" w:eastAsia="Calibri" w:hAnsi="Palatino Linotype" w:cs="Arial"/>
          <w:lang w:val="es-ES"/>
        </w:rPr>
        <w:t xml:space="preserve"> se fijó que la audiencia se llevaría a cabo vía remota utilizando las actuales tecnologías de la información.</w:t>
      </w:r>
    </w:p>
    <w:p w14:paraId="5D6386BD" w14:textId="77777777" w:rsidR="00C94CCE" w:rsidRPr="001C34D3" w:rsidRDefault="0054438E" w:rsidP="00C94CCE">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lastRenderedPageBreak/>
        <w:t xml:space="preserve">Una vez que se llevó a cabo la audiencia de conciliación, </w:t>
      </w:r>
      <w:r w:rsidR="000C089C" w:rsidRPr="001C34D3">
        <w:rPr>
          <w:rFonts w:ascii="Palatino Linotype" w:eastAsia="Calibri" w:hAnsi="Palatino Linotype" w:cs="Arial"/>
        </w:rPr>
        <w:t>la</w:t>
      </w:r>
      <w:r w:rsidRPr="001C34D3">
        <w:rPr>
          <w:rFonts w:ascii="Palatino Linotype" w:eastAsia="Calibri" w:hAnsi="Palatino Linotype" w:cs="Arial"/>
        </w:rPr>
        <w:t xml:space="preserve"> </w:t>
      </w:r>
      <w:r w:rsidR="000C089C" w:rsidRPr="001C34D3">
        <w:rPr>
          <w:rFonts w:ascii="Palatino Linotype" w:eastAsia="Calibri" w:hAnsi="Palatino Linotype" w:cs="Arial"/>
        </w:rPr>
        <w:t>Comisionada</w:t>
      </w:r>
      <w:r w:rsidRPr="001C34D3">
        <w:rPr>
          <w:rFonts w:ascii="Palatino Linotype" w:eastAsia="Calibri" w:hAnsi="Palatino Linotype" w:cs="Arial"/>
        </w:rPr>
        <w:t xml:space="preserve"> Ponente emitió el siguiente acuerdo:</w:t>
      </w:r>
    </w:p>
    <w:p w14:paraId="75E93B4A" w14:textId="77777777" w:rsidR="00C94CCE" w:rsidRPr="001C34D3" w:rsidRDefault="00C94CCE" w:rsidP="00C94CCE">
      <w:pPr>
        <w:pStyle w:val="Prrafodelista"/>
        <w:tabs>
          <w:tab w:val="left" w:pos="426"/>
        </w:tabs>
        <w:spacing w:before="240" w:after="240" w:line="360" w:lineRule="auto"/>
        <w:ind w:left="0" w:right="49"/>
        <w:jc w:val="both"/>
        <w:rPr>
          <w:rFonts w:ascii="Palatino Linotype" w:hAnsi="Palatino Linotype" w:cs="Arial"/>
          <w:b/>
        </w:rPr>
      </w:pPr>
    </w:p>
    <w:p w14:paraId="5F16567F" w14:textId="2F885B25" w:rsidR="00C94CCE" w:rsidRPr="001C34D3" w:rsidRDefault="00324950" w:rsidP="00C94CCE">
      <w:pPr>
        <w:pStyle w:val="Prrafodelista"/>
        <w:tabs>
          <w:tab w:val="left" w:pos="426"/>
        </w:tabs>
        <w:spacing w:before="240" w:after="240" w:line="360" w:lineRule="auto"/>
        <w:ind w:left="0" w:right="49"/>
        <w:jc w:val="center"/>
        <w:rPr>
          <w:rFonts w:ascii="Palatino Linotype" w:eastAsia="Calibri" w:hAnsi="Palatino Linotype" w:cs="Arial"/>
        </w:rPr>
      </w:pPr>
      <w:r>
        <w:rPr>
          <w:noProof/>
          <w:lang w:eastAsia="es-MX"/>
        </w:rPr>
        <w:drawing>
          <wp:inline distT="0" distB="0" distL="0" distR="0" wp14:anchorId="6614BA21" wp14:editId="482A2748">
            <wp:extent cx="4697602" cy="596947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358" t="17763" r="24039" b="13096"/>
                    <a:stretch/>
                  </pic:blipFill>
                  <pic:spPr bwMode="auto">
                    <a:xfrm>
                      <a:off x="0" y="0"/>
                      <a:ext cx="4710616" cy="5986017"/>
                    </a:xfrm>
                    <a:prstGeom prst="rect">
                      <a:avLst/>
                    </a:prstGeom>
                    <a:ln>
                      <a:noFill/>
                    </a:ln>
                    <a:extLst>
                      <a:ext uri="{53640926-AAD7-44D8-BBD7-CCE9431645EC}">
                        <a14:shadowObscured xmlns:a14="http://schemas.microsoft.com/office/drawing/2010/main"/>
                      </a:ext>
                    </a:extLst>
                  </pic:spPr>
                </pic:pic>
              </a:graphicData>
            </a:graphic>
          </wp:inline>
        </w:drawing>
      </w:r>
    </w:p>
    <w:p w14:paraId="6D86DFB9" w14:textId="77777777" w:rsidR="001C34D3" w:rsidRPr="001C34D3" w:rsidRDefault="001C34D3" w:rsidP="00C94CCE">
      <w:pPr>
        <w:pStyle w:val="Prrafodelista"/>
        <w:tabs>
          <w:tab w:val="left" w:pos="426"/>
        </w:tabs>
        <w:spacing w:before="240" w:after="240" w:line="360" w:lineRule="auto"/>
        <w:ind w:left="0" w:right="49"/>
        <w:jc w:val="center"/>
        <w:rPr>
          <w:rFonts w:ascii="Palatino Linotype" w:eastAsia="Calibri" w:hAnsi="Palatino Linotype" w:cs="Arial"/>
        </w:rPr>
      </w:pPr>
    </w:p>
    <w:p w14:paraId="6A41A0C2" w14:textId="7F815616" w:rsidR="001C34D3" w:rsidRPr="001C34D3" w:rsidRDefault="001C34D3" w:rsidP="00C94CCE">
      <w:pPr>
        <w:pStyle w:val="Prrafodelista"/>
        <w:tabs>
          <w:tab w:val="left" w:pos="426"/>
        </w:tabs>
        <w:spacing w:before="240" w:after="240" w:line="360" w:lineRule="auto"/>
        <w:ind w:left="0" w:right="49"/>
        <w:jc w:val="center"/>
        <w:rPr>
          <w:rFonts w:ascii="Palatino Linotype" w:eastAsia="Calibri" w:hAnsi="Palatino Linotype" w:cs="Arial"/>
        </w:rPr>
      </w:pPr>
      <w:r w:rsidRPr="001C34D3">
        <w:rPr>
          <w:noProof/>
          <w:lang w:eastAsia="es-MX"/>
        </w:rPr>
        <w:lastRenderedPageBreak/>
        <w:drawing>
          <wp:inline distT="0" distB="0" distL="0" distR="0" wp14:anchorId="1FD07F55" wp14:editId="66EEE3E4">
            <wp:extent cx="5326383" cy="6305384"/>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33" t="16121" r="32689" b="7524"/>
                    <a:stretch/>
                  </pic:blipFill>
                  <pic:spPr bwMode="auto">
                    <a:xfrm>
                      <a:off x="0" y="0"/>
                      <a:ext cx="5346063" cy="6328681"/>
                    </a:xfrm>
                    <a:prstGeom prst="rect">
                      <a:avLst/>
                    </a:prstGeom>
                    <a:ln>
                      <a:noFill/>
                    </a:ln>
                    <a:extLst>
                      <a:ext uri="{53640926-AAD7-44D8-BBD7-CCE9431645EC}">
                        <a14:shadowObscured xmlns:a14="http://schemas.microsoft.com/office/drawing/2010/main"/>
                      </a:ext>
                    </a:extLst>
                  </pic:spPr>
                </pic:pic>
              </a:graphicData>
            </a:graphic>
          </wp:inline>
        </w:drawing>
      </w:r>
    </w:p>
    <w:p w14:paraId="6FDBE5EB" w14:textId="77777777" w:rsidR="001C34D3" w:rsidRDefault="005D7389" w:rsidP="00C94CCE">
      <w:pPr>
        <w:pStyle w:val="Prrafodelista"/>
        <w:tabs>
          <w:tab w:val="left" w:pos="426"/>
        </w:tabs>
        <w:spacing w:before="240" w:after="240" w:line="360" w:lineRule="auto"/>
        <w:ind w:left="0" w:right="49"/>
      </w:pPr>
      <w:r w:rsidRPr="001C34D3">
        <w:object w:dxaOrig="9720" w:dyaOrig="12600" w14:anchorId="779BE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9pt;height:536.2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5" DrawAspect="Content" ObjectID="_1723898432" r:id="rId15"/>
        </w:object>
      </w:r>
      <w:r w:rsidRPr="001C34D3">
        <w:t xml:space="preserve"> </w:t>
      </w:r>
      <w:r w:rsidRPr="001C34D3">
        <w:object w:dxaOrig="9780" w:dyaOrig="12660" w14:anchorId="7091CE55">
          <v:shape id="_x0000_i1026" type="#_x0000_t75" style="width:414.75pt;height:536.7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723898433" r:id="rId17"/>
        </w:object>
      </w:r>
      <w:r w:rsidRPr="001C34D3">
        <w:t xml:space="preserve">  </w:t>
      </w:r>
    </w:p>
    <w:p w14:paraId="7D4559BA" w14:textId="705DF49A" w:rsidR="00324950" w:rsidRPr="001C34D3" w:rsidRDefault="00324950" w:rsidP="00C94CCE">
      <w:pPr>
        <w:pStyle w:val="Prrafodelista"/>
        <w:tabs>
          <w:tab w:val="left" w:pos="426"/>
        </w:tabs>
        <w:spacing w:before="240" w:after="240" w:line="360" w:lineRule="auto"/>
        <w:ind w:left="0" w:right="49"/>
      </w:pPr>
      <w:r>
        <w:object w:dxaOrig="9765" w:dyaOrig="12630" w14:anchorId="6530F0AA">
          <v:shape id="_x0000_i1030" type="#_x0000_t75" style="width:414.35pt;height:536.2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23898434" r:id="rId19"/>
        </w:object>
      </w:r>
    </w:p>
    <w:p w14:paraId="2763C55D" w14:textId="77777777" w:rsidR="001C34D3" w:rsidRPr="001C34D3" w:rsidRDefault="001C34D3" w:rsidP="00C94CCE">
      <w:pPr>
        <w:pStyle w:val="Prrafodelista"/>
        <w:tabs>
          <w:tab w:val="left" w:pos="426"/>
        </w:tabs>
        <w:spacing w:before="240" w:after="240" w:line="360" w:lineRule="auto"/>
        <w:ind w:left="0" w:right="49"/>
      </w:pPr>
    </w:p>
    <w:p w14:paraId="7A29CF96" w14:textId="77777777" w:rsidR="001C34D3" w:rsidRPr="001C34D3" w:rsidRDefault="001C34D3" w:rsidP="00C94CCE">
      <w:pPr>
        <w:pStyle w:val="Prrafodelista"/>
        <w:tabs>
          <w:tab w:val="left" w:pos="426"/>
        </w:tabs>
        <w:spacing w:before="240" w:after="240" w:line="360" w:lineRule="auto"/>
        <w:ind w:left="0" w:right="49"/>
      </w:pPr>
    </w:p>
    <w:p w14:paraId="1F61A26D" w14:textId="55140D0C" w:rsidR="000C089C" w:rsidRPr="001C34D3" w:rsidRDefault="005D7389" w:rsidP="00C94CCE">
      <w:pPr>
        <w:pStyle w:val="Prrafodelista"/>
        <w:tabs>
          <w:tab w:val="left" w:pos="426"/>
        </w:tabs>
        <w:spacing w:before="240" w:after="240" w:line="360" w:lineRule="auto"/>
        <w:ind w:left="0" w:right="49"/>
        <w:rPr>
          <w:rFonts w:ascii="Palatino Linotype" w:hAnsi="Palatino Linotype" w:cs="Arial"/>
          <w:b/>
        </w:rPr>
      </w:pPr>
      <w:r w:rsidRPr="001C34D3">
        <w:object w:dxaOrig="9795" w:dyaOrig="12645" w14:anchorId="1CFD3B1E">
          <v:shape id="_x0000_i1027" type="#_x0000_t75" style="width:413.45pt;height:533.1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7" DrawAspect="Content" ObjectID="_1723898435" r:id="rId21"/>
        </w:object>
      </w:r>
      <w:r w:rsidRPr="001C34D3">
        <w:t xml:space="preserve"> </w:t>
      </w:r>
      <w:r w:rsidRPr="001C34D3">
        <w:object w:dxaOrig="9735" w:dyaOrig="12630" w14:anchorId="1EF31142">
          <v:shape id="_x0000_i1028" type="#_x0000_t75" style="width:411.7pt;height:534.9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8" DrawAspect="Content" ObjectID="_1723898436" r:id="rId23"/>
        </w:object>
      </w:r>
      <w:r w:rsidRPr="001C34D3">
        <w:t xml:space="preserve"> </w:t>
      </w:r>
      <w:r w:rsidRPr="001C34D3">
        <w:object w:dxaOrig="9780" w:dyaOrig="12615" w14:anchorId="5CD4FF77">
          <v:shape id="_x0000_i1029" type="#_x0000_t75" style="width:410.8pt;height:530.9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9" DrawAspect="Content" ObjectID="_1723898437" r:id="rId25"/>
        </w:object>
      </w:r>
    </w:p>
    <w:p w14:paraId="5AC7E9B4" w14:textId="0478970F" w:rsidR="005D7389" w:rsidRPr="001C34D3" w:rsidRDefault="005D7389" w:rsidP="005D7389">
      <w:pPr>
        <w:pStyle w:val="Prrafodelista"/>
        <w:tabs>
          <w:tab w:val="left" w:pos="426"/>
        </w:tabs>
        <w:spacing w:before="240" w:after="240" w:line="360" w:lineRule="auto"/>
        <w:ind w:left="0" w:right="49"/>
        <w:jc w:val="both"/>
        <w:rPr>
          <w:rFonts w:ascii="Palatino Linotype" w:hAnsi="Palatino Linotype" w:cs="Arial"/>
          <w:b/>
        </w:rPr>
      </w:pPr>
    </w:p>
    <w:p w14:paraId="255FFF80" w14:textId="28451C76" w:rsidR="009875BC" w:rsidRPr="001C34D3" w:rsidRDefault="005D7389" w:rsidP="000C089C">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lastRenderedPageBreak/>
        <w:t>D</w:t>
      </w:r>
      <w:r w:rsidR="00060B9C" w:rsidRPr="001C34D3">
        <w:rPr>
          <w:rFonts w:ascii="Palatino Linotype" w:eastAsia="Calibri" w:hAnsi="Palatino Linotype" w:cs="Arial"/>
        </w:rPr>
        <w:t xml:space="preserve">el acuerdo inscrito </w:t>
      </w:r>
      <w:r w:rsidR="00060B9C" w:rsidRPr="001C34D3">
        <w:rPr>
          <w:rFonts w:ascii="Palatino Linotype" w:eastAsia="Calibri" w:hAnsi="Palatino Linotype" w:cs="Arial"/>
          <w:i/>
          <w:iCs/>
        </w:rPr>
        <w:t>supra</w:t>
      </w:r>
      <w:r w:rsidR="00060B9C" w:rsidRPr="001C34D3">
        <w:rPr>
          <w:rFonts w:ascii="Palatino Linotype" w:eastAsia="Calibri" w:hAnsi="Palatino Linotype" w:cs="Arial"/>
        </w:rPr>
        <w:t xml:space="preserve"> se advierte que las partes llegaron al acuerdo que establece el artículo 132, fracción V, de la Ley de Protección de Datos Personales en Posesión de los Sujetos Obligados del Estado de México y Municipios</w:t>
      </w:r>
      <w:r w:rsidR="00060B9C" w:rsidRPr="001C34D3">
        <w:rPr>
          <w:rFonts w:ascii="Palatino Linotype" w:eastAsia="Calibri" w:hAnsi="Palatino Linotype" w:cs="Arial"/>
          <w:vertAlign w:val="superscript"/>
        </w:rPr>
        <w:footnoteReference w:id="5"/>
      </w:r>
      <w:r w:rsidR="00060B9C" w:rsidRPr="001C34D3">
        <w:rPr>
          <w:rFonts w:ascii="Palatino Linotype" w:eastAsia="Calibri" w:hAnsi="Palatino Linotype" w:cs="Arial"/>
        </w:rPr>
        <w:t xml:space="preserve">, ya que durante la celebración de la Audiencia de Conciliación, el </w:t>
      </w:r>
      <w:r w:rsidR="00060B9C" w:rsidRPr="001C34D3">
        <w:rPr>
          <w:rFonts w:ascii="Palatino Linotype" w:eastAsia="Calibri" w:hAnsi="Palatino Linotype" w:cs="Arial"/>
          <w:b/>
          <w:bCs/>
        </w:rPr>
        <w:t>SUJETO OBLIGADO</w:t>
      </w:r>
      <w:r w:rsidR="00060B9C" w:rsidRPr="001C34D3">
        <w:rPr>
          <w:rFonts w:ascii="Palatino Linotype" w:eastAsia="Calibri" w:hAnsi="Palatino Linotype" w:cs="Arial"/>
        </w:rPr>
        <w:t xml:space="preserve"> </w:t>
      </w:r>
      <w:r w:rsidR="00475BCF" w:rsidRPr="001C34D3">
        <w:rPr>
          <w:rFonts w:ascii="Palatino Linotype" w:hAnsi="Palatino Linotype"/>
        </w:rPr>
        <w:t xml:space="preserve">manifestó su apertura y disposición a proporcionar los documentos solicitados en copias certificadas; y, para ello, acordó que en días venideros informaría al </w:t>
      </w:r>
      <w:r w:rsidR="00475BCF" w:rsidRPr="001C34D3">
        <w:rPr>
          <w:rFonts w:ascii="Palatino Linotype" w:hAnsi="Palatino Linotype"/>
          <w:b/>
        </w:rPr>
        <w:t>RECURRENTE</w:t>
      </w:r>
      <w:r w:rsidR="00475BCF" w:rsidRPr="001C34D3">
        <w:rPr>
          <w:rFonts w:ascii="Palatino Linotype" w:hAnsi="Palatino Linotype"/>
        </w:rPr>
        <w:t>, vía SARCOEM, sobre la fecha y lugar donde podría recoger sus documentos.</w:t>
      </w:r>
    </w:p>
    <w:p w14:paraId="4A374701" w14:textId="77777777" w:rsidR="009875BC" w:rsidRPr="001C34D3"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1AE9C2B9" w14:textId="59CEDF9C" w:rsidR="009875BC" w:rsidRPr="001C34D3" w:rsidRDefault="00475BCF" w:rsidP="00475BCF">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 xml:space="preserve">Posteriormente, el trece (13) de junio de dos mil veintidós, el </w:t>
      </w:r>
      <w:r w:rsidRPr="001C34D3">
        <w:rPr>
          <w:rFonts w:ascii="Palatino Linotype" w:eastAsia="Calibri" w:hAnsi="Palatino Linotype" w:cs="Arial"/>
          <w:b/>
        </w:rPr>
        <w:t>SUJETO OBLIGADO</w:t>
      </w:r>
      <w:r w:rsidRPr="001C34D3">
        <w:rPr>
          <w:rFonts w:ascii="Palatino Linotype" w:eastAsia="Calibri" w:hAnsi="Palatino Linotype" w:cs="Arial"/>
        </w:rPr>
        <w:t xml:space="preserve"> subió en el SARCOEM el archivo titulado </w:t>
      </w:r>
      <w:r w:rsidRPr="001C34D3">
        <w:rPr>
          <w:rFonts w:ascii="Palatino Linotype" w:eastAsia="Calibri" w:hAnsi="Palatino Linotype" w:cs="Arial"/>
          <w:b/>
          <w:i/>
        </w:rPr>
        <w:t>“cumplimiento 01 y 02 AD_2022_06_13_13_40_15_219.pdf”</w:t>
      </w:r>
      <w:r w:rsidR="00060B9C" w:rsidRPr="001C34D3">
        <w:rPr>
          <w:rFonts w:ascii="Palatino Linotype" w:hAnsi="Palatino Linotype" w:cs="Arial"/>
        </w:rPr>
        <w:t>, el cual</w:t>
      </w:r>
      <w:r w:rsidR="00AF6D0B" w:rsidRPr="001C34D3">
        <w:rPr>
          <w:rFonts w:ascii="Palatino Linotype" w:hAnsi="Palatino Linotype" w:cs="Arial"/>
        </w:rPr>
        <w:t xml:space="preserve"> contiene</w:t>
      </w:r>
      <w:r w:rsidR="00060B9C" w:rsidRPr="001C34D3">
        <w:rPr>
          <w:rFonts w:ascii="Palatino Linotype" w:hAnsi="Palatino Linotype" w:cs="Arial"/>
        </w:rPr>
        <w:t xml:space="preserve">, </w:t>
      </w:r>
      <w:r w:rsidR="00AF6D0B" w:rsidRPr="001C34D3">
        <w:rPr>
          <w:rFonts w:ascii="Palatino Linotype" w:hAnsi="Palatino Linotype" w:cs="Arial"/>
        </w:rPr>
        <w:t xml:space="preserve">los documentos </w:t>
      </w:r>
      <w:r w:rsidR="00B55ACC" w:rsidRPr="001C34D3">
        <w:rPr>
          <w:rFonts w:ascii="Palatino Linotype" w:hAnsi="Palatino Linotype" w:cs="Arial"/>
        </w:rPr>
        <w:t>cuyo contenido se describe</w:t>
      </w:r>
      <w:r w:rsidR="00AF6D0B" w:rsidRPr="001C34D3">
        <w:rPr>
          <w:rFonts w:ascii="Palatino Linotype" w:hAnsi="Palatino Linotype" w:cs="Arial"/>
        </w:rPr>
        <w:t xml:space="preserve"> a continuación:</w:t>
      </w:r>
    </w:p>
    <w:p w14:paraId="70654D18" w14:textId="20CB03DA" w:rsidR="00B55ACC" w:rsidRPr="001C34D3" w:rsidRDefault="00B55ACC" w:rsidP="00B55ACC">
      <w:pPr>
        <w:pStyle w:val="Prrafodelista"/>
        <w:numPr>
          <w:ilvl w:val="1"/>
          <w:numId w:val="49"/>
        </w:numPr>
        <w:tabs>
          <w:tab w:val="left" w:pos="426"/>
        </w:tabs>
        <w:spacing w:before="240" w:after="240" w:line="360" w:lineRule="auto"/>
        <w:ind w:left="1134" w:right="49"/>
        <w:jc w:val="both"/>
        <w:rPr>
          <w:rFonts w:ascii="Palatino Linotype" w:hAnsi="Palatino Linotype" w:cs="Arial"/>
          <w:b/>
        </w:rPr>
      </w:pPr>
      <w:r w:rsidRPr="001C34D3">
        <w:rPr>
          <w:rFonts w:ascii="Palatino Linotype" w:hAnsi="Palatino Linotype" w:cs="Arial"/>
        </w:rPr>
        <w:t>Constancia de diez (10) de junio de dos mil veintidós, emitida a las 13:50 horas</w:t>
      </w:r>
      <w:r w:rsidR="00ED63EC" w:rsidRPr="001C34D3">
        <w:rPr>
          <w:rFonts w:ascii="Palatino Linotype" w:hAnsi="Palatino Linotype" w:cs="Arial"/>
        </w:rPr>
        <w:t xml:space="preserve">, emitida por la </w:t>
      </w:r>
      <w:r w:rsidR="00ED63EC" w:rsidRPr="001C34D3">
        <w:rPr>
          <w:rFonts w:ascii="Palatino Linotype" w:hAnsi="Palatino Linotype" w:cs="Arial"/>
          <w:i/>
          <w:iCs/>
        </w:rPr>
        <w:t xml:space="preserve">Lic. </w:t>
      </w:r>
      <w:r w:rsidR="001C34D3">
        <w:rPr>
          <w:rFonts w:ascii="Palatino Linotype" w:hAnsi="Palatino Linotype" w:cs="Arial"/>
          <w:i/>
          <w:iCs/>
        </w:rPr>
        <w:t>XXX XXX XXXX</w:t>
      </w:r>
      <w:r w:rsidR="00ED63EC" w:rsidRPr="001C34D3">
        <w:rPr>
          <w:rFonts w:ascii="Palatino Linotype" w:hAnsi="Palatino Linotype" w:cs="Arial"/>
        </w:rPr>
        <w:t xml:space="preserve">, Agente del Ministerio Público Adscrita a la Fiscalía Especializada en Combate a la Corrupción, y firmada por el </w:t>
      </w:r>
      <w:r w:rsidR="00ED63EC" w:rsidRPr="001C34D3">
        <w:rPr>
          <w:rFonts w:ascii="Palatino Linotype" w:hAnsi="Palatino Linotype" w:cs="Arial"/>
          <w:b/>
          <w:bCs/>
        </w:rPr>
        <w:t>RECURRENTE</w:t>
      </w:r>
      <w:r w:rsidR="00ED63EC" w:rsidRPr="001C34D3">
        <w:rPr>
          <w:rFonts w:ascii="Palatino Linotype" w:hAnsi="Palatino Linotype" w:cs="Arial"/>
        </w:rPr>
        <w:t>, en la que se hace constar lo siguiente:</w:t>
      </w:r>
    </w:p>
    <w:p w14:paraId="52C39A7D" w14:textId="77777777" w:rsidR="00ED63EC" w:rsidRPr="001C34D3" w:rsidRDefault="00ED63EC" w:rsidP="00ED63EC">
      <w:pPr>
        <w:pStyle w:val="Prrafodelista"/>
        <w:tabs>
          <w:tab w:val="left" w:pos="426"/>
        </w:tabs>
        <w:spacing w:before="240" w:after="240" w:line="360" w:lineRule="auto"/>
        <w:ind w:left="1134" w:right="49"/>
        <w:jc w:val="both"/>
        <w:rPr>
          <w:rFonts w:ascii="Palatino Linotype" w:hAnsi="Palatino Linotype" w:cs="Arial"/>
          <w:i/>
          <w:iCs/>
        </w:rPr>
      </w:pPr>
    </w:p>
    <w:p w14:paraId="0FE2839A" w14:textId="42DE49DE" w:rsidR="00ED63EC" w:rsidRPr="001C34D3" w:rsidRDefault="00ED63EC" w:rsidP="00446112">
      <w:pPr>
        <w:pStyle w:val="Prrafodelista"/>
        <w:tabs>
          <w:tab w:val="left" w:pos="426"/>
        </w:tabs>
        <w:spacing w:before="240" w:after="240" w:line="360" w:lineRule="auto"/>
        <w:ind w:left="1134" w:right="851"/>
        <w:jc w:val="both"/>
        <w:rPr>
          <w:rFonts w:ascii="Palatino Linotype" w:hAnsi="Palatino Linotype" w:cs="Arial"/>
        </w:rPr>
      </w:pPr>
      <w:r w:rsidRPr="001C34D3">
        <w:rPr>
          <w:rFonts w:ascii="Palatino Linotype" w:hAnsi="Palatino Linotype" w:cs="Arial"/>
          <w:i/>
          <w:iCs/>
        </w:rPr>
        <w:t xml:space="preserve">“QUE EN LA MISMA FECHA EN QUE SE ACTÚA SE ENCUENTA PRESENTE EL DENUNCIANTE DE NOMBRE </w:t>
      </w:r>
      <w:r w:rsidR="001C34D3">
        <w:rPr>
          <w:rFonts w:ascii="Palatino Linotype" w:hAnsi="Palatino Linotype" w:cs="Arial"/>
          <w:i/>
          <w:iCs/>
        </w:rPr>
        <w:t>XXXX XXX XXX</w:t>
      </w:r>
      <w:r w:rsidRPr="001C34D3">
        <w:rPr>
          <w:rFonts w:ascii="Palatino Linotype" w:hAnsi="Palatino Linotype" w:cs="Arial"/>
          <w:i/>
          <w:iCs/>
        </w:rPr>
        <w:t xml:space="preserve">, QUIEN COMPARECE CON LA FINALIDAD </w:t>
      </w:r>
      <w:r w:rsidRPr="001C34D3">
        <w:rPr>
          <w:rFonts w:ascii="Palatino Linotype" w:hAnsi="Palatino Linotype" w:cs="Arial"/>
          <w:i/>
          <w:iCs/>
        </w:rPr>
        <w:lastRenderedPageBreak/>
        <w:t xml:space="preserve">DE RECIBIR COPIAS DEBIDAMENTE AUTENTIFICADAS DE LA CARPETA DE INVESTIGACIÓN </w:t>
      </w:r>
      <w:r w:rsidR="001C34D3">
        <w:rPr>
          <w:rFonts w:ascii="Palatino Linotype" w:hAnsi="Palatino Linotype" w:cs="Arial"/>
          <w:i/>
          <w:iCs/>
        </w:rPr>
        <w:t>XXXXXXXXXXX</w:t>
      </w:r>
      <w:r w:rsidRPr="001C34D3">
        <w:rPr>
          <w:rFonts w:ascii="Palatino Linotype" w:hAnsi="Palatino Linotype" w:cs="Arial"/>
          <w:i/>
          <w:iCs/>
        </w:rPr>
        <w:t>, MISMA QUE SE ENCUENTRA RADICADA EN LA FISCALÍA ESPECIALIZADA EN COMBATE A LA CORRUPCIÓN SEDE NAUCALPAN DE JUÁREZ, POR LO QUE EN ESTE ACTO LAS RECIBE DE MANERA SATISFACTORIA Y DE MANERA GRATUITA, SIENDO TODO LO QUE DESEA MANIFESTAR POR EL MOMENTO LO QUE SE ASIENTA PARA LOS EFECTOS LEGALES A QUE HAYA LUGAR.”</w:t>
      </w:r>
      <w:r w:rsidRPr="001C34D3">
        <w:rPr>
          <w:rFonts w:ascii="Palatino Linotype" w:hAnsi="Palatino Linotype" w:cs="Arial"/>
        </w:rPr>
        <w:t xml:space="preserve"> (Sic)</w:t>
      </w:r>
    </w:p>
    <w:p w14:paraId="711B8699" w14:textId="77777777" w:rsidR="00ED63EC" w:rsidRPr="001C34D3" w:rsidRDefault="00ED63EC" w:rsidP="00ED63EC">
      <w:pPr>
        <w:pStyle w:val="Prrafodelista"/>
        <w:tabs>
          <w:tab w:val="left" w:pos="426"/>
        </w:tabs>
        <w:spacing w:before="240" w:after="240" w:line="360" w:lineRule="auto"/>
        <w:ind w:left="1134" w:right="49"/>
        <w:jc w:val="both"/>
        <w:rPr>
          <w:rFonts w:ascii="Palatino Linotype" w:hAnsi="Palatino Linotype" w:cs="Arial"/>
          <w:b/>
        </w:rPr>
      </w:pPr>
    </w:p>
    <w:p w14:paraId="2A3D47D8" w14:textId="31E449E6" w:rsidR="00ED63EC" w:rsidRPr="001C34D3" w:rsidRDefault="00ED63EC" w:rsidP="00B55ACC">
      <w:pPr>
        <w:pStyle w:val="Prrafodelista"/>
        <w:numPr>
          <w:ilvl w:val="1"/>
          <w:numId w:val="49"/>
        </w:numPr>
        <w:tabs>
          <w:tab w:val="left" w:pos="426"/>
        </w:tabs>
        <w:spacing w:before="240" w:after="240" w:line="360" w:lineRule="auto"/>
        <w:ind w:left="1134" w:right="49"/>
        <w:jc w:val="both"/>
        <w:rPr>
          <w:rFonts w:ascii="Palatino Linotype" w:hAnsi="Palatino Linotype" w:cs="Arial"/>
          <w:b/>
        </w:rPr>
      </w:pPr>
      <w:r w:rsidRPr="001C34D3">
        <w:rPr>
          <w:rFonts w:ascii="Palatino Linotype" w:hAnsi="Palatino Linotype" w:cs="Arial"/>
        </w:rPr>
        <w:t xml:space="preserve">Entrevista recabada por la </w:t>
      </w:r>
      <w:r w:rsidRPr="001C34D3">
        <w:rPr>
          <w:rFonts w:ascii="Palatino Linotype" w:hAnsi="Palatino Linotype" w:cs="Arial"/>
          <w:i/>
          <w:iCs/>
        </w:rPr>
        <w:t xml:space="preserve">Lic. </w:t>
      </w:r>
      <w:r w:rsidR="00700ECB" w:rsidRPr="005418C6">
        <w:rPr>
          <w:rFonts w:ascii="Palatino Linotype" w:hAnsi="Palatino Linotype" w:cs="Arial"/>
          <w:i/>
          <w:iCs/>
        </w:rPr>
        <w:t>Cecilia Sánchez Mejía</w:t>
      </w:r>
      <w:r w:rsidRPr="001C34D3">
        <w:rPr>
          <w:rFonts w:ascii="Palatino Linotype" w:hAnsi="Palatino Linotype" w:cs="Arial"/>
        </w:rPr>
        <w:t>, Agente del Ministerio Público Adscrita a la Fiscalía Especializada en Combate a la Corrupción, de diez (10) de junio de dos mil veintidós, a las 13:41 horas,</w:t>
      </w:r>
      <w:r w:rsidR="00446112" w:rsidRPr="001C34D3">
        <w:rPr>
          <w:rFonts w:ascii="Palatino Linotype" w:hAnsi="Palatino Linotype" w:cs="Arial"/>
        </w:rPr>
        <w:t xml:space="preserve"> relacionada con la carpeta de inves</w:t>
      </w:r>
      <w:bookmarkStart w:id="31" w:name="_GoBack"/>
      <w:bookmarkEnd w:id="31"/>
      <w:r w:rsidR="00446112" w:rsidRPr="001C34D3">
        <w:rPr>
          <w:rFonts w:ascii="Palatino Linotype" w:hAnsi="Palatino Linotype" w:cs="Arial"/>
        </w:rPr>
        <w:t xml:space="preserve">tigación con NIC: </w:t>
      </w:r>
      <w:r w:rsidR="001C34D3">
        <w:rPr>
          <w:rFonts w:ascii="Palatino Linotype" w:hAnsi="Palatino Linotype" w:cs="Arial"/>
        </w:rPr>
        <w:t>XXXXXXXXXX</w:t>
      </w:r>
      <w:r w:rsidR="00446112" w:rsidRPr="001C34D3">
        <w:rPr>
          <w:rFonts w:ascii="Palatino Linotype" w:hAnsi="Palatino Linotype" w:cs="Arial"/>
        </w:rPr>
        <w:t xml:space="preserve"> y NUC: </w:t>
      </w:r>
      <w:r w:rsidR="001C34D3">
        <w:rPr>
          <w:rFonts w:ascii="Palatino Linotype" w:hAnsi="Palatino Linotype" w:cs="Arial"/>
        </w:rPr>
        <w:t>XXXXXXXXXXXXX</w:t>
      </w:r>
      <w:r w:rsidRPr="001C34D3">
        <w:rPr>
          <w:rFonts w:ascii="Palatino Linotype" w:hAnsi="Palatino Linotype" w:cs="Arial"/>
        </w:rPr>
        <w:t xml:space="preserve"> y firmada por el </w:t>
      </w:r>
      <w:r w:rsidRPr="001C34D3">
        <w:rPr>
          <w:rFonts w:ascii="Palatino Linotype" w:hAnsi="Palatino Linotype" w:cs="Arial"/>
          <w:b/>
          <w:bCs/>
        </w:rPr>
        <w:t>RECURRENTE</w:t>
      </w:r>
      <w:r w:rsidRPr="001C34D3">
        <w:rPr>
          <w:rFonts w:ascii="Palatino Linotype" w:hAnsi="Palatino Linotype" w:cs="Arial"/>
        </w:rPr>
        <w:t>, en la que éste último narró los siguientes hechos:</w:t>
      </w:r>
    </w:p>
    <w:p w14:paraId="668024BC" w14:textId="5D0E20F4" w:rsidR="00ED63EC" w:rsidRPr="001C34D3" w:rsidRDefault="00ED63EC" w:rsidP="00ED63EC">
      <w:pPr>
        <w:pStyle w:val="Prrafodelista"/>
        <w:tabs>
          <w:tab w:val="left" w:pos="426"/>
        </w:tabs>
        <w:spacing w:before="240" w:after="240" w:line="360" w:lineRule="auto"/>
        <w:ind w:left="1134" w:right="49"/>
        <w:jc w:val="both"/>
        <w:rPr>
          <w:rFonts w:ascii="Palatino Linotype" w:hAnsi="Palatino Linotype" w:cs="Arial"/>
        </w:rPr>
      </w:pPr>
    </w:p>
    <w:p w14:paraId="0213169F" w14:textId="6341405A" w:rsidR="00ED63EC" w:rsidRPr="001C34D3" w:rsidRDefault="00ED63EC" w:rsidP="00446112">
      <w:pPr>
        <w:pStyle w:val="Prrafodelista"/>
        <w:tabs>
          <w:tab w:val="left" w:pos="426"/>
        </w:tabs>
        <w:spacing w:before="240" w:after="240" w:line="360" w:lineRule="auto"/>
        <w:ind w:left="1134" w:right="851"/>
        <w:jc w:val="both"/>
        <w:rPr>
          <w:rFonts w:ascii="Palatino Linotype" w:hAnsi="Palatino Linotype" w:cs="Arial"/>
          <w:b/>
        </w:rPr>
      </w:pPr>
      <w:r w:rsidRPr="001C34D3">
        <w:rPr>
          <w:rFonts w:ascii="Palatino Linotype" w:hAnsi="Palatino Linotype" w:cs="Arial"/>
          <w:i/>
          <w:iCs/>
        </w:rPr>
        <w:t>“</w:t>
      </w:r>
      <w:r w:rsidR="00446112" w:rsidRPr="001C34D3">
        <w:rPr>
          <w:rFonts w:ascii="Palatino Linotype" w:hAnsi="Palatino Linotype" w:cs="Arial"/>
          <w:i/>
          <w:iCs/>
        </w:rPr>
        <w:t>QUE EL MOTIVO DE MI COMPARECENCIA LO ES CON LA FINALIDAD DE RECIBIR COPIAS DEBIDAMENTE AUTENTIFICADAS DE LA PRESENTE CARPETA DE INVESTIGACIÓN, POR LO QUE EN ESTE ACTO LAS RECIBE DE MANERA SATISFACTORIA Y DE MANERA GRATUITA, SIENDO TODO LO QUE DESEA MANIFESTAR POR EL MOMENTO”</w:t>
      </w:r>
      <w:r w:rsidR="00446112" w:rsidRPr="001C34D3">
        <w:rPr>
          <w:rFonts w:ascii="Palatino Linotype" w:hAnsi="Palatino Linotype" w:cs="Arial"/>
        </w:rPr>
        <w:t xml:space="preserve"> (Sic)</w:t>
      </w:r>
    </w:p>
    <w:p w14:paraId="07F4658D" w14:textId="77777777" w:rsidR="00AF6D0B" w:rsidRPr="001C34D3" w:rsidRDefault="00AF6D0B" w:rsidP="00AF6D0B">
      <w:pPr>
        <w:pStyle w:val="Prrafodelista"/>
        <w:tabs>
          <w:tab w:val="left" w:pos="426"/>
        </w:tabs>
        <w:spacing w:before="240" w:after="240" w:line="360" w:lineRule="auto"/>
        <w:ind w:left="0" w:right="49"/>
        <w:jc w:val="both"/>
        <w:rPr>
          <w:rFonts w:ascii="Palatino Linotype" w:hAnsi="Palatino Linotype" w:cs="Arial"/>
          <w:b/>
        </w:rPr>
      </w:pPr>
    </w:p>
    <w:p w14:paraId="51583AA4" w14:textId="52F97DBD" w:rsidR="00AF6D0B" w:rsidRPr="001C34D3" w:rsidRDefault="00AF6D0B" w:rsidP="00475BCF">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hAnsi="Palatino Linotype" w:cs="Arial"/>
        </w:rPr>
        <w:t>De la lectura a los documentos antes expuestos, podemos rescatar las siguientes conclusiones:</w:t>
      </w:r>
    </w:p>
    <w:p w14:paraId="4859992C" w14:textId="0A65CB3B" w:rsidR="00AF6D0B" w:rsidRPr="001C34D3" w:rsidRDefault="00AF6D0B" w:rsidP="00AF6D0B">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1C34D3">
        <w:rPr>
          <w:rFonts w:ascii="Palatino Linotype" w:hAnsi="Palatino Linotype" w:cs="Arial"/>
        </w:rPr>
        <w:t xml:space="preserve">El diez (10) de junio de dos mil veintidós, a las 13:50 horas, el </w:t>
      </w:r>
      <w:r w:rsidRPr="001C34D3">
        <w:rPr>
          <w:rFonts w:ascii="Palatino Linotype" w:hAnsi="Palatino Linotype" w:cs="Arial"/>
          <w:b/>
        </w:rPr>
        <w:t>RECURRENTE</w:t>
      </w:r>
      <w:r w:rsidRPr="001C34D3">
        <w:rPr>
          <w:rFonts w:ascii="Palatino Linotype" w:hAnsi="Palatino Linotype" w:cs="Arial"/>
        </w:rPr>
        <w:t xml:space="preserve"> recibió, de manera satisfactoria y gratuita, las copias debidamente autentificadas de la carpeta de investigación </w:t>
      </w:r>
      <w:r w:rsidR="001C34D3">
        <w:rPr>
          <w:rFonts w:ascii="Palatino Linotype" w:hAnsi="Palatino Linotype" w:cs="Arial"/>
        </w:rPr>
        <w:t>XXXXXXXXXX</w:t>
      </w:r>
      <w:r w:rsidRPr="001C34D3">
        <w:rPr>
          <w:rFonts w:ascii="Palatino Linotype" w:hAnsi="Palatino Linotype" w:cs="Arial"/>
        </w:rPr>
        <w:t>, radicada en la Fiscalía Especializada en combate a la Corrupción, sede Naucalpan de Juárez.</w:t>
      </w:r>
    </w:p>
    <w:p w14:paraId="3BC616B6" w14:textId="51DD960B" w:rsidR="00AF6D0B" w:rsidRPr="001C34D3" w:rsidRDefault="00AF6D0B" w:rsidP="00AF6D0B">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1C34D3">
        <w:rPr>
          <w:rFonts w:ascii="Palatino Linotype" w:hAnsi="Palatino Linotype" w:cs="Arial"/>
        </w:rPr>
        <w:t xml:space="preserve">El diez (10) de junio de dos mil veintidós, a las 13:41 horas, el </w:t>
      </w:r>
      <w:r w:rsidRPr="001C34D3">
        <w:rPr>
          <w:rFonts w:ascii="Palatino Linotype" w:hAnsi="Palatino Linotype" w:cs="Arial"/>
          <w:b/>
        </w:rPr>
        <w:t>RECURRENTE</w:t>
      </w:r>
      <w:r w:rsidRPr="001C34D3">
        <w:rPr>
          <w:rFonts w:ascii="Palatino Linotype" w:hAnsi="Palatino Linotype" w:cs="Arial"/>
        </w:rPr>
        <w:t xml:space="preserve"> recibió de manera satisfactoria y gratuita, las copias debidamente autentificadas de la carpeta de investigación con NIC: </w:t>
      </w:r>
      <w:r w:rsidR="00621B6C">
        <w:rPr>
          <w:rFonts w:ascii="Palatino Linotype" w:hAnsi="Palatino Linotype" w:cs="Arial"/>
        </w:rPr>
        <w:t>XXXXXXXXXXXXX</w:t>
      </w:r>
      <w:r w:rsidRPr="001C34D3">
        <w:rPr>
          <w:rFonts w:ascii="Palatino Linotype" w:hAnsi="Palatino Linotype" w:cs="Arial"/>
        </w:rPr>
        <w:t xml:space="preserve"> y NUC: </w:t>
      </w:r>
      <w:r w:rsidR="00621B6C">
        <w:rPr>
          <w:rFonts w:ascii="Palatino Linotype" w:hAnsi="Palatino Linotype" w:cs="Arial"/>
        </w:rPr>
        <w:t>XXXXXXXXXXXXX</w:t>
      </w:r>
      <w:r w:rsidRPr="001C34D3">
        <w:rPr>
          <w:rFonts w:ascii="Palatino Linotype" w:hAnsi="Palatino Linotype" w:cs="Arial"/>
        </w:rPr>
        <w:t>; radicada en la Mesa Siete adscrita a  la Fiscalía Especializada en Combate a la corrupción.</w:t>
      </w:r>
    </w:p>
    <w:p w14:paraId="097AE120" w14:textId="77777777" w:rsidR="00EB0DC4" w:rsidRPr="001C34D3" w:rsidRDefault="00EB0DC4" w:rsidP="00233486">
      <w:pPr>
        <w:pStyle w:val="Prrafodelista"/>
        <w:tabs>
          <w:tab w:val="left" w:pos="426"/>
        </w:tabs>
        <w:spacing w:before="240" w:after="240" w:line="360" w:lineRule="auto"/>
        <w:ind w:left="0" w:right="49"/>
        <w:rPr>
          <w:rFonts w:ascii="Palatino Linotype" w:hAnsi="Palatino Linotype" w:cs="Arial"/>
          <w:b/>
        </w:rPr>
      </w:pPr>
    </w:p>
    <w:p w14:paraId="7EA2C2F6" w14:textId="22724DC2" w:rsidR="00A31C69" w:rsidRPr="001C34D3" w:rsidRDefault="00A31C69" w:rsidP="00A31C69">
      <w:pPr>
        <w:pStyle w:val="Prrafodelista"/>
        <w:tabs>
          <w:tab w:val="left" w:pos="426"/>
        </w:tabs>
        <w:spacing w:before="240" w:after="240" w:line="360" w:lineRule="auto"/>
        <w:ind w:left="0" w:right="49"/>
        <w:jc w:val="both"/>
        <w:outlineLvl w:val="2"/>
        <w:rPr>
          <w:rFonts w:ascii="Palatino Linotype" w:hAnsi="Palatino Linotype" w:cs="Arial"/>
          <w:b/>
        </w:rPr>
      </w:pPr>
      <w:bookmarkStart w:id="32" w:name="_Toc69942817"/>
      <w:bookmarkStart w:id="33" w:name="_Toc83144209"/>
      <w:r w:rsidRPr="001C34D3">
        <w:rPr>
          <w:rFonts w:ascii="Palatino Linotype" w:hAnsi="Palatino Linotype" w:cs="Arial"/>
          <w:b/>
        </w:rPr>
        <w:t>II</w:t>
      </w:r>
      <w:r w:rsidR="00D33DA7" w:rsidRPr="001C34D3">
        <w:rPr>
          <w:rFonts w:ascii="Palatino Linotype" w:hAnsi="Palatino Linotype" w:cs="Arial"/>
          <w:b/>
        </w:rPr>
        <w:t>I</w:t>
      </w:r>
      <w:r w:rsidRPr="001C34D3">
        <w:rPr>
          <w:rFonts w:ascii="Palatino Linotype" w:hAnsi="Palatino Linotype" w:cs="Arial"/>
          <w:b/>
        </w:rPr>
        <w:t>. De la actualización del sobreseimiento.</w:t>
      </w:r>
      <w:bookmarkEnd w:id="32"/>
      <w:bookmarkEnd w:id="33"/>
    </w:p>
    <w:p w14:paraId="394E7F90" w14:textId="77777777" w:rsidR="00A31C69" w:rsidRPr="001C34D3" w:rsidRDefault="00A31C69" w:rsidP="009875BC">
      <w:pPr>
        <w:pStyle w:val="Prrafodelista"/>
        <w:tabs>
          <w:tab w:val="left" w:pos="426"/>
        </w:tabs>
        <w:spacing w:before="240" w:after="240" w:line="360" w:lineRule="auto"/>
        <w:ind w:left="0" w:right="49"/>
        <w:jc w:val="both"/>
        <w:rPr>
          <w:rFonts w:ascii="Palatino Linotype" w:hAnsi="Palatino Linotype" w:cs="Arial"/>
          <w:b/>
        </w:rPr>
      </w:pPr>
    </w:p>
    <w:p w14:paraId="0F2FB8DD" w14:textId="5582C64A" w:rsidR="009875BC" w:rsidRPr="001C34D3" w:rsidRDefault="00A31C69"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Por lo anterior expuesto</w:t>
      </w:r>
      <w:r w:rsidRPr="001C34D3">
        <w:rPr>
          <w:rFonts w:ascii="Palatino Linotype" w:hAnsi="Palatino Linotype" w:cs="Arial"/>
        </w:rPr>
        <w:t xml:space="preserve">, este Órgano Garante advierte </w:t>
      </w:r>
      <w:r w:rsidRPr="001C34D3">
        <w:rPr>
          <w:rFonts w:ascii="Palatino Linotype" w:eastAsia="Arial Unicode MS" w:hAnsi="Palatino Linotype" w:cs="Arial"/>
        </w:rPr>
        <w:t>que en el presente caso se actualiza la causal de sobreseimiento prevista en la fracción V del artículo 139, en correlación con el 132, fracciones V y VI de la Ley de Protección de Datos Personales en Posesión de los Sujetos Obligados del Estado de México y Municipios, que a la letra dice:</w:t>
      </w:r>
    </w:p>
    <w:p w14:paraId="77352CDE" w14:textId="6505EC09" w:rsidR="009875BC" w:rsidRPr="001C34D3"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51921F7F"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i/>
          <w:sz w:val="22"/>
          <w:szCs w:val="20"/>
        </w:rPr>
        <w:lastRenderedPageBreak/>
        <w:t>“</w:t>
      </w:r>
      <w:r w:rsidRPr="001C34D3">
        <w:rPr>
          <w:rFonts w:ascii="Palatino Linotype" w:hAnsi="Palatino Linotype"/>
          <w:b/>
          <w:i/>
          <w:sz w:val="22"/>
          <w:szCs w:val="20"/>
        </w:rPr>
        <w:t xml:space="preserve">Artículo 132. </w:t>
      </w:r>
      <w:r w:rsidRPr="001C34D3">
        <w:rPr>
          <w:rFonts w:ascii="Palatino Linotype" w:hAnsi="Palatino Linotype"/>
          <w:i/>
          <w:sz w:val="22"/>
          <w:szCs w:val="20"/>
        </w:rPr>
        <w:t>Admitido el recurso de revisión y sin perjuicio de lo dispuesto por la Ley General, el Instituto promoverá la conciliación entre las partes, de conformidad con el procedimiento siguiente:</w:t>
      </w:r>
    </w:p>
    <w:p w14:paraId="6DCF32FC" w14:textId="0104CF40"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i/>
          <w:sz w:val="22"/>
          <w:szCs w:val="20"/>
        </w:rPr>
        <w:t>(…)</w:t>
      </w:r>
    </w:p>
    <w:p w14:paraId="40E3E44F"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b/>
          <w:bCs/>
          <w:i/>
          <w:sz w:val="22"/>
          <w:szCs w:val="20"/>
        </w:rPr>
        <w:t>V.</w:t>
      </w:r>
      <w:r w:rsidRPr="001C34D3">
        <w:rPr>
          <w:rFonts w:ascii="Palatino Linotype" w:hAnsi="Palatino Linotype"/>
          <w:i/>
          <w:sz w:val="22"/>
          <w:szCs w:val="20"/>
        </w:rPr>
        <w:t xml:space="preserve"> De llegar a un acuerdo, éste se hará constar por escrito y tendrá efectos vinculantes.</w:t>
      </w:r>
    </w:p>
    <w:p w14:paraId="6AEBBA45"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b/>
          <w:i/>
          <w:sz w:val="22"/>
          <w:szCs w:val="20"/>
        </w:rPr>
      </w:pPr>
      <w:r w:rsidRPr="001C34D3">
        <w:rPr>
          <w:rFonts w:ascii="Palatino Linotype" w:hAnsi="Palatino Linotype"/>
          <w:b/>
          <w:i/>
          <w:sz w:val="22"/>
          <w:szCs w:val="20"/>
        </w:rPr>
        <w:t>El recurso de revisión quedará sin materia y el Instituto, deberán verificar el cumplimiento del acuerdo respectivo.</w:t>
      </w:r>
    </w:p>
    <w:p w14:paraId="27340F29"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b/>
          <w:bCs/>
          <w:i/>
          <w:sz w:val="22"/>
          <w:szCs w:val="20"/>
        </w:rPr>
        <w:t>VI.</w:t>
      </w:r>
      <w:r w:rsidRPr="001C34D3">
        <w:rPr>
          <w:rFonts w:ascii="Palatino Linotype" w:hAnsi="Palatino Linotype"/>
          <w:i/>
          <w:sz w:val="22"/>
          <w:szCs w:val="20"/>
        </w:rPr>
        <w:t xml:space="preserve"> El cumplimiento del acuerdo dará por concluido la sustanciación del recurso de revisión en caso contrario, el Instituto reanudará el procedimiento.</w:t>
      </w:r>
    </w:p>
    <w:p w14:paraId="13367149" w14:textId="6385FAF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i/>
          <w:sz w:val="22"/>
          <w:szCs w:val="20"/>
        </w:rPr>
        <w:t>(…)</w:t>
      </w:r>
    </w:p>
    <w:p w14:paraId="25F9D24D"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p>
    <w:p w14:paraId="2AA4CBBF"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b/>
          <w:i/>
          <w:sz w:val="22"/>
          <w:szCs w:val="20"/>
        </w:rPr>
        <w:t>Artículo 139.</w:t>
      </w:r>
      <w:r w:rsidRPr="001C34D3">
        <w:rPr>
          <w:rFonts w:ascii="Palatino Linotype" w:hAnsi="Palatino Linotype"/>
          <w:i/>
          <w:sz w:val="22"/>
          <w:szCs w:val="20"/>
        </w:rPr>
        <w:t xml:space="preserve"> El recurso de revisión sólo podrá ser sobreseído cuando:</w:t>
      </w:r>
    </w:p>
    <w:p w14:paraId="7DEA58C3" w14:textId="302BEB4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bCs/>
          <w:i/>
          <w:sz w:val="22"/>
          <w:szCs w:val="20"/>
        </w:rPr>
      </w:pPr>
      <w:r w:rsidRPr="001C34D3">
        <w:rPr>
          <w:rFonts w:ascii="Palatino Linotype" w:hAnsi="Palatino Linotype"/>
          <w:bCs/>
          <w:i/>
          <w:sz w:val="22"/>
          <w:szCs w:val="20"/>
        </w:rPr>
        <w:t>(…)</w:t>
      </w:r>
    </w:p>
    <w:p w14:paraId="0352C33C" w14:textId="77777777" w:rsidR="00A31C69" w:rsidRPr="001C34D3"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1C34D3">
        <w:rPr>
          <w:rFonts w:ascii="Palatino Linotype" w:hAnsi="Palatino Linotype"/>
          <w:b/>
          <w:i/>
          <w:sz w:val="22"/>
          <w:szCs w:val="20"/>
        </w:rPr>
        <w:t>V.</w:t>
      </w:r>
      <w:r w:rsidRPr="001C34D3">
        <w:rPr>
          <w:rFonts w:ascii="Palatino Linotype" w:hAnsi="Palatino Linotype"/>
          <w:i/>
          <w:sz w:val="22"/>
          <w:szCs w:val="20"/>
        </w:rPr>
        <w:t xml:space="preserve"> Quede sin materia el recurso de revisión.</w:t>
      </w:r>
    </w:p>
    <w:p w14:paraId="0F292A24" w14:textId="6DA07691" w:rsidR="00A31C69" w:rsidRPr="001C34D3" w:rsidRDefault="00A31C69" w:rsidP="00A31C69">
      <w:pPr>
        <w:pStyle w:val="Prrafodelista"/>
        <w:autoSpaceDE w:val="0"/>
        <w:autoSpaceDN w:val="0"/>
        <w:adjustRightInd w:val="0"/>
        <w:spacing w:line="276" w:lineRule="auto"/>
        <w:ind w:left="567" w:right="567"/>
        <w:jc w:val="both"/>
        <w:rPr>
          <w:rFonts w:ascii="Palatino Linotype" w:eastAsia="Calibri" w:hAnsi="Palatino Linotype" w:cs="Arial"/>
          <w:b/>
          <w:i/>
          <w:sz w:val="22"/>
          <w:szCs w:val="20"/>
        </w:rPr>
      </w:pPr>
      <w:r w:rsidRPr="001C34D3">
        <w:rPr>
          <w:rFonts w:ascii="Palatino Linotype" w:hAnsi="Palatino Linotype"/>
          <w:i/>
          <w:sz w:val="22"/>
          <w:szCs w:val="20"/>
        </w:rPr>
        <w:t>(…)” (Sic)</w:t>
      </w:r>
    </w:p>
    <w:p w14:paraId="13D4461A" w14:textId="77777777" w:rsidR="00A31C69" w:rsidRPr="001C34D3" w:rsidRDefault="00A31C69" w:rsidP="009875BC">
      <w:pPr>
        <w:pStyle w:val="Prrafodelista"/>
        <w:tabs>
          <w:tab w:val="left" w:pos="426"/>
        </w:tabs>
        <w:spacing w:before="240" w:after="240" w:line="360" w:lineRule="auto"/>
        <w:ind w:left="0" w:right="49"/>
        <w:jc w:val="both"/>
        <w:rPr>
          <w:rFonts w:ascii="Palatino Linotype" w:hAnsi="Palatino Linotype" w:cs="Arial"/>
          <w:b/>
        </w:rPr>
      </w:pPr>
    </w:p>
    <w:p w14:paraId="1F17E581" w14:textId="7626E96A" w:rsidR="009875BC" w:rsidRPr="001C34D3" w:rsidRDefault="00A31C69"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1C34D3">
        <w:rPr>
          <w:rFonts w:ascii="Palatino Linotype" w:eastAsia="Calibri" w:hAnsi="Palatino Linotype" w:cs="Arial"/>
        </w:rPr>
        <w:t xml:space="preserve">Lo anterior, </w:t>
      </w:r>
      <w:r w:rsidRPr="001C34D3">
        <w:rPr>
          <w:rFonts w:ascii="Palatino Linotype" w:hAnsi="Palatino Linotype"/>
        </w:rPr>
        <w:t>debido a que como se afirmó en líneas que anteceden, las partes</w:t>
      </w:r>
      <w:r w:rsidR="000A7CA9" w:rsidRPr="001C34D3">
        <w:rPr>
          <w:rFonts w:ascii="Palatino Linotype" w:hAnsi="Palatino Linotype"/>
        </w:rPr>
        <w:t>,</w:t>
      </w:r>
      <w:r w:rsidRPr="001C34D3">
        <w:rPr>
          <w:rFonts w:ascii="Palatino Linotype" w:hAnsi="Palatino Linotype"/>
        </w:rPr>
        <w:t xml:space="preserve"> mediante la celebración de </w:t>
      </w:r>
      <w:r w:rsidR="000A7CA9" w:rsidRPr="001C34D3">
        <w:rPr>
          <w:rFonts w:ascii="Palatino Linotype" w:hAnsi="Palatino Linotype"/>
        </w:rPr>
        <w:t>una</w:t>
      </w:r>
      <w:r w:rsidRPr="001C34D3">
        <w:rPr>
          <w:rFonts w:ascii="Palatino Linotype" w:hAnsi="Palatino Linotype"/>
        </w:rPr>
        <w:t xml:space="preserve"> </w:t>
      </w:r>
      <w:r w:rsidR="000A7CA9" w:rsidRPr="001C34D3">
        <w:rPr>
          <w:rFonts w:ascii="Palatino Linotype" w:hAnsi="Palatino Linotype"/>
        </w:rPr>
        <w:t xml:space="preserve">audiencia de conciliación, </w:t>
      </w:r>
      <w:r w:rsidRPr="001C34D3">
        <w:rPr>
          <w:rFonts w:ascii="Palatino Linotype" w:hAnsi="Palatino Linotype"/>
        </w:rPr>
        <w:t xml:space="preserve">llegaron a un </w:t>
      </w:r>
      <w:r w:rsidR="000A7CA9" w:rsidRPr="001C34D3">
        <w:rPr>
          <w:rFonts w:ascii="Palatino Linotype" w:hAnsi="Palatino Linotype"/>
        </w:rPr>
        <w:t xml:space="preserve">acuerdo </w:t>
      </w:r>
      <w:r w:rsidRPr="001C34D3">
        <w:rPr>
          <w:rFonts w:ascii="Palatino Linotype" w:hAnsi="Palatino Linotype"/>
        </w:rPr>
        <w:t xml:space="preserve">a través del cual </w:t>
      </w:r>
      <w:r w:rsidR="00233486" w:rsidRPr="001C34D3">
        <w:rPr>
          <w:rFonts w:ascii="Palatino Linotype" w:hAnsi="Palatino Linotype"/>
        </w:rPr>
        <w:t>e</w:t>
      </w:r>
      <w:r w:rsidRPr="001C34D3">
        <w:rPr>
          <w:rFonts w:ascii="Palatino Linotype" w:hAnsi="Palatino Linotype"/>
          <w:bCs/>
        </w:rPr>
        <w:t>l</w:t>
      </w:r>
      <w:r w:rsidRPr="001C34D3">
        <w:rPr>
          <w:rFonts w:ascii="Palatino Linotype" w:hAnsi="Palatino Linotype"/>
          <w:b/>
        </w:rPr>
        <w:t xml:space="preserve"> RECURRENTE </w:t>
      </w:r>
      <w:r w:rsidRPr="001C34D3">
        <w:rPr>
          <w:rFonts w:ascii="Palatino Linotype" w:hAnsi="Palatino Linotype"/>
        </w:rPr>
        <w:t xml:space="preserve">aceptó que se le entregó la información </w:t>
      </w:r>
      <w:r w:rsidR="00C173BF" w:rsidRPr="001C34D3">
        <w:rPr>
          <w:rFonts w:ascii="Palatino Linotype" w:hAnsi="Palatino Linotype"/>
        </w:rPr>
        <w:t>precisada en reiteradas oportunidades</w:t>
      </w:r>
      <w:r w:rsidRPr="001C34D3">
        <w:rPr>
          <w:rFonts w:ascii="Palatino Linotype" w:hAnsi="Palatino Linotype"/>
        </w:rPr>
        <w:t>, quedando sin materia la controversia.</w:t>
      </w:r>
    </w:p>
    <w:p w14:paraId="3206F612" w14:textId="77777777" w:rsidR="00233486" w:rsidRPr="001C34D3" w:rsidRDefault="00233486" w:rsidP="00233486">
      <w:pPr>
        <w:pStyle w:val="Prrafodelista"/>
        <w:tabs>
          <w:tab w:val="left" w:pos="426"/>
        </w:tabs>
        <w:spacing w:before="240" w:after="240" w:line="360" w:lineRule="auto"/>
        <w:ind w:left="0" w:right="49"/>
        <w:jc w:val="both"/>
        <w:rPr>
          <w:rFonts w:ascii="Palatino Linotype" w:hAnsi="Palatino Linotype" w:cs="Arial"/>
          <w:b/>
        </w:rPr>
      </w:pPr>
    </w:p>
    <w:p w14:paraId="4E6681F3" w14:textId="7628F96A" w:rsidR="00C372F6" w:rsidRPr="001C34D3"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34" w:name="_Toc466371865"/>
      <w:bookmarkStart w:id="35" w:name="_Toc466377653"/>
      <w:bookmarkEnd w:id="19"/>
      <w:bookmarkEnd w:id="20"/>
      <w:bookmarkEnd w:id="21"/>
      <w:bookmarkEnd w:id="22"/>
      <w:bookmarkEnd w:id="23"/>
      <w:r w:rsidRPr="001C34D3">
        <w:rPr>
          <w:rFonts w:ascii="Palatino Linotype" w:eastAsia="Times New Roman" w:hAnsi="Palatino Linotype" w:cs="Arial"/>
          <w:lang w:val="es-ES"/>
        </w:rPr>
        <w:t xml:space="preserve">En </w:t>
      </w:r>
      <w:r w:rsidR="007A2293" w:rsidRPr="001C34D3">
        <w:rPr>
          <w:rFonts w:ascii="Palatino Linotype" w:hAnsi="Palatino Linotype" w:cs="Arial"/>
        </w:rPr>
        <w:t>ese</w:t>
      </w:r>
      <w:r w:rsidRPr="001C34D3">
        <w:rPr>
          <w:rFonts w:ascii="Palatino Linotype" w:hAnsi="Palatino Linotype" w:cs="Arial"/>
        </w:rPr>
        <w:t xml:space="preserve"> orden de ideas, de acuerdo con el procesalista Niceto Alcalá-Zamora y Castillo en su obra </w:t>
      </w:r>
      <w:r w:rsidRPr="001C34D3">
        <w:rPr>
          <w:rFonts w:ascii="Palatino Linotype" w:hAnsi="Palatino Linotype" w:cs="Arial"/>
          <w:i/>
        </w:rPr>
        <w:t>“Cuestiones de Terminología Procesal”</w:t>
      </w:r>
      <w:r w:rsidRPr="001C34D3">
        <w:rPr>
          <w:rFonts w:ascii="Palatino Linotype" w:hAnsi="Palatino Linotype" w:cs="Arial"/>
        </w:rPr>
        <w:t xml:space="preserve">, el sobreseimiento es </w:t>
      </w:r>
      <w:r w:rsidRPr="001C34D3">
        <w:rPr>
          <w:rFonts w:ascii="Palatino Linotype"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594BA502" w14:textId="77777777" w:rsidR="00C372F6" w:rsidRPr="001C34D3" w:rsidRDefault="00C372F6" w:rsidP="00C372F6">
      <w:pPr>
        <w:pStyle w:val="Prrafodelista"/>
        <w:tabs>
          <w:tab w:val="left" w:pos="426"/>
        </w:tabs>
        <w:spacing w:before="240" w:after="240" w:line="360" w:lineRule="auto"/>
        <w:ind w:left="0" w:right="51"/>
        <w:jc w:val="both"/>
        <w:rPr>
          <w:rFonts w:ascii="Palatino Linotype" w:hAnsi="Palatino Linotype"/>
          <w:color w:val="000000" w:themeColor="text1"/>
        </w:rPr>
      </w:pPr>
    </w:p>
    <w:p w14:paraId="616FB737" w14:textId="56E9140D" w:rsidR="00C372F6" w:rsidRPr="001C34D3"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1C34D3">
        <w:rPr>
          <w:rFonts w:ascii="Palatino Linotype" w:eastAsia="Times New Roman" w:hAnsi="Palatino Linotype" w:cs="Arial"/>
          <w:lang w:val="es-ES"/>
        </w:rPr>
        <w:lastRenderedPageBreak/>
        <w:t xml:space="preserve">Por su parte, Eduardo </w:t>
      </w:r>
      <w:r w:rsidRPr="001C34D3">
        <w:rPr>
          <w:rFonts w:ascii="Palatino Linotype" w:hAnsi="Palatino Linotype" w:cs="Arial"/>
        </w:rPr>
        <w:t xml:space="preserve">Pallares, en su artículo </w:t>
      </w:r>
      <w:r w:rsidRPr="001C34D3">
        <w:rPr>
          <w:rFonts w:ascii="Palatino Linotype" w:hAnsi="Palatino Linotype" w:cs="Arial"/>
          <w:i/>
        </w:rPr>
        <w:t>“La caducidad y el sobreseimiento en el amparo”</w:t>
      </w:r>
      <w:r w:rsidRPr="001C34D3">
        <w:rPr>
          <w:rFonts w:ascii="Palatino Linotype" w:hAnsi="Palatino Linotype" w:cs="Arial"/>
        </w:rPr>
        <w:t xml:space="preserve">, cita la definición de Aguilera Paz, aduciendo que se </w:t>
      </w:r>
      <w:r w:rsidRPr="001C34D3">
        <w:rPr>
          <w:rFonts w:ascii="Palatino Linotype"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1C34D3">
        <w:rPr>
          <w:rFonts w:ascii="Palatino Linotype" w:hAnsi="Palatino Linotype" w:cs="Arial"/>
        </w:rPr>
        <w:t>. Asimismo, señala que existe el sobreseimiento provisional y el definitivo</w:t>
      </w:r>
      <w:r w:rsidRPr="001C34D3">
        <w:rPr>
          <w:rFonts w:ascii="Palatino Linotype" w:hAnsi="Palatino Linotype" w:cs="Arial"/>
          <w:i/>
        </w:rPr>
        <w:t>: “...el definitivo es una verdadera sentencia que pone fin al juicio, y que una vez dictada, produce cosa juzgada, mientras que el provisorio tiene por efectos suspender la prosecución de la causa...”.</w:t>
      </w:r>
    </w:p>
    <w:p w14:paraId="0B1BF076" w14:textId="77777777" w:rsidR="00C632AE" w:rsidRPr="001C34D3" w:rsidRDefault="00C632AE" w:rsidP="007160F7">
      <w:pPr>
        <w:pStyle w:val="Prrafodelista"/>
        <w:tabs>
          <w:tab w:val="left" w:pos="426"/>
        </w:tabs>
        <w:spacing w:before="240" w:after="240" w:line="360" w:lineRule="auto"/>
        <w:ind w:left="0" w:right="51"/>
        <w:jc w:val="both"/>
        <w:rPr>
          <w:rFonts w:ascii="Palatino Linotype" w:hAnsi="Palatino Linotype"/>
          <w:color w:val="000000" w:themeColor="text1"/>
        </w:rPr>
      </w:pPr>
    </w:p>
    <w:p w14:paraId="052DB624" w14:textId="233E4C6D" w:rsidR="000B218E" w:rsidRPr="001C34D3"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1C34D3">
        <w:rPr>
          <w:rFonts w:ascii="Palatino Linotype" w:hAnsi="Palatino Linotype"/>
          <w:color w:val="000000" w:themeColor="text1"/>
        </w:rPr>
        <w:t xml:space="preserve">Así, </w:t>
      </w:r>
      <w:r w:rsidRPr="001C34D3">
        <w:rPr>
          <w:rFonts w:ascii="Palatino Linotype" w:hAnsi="Palatino Linotype" w:cs="Arial"/>
        </w:rPr>
        <w:t xml:space="preserve">para la doctrina, el sobreseimiento provoca que un procedimiento se suspenda o se resuelva en definitiva </w:t>
      </w:r>
      <w:r w:rsidRPr="001C34D3">
        <w:rPr>
          <w:rFonts w:ascii="Palatino Linotype" w:hAnsi="Palatino Linotype" w:cs="Arial"/>
          <w:b/>
        </w:rPr>
        <w:t xml:space="preserve">sin que se entre al estudio de los agravios o motivos de inconformidad. </w:t>
      </w:r>
      <w:r w:rsidRPr="001C34D3">
        <w:rPr>
          <w:rFonts w:ascii="Palatino Linotype" w:hAnsi="Palatino Linotype" w:cs="Arial"/>
        </w:rPr>
        <w:t>Este mismo criterio es compartido por el más alto tribunal del país en múltiples jurisprudencias, por lo que a continuación se agrega una de ellas que sirve como orientador en esta resolución:</w:t>
      </w:r>
    </w:p>
    <w:p w14:paraId="04C5739F" w14:textId="2806C48C" w:rsidR="000B218E" w:rsidRPr="001C34D3" w:rsidRDefault="000B218E" w:rsidP="000B218E">
      <w:pPr>
        <w:pStyle w:val="Prrafodelista"/>
        <w:tabs>
          <w:tab w:val="left" w:pos="426"/>
        </w:tabs>
        <w:spacing w:before="240" w:after="240" w:line="360" w:lineRule="auto"/>
        <w:ind w:left="0" w:right="51"/>
        <w:jc w:val="both"/>
        <w:rPr>
          <w:rFonts w:ascii="Palatino Linotype" w:hAnsi="Palatino Linotype"/>
          <w:color w:val="000000" w:themeColor="text1"/>
        </w:rPr>
      </w:pPr>
    </w:p>
    <w:p w14:paraId="7E940F35" w14:textId="77777777" w:rsidR="000B218E" w:rsidRPr="001C34D3" w:rsidRDefault="000B218E" w:rsidP="000B218E">
      <w:pPr>
        <w:pStyle w:val="Prrafodelista"/>
        <w:spacing w:line="276" w:lineRule="auto"/>
        <w:ind w:left="567" w:right="567"/>
        <w:jc w:val="both"/>
        <w:rPr>
          <w:rFonts w:ascii="Palatino Linotype" w:eastAsia="Calibri" w:hAnsi="Palatino Linotype" w:cs="Times New Roman"/>
          <w:i/>
          <w:iCs/>
          <w:sz w:val="22"/>
          <w:szCs w:val="22"/>
          <w:lang w:val="es-AR"/>
        </w:rPr>
      </w:pPr>
      <w:r w:rsidRPr="001C34D3">
        <w:rPr>
          <w:rFonts w:ascii="Palatino Linotype" w:eastAsia="Calibri" w:hAnsi="Palatino Linotype" w:cs="Times New Roman"/>
          <w:b/>
          <w:i/>
          <w:iCs/>
          <w:sz w:val="22"/>
          <w:szCs w:val="22"/>
          <w:lang w:val="es-AR"/>
        </w:rPr>
        <w:t>SOBRESEIMIENTO EN EL JUICIO DE AMPARO DIRECTO. IMPIDE EL ESTUDIO DE LAS VIOLACIONES PROCESALES PLANTEADAS EN LOS CONCEPTOS DE VIOLACIÓN. “El sobreseimiento</w:t>
      </w:r>
      <w:r w:rsidRPr="001C34D3">
        <w:rPr>
          <w:rFonts w:ascii="Palatino Linotype" w:eastAsia="Calibri" w:hAnsi="Palatino Linotype" w:cs="Times New Roman"/>
          <w:i/>
          <w:iCs/>
          <w:sz w:val="22"/>
          <w:szCs w:val="22"/>
          <w:lang w:val="es-AR"/>
        </w:rPr>
        <w:t xml:space="preserve"> en el juicio de amparo directo </w:t>
      </w:r>
      <w:r w:rsidRPr="001C34D3">
        <w:rPr>
          <w:rFonts w:ascii="Palatino Linotype" w:eastAsia="Calibri" w:hAnsi="Palatino Linotype" w:cs="Times New Roman"/>
          <w:b/>
          <w:i/>
          <w:iCs/>
          <w:sz w:val="22"/>
          <w:szCs w:val="22"/>
          <w:lang w:val="es-AR"/>
        </w:rPr>
        <w:t>provoca la terminación de la controversia planteada</w:t>
      </w:r>
      <w:r w:rsidRPr="001C34D3">
        <w:rPr>
          <w:rFonts w:ascii="Palatino Linotype" w:eastAsia="Calibri" w:hAnsi="Palatino Linotype" w:cs="Times New Roman"/>
          <w:i/>
          <w:iCs/>
          <w:sz w:val="22"/>
          <w:szCs w:val="22"/>
          <w:lang w:val="es-AR"/>
        </w:rPr>
        <w:t xml:space="preserve"> por el quejoso en la demanda de amparo</w:t>
      </w:r>
      <w:r w:rsidRPr="001C34D3">
        <w:rPr>
          <w:rFonts w:ascii="Palatino Linotype" w:eastAsia="Calibri" w:hAnsi="Palatino Linotype" w:cs="Times New Roman"/>
          <w:b/>
          <w:i/>
          <w:iCs/>
          <w:sz w:val="22"/>
          <w:szCs w:val="22"/>
          <w:lang w:val="es-AR"/>
        </w:rPr>
        <w:t>, sin hacer un pronunciamiento de fondo sobre la legalidad o ilegalidad de la sentencia reclamada</w:t>
      </w:r>
      <w:r w:rsidRPr="001C34D3">
        <w:rPr>
          <w:rFonts w:ascii="Palatino Linotype" w:eastAsia="Calibri" w:hAnsi="Palatino Linotype" w:cs="Times New Roman"/>
          <w:i/>
          <w:iCs/>
          <w:sz w:val="22"/>
          <w:szCs w:val="22"/>
          <w:lang w:val="es-AR"/>
        </w:rPr>
        <w:t xml:space="preserve">. </w:t>
      </w:r>
      <w:r w:rsidRPr="001C34D3">
        <w:rPr>
          <w:rFonts w:ascii="Palatino Linotype" w:eastAsia="Calibri" w:hAnsi="Palatino Linotype" w:cs="Times New Roman"/>
          <w:b/>
          <w:i/>
          <w:iCs/>
          <w:sz w:val="22"/>
          <w:szCs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C34D3">
        <w:rPr>
          <w:rFonts w:ascii="Palatino Linotype" w:eastAsia="Calibri" w:hAnsi="Palatino Linotype" w:cs="Times New Roman"/>
          <w:i/>
          <w:iCs/>
          <w:sz w:val="22"/>
          <w:szCs w:val="22"/>
          <w:lang w:val="es-AR"/>
        </w:rPr>
        <w:t>.”</w:t>
      </w:r>
    </w:p>
    <w:p w14:paraId="1118515A" w14:textId="77777777" w:rsidR="000B218E" w:rsidRPr="001C34D3" w:rsidRDefault="000B218E" w:rsidP="000B218E">
      <w:pPr>
        <w:pStyle w:val="Prrafodelista"/>
        <w:spacing w:line="276" w:lineRule="auto"/>
        <w:ind w:left="567" w:right="567"/>
        <w:jc w:val="both"/>
        <w:rPr>
          <w:rFonts w:ascii="Palatino Linotype" w:eastAsia="Calibri" w:hAnsi="Palatino Linotype" w:cs="Times New Roman"/>
          <w:i/>
          <w:iCs/>
          <w:sz w:val="22"/>
          <w:szCs w:val="22"/>
          <w:lang w:val="es-AR"/>
        </w:rPr>
      </w:pPr>
      <w:r w:rsidRPr="001C34D3">
        <w:rPr>
          <w:rFonts w:ascii="Palatino Linotype" w:eastAsia="Calibri" w:hAnsi="Palatino Linotype" w:cs="Times New Roman"/>
          <w:i/>
          <w:iCs/>
          <w:sz w:val="22"/>
          <w:szCs w:val="22"/>
          <w:lang w:val="es-AR"/>
        </w:rPr>
        <w:lastRenderedPageBreak/>
        <w:t>SÉPTIMO TRIBUNAL COLEGIADO EN MATERIA CIVIL DEL PRIMER CIRCUITO.</w:t>
      </w:r>
    </w:p>
    <w:p w14:paraId="6CF5AF27" w14:textId="77777777" w:rsidR="000B218E" w:rsidRPr="001C34D3" w:rsidRDefault="000B218E" w:rsidP="000B218E">
      <w:pPr>
        <w:pStyle w:val="Prrafodelista"/>
        <w:spacing w:line="276" w:lineRule="auto"/>
        <w:ind w:left="567" w:right="567"/>
        <w:jc w:val="both"/>
        <w:rPr>
          <w:rFonts w:ascii="Palatino Linotype" w:eastAsia="Calibri" w:hAnsi="Palatino Linotype" w:cs="Times New Roman"/>
          <w:b/>
          <w:i/>
          <w:iCs/>
          <w:sz w:val="22"/>
          <w:szCs w:val="22"/>
          <w:lang w:val="es-AR"/>
        </w:rPr>
      </w:pPr>
      <w:r w:rsidRPr="001C34D3">
        <w:rPr>
          <w:rFonts w:ascii="Palatino Linotype" w:eastAsia="Calibri" w:hAnsi="Palatino Linotype" w:cs="Times New Roman"/>
          <w:i/>
          <w:iCs/>
          <w:sz w:val="22"/>
          <w:szCs w:val="22"/>
          <w:lang w:val="es-AR"/>
        </w:rPr>
        <w:t>Amparo directo 699/2008. Mariana Leticia González Steele. 13 de noviembre de 2008. Unanimidad de votos. Ponente: Sara Judith Montalvo Trejo. Secretario: Arnulfo Mateos García.</w:t>
      </w:r>
    </w:p>
    <w:p w14:paraId="398DB655" w14:textId="77777777" w:rsidR="000B218E" w:rsidRPr="001C34D3" w:rsidRDefault="000B218E" w:rsidP="000B218E">
      <w:pPr>
        <w:pStyle w:val="Prrafodelista"/>
        <w:spacing w:line="276" w:lineRule="auto"/>
        <w:ind w:left="567" w:right="567"/>
        <w:jc w:val="both"/>
        <w:rPr>
          <w:rFonts w:ascii="Palatino Linotype" w:eastAsia="Calibri" w:hAnsi="Palatino Linotype" w:cs="Times New Roman"/>
          <w:sz w:val="22"/>
          <w:szCs w:val="22"/>
          <w:lang w:val="es-AR"/>
        </w:rPr>
      </w:pPr>
      <w:r w:rsidRPr="001C34D3">
        <w:rPr>
          <w:rFonts w:ascii="Palatino Linotype" w:eastAsia="Calibri" w:hAnsi="Palatino Linotype" w:cs="Times New Roman"/>
          <w:sz w:val="22"/>
          <w:szCs w:val="22"/>
          <w:lang w:val="es-AR"/>
        </w:rPr>
        <w:t>(Énfasis añadido)</w:t>
      </w:r>
    </w:p>
    <w:p w14:paraId="26AEE542" w14:textId="1E9DE9DF" w:rsidR="000B218E" w:rsidRPr="001C34D3" w:rsidRDefault="000B218E" w:rsidP="000B218E">
      <w:pPr>
        <w:pStyle w:val="Prrafodelista"/>
        <w:tabs>
          <w:tab w:val="left" w:pos="426"/>
        </w:tabs>
        <w:spacing w:before="240" w:after="240" w:line="360" w:lineRule="auto"/>
        <w:ind w:left="0" w:right="51"/>
        <w:jc w:val="both"/>
        <w:rPr>
          <w:rFonts w:ascii="Palatino Linotype" w:hAnsi="Palatino Linotype"/>
          <w:color w:val="000000" w:themeColor="text1"/>
          <w:lang w:val="es-AR"/>
        </w:rPr>
      </w:pPr>
    </w:p>
    <w:p w14:paraId="1DDA61A2" w14:textId="07FA278A" w:rsidR="00045D4A" w:rsidRPr="001C34D3" w:rsidRDefault="000B218E" w:rsidP="009B16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1C34D3">
        <w:rPr>
          <w:rFonts w:ascii="Palatino Linotype" w:hAnsi="Palatino Linotype"/>
          <w:color w:val="000000" w:themeColor="text1"/>
          <w:lang w:val="es-ES"/>
        </w:rPr>
        <w:t xml:space="preserve">Bajo </w:t>
      </w:r>
      <w:r w:rsidRPr="001C34D3">
        <w:rPr>
          <w:rFonts w:ascii="Palatino Linotype" w:hAnsi="Palatino Linotype" w:cs="Arial"/>
          <w:lang w:val="es-CO"/>
        </w:rPr>
        <w:t>ese tenor</w:t>
      </w:r>
      <w:r w:rsidR="00D33DA7" w:rsidRPr="001C34D3">
        <w:rPr>
          <w:rFonts w:ascii="Palatino Linotype" w:hAnsi="Palatino Linotype" w:cs="Arial"/>
          <w:lang w:val="es-CO"/>
        </w:rPr>
        <w:t>,</w:t>
      </w:r>
      <w:r w:rsidRPr="001C34D3">
        <w:rPr>
          <w:rFonts w:ascii="Palatino Linotype" w:hAnsi="Palatino Linotype" w:cs="Arial"/>
          <w:lang w:val="es-CO"/>
        </w:rPr>
        <w:t xml:space="preserve"> y en términos del artículo 137 fracción I de la Ley de Protección de Datos Personales en Posesión de Sujetos Obligados del Estado de México y Municipios, este Pleno determina el </w:t>
      </w:r>
      <w:r w:rsidRPr="001C34D3">
        <w:rPr>
          <w:rFonts w:ascii="Palatino Linotype" w:hAnsi="Palatino Linotype" w:cs="Arial"/>
          <w:b/>
          <w:lang w:val="es-CO"/>
        </w:rPr>
        <w:t xml:space="preserve">SOBRESEIMIENTO </w:t>
      </w:r>
      <w:r w:rsidRPr="001C34D3">
        <w:rPr>
          <w:rFonts w:ascii="Palatino Linotype" w:hAnsi="Palatino Linotype" w:cs="Arial"/>
          <w:lang w:val="es-CO"/>
        </w:rPr>
        <w:t>del presente recurso de revisión, toda vez que se ha quedado sin materia, en términos de la fracción V del artículo 139 de la Ley de Protección de Datos en comento.</w:t>
      </w:r>
    </w:p>
    <w:p w14:paraId="05FD6967" w14:textId="77777777" w:rsidR="001F2741" w:rsidRPr="001C34D3" w:rsidRDefault="001F2741" w:rsidP="001F2741">
      <w:pPr>
        <w:pStyle w:val="Prrafodelista"/>
        <w:tabs>
          <w:tab w:val="left" w:pos="426"/>
        </w:tabs>
        <w:spacing w:before="240" w:after="240" w:line="360" w:lineRule="auto"/>
        <w:ind w:left="0" w:right="51"/>
        <w:jc w:val="both"/>
        <w:rPr>
          <w:rFonts w:ascii="Palatino Linotype" w:hAnsi="Palatino Linotype"/>
          <w:color w:val="000000" w:themeColor="text1"/>
        </w:rPr>
      </w:pPr>
    </w:p>
    <w:p w14:paraId="45717FA8" w14:textId="04FD2A44" w:rsidR="001F2741" w:rsidRPr="001C34D3" w:rsidRDefault="001F2741" w:rsidP="001F274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1C34D3">
        <w:rPr>
          <w:rFonts w:ascii="Palatino Linotype" w:hAnsi="Palatino Linotype" w:cs="Arial"/>
          <w:lang w:val="es-CO"/>
        </w:rPr>
        <w:t xml:space="preserve">Por lo anteriormente expuesto y fundado, este </w:t>
      </w:r>
      <w:r w:rsidRPr="001C34D3">
        <w:rPr>
          <w:rFonts w:ascii="Palatino Linotype" w:hAnsi="Palatino Linotype" w:cs="Arial"/>
          <w:b/>
          <w:bCs/>
          <w:lang w:val="es-CO"/>
        </w:rPr>
        <w:t>ÓRGANO GARANTE</w:t>
      </w:r>
      <w:r w:rsidRPr="001C34D3">
        <w:rPr>
          <w:rFonts w:ascii="Palatino Linotype" w:hAnsi="Palatino Linotype" w:cs="Arial"/>
          <w:lang w:val="es-CO"/>
        </w:rPr>
        <w:t xml:space="preserve"> emite los siguientes: ------------------------------------------------------------------------------------------------------------------------------------------------------------------------------------------------------------</w:t>
      </w:r>
    </w:p>
    <w:p w14:paraId="0B273363" w14:textId="11A67C1D" w:rsidR="007A2293" w:rsidRPr="001C34D3" w:rsidRDefault="007A2293">
      <w:pPr>
        <w:rPr>
          <w:rFonts w:ascii="Palatino Linotype" w:hAnsi="Palatino Linotype" w:cs="Arial"/>
          <w:lang w:val="es-CO"/>
        </w:rPr>
      </w:pPr>
      <w:r w:rsidRPr="001C34D3">
        <w:rPr>
          <w:rFonts w:ascii="Palatino Linotype" w:hAnsi="Palatino Linotype" w:cs="Arial"/>
          <w:lang w:val="es-CO"/>
        </w:rPr>
        <w:br w:type="page"/>
      </w:r>
    </w:p>
    <w:p w14:paraId="18C7D92B" w14:textId="67931590" w:rsidR="009959DB" w:rsidRPr="001C34D3" w:rsidRDefault="009959DB" w:rsidP="009959DB">
      <w:pPr>
        <w:pStyle w:val="Ttulo1"/>
        <w:spacing w:line="360" w:lineRule="auto"/>
        <w:jc w:val="center"/>
        <w:rPr>
          <w:b/>
          <w:color w:val="000000" w:themeColor="text1"/>
          <w:szCs w:val="24"/>
        </w:rPr>
      </w:pPr>
      <w:bookmarkStart w:id="36" w:name="_Toc495427547"/>
      <w:bookmarkStart w:id="37" w:name="_Toc497905366"/>
      <w:bookmarkStart w:id="38" w:name="_Toc69942818"/>
      <w:bookmarkStart w:id="39" w:name="_Toc83144210"/>
      <w:r w:rsidRPr="001C34D3">
        <w:rPr>
          <w:b/>
          <w:color w:val="000000" w:themeColor="text1"/>
          <w:szCs w:val="24"/>
        </w:rPr>
        <w:lastRenderedPageBreak/>
        <w:t>R E S O L U T I V O S</w:t>
      </w:r>
      <w:bookmarkEnd w:id="34"/>
      <w:bookmarkEnd w:id="35"/>
      <w:bookmarkEnd w:id="36"/>
      <w:bookmarkEnd w:id="37"/>
      <w:bookmarkEnd w:id="38"/>
      <w:bookmarkEnd w:id="39"/>
    </w:p>
    <w:p w14:paraId="39783855" w14:textId="77777777" w:rsidR="00EB5616" w:rsidRPr="001C34D3" w:rsidRDefault="00EB5616" w:rsidP="009D42D0">
      <w:pPr>
        <w:spacing w:line="360" w:lineRule="auto"/>
        <w:jc w:val="both"/>
        <w:rPr>
          <w:rFonts w:ascii="Palatino Linotype" w:hAnsi="Palatino Linotype"/>
          <w:lang w:eastAsia="en-US"/>
        </w:rPr>
      </w:pPr>
    </w:p>
    <w:p w14:paraId="68261542" w14:textId="7F5E3987" w:rsidR="000B218E" w:rsidRPr="001C34D3" w:rsidRDefault="000B218E" w:rsidP="009D42D0">
      <w:pPr>
        <w:pStyle w:val="Sinespaciado"/>
        <w:spacing w:line="360" w:lineRule="auto"/>
        <w:jc w:val="both"/>
        <w:rPr>
          <w:rFonts w:ascii="Palatino Linotype" w:hAnsi="Palatino Linotype"/>
        </w:rPr>
      </w:pPr>
      <w:r w:rsidRPr="001C34D3">
        <w:rPr>
          <w:rFonts w:ascii="Palatino Linotype" w:hAnsi="Palatino Linotype"/>
          <w:b/>
        </w:rPr>
        <w:t xml:space="preserve">PRIMERO. </w:t>
      </w:r>
      <w:r w:rsidRPr="001C34D3">
        <w:rPr>
          <w:rFonts w:ascii="Palatino Linotype" w:hAnsi="Palatino Linotype"/>
        </w:rPr>
        <w:t xml:space="preserve">Se </w:t>
      </w:r>
      <w:r w:rsidRPr="001C34D3">
        <w:rPr>
          <w:rFonts w:ascii="Palatino Linotype" w:hAnsi="Palatino Linotype"/>
          <w:b/>
        </w:rPr>
        <w:t>SOBRESEE</w:t>
      </w:r>
      <w:r w:rsidRPr="001C34D3">
        <w:rPr>
          <w:rFonts w:ascii="Palatino Linotype" w:hAnsi="Palatino Linotype"/>
        </w:rPr>
        <w:t xml:space="preserve"> el recurso de revisión número </w:t>
      </w:r>
      <w:r w:rsidR="00986790" w:rsidRPr="001C34D3">
        <w:rPr>
          <w:rFonts w:ascii="Palatino Linotype" w:hAnsi="Palatino Linotype"/>
          <w:b/>
        </w:rPr>
        <w:t>04288/INFOEM/AD/RR/2022</w:t>
      </w:r>
      <w:r w:rsidR="00C173BF" w:rsidRPr="001C34D3">
        <w:rPr>
          <w:rFonts w:ascii="Palatino Linotype" w:hAnsi="Palatino Linotype"/>
          <w:b/>
        </w:rPr>
        <w:t xml:space="preserve"> y acumulado</w:t>
      </w:r>
      <w:r w:rsidRPr="001C34D3">
        <w:rPr>
          <w:rFonts w:ascii="Palatino Linotype" w:hAnsi="Palatino Linotype"/>
        </w:rPr>
        <w:t xml:space="preserve">, </w:t>
      </w:r>
      <w:r w:rsidR="008F6CB6" w:rsidRPr="001C34D3">
        <w:rPr>
          <w:rFonts w:ascii="Palatino Linotype" w:hAnsi="Palatino Linotype"/>
          <w:b/>
          <w:bCs/>
        </w:rPr>
        <w:t xml:space="preserve">por </w:t>
      </w:r>
      <w:r w:rsidR="009F5886" w:rsidRPr="001C34D3">
        <w:rPr>
          <w:rFonts w:ascii="Palatino Linotype" w:hAnsi="Palatino Linotype"/>
          <w:b/>
          <w:bCs/>
        </w:rPr>
        <w:t>haberse quedado</w:t>
      </w:r>
      <w:r w:rsidR="008F6CB6" w:rsidRPr="001C34D3">
        <w:rPr>
          <w:rFonts w:ascii="Palatino Linotype" w:hAnsi="Palatino Linotype"/>
          <w:b/>
          <w:bCs/>
        </w:rPr>
        <w:t xml:space="preserve"> sin materia</w:t>
      </w:r>
      <w:r w:rsidR="008F6CB6" w:rsidRPr="001C34D3">
        <w:rPr>
          <w:rFonts w:ascii="Palatino Linotype" w:hAnsi="Palatino Linotype"/>
        </w:rPr>
        <w:t>,</w:t>
      </w:r>
      <w:r w:rsidRPr="001C34D3">
        <w:rPr>
          <w:rFonts w:ascii="Palatino Linotype" w:hAnsi="Palatino Linotype"/>
          <w:lang w:val="es-MX"/>
        </w:rPr>
        <w:t xml:space="preserve"> en términos de</w:t>
      </w:r>
      <w:r w:rsidR="001C5752" w:rsidRPr="001C34D3">
        <w:rPr>
          <w:rFonts w:ascii="Palatino Linotype" w:hAnsi="Palatino Linotype"/>
          <w:lang w:val="es-MX"/>
        </w:rPr>
        <w:t xml:space="preserve"> </w:t>
      </w:r>
      <w:r w:rsidRPr="001C34D3">
        <w:rPr>
          <w:rFonts w:ascii="Palatino Linotype" w:hAnsi="Palatino Linotype"/>
          <w:lang w:val="es-MX"/>
        </w:rPr>
        <w:t>l</w:t>
      </w:r>
      <w:r w:rsidR="001C5752" w:rsidRPr="001C34D3">
        <w:rPr>
          <w:rFonts w:ascii="Palatino Linotype" w:hAnsi="Palatino Linotype"/>
          <w:lang w:val="es-MX"/>
        </w:rPr>
        <w:t>os</w:t>
      </w:r>
      <w:r w:rsidRPr="001C34D3">
        <w:rPr>
          <w:rFonts w:ascii="Palatino Linotype" w:hAnsi="Palatino Linotype"/>
          <w:lang w:val="es-MX"/>
        </w:rPr>
        <w:t xml:space="preserve"> </w:t>
      </w:r>
      <w:r w:rsidR="00BF0704" w:rsidRPr="001C34D3">
        <w:rPr>
          <w:rFonts w:ascii="Palatino Linotype" w:hAnsi="Palatino Linotype"/>
          <w:lang w:val="es-MX"/>
        </w:rPr>
        <w:t>artículo</w:t>
      </w:r>
      <w:r w:rsidR="001C5752" w:rsidRPr="001C34D3">
        <w:rPr>
          <w:rFonts w:ascii="Palatino Linotype" w:hAnsi="Palatino Linotype"/>
          <w:lang w:val="es-MX"/>
        </w:rPr>
        <w:t>s 132, fracciones V y VI, y</w:t>
      </w:r>
      <w:r w:rsidR="00BF0704" w:rsidRPr="001C34D3">
        <w:rPr>
          <w:rFonts w:ascii="Palatino Linotype" w:hAnsi="Palatino Linotype"/>
          <w:lang w:val="es-MX"/>
        </w:rPr>
        <w:t xml:space="preserve"> 139, fracción V, de la Ley de Protección de Datos Personales en Posesión de Sujetos Obligados del Estado de México y Municipios</w:t>
      </w:r>
      <w:r w:rsidRPr="001C34D3">
        <w:rPr>
          <w:rFonts w:ascii="Palatino Linotype" w:hAnsi="Palatino Linotype"/>
          <w:lang w:val="es-MX"/>
        </w:rPr>
        <w:t>.</w:t>
      </w:r>
    </w:p>
    <w:p w14:paraId="180A7406" w14:textId="77777777" w:rsidR="000B218E" w:rsidRPr="001C34D3" w:rsidRDefault="000B218E" w:rsidP="009D42D0">
      <w:pPr>
        <w:pStyle w:val="Sinespaciado"/>
        <w:spacing w:line="360" w:lineRule="auto"/>
        <w:jc w:val="both"/>
        <w:rPr>
          <w:rFonts w:ascii="Palatino Linotype" w:hAnsi="Palatino Linotype"/>
        </w:rPr>
      </w:pPr>
    </w:p>
    <w:p w14:paraId="6411C4FF" w14:textId="1421B78A" w:rsidR="000B218E" w:rsidRPr="001C34D3" w:rsidRDefault="000B218E" w:rsidP="009D42D0">
      <w:pPr>
        <w:pStyle w:val="Sinespaciado"/>
        <w:spacing w:line="360" w:lineRule="auto"/>
        <w:jc w:val="both"/>
        <w:rPr>
          <w:rFonts w:ascii="Palatino Linotype" w:eastAsia="Calibri" w:hAnsi="Palatino Linotype" w:cs="Arial"/>
          <w:b/>
          <w:bCs/>
          <w:lang w:val="es-ES"/>
        </w:rPr>
      </w:pPr>
      <w:r w:rsidRPr="001C34D3">
        <w:rPr>
          <w:rFonts w:ascii="Palatino Linotype" w:eastAsia="Calibri" w:hAnsi="Palatino Linotype" w:cs="Arial"/>
          <w:b/>
          <w:bCs/>
          <w:lang w:val="es-ES"/>
        </w:rPr>
        <w:t xml:space="preserve">SEGUNDO. REMÍTASE </w:t>
      </w:r>
      <w:r w:rsidRPr="001C34D3">
        <w:rPr>
          <w:rFonts w:ascii="Palatino Linotype" w:eastAsia="Calibri" w:hAnsi="Palatino Linotype" w:cs="Arial"/>
          <w:bCs/>
          <w:lang w:val="es-ES"/>
        </w:rPr>
        <w:t xml:space="preserve">a través del Sistema de </w:t>
      </w:r>
      <w:r w:rsidR="00D33DA7" w:rsidRPr="001C34D3">
        <w:rPr>
          <w:rFonts w:ascii="Palatino Linotype" w:eastAsia="Calibri" w:hAnsi="Palatino Linotype" w:cs="Arial"/>
          <w:bCs/>
          <w:lang w:val="es-ES"/>
        </w:rPr>
        <w:t xml:space="preserve">Acceso, Rectificación, Cancelación y Oposición de Datos Personales del Estado de México (SARCOEM) </w:t>
      </w:r>
      <w:r w:rsidRPr="001C34D3">
        <w:rPr>
          <w:rFonts w:ascii="Palatino Linotype" w:eastAsia="Calibri" w:hAnsi="Palatino Linotype" w:cs="Arial"/>
          <w:bCs/>
          <w:lang w:val="es-ES"/>
        </w:rPr>
        <w:t>la presente resolución al Titular de la Unidad de Transparencia del</w:t>
      </w:r>
      <w:r w:rsidRPr="001C34D3">
        <w:rPr>
          <w:rFonts w:ascii="Palatino Linotype" w:eastAsia="Calibri" w:hAnsi="Palatino Linotype" w:cs="Arial"/>
          <w:b/>
          <w:bCs/>
          <w:lang w:val="es-ES"/>
        </w:rPr>
        <w:t xml:space="preserve"> SUJETO OBLIGADO. </w:t>
      </w:r>
    </w:p>
    <w:p w14:paraId="48DCAE95" w14:textId="77777777" w:rsidR="000B218E" w:rsidRPr="001C34D3" w:rsidRDefault="000B218E" w:rsidP="009D42D0">
      <w:pPr>
        <w:shd w:val="clear" w:color="auto" w:fill="FFFFFF"/>
        <w:spacing w:line="360" w:lineRule="auto"/>
        <w:jc w:val="both"/>
        <w:rPr>
          <w:rFonts w:ascii="Palatino Linotype" w:eastAsia="Times New Roman" w:hAnsi="Palatino Linotype" w:cs="Arial"/>
          <w:b/>
        </w:rPr>
      </w:pPr>
    </w:p>
    <w:p w14:paraId="377CB53A" w14:textId="05C91126" w:rsidR="00332D3C" w:rsidRPr="001C34D3" w:rsidRDefault="000B218E" w:rsidP="009D42D0">
      <w:pPr>
        <w:shd w:val="clear" w:color="auto" w:fill="FFFFFF"/>
        <w:spacing w:line="360" w:lineRule="auto"/>
        <w:jc w:val="both"/>
        <w:rPr>
          <w:rFonts w:ascii="Palatino Linotype" w:hAnsi="Palatino Linotype"/>
        </w:rPr>
      </w:pPr>
      <w:r w:rsidRPr="001C34D3">
        <w:rPr>
          <w:rFonts w:ascii="Palatino Linotype" w:eastAsia="Times New Roman" w:hAnsi="Palatino Linotype" w:cs="Arial"/>
          <w:b/>
        </w:rPr>
        <w:t>TERCERO</w:t>
      </w:r>
      <w:r w:rsidR="00332D3C" w:rsidRPr="001C34D3">
        <w:rPr>
          <w:rFonts w:ascii="Palatino Linotype" w:eastAsia="Times New Roman" w:hAnsi="Palatino Linotype" w:cs="Arial"/>
          <w:b/>
        </w:rPr>
        <w:t xml:space="preserve">. </w:t>
      </w:r>
      <w:r w:rsidR="00332D3C" w:rsidRPr="001C34D3">
        <w:rPr>
          <w:rFonts w:ascii="Palatino Linotype" w:eastAsia="Times New Roman" w:hAnsi="Palatino Linotype" w:cs="Times New Roman"/>
          <w:b/>
          <w:bCs/>
          <w:color w:val="222222"/>
          <w:lang w:val="es-ES"/>
        </w:rPr>
        <w:t>Notifíquese</w:t>
      </w:r>
      <w:r w:rsidR="00332D3C" w:rsidRPr="001C34D3">
        <w:rPr>
          <w:rFonts w:ascii="Palatino Linotype" w:eastAsia="Times New Roman" w:hAnsi="Palatino Linotype" w:cs="Times New Roman"/>
          <w:bCs/>
          <w:color w:val="222222"/>
          <w:lang w:val="es-ES"/>
        </w:rPr>
        <w:t xml:space="preserve"> a</w:t>
      </w:r>
      <w:r w:rsidR="00D33DA7" w:rsidRPr="001C34D3">
        <w:rPr>
          <w:rFonts w:ascii="Palatino Linotype" w:eastAsia="Times New Roman" w:hAnsi="Palatino Linotype" w:cs="Times New Roman"/>
          <w:bCs/>
          <w:color w:val="222222"/>
          <w:lang w:val="es-ES"/>
        </w:rPr>
        <w:t>l</w:t>
      </w:r>
      <w:r w:rsidR="00332D3C" w:rsidRPr="001C34D3">
        <w:rPr>
          <w:rFonts w:ascii="Palatino Linotype" w:hAnsi="Palatino Linotype"/>
          <w:b/>
        </w:rPr>
        <w:t xml:space="preserve"> </w:t>
      </w:r>
      <w:r w:rsidR="00D33DA7" w:rsidRPr="001C34D3">
        <w:rPr>
          <w:rFonts w:ascii="Palatino Linotype" w:eastAsia="Calibri" w:hAnsi="Palatino Linotype" w:cs="Arial"/>
          <w:b/>
        </w:rPr>
        <w:t>RECURRENTE</w:t>
      </w:r>
      <w:r w:rsidR="00332D3C" w:rsidRPr="001C34D3">
        <w:rPr>
          <w:rFonts w:ascii="Palatino Linotype" w:hAnsi="Palatino Linotype"/>
        </w:rPr>
        <w:t xml:space="preserve"> la presente</w:t>
      </w:r>
      <w:r w:rsidR="00233486" w:rsidRPr="001C34D3">
        <w:rPr>
          <w:rFonts w:ascii="Palatino Linotype" w:hAnsi="Palatino Linotype"/>
        </w:rPr>
        <w:t xml:space="preserve"> resolución</w:t>
      </w:r>
      <w:r w:rsidR="00D33DA7" w:rsidRPr="001C34D3">
        <w:rPr>
          <w:rFonts w:ascii="Palatino Linotype" w:hAnsi="Palatino Linotype"/>
        </w:rPr>
        <w:t>.</w:t>
      </w:r>
    </w:p>
    <w:p w14:paraId="46414FF5" w14:textId="77777777" w:rsidR="00332D3C" w:rsidRPr="001C34D3" w:rsidRDefault="00332D3C" w:rsidP="009D42D0">
      <w:pPr>
        <w:shd w:val="clear" w:color="auto" w:fill="FFFFFF"/>
        <w:spacing w:line="360" w:lineRule="auto"/>
        <w:jc w:val="both"/>
        <w:rPr>
          <w:rFonts w:ascii="Palatino Linotype" w:hAnsi="Palatino Linotype"/>
        </w:rPr>
      </w:pPr>
    </w:p>
    <w:p w14:paraId="57EA9DA6" w14:textId="552488DC" w:rsidR="00332D3C" w:rsidRPr="001C34D3" w:rsidRDefault="000B218E" w:rsidP="009D42D0">
      <w:pPr>
        <w:spacing w:line="360" w:lineRule="auto"/>
        <w:jc w:val="both"/>
        <w:rPr>
          <w:rFonts w:ascii="Palatino Linotype" w:eastAsia="Times New Roman" w:hAnsi="Palatino Linotype" w:cs="Arial"/>
          <w:lang w:val="es-ES"/>
        </w:rPr>
      </w:pPr>
      <w:r w:rsidRPr="001C34D3">
        <w:rPr>
          <w:rFonts w:ascii="Palatino Linotype" w:eastAsia="MS Mincho" w:hAnsi="Palatino Linotype" w:cs="Times New Roman"/>
          <w:b/>
        </w:rPr>
        <w:t>CUARTO</w:t>
      </w:r>
      <w:r w:rsidR="00332D3C" w:rsidRPr="001C34D3">
        <w:rPr>
          <w:rFonts w:ascii="Palatino Linotype" w:eastAsia="MS Mincho" w:hAnsi="Palatino Linotype" w:cs="Times New Roman"/>
          <w:b/>
        </w:rPr>
        <w:t>.</w:t>
      </w:r>
      <w:r w:rsidR="00332D3C" w:rsidRPr="001C34D3">
        <w:rPr>
          <w:rFonts w:ascii="Palatino Linotype" w:eastAsia="MS Mincho" w:hAnsi="Palatino Linotype" w:cs="Times New Roman"/>
        </w:rPr>
        <w:t xml:space="preserve"> </w:t>
      </w:r>
      <w:r w:rsidR="00332D3C" w:rsidRPr="001C34D3">
        <w:rPr>
          <w:rFonts w:ascii="Palatino Linotype" w:eastAsia="MS Mincho" w:hAnsi="Palatino Linotype" w:cs="Times New Roman"/>
          <w:lang w:val="es-ES"/>
        </w:rPr>
        <w:t>Se hace del conocimiento de</w:t>
      </w:r>
      <w:r w:rsidR="00D33DA7" w:rsidRPr="001C34D3">
        <w:rPr>
          <w:rFonts w:ascii="Palatino Linotype" w:eastAsia="MS Mincho" w:hAnsi="Palatino Linotype" w:cs="Times New Roman"/>
          <w:lang w:val="es-ES"/>
        </w:rPr>
        <w:t>l</w:t>
      </w:r>
      <w:r w:rsidR="00332D3C" w:rsidRPr="001C34D3">
        <w:rPr>
          <w:rFonts w:ascii="Palatino Linotype" w:eastAsia="MS Mincho" w:hAnsi="Palatino Linotype" w:cs="Times New Roman"/>
          <w:lang w:val="es-ES"/>
        </w:rPr>
        <w:t xml:space="preserve"> </w:t>
      </w:r>
      <w:r w:rsidR="00D33DA7" w:rsidRPr="001C34D3">
        <w:rPr>
          <w:rFonts w:ascii="Palatino Linotype" w:eastAsia="Calibri" w:hAnsi="Palatino Linotype" w:cs="Arial"/>
          <w:b/>
        </w:rPr>
        <w:t>RECURRENTE</w:t>
      </w:r>
      <w:r w:rsidR="00332D3C" w:rsidRPr="001C34D3">
        <w:rPr>
          <w:rFonts w:ascii="Palatino Linotype" w:hAnsi="Palatino Linotype"/>
        </w:rPr>
        <w:t xml:space="preserve"> </w:t>
      </w:r>
      <w:r w:rsidR="00332D3C" w:rsidRPr="001C34D3">
        <w:rPr>
          <w:rFonts w:ascii="Palatino Linotype" w:eastAsia="MS Mincho" w:hAnsi="Palatino Linotype" w:cs="Times New Roman"/>
          <w:lang w:val="es-ES"/>
        </w:rPr>
        <w:t xml:space="preserve">que, </w:t>
      </w:r>
      <w:r w:rsidR="00B90ED8" w:rsidRPr="001C34D3">
        <w:rPr>
          <w:rFonts w:ascii="Palatino Linotype" w:eastAsia="MS Mincho" w:hAnsi="Palatino Linotype" w:cs="Times New Roman"/>
          <w:lang w:val="es-ES"/>
        </w:rPr>
        <w:t xml:space="preserve">de conformidad con lo establecido en el artículo </w:t>
      </w:r>
      <w:r w:rsidR="00B90ED8" w:rsidRPr="001C34D3">
        <w:rPr>
          <w:rFonts w:ascii="Palatino Linotype" w:hAnsi="Palatino Linotype"/>
          <w:lang w:eastAsia="es-ES_tradnl"/>
        </w:rPr>
        <w:t xml:space="preserve">142 de la Ley de Protección de Datos Personales en Posesión de Sujetos Obligados del Estado de México y Municipios, </w:t>
      </w:r>
      <w:r w:rsidRPr="001C34D3">
        <w:rPr>
          <w:rFonts w:ascii="Palatino Linotype" w:hAnsi="Palatino Linotype"/>
          <w:lang w:eastAsia="es-ES_tradnl"/>
        </w:rPr>
        <w:t xml:space="preserve">en caso de que considere que la resolución le cause algún perjuicio, </w:t>
      </w:r>
      <w:r w:rsidR="00B90ED8" w:rsidRPr="001C34D3">
        <w:rPr>
          <w:rFonts w:ascii="Palatino Linotype" w:hAnsi="Palatino Linotype"/>
          <w:lang w:eastAsia="es-ES_tradnl"/>
        </w:rPr>
        <w:t>podrá impugnarla vía Juicio de Amparo en los términos de las leyes aplicables.</w:t>
      </w:r>
    </w:p>
    <w:p w14:paraId="14E5A97B" w14:textId="77777777" w:rsidR="00575D39" w:rsidRPr="001C34D3" w:rsidRDefault="00575D39" w:rsidP="009D42D0">
      <w:pPr>
        <w:spacing w:line="360" w:lineRule="auto"/>
        <w:jc w:val="both"/>
        <w:rPr>
          <w:rFonts w:ascii="Palatino Linotype" w:eastAsia="Calibri" w:hAnsi="Palatino Linotype" w:cs="Arial"/>
          <w:lang w:val="es-ES"/>
        </w:rPr>
      </w:pPr>
    </w:p>
    <w:p w14:paraId="07133617" w14:textId="77777777" w:rsidR="009A02A5" w:rsidRDefault="009A02A5" w:rsidP="009A02A5">
      <w:pPr>
        <w:spacing w:before="240" w:after="240" w:line="360" w:lineRule="auto"/>
        <w:jc w:val="both"/>
        <w:rPr>
          <w:rFonts w:ascii="Palatino Linotype" w:hAnsi="Palatino Linotype"/>
        </w:rPr>
      </w:pPr>
      <w:r w:rsidRPr="001C34D3">
        <w:rPr>
          <w:rFonts w:ascii="Palatino Linotype" w:hAnsi="Palatino Linotype"/>
        </w:rPr>
        <w:t xml:space="preserve">ASÍ LO RESUELVE, POR UNANIMIDAD DE VOTOS, EL PLENO DEL INSTITUTO DE TRANSPARENCIA, ACCESO A LA INFORMACIÓN PÚBLICA Y PROTECCIÓN DE DATOS PERSONALES DEL ESTADO DE MÉXICO Y </w:t>
      </w:r>
      <w:r w:rsidRPr="001C34D3">
        <w:rPr>
          <w:rFonts w:ascii="Palatino Linotype" w:hAnsi="Palatino Linotype"/>
        </w:rPr>
        <w:lastRenderedPageBreak/>
        <w:t>MUNICIPIOS, CONFORMADO POR LOS COMISIONADOS JOSÉ MARTÍNEZ VILCHIS; MARÍA DEL ROSARIO MEJÍA AYALA; SHARON CRISTINA MORALES MARTÍNEZ (AUSENCIA JUSTIFICADA); LUIS GUSTAVO PARRA NORIEGA Y GUADALUPE RAMÍREZ PEÑA EN LA VIGÉSIMA QUINTA SESIÓN ORDINARIA CELEBRADA EL SEIS (06) DE JULIO DE DOS MIL VEINTIDÓS, ANTE EL SECRETARIO TÉCNICO DEL PLENO ALEXIS TAPIA RAMÍREZ.</w:t>
      </w:r>
      <w:r w:rsidRPr="00624AAD">
        <w:rPr>
          <w:rFonts w:ascii="Palatino Linotype" w:hAnsi="Palatino Linotype"/>
        </w:rPr>
        <w:t xml:space="preserve"> </w:t>
      </w:r>
    </w:p>
    <w:p w14:paraId="468B9F50" w14:textId="77777777" w:rsidR="000164A8" w:rsidRDefault="000164A8">
      <w:pPr>
        <w:rPr>
          <w:rFonts w:ascii="Palatino Linotype" w:hAnsi="Palatino Linotype"/>
          <w:color w:val="000000" w:themeColor="text1"/>
        </w:rPr>
      </w:pPr>
      <w:r>
        <w:rPr>
          <w:rFonts w:ascii="Palatino Linotype" w:hAnsi="Palatino Linotype"/>
          <w:color w:val="000000" w:themeColor="text1"/>
        </w:rPr>
        <w:br w:type="page"/>
      </w:r>
    </w:p>
    <w:p w14:paraId="3E8332BB" w14:textId="77777777" w:rsidR="00025266" w:rsidRDefault="00025266" w:rsidP="00025266">
      <w:pPr>
        <w:pStyle w:val="Prrafodelista"/>
        <w:spacing w:line="360" w:lineRule="auto"/>
        <w:ind w:left="0"/>
        <w:jc w:val="both"/>
        <w:rPr>
          <w:rFonts w:ascii="Palatino Linotype" w:hAnsi="Palatino Linotype" w:cs="Arial"/>
          <w:color w:val="000000" w:themeColor="text1"/>
        </w:rPr>
      </w:pPr>
    </w:p>
    <w:sectPr w:rsidR="00025266" w:rsidSect="00472C41">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26AD4" w14:textId="77777777" w:rsidR="00FB0902" w:rsidRDefault="00FB0902" w:rsidP="00587366">
      <w:r>
        <w:separator/>
      </w:r>
    </w:p>
  </w:endnote>
  <w:endnote w:type="continuationSeparator" w:id="0">
    <w:p w14:paraId="543EFFEC" w14:textId="77777777" w:rsidR="00FB0902" w:rsidRDefault="00FB090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C56D2D" w:rsidRPr="00883450" w:rsidRDefault="00C56D2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00ECB">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00ECB">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C56D2D" w:rsidRDefault="00C56D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56D2D" w:rsidRPr="00883450" w:rsidRDefault="00C56D2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00ECB" w:rsidRPr="00700EC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00ECB" w:rsidRPr="00700ECB">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C56D2D" w:rsidRPr="00883450" w:rsidRDefault="00C56D2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4CAF2" w14:textId="77777777" w:rsidR="00FB0902" w:rsidRDefault="00FB0902" w:rsidP="00587366">
      <w:r>
        <w:separator/>
      </w:r>
    </w:p>
  </w:footnote>
  <w:footnote w:type="continuationSeparator" w:id="0">
    <w:p w14:paraId="15B35A02" w14:textId="77777777" w:rsidR="00FB0902" w:rsidRDefault="00FB0902" w:rsidP="00587366">
      <w:r>
        <w:continuationSeparator/>
      </w:r>
    </w:p>
  </w:footnote>
  <w:footnote w:id="1">
    <w:p w14:paraId="647C93FF" w14:textId="77777777" w:rsidR="00C56D2D" w:rsidRPr="00F75272" w:rsidRDefault="00C56D2D" w:rsidP="008F01D2">
      <w:pPr>
        <w:pStyle w:val="Textonotapie"/>
        <w:jc w:val="both"/>
        <w:rPr>
          <w:rFonts w:ascii="Palatino Linotype" w:hAnsi="Palatino Linotype"/>
          <w:sz w:val="16"/>
          <w:szCs w:val="16"/>
        </w:rPr>
      </w:pPr>
      <w:r w:rsidRPr="00F75272">
        <w:rPr>
          <w:rStyle w:val="Refdenotaalpi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8F6BC35" w14:textId="77777777" w:rsidR="00C56D2D" w:rsidRPr="00C7183E" w:rsidRDefault="00C56D2D" w:rsidP="00C173BF">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425004" w14:textId="77777777" w:rsidR="00C56D2D" w:rsidRDefault="00C56D2D" w:rsidP="00C173BF">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6804611F" w14:textId="77777777" w:rsidR="00C56D2D" w:rsidRDefault="00C56D2D" w:rsidP="00C173BF">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55D394DC" w14:textId="77777777" w:rsidR="00C56D2D" w:rsidRPr="00F84C77" w:rsidRDefault="00C56D2D" w:rsidP="00060B9C">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14:paraId="3102B17C" w14:textId="77777777" w:rsidR="00C56D2D" w:rsidRPr="00F84C77" w:rsidRDefault="00C56D2D" w:rsidP="00060B9C">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14:paraId="4F5FBBA9" w14:textId="77777777" w:rsidR="00C56D2D" w:rsidRPr="00F84C77" w:rsidRDefault="00C56D2D" w:rsidP="00060B9C">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5311B8C" w:rsidR="00C56D2D" w:rsidRDefault="00FB0902" w:rsidP="00CC749F">
    <w:pPr>
      <w:pStyle w:val="Encabezado"/>
      <w:tabs>
        <w:tab w:val="clear" w:pos="4252"/>
        <w:tab w:val="clear" w:pos="8504"/>
        <w:tab w:val="left" w:pos="8460"/>
      </w:tabs>
    </w:pPr>
    <w:r>
      <w:rPr>
        <w:noProof/>
        <w:lang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7.65pt;margin-top:-131.6pt;width:663.5pt;height:12in;z-index:-251657216;mso-position-horizontal-relative:margin;mso-position-vertical-relative:margin" o:allowincell="f">
          <v:imagedata r:id="rId1" o:title="PHOTO-2020-08-13-10-14-39"/>
          <w10:wrap anchorx="margin" anchory="margin"/>
        </v:shape>
      </w:pict>
    </w:r>
    <w:r w:rsidR="00C56D2D">
      <w:tab/>
    </w: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827"/>
    </w:tblGrid>
    <w:tr w:rsidR="00C56D2D" w:rsidRPr="001F1A92" w14:paraId="07F2896E" w14:textId="77777777" w:rsidTr="00CC749F">
      <w:trPr>
        <w:trHeight w:val="138"/>
        <w:jc w:val="right"/>
      </w:trPr>
      <w:tc>
        <w:tcPr>
          <w:tcW w:w="3969" w:type="dxa"/>
          <w:vAlign w:val="center"/>
        </w:tcPr>
        <w:p w14:paraId="4A5B1974" w14:textId="3B2AB4E0" w:rsidR="00C56D2D" w:rsidRPr="001F1A92" w:rsidRDefault="00C56D2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827" w:type="dxa"/>
          <w:vAlign w:val="center"/>
        </w:tcPr>
        <w:p w14:paraId="3A05B4B6" w14:textId="0C2A7DE9" w:rsidR="00C56D2D" w:rsidRPr="001F1A92" w:rsidRDefault="00C56D2D" w:rsidP="005F1362">
          <w:pPr>
            <w:pStyle w:val="Encabezado"/>
            <w:jc w:val="both"/>
            <w:rPr>
              <w:rFonts w:ascii="Palatino Linotype" w:hAnsi="Palatino Linotype"/>
              <w:b/>
              <w:sz w:val="22"/>
              <w:szCs w:val="22"/>
            </w:rPr>
          </w:pPr>
          <w:r>
            <w:rPr>
              <w:rFonts w:ascii="Palatino Linotype" w:hAnsi="Palatino Linotype"/>
              <w:b/>
              <w:sz w:val="22"/>
              <w:szCs w:val="22"/>
            </w:rPr>
            <w:t>04288/INFOEM/AD/RR/2022 y acumulado</w:t>
          </w:r>
        </w:p>
      </w:tc>
    </w:tr>
    <w:tr w:rsidR="00C56D2D" w:rsidRPr="001F1A92" w14:paraId="1B5D8690" w14:textId="77777777" w:rsidTr="00CC749F">
      <w:trPr>
        <w:trHeight w:val="233"/>
        <w:jc w:val="right"/>
      </w:trPr>
      <w:tc>
        <w:tcPr>
          <w:tcW w:w="3969" w:type="dxa"/>
          <w:vAlign w:val="center"/>
        </w:tcPr>
        <w:p w14:paraId="3903F2C6" w14:textId="22D569F8" w:rsidR="00C56D2D" w:rsidRPr="001F1A92" w:rsidRDefault="00C56D2D" w:rsidP="00986790">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827" w:type="dxa"/>
          <w:vAlign w:val="center"/>
        </w:tcPr>
        <w:p w14:paraId="03C799A2" w14:textId="6355C65E" w:rsidR="00C56D2D" w:rsidRPr="001F1A92" w:rsidRDefault="00C56D2D" w:rsidP="00986790">
          <w:pPr>
            <w:pStyle w:val="Encabezado"/>
            <w:rPr>
              <w:rFonts w:ascii="Palatino Linotype" w:hAnsi="Palatino Linotype"/>
              <w:b/>
              <w:sz w:val="22"/>
              <w:szCs w:val="22"/>
            </w:rPr>
          </w:pPr>
          <w:r>
            <w:rPr>
              <w:rFonts w:ascii="Palatino Linotype" w:hAnsi="Palatino Linotype"/>
              <w:b/>
              <w:bCs/>
              <w:color w:val="000000"/>
              <w:sz w:val="22"/>
              <w:szCs w:val="22"/>
            </w:rPr>
            <w:t>Fiscalía General de Justicia del Estado de México</w:t>
          </w:r>
        </w:p>
      </w:tc>
    </w:tr>
    <w:tr w:rsidR="00C56D2D" w:rsidRPr="001F1A92" w14:paraId="095EB01B" w14:textId="77777777" w:rsidTr="00CC749F">
      <w:trPr>
        <w:trHeight w:val="321"/>
        <w:jc w:val="right"/>
      </w:trPr>
      <w:tc>
        <w:tcPr>
          <w:tcW w:w="3969" w:type="dxa"/>
          <w:vAlign w:val="center"/>
        </w:tcPr>
        <w:p w14:paraId="6E000A51" w14:textId="3AB22290" w:rsidR="00C56D2D" w:rsidRPr="001F1A92" w:rsidRDefault="00C56D2D" w:rsidP="00CC749F">
          <w:pPr>
            <w:ind w:right="34"/>
            <w:jc w:val="right"/>
            <w:rPr>
              <w:rFonts w:ascii="Palatino Linotype" w:hAnsi="Palatino Linotype"/>
              <w:b/>
              <w:sz w:val="22"/>
              <w:szCs w:val="22"/>
            </w:rPr>
          </w:pPr>
          <w:r>
            <w:rPr>
              <w:rFonts w:ascii="Palatino Linotype" w:hAnsi="Palatino Linotype"/>
              <w:b/>
              <w:sz w:val="22"/>
              <w:szCs w:val="22"/>
            </w:rPr>
            <w:t>COMISIONADA</w:t>
          </w:r>
          <w:r w:rsidRPr="001F1A92">
            <w:rPr>
              <w:rFonts w:ascii="Palatino Linotype" w:hAnsi="Palatino Linotype"/>
              <w:b/>
              <w:sz w:val="22"/>
              <w:szCs w:val="22"/>
            </w:rPr>
            <w:t xml:space="preserve"> PONENTE:</w:t>
          </w:r>
        </w:p>
      </w:tc>
      <w:tc>
        <w:tcPr>
          <w:tcW w:w="3827" w:type="dxa"/>
          <w:vAlign w:val="center"/>
        </w:tcPr>
        <w:p w14:paraId="07560085" w14:textId="3285B5EA" w:rsidR="00C56D2D" w:rsidRPr="001F1A92" w:rsidRDefault="00C56D2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C56D2D" w:rsidRDefault="00C56D2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20A1D56" w:rsidR="00C56D2D" w:rsidRDefault="00FB0902" w:rsidP="00472C41">
    <w:pPr>
      <w:pStyle w:val="Encabezado"/>
      <w:tabs>
        <w:tab w:val="clear" w:pos="4252"/>
        <w:tab w:val="clear" w:pos="8504"/>
        <w:tab w:val="left" w:pos="3103"/>
      </w:tabs>
    </w:pPr>
    <w:r>
      <w:rPr>
        <w:noProof/>
        <w:lang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2.4pt;margin-top:-138.4pt;width:663.5pt;height:12in;z-index:-251658240;mso-position-horizontal-relative:margin;mso-position-vertical-relative:margin" o:allowincell="f">
          <v:imagedata r:id="rId1" o:title="PHOTO-2020-08-13-10-14-39"/>
          <w10:wrap anchorx="margin" anchory="margin"/>
        </v:shape>
      </w:pict>
    </w:r>
    <w:r w:rsidR="00C56D2D">
      <w:tab/>
    </w: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C56D2D" w:rsidRPr="001F1A92" w14:paraId="0A3256F2" w14:textId="77777777" w:rsidTr="00CC749F">
      <w:trPr>
        <w:trHeight w:val="138"/>
        <w:jc w:val="right"/>
      </w:trPr>
      <w:tc>
        <w:tcPr>
          <w:tcW w:w="3544" w:type="dxa"/>
          <w:vAlign w:val="center"/>
        </w:tcPr>
        <w:p w14:paraId="3D80769D" w14:textId="316F11F8" w:rsidR="00C56D2D" w:rsidRPr="001F1A92" w:rsidRDefault="00C56D2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6" w:type="dxa"/>
          <w:vAlign w:val="center"/>
        </w:tcPr>
        <w:p w14:paraId="0453495E" w14:textId="12D6101D" w:rsidR="00C56D2D" w:rsidRPr="001F1A92" w:rsidRDefault="00C56D2D" w:rsidP="00940948">
          <w:pPr>
            <w:pStyle w:val="Encabezado"/>
            <w:rPr>
              <w:rFonts w:ascii="Palatino Linotype" w:hAnsi="Palatino Linotype"/>
              <w:b/>
              <w:sz w:val="22"/>
              <w:szCs w:val="22"/>
            </w:rPr>
          </w:pPr>
          <w:r>
            <w:rPr>
              <w:rFonts w:ascii="Palatino Linotype" w:hAnsi="Palatino Linotype"/>
              <w:b/>
              <w:sz w:val="22"/>
              <w:szCs w:val="22"/>
            </w:rPr>
            <w:t>04288</w:t>
          </w:r>
          <w:r w:rsidRPr="001F1A92">
            <w:rPr>
              <w:rFonts w:ascii="Palatino Linotype" w:hAnsi="Palatino Linotype"/>
              <w:b/>
              <w:sz w:val="22"/>
              <w:szCs w:val="22"/>
            </w:rPr>
            <w:t>/INFOEM/</w:t>
          </w:r>
          <w:r>
            <w:rPr>
              <w:rFonts w:ascii="Palatino Linotype" w:hAnsi="Palatino Linotype"/>
              <w:b/>
              <w:sz w:val="22"/>
              <w:szCs w:val="22"/>
            </w:rPr>
            <w:t>AD</w:t>
          </w:r>
          <w:r w:rsidRPr="001F1A92">
            <w:rPr>
              <w:rFonts w:ascii="Palatino Linotype" w:hAnsi="Palatino Linotype"/>
              <w:b/>
              <w:sz w:val="22"/>
              <w:szCs w:val="22"/>
            </w:rPr>
            <w:t>/RR/</w:t>
          </w:r>
          <w:r>
            <w:rPr>
              <w:rFonts w:ascii="Palatino Linotype" w:hAnsi="Palatino Linotype"/>
              <w:b/>
              <w:sz w:val="22"/>
              <w:szCs w:val="22"/>
            </w:rPr>
            <w:t>2022 y acumulado</w:t>
          </w:r>
        </w:p>
      </w:tc>
    </w:tr>
    <w:tr w:rsidR="00C56D2D" w:rsidRPr="001F1A92" w14:paraId="128C8B3C" w14:textId="77777777" w:rsidTr="00CC749F">
      <w:trPr>
        <w:trHeight w:val="233"/>
        <w:jc w:val="right"/>
      </w:trPr>
      <w:tc>
        <w:tcPr>
          <w:tcW w:w="3544" w:type="dxa"/>
          <w:vAlign w:val="center"/>
        </w:tcPr>
        <w:p w14:paraId="483E3371" w14:textId="66B1BC74" w:rsidR="00C56D2D" w:rsidRPr="001F1A92" w:rsidRDefault="00C56D2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686" w:type="dxa"/>
        </w:tcPr>
        <w:p w14:paraId="1548525E" w14:textId="004EE7ED" w:rsidR="00C56D2D" w:rsidRPr="001F1A92" w:rsidRDefault="00C56D2D" w:rsidP="0058757A">
          <w:pPr>
            <w:pStyle w:val="Encabezado"/>
            <w:rPr>
              <w:rFonts w:ascii="Palatino Linotype" w:hAnsi="Palatino Linotype"/>
              <w:b/>
              <w:sz w:val="22"/>
              <w:szCs w:val="22"/>
            </w:rPr>
          </w:pPr>
          <w:r>
            <w:rPr>
              <w:rFonts w:ascii="Palatino Linotype" w:hAnsi="Palatino Linotype"/>
              <w:b/>
              <w:sz w:val="22"/>
              <w:szCs w:val="22"/>
            </w:rPr>
            <w:t>XXX XXXX XXXX</w:t>
          </w:r>
        </w:p>
      </w:tc>
    </w:tr>
    <w:tr w:rsidR="00C56D2D" w:rsidRPr="001F1A92" w14:paraId="41BE0704" w14:textId="77777777" w:rsidTr="00CC749F">
      <w:trPr>
        <w:trHeight w:val="321"/>
        <w:jc w:val="right"/>
      </w:trPr>
      <w:tc>
        <w:tcPr>
          <w:tcW w:w="3544" w:type="dxa"/>
          <w:vAlign w:val="center"/>
        </w:tcPr>
        <w:p w14:paraId="34C64148" w14:textId="10C6C8A9" w:rsidR="00C56D2D" w:rsidRPr="001F1A92" w:rsidRDefault="00C56D2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686" w:type="dxa"/>
          <w:vAlign w:val="center"/>
        </w:tcPr>
        <w:p w14:paraId="34C341BF" w14:textId="10126D79" w:rsidR="00C56D2D" w:rsidRPr="001F1A92" w:rsidRDefault="00C56D2D" w:rsidP="00940948">
          <w:pPr>
            <w:pStyle w:val="Encabezado"/>
            <w:rPr>
              <w:rFonts w:ascii="Palatino Linotype" w:hAnsi="Palatino Linotype"/>
              <w:b/>
              <w:sz w:val="22"/>
              <w:szCs w:val="22"/>
            </w:rPr>
          </w:pPr>
          <w:r>
            <w:rPr>
              <w:rFonts w:ascii="Palatino Linotype" w:hAnsi="Palatino Linotype"/>
              <w:b/>
              <w:bCs/>
              <w:color w:val="000000"/>
              <w:sz w:val="22"/>
              <w:szCs w:val="22"/>
            </w:rPr>
            <w:t>Fiscalía General de Justicia del Estado de México</w:t>
          </w:r>
        </w:p>
      </w:tc>
    </w:tr>
    <w:tr w:rsidR="00C56D2D" w:rsidRPr="001F1A92" w14:paraId="0C8B6193" w14:textId="77777777" w:rsidTr="00CC749F">
      <w:trPr>
        <w:trHeight w:val="321"/>
        <w:jc w:val="right"/>
      </w:trPr>
      <w:tc>
        <w:tcPr>
          <w:tcW w:w="3544" w:type="dxa"/>
          <w:vAlign w:val="center"/>
        </w:tcPr>
        <w:p w14:paraId="321FFAFF" w14:textId="525CF889" w:rsidR="00C56D2D" w:rsidRPr="001F1A92" w:rsidRDefault="00C56D2D" w:rsidP="00CC749F">
          <w:pPr>
            <w:jc w:val="right"/>
            <w:rPr>
              <w:rFonts w:ascii="Palatino Linotype" w:hAnsi="Palatino Linotype"/>
              <w:b/>
              <w:sz w:val="22"/>
              <w:szCs w:val="22"/>
            </w:rPr>
          </w:pPr>
          <w:r w:rsidRPr="001F1A92">
            <w:rPr>
              <w:rFonts w:ascii="Palatino Linotype" w:hAnsi="Palatino Linotype"/>
              <w:b/>
              <w:sz w:val="22"/>
              <w:szCs w:val="22"/>
            </w:rPr>
            <w:t>COMISIONAD</w:t>
          </w:r>
          <w:r>
            <w:rPr>
              <w:rFonts w:ascii="Palatino Linotype" w:hAnsi="Palatino Linotype"/>
              <w:b/>
              <w:sz w:val="22"/>
              <w:szCs w:val="22"/>
            </w:rPr>
            <w:t>A</w:t>
          </w:r>
          <w:r w:rsidRPr="001F1A92">
            <w:rPr>
              <w:rFonts w:ascii="Palatino Linotype" w:hAnsi="Palatino Linotype"/>
              <w:b/>
              <w:sz w:val="22"/>
              <w:szCs w:val="22"/>
            </w:rPr>
            <w:t xml:space="preserve"> PONENTE:</w:t>
          </w:r>
        </w:p>
      </w:tc>
      <w:tc>
        <w:tcPr>
          <w:tcW w:w="3686" w:type="dxa"/>
          <w:vAlign w:val="center"/>
        </w:tcPr>
        <w:p w14:paraId="0FECDA9D" w14:textId="71DD40BE" w:rsidR="00C56D2D" w:rsidRPr="001F1A92" w:rsidRDefault="00C56D2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C56D2D" w:rsidRDefault="00C56D2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E550B"/>
    <w:multiLevelType w:val="hybridMultilevel"/>
    <w:tmpl w:val="7C844532"/>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8E6528"/>
    <w:multiLevelType w:val="hybridMultilevel"/>
    <w:tmpl w:val="1C6480E0"/>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E5B7A6D"/>
    <w:multiLevelType w:val="hybridMultilevel"/>
    <w:tmpl w:val="FE7C6F04"/>
    <w:lvl w:ilvl="0" w:tplc="E21CD890">
      <w:start w:val="1"/>
      <w:numFmt w:val="upperRoman"/>
      <w:lvlText w:val="%1."/>
      <w:lvlJc w:val="righ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B877C8"/>
    <w:multiLevelType w:val="hybridMultilevel"/>
    <w:tmpl w:val="0848F8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872148D"/>
    <w:multiLevelType w:val="hybridMultilevel"/>
    <w:tmpl w:val="E736B9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D52923"/>
    <w:multiLevelType w:val="hybridMultilevel"/>
    <w:tmpl w:val="45240382"/>
    <w:lvl w:ilvl="0" w:tplc="FFFFFFFF">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lowerRoman"/>
      <w:lvlText w:val="%3."/>
      <w:lvlJc w:val="righ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DA95E14"/>
    <w:multiLevelType w:val="hybridMultilevel"/>
    <w:tmpl w:val="C01EB97E"/>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3A145108"/>
    <w:multiLevelType w:val="hybridMultilevel"/>
    <w:tmpl w:val="BDB4117C"/>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E34AB0"/>
    <w:multiLevelType w:val="hybridMultilevel"/>
    <w:tmpl w:val="F6CE0898"/>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080A0017">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80E78BB"/>
    <w:multiLevelType w:val="hybridMultilevel"/>
    <w:tmpl w:val="060C69B0"/>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B87037F4">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F608B3"/>
    <w:multiLevelType w:val="hybridMultilevel"/>
    <w:tmpl w:val="D362D2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886E8F"/>
    <w:multiLevelType w:val="hybridMultilevel"/>
    <w:tmpl w:val="C052A418"/>
    <w:lvl w:ilvl="0" w:tplc="A7BED2A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0E1CA1"/>
    <w:multiLevelType w:val="hybridMultilevel"/>
    <w:tmpl w:val="3B6E4794"/>
    <w:lvl w:ilvl="0" w:tplc="5310EA8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286886"/>
    <w:multiLevelType w:val="hybridMultilevel"/>
    <w:tmpl w:val="3C58582A"/>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0A1AB8"/>
    <w:multiLevelType w:val="hybridMultilevel"/>
    <w:tmpl w:val="E7D8F072"/>
    <w:lvl w:ilvl="0" w:tplc="FFFFFFFF">
      <w:start w:val="1"/>
      <w:numFmt w:val="decimal"/>
      <w:lvlText w:val="%1."/>
      <w:lvlJc w:val="left"/>
      <w:pPr>
        <w:ind w:left="720" w:hanging="360"/>
      </w:pPr>
      <w:rPr>
        <w:rFonts w:ascii="Palatino Linotype" w:hAnsi="Palatino Linotype" w:hint="default"/>
        <w:b/>
        <w:i w:val="0"/>
        <w:sz w:val="24"/>
      </w:rPr>
    </w:lvl>
    <w:lvl w:ilvl="1" w:tplc="E21CD890">
      <w:start w:val="1"/>
      <w:numFmt w:val="upperRoman"/>
      <w:lvlText w:val="%2."/>
      <w:lvlJc w:val="right"/>
      <w:pPr>
        <w:ind w:left="1440" w:hanging="360"/>
      </w:pPr>
      <w:rPr>
        <w:b/>
        <w:bCs/>
      </w:rPr>
    </w:lvl>
    <w:lvl w:ilvl="2" w:tplc="FFFFFFFF">
      <w:start w:val="1"/>
      <w:numFmt w:val="lowerRoman"/>
      <w:lvlText w:val="%3."/>
      <w:lvlJc w:val="righ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C221526"/>
    <w:multiLevelType w:val="hybridMultilevel"/>
    <w:tmpl w:val="F7B2EF80"/>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4D8463A"/>
    <w:multiLevelType w:val="hybridMultilevel"/>
    <w:tmpl w:val="9E9EB7C4"/>
    <w:lvl w:ilvl="0" w:tplc="FB0C99F4">
      <w:start w:val="1"/>
      <w:numFmt w:val="decimal"/>
      <w:lvlText w:val="%1."/>
      <w:lvlJc w:val="left"/>
      <w:pPr>
        <w:ind w:left="720" w:hanging="360"/>
      </w:pPr>
      <w:rPr>
        <w:rFonts w:ascii="Palatino Linotype" w:hAnsi="Palatino Linotype" w:hint="default"/>
        <w:b/>
        <w:i w:val="0"/>
        <w:sz w:val="24"/>
      </w:rPr>
    </w:lvl>
    <w:lvl w:ilvl="1" w:tplc="080A0013">
      <w:start w:val="1"/>
      <w:numFmt w:val="upperRoman"/>
      <w:lvlText w:val="%2."/>
      <w:lvlJc w:val="right"/>
      <w:pPr>
        <w:ind w:left="1440" w:hanging="360"/>
      </w:pPr>
      <w:rPr>
        <w:rFonts w:hint="default"/>
        <w:b/>
      </w:rPr>
    </w:lvl>
    <w:lvl w:ilvl="2" w:tplc="080A0017">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7B0893"/>
    <w:multiLevelType w:val="hybridMultilevel"/>
    <w:tmpl w:val="0E8C5018"/>
    <w:lvl w:ilvl="0" w:tplc="2C727B88">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290AA4"/>
    <w:multiLevelType w:val="hybridMultilevel"/>
    <w:tmpl w:val="B8A66082"/>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2C7FA2"/>
    <w:multiLevelType w:val="hybridMultilevel"/>
    <w:tmpl w:val="69148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0"/>
  </w:num>
  <w:num w:numId="3">
    <w:abstractNumId w:val="17"/>
  </w:num>
  <w:num w:numId="4">
    <w:abstractNumId w:val="16"/>
  </w:num>
  <w:num w:numId="5">
    <w:abstractNumId w:val="31"/>
  </w:num>
  <w:num w:numId="6">
    <w:abstractNumId w:val="32"/>
  </w:num>
  <w:num w:numId="7">
    <w:abstractNumId w:val="41"/>
  </w:num>
  <w:num w:numId="8">
    <w:abstractNumId w:val="27"/>
  </w:num>
  <w:num w:numId="9">
    <w:abstractNumId w:val="10"/>
  </w:num>
  <w:num w:numId="10">
    <w:abstractNumId w:val="38"/>
  </w:num>
  <w:num w:numId="11">
    <w:abstractNumId w:val="22"/>
  </w:num>
  <w:num w:numId="12">
    <w:abstractNumId w:val="40"/>
  </w:num>
  <w:num w:numId="13">
    <w:abstractNumId w:val="39"/>
  </w:num>
  <w:num w:numId="14">
    <w:abstractNumId w:val="4"/>
  </w:num>
  <w:num w:numId="15">
    <w:abstractNumId w:val="25"/>
  </w:num>
  <w:num w:numId="16">
    <w:abstractNumId w:val="18"/>
  </w:num>
  <w:num w:numId="17">
    <w:abstractNumId w:val="15"/>
  </w:num>
  <w:num w:numId="18">
    <w:abstractNumId w:val="45"/>
  </w:num>
  <w:num w:numId="19">
    <w:abstractNumId w:val="3"/>
  </w:num>
  <w:num w:numId="20">
    <w:abstractNumId w:val="24"/>
  </w:num>
  <w:num w:numId="21">
    <w:abstractNumId w:val="43"/>
  </w:num>
  <w:num w:numId="22">
    <w:abstractNumId w:val="1"/>
  </w:num>
  <w:num w:numId="23">
    <w:abstractNumId w:val="11"/>
  </w:num>
  <w:num w:numId="24">
    <w:abstractNumId w:val="33"/>
  </w:num>
  <w:num w:numId="25">
    <w:abstractNumId w:val="7"/>
  </w:num>
  <w:num w:numId="26">
    <w:abstractNumId w:val="6"/>
  </w:num>
  <w:num w:numId="27">
    <w:abstractNumId w:val="26"/>
  </w:num>
  <w:num w:numId="28">
    <w:abstractNumId w:val="20"/>
  </w:num>
  <w:num w:numId="29">
    <w:abstractNumId w:val="29"/>
  </w:num>
  <w:num w:numId="30">
    <w:abstractNumId w:val="47"/>
  </w:num>
  <w:num w:numId="31">
    <w:abstractNumId w:val="28"/>
  </w:num>
  <w:num w:numId="32">
    <w:abstractNumId w:val="8"/>
  </w:num>
  <w:num w:numId="33">
    <w:abstractNumId w:val="44"/>
  </w:num>
  <w:num w:numId="34">
    <w:abstractNumId w:val="48"/>
  </w:num>
  <w:num w:numId="35">
    <w:abstractNumId w:val="34"/>
  </w:num>
  <w:num w:numId="36">
    <w:abstractNumId w:val="46"/>
  </w:num>
  <w:num w:numId="37">
    <w:abstractNumId w:val="14"/>
  </w:num>
  <w:num w:numId="38">
    <w:abstractNumId w:val="9"/>
  </w:num>
  <w:num w:numId="39">
    <w:abstractNumId w:val="37"/>
  </w:num>
  <w:num w:numId="40">
    <w:abstractNumId w:val="35"/>
  </w:num>
  <w:num w:numId="41">
    <w:abstractNumId w:val="23"/>
  </w:num>
  <w:num w:numId="42">
    <w:abstractNumId w:val="21"/>
  </w:num>
  <w:num w:numId="43">
    <w:abstractNumId w:val="36"/>
  </w:num>
  <w:num w:numId="44">
    <w:abstractNumId w:val="2"/>
  </w:num>
  <w:num w:numId="45">
    <w:abstractNumId w:val="5"/>
  </w:num>
  <w:num w:numId="46">
    <w:abstractNumId w:val="19"/>
  </w:num>
  <w:num w:numId="47">
    <w:abstractNumId w:val="0"/>
  </w:num>
  <w:num w:numId="48">
    <w:abstractNumId w:val="42"/>
  </w:num>
  <w:num w:numId="4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317"/>
    <w:rsid w:val="0000310F"/>
    <w:rsid w:val="00003A05"/>
    <w:rsid w:val="0000407F"/>
    <w:rsid w:val="00005019"/>
    <w:rsid w:val="000050BE"/>
    <w:rsid w:val="000058E3"/>
    <w:rsid w:val="0000766C"/>
    <w:rsid w:val="0000797D"/>
    <w:rsid w:val="00007E8A"/>
    <w:rsid w:val="0001106B"/>
    <w:rsid w:val="00012472"/>
    <w:rsid w:val="0001398B"/>
    <w:rsid w:val="000164A8"/>
    <w:rsid w:val="00016852"/>
    <w:rsid w:val="000203D3"/>
    <w:rsid w:val="000211F8"/>
    <w:rsid w:val="0002146F"/>
    <w:rsid w:val="00024F35"/>
    <w:rsid w:val="00025266"/>
    <w:rsid w:val="0003063D"/>
    <w:rsid w:val="00031F10"/>
    <w:rsid w:val="00032493"/>
    <w:rsid w:val="0004072A"/>
    <w:rsid w:val="00040783"/>
    <w:rsid w:val="00040B42"/>
    <w:rsid w:val="0004193F"/>
    <w:rsid w:val="00041F08"/>
    <w:rsid w:val="00042380"/>
    <w:rsid w:val="00045D4A"/>
    <w:rsid w:val="000464F5"/>
    <w:rsid w:val="0004686A"/>
    <w:rsid w:val="000468E2"/>
    <w:rsid w:val="00046CEE"/>
    <w:rsid w:val="000478BA"/>
    <w:rsid w:val="000510F0"/>
    <w:rsid w:val="0005237C"/>
    <w:rsid w:val="00052A3C"/>
    <w:rsid w:val="00054A03"/>
    <w:rsid w:val="00055E2B"/>
    <w:rsid w:val="00056A79"/>
    <w:rsid w:val="00060B9C"/>
    <w:rsid w:val="00061344"/>
    <w:rsid w:val="0006247F"/>
    <w:rsid w:val="00062648"/>
    <w:rsid w:val="000631D9"/>
    <w:rsid w:val="0006407E"/>
    <w:rsid w:val="00064A37"/>
    <w:rsid w:val="00064B95"/>
    <w:rsid w:val="00066130"/>
    <w:rsid w:val="00071905"/>
    <w:rsid w:val="0007221E"/>
    <w:rsid w:val="000738A9"/>
    <w:rsid w:val="00074573"/>
    <w:rsid w:val="00077C34"/>
    <w:rsid w:val="000800AC"/>
    <w:rsid w:val="0008230A"/>
    <w:rsid w:val="00082D11"/>
    <w:rsid w:val="000834FE"/>
    <w:rsid w:val="00084E31"/>
    <w:rsid w:val="0008542A"/>
    <w:rsid w:val="00090D6F"/>
    <w:rsid w:val="00093FC7"/>
    <w:rsid w:val="00094906"/>
    <w:rsid w:val="000A26B8"/>
    <w:rsid w:val="000A3F90"/>
    <w:rsid w:val="000A4554"/>
    <w:rsid w:val="000A4E44"/>
    <w:rsid w:val="000A556A"/>
    <w:rsid w:val="000A77ED"/>
    <w:rsid w:val="000A7CA9"/>
    <w:rsid w:val="000B0370"/>
    <w:rsid w:val="000B16A2"/>
    <w:rsid w:val="000B218E"/>
    <w:rsid w:val="000B5AB1"/>
    <w:rsid w:val="000B5D79"/>
    <w:rsid w:val="000B6D31"/>
    <w:rsid w:val="000B70F5"/>
    <w:rsid w:val="000C0061"/>
    <w:rsid w:val="000C0663"/>
    <w:rsid w:val="000C089C"/>
    <w:rsid w:val="000C0903"/>
    <w:rsid w:val="000C10B9"/>
    <w:rsid w:val="000C1D19"/>
    <w:rsid w:val="000C2E5F"/>
    <w:rsid w:val="000C3423"/>
    <w:rsid w:val="000C3861"/>
    <w:rsid w:val="000C48CA"/>
    <w:rsid w:val="000C4A8E"/>
    <w:rsid w:val="000C54D3"/>
    <w:rsid w:val="000C5A04"/>
    <w:rsid w:val="000C5AF7"/>
    <w:rsid w:val="000D0855"/>
    <w:rsid w:val="000D11CC"/>
    <w:rsid w:val="000D1E0F"/>
    <w:rsid w:val="000D3275"/>
    <w:rsid w:val="000D597F"/>
    <w:rsid w:val="000D5A1D"/>
    <w:rsid w:val="000D69DF"/>
    <w:rsid w:val="000D7369"/>
    <w:rsid w:val="000E07DC"/>
    <w:rsid w:val="000E1389"/>
    <w:rsid w:val="000E2665"/>
    <w:rsid w:val="000E26C4"/>
    <w:rsid w:val="000E5176"/>
    <w:rsid w:val="000E5DAB"/>
    <w:rsid w:val="000E67FC"/>
    <w:rsid w:val="000E77B8"/>
    <w:rsid w:val="000F1255"/>
    <w:rsid w:val="000F1731"/>
    <w:rsid w:val="000F2EDD"/>
    <w:rsid w:val="000F3457"/>
    <w:rsid w:val="000F37A8"/>
    <w:rsid w:val="000F4912"/>
    <w:rsid w:val="000F6D7E"/>
    <w:rsid w:val="00100187"/>
    <w:rsid w:val="00100DDD"/>
    <w:rsid w:val="001013AC"/>
    <w:rsid w:val="00102D65"/>
    <w:rsid w:val="00103888"/>
    <w:rsid w:val="00107499"/>
    <w:rsid w:val="00107557"/>
    <w:rsid w:val="0011167C"/>
    <w:rsid w:val="00112154"/>
    <w:rsid w:val="00112B02"/>
    <w:rsid w:val="00114A21"/>
    <w:rsid w:val="00117441"/>
    <w:rsid w:val="0012006D"/>
    <w:rsid w:val="00121F4A"/>
    <w:rsid w:val="00122E4B"/>
    <w:rsid w:val="0012380D"/>
    <w:rsid w:val="00124015"/>
    <w:rsid w:val="00124EFE"/>
    <w:rsid w:val="001250B4"/>
    <w:rsid w:val="001253D1"/>
    <w:rsid w:val="00130758"/>
    <w:rsid w:val="001318D2"/>
    <w:rsid w:val="00132C06"/>
    <w:rsid w:val="00133B79"/>
    <w:rsid w:val="00133CE5"/>
    <w:rsid w:val="00134AEC"/>
    <w:rsid w:val="001352E5"/>
    <w:rsid w:val="00135DD5"/>
    <w:rsid w:val="0013673A"/>
    <w:rsid w:val="00136B6C"/>
    <w:rsid w:val="00140D44"/>
    <w:rsid w:val="00143219"/>
    <w:rsid w:val="001436BB"/>
    <w:rsid w:val="001459C8"/>
    <w:rsid w:val="00147864"/>
    <w:rsid w:val="00152F19"/>
    <w:rsid w:val="00153833"/>
    <w:rsid w:val="00153FA4"/>
    <w:rsid w:val="00154304"/>
    <w:rsid w:val="0015466E"/>
    <w:rsid w:val="00154765"/>
    <w:rsid w:val="00154EF0"/>
    <w:rsid w:val="00156A23"/>
    <w:rsid w:val="00156D08"/>
    <w:rsid w:val="00157DC6"/>
    <w:rsid w:val="00161E95"/>
    <w:rsid w:val="00163780"/>
    <w:rsid w:val="00163B1F"/>
    <w:rsid w:val="001648EE"/>
    <w:rsid w:val="00164B65"/>
    <w:rsid w:val="001656F2"/>
    <w:rsid w:val="00166794"/>
    <w:rsid w:val="00167422"/>
    <w:rsid w:val="00174E02"/>
    <w:rsid w:val="0017653A"/>
    <w:rsid w:val="001775DF"/>
    <w:rsid w:val="00186126"/>
    <w:rsid w:val="00192E4B"/>
    <w:rsid w:val="00195DEC"/>
    <w:rsid w:val="00196407"/>
    <w:rsid w:val="001972CC"/>
    <w:rsid w:val="001A138D"/>
    <w:rsid w:val="001A2857"/>
    <w:rsid w:val="001A2A89"/>
    <w:rsid w:val="001A3634"/>
    <w:rsid w:val="001A4843"/>
    <w:rsid w:val="001A4D5D"/>
    <w:rsid w:val="001A58B9"/>
    <w:rsid w:val="001A60F8"/>
    <w:rsid w:val="001A61E1"/>
    <w:rsid w:val="001A6A13"/>
    <w:rsid w:val="001A6C1E"/>
    <w:rsid w:val="001A71BB"/>
    <w:rsid w:val="001B30F9"/>
    <w:rsid w:val="001B3659"/>
    <w:rsid w:val="001B40F3"/>
    <w:rsid w:val="001B53A0"/>
    <w:rsid w:val="001B5F70"/>
    <w:rsid w:val="001B611B"/>
    <w:rsid w:val="001B6845"/>
    <w:rsid w:val="001C0AED"/>
    <w:rsid w:val="001C1025"/>
    <w:rsid w:val="001C13B1"/>
    <w:rsid w:val="001C1C2A"/>
    <w:rsid w:val="001C1CDE"/>
    <w:rsid w:val="001C263B"/>
    <w:rsid w:val="001C2713"/>
    <w:rsid w:val="001C2EF3"/>
    <w:rsid w:val="001C34D3"/>
    <w:rsid w:val="001C34D6"/>
    <w:rsid w:val="001C54A9"/>
    <w:rsid w:val="001C5752"/>
    <w:rsid w:val="001C6012"/>
    <w:rsid w:val="001C67B0"/>
    <w:rsid w:val="001C79FA"/>
    <w:rsid w:val="001D07C9"/>
    <w:rsid w:val="001D1E98"/>
    <w:rsid w:val="001D3AB5"/>
    <w:rsid w:val="001D6A49"/>
    <w:rsid w:val="001D7D8F"/>
    <w:rsid w:val="001D7DF0"/>
    <w:rsid w:val="001D7E82"/>
    <w:rsid w:val="001E018C"/>
    <w:rsid w:val="001E0AD2"/>
    <w:rsid w:val="001E3F91"/>
    <w:rsid w:val="001E489D"/>
    <w:rsid w:val="001E5C94"/>
    <w:rsid w:val="001E6822"/>
    <w:rsid w:val="001E74A5"/>
    <w:rsid w:val="001E7B9E"/>
    <w:rsid w:val="001F025B"/>
    <w:rsid w:val="001F1A92"/>
    <w:rsid w:val="001F2741"/>
    <w:rsid w:val="001F4AA8"/>
    <w:rsid w:val="001F783F"/>
    <w:rsid w:val="001F7DE2"/>
    <w:rsid w:val="002031F3"/>
    <w:rsid w:val="002058A7"/>
    <w:rsid w:val="00205A1A"/>
    <w:rsid w:val="00207665"/>
    <w:rsid w:val="00211229"/>
    <w:rsid w:val="00212C9C"/>
    <w:rsid w:val="00213108"/>
    <w:rsid w:val="0021453E"/>
    <w:rsid w:val="0021475E"/>
    <w:rsid w:val="00216D5E"/>
    <w:rsid w:val="002179AC"/>
    <w:rsid w:val="00220ADB"/>
    <w:rsid w:val="002217BA"/>
    <w:rsid w:val="00221E74"/>
    <w:rsid w:val="00223507"/>
    <w:rsid w:val="00223ACC"/>
    <w:rsid w:val="00223B87"/>
    <w:rsid w:val="0022448D"/>
    <w:rsid w:val="002275C2"/>
    <w:rsid w:val="002275DE"/>
    <w:rsid w:val="00230170"/>
    <w:rsid w:val="002305CF"/>
    <w:rsid w:val="0023064D"/>
    <w:rsid w:val="00233486"/>
    <w:rsid w:val="00233E08"/>
    <w:rsid w:val="002345FF"/>
    <w:rsid w:val="00237611"/>
    <w:rsid w:val="00244476"/>
    <w:rsid w:val="002457CF"/>
    <w:rsid w:val="00246542"/>
    <w:rsid w:val="00252A20"/>
    <w:rsid w:val="00252B41"/>
    <w:rsid w:val="0025524F"/>
    <w:rsid w:val="00260C1D"/>
    <w:rsid w:val="00261001"/>
    <w:rsid w:val="00261D84"/>
    <w:rsid w:val="00263F23"/>
    <w:rsid w:val="00264D02"/>
    <w:rsid w:val="0026500D"/>
    <w:rsid w:val="00265CD7"/>
    <w:rsid w:val="002665BD"/>
    <w:rsid w:val="00270F4B"/>
    <w:rsid w:val="00271B06"/>
    <w:rsid w:val="00273013"/>
    <w:rsid w:val="002735B1"/>
    <w:rsid w:val="00273C37"/>
    <w:rsid w:val="0027430D"/>
    <w:rsid w:val="002765F2"/>
    <w:rsid w:val="00277A35"/>
    <w:rsid w:val="00280994"/>
    <w:rsid w:val="00280E3F"/>
    <w:rsid w:val="0028248C"/>
    <w:rsid w:val="00283210"/>
    <w:rsid w:val="00283946"/>
    <w:rsid w:val="00286DDB"/>
    <w:rsid w:val="002871EB"/>
    <w:rsid w:val="0028780F"/>
    <w:rsid w:val="002948C4"/>
    <w:rsid w:val="002A229B"/>
    <w:rsid w:val="002A35B6"/>
    <w:rsid w:val="002A4172"/>
    <w:rsid w:val="002A54DE"/>
    <w:rsid w:val="002A7FAB"/>
    <w:rsid w:val="002B085C"/>
    <w:rsid w:val="002B284F"/>
    <w:rsid w:val="002B2A2E"/>
    <w:rsid w:val="002B2F59"/>
    <w:rsid w:val="002B4AFB"/>
    <w:rsid w:val="002B4D21"/>
    <w:rsid w:val="002B7B3E"/>
    <w:rsid w:val="002C0074"/>
    <w:rsid w:val="002C03CA"/>
    <w:rsid w:val="002C0804"/>
    <w:rsid w:val="002C0A56"/>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4B6"/>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266"/>
    <w:rsid w:val="003046AA"/>
    <w:rsid w:val="003049F3"/>
    <w:rsid w:val="00304CDF"/>
    <w:rsid w:val="00305BB3"/>
    <w:rsid w:val="00305F6D"/>
    <w:rsid w:val="003064B8"/>
    <w:rsid w:val="00307227"/>
    <w:rsid w:val="00307DE0"/>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4950"/>
    <w:rsid w:val="0032586C"/>
    <w:rsid w:val="0032765E"/>
    <w:rsid w:val="00327D79"/>
    <w:rsid w:val="00332D3C"/>
    <w:rsid w:val="00332E6B"/>
    <w:rsid w:val="003337F3"/>
    <w:rsid w:val="00333BE8"/>
    <w:rsid w:val="00333E05"/>
    <w:rsid w:val="0033405B"/>
    <w:rsid w:val="003344DB"/>
    <w:rsid w:val="00335BFE"/>
    <w:rsid w:val="0033608B"/>
    <w:rsid w:val="00337941"/>
    <w:rsid w:val="003407D0"/>
    <w:rsid w:val="0034092E"/>
    <w:rsid w:val="00341E70"/>
    <w:rsid w:val="00342C51"/>
    <w:rsid w:val="00343722"/>
    <w:rsid w:val="00345B79"/>
    <w:rsid w:val="00345D0F"/>
    <w:rsid w:val="0034614E"/>
    <w:rsid w:val="00346885"/>
    <w:rsid w:val="003472B3"/>
    <w:rsid w:val="0035104F"/>
    <w:rsid w:val="00352901"/>
    <w:rsid w:val="003532C3"/>
    <w:rsid w:val="00354015"/>
    <w:rsid w:val="00355AEE"/>
    <w:rsid w:val="00355D3B"/>
    <w:rsid w:val="0035606B"/>
    <w:rsid w:val="0036073F"/>
    <w:rsid w:val="003629EE"/>
    <w:rsid w:val="003643B3"/>
    <w:rsid w:val="00370B8E"/>
    <w:rsid w:val="00370BB1"/>
    <w:rsid w:val="00371B27"/>
    <w:rsid w:val="003721B2"/>
    <w:rsid w:val="00372328"/>
    <w:rsid w:val="003730AC"/>
    <w:rsid w:val="00373D15"/>
    <w:rsid w:val="0037434F"/>
    <w:rsid w:val="00374CE8"/>
    <w:rsid w:val="003762FD"/>
    <w:rsid w:val="00377278"/>
    <w:rsid w:val="00383A7C"/>
    <w:rsid w:val="00383E66"/>
    <w:rsid w:val="00385699"/>
    <w:rsid w:val="00387DC9"/>
    <w:rsid w:val="00387F4E"/>
    <w:rsid w:val="003903DA"/>
    <w:rsid w:val="0039142B"/>
    <w:rsid w:val="0039193E"/>
    <w:rsid w:val="00391ADA"/>
    <w:rsid w:val="00392CDB"/>
    <w:rsid w:val="00392D73"/>
    <w:rsid w:val="0039380F"/>
    <w:rsid w:val="00393B71"/>
    <w:rsid w:val="00394095"/>
    <w:rsid w:val="003940F6"/>
    <w:rsid w:val="00394A8F"/>
    <w:rsid w:val="00396545"/>
    <w:rsid w:val="00396F71"/>
    <w:rsid w:val="003A03D0"/>
    <w:rsid w:val="003A04FF"/>
    <w:rsid w:val="003A0904"/>
    <w:rsid w:val="003A1B01"/>
    <w:rsid w:val="003A2029"/>
    <w:rsid w:val="003A30F9"/>
    <w:rsid w:val="003A41CF"/>
    <w:rsid w:val="003A61CF"/>
    <w:rsid w:val="003A6417"/>
    <w:rsid w:val="003A65FE"/>
    <w:rsid w:val="003A6A5A"/>
    <w:rsid w:val="003A6CBD"/>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4163"/>
    <w:rsid w:val="003D46D0"/>
    <w:rsid w:val="003D6EF3"/>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356A"/>
    <w:rsid w:val="004043BB"/>
    <w:rsid w:val="004078C8"/>
    <w:rsid w:val="00412696"/>
    <w:rsid w:val="00412E24"/>
    <w:rsid w:val="00416727"/>
    <w:rsid w:val="0042068A"/>
    <w:rsid w:val="0042267F"/>
    <w:rsid w:val="0042437A"/>
    <w:rsid w:val="00424E72"/>
    <w:rsid w:val="00426D7C"/>
    <w:rsid w:val="004300ED"/>
    <w:rsid w:val="004303D0"/>
    <w:rsid w:val="00431687"/>
    <w:rsid w:val="00432B72"/>
    <w:rsid w:val="00433016"/>
    <w:rsid w:val="004342F1"/>
    <w:rsid w:val="004349C0"/>
    <w:rsid w:val="00437702"/>
    <w:rsid w:val="004401B5"/>
    <w:rsid w:val="00440800"/>
    <w:rsid w:val="004413DD"/>
    <w:rsid w:val="00442393"/>
    <w:rsid w:val="004436D7"/>
    <w:rsid w:val="00443D3D"/>
    <w:rsid w:val="00443DCB"/>
    <w:rsid w:val="00443DEB"/>
    <w:rsid w:val="0044535B"/>
    <w:rsid w:val="00445FDA"/>
    <w:rsid w:val="00446112"/>
    <w:rsid w:val="00447F0D"/>
    <w:rsid w:val="00450A5F"/>
    <w:rsid w:val="00451514"/>
    <w:rsid w:val="00453BB4"/>
    <w:rsid w:val="00456317"/>
    <w:rsid w:val="00456348"/>
    <w:rsid w:val="004572A1"/>
    <w:rsid w:val="004613B1"/>
    <w:rsid w:val="0046231E"/>
    <w:rsid w:val="00462FFB"/>
    <w:rsid w:val="004632B9"/>
    <w:rsid w:val="004635E2"/>
    <w:rsid w:val="00464CB6"/>
    <w:rsid w:val="0046532D"/>
    <w:rsid w:val="0046566E"/>
    <w:rsid w:val="00470027"/>
    <w:rsid w:val="0047025A"/>
    <w:rsid w:val="00472C41"/>
    <w:rsid w:val="00473115"/>
    <w:rsid w:val="004738D8"/>
    <w:rsid w:val="00473BD2"/>
    <w:rsid w:val="00474477"/>
    <w:rsid w:val="00475BCF"/>
    <w:rsid w:val="004764CB"/>
    <w:rsid w:val="00476730"/>
    <w:rsid w:val="004769A5"/>
    <w:rsid w:val="004773A3"/>
    <w:rsid w:val="004773E6"/>
    <w:rsid w:val="00481A7B"/>
    <w:rsid w:val="0048386B"/>
    <w:rsid w:val="00483C14"/>
    <w:rsid w:val="00484915"/>
    <w:rsid w:val="004858CD"/>
    <w:rsid w:val="00485DB6"/>
    <w:rsid w:val="0048628A"/>
    <w:rsid w:val="0048658E"/>
    <w:rsid w:val="004911B6"/>
    <w:rsid w:val="00491C96"/>
    <w:rsid w:val="004923B6"/>
    <w:rsid w:val="00494294"/>
    <w:rsid w:val="00495611"/>
    <w:rsid w:val="00496359"/>
    <w:rsid w:val="00496944"/>
    <w:rsid w:val="004A115C"/>
    <w:rsid w:val="004A14BE"/>
    <w:rsid w:val="004A2BF5"/>
    <w:rsid w:val="004A3085"/>
    <w:rsid w:val="004A34E0"/>
    <w:rsid w:val="004A4BD5"/>
    <w:rsid w:val="004A4CFD"/>
    <w:rsid w:val="004A677C"/>
    <w:rsid w:val="004B05A5"/>
    <w:rsid w:val="004B1262"/>
    <w:rsid w:val="004B176B"/>
    <w:rsid w:val="004B293C"/>
    <w:rsid w:val="004B3D59"/>
    <w:rsid w:val="004B58EA"/>
    <w:rsid w:val="004B73EF"/>
    <w:rsid w:val="004B78E3"/>
    <w:rsid w:val="004C09B4"/>
    <w:rsid w:val="004C20F2"/>
    <w:rsid w:val="004C251E"/>
    <w:rsid w:val="004C3F25"/>
    <w:rsid w:val="004C4E77"/>
    <w:rsid w:val="004C525E"/>
    <w:rsid w:val="004C6796"/>
    <w:rsid w:val="004C67E2"/>
    <w:rsid w:val="004C6DA3"/>
    <w:rsid w:val="004C7263"/>
    <w:rsid w:val="004C7A27"/>
    <w:rsid w:val="004D0127"/>
    <w:rsid w:val="004D0490"/>
    <w:rsid w:val="004D12F1"/>
    <w:rsid w:val="004D1805"/>
    <w:rsid w:val="004D1CB6"/>
    <w:rsid w:val="004D2229"/>
    <w:rsid w:val="004D257A"/>
    <w:rsid w:val="004D2676"/>
    <w:rsid w:val="004D2A18"/>
    <w:rsid w:val="004D3142"/>
    <w:rsid w:val="004D43CC"/>
    <w:rsid w:val="004D4509"/>
    <w:rsid w:val="004D52DD"/>
    <w:rsid w:val="004D68F8"/>
    <w:rsid w:val="004D6D19"/>
    <w:rsid w:val="004E0ABF"/>
    <w:rsid w:val="004E11D8"/>
    <w:rsid w:val="004E61CF"/>
    <w:rsid w:val="004E6E3A"/>
    <w:rsid w:val="004F0C96"/>
    <w:rsid w:val="004F0F98"/>
    <w:rsid w:val="004F28A0"/>
    <w:rsid w:val="004F39A4"/>
    <w:rsid w:val="004F44C7"/>
    <w:rsid w:val="004F489F"/>
    <w:rsid w:val="004F4958"/>
    <w:rsid w:val="004F766F"/>
    <w:rsid w:val="004F785F"/>
    <w:rsid w:val="004F78B7"/>
    <w:rsid w:val="004F7944"/>
    <w:rsid w:val="004F7FB3"/>
    <w:rsid w:val="00500224"/>
    <w:rsid w:val="00501B93"/>
    <w:rsid w:val="005041C2"/>
    <w:rsid w:val="00505CA0"/>
    <w:rsid w:val="00507BB8"/>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2FFF"/>
    <w:rsid w:val="005248B9"/>
    <w:rsid w:val="005255D3"/>
    <w:rsid w:val="00525C4F"/>
    <w:rsid w:val="00526446"/>
    <w:rsid w:val="00527495"/>
    <w:rsid w:val="00527E7A"/>
    <w:rsid w:val="00531594"/>
    <w:rsid w:val="00537E2C"/>
    <w:rsid w:val="00540208"/>
    <w:rsid w:val="00541792"/>
    <w:rsid w:val="00542797"/>
    <w:rsid w:val="00542B3A"/>
    <w:rsid w:val="00543660"/>
    <w:rsid w:val="0054438E"/>
    <w:rsid w:val="00544B9C"/>
    <w:rsid w:val="00544EC9"/>
    <w:rsid w:val="00546171"/>
    <w:rsid w:val="00546FBD"/>
    <w:rsid w:val="005476FA"/>
    <w:rsid w:val="005516E0"/>
    <w:rsid w:val="00551729"/>
    <w:rsid w:val="00551A9B"/>
    <w:rsid w:val="005520BF"/>
    <w:rsid w:val="00552213"/>
    <w:rsid w:val="0055544F"/>
    <w:rsid w:val="00556B04"/>
    <w:rsid w:val="00556F72"/>
    <w:rsid w:val="00556F82"/>
    <w:rsid w:val="005617C4"/>
    <w:rsid w:val="00561ED1"/>
    <w:rsid w:val="00562B0A"/>
    <w:rsid w:val="00562CCE"/>
    <w:rsid w:val="005669D6"/>
    <w:rsid w:val="00567998"/>
    <w:rsid w:val="0057177F"/>
    <w:rsid w:val="00571949"/>
    <w:rsid w:val="00573BC6"/>
    <w:rsid w:val="00575550"/>
    <w:rsid w:val="005759CD"/>
    <w:rsid w:val="00575D39"/>
    <w:rsid w:val="005775A0"/>
    <w:rsid w:val="00577884"/>
    <w:rsid w:val="00581C0F"/>
    <w:rsid w:val="00582919"/>
    <w:rsid w:val="005849B2"/>
    <w:rsid w:val="00585172"/>
    <w:rsid w:val="00587366"/>
    <w:rsid w:val="0058757A"/>
    <w:rsid w:val="00587D50"/>
    <w:rsid w:val="00587EE3"/>
    <w:rsid w:val="00590037"/>
    <w:rsid w:val="00590892"/>
    <w:rsid w:val="00591267"/>
    <w:rsid w:val="00593476"/>
    <w:rsid w:val="00593BFF"/>
    <w:rsid w:val="00594C52"/>
    <w:rsid w:val="00594D2F"/>
    <w:rsid w:val="00595511"/>
    <w:rsid w:val="00596514"/>
    <w:rsid w:val="00597D18"/>
    <w:rsid w:val="005A1B89"/>
    <w:rsid w:val="005A228F"/>
    <w:rsid w:val="005A2A65"/>
    <w:rsid w:val="005A2F65"/>
    <w:rsid w:val="005A3513"/>
    <w:rsid w:val="005A3581"/>
    <w:rsid w:val="005A381A"/>
    <w:rsid w:val="005A3BD7"/>
    <w:rsid w:val="005A5E86"/>
    <w:rsid w:val="005A60E1"/>
    <w:rsid w:val="005A6788"/>
    <w:rsid w:val="005A786F"/>
    <w:rsid w:val="005B169C"/>
    <w:rsid w:val="005B2DD1"/>
    <w:rsid w:val="005B3A49"/>
    <w:rsid w:val="005B4347"/>
    <w:rsid w:val="005B5CF5"/>
    <w:rsid w:val="005B6ADF"/>
    <w:rsid w:val="005B773D"/>
    <w:rsid w:val="005B7C5D"/>
    <w:rsid w:val="005C0821"/>
    <w:rsid w:val="005C0A89"/>
    <w:rsid w:val="005C1A74"/>
    <w:rsid w:val="005C3294"/>
    <w:rsid w:val="005C347F"/>
    <w:rsid w:val="005C6F55"/>
    <w:rsid w:val="005D0EB4"/>
    <w:rsid w:val="005D27DD"/>
    <w:rsid w:val="005D3493"/>
    <w:rsid w:val="005D622E"/>
    <w:rsid w:val="005D6FF0"/>
    <w:rsid w:val="005D7389"/>
    <w:rsid w:val="005E11D5"/>
    <w:rsid w:val="005E34D4"/>
    <w:rsid w:val="005E3AE2"/>
    <w:rsid w:val="005E3FDE"/>
    <w:rsid w:val="005E55F2"/>
    <w:rsid w:val="005E68FC"/>
    <w:rsid w:val="005E7271"/>
    <w:rsid w:val="005E74D8"/>
    <w:rsid w:val="005E7CC9"/>
    <w:rsid w:val="005F0007"/>
    <w:rsid w:val="005F0E6C"/>
    <w:rsid w:val="005F1362"/>
    <w:rsid w:val="005F487C"/>
    <w:rsid w:val="005F4BAD"/>
    <w:rsid w:val="005F53A4"/>
    <w:rsid w:val="005F5FE1"/>
    <w:rsid w:val="005F62B2"/>
    <w:rsid w:val="005F715E"/>
    <w:rsid w:val="006010DA"/>
    <w:rsid w:val="006017AB"/>
    <w:rsid w:val="00604AC3"/>
    <w:rsid w:val="00605865"/>
    <w:rsid w:val="00617125"/>
    <w:rsid w:val="00617813"/>
    <w:rsid w:val="006206CC"/>
    <w:rsid w:val="00621B6C"/>
    <w:rsid w:val="00622B06"/>
    <w:rsid w:val="00624425"/>
    <w:rsid w:val="00624A1E"/>
    <w:rsid w:val="006257C2"/>
    <w:rsid w:val="00627163"/>
    <w:rsid w:val="0063034E"/>
    <w:rsid w:val="006339E1"/>
    <w:rsid w:val="00634476"/>
    <w:rsid w:val="00641F7E"/>
    <w:rsid w:val="0064393B"/>
    <w:rsid w:val="00644375"/>
    <w:rsid w:val="00644A5C"/>
    <w:rsid w:val="00646A08"/>
    <w:rsid w:val="00650392"/>
    <w:rsid w:val="0065061D"/>
    <w:rsid w:val="00651458"/>
    <w:rsid w:val="00656FB8"/>
    <w:rsid w:val="0065715E"/>
    <w:rsid w:val="00657670"/>
    <w:rsid w:val="00657DBF"/>
    <w:rsid w:val="00657DE0"/>
    <w:rsid w:val="00661C06"/>
    <w:rsid w:val="00661F77"/>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76CD4"/>
    <w:rsid w:val="00680F25"/>
    <w:rsid w:val="00682297"/>
    <w:rsid w:val="006842C0"/>
    <w:rsid w:val="00685689"/>
    <w:rsid w:val="0068594B"/>
    <w:rsid w:val="00686B04"/>
    <w:rsid w:val="006878AC"/>
    <w:rsid w:val="006901FA"/>
    <w:rsid w:val="00690ED0"/>
    <w:rsid w:val="00692D5E"/>
    <w:rsid w:val="00693427"/>
    <w:rsid w:val="00694C00"/>
    <w:rsid w:val="006951AE"/>
    <w:rsid w:val="006958A7"/>
    <w:rsid w:val="00695F94"/>
    <w:rsid w:val="006964F5"/>
    <w:rsid w:val="00696EF8"/>
    <w:rsid w:val="00697159"/>
    <w:rsid w:val="006A1047"/>
    <w:rsid w:val="006A2CF3"/>
    <w:rsid w:val="006A2D34"/>
    <w:rsid w:val="006A2EDE"/>
    <w:rsid w:val="006A33EE"/>
    <w:rsid w:val="006A3D7A"/>
    <w:rsid w:val="006A615D"/>
    <w:rsid w:val="006A6E5D"/>
    <w:rsid w:val="006B004E"/>
    <w:rsid w:val="006B0198"/>
    <w:rsid w:val="006B07C2"/>
    <w:rsid w:val="006B12E8"/>
    <w:rsid w:val="006B1C19"/>
    <w:rsid w:val="006B323C"/>
    <w:rsid w:val="006B3413"/>
    <w:rsid w:val="006B65D4"/>
    <w:rsid w:val="006B7A58"/>
    <w:rsid w:val="006B7E04"/>
    <w:rsid w:val="006C0B71"/>
    <w:rsid w:val="006C26B3"/>
    <w:rsid w:val="006C2FEE"/>
    <w:rsid w:val="006C3DB7"/>
    <w:rsid w:val="006C50B1"/>
    <w:rsid w:val="006C50C2"/>
    <w:rsid w:val="006C563A"/>
    <w:rsid w:val="006C69BD"/>
    <w:rsid w:val="006C6E1A"/>
    <w:rsid w:val="006D27EF"/>
    <w:rsid w:val="006D425C"/>
    <w:rsid w:val="006D4BD0"/>
    <w:rsid w:val="006D52D1"/>
    <w:rsid w:val="006E013D"/>
    <w:rsid w:val="006E1056"/>
    <w:rsid w:val="006E3A2A"/>
    <w:rsid w:val="006E3C4C"/>
    <w:rsid w:val="006E47CA"/>
    <w:rsid w:val="006E4BD4"/>
    <w:rsid w:val="006E4E2A"/>
    <w:rsid w:val="006E5950"/>
    <w:rsid w:val="006E6B65"/>
    <w:rsid w:val="006E6C14"/>
    <w:rsid w:val="006E7CC5"/>
    <w:rsid w:val="006F1E31"/>
    <w:rsid w:val="006F2696"/>
    <w:rsid w:val="006F2C12"/>
    <w:rsid w:val="006F2F92"/>
    <w:rsid w:val="006F51AA"/>
    <w:rsid w:val="00700ECB"/>
    <w:rsid w:val="00703F77"/>
    <w:rsid w:val="007050B1"/>
    <w:rsid w:val="00705527"/>
    <w:rsid w:val="00707096"/>
    <w:rsid w:val="00707225"/>
    <w:rsid w:val="00710617"/>
    <w:rsid w:val="007127BB"/>
    <w:rsid w:val="007136BC"/>
    <w:rsid w:val="00714576"/>
    <w:rsid w:val="00715A04"/>
    <w:rsid w:val="00715B7D"/>
    <w:rsid w:val="007160F7"/>
    <w:rsid w:val="00721335"/>
    <w:rsid w:val="00721924"/>
    <w:rsid w:val="00721F66"/>
    <w:rsid w:val="00722B93"/>
    <w:rsid w:val="00731F1F"/>
    <w:rsid w:val="0073324B"/>
    <w:rsid w:val="007337E6"/>
    <w:rsid w:val="00735A75"/>
    <w:rsid w:val="007365AD"/>
    <w:rsid w:val="00742486"/>
    <w:rsid w:val="0074433B"/>
    <w:rsid w:val="007443E3"/>
    <w:rsid w:val="007446C2"/>
    <w:rsid w:val="0074628D"/>
    <w:rsid w:val="007473D2"/>
    <w:rsid w:val="007479C2"/>
    <w:rsid w:val="00750A80"/>
    <w:rsid w:val="0075151E"/>
    <w:rsid w:val="0075265E"/>
    <w:rsid w:val="0075440D"/>
    <w:rsid w:val="00754EF8"/>
    <w:rsid w:val="00755369"/>
    <w:rsid w:val="007556F8"/>
    <w:rsid w:val="0075604A"/>
    <w:rsid w:val="0075650E"/>
    <w:rsid w:val="00757995"/>
    <w:rsid w:val="007602F9"/>
    <w:rsid w:val="0076199C"/>
    <w:rsid w:val="007644E6"/>
    <w:rsid w:val="007652EA"/>
    <w:rsid w:val="00766249"/>
    <w:rsid w:val="00766CDD"/>
    <w:rsid w:val="007674F3"/>
    <w:rsid w:val="00767CD2"/>
    <w:rsid w:val="00770859"/>
    <w:rsid w:val="00773F91"/>
    <w:rsid w:val="00774A5F"/>
    <w:rsid w:val="00774DFD"/>
    <w:rsid w:val="007753FA"/>
    <w:rsid w:val="0077544D"/>
    <w:rsid w:val="00775D67"/>
    <w:rsid w:val="0078079A"/>
    <w:rsid w:val="007860B9"/>
    <w:rsid w:val="00787184"/>
    <w:rsid w:val="007914E4"/>
    <w:rsid w:val="00791E58"/>
    <w:rsid w:val="007A0692"/>
    <w:rsid w:val="007A082B"/>
    <w:rsid w:val="007A0A0E"/>
    <w:rsid w:val="007A100D"/>
    <w:rsid w:val="007A1303"/>
    <w:rsid w:val="007A2293"/>
    <w:rsid w:val="007A2C90"/>
    <w:rsid w:val="007A4419"/>
    <w:rsid w:val="007A4CE4"/>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4A5F"/>
    <w:rsid w:val="007D7EF3"/>
    <w:rsid w:val="007E0D72"/>
    <w:rsid w:val="007E5125"/>
    <w:rsid w:val="007E5DB4"/>
    <w:rsid w:val="007E72DF"/>
    <w:rsid w:val="007F031C"/>
    <w:rsid w:val="007F0617"/>
    <w:rsid w:val="007F313E"/>
    <w:rsid w:val="007F4BB8"/>
    <w:rsid w:val="007F52F7"/>
    <w:rsid w:val="007F6F57"/>
    <w:rsid w:val="007F729E"/>
    <w:rsid w:val="00800E69"/>
    <w:rsid w:val="00800EFF"/>
    <w:rsid w:val="00802BFE"/>
    <w:rsid w:val="00803827"/>
    <w:rsid w:val="008039C2"/>
    <w:rsid w:val="008046E4"/>
    <w:rsid w:val="0080485A"/>
    <w:rsid w:val="00804992"/>
    <w:rsid w:val="008053E0"/>
    <w:rsid w:val="008055FF"/>
    <w:rsid w:val="00806782"/>
    <w:rsid w:val="00810F94"/>
    <w:rsid w:val="008118AF"/>
    <w:rsid w:val="00814A17"/>
    <w:rsid w:val="0081595B"/>
    <w:rsid w:val="008167F5"/>
    <w:rsid w:val="0081794B"/>
    <w:rsid w:val="00817D8E"/>
    <w:rsid w:val="008200A3"/>
    <w:rsid w:val="008203B5"/>
    <w:rsid w:val="008209A8"/>
    <w:rsid w:val="00820BF2"/>
    <w:rsid w:val="0082181A"/>
    <w:rsid w:val="008228B5"/>
    <w:rsid w:val="00824C4E"/>
    <w:rsid w:val="00826125"/>
    <w:rsid w:val="0083153E"/>
    <w:rsid w:val="00833E4C"/>
    <w:rsid w:val="00834316"/>
    <w:rsid w:val="00836224"/>
    <w:rsid w:val="00836E2A"/>
    <w:rsid w:val="008376CD"/>
    <w:rsid w:val="00837BE4"/>
    <w:rsid w:val="00840559"/>
    <w:rsid w:val="00841963"/>
    <w:rsid w:val="00843153"/>
    <w:rsid w:val="008433C1"/>
    <w:rsid w:val="00843908"/>
    <w:rsid w:val="008443E1"/>
    <w:rsid w:val="00845B20"/>
    <w:rsid w:val="00845D12"/>
    <w:rsid w:val="00846713"/>
    <w:rsid w:val="008469BE"/>
    <w:rsid w:val="00846D48"/>
    <w:rsid w:val="008473FA"/>
    <w:rsid w:val="00847830"/>
    <w:rsid w:val="00851A81"/>
    <w:rsid w:val="00851F4C"/>
    <w:rsid w:val="008523BA"/>
    <w:rsid w:val="00852B26"/>
    <w:rsid w:val="0085480B"/>
    <w:rsid w:val="008560F4"/>
    <w:rsid w:val="008568B1"/>
    <w:rsid w:val="00860A1E"/>
    <w:rsid w:val="00860FC5"/>
    <w:rsid w:val="00861622"/>
    <w:rsid w:val="008662C0"/>
    <w:rsid w:val="0087153F"/>
    <w:rsid w:val="00873ABF"/>
    <w:rsid w:val="00873D8C"/>
    <w:rsid w:val="0087459A"/>
    <w:rsid w:val="00875167"/>
    <w:rsid w:val="00875DF8"/>
    <w:rsid w:val="008765E3"/>
    <w:rsid w:val="00881572"/>
    <w:rsid w:val="00882BA0"/>
    <w:rsid w:val="00882FEA"/>
    <w:rsid w:val="00883127"/>
    <w:rsid w:val="00883450"/>
    <w:rsid w:val="00883887"/>
    <w:rsid w:val="0088398C"/>
    <w:rsid w:val="00885A71"/>
    <w:rsid w:val="00885C6E"/>
    <w:rsid w:val="0088743F"/>
    <w:rsid w:val="0089067B"/>
    <w:rsid w:val="00890700"/>
    <w:rsid w:val="00890AA0"/>
    <w:rsid w:val="00893857"/>
    <w:rsid w:val="0089412A"/>
    <w:rsid w:val="00895536"/>
    <w:rsid w:val="00896AD4"/>
    <w:rsid w:val="008A2811"/>
    <w:rsid w:val="008A52F3"/>
    <w:rsid w:val="008A5456"/>
    <w:rsid w:val="008A7F7D"/>
    <w:rsid w:val="008B1A5A"/>
    <w:rsid w:val="008B1CAC"/>
    <w:rsid w:val="008B30C0"/>
    <w:rsid w:val="008B382F"/>
    <w:rsid w:val="008B38BC"/>
    <w:rsid w:val="008B4590"/>
    <w:rsid w:val="008B5AB4"/>
    <w:rsid w:val="008B66A6"/>
    <w:rsid w:val="008B6849"/>
    <w:rsid w:val="008B7FFE"/>
    <w:rsid w:val="008C0446"/>
    <w:rsid w:val="008C2A5C"/>
    <w:rsid w:val="008C2B3C"/>
    <w:rsid w:val="008C2EC1"/>
    <w:rsid w:val="008C41A7"/>
    <w:rsid w:val="008C5F5C"/>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3AD0"/>
    <w:rsid w:val="008E5767"/>
    <w:rsid w:val="008E580D"/>
    <w:rsid w:val="008E73A5"/>
    <w:rsid w:val="008F01D2"/>
    <w:rsid w:val="008F12E6"/>
    <w:rsid w:val="008F1558"/>
    <w:rsid w:val="008F5927"/>
    <w:rsid w:val="008F6CB6"/>
    <w:rsid w:val="009009A9"/>
    <w:rsid w:val="0090174A"/>
    <w:rsid w:val="009036B3"/>
    <w:rsid w:val="009071FE"/>
    <w:rsid w:val="0090740E"/>
    <w:rsid w:val="00907761"/>
    <w:rsid w:val="00907D97"/>
    <w:rsid w:val="00911091"/>
    <w:rsid w:val="0091242A"/>
    <w:rsid w:val="00912E53"/>
    <w:rsid w:val="0091395C"/>
    <w:rsid w:val="00913AA4"/>
    <w:rsid w:val="00914854"/>
    <w:rsid w:val="00915778"/>
    <w:rsid w:val="009164DD"/>
    <w:rsid w:val="00916D97"/>
    <w:rsid w:val="009210C9"/>
    <w:rsid w:val="00925C68"/>
    <w:rsid w:val="009315B0"/>
    <w:rsid w:val="009316E9"/>
    <w:rsid w:val="00931C93"/>
    <w:rsid w:val="00931EE2"/>
    <w:rsid w:val="0093282F"/>
    <w:rsid w:val="0093416D"/>
    <w:rsid w:val="00937309"/>
    <w:rsid w:val="0094065A"/>
    <w:rsid w:val="00940948"/>
    <w:rsid w:val="00943E62"/>
    <w:rsid w:val="00945A61"/>
    <w:rsid w:val="00950154"/>
    <w:rsid w:val="00950326"/>
    <w:rsid w:val="00950790"/>
    <w:rsid w:val="00950C6E"/>
    <w:rsid w:val="00953054"/>
    <w:rsid w:val="009531D6"/>
    <w:rsid w:val="009533AA"/>
    <w:rsid w:val="009548C1"/>
    <w:rsid w:val="00956219"/>
    <w:rsid w:val="009563A5"/>
    <w:rsid w:val="00956868"/>
    <w:rsid w:val="009572EE"/>
    <w:rsid w:val="0095765F"/>
    <w:rsid w:val="009606E6"/>
    <w:rsid w:val="009609D2"/>
    <w:rsid w:val="00962F40"/>
    <w:rsid w:val="00963968"/>
    <w:rsid w:val="00970F70"/>
    <w:rsid w:val="00971056"/>
    <w:rsid w:val="00971439"/>
    <w:rsid w:val="0097210F"/>
    <w:rsid w:val="00972221"/>
    <w:rsid w:val="0097252B"/>
    <w:rsid w:val="00972668"/>
    <w:rsid w:val="009727B4"/>
    <w:rsid w:val="00972C36"/>
    <w:rsid w:val="00972DF8"/>
    <w:rsid w:val="009750AA"/>
    <w:rsid w:val="00975F1E"/>
    <w:rsid w:val="00977D37"/>
    <w:rsid w:val="009813EA"/>
    <w:rsid w:val="00981A3B"/>
    <w:rsid w:val="009830D3"/>
    <w:rsid w:val="00983B8F"/>
    <w:rsid w:val="0098595E"/>
    <w:rsid w:val="00986073"/>
    <w:rsid w:val="00986790"/>
    <w:rsid w:val="009875BC"/>
    <w:rsid w:val="00990EE2"/>
    <w:rsid w:val="009916D2"/>
    <w:rsid w:val="009918B7"/>
    <w:rsid w:val="0099229C"/>
    <w:rsid w:val="009959DB"/>
    <w:rsid w:val="00995C9F"/>
    <w:rsid w:val="0099752D"/>
    <w:rsid w:val="00997C2A"/>
    <w:rsid w:val="009A02A5"/>
    <w:rsid w:val="009A0461"/>
    <w:rsid w:val="009A27C0"/>
    <w:rsid w:val="009A28A2"/>
    <w:rsid w:val="009A4F56"/>
    <w:rsid w:val="009A5191"/>
    <w:rsid w:val="009B0F5C"/>
    <w:rsid w:val="009B11D6"/>
    <w:rsid w:val="009B16F4"/>
    <w:rsid w:val="009B2EE9"/>
    <w:rsid w:val="009B38F2"/>
    <w:rsid w:val="009B4864"/>
    <w:rsid w:val="009B5504"/>
    <w:rsid w:val="009B5D1A"/>
    <w:rsid w:val="009B649B"/>
    <w:rsid w:val="009B6782"/>
    <w:rsid w:val="009B6F16"/>
    <w:rsid w:val="009C0940"/>
    <w:rsid w:val="009C0950"/>
    <w:rsid w:val="009C1D99"/>
    <w:rsid w:val="009C1F8B"/>
    <w:rsid w:val="009C20A8"/>
    <w:rsid w:val="009C5057"/>
    <w:rsid w:val="009D2384"/>
    <w:rsid w:val="009D3240"/>
    <w:rsid w:val="009D3A6E"/>
    <w:rsid w:val="009D42D0"/>
    <w:rsid w:val="009D61D9"/>
    <w:rsid w:val="009D624D"/>
    <w:rsid w:val="009E0AB4"/>
    <w:rsid w:val="009E360A"/>
    <w:rsid w:val="009E38A4"/>
    <w:rsid w:val="009E4942"/>
    <w:rsid w:val="009E4FF0"/>
    <w:rsid w:val="009E6E48"/>
    <w:rsid w:val="009F0B67"/>
    <w:rsid w:val="009F1E4B"/>
    <w:rsid w:val="009F307E"/>
    <w:rsid w:val="009F50DE"/>
    <w:rsid w:val="009F5886"/>
    <w:rsid w:val="009F60E4"/>
    <w:rsid w:val="009F6D34"/>
    <w:rsid w:val="009F74A2"/>
    <w:rsid w:val="009F7BB0"/>
    <w:rsid w:val="00A00591"/>
    <w:rsid w:val="00A0179F"/>
    <w:rsid w:val="00A036C5"/>
    <w:rsid w:val="00A03AD2"/>
    <w:rsid w:val="00A05C04"/>
    <w:rsid w:val="00A073A0"/>
    <w:rsid w:val="00A07D84"/>
    <w:rsid w:val="00A10336"/>
    <w:rsid w:val="00A10CE2"/>
    <w:rsid w:val="00A13703"/>
    <w:rsid w:val="00A13811"/>
    <w:rsid w:val="00A15C42"/>
    <w:rsid w:val="00A16DF1"/>
    <w:rsid w:val="00A17302"/>
    <w:rsid w:val="00A17668"/>
    <w:rsid w:val="00A17A17"/>
    <w:rsid w:val="00A20B1F"/>
    <w:rsid w:val="00A22EC6"/>
    <w:rsid w:val="00A235D0"/>
    <w:rsid w:val="00A26699"/>
    <w:rsid w:val="00A27A7F"/>
    <w:rsid w:val="00A31C69"/>
    <w:rsid w:val="00A3276A"/>
    <w:rsid w:val="00A349D2"/>
    <w:rsid w:val="00A34C05"/>
    <w:rsid w:val="00A35492"/>
    <w:rsid w:val="00A4044E"/>
    <w:rsid w:val="00A4145B"/>
    <w:rsid w:val="00A42869"/>
    <w:rsid w:val="00A4379F"/>
    <w:rsid w:val="00A4434D"/>
    <w:rsid w:val="00A45039"/>
    <w:rsid w:val="00A453A9"/>
    <w:rsid w:val="00A454E0"/>
    <w:rsid w:val="00A45546"/>
    <w:rsid w:val="00A4585A"/>
    <w:rsid w:val="00A459D6"/>
    <w:rsid w:val="00A45B12"/>
    <w:rsid w:val="00A462D5"/>
    <w:rsid w:val="00A4650A"/>
    <w:rsid w:val="00A46F7C"/>
    <w:rsid w:val="00A471A7"/>
    <w:rsid w:val="00A47279"/>
    <w:rsid w:val="00A50B8A"/>
    <w:rsid w:val="00A51F40"/>
    <w:rsid w:val="00A56136"/>
    <w:rsid w:val="00A572BC"/>
    <w:rsid w:val="00A57435"/>
    <w:rsid w:val="00A62B7B"/>
    <w:rsid w:val="00A65962"/>
    <w:rsid w:val="00A67428"/>
    <w:rsid w:val="00A70CF3"/>
    <w:rsid w:val="00A7155E"/>
    <w:rsid w:val="00A73C13"/>
    <w:rsid w:val="00A74EDE"/>
    <w:rsid w:val="00A763AE"/>
    <w:rsid w:val="00A76619"/>
    <w:rsid w:val="00A76B0D"/>
    <w:rsid w:val="00A80223"/>
    <w:rsid w:val="00A81AB5"/>
    <w:rsid w:val="00A82724"/>
    <w:rsid w:val="00A82C5A"/>
    <w:rsid w:val="00A83FF6"/>
    <w:rsid w:val="00A8403F"/>
    <w:rsid w:val="00A8620F"/>
    <w:rsid w:val="00A86AAB"/>
    <w:rsid w:val="00A8769A"/>
    <w:rsid w:val="00A90FF4"/>
    <w:rsid w:val="00A91456"/>
    <w:rsid w:val="00A91B2F"/>
    <w:rsid w:val="00A92E9F"/>
    <w:rsid w:val="00A92EC0"/>
    <w:rsid w:val="00A92EC4"/>
    <w:rsid w:val="00A92EED"/>
    <w:rsid w:val="00A975D5"/>
    <w:rsid w:val="00A9772B"/>
    <w:rsid w:val="00AA0660"/>
    <w:rsid w:val="00AA1409"/>
    <w:rsid w:val="00AA3875"/>
    <w:rsid w:val="00AA404A"/>
    <w:rsid w:val="00AA40DC"/>
    <w:rsid w:val="00AA6228"/>
    <w:rsid w:val="00AA69A4"/>
    <w:rsid w:val="00AA7ABB"/>
    <w:rsid w:val="00AB1879"/>
    <w:rsid w:val="00AB2744"/>
    <w:rsid w:val="00AB274F"/>
    <w:rsid w:val="00AB5F30"/>
    <w:rsid w:val="00AB6BE3"/>
    <w:rsid w:val="00AC1DE5"/>
    <w:rsid w:val="00AC2197"/>
    <w:rsid w:val="00AC2ECA"/>
    <w:rsid w:val="00AC37C3"/>
    <w:rsid w:val="00AC3E65"/>
    <w:rsid w:val="00AC406D"/>
    <w:rsid w:val="00AC535B"/>
    <w:rsid w:val="00AC5F6A"/>
    <w:rsid w:val="00AD04D8"/>
    <w:rsid w:val="00AD0B3C"/>
    <w:rsid w:val="00AD18BF"/>
    <w:rsid w:val="00AD1CC0"/>
    <w:rsid w:val="00AD22B5"/>
    <w:rsid w:val="00AD33D3"/>
    <w:rsid w:val="00AD3DB4"/>
    <w:rsid w:val="00AD5712"/>
    <w:rsid w:val="00AD76A1"/>
    <w:rsid w:val="00AE238D"/>
    <w:rsid w:val="00AE7F20"/>
    <w:rsid w:val="00AF1F04"/>
    <w:rsid w:val="00AF3329"/>
    <w:rsid w:val="00AF3B55"/>
    <w:rsid w:val="00AF3D59"/>
    <w:rsid w:val="00AF51A0"/>
    <w:rsid w:val="00AF6794"/>
    <w:rsid w:val="00AF6D0B"/>
    <w:rsid w:val="00AF6F48"/>
    <w:rsid w:val="00AF717E"/>
    <w:rsid w:val="00AF7F90"/>
    <w:rsid w:val="00B016F7"/>
    <w:rsid w:val="00B02BDD"/>
    <w:rsid w:val="00B055B9"/>
    <w:rsid w:val="00B06D0D"/>
    <w:rsid w:val="00B06E5A"/>
    <w:rsid w:val="00B13243"/>
    <w:rsid w:val="00B13D85"/>
    <w:rsid w:val="00B14B2C"/>
    <w:rsid w:val="00B16296"/>
    <w:rsid w:val="00B16CC7"/>
    <w:rsid w:val="00B16E6E"/>
    <w:rsid w:val="00B1786A"/>
    <w:rsid w:val="00B206D8"/>
    <w:rsid w:val="00B214F4"/>
    <w:rsid w:val="00B21AF0"/>
    <w:rsid w:val="00B230E5"/>
    <w:rsid w:val="00B23E88"/>
    <w:rsid w:val="00B267A4"/>
    <w:rsid w:val="00B312C7"/>
    <w:rsid w:val="00B316B9"/>
    <w:rsid w:val="00B31F8B"/>
    <w:rsid w:val="00B32E58"/>
    <w:rsid w:val="00B335A2"/>
    <w:rsid w:val="00B34371"/>
    <w:rsid w:val="00B347E1"/>
    <w:rsid w:val="00B351D9"/>
    <w:rsid w:val="00B357DD"/>
    <w:rsid w:val="00B36BEC"/>
    <w:rsid w:val="00B37104"/>
    <w:rsid w:val="00B37A61"/>
    <w:rsid w:val="00B406E3"/>
    <w:rsid w:val="00B41516"/>
    <w:rsid w:val="00B433EB"/>
    <w:rsid w:val="00B447D7"/>
    <w:rsid w:val="00B451F7"/>
    <w:rsid w:val="00B4545E"/>
    <w:rsid w:val="00B46BC1"/>
    <w:rsid w:val="00B47889"/>
    <w:rsid w:val="00B47D0D"/>
    <w:rsid w:val="00B52196"/>
    <w:rsid w:val="00B52B7D"/>
    <w:rsid w:val="00B531D2"/>
    <w:rsid w:val="00B53CCA"/>
    <w:rsid w:val="00B54441"/>
    <w:rsid w:val="00B54957"/>
    <w:rsid w:val="00B54A5F"/>
    <w:rsid w:val="00B55ACC"/>
    <w:rsid w:val="00B55BEA"/>
    <w:rsid w:val="00B560C2"/>
    <w:rsid w:val="00B56409"/>
    <w:rsid w:val="00B56907"/>
    <w:rsid w:val="00B56F9B"/>
    <w:rsid w:val="00B63014"/>
    <w:rsid w:val="00B64099"/>
    <w:rsid w:val="00B64919"/>
    <w:rsid w:val="00B667C6"/>
    <w:rsid w:val="00B66BC8"/>
    <w:rsid w:val="00B71F08"/>
    <w:rsid w:val="00B73298"/>
    <w:rsid w:val="00B73838"/>
    <w:rsid w:val="00B7421A"/>
    <w:rsid w:val="00B74366"/>
    <w:rsid w:val="00B75F20"/>
    <w:rsid w:val="00B762FD"/>
    <w:rsid w:val="00B808A4"/>
    <w:rsid w:val="00B81371"/>
    <w:rsid w:val="00B818B8"/>
    <w:rsid w:val="00B83E2E"/>
    <w:rsid w:val="00B83E62"/>
    <w:rsid w:val="00B8780A"/>
    <w:rsid w:val="00B902E7"/>
    <w:rsid w:val="00B90ED8"/>
    <w:rsid w:val="00B922D9"/>
    <w:rsid w:val="00B926D6"/>
    <w:rsid w:val="00B92E8E"/>
    <w:rsid w:val="00B93351"/>
    <w:rsid w:val="00B966BF"/>
    <w:rsid w:val="00B974B4"/>
    <w:rsid w:val="00B97C58"/>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1D"/>
    <w:rsid w:val="00BC30BF"/>
    <w:rsid w:val="00BC3150"/>
    <w:rsid w:val="00BC4307"/>
    <w:rsid w:val="00BC61B2"/>
    <w:rsid w:val="00BC69EA"/>
    <w:rsid w:val="00BD025A"/>
    <w:rsid w:val="00BD02D5"/>
    <w:rsid w:val="00BD0DA4"/>
    <w:rsid w:val="00BD1B67"/>
    <w:rsid w:val="00BD2E8E"/>
    <w:rsid w:val="00BD335B"/>
    <w:rsid w:val="00BD33B6"/>
    <w:rsid w:val="00BD3C5D"/>
    <w:rsid w:val="00BD3D7F"/>
    <w:rsid w:val="00BD4097"/>
    <w:rsid w:val="00BD4163"/>
    <w:rsid w:val="00BD4E41"/>
    <w:rsid w:val="00BD517B"/>
    <w:rsid w:val="00BD650E"/>
    <w:rsid w:val="00BD6560"/>
    <w:rsid w:val="00BD687D"/>
    <w:rsid w:val="00BD7009"/>
    <w:rsid w:val="00BE00FA"/>
    <w:rsid w:val="00BE0C95"/>
    <w:rsid w:val="00BE295F"/>
    <w:rsid w:val="00BE545A"/>
    <w:rsid w:val="00BE5E11"/>
    <w:rsid w:val="00BE6C95"/>
    <w:rsid w:val="00BE74FA"/>
    <w:rsid w:val="00BF0704"/>
    <w:rsid w:val="00BF0A54"/>
    <w:rsid w:val="00BF0F1C"/>
    <w:rsid w:val="00BF1B7F"/>
    <w:rsid w:val="00BF2346"/>
    <w:rsid w:val="00BF3B85"/>
    <w:rsid w:val="00BF485E"/>
    <w:rsid w:val="00BF5BBE"/>
    <w:rsid w:val="00BF6B5B"/>
    <w:rsid w:val="00BF6D83"/>
    <w:rsid w:val="00BF704D"/>
    <w:rsid w:val="00BF7365"/>
    <w:rsid w:val="00BF7824"/>
    <w:rsid w:val="00C020F8"/>
    <w:rsid w:val="00C02535"/>
    <w:rsid w:val="00C04666"/>
    <w:rsid w:val="00C04D22"/>
    <w:rsid w:val="00C11482"/>
    <w:rsid w:val="00C1254E"/>
    <w:rsid w:val="00C137F2"/>
    <w:rsid w:val="00C14CDF"/>
    <w:rsid w:val="00C150E0"/>
    <w:rsid w:val="00C150F6"/>
    <w:rsid w:val="00C15F97"/>
    <w:rsid w:val="00C16762"/>
    <w:rsid w:val="00C173BF"/>
    <w:rsid w:val="00C17637"/>
    <w:rsid w:val="00C179FC"/>
    <w:rsid w:val="00C20EB1"/>
    <w:rsid w:val="00C2139F"/>
    <w:rsid w:val="00C24101"/>
    <w:rsid w:val="00C2575E"/>
    <w:rsid w:val="00C26121"/>
    <w:rsid w:val="00C27ABF"/>
    <w:rsid w:val="00C3086E"/>
    <w:rsid w:val="00C315FB"/>
    <w:rsid w:val="00C317BD"/>
    <w:rsid w:val="00C33279"/>
    <w:rsid w:val="00C34B8F"/>
    <w:rsid w:val="00C372F6"/>
    <w:rsid w:val="00C40EE4"/>
    <w:rsid w:val="00C41015"/>
    <w:rsid w:val="00C41131"/>
    <w:rsid w:val="00C411C1"/>
    <w:rsid w:val="00C422BD"/>
    <w:rsid w:val="00C44729"/>
    <w:rsid w:val="00C45BF0"/>
    <w:rsid w:val="00C46213"/>
    <w:rsid w:val="00C46C0B"/>
    <w:rsid w:val="00C46D57"/>
    <w:rsid w:val="00C4712A"/>
    <w:rsid w:val="00C47468"/>
    <w:rsid w:val="00C47831"/>
    <w:rsid w:val="00C47CDC"/>
    <w:rsid w:val="00C50A2B"/>
    <w:rsid w:val="00C54922"/>
    <w:rsid w:val="00C555B5"/>
    <w:rsid w:val="00C55FE8"/>
    <w:rsid w:val="00C56D2D"/>
    <w:rsid w:val="00C601EF"/>
    <w:rsid w:val="00C6220B"/>
    <w:rsid w:val="00C62658"/>
    <w:rsid w:val="00C632AE"/>
    <w:rsid w:val="00C634D6"/>
    <w:rsid w:val="00C63CF2"/>
    <w:rsid w:val="00C6440A"/>
    <w:rsid w:val="00C648FC"/>
    <w:rsid w:val="00C65FE5"/>
    <w:rsid w:val="00C663BE"/>
    <w:rsid w:val="00C71858"/>
    <w:rsid w:val="00C722C5"/>
    <w:rsid w:val="00C73BF2"/>
    <w:rsid w:val="00C74346"/>
    <w:rsid w:val="00C744AE"/>
    <w:rsid w:val="00C74781"/>
    <w:rsid w:val="00C75D41"/>
    <w:rsid w:val="00C77489"/>
    <w:rsid w:val="00C80034"/>
    <w:rsid w:val="00C83EA7"/>
    <w:rsid w:val="00C84559"/>
    <w:rsid w:val="00C862C4"/>
    <w:rsid w:val="00C86B34"/>
    <w:rsid w:val="00C93407"/>
    <w:rsid w:val="00C94CCE"/>
    <w:rsid w:val="00C95593"/>
    <w:rsid w:val="00CA2022"/>
    <w:rsid w:val="00CA3D1D"/>
    <w:rsid w:val="00CA6005"/>
    <w:rsid w:val="00CA61C2"/>
    <w:rsid w:val="00CA7F49"/>
    <w:rsid w:val="00CB19E8"/>
    <w:rsid w:val="00CB3C69"/>
    <w:rsid w:val="00CB57BF"/>
    <w:rsid w:val="00CB58C6"/>
    <w:rsid w:val="00CB5AEC"/>
    <w:rsid w:val="00CB725D"/>
    <w:rsid w:val="00CB7F82"/>
    <w:rsid w:val="00CC10A6"/>
    <w:rsid w:val="00CC10B3"/>
    <w:rsid w:val="00CC143A"/>
    <w:rsid w:val="00CC2DE4"/>
    <w:rsid w:val="00CC360E"/>
    <w:rsid w:val="00CC3D18"/>
    <w:rsid w:val="00CC415C"/>
    <w:rsid w:val="00CC4356"/>
    <w:rsid w:val="00CC48D6"/>
    <w:rsid w:val="00CC60CD"/>
    <w:rsid w:val="00CC6575"/>
    <w:rsid w:val="00CC749F"/>
    <w:rsid w:val="00CD32FE"/>
    <w:rsid w:val="00CD6866"/>
    <w:rsid w:val="00CD76D4"/>
    <w:rsid w:val="00CD7893"/>
    <w:rsid w:val="00CE03CC"/>
    <w:rsid w:val="00CE08DF"/>
    <w:rsid w:val="00CE7E6A"/>
    <w:rsid w:val="00CF030B"/>
    <w:rsid w:val="00CF23A2"/>
    <w:rsid w:val="00CF5D77"/>
    <w:rsid w:val="00CF6EB2"/>
    <w:rsid w:val="00CF750C"/>
    <w:rsid w:val="00D10AB0"/>
    <w:rsid w:val="00D12EE7"/>
    <w:rsid w:val="00D1373C"/>
    <w:rsid w:val="00D16122"/>
    <w:rsid w:val="00D16BAD"/>
    <w:rsid w:val="00D1735B"/>
    <w:rsid w:val="00D17702"/>
    <w:rsid w:val="00D17C3D"/>
    <w:rsid w:val="00D225CB"/>
    <w:rsid w:val="00D25A9F"/>
    <w:rsid w:val="00D2734A"/>
    <w:rsid w:val="00D276CF"/>
    <w:rsid w:val="00D30003"/>
    <w:rsid w:val="00D306AB"/>
    <w:rsid w:val="00D31B93"/>
    <w:rsid w:val="00D31D5F"/>
    <w:rsid w:val="00D32293"/>
    <w:rsid w:val="00D32FF2"/>
    <w:rsid w:val="00D33323"/>
    <w:rsid w:val="00D33DA7"/>
    <w:rsid w:val="00D3469A"/>
    <w:rsid w:val="00D3478C"/>
    <w:rsid w:val="00D34A5C"/>
    <w:rsid w:val="00D35986"/>
    <w:rsid w:val="00D37494"/>
    <w:rsid w:val="00D3789A"/>
    <w:rsid w:val="00D407B7"/>
    <w:rsid w:val="00D409B3"/>
    <w:rsid w:val="00D41483"/>
    <w:rsid w:val="00D41B84"/>
    <w:rsid w:val="00D41E2D"/>
    <w:rsid w:val="00D42588"/>
    <w:rsid w:val="00D4287D"/>
    <w:rsid w:val="00D42957"/>
    <w:rsid w:val="00D446E7"/>
    <w:rsid w:val="00D44EA4"/>
    <w:rsid w:val="00D47265"/>
    <w:rsid w:val="00D47500"/>
    <w:rsid w:val="00D4793C"/>
    <w:rsid w:val="00D60582"/>
    <w:rsid w:val="00D60B51"/>
    <w:rsid w:val="00D63990"/>
    <w:rsid w:val="00D65068"/>
    <w:rsid w:val="00D65126"/>
    <w:rsid w:val="00D65243"/>
    <w:rsid w:val="00D658A1"/>
    <w:rsid w:val="00D67E99"/>
    <w:rsid w:val="00D71057"/>
    <w:rsid w:val="00D7302A"/>
    <w:rsid w:val="00D730F6"/>
    <w:rsid w:val="00D7359D"/>
    <w:rsid w:val="00D738F0"/>
    <w:rsid w:val="00D81330"/>
    <w:rsid w:val="00D82CB3"/>
    <w:rsid w:val="00D82FC0"/>
    <w:rsid w:val="00D8322A"/>
    <w:rsid w:val="00D83C17"/>
    <w:rsid w:val="00D83DD1"/>
    <w:rsid w:val="00D85885"/>
    <w:rsid w:val="00D8720F"/>
    <w:rsid w:val="00D87527"/>
    <w:rsid w:val="00D87652"/>
    <w:rsid w:val="00D87CE4"/>
    <w:rsid w:val="00D905C2"/>
    <w:rsid w:val="00D92D08"/>
    <w:rsid w:val="00D9372E"/>
    <w:rsid w:val="00D9392E"/>
    <w:rsid w:val="00D947F0"/>
    <w:rsid w:val="00D950FF"/>
    <w:rsid w:val="00D963CC"/>
    <w:rsid w:val="00DA3A4F"/>
    <w:rsid w:val="00DA42C0"/>
    <w:rsid w:val="00DA52A2"/>
    <w:rsid w:val="00DA57B0"/>
    <w:rsid w:val="00DA7E2F"/>
    <w:rsid w:val="00DB0C0B"/>
    <w:rsid w:val="00DB1BB6"/>
    <w:rsid w:val="00DB21B9"/>
    <w:rsid w:val="00DB2FCD"/>
    <w:rsid w:val="00DB31E7"/>
    <w:rsid w:val="00DB3A66"/>
    <w:rsid w:val="00DB4BEF"/>
    <w:rsid w:val="00DB546B"/>
    <w:rsid w:val="00DB74A4"/>
    <w:rsid w:val="00DB78B2"/>
    <w:rsid w:val="00DC073A"/>
    <w:rsid w:val="00DC096B"/>
    <w:rsid w:val="00DC1539"/>
    <w:rsid w:val="00DC2022"/>
    <w:rsid w:val="00DC230C"/>
    <w:rsid w:val="00DC27E7"/>
    <w:rsid w:val="00DC2CE7"/>
    <w:rsid w:val="00DC301A"/>
    <w:rsid w:val="00DC4ABE"/>
    <w:rsid w:val="00DC5188"/>
    <w:rsid w:val="00DC6AEA"/>
    <w:rsid w:val="00DC7377"/>
    <w:rsid w:val="00DD05BB"/>
    <w:rsid w:val="00DD10D4"/>
    <w:rsid w:val="00DD353B"/>
    <w:rsid w:val="00DD417A"/>
    <w:rsid w:val="00DD45C1"/>
    <w:rsid w:val="00DD4849"/>
    <w:rsid w:val="00DD74B3"/>
    <w:rsid w:val="00DE05A7"/>
    <w:rsid w:val="00DE0FC0"/>
    <w:rsid w:val="00DE1A76"/>
    <w:rsid w:val="00DE220D"/>
    <w:rsid w:val="00DE3A31"/>
    <w:rsid w:val="00DE5D97"/>
    <w:rsid w:val="00DF09A4"/>
    <w:rsid w:val="00DF0DF7"/>
    <w:rsid w:val="00DF13A5"/>
    <w:rsid w:val="00DF1C93"/>
    <w:rsid w:val="00DF1E5D"/>
    <w:rsid w:val="00DF2ABA"/>
    <w:rsid w:val="00DF419C"/>
    <w:rsid w:val="00DF51C5"/>
    <w:rsid w:val="00DF72C7"/>
    <w:rsid w:val="00DF75DE"/>
    <w:rsid w:val="00DF765A"/>
    <w:rsid w:val="00E02432"/>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6F6C"/>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B41"/>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A72"/>
    <w:rsid w:val="00EA0B7D"/>
    <w:rsid w:val="00EA0CA1"/>
    <w:rsid w:val="00EA1D8B"/>
    <w:rsid w:val="00EA2F46"/>
    <w:rsid w:val="00EA3249"/>
    <w:rsid w:val="00EA3C59"/>
    <w:rsid w:val="00EA5118"/>
    <w:rsid w:val="00EA6C56"/>
    <w:rsid w:val="00EB02F9"/>
    <w:rsid w:val="00EB0DC4"/>
    <w:rsid w:val="00EB0DF0"/>
    <w:rsid w:val="00EB1A2C"/>
    <w:rsid w:val="00EB2513"/>
    <w:rsid w:val="00EB40DC"/>
    <w:rsid w:val="00EB4A53"/>
    <w:rsid w:val="00EB5616"/>
    <w:rsid w:val="00EB743F"/>
    <w:rsid w:val="00EC04FB"/>
    <w:rsid w:val="00EC064C"/>
    <w:rsid w:val="00EC0BFA"/>
    <w:rsid w:val="00EC115D"/>
    <w:rsid w:val="00EC152A"/>
    <w:rsid w:val="00EC3328"/>
    <w:rsid w:val="00EC34A9"/>
    <w:rsid w:val="00EC3934"/>
    <w:rsid w:val="00EC6F0E"/>
    <w:rsid w:val="00EC7352"/>
    <w:rsid w:val="00ED2270"/>
    <w:rsid w:val="00ED3818"/>
    <w:rsid w:val="00ED512E"/>
    <w:rsid w:val="00ED63EC"/>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6D6"/>
    <w:rsid w:val="00F12C08"/>
    <w:rsid w:val="00F12CDC"/>
    <w:rsid w:val="00F13E45"/>
    <w:rsid w:val="00F14660"/>
    <w:rsid w:val="00F147C6"/>
    <w:rsid w:val="00F20933"/>
    <w:rsid w:val="00F21705"/>
    <w:rsid w:val="00F231FC"/>
    <w:rsid w:val="00F24AB7"/>
    <w:rsid w:val="00F25E84"/>
    <w:rsid w:val="00F26068"/>
    <w:rsid w:val="00F2706D"/>
    <w:rsid w:val="00F2723F"/>
    <w:rsid w:val="00F27ADB"/>
    <w:rsid w:val="00F31178"/>
    <w:rsid w:val="00F32971"/>
    <w:rsid w:val="00F32C2F"/>
    <w:rsid w:val="00F3400B"/>
    <w:rsid w:val="00F35C44"/>
    <w:rsid w:val="00F37B6F"/>
    <w:rsid w:val="00F40C05"/>
    <w:rsid w:val="00F40E86"/>
    <w:rsid w:val="00F42168"/>
    <w:rsid w:val="00F425B3"/>
    <w:rsid w:val="00F44726"/>
    <w:rsid w:val="00F44C78"/>
    <w:rsid w:val="00F452C0"/>
    <w:rsid w:val="00F459E6"/>
    <w:rsid w:val="00F53C70"/>
    <w:rsid w:val="00F54C6D"/>
    <w:rsid w:val="00F57053"/>
    <w:rsid w:val="00F60C62"/>
    <w:rsid w:val="00F645AF"/>
    <w:rsid w:val="00F66BC9"/>
    <w:rsid w:val="00F67116"/>
    <w:rsid w:val="00F67946"/>
    <w:rsid w:val="00F72B99"/>
    <w:rsid w:val="00F72CCD"/>
    <w:rsid w:val="00F72E9F"/>
    <w:rsid w:val="00F73166"/>
    <w:rsid w:val="00F739E9"/>
    <w:rsid w:val="00F73DCE"/>
    <w:rsid w:val="00F73FD7"/>
    <w:rsid w:val="00F81620"/>
    <w:rsid w:val="00F84240"/>
    <w:rsid w:val="00F85237"/>
    <w:rsid w:val="00F8564F"/>
    <w:rsid w:val="00F87DAE"/>
    <w:rsid w:val="00F9000A"/>
    <w:rsid w:val="00F9002A"/>
    <w:rsid w:val="00F906D0"/>
    <w:rsid w:val="00F90CC8"/>
    <w:rsid w:val="00F914DC"/>
    <w:rsid w:val="00F93FEB"/>
    <w:rsid w:val="00F94E43"/>
    <w:rsid w:val="00F96156"/>
    <w:rsid w:val="00F97AFE"/>
    <w:rsid w:val="00F97E65"/>
    <w:rsid w:val="00FA0128"/>
    <w:rsid w:val="00FA1786"/>
    <w:rsid w:val="00FA215F"/>
    <w:rsid w:val="00FA3191"/>
    <w:rsid w:val="00FA5AE3"/>
    <w:rsid w:val="00FA73DD"/>
    <w:rsid w:val="00FB0729"/>
    <w:rsid w:val="00FB0902"/>
    <w:rsid w:val="00FB09E2"/>
    <w:rsid w:val="00FB13C2"/>
    <w:rsid w:val="00FB27FA"/>
    <w:rsid w:val="00FB35D3"/>
    <w:rsid w:val="00FB380D"/>
    <w:rsid w:val="00FB38B2"/>
    <w:rsid w:val="00FB39EC"/>
    <w:rsid w:val="00FB6601"/>
    <w:rsid w:val="00FB76C5"/>
    <w:rsid w:val="00FB7CD8"/>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0290"/>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65AD"/>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CFC5FBD4-4552-4412-97A6-4A69394E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F7F9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Sangradetextonormal">
    <w:name w:val="Body Text Indent"/>
    <w:basedOn w:val="Normal"/>
    <w:link w:val="SangradetextonormalCar"/>
    <w:uiPriority w:val="99"/>
    <w:semiHidden/>
    <w:unhideWhenUsed/>
    <w:rsid w:val="00484915"/>
    <w:pPr>
      <w:spacing w:after="120"/>
      <w:ind w:left="283"/>
    </w:pPr>
  </w:style>
  <w:style w:type="character" w:customStyle="1" w:styleId="SangradetextonormalCar">
    <w:name w:val="Sangría de texto normal Car"/>
    <w:basedOn w:val="Fuentedeprrafopredeter"/>
    <w:link w:val="Sangradetextonormal"/>
    <w:uiPriority w:val="99"/>
    <w:semiHidden/>
    <w:rsid w:val="00484915"/>
  </w:style>
  <w:style w:type="paragraph" w:styleId="Textoindependienteprimerasangra2">
    <w:name w:val="Body Text First Indent 2"/>
    <w:basedOn w:val="Sangradetextonormal"/>
    <w:link w:val="Textoindependienteprimerasangra2Car"/>
    <w:uiPriority w:val="99"/>
    <w:unhideWhenUsed/>
    <w:rsid w:val="004849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84915"/>
  </w:style>
  <w:style w:type="table" w:customStyle="1" w:styleId="Tablaconcuadrcula5oscura-nfasis61">
    <w:name w:val="Tabla con cuadrícula 5 oscura - Énfasis 61"/>
    <w:basedOn w:val="Tablanormal"/>
    <w:uiPriority w:val="50"/>
    <w:rsid w:val="003730AC"/>
    <w:rPr>
      <w:rFonts w:eastAsiaTheme="minorHAnsi"/>
      <w:sz w:val="22"/>
      <w:szCs w:val="22"/>
      <w:lang w:val="es-MX"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4-nfasis51">
    <w:name w:val="Tabla con cuadrícula 4 - Énfasis 51"/>
    <w:basedOn w:val="Tablanormal"/>
    <w:uiPriority w:val="49"/>
    <w:rsid w:val="00907D9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AF7F9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4522838">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51008607">
      <w:bodyDiv w:val="1"/>
      <w:marLeft w:val="0"/>
      <w:marRight w:val="0"/>
      <w:marTop w:val="0"/>
      <w:marBottom w:val="0"/>
      <w:divBdr>
        <w:top w:val="none" w:sz="0" w:space="0" w:color="auto"/>
        <w:left w:val="none" w:sz="0" w:space="0" w:color="auto"/>
        <w:bottom w:val="none" w:sz="0" w:space="0" w:color="auto"/>
        <w:right w:val="none" w:sz="0" w:space="0" w:color="auto"/>
      </w:divBdr>
    </w:div>
    <w:div w:id="30455518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2778545">
      <w:bodyDiv w:val="1"/>
      <w:marLeft w:val="0"/>
      <w:marRight w:val="0"/>
      <w:marTop w:val="0"/>
      <w:marBottom w:val="0"/>
      <w:divBdr>
        <w:top w:val="none" w:sz="0" w:space="0" w:color="auto"/>
        <w:left w:val="none" w:sz="0" w:space="0" w:color="auto"/>
        <w:bottom w:val="none" w:sz="0" w:space="0" w:color="auto"/>
        <w:right w:val="none" w:sz="0" w:space="0" w:color="auto"/>
      </w:divBdr>
    </w:div>
    <w:div w:id="434208007">
      <w:bodyDiv w:val="1"/>
      <w:marLeft w:val="0"/>
      <w:marRight w:val="0"/>
      <w:marTop w:val="0"/>
      <w:marBottom w:val="0"/>
      <w:divBdr>
        <w:top w:val="none" w:sz="0" w:space="0" w:color="auto"/>
        <w:left w:val="none" w:sz="0" w:space="0" w:color="auto"/>
        <w:bottom w:val="none" w:sz="0" w:space="0" w:color="auto"/>
        <w:right w:val="none" w:sz="0" w:space="0" w:color="auto"/>
      </w:divBdr>
    </w:div>
    <w:div w:id="452284682">
      <w:bodyDiv w:val="1"/>
      <w:marLeft w:val="0"/>
      <w:marRight w:val="0"/>
      <w:marTop w:val="0"/>
      <w:marBottom w:val="0"/>
      <w:divBdr>
        <w:top w:val="none" w:sz="0" w:space="0" w:color="auto"/>
        <w:left w:val="none" w:sz="0" w:space="0" w:color="auto"/>
        <w:bottom w:val="none" w:sz="0" w:space="0" w:color="auto"/>
        <w:right w:val="none" w:sz="0" w:space="0" w:color="auto"/>
      </w:divBdr>
    </w:div>
    <w:div w:id="454065156">
      <w:bodyDiv w:val="1"/>
      <w:marLeft w:val="0"/>
      <w:marRight w:val="0"/>
      <w:marTop w:val="0"/>
      <w:marBottom w:val="0"/>
      <w:divBdr>
        <w:top w:val="none" w:sz="0" w:space="0" w:color="auto"/>
        <w:left w:val="none" w:sz="0" w:space="0" w:color="auto"/>
        <w:bottom w:val="none" w:sz="0" w:space="0" w:color="auto"/>
        <w:right w:val="none" w:sz="0" w:space="0" w:color="auto"/>
      </w:divBdr>
      <w:divsChild>
        <w:div w:id="1986735610">
          <w:marLeft w:val="0"/>
          <w:marRight w:val="0"/>
          <w:marTop w:val="0"/>
          <w:marBottom w:val="0"/>
          <w:divBdr>
            <w:top w:val="none" w:sz="0" w:space="0" w:color="auto"/>
            <w:left w:val="none" w:sz="0" w:space="0" w:color="auto"/>
            <w:bottom w:val="none" w:sz="0" w:space="0" w:color="auto"/>
            <w:right w:val="none" w:sz="0" w:space="0" w:color="auto"/>
          </w:divBdr>
          <w:divsChild>
            <w:div w:id="1136529596">
              <w:marLeft w:val="0"/>
              <w:marRight w:val="0"/>
              <w:marTop w:val="0"/>
              <w:marBottom w:val="0"/>
              <w:divBdr>
                <w:top w:val="single" w:sz="6" w:space="0" w:color="auto"/>
                <w:left w:val="single" w:sz="6" w:space="11" w:color="auto"/>
                <w:bottom w:val="single" w:sz="6" w:space="0" w:color="auto"/>
                <w:right w:val="single" w:sz="6" w:space="11" w:color="auto"/>
              </w:divBdr>
              <w:divsChild>
                <w:div w:id="1113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5475">
          <w:marLeft w:val="98"/>
          <w:marRight w:val="98"/>
          <w:marTop w:val="98"/>
          <w:marBottom w:val="98"/>
          <w:divBdr>
            <w:top w:val="none" w:sz="0" w:space="0" w:color="auto"/>
            <w:left w:val="none" w:sz="0" w:space="0" w:color="auto"/>
            <w:bottom w:val="none" w:sz="0" w:space="0" w:color="auto"/>
            <w:right w:val="none" w:sz="0" w:space="0" w:color="auto"/>
          </w:divBdr>
          <w:divsChild>
            <w:div w:id="945582616">
              <w:marLeft w:val="0"/>
              <w:marRight w:val="0"/>
              <w:marTop w:val="0"/>
              <w:marBottom w:val="300"/>
              <w:divBdr>
                <w:top w:val="none" w:sz="0" w:space="0" w:color="auto"/>
                <w:left w:val="none" w:sz="0" w:space="0" w:color="auto"/>
                <w:bottom w:val="none" w:sz="0" w:space="0" w:color="auto"/>
                <w:right w:val="none" w:sz="0" w:space="0" w:color="auto"/>
              </w:divBdr>
              <w:divsChild>
                <w:div w:id="1109273181">
                  <w:marLeft w:val="0"/>
                  <w:marRight w:val="0"/>
                  <w:marTop w:val="0"/>
                  <w:marBottom w:val="0"/>
                  <w:divBdr>
                    <w:top w:val="none" w:sz="0" w:space="0" w:color="auto"/>
                    <w:left w:val="none" w:sz="0" w:space="0" w:color="auto"/>
                    <w:bottom w:val="none" w:sz="0" w:space="0" w:color="auto"/>
                    <w:right w:val="none" w:sz="0" w:space="0" w:color="auto"/>
                  </w:divBdr>
                  <w:divsChild>
                    <w:div w:id="18043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98009912">
      <w:bodyDiv w:val="1"/>
      <w:marLeft w:val="0"/>
      <w:marRight w:val="0"/>
      <w:marTop w:val="0"/>
      <w:marBottom w:val="0"/>
      <w:divBdr>
        <w:top w:val="none" w:sz="0" w:space="0" w:color="auto"/>
        <w:left w:val="none" w:sz="0" w:space="0" w:color="auto"/>
        <w:bottom w:val="none" w:sz="0" w:space="0" w:color="auto"/>
        <w:right w:val="none" w:sz="0" w:space="0" w:color="auto"/>
      </w:divBdr>
      <w:divsChild>
        <w:div w:id="170796314">
          <w:marLeft w:val="0"/>
          <w:marRight w:val="0"/>
          <w:marTop w:val="0"/>
          <w:marBottom w:val="84"/>
          <w:divBdr>
            <w:top w:val="none" w:sz="0" w:space="0" w:color="auto"/>
            <w:left w:val="none" w:sz="0" w:space="0" w:color="auto"/>
            <w:bottom w:val="none" w:sz="0" w:space="0" w:color="auto"/>
            <w:right w:val="none" w:sz="0" w:space="0" w:color="auto"/>
          </w:divBdr>
        </w:div>
        <w:div w:id="623390817">
          <w:marLeft w:val="0"/>
          <w:marRight w:val="0"/>
          <w:marTop w:val="0"/>
          <w:marBottom w:val="84"/>
          <w:divBdr>
            <w:top w:val="none" w:sz="0" w:space="0" w:color="auto"/>
            <w:left w:val="none" w:sz="0" w:space="0" w:color="auto"/>
            <w:bottom w:val="none" w:sz="0" w:space="0" w:color="auto"/>
            <w:right w:val="none" w:sz="0" w:space="0" w:color="auto"/>
          </w:divBdr>
        </w:div>
        <w:div w:id="1719738297">
          <w:marLeft w:val="0"/>
          <w:marRight w:val="0"/>
          <w:marTop w:val="0"/>
          <w:marBottom w:val="84"/>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055604">
      <w:bodyDiv w:val="1"/>
      <w:marLeft w:val="0"/>
      <w:marRight w:val="0"/>
      <w:marTop w:val="0"/>
      <w:marBottom w:val="0"/>
      <w:divBdr>
        <w:top w:val="none" w:sz="0" w:space="0" w:color="auto"/>
        <w:left w:val="none" w:sz="0" w:space="0" w:color="auto"/>
        <w:bottom w:val="none" w:sz="0" w:space="0" w:color="auto"/>
        <w:right w:val="none" w:sz="0" w:space="0" w:color="auto"/>
      </w:divBdr>
      <w:divsChild>
        <w:div w:id="364645553">
          <w:marLeft w:val="0"/>
          <w:marRight w:val="0"/>
          <w:marTop w:val="0"/>
          <w:marBottom w:val="84"/>
          <w:divBdr>
            <w:top w:val="none" w:sz="0" w:space="0" w:color="auto"/>
            <w:left w:val="none" w:sz="0" w:space="0" w:color="auto"/>
            <w:bottom w:val="none" w:sz="0" w:space="0" w:color="auto"/>
            <w:right w:val="none" w:sz="0" w:space="0" w:color="auto"/>
          </w:divBdr>
        </w:div>
        <w:div w:id="430703517">
          <w:marLeft w:val="0"/>
          <w:marRight w:val="0"/>
          <w:marTop w:val="0"/>
          <w:marBottom w:val="84"/>
          <w:divBdr>
            <w:top w:val="none" w:sz="0" w:space="0" w:color="auto"/>
            <w:left w:val="none" w:sz="0" w:space="0" w:color="auto"/>
            <w:bottom w:val="none" w:sz="0" w:space="0" w:color="auto"/>
            <w:right w:val="none" w:sz="0" w:space="0" w:color="auto"/>
          </w:divBdr>
        </w:div>
        <w:div w:id="693312982">
          <w:marLeft w:val="0"/>
          <w:marRight w:val="0"/>
          <w:marTop w:val="0"/>
          <w:marBottom w:val="84"/>
          <w:divBdr>
            <w:top w:val="none" w:sz="0" w:space="0" w:color="auto"/>
            <w:left w:val="none" w:sz="0" w:space="0" w:color="auto"/>
            <w:bottom w:val="none" w:sz="0" w:space="0" w:color="auto"/>
            <w:right w:val="none" w:sz="0" w:space="0" w:color="auto"/>
          </w:divBdr>
        </w:div>
        <w:div w:id="951321998">
          <w:marLeft w:val="0"/>
          <w:marRight w:val="0"/>
          <w:marTop w:val="0"/>
          <w:marBottom w:val="84"/>
          <w:divBdr>
            <w:top w:val="none" w:sz="0" w:space="0" w:color="auto"/>
            <w:left w:val="none" w:sz="0" w:space="0" w:color="auto"/>
            <w:bottom w:val="none" w:sz="0" w:space="0" w:color="auto"/>
            <w:right w:val="none" w:sz="0" w:space="0" w:color="auto"/>
          </w:divBdr>
        </w:div>
        <w:div w:id="1640529526">
          <w:marLeft w:val="0"/>
          <w:marRight w:val="0"/>
          <w:marTop w:val="0"/>
          <w:marBottom w:val="84"/>
          <w:divBdr>
            <w:top w:val="none" w:sz="0" w:space="0" w:color="auto"/>
            <w:left w:val="none" w:sz="0" w:space="0" w:color="auto"/>
            <w:bottom w:val="none" w:sz="0" w:space="0" w:color="auto"/>
            <w:right w:val="none" w:sz="0" w:space="0" w:color="auto"/>
          </w:divBdr>
        </w:div>
      </w:divsChild>
    </w:div>
    <w:div w:id="5451436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0209698">
      <w:bodyDiv w:val="1"/>
      <w:marLeft w:val="0"/>
      <w:marRight w:val="0"/>
      <w:marTop w:val="0"/>
      <w:marBottom w:val="0"/>
      <w:divBdr>
        <w:top w:val="none" w:sz="0" w:space="0" w:color="auto"/>
        <w:left w:val="none" w:sz="0" w:space="0" w:color="auto"/>
        <w:bottom w:val="none" w:sz="0" w:space="0" w:color="auto"/>
        <w:right w:val="none" w:sz="0" w:space="0" w:color="auto"/>
      </w:divBdr>
      <w:divsChild>
        <w:div w:id="187062432">
          <w:marLeft w:val="0"/>
          <w:marRight w:val="0"/>
          <w:marTop w:val="0"/>
          <w:marBottom w:val="101"/>
          <w:divBdr>
            <w:top w:val="none" w:sz="0" w:space="0" w:color="auto"/>
            <w:left w:val="none" w:sz="0" w:space="0" w:color="auto"/>
            <w:bottom w:val="none" w:sz="0" w:space="0" w:color="auto"/>
            <w:right w:val="none" w:sz="0" w:space="0" w:color="auto"/>
          </w:divBdr>
        </w:div>
        <w:div w:id="197789912">
          <w:marLeft w:val="864"/>
          <w:marRight w:val="0"/>
          <w:marTop w:val="0"/>
          <w:marBottom w:val="101"/>
          <w:divBdr>
            <w:top w:val="none" w:sz="0" w:space="0" w:color="auto"/>
            <w:left w:val="none" w:sz="0" w:space="0" w:color="auto"/>
            <w:bottom w:val="none" w:sz="0" w:space="0" w:color="auto"/>
            <w:right w:val="none" w:sz="0" w:space="0" w:color="auto"/>
          </w:divBdr>
        </w:div>
        <w:div w:id="233591214">
          <w:marLeft w:val="0"/>
          <w:marRight w:val="0"/>
          <w:marTop w:val="0"/>
          <w:marBottom w:val="101"/>
          <w:divBdr>
            <w:top w:val="none" w:sz="0" w:space="0" w:color="auto"/>
            <w:left w:val="none" w:sz="0" w:space="0" w:color="auto"/>
            <w:bottom w:val="none" w:sz="0" w:space="0" w:color="auto"/>
            <w:right w:val="none" w:sz="0" w:space="0" w:color="auto"/>
          </w:divBdr>
        </w:div>
        <w:div w:id="386950388">
          <w:marLeft w:val="0"/>
          <w:marRight w:val="0"/>
          <w:marTop w:val="0"/>
          <w:marBottom w:val="101"/>
          <w:divBdr>
            <w:top w:val="none" w:sz="0" w:space="0" w:color="auto"/>
            <w:left w:val="none" w:sz="0" w:space="0" w:color="auto"/>
            <w:bottom w:val="none" w:sz="0" w:space="0" w:color="auto"/>
            <w:right w:val="none" w:sz="0" w:space="0" w:color="auto"/>
          </w:divBdr>
        </w:div>
        <w:div w:id="619529088">
          <w:marLeft w:val="0"/>
          <w:marRight w:val="0"/>
          <w:marTop w:val="0"/>
          <w:marBottom w:val="101"/>
          <w:divBdr>
            <w:top w:val="none" w:sz="0" w:space="0" w:color="auto"/>
            <w:left w:val="none" w:sz="0" w:space="0" w:color="auto"/>
            <w:bottom w:val="none" w:sz="0" w:space="0" w:color="auto"/>
            <w:right w:val="none" w:sz="0" w:space="0" w:color="auto"/>
          </w:divBdr>
        </w:div>
        <w:div w:id="690566270">
          <w:marLeft w:val="864"/>
          <w:marRight w:val="0"/>
          <w:marTop w:val="0"/>
          <w:marBottom w:val="101"/>
          <w:divBdr>
            <w:top w:val="none" w:sz="0" w:space="0" w:color="auto"/>
            <w:left w:val="none" w:sz="0" w:space="0" w:color="auto"/>
            <w:bottom w:val="none" w:sz="0" w:space="0" w:color="auto"/>
            <w:right w:val="none" w:sz="0" w:space="0" w:color="auto"/>
          </w:divBdr>
        </w:div>
        <w:div w:id="796948070">
          <w:marLeft w:val="0"/>
          <w:marRight w:val="0"/>
          <w:marTop w:val="0"/>
          <w:marBottom w:val="101"/>
          <w:divBdr>
            <w:top w:val="none" w:sz="0" w:space="0" w:color="auto"/>
            <w:left w:val="none" w:sz="0" w:space="0" w:color="auto"/>
            <w:bottom w:val="none" w:sz="0" w:space="0" w:color="auto"/>
            <w:right w:val="none" w:sz="0" w:space="0" w:color="auto"/>
          </w:divBdr>
        </w:div>
        <w:div w:id="1280836939">
          <w:marLeft w:val="864"/>
          <w:marRight w:val="0"/>
          <w:marTop w:val="0"/>
          <w:marBottom w:val="101"/>
          <w:divBdr>
            <w:top w:val="none" w:sz="0" w:space="0" w:color="auto"/>
            <w:left w:val="none" w:sz="0" w:space="0" w:color="auto"/>
            <w:bottom w:val="none" w:sz="0" w:space="0" w:color="auto"/>
            <w:right w:val="none" w:sz="0" w:space="0" w:color="auto"/>
          </w:divBdr>
        </w:div>
        <w:div w:id="1392733292">
          <w:marLeft w:val="0"/>
          <w:marRight w:val="0"/>
          <w:marTop w:val="0"/>
          <w:marBottom w:val="101"/>
          <w:divBdr>
            <w:top w:val="none" w:sz="0" w:space="0" w:color="auto"/>
            <w:left w:val="none" w:sz="0" w:space="0" w:color="auto"/>
            <w:bottom w:val="none" w:sz="0" w:space="0" w:color="auto"/>
            <w:right w:val="none" w:sz="0" w:space="0" w:color="auto"/>
          </w:divBdr>
        </w:div>
        <w:div w:id="1751930803">
          <w:marLeft w:val="0"/>
          <w:marRight w:val="0"/>
          <w:marTop w:val="0"/>
          <w:marBottom w:val="101"/>
          <w:divBdr>
            <w:top w:val="none" w:sz="0" w:space="0" w:color="auto"/>
            <w:left w:val="none" w:sz="0" w:space="0" w:color="auto"/>
            <w:bottom w:val="none" w:sz="0" w:space="0" w:color="auto"/>
            <w:right w:val="none" w:sz="0" w:space="0" w:color="auto"/>
          </w:divBdr>
        </w:div>
      </w:divsChild>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2605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424289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6839845">
      <w:bodyDiv w:val="1"/>
      <w:marLeft w:val="0"/>
      <w:marRight w:val="0"/>
      <w:marTop w:val="0"/>
      <w:marBottom w:val="0"/>
      <w:divBdr>
        <w:top w:val="none" w:sz="0" w:space="0" w:color="auto"/>
        <w:left w:val="none" w:sz="0" w:space="0" w:color="auto"/>
        <w:bottom w:val="none" w:sz="0" w:space="0" w:color="auto"/>
        <w:right w:val="none" w:sz="0" w:space="0" w:color="auto"/>
      </w:divBdr>
      <w:divsChild>
        <w:div w:id="197934169">
          <w:marLeft w:val="0"/>
          <w:marRight w:val="0"/>
          <w:marTop w:val="0"/>
          <w:marBottom w:val="94"/>
          <w:divBdr>
            <w:top w:val="none" w:sz="0" w:space="0" w:color="auto"/>
            <w:left w:val="none" w:sz="0" w:space="0" w:color="auto"/>
            <w:bottom w:val="none" w:sz="0" w:space="0" w:color="auto"/>
            <w:right w:val="none" w:sz="0" w:space="0" w:color="auto"/>
          </w:divBdr>
        </w:div>
        <w:div w:id="918557063">
          <w:marLeft w:val="864"/>
          <w:marRight w:val="0"/>
          <w:marTop w:val="0"/>
          <w:marBottom w:val="94"/>
          <w:divBdr>
            <w:top w:val="none" w:sz="0" w:space="0" w:color="auto"/>
            <w:left w:val="none" w:sz="0" w:space="0" w:color="auto"/>
            <w:bottom w:val="none" w:sz="0" w:space="0" w:color="auto"/>
            <w:right w:val="none" w:sz="0" w:space="0" w:color="auto"/>
          </w:divBdr>
        </w:div>
        <w:div w:id="928006794">
          <w:marLeft w:val="864"/>
          <w:marRight w:val="0"/>
          <w:marTop w:val="0"/>
          <w:marBottom w:val="94"/>
          <w:divBdr>
            <w:top w:val="none" w:sz="0" w:space="0" w:color="auto"/>
            <w:left w:val="none" w:sz="0" w:space="0" w:color="auto"/>
            <w:bottom w:val="none" w:sz="0" w:space="0" w:color="auto"/>
            <w:right w:val="none" w:sz="0" w:space="0" w:color="auto"/>
          </w:divBdr>
        </w:div>
        <w:div w:id="1202673321">
          <w:marLeft w:val="0"/>
          <w:marRight w:val="0"/>
          <w:marTop w:val="0"/>
          <w:marBottom w:val="94"/>
          <w:divBdr>
            <w:top w:val="none" w:sz="0" w:space="0" w:color="auto"/>
            <w:left w:val="none" w:sz="0" w:space="0" w:color="auto"/>
            <w:bottom w:val="none" w:sz="0" w:space="0" w:color="auto"/>
            <w:right w:val="none" w:sz="0" w:space="0" w:color="auto"/>
          </w:divBdr>
        </w:div>
        <w:div w:id="1789666151">
          <w:marLeft w:val="864"/>
          <w:marRight w:val="0"/>
          <w:marTop w:val="0"/>
          <w:marBottom w:val="94"/>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3220059">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6318822">
      <w:bodyDiv w:val="1"/>
      <w:marLeft w:val="0"/>
      <w:marRight w:val="0"/>
      <w:marTop w:val="0"/>
      <w:marBottom w:val="0"/>
      <w:divBdr>
        <w:top w:val="none" w:sz="0" w:space="0" w:color="auto"/>
        <w:left w:val="none" w:sz="0" w:space="0" w:color="auto"/>
        <w:bottom w:val="none" w:sz="0" w:space="0" w:color="auto"/>
        <w:right w:val="none" w:sz="0" w:space="0" w:color="auto"/>
      </w:divBdr>
    </w:div>
    <w:div w:id="115476166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8833759">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7806382">
      <w:bodyDiv w:val="1"/>
      <w:marLeft w:val="0"/>
      <w:marRight w:val="0"/>
      <w:marTop w:val="0"/>
      <w:marBottom w:val="0"/>
      <w:divBdr>
        <w:top w:val="none" w:sz="0" w:space="0" w:color="auto"/>
        <w:left w:val="none" w:sz="0" w:space="0" w:color="auto"/>
        <w:bottom w:val="none" w:sz="0" w:space="0" w:color="auto"/>
        <w:right w:val="none" w:sz="0" w:space="0" w:color="auto"/>
      </w:divBdr>
    </w:div>
    <w:div w:id="1274560013">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9974215">
      <w:bodyDiv w:val="1"/>
      <w:marLeft w:val="0"/>
      <w:marRight w:val="0"/>
      <w:marTop w:val="0"/>
      <w:marBottom w:val="0"/>
      <w:divBdr>
        <w:top w:val="none" w:sz="0" w:space="0" w:color="auto"/>
        <w:left w:val="none" w:sz="0" w:space="0" w:color="auto"/>
        <w:bottom w:val="none" w:sz="0" w:space="0" w:color="auto"/>
        <w:right w:val="none" w:sz="0" w:space="0" w:color="auto"/>
      </w:divBdr>
    </w:div>
    <w:div w:id="13055451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8644820">
      <w:bodyDiv w:val="1"/>
      <w:marLeft w:val="0"/>
      <w:marRight w:val="0"/>
      <w:marTop w:val="0"/>
      <w:marBottom w:val="0"/>
      <w:divBdr>
        <w:top w:val="none" w:sz="0" w:space="0" w:color="auto"/>
        <w:left w:val="none" w:sz="0" w:space="0" w:color="auto"/>
        <w:bottom w:val="none" w:sz="0" w:space="0" w:color="auto"/>
        <w:right w:val="none" w:sz="0" w:space="0" w:color="auto"/>
      </w:divBdr>
    </w:div>
    <w:div w:id="191189038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43314038">
      <w:bodyDiv w:val="1"/>
      <w:marLeft w:val="0"/>
      <w:marRight w:val="0"/>
      <w:marTop w:val="0"/>
      <w:marBottom w:val="0"/>
      <w:divBdr>
        <w:top w:val="none" w:sz="0" w:space="0" w:color="auto"/>
        <w:left w:val="none" w:sz="0" w:space="0" w:color="auto"/>
        <w:bottom w:val="none" w:sz="0" w:space="0" w:color="auto"/>
        <w:right w:val="none" w:sz="0" w:space="0" w:color="auto"/>
      </w:divBdr>
    </w:div>
    <w:div w:id="2084326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royoromerodaniel90@gmail.com"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royoromerodaniel90@gmail.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2.xml"/><Relationship Id="rId10" Type="http://schemas.openxmlformats.org/officeDocument/2006/relationships/hyperlink" Target="mailto:arroyoromerodaniel90@gmail.com"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royoromerodaniel90@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E232D-519F-498F-900D-C5F39997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58</Pages>
  <Words>12251</Words>
  <Characters>67385</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2020-03-14T02:21:00Z</cp:lastPrinted>
  <dcterms:created xsi:type="dcterms:W3CDTF">2022-06-27T16:35:00Z</dcterms:created>
  <dcterms:modified xsi:type="dcterms:W3CDTF">2022-09-05T20:53:00Z</dcterms:modified>
</cp:coreProperties>
</file>