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D910C" w14:textId="00798DFF" w:rsidR="00FA0A91" w:rsidRPr="008907F5" w:rsidRDefault="00FA0A91" w:rsidP="00FA0A91">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lang w:eastAsia="es-MX"/>
        </w:rPr>
        <w:t xml:space="preserve"> </w:t>
      </w:r>
      <w:r w:rsidR="00B222C3">
        <w:rPr>
          <w:rFonts w:ascii="Palatino Linotype" w:eastAsia="Times New Roman" w:hAnsi="Palatino Linotype" w:cs="Arial"/>
          <w:lang w:eastAsia="es-MX"/>
        </w:rPr>
        <w:t xml:space="preserve">diez de agosto </w:t>
      </w:r>
      <w:r w:rsidRPr="008907F5">
        <w:rPr>
          <w:rFonts w:ascii="Palatino Linotype" w:eastAsia="Times New Roman" w:hAnsi="Palatino Linotype" w:cs="Arial"/>
          <w:lang w:eastAsia="es-MX"/>
        </w:rPr>
        <w:t xml:space="preserve">de dos mil </w:t>
      </w:r>
      <w:r>
        <w:rPr>
          <w:rFonts w:ascii="Palatino Linotype" w:eastAsia="Times New Roman" w:hAnsi="Palatino Linotype" w:cs="Arial"/>
          <w:lang w:eastAsia="es-MX"/>
        </w:rPr>
        <w:t>veintidós</w:t>
      </w:r>
      <w:r w:rsidRPr="008907F5">
        <w:rPr>
          <w:rFonts w:ascii="Palatino Linotype" w:eastAsia="Times New Roman" w:hAnsi="Palatino Linotype" w:cs="Arial"/>
          <w:lang w:eastAsia="es-MX"/>
        </w:rPr>
        <w:t>.</w:t>
      </w:r>
    </w:p>
    <w:p w14:paraId="4CF26EEC" w14:textId="77777777" w:rsidR="00FA0A91" w:rsidRPr="008907F5" w:rsidRDefault="00FA0A91" w:rsidP="00FA0A91">
      <w:pPr>
        <w:shd w:val="clear" w:color="auto" w:fill="FFFFFF"/>
        <w:spacing w:line="360" w:lineRule="auto"/>
        <w:jc w:val="both"/>
        <w:rPr>
          <w:rFonts w:ascii="Palatino Linotype" w:eastAsia="Times New Roman" w:hAnsi="Palatino Linotype" w:cs="Arial"/>
          <w:lang w:eastAsia="es-MX"/>
        </w:rPr>
      </w:pPr>
    </w:p>
    <w:p w14:paraId="0B962D5A" w14:textId="390DC095" w:rsidR="00FA0A91" w:rsidRPr="008907F5" w:rsidRDefault="00FA0A91" w:rsidP="00FA0A91">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473323">
        <w:rPr>
          <w:rFonts w:ascii="Palatino Linotype" w:hAnsi="Palatino Linotype" w:cs="Arial"/>
          <w:b/>
          <w:bCs/>
          <w:lang w:eastAsia="es-MX"/>
        </w:rPr>
        <w:t>05300/INFOEM/OD/RR/2022</w:t>
      </w:r>
      <w:r w:rsidRPr="008907F5">
        <w:rPr>
          <w:rFonts w:ascii="Palatino Linotype" w:hAnsi="Palatino Linotype" w:cs="Arial"/>
        </w:rPr>
        <w:t xml:space="preserve">, interpuesto por </w:t>
      </w:r>
      <w:r>
        <w:rPr>
          <w:rFonts w:ascii="Palatino Linotype" w:hAnsi="Palatino Linotype" w:cs="Arial"/>
        </w:rPr>
        <w:t>la</w:t>
      </w:r>
      <w:r w:rsidRPr="008907F5">
        <w:rPr>
          <w:rFonts w:ascii="Palatino Linotype" w:hAnsi="Palatino Linotype" w:cs="Arial"/>
        </w:rPr>
        <w:t xml:space="preserve"> </w:t>
      </w:r>
      <w:r w:rsidR="00CC317A">
        <w:rPr>
          <w:rFonts w:ascii="Palatino Linotype" w:hAnsi="Palatino Linotype" w:cs="Arial"/>
          <w:b/>
        </w:rPr>
        <w:t>XXXXXXXXXXXXXXXXXXXX</w:t>
      </w:r>
      <w:r w:rsidRPr="008907F5">
        <w:rPr>
          <w:rFonts w:ascii="Palatino Linotype" w:hAnsi="Palatino Linotype" w:cs="Arial"/>
          <w:b/>
        </w:rPr>
        <w:t xml:space="preserve">, </w:t>
      </w:r>
      <w:r w:rsidRPr="008907F5">
        <w:rPr>
          <w:rFonts w:ascii="Palatino Linotype" w:hAnsi="Palatino Linotype"/>
        </w:rPr>
        <w:t xml:space="preserve">en lo sucesivo </w:t>
      </w:r>
      <w:r>
        <w:rPr>
          <w:rFonts w:ascii="Palatino Linotype" w:hAnsi="Palatino Linotype"/>
          <w:b/>
        </w:rPr>
        <w:t>la</w:t>
      </w:r>
      <w:r w:rsidRPr="008907F5">
        <w:rPr>
          <w:rFonts w:ascii="Palatino Linotype" w:hAnsi="Palatino Linotype"/>
          <w:b/>
        </w:rPr>
        <w:t xml:space="preserve"> Recurrente</w:t>
      </w:r>
      <w:r>
        <w:rPr>
          <w:rFonts w:ascii="Palatino Linotype" w:hAnsi="Palatino Linotype" w:cs="Arial"/>
        </w:rPr>
        <w:t xml:space="preserve"> en contra de la </w:t>
      </w:r>
      <w:r w:rsidRPr="008907F5">
        <w:rPr>
          <w:rFonts w:ascii="Palatino Linotype" w:hAnsi="Palatino Linotype" w:cs="Arial"/>
        </w:rPr>
        <w:t>respuesta del</w:t>
      </w:r>
      <w:r w:rsidRPr="008907F5">
        <w:rPr>
          <w:rFonts w:ascii="Palatino Linotype" w:hAnsi="Palatino Linotype" w:cs="Arial"/>
          <w:b/>
        </w:rPr>
        <w:t xml:space="preserve"> </w:t>
      </w:r>
      <w:r w:rsidRPr="00473323">
        <w:rPr>
          <w:rFonts w:ascii="Palatino Linotype" w:hAnsi="Palatino Linotype" w:cs="Arial"/>
          <w:b/>
        </w:rPr>
        <w:t>Tribunal Estatal de Conciliación y Arbitraje</w:t>
      </w:r>
      <w:r w:rsidRPr="008907F5">
        <w:rPr>
          <w:rFonts w:ascii="Palatino Linotype" w:hAnsi="Palatino Linotype" w:cs="Arial"/>
          <w:b/>
        </w:rPr>
        <w:t xml:space="preserve"> (</w:t>
      </w:r>
      <w:r w:rsidRPr="00473323">
        <w:rPr>
          <w:rFonts w:ascii="Palatino Linotype" w:hAnsi="Palatino Linotype" w:cs="Arial"/>
          <w:b/>
        </w:rPr>
        <w:t>TRIECA</w:t>
      </w:r>
      <w:r w:rsidRPr="008907F5">
        <w:rPr>
          <w:rFonts w:ascii="Palatino Linotype" w:hAnsi="Palatino Linotype" w:cs="Arial"/>
          <w:b/>
        </w:rPr>
        <w:t>)</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14:paraId="1B569277" w14:textId="77777777" w:rsidR="00FA0A91" w:rsidRPr="008907F5" w:rsidRDefault="00FA0A91" w:rsidP="00FA0A91">
      <w:pPr>
        <w:tabs>
          <w:tab w:val="left" w:pos="1701"/>
        </w:tabs>
        <w:spacing w:line="360" w:lineRule="auto"/>
        <w:jc w:val="both"/>
        <w:rPr>
          <w:rFonts w:ascii="Palatino Linotype" w:hAnsi="Palatino Linotype" w:cs="Arial"/>
        </w:rPr>
      </w:pPr>
    </w:p>
    <w:p w14:paraId="633D9E9E" w14:textId="77777777" w:rsidR="00FA0A91" w:rsidRPr="008907F5" w:rsidRDefault="00FA0A91" w:rsidP="00FA0A91">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14:paraId="4DFB06DD" w14:textId="77777777" w:rsidR="00FA0A91" w:rsidRPr="008907F5" w:rsidRDefault="00FA0A91" w:rsidP="00FA0A91">
      <w:pPr>
        <w:pStyle w:val="Sinespaciado"/>
        <w:rPr>
          <w:rFonts w:ascii="Palatino Linotype" w:hAnsi="Palatino Linotype"/>
        </w:rPr>
      </w:pPr>
    </w:p>
    <w:p w14:paraId="3243229B" w14:textId="77777777" w:rsidR="00FA0A91" w:rsidRPr="008907F5" w:rsidRDefault="00FA0A91" w:rsidP="00FA0A91">
      <w:pPr>
        <w:spacing w:line="360" w:lineRule="auto"/>
        <w:jc w:val="both"/>
        <w:rPr>
          <w:rFonts w:ascii="Palatino Linotype" w:hAnsi="Palatino Linotype"/>
          <w:b/>
          <w:sz w:val="28"/>
        </w:rPr>
      </w:pPr>
      <w:r w:rsidRPr="008907F5">
        <w:rPr>
          <w:rFonts w:ascii="Palatino Linotype" w:hAnsi="Palatino Linotype"/>
          <w:b/>
          <w:sz w:val="28"/>
        </w:rPr>
        <w:t>PRIMERO. De</w:t>
      </w:r>
      <w:r w:rsidR="00EC4996">
        <w:rPr>
          <w:rFonts w:ascii="Palatino Linotype" w:hAnsi="Palatino Linotype"/>
          <w:b/>
          <w:sz w:val="28"/>
        </w:rPr>
        <w:t xml:space="preserve"> </w:t>
      </w:r>
      <w:r w:rsidRPr="008907F5">
        <w:rPr>
          <w:rFonts w:ascii="Palatino Linotype" w:hAnsi="Palatino Linotype"/>
          <w:b/>
          <w:sz w:val="28"/>
        </w:rPr>
        <w:t>l</w:t>
      </w:r>
      <w:r w:rsidR="00EC4996">
        <w:rPr>
          <w:rFonts w:ascii="Palatino Linotype" w:hAnsi="Palatino Linotype"/>
          <w:b/>
          <w:sz w:val="28"/>
        </w:rPr>
        <w:t>a</w:t>
      </w:r>
      <w:r w:rsidRPr="008907F5">
        <w:rPr>
          <w:rFonts w:ascii="Palatino Linotype" w:hAnsi="Palatino Linotype"/>
          <w:b/>
          <w:sz w:val="28"/>
        </w:rPr>
        <w:t xml:space="preserve"> </w:t>
      </w:r>
      <w:r w:rsidR="00EC4996">
        <w:rPr>
          <w:rFonts w:ascii="Palatino Linotype" w:hAnsi="Palatino Linotype"/>
          <w:b/>
          <w:sz w:val="28"/>
        </w:rPr>
        <w:t xml:space="preserve">Oposición al tratamiento de </w:t>
      </w:r>
      <w:r w:rsidRPr="008907F5">
        <w:rPr>
          <w:rFonts w:ascii="Palatino Linotype" w:hAnsi="Palatino Linotype"/>
          <w:b/>
          <w:sz w:val="28"/>
        </w:rPr>
        <w:t>Datos Personales.</w:t>
      </w:r>
    </w:p>
    <w:p w14:paraId="54935160" w14:textId="77777777" w:rsidR="00FA0A91" w:rsidRPr="008907F5" w:rsidRDefault="00FA0A91" w:rsidP="00FA0A91">
      <w:pPr>
        <w:spacing w:line="360" w:lineRule="auto"/>
        <w:jc w:val="both"/>
        <w:rPr>
          <w:rFonts w:ascii="Palatino Linotype" w:hAnsi="Palatino Linotype"/>
        </w:rPr>
      </w:pPr>
      <w:r w:rsidRPr="008907F5">
        <w:rPr>
          <w:rFonts w:ascii="Palatino Linotype" w:hAnsi="Palatino Linotype"/>
        </w:rPr>
        <w:t xml:space="preserve">Con fecha </w:t>
      </w:r>
      <w:r>
        <w:rPr>
          <w:rFonts w:ascii="Palatino Linotype" w:hAnsi="Palatino Linotype"/>
        </w:rPr>
        <w:t>veintidós de febrero de dos mil veintidós</w:t>
      </w:r>
      <w:r w:rsidRPr="008907F5">
        <w:rPr>
          <w:rFonts w:ascii="Palatino Linotype" w:hAnsi="Palatino Linotype"/>
        </w:rPr>
        <w:t>,</w:t>
      </w:r>
      <w:r w:rsidRPr="00FA0A91">
        <w:rPr>
          <w:rFonts w:ascii="Palatino Linotype" w:hAnsi="Palatino Linotype"/>
        </w:rPr>
        <w:t xml:space="preserve"> la</w:t>
      </w:r>
      <w:r>
        <w:rPr>
          <w:rFonts w:ascii="Palatino Linotype" w:hAnsi="Palatino Linotype"/>
          <w:b/>
        </w:rPr>
        <w:t xml:space="preserve"> 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8907F5">
        <w:rPr>
          <w:rFonts w:ascii="Palatino Linotype" w:hAnsi="Palatino Linotype"/>
          <w:b/>
        </w:rPr>
        <w:t>Sujeto Obligado</w:t>
      </w:r>
      <w:r w:rsidRPr="008907F5">
        <w:rPr>
          <w:rFonts w:ascii="Palatino Linotype" w:hAnsi="Palatino Linotype"/>
        </w:rPr>
        <w:t xml:space="preserve">, </w:t>
      </w:r>
      <w:r w:rsidRPr="008907F5">
        <w:rPr>
          <w:rFonts w:ascii="Palatino Linotype" w:hAnsi="Palatino Linotype" w:cs="Arial"/>
        </w:rPr>
        <w:t xml:space="preserve">solicitud de </w:t>
      </w:r>
      <w:r>
        <w:rPr>
          <w:rFonts w:ascii="Palatino Linotype" w:hAnsi="Palatino Linotype" w:cs="Arial"/>
        </w:rPr>
        <w:t xml:space="preserve">oposición de </w:t>
      </w:r>
      <w:r w:rsidRPr="008907F5">
        <w:rPr>
          <w:rFonts w:ascii="Palatino Linotype" w:hAnsi="Palatino Linotype" w:cs="Arial"/>
        </w:rPr>
        <w:t xml:space="preserve">datos personales, registrada bajo el número de expediente </w:t>
      </w:r>
      <w:r w:rsidRPr="00FA0A91">
        <w:rPr>
          <w:rFonts w:ascii="Palatino Linotype" w:hAnsi="Palatino Linotype" w:cs="Arial"/>
          <w:b/>
        </w:rPr>
        <w:t>00001/TRIECA/OD/2022</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mediante la cual requirió le fuese entregado, lo siguiente:</w:t>
      </w:r>
    </w:p>
    <w:p w14:paraId="32A5AB24" w14:textId="77777777" w:rsidR="00FA0A91" w:rsidRDefault="00FA0A91" w:rsidP="00FA0A91">
      <w:pPr>
        <w:spacing w:line="360" w:lineRule="auto"/>
        <w:jc w:val="both"/>
        <w:rPr>
          <w:rFonts w:ascii="Palatino Linotype" w:hAnsi="Palatino Linotype"/>
          <w:b/>
        </w:rPr>
      </w:pPr>
    </w:p>
    <w:p w14:paraId="18A340B3" w14:textId="77777777" w:rsidR="00EC4996" w:rsidRDefault="00EC4996" w:rsidP="00FA0A91">
      <w:pPr>
        <w:spacing w:line="360" w:lineRule="auto"/>
        <w:jc w:val="both"/>
        <w:rPr>
          <w:rFonts w:ascii="Palatino Linotype" w:hAnsi="Palatino Linotype"/>
        </w:rPr>
      </w:pPr>
      <w:r>
        <w:rPr>
          <w:rFonts w:ascii="Palatino Linotype" w:hAnsi="Palatino Linotype"/>
          <w:b/>
        </w:rPr>
        <w:t>Datos de los que se opone a su tratamiento:</w:t>
      </w:r>
    </w:p>
    <w:p w14:paraId="49F5C47B" w14:textId="77777777" w:rsidR="00EC4996" w:rsidRPr="00EC4996" w:rsidRDefault="00EC4996" w:rsidP="00FA0A91">
      <w:pPr>
        <w:spacing w:line="360" w:lineRule="auto"/>
        <w:jc w:val="both"/>
        <w:rPr>
          <w:rFonts w:ascii="Palatino Linotype" w:hAnsi="Palatino Linotype"/>
        </w:rPr>
      </w:pPr>
    </w:p>
    <w:p w14:paraId="747F7806" w14:textId="77777777" w:rsidR="00FA0A91" w:rsidRPr="008907F5" w:rsidRDefault="00FA0A91" w:rsidP="00FA0A91">
      <w:pPr>
        <w:ind w:left="567" w:right="618"/>
        <w:jc w:val="both"/>
        <w:rPr>
          <w:rFonts w:ascii="Palatino Linotype" w:eastAsia="Times New Roman" w:hAnsi="Palatino Linotype"/>
          <w:b/>
          <w:i/>
          <w:sz w:val="22"/>
          <w:szCs w:val="22"/>
          <w:lang w:val="es-MX" w:eastAsia="es-MX"/>
        </w:rPr>
      </w:pPr>
      <w:r w:rsidRPr="008907F5">
        <w:rPr>
          <w:rFonts w:ascii="Palatino Linotype" w:hAnsi="Palatino Linotype" w:cs="Arial"/>
          <w:i/>
          <w:sz w:val="22"/>
          <w:szCs w:val="22"/>
        </w:rPr>
        <w:t>“</w:t>
      </w:r>
      <w:r w:rsidR="00EC4996" w:rsidRPr="00EC4996">
        <w:rPr>
          <w:rFonts w:ascii="Palatino Linotype" w:eastAsia="Times New Roman" w:hAnsi="Palatino Linotype"/>
          <w:i/>
          <w:sz w:val="22"/>
          <w:szCs w:val="22"/>
          <w:lang w:val="es-MX" w:eastAsia="es-MX"/>
        </w:rPr>
        <w:t xml:space="preserve">Demanda laboral por despido injustificado en contra el H. Ayuntamiento de Metepec ante el Tribunal Estatal de Conciliación y Arbitraje con el número de Expediente TECA/00925/2019, </w:t>
      </w:r>
      <w:r w:rsidR="00EC4996" w:rsidRPr="00EC4996">
        <w:rPr>
          <w:rFonts w:ascii="Palatino Linotype" w:eastAsia="Times New Roman" w:hAnsi="Palatino Linotype"/>
          <w:i/>
          <w:sz w:val="22"/>
          <w:szCs w:val="22"/>
          <w:lang w:val="es-MX" w:eastAsia="es-MX"/>
        </w:rPr>
        <w:lastRenderedPageBreak/>
        <w:t xml:space="preserve">esta información es del dominio público, con tan sólo poner mi nombre completo en Google. </w:t>
      </w:r>
      <w:r w:rsidRPr="008907F5">
        <w:rPr>
          <w:rFonts w:ascii="Palatino Linotype" w:eastAsia="Times New Roman" w:hAnsi="Palatino Linotype"/>
          <w:b/>
          <w:i/>
          <w:sz w:val="22"/>
          <w:szCs w:val="22"/>
          <w:lang w:val="es-MX" w:eastAsia="es-MX"/>
        </w:rPr>
        <w:t>[Sic]</w:t>
      </w:r>
    </w:p>
    <w:p w14:paraId="592C7A1C" w14:textId="77777777" w:rsidR="00FA0A91" w:rsidRDefault="00FA0A91" w:rsidP="00FA0A91">
      <w:pPr>
        <w:ind w:right="51"/>
        <w:jc w:val="both"/>
        <w:rPr>
          <w:rFonts w:ascii="Palatino Linotype" w:hAnsi="Palatino Linotype" w:cs="Arial"/>
          <w:b/>
          <w:szCs w:val="22"/>
        </w:rPr>
      </w:pPr>
    </w:p>
    <w:p w14:paraId="1A556ECC" w14:textId="77777777" w:rsidR="00EC4996" w:rsidRPr="00EC4996" w:rsidRDefault="00EC4996" w:rsidP="00FA0A91">
      <w:pPr>
        <w:ind w:right="51"/>
        <w:jc w:val="both"/>
        <w:rPr>
          <w:rFonts w:ascii="Palatino Linotype" w:hAnsi="Palatino Linotype" w:cs="Arial"/>
          <w:b/>
          <w:szCs w:val="22"/>
        </w:rPr>
      </w:pPr>
      <w:r w:rsidRPr="00EC4996">
        <w:rPr>
          <w:rFonts w:ascii="Palatino Linotype" w:hAnsi="Palatino Linotype" w:cs="Arial"/>
          <w:b/>
          <w:szCs w:val="22"/>
        </w:rPr>
        <w:t>Razones por las cuales se opone a su tratamiento:</w:t>
      </w:r>
    </w:p>
    <w:p w14:paraId="5A884DCB" w14:textId="77777777" w:rsidR="00EC4996" w:rsidRDefault="00EC4996" w:rsidP="00FA0A91">
      <w:pPr>
        <w:ind w:right="51"/>
        <w:jc w:val="both"/>
        <w:rPr>
          <w:rFonts w:ascii="Palatino Linotype" w:hAnsi="Palatino Linotype" w:cs="Arial"/>
          <w:szCs w:val="22"/>
        </w:rPr>
      </w:pPr>
    </w:p>
    <w:p w14:paraId="3A1D3BBD" w14:textId="77777777" w:rsidR="00EC4996" w:rsidRPr="00EC4996" w:rsidRDefault="00EC4996" w:rsidP="00EC4996">
      <w:pPr>
        <w:ind w:left="567" w:right="618"/>
        <w:jc w:val="both"/>
        <w:rPr>
          <w:rFonts w:ascii="Palatino Linotype" w:hAnsi="Palatino Linotype" w:cs="Arial"/>
          <w:i/>
          <w:sz w:val="22"/>
          <w:szCs w:val="22"/>
        </w:rPr>
      </w:pPr>
      <w:r>
        <w:rPr>
          <w:rFonts w:ascii="Palatino Linotype" w:hAnsi="Palatino Linotype" w:cs="Arial"/>
          <w:i/>
          <w:sz w:val="22"/>
          <w:szCs w:val="22"/>
        </w:rPr>
        <w:t>“</w:t>
      </w:r>
      <w:r w:rsidRPr="00EC4996">
        <w:rPr>
          <w:rFonts w:ascii="Palatino Linotype" w:hAnsi="Palatino Linotype" w:cs="Arial"/>
          <w:i/>
          <w:sz w:val="22"/>
          <w:szCs w:val="22"/>
        </w:rPr>
        <w:t xml:space="preserve">Vulnerabilidad de mis datos personales y porque estoy desempleada y esto me impide encontrar trabajo y también por motivos de seguridad y privacidad de mis datos personales, por lo que solicito la </w:t>
      </w:r>
      <w:r w:rsidRPr="00CC1663">
        <w:rPr>
          <w:rFonts w:ascii="Palatino Linotype" w:hAnsi="Palatino Linotype" w:cs="Arial"/>
          <w:i/>
          <w:sz w:val="22"/>
          <w:szCs w:val="22"/>
          <w:u w:val="single"/>
        </w:rPr>
        <w:t>eliminación de mi nombre de todos los sitios de todas las fechas anteriores, y presentes.</w:t>
      </w:r>
      <w:r>
        <w:rPr>
          <w:rFonts w:ascii="Palatino Linotype" w:hAnsi="Palatino Linotype" w:cs="Arial"/>
          <w:i/>
          <w:sz w:val="22"/>
          <w:szCs w:val="22"/>
        </w:rPr>
        <w:t>”</w:t>
      </w:r>
    </w:p>
    <w:p w14:paraId="0E899715" w14:textId="77777777" w:rsidR="00EC4996" w:rsidRPr="008907F5" w:rsidRDefault="00EC4996" w:rsidP="00FA0A91">
      <w:pPr>
        <w:ind w:right="51"/>
        <w:jc w:val="both"/>
        <w:rPr>
          <w:rFonts w:ascii="Palatino Linotype" w:hAnsi="Palatino Linotype" w:cs="Arial"/>
          <w:b/>
          <w:szCs w:val="22"/>
        </w:rPr>
      </w:pPr>
    </w:p>
    <w:p w14:paraId="4F75B6CD" w14:textId="77777777" w:rsidR="00FA0A91" w:rsidRPr="008907F5" w:rsidRDefault="00FA0A91" w:rsidP="00FA0A91">
      <w:pPr>
        <w:spacing w:line="360" w:lineRule="auto"/>
        <w:ind w:right="51"/>
        <w:jc w:val="both"/>
        <w:rPr>
          <w:rFonts w:ascii="Palatino Linotype" w:hAnsi="Palatino Linotype" w:cs="Arial"/>
          <w:sz w:val="22"/>
        </w:rPr>
      </w:pPr>
      <w:r w:rsidRPr="008907F5">
        <w:rPr>
          <w:rFonts w:ascii="Palatino Linotype" w:hAnsi="Palatino Linotype" w:cs="Arial"/>
          <w:sz w:val="22"/>
        </w:rPr>
        <w:t xml:space="preserve">Se hace constar que </w:t>
      </w:r>
      <w:r w:rsidR="00EC4996">
        <w:rPr>
          <w:rFonts w:ascii="Palatino Linotype" w:hAnsi="Palatino Linotype" w:cs="Arial"/>
          <w:sz w:val="22"/>
        </w:rPr>
        <w:t>la</w:t>
      </w:r>
      <w:r>
        <w:rPr>
          <w:rFonts w:ascii="Palatino Linotype" w:hAnsi="Palatino Linotype" w:cs="Arial"/>
          <w:sz w:val="22"/>
        </w:rPr>
        <w:t xml:space="preserve"> </w:t>
      </w:r>
      <w:r w:rsidRPr="00EC4996">
        <w:rPr>
          <w:rFonts w:ascii="Palatino Linotype" w:hAnsi="Palatino Linotype" w:cs="Arial"/>
          <w:b/>
          <w:sz w:val="22"/>
        </w:rPr>
        <w:t>Recurrente</w:t>
      </w:r>
      <w:r w:rsidRPr="008907F5">
        <w:rPr>
          <w:rFonts w:ascii="Palatino Linotype" w:hAnsi="Palatino Linotype" w:cs="Arial"/>
          <w:sz w:val="22"/>
        </w:rPr>
        <w:t xml:space="preserve">, al momento de ingresar su solicitud de </w:t>
      </w:r>
      <w:r>
        <w:rPr>
          <w:rFonts w:ascii="Palatino Linotype" w:hAnsi="Palatino Linotype" w:cs="Arial"/>
          <w:sz w:val="22"/>
        </w:rPr>
        <w:t>rectificación</w:t>
      </w:r>
      <w:r w:rsidRPr="008907F5">
        <w:rPr>
          <w:rFonts w:ascii="Palatino Linotype" w:hAnsi="Palatino Linotype" w:cs="Arial"/>
          <w:sz w:val="22"/>
        </w:rPr>
        <w:t xml:space="preserve">, adjunto </w:t>
      </w:r>
      <w:r w:rsidR="00EC4996">
        <w:rPr>
          <w:rFonts w:ascii="Palatino Linotype" w:hAnsi="Palatino Linotype" w:cs="Arial"/>
          <w:sz w:val="22"/>
        </w:rPr>
        <w:t>el documento electrónico</w:t>
      </w:r>
      <w:r w:rsidRPr="008907F5">
        <w:rPr>
          <w:rFonts w:ascii="Palatino Linotype" w:hAnsi="Palatino Linotype" w:cs="Arial"/>
          <w:sz w:val="22"/>
        </w:rPr>
        <w:t xml:space="preserve"> “</w:t>
      </w:r>
      <w:proofErr w:type="spellStart"/>
      <w:r w:rsidR="009D453B" w:rsidRPr="009D453B">
        <w:rPr>
          <w:rFonts w:ascii="Palatino Linotype" w:hAnsi="Palatino Linotype" w:cs="Arial"/>
          <w:sz w:val="22"/>
        </w:rPr>
        <w:t>NuevoDocumento</w:t>
      </w:r>
      <w:proofErr w:type="spellEnd"/>
      <w:r w:rsidR="009D453B" w:rsidRPr="009D453B">
        <w:rPr>
          <w:rFonts w:ascii="Palatino Linotype" w:hAnsi="Palatino Linotype" w:cs="Arial"/>
          <w:sz w:val="22"/>
        </w:rPr>
        <w:t xml:space="preserve"> 2018-06-12 (</w:t>
      </w:r>
      <w:proofErr w:type="gramStart"/>
      <w:r w:rsidR="009D453B" w:rsidRPr="009D453B">
        <w:rPr>
          <w:rFonts w:ascii="Palatino Linotype" w:hAnsi="Palatino Linotype" w:cs="Arial"/>
          <w:sz w:val="22"/>
        </w:rPr>
        <w:t>1)_4.jpg</w:t>
      </w:r>
      <w:proofErr w:type="gramEnd"/>
      <w:r w:rsidRPr="008907F5">
        <w:rPr>
          <w:rFonts w:ascii="Palatino Linotype" w:hAnsi="Palatino Linotype" w:cs="Arial"/>
          <w:sz w:val="22"/>
        </w:rPr>
        <w:t xml:space="preserve">”, con </w:t>
      </w:r>
      <w:r w:rsidR="00EC4996">
        <w:rPr>
          <w:rFonts w:ascii="Palatino Linotype" w:hAnsi="Palatino Linotype" w:cs="Arial"/>
          <w:sz w:val="22"/>
        </w:rPr>
        <w:t>el</w:t>
      </w:r>
      <w:r w:rsidRPr="008907F5">
        <w:rPr>
          <w:rFonts w:ascii="Palatino Linotype" w:hAnsi="Palatino Linotype" w:cs="Arial"/>
          <w:sz w:val="22"/>
        </w:rPr>
        <w:t xml:space="preserve"> cual pretende acreditar su personalidad, mismo</w:t>
      </w:r>
      <w:r w:rsidR="00EC4996">
        <w:rPr>
          <w:rFonts w:ascii="Palatino Linotype" w:hAnsi="Palatino Linotype" w:cs="Arial"/>
          <w:sz w:val="22"/>
        </w:rPr>
        <w:t xml:space="preserve"> que será</w:t>
      </w:r>
      <w:r w:rsidRPr="008907F5">
        <w:rPr>
          <w:rFonts w:ascii="Palatino Linotype" w:hAnsi="Palatino Linotype" w:cs="Arial"/>
          <w:sz w:val="22"/>
        </w:rPr>
        <w:t xml:space="preserve"> objeto de estudio en el apartado respectivo.</w:t>
      </w:r>
    </w:p>
    <w:p w14:paraId="71F2BCD2" w14:textId="77777777" w:rsidR="00FA0A91" w:rsidRPr="008907F5" w:rsidRDefault="00FA0A91" w:rsidP="00FA0A91">
      <w:pPr>
        <w:spacing w:line="360" w:lineRule="auto"/>
        <w:ind w:right="334"/>
        <w:jc w:val="both"/>
        <w:rPr>
          <w:rFonts w:ascii="Palatino Linotype" w:hAnsi="Palatino Linotype" w:cs="Arial"/>
          <w:b/>
          <w:sz w:val="22"/>
        </w:rPr>
      </w:pPr>
    </w:p>
    <w:p w14:paraId="0842C924" w14:textId="77777777" w:rsidR="00FA0A91" w:rsidRPr="008907F5" w:rsidRDefault="00FA0A91" w:rsidP="00FA0A91">
      <w:pPr>
        <w:spacing w:line="360" w:lineRule="auto"/>
        <w:ind w:right="334"/>
        <w:jc w:val="both"/>
        <w:rPr>
          <w:rFonts w:ascii="Palatino Linotype" w:hAnsi="Palatino Linotype" w:cs="Arial"/>
          <w:b/>
          <w:sz w:val="22"/>
        </w:rPr>
      </w:pPr>
    </w:p>
    <w:p w14:paraId="052B1F82" w14:textId="77777777" w:rsidR="00FA0A91" w:rsidRPr="008907F5" w:rsidRDefault="00FA0A91" w:rsidP="00FA0A91">
      <w:pPr>
        <w:spacing w:line="360" w:lineRule="auto"/>
        <w:ind w:right="334"/>
        <w:jc w:val="both"/>
        <w:rPr>
          <w:rFonts w:ascii="Palatino Linotype" w:hAnsi="Palatino Linotype" w:cs="Arial"/>
          <w:b/>
          <w:sz w:val="28"/>
        </w:rPr>
      </w:pPr>
      <w:r w:rsidRPr="008907F5">
        <w:rPr>
          <w:rFonts w:ascii="Palatino Linotype" w:hAnsi="Palatino Linotype" w:cs="Arial"/>
          <w:b/>
          <w:sz w:val="28"/>
        </w:rPr>
        <w:t xml:space="preserve">SEGUNDO. De la </w:t>
      </w:r>
      <w:r>
        <w:rPr>
          <w:rFonts w:ascii="Palatino Linotype" w:hAnsi="Palatino Linotype" w:cs="Arial"/>
          <w:b/>
          <w:sz w:val="28"/>
        </w:rPr>
        <w:t xml:space="preserve">respuesta </w:t>
      </w:r>
      <w:r w:rsidRPr="008907F5">
        <w:rPr>
          <w:rFonts w:ascii="Palatino Linotype" w:hAnsi="Palatino Linotype" w:cs="Arial"/>
          <w:b/>
          <w:sz w:val="28"/>
        </w:rPr>
        <w:t xml:space="preserve">por parte del Sujeto Obligado. </w:t>
      </w:r>
    </w:p>
    <w:p w14:paraId="62645EE5" w14:textId="77777777" w:rsidR="00FA0A91" w:rsidRPr="00590026" w:rsidRDefault="00FA0A91" w:rsidP="00FA0A91">
      <w:pPr>
        <w:spacing w:line="360" w:lineRule="auto"/>
        <w:jc w:val="both"/>
        <w:rPr>
          <w:rFonts w:ascii="Palatino Linotype" w:eastAsia="Times New Roman" w:hAnsi="Palatino Linotype"/>
        </w:rPr>
      </w:pPr>
      <w:r w:rsidRPr="00590026">
        <w:rPr>
          <w:rFonts w:ascii="Palatino Linotype" w:eastAsia="Times New Roman" w:hAnsi="Palatino Linotype"/>
        </w:rPr>
        <w:t xml:space="preserve">De las constancias que obran en el expediente electrónico, aperturado con motivo del ingreso de la solicitud de </w:t>
      </w:r>
      <w:r>
        <w:rPr>
          <w:rFonts w:ascii="Palatino Linotype" w:eastAsia="Times New Roman" w:hAnsi="Palatino Linotype"/>
        </w:rPr>
        <w:t>rectificación de datos personales</w:t>
      </w:r>
      <w:r w:rsidRPr="00590026">
        <w:rPr>
          <w:rFonts w:ascii="Palatino Linotype" w:eastAsia="Times New Roman" w:hAnsi="Palatino Linotype"/>
        </w:rPr>
        <w:t>, se advierte que el</w:t>
      </w:r>
      <w:r w:rsidRPr="00590026">
        <w:rPr>
          <w:rFonts w:ascii="Palatino Linotype" w:eastAsia="Times New Roman" w:hAnsi="Palatino Linotype"/>
          <w:b/>
        </w:rPr>
        <w:t xml:space="preserve"> Sujeto Obligado </w:t>
      </w:r>
      <w:r w:rsidRPr="00590026">
        <w:rPr>
          <w:rFonts w:ascii="Palatino Linotype" w:eastAsia="Times New Roman" w:hAnsi="Palatino Linotype"/>
        </w:rPr>
        <w:t xml:space="preserve">emitió respuesta el día </w:t>
      </w:r>
      <w:r w:rsidR="00EC4996">
        <w:rPr>
          <w:rFonts w:ascii="Palatino Linotype" w:eastAsia="Times New Roman" w:hAnsi="Palatino Linotype"/>
        </w:rPr>
        <w:t>veintidós de marzo de dos mil veintidós</w:t>
      </w:r>
      <w:r w:rsidRPr="00590026">
        <w:rPr>
          <w:rFonts w:ascii="Palatino Linotype" w:eastAsia="Times New Roman" w:hAnsi="Palatino Linotype"/>
        </w:rPr>
        <w:t>, en los términos siguientes:</w:t>
      </w:r>
    </w:p>
    <w:p w14:paraId="3F995886" w14:textId="77777777" w:rsidR="00FA0A91" w:rsidRPr="00590026" w:rsidRDefault="00FA0A91" w:rsidP="00FA0A91">
      <w:pPr>
        <w:spacing w:line="360" w:lineRule="auto"/>
        <w:jc w:val="both"/>
        <w:rPr>
          <w:rFonts w:ascii="Palatino Linotype" w:eastAsia="Times New Roman" w:hAnsi="Palatino Linotype"/>
        </w:rPr>
      </w:pPr>
    </w:p>
    <w:p w14:paraId="78E5E4A4" w14:textId="4AF4FFFE" w:rsidR="00FA0A91" w:rsidRDefault="00FA0A91" w:rsidP="00FA0A91">
      <w:pPr>
        <w:ind w:left="567" w:right="616"/>
        <w:jc w:val="both"/>
        <w:rPr>
          <w:rFonts w:ascii="Palatino Linotype" w:eastAsia="Times New Roman" w:hAnsi="Palatino Linotype"/>
          <w:bCs/>
          <w:sz w:val="22"/>
        </w:rPr>
      </w:pPr>
      <w:r w:rsidRPr="00590026">
        <w:rPr>
          <w:rFonts w:ascii="Palatino Linotype" w:eastAsia="Times New Roman" w:hAnsi="Palatino Linotype"/>
          <w:bCs/>
          <w:i/>
          <w:sz w:val="22"/>
        </w:rPr>
        <w:t>“</w:t>
      </w:r>
      <w:r w:rsidR="00EC4996" w:rsidRPr="00EC4996">
        <w:rPr>
          <w:rFonts w:ascii="Palatino Linotype" w:eastAsia="Times New Roman" w:hAnsi="Palatino Linotype"/>
          <w:bCs/>
          <w:i/>
          <w:sz w:val="22"/>
        </w:rPr>
        <w:t xml:space="preserve">Estimada Solicitante: Le comento que después de una búsqueda exhaustiva al nombre que usted refiere </w:t>
      </w:r>
      <w:r w:rsidR="00CC317A">
        <w:rPr>
          <w:rFonts w:ascii="Palatino Linotype" w:eastAsia="Times New Roman" w:hAnsi="Palatino Linotype"/>
          <w:bCs/>
          <w:i/>
          <w:sz w:val="22"/>
        </w:rPr>
        <w:t>XXXXXXXXXXXXXXXXXXXX</w:t>
      </w:r>
      <w:r w:rsidR="00EC4996" w:rsidRPr="00EC4996">
        <w:rPr>
          <w:rFonts w:ascii="Palatino Linotype" w:eastAsia="Times New Roman" w:hAnsi="Palatino Linotype"/>
          <w:bCs/>
          <w:i/>
          <w:sz w:val="22"/>
        </w:rPr>
        <w:t xml:space="preserve"> conforme a su solicitud 00001/TRIECA/OD/2022 Demanda laboral por despido injustificado en contra el H. Ayuntamiento de Metepec ante el Tribunal Estatal de Conciliación y Arbitraje con el número de Expediente TECA/00925/2019, esta información es del dominio público, con tan sólo poner mi nombre completo en Google. Le comento que </w:t>
      </w:r>
      <w:r w:rsidR="00EC4996" w:rsidRPr="00EC4996">
        <w:rPr>
          <w:rFonts w:ascii="Palatino Linotype" w:eastAsia="Times New Roman" w:hAnsi="Palatino Linotype"/>
          <w:bCs/>
          <w:i/>
          <w:sz w:val="22"/>
          <w:u w:val="single"/>
        </w:rPr>
        <w:t>su nombre ha sido eliminado de nuestro sitio</w:t>
      </w:r>
      <w:r w:rsidR="00EC4996" w:rsidRPr="00EC4996">
        <w:rPr>
          <w:rFonts w:ascii="Palatino Linotype" w:eastAsia="Times New Roman" w:hAnsi="Palatino Linotype"/>
          <w:bCs/>
          <w:i/>
          <w:sz w:val="22"/>
        </w:rPr>
        <w:t xml:space="preserve">, sin </w:t>
      </w:r>
      <w:proofErr w:type="gramStart"/>
      <w:r w:rsidR="00EC4996" w:rsidRPr="00EC4996">
        <w:rPr>
          <w:rFonts w:ascii="Palatino Linotype" w:eastAsia="Times New Roman" w:hAnsi="Palatino Linotype"/>
          <w:bCs/>
          <w:i/>
          <w:sz w:val="22"/>
        </w:rPr>
        <w:t>embargo</w:t>
      </w:r>
      <w:proofErr w:type="gramEnd"/>
      <w:r w:rsidR="00EC4996" w:rsidRPr="00EC4996">
        <w:rPr>
          <w:rFonts w:ascii="Palatino Linotype" w:eastAsia="Times New Roman" w:hAnsi="Palatino Linotype"/>
          <w:bCs/>
          <w:i/>
          <w:sz w:val="22"/>
        </w:rPr>
        <w:t xml:space="preserve"> </w:t>
      </w:r>
      <w:r w:rsidR="00EC4996" w:rsidRPr="00EC4996">
        <w:rPr>
          <w:rFonts w:ascii="Palatino Linotype" w:eastAsia="Times New Roman" w:hAnsi="Palatino Linotype"/>
          <w:bCs/>
          <w:i/>
          <w:sz w:val="22"/>
          <w:u w:val="single"/>
        </w:rPr>
        <w:t xml:space="preserve">se le hace la invitación de acudir a las oficinas del Tribuna Estatal para que mediante promoción previa solicite que en adelante su nombre sea omitido en boletines y resultados posteriores de su </w:t>
      </w:r>
      <w:proofErr w:type="spellStart"/>
      <w:r w:rsidR="00EC4996" w:rsidRPr="00EC4996">
        <w:rPr>
          <w:rFonts w:ascii="Palatino Linotype" w:eastAsia="Times New Roman" w:hAnsi="Palatino Linotype"/>
          <w:bCs/>
          <w:i/>
          <w:sz w:val="22"/>
          <w:u w:val="single"/>
        </w:rPr>
        <w:t>tramite</w:t>
      </w:r>
      <w:proofErr w:type="spellEnd"/>
      <w:r w:rsidR="00EC4996" w:rsidRPr="00EC4996">
        <w:rPr>
          <w:rFonts w:ascii="Palatino Linotype" w:eastAsia="Times New Roman" w:hAnsi="Palatino Linotype"/>
          <w:bCs/>
          <w:i/>
          <w:sz w:val="22"/>
          <w:u w:val="single"/>
        </w:rPr>
        <w:t xml:space="preserve"> en la demanda que usted interpuso</w:t>
      </w:r>
      <w:r w:rsidR="00EC4996" w:rsidRPr="00EC4996">
        <w:rPr>
          <w:rFonts w:ascii="Palatino Linotype" w:eastAsia="Times New Roman" w:hAnsi="Palatino Linotype"/>
          <w:bCs/>
          <w:i/>
          <w:sz w:val="22"/>
        </w:rPr>
        <w:t>. Sin más por el momento reciba usted un cordial saludo.</w:t>
      </w:r>
      <w:r w:rsidRPr="00590026">
        <w:rPr>
          <w:rFonts w:ascii="Palatino Linotype" w:eastAsia="Times New Roman" w:hAnsi="Palatino Linotype"/>
          <w:bCs/>
          <w:i/>
          <w:sz w:val="22"/>
        </w:rPr>
        <w:t>”</w:t>
      </w:r>
    </w:p>
    <w:p w14:paraId="26817139" w14:textId="77777777" w:rsidR="006F6DC8" w:rsidRPr="006F6DC8" w:rsidRDefault="006F6DC8" w:rsidP="006F6DC8">
      <w:pPr>
        <w:ind w:left="567" w:right="616"/>
        <w:jc w:val="right"/>
        <w:rPr>
          <w:rFonts w:ascii="Palatino Linotype" w:eastAsia="Times New Roman" w:hAnsi="Palatino Linotype"/>
          <w:bCs/>
          <w:sz w:val="22"/>
        </w:rPr>
      </w:pPr>
      <w:r>
        <w:rPr>
          <w:rFonts w:ascii="Palatino Linotype" w:eastAsia="Times New Roman" w:hAnsi="Palatino Linotype"/>
          <w:bCs/>
          <w:sz w:val="22"/>
        </w:rPr>
        <w:t>(Énfasis añadido)</w:t>
      </w:r>
    </w:p>
    <w:p w14:paraId="4EE1651B" w14:textId="77777777" w:rsidR="00FA0A91" w:rsidRPr="008907F5" w:rsidRDefault="00FA0A91" w:rsidP="00FA0A91">
      <w:pPr>
        <w:spacing w:line="360" w:lineRule="auto"/>
        <w:jc w:val="both"/>
        <w:rPr>
          <w:rFonts w:ascii="Palatino Linotype" w:hAnsi="Palatino Linotype" w:cs="Arial"/>
          <w:b/>
          <w:sz w:val="28"/>
        </w:rPr>
      </w:pPr>
      <w:r w:rsidRPr="008907F5">
        <w:rPr>
          <w:rFonts w:ascii="Palatino Linotype" w:hAnsi="Palatino Linotype" w:cs="Arial"/>
          <w:b/>
          <w:sz w:val="28"/>
        </w:rPr>
        <w:lastRenderedPageBreak/>
        <w:t>TERCERO. Del Recurso de Revisión.</w:t>
      </w:r>
    </w:p>
    <w:p w14:paraId="37F0AF00" w14:textId="77777777" w:rsidR="00FA0A91" w:rsidRPr="008907F5" w:rsidRDefault="00EC4996" w:rsidP="00FA0A91">
      <w:pPr>
        <w:spacing w:line="360" w:lineRule="auto"/>
        <w:jc w:val="both"/>
        <w:rPr>
          <w:rFonts w:ascii="Palatino Linotype" w:hAnsi="Palatino Linotype"/>
        </w:rPr>
      </w:pPr>
      <w:r>
        <w:rPr>
          <w:rFonts w:ascii="Palatino Linotype" w:hAnsi="Palatino Linotype"/>
        </w:rPr>
        <w:t>Inconforme con la respuesta, en fecha uno de abril de dos mil veintidós</w:t>
      </w:r>
      <w:r w:rsidR="00FA0A91" w:rsidRPr="008907F5">
        <w:rPr>
          <w:rFonts w:ascii="Palatino Linotype" w:hAnsi="Palatino Linotype"/>
        </w:rPr>
        <w:t xml:space="preserve">, </w:t>
      </w:r>
      <w:r w:rsidR="00FA0A91">
        <w:rPr>
          <w:rFonts w:ascii="Palatino Linotype" w:hAnsi="Palatino Linotype"/>
        </w:rPr>
        <w:t>l</w:t>
      </w:r>
      <w:r>
        <w:rPr>
          <w:rFonts w:ascii="Palatino Linotype" w:hAnsi="Palatino Linotype"/>
        </w:rPr>
        <w:t>a</w:t>
      </w:r>
      <w:r w:rsidR="00FA0A91">
        <w:rPr>
          <w:rFonts w:ascii="Palatino Linotype" w:hAnsi="Palatino Linotype"/>
        </w:rPr>
        <w:t xml:space="preserve"> </w:t>
      </w:r>
      <w:r w:rsidR="00FA0A91">
        <w:rPr>
          <w:rFonts w:ascii="Palatino Linotype" w:hAnsi="Palatino Linotype"/>
          <w:b/>
        </w:rPr>
        <w:t>Recurrente</w:t>
      </w:r>
      <w:r w:rsidR="00FA0A91" w:rsidRPr="008907F5">
        <w:rPr>
          <w:rFonts w:ascii="Palatino Linotype" w:hAnsi="Palatino Linotype"/>
          <w:b/>
        </w:rPr>
        <w:t xml:space="preserve"> </w:t>
      </w:r>
      <w:r w:rsidR="00FA0A91" w:rsidRPr="008907F5">
        <w:rPr>
          <w:rFonts w:ascii="Palatino Linotype" w:hAnsi="Palatino Linotype"/>
        </w:rPr>
        <w:t xml:space="preserve">interpuso el recurso de revisión al que se le asignó el número de expediente </w:t>
      </w:r>
      <w:r w:rsidRPr="00EC4996">
        <w:rPr>
          <w:rFonts w:ascii="Palatino Linotype" w:hAnsi="Palatino Linotype"/>
          <w:b/>
        </w:rPr>
        <w:t>05300/INFOEM/OD/RR/2022</w:t>
      </w:r>
      <w:r w:rsidR="00FA0A91" w:rsidRPr="008907F5">
        <w:rPr>
          <w:rFonts w:ascii="Palatino Linotype" w:hAnsi="Palatino Linotype"/>
        </w:rPr>
        <w:t>, señalando como acto y como razones o motivos de inconformidad los siguientes</w:t>
      </w:r>
      <w:r w:rsidR="00FA0A91" w:rsidRPr="008907F5">
        <w:rPr>
          <w:rFonts w:ascii="Palatino Linotype" w:hAnsi="Palatino Linotype" w:cs="Arial"/>
        </w:rPr>
        <w:t>:</w:t>
      </w:r>
    </w:p>
    <w:p w14:paraId="277665F3" w14:textId="77777777" w:rsidR="00FA0A91" w:rsidRPr="008907F5" w:rsidRDefault="00FA0A91" w:rsidP="00FA0A91">
      <w:pPr>
        <w:spacing w:line="360" w:lineRule="auto"/>
        <w:jc w:val="both"/>
        <w:rPr>
          <w:rFonts w:ascii="Palatino Linotype" w:hAnsi="Palatino Linotype"/>
        </w:rPr>
      </w:pPr>
    </w:p>
    <w:p w14:paraId="0431D1AE" w14:textId="77777777" w:rsidR="00FA0A91" w:rsidRPr="008907F5" w:rsidRDefault="00FA0A91" w:rsidP="00FA0A91">
      <w:pPr>
        <w:spacing w:line="360" w:lineRule="auto"/>
        <w:jc w:val="both"/>
        <w:rPr>
          <w:rFonts w:ascii="Palatino Linotype" w:hAnsi="Palatino Linotype" w:cs="Arial"/>
          <w:b/>
        </w:rPr>
      </w:pPr>
      <w:r w:rsidRPr="008907F5">
        <w:rPr>
          <w:rFonts w:ascii="Palatino Linotype" w:hAnsi="Palatino Linotype" w:cs="Arial"/>
          <w:b/>
        </w:rPr>
        <w:t>Acto Impugnado:</w:t>
      </w:r>
    </w:p>
    <w:p w14:paraId="0645AEBF" w14:textId="77777777" w:rsidR="00FA0A91" w:rsidRPr="008907F5" w:rsidRDefault="00FA0A91" w:rsidP="00FA0A91">
      <w:pPr>
        <w:spacing w:line="360" w:lineRule="auto"/>
        <w:jc w:val="both"/>
        <w:rPr>
          <w:rFonts w:ascii="Palatino Linotype" w:hAnsi="Palatino Linotype" w:cs="Arial"/>
          <w:b/>
        </w:rPr>
      </w:pPr>
    </w:p>
    <w:p w14:paraId="3A4D8125" w14:textId="77777777" w:rsidR="00FA0A91" w:rsidRPr="008907F5" w:rsidRDefault="00FA0A91" w:rsidP="00FA0A91">
      <w:pPr>
        <w:ind w:left="567"/>
        <w:jc w:val="both"/>
        <w:rPr>
          <w:rFonts w:ascii="Palatino Linotype" w:hAnsi="Palatino Linotype"/>
          <w:b/>
          <w:i/>
          <w:color w:val="000000"/>
          <w:sz w:val="22"/>
          <w:szCs w:val="22"/>
        </w:rPr>
      </w:pPr>
      <w:r w:rsidRPr="008907F5">
        <w:rPr>
          <w:rFonts w:ascii="Palatino Linotype" w:hAnsi="Palatino Linotype"/>
          <w:i/>
          <w:color w:val="000000"/>
          <w:sz w:val="22"/>
          <w:szCs w:val="22"/>
        </w:rPr>
        <w:t>“</w:t>
      </w:r>
      <w:r w:rsidR="00EC4996" w:rsidRPr="00EC4996">
        <w:rPr>
          <w:rFonts w:ascii="Palatino Linotype" w:hAnsi="Palatino Linotype"/>
          <w:i/>
          <w:color w:val="000000"/>
          <w:sz w:val="22"/>
          <w:szCs w:val="22"/>
        </w:rPr>
        <w:t>Faltar de respuesta del sujetos obligado</w:t>
      </w:r>
      <w:r w:rsidRPr="008907F5">
        <w:rPr>
          <w:rFonts w:ascii="Palatino Linotype" w:hAnsi="Palatino Linotype"/>
          <w:i/>
          <w:color w:val="000000"/>
          <w:sz w:val="22"/>
          <w:szCs w:val="22"/>
        </w:rPr>
        <w:t xml:space="preserve">” </w:t>
      </w:r>
      <w:r w:rsidRPr="008907F5">
        <w:rPr>
          <w:rFonts w:ascii="Palatino Linotype" w:hAnsi="Palatino Linotype"/>
          <w:b/>
          <w:i/>
          <w:color w:val="000000"/>
          <w:sz w:val="22"/>
          <w:szCs w:val="22"/>
        </w:rPr>
        <w:t>[Sic]</w:t>
      </w:r>
    </w:p>
    <w:p w14:paraId="4A604547" w14:textId="77777777" w:rsidR="00FA0A91" w:rsidRPr="008907F5" w:rsidRDefault="00FA0A91" w:rsidP="00FA0A91">
      <w:pPr>
        <w:spacing w:line="360" w:lineRule="auto"/>
        <w:ind w:left="567"/>
        <w:jc w:val="both"/>
        <w:rPr>
          <w:rFonts w:ascii="Palatino Linotype" w:hAnsi="Palatino Linotype" w:cs="Arial"/>
          <w:b/>
          <w:i/>
          <w:sz w:val="22"/>
          <w:szCs w:val="22"/>
        </w:rPr>
      </w:pPr>
    </w:p>
    <w:p w14:paraId="6A4E90A7" w14:textId="77777777" w:rsidR="00FA0A91" w:rsidRPr="008907F5" w:rsidRDefault="00FA0A91" w:rsidP="00FA0A91">
      <w:pPr>
        <w:spacing w:line="360" w:lineRule="auto"/>
        <w:jc w:val="both"/>
        <w:rPr>
          <w:rFonts w:ascii="Palatino Linotype" w:hAnsi="Palatino Linotype" w:cs="Arial"/>
          <w:b/>
        </w:rPr>
      </w:pPr>
      <w:r w:rsidRPr="008907F5">
        <w:rPr>
          <w:rFonts w:ascii="Palatino Linotype" w:hAnsi="Palatino Linotype" w:cs="Arial"/>
          <w:b/>
        </w:rPr>
        <w:t>Razones o motivos de inconformidad:</w:t>
      </w:r>
    </w:p>
    <w:p w14:paraId="63104B08" w14:textId="77777777" w:rsidR="00FA0A91" w:rsidRPr="008907F5" w:rsidRDefault="00FA0A91" w:rsidP="00FA0A91">
      <w:pPr>
        <w:spacing w:line="360" w:lineRule="auto"/>
        <w:jc w:val="both"/>
        <w:rPr>
          <w:rFonts w:ascii="Palatino Linotype" w:hAnsi="Palatino Linotype" w:cs="Arial"/>
          <w:b/>
        </w:rPr>
      </w:pPr>
    </w:p>
    <w:p w14:paraId="031B4F1F" w14:textId="77777777" w:rsidR="00FA0A91" w:rsidRPr="008907F5" w:rsidRDefault="00FA0A91" w:rsidP="00FA0A91">
      <w:pPr>
        <w:ind w:left="567" w:right="618"/>
        <w:jc w:val="both"/>
        <w:rPr>
          <w:rFonts w:ascii="Palatino Linotype" w:hAnsi="Palatino Linotype"/>
          <w:b/>
          <w:color w:val="000000"/>
          <w:sz w:val="22"/>
          <w:szCs w:val="22"/>
        </w:rPr>
      </w:pPr>
      <w:r w:rsidRPr="008907F5">
        <w:rPr>
          <w:rFonts w:ascii="Palatino Linotype" w:hAnsi="Palatino Linotype"/>
          <w:i/>
          <w:color w:val="000000"/>
          <w:sz w:val="22"/>
          <w:szCs w:val="22"/>
        </w:rPr>
        <w:t>“</w:t>
      </w:r>
      <w:r w:rsidR="00EC4996" w:rsidRPr="00EC4996">
        <w:rPr>
          <w:rFonts w:ascii="Palatino Linotype" w:hAnsi="Palatino Linotype"/>
          <w:i/>
          <w:color w:val="000000"/>
          <w:sz w:val="22"/>
          <w:szCs w:val="22"/>
        </w:rPr>
        <w:t xml:space="preserve">Fatal de respuesta por parte del sujeto obligado, hacen caso omiso a la oposición de mis datos personales, lo cual </w:t>
      </w:r>
      <w:proofErr w:type="spellStart"/>
      <w:r w:rsidR="00EC4996" w:rsidRPr="00EC4996">
        <w:rPr>
          <w:rFonts w:ascii="Palatino Linotype" w:hAnsi="Palatino Linotype"/>
          <w:i/>
          <w:color w:val="000000"/>
          <w:sz w:val="22"/>
          <w:szCs w:val="22"/>
        </w:rPr>
        <w:t>esta</w:t>
      </w:r>
      <w:proofErr w:type="spellEnd"/>
      <w:r w:rsidR="00EC4996" w:rsidRPr="00EC4996">
        <w:rPr>
          <w:rFonts w:ascii="Palatino Linotype" w:hAnsi="Palatino Linotype"/>
          <w:i/>
          <w:color w:val="000000"/>
          <w:sz w:val="22"/>
          <w:szCs w:val="22"/>
        </w:rPr>
        <w:t xml:space="preserve"> afectado mi esfera laboral.</w:t>
      </w:r>
      <w:r w:rsidRPr="008907F5">
        <w:rPr>
          <w:rFonts w:ascii="Palatino Linotype" w:hAnsi="Palatino Linotype"/>
          <w:i/>
          <w:color w:val="000000"/>
          <w:sz w:val="22"/>
          <w:szCs w:val="22"/>
        </w:rPr>
        <w:t xml:space="preserve">” </w:t>
      </w:r>
      <w:r w:rsidRPr="008907F5">
        <w:rPr>
          <w:rFonts w:ascii="Palatino Linotype" w:hAnsi="Palatino Linotype"/>
          <w:b/>
          <w:i/>
          <w:color w:val="000000"/>
          <w:sz w:val="22"/>
          <w:szCs w:val="22"/>
        </w:rPr>
        <w:t>[Sic]</w:t>
      </w:r>
    </w:p>
    <w:p w14:paraId="49B70A3D" w14:textId="77777777" w:rsidR="00FA0A91" w:rsidRPr="008907F5" w:rsidRDefault="00FA0A91" w:rsidP="00FA0A91">
      <w:pPr>
        <w:ind w:left="567" w:right="618"/>
        <w:jc w:val="both"/>
        <w:rPr>
          <w:rFonts w:ascii="Palatino Linotype" w:hAnsi="Palatino Linotype"/>
          <w:b/>
          <w:color w:val="000000"/>
          <w:sz w:val="22"/>
          <w:szCs w:val="22"/>
        </w:rPr>
      </w:pPr>
    </w:p>
    <w:p w14:paraId="0E10A5ED" w14:textId="77777777" w:rsidR="00FA0A91" w:rsidRPr="008907F5" w:rsidRDefault="00FA0A91" w:rsidP="00FA0A91">
      <w:pPr>
        <w:ind w:left="567" w:right="618"/>
        <w:jc w:val="right"/>
        <w:rPr>
          <w:rFonts w:ascii="Palatino Linotype" w:hAnsi="Palatino Linotype"/>
          <w:color w:val="000000"/>
          <w:sz w:val="22"/>
          <w:szCs w:val="22"/>
        </w:rPr>
      </w:pPr>
      <w:r w:rsidRPr="008907F5">
        <w:rPr>
          <w:rFonts w:ascii="Palatino Linotype" w:hAnsi="Palatino Linotype"/>
          <w:color w:val="000000"/>
          <w:sz w:val="22"/>
          <w:szCs w:val="22"/>
        </w:rPr>
        <w:t>(Énfasis añadido)</w:t>
      </w:r>
    </w:p>
    <w:p w14:paraId="2FBA1E76" w14:textId="77777777" w:rsidR="00FA0A91" w:rsidRDefault="00FA0A91" w:rsidP="00FA0A91">
      <w:pPr>
        <w:pStyle w:val="Prrafodelista"/>
        <w:spacing w:line="360" w:lineRule="auto"/>
        <w:ind w:left="0"/>
        <w:contextualSpacing w:val="0"/>
        <w:jc w:val="both"/>
        <w:rPr>
          <w:rFonts w:ascii="Palatino Linotype" w:hAnsi="Palatino Linotype" w:cs="Arial"/>
        </w:rPr>
      </w:pPr>
    </w:p>
    <w:p w14:paraId="122F5289" w14:textId="77777777" w:rsidR="00FA0A91" w:rsidRPr="001A7FCB" w:rsidRDefault="00FA0A91" w:rsidP="00FA0A91">
      <w:pPr>
        <w:pStyle w:val="Prrafodelista"/>
        <w:spacing w:line="360" w:lineRule="auto"/>
        <w:ind w:left="0"/>
        <w:contextualSpacing w:val="0"/>
        <w:jc w:val="both"/>
        <w:rPr>
          <w:rFonts w:ascii="Palatino Linotype" w:hAnsi="Palatino Linotype" w:cs="Arial"/>
          <w:lang w:val="es-MX"/>
        </w:rPr>
      </w:pPr>
    </w:p>
    <w:p w14:paraId="3C7E180E" w14:textId="77777777" w:rsidR="00FA0A91" w:rsidRPr="008907F5" w:rsidRDefault="00FA0A91" w:rsidP="00FA0A91">
      <w:pPr>
        <w:pStyle w:val="Prrafodelista"/>
        <w:spacing w:line="360" w:lineRule="auto"/>
        <w:ind w:left="0"/>
        <w:contextualSpacing w:val="0"/>
        <w:jc w:val="both"/>
        <w:rPr>
          <w:rFonts w:ascii="Palatino Linotype" w:hAnsi="Palatino Linotype" w:cs="Arial"/>
          <w:b/>
          <w:sz w:val="28"/>
          <w:szCs w:val="28"/>
        </w:rPr>
      </w:pPr>
      <w:r w:rsidRPr="008907F5">
        <w:rPr>
          <w:rFonts w:ascii="Palatino Linotype" w:hAnsi="Palatino Linotype" w:cs="Arial"/>
          <w:b/>
          <w:sz w:val="28"/>
          <w:szCs w:val="28"/>
        </w:rPr>
        <w:t>CUARTO. Del turno del recurso de revisión.</w:t>
      </w:r>
    </w:p>
    <w:p w14:paraId="4C6D9319" w14:textId="77777777" w:rsidR="00FA0A91" w:rsidRPr="008907F5" w:rsidRDefault="00FA0A91" w:rsidP="00FA0A91">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sidR="00D1284B">
        <w:rPr>
          <w:rFonts w:ascii="Palatino Linotype" w:hAnsi="Palatino Linotype" w:cs="Arial"/>
        </w:rPr>
        <w:t>uno de abril de dos mil veintidós</w:t>
      </w:r>
      <w:r w:rsidRPr="008907F5">
        <w:rPr>
          <w:rFonts w:ascii="Palatino Linotype" w:hAnsi="Palatino Linotype" w:cs="Arial"/>
        </w:rPr>
        <w:t xml:space="preserv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sidR="00D1284B">
        <w:rPr>
          <w:rFonts w:ascii="Palatino Linotype" w:hAnsi="Palatino Linotype" w:cs="Arial"/>
          <w:lang w:val="es-ES_tradnl"/>
        </w:rPr>
        <w:t xml:space="preserve"> y fue turnado al </w:t>
      </w:r>
      <w:r w:rsidRPr="008907F5">
        <w:rPr>
          <w:rFonts w:ascii="Palatino Linotype" w:hAnsi="Palatino Linotype" w:cs="Arial"/>
          <w:lang w:val="es-ES_tradnl"/>
        </w:rPr>
        <w:t>Comisionad</w:t>
      </w:r>
      <w:r w:rsidR="00D1284B">
        <w:rPr>
          <w:rFonts w:ascii="Palatino Linotype" w:hAnsi="Palatino Linotype" w:cs="Arial"/>
          <w:lang w:val="es-ES_tradnl"/>
        </w:rPr>
        <w:t>o Presidente</w:t>
      </w:r>
      <w:r w:rsidRPr="008907F5">
        <w:rPr>
          <w:rFonts w:ascii="Palatino Linotype" w:hAnsi="Palatino Linotype" w:cs="Arial"/>
          <w:lang w:val="es-ES_tradnl"/>
        </w:rPr>
        <w:t xml:space="preserve"> </w:t>
      </w:r>
      <w:r w:rsidR="00D1284B">
        <w:rPr>
          <w:rFonts w:ascii="Palatino Linotype" w:hAnsi="Palatino Linotype" w:cs="Arial"/>
          <w:b/>
          <w:lang w:val="es-ES_tradnl"/>
        </w:rPr>
        <w:t>José Martínez Vilchis</w:t>
      </w:r>
      <w:r w:rsidRPr="008907F5">
        <w:rPr>
          <w:rFonts w:ascii="Palatino Linotype" w:hAnsi="Palatino Linotype" w:cs="Arial"/>
          <w:lang w:val="es-ES_tradnl"/>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 xml:space="preserve">Ley de Transparencia y Acceso a la Información Pública del Estado de México y Municipios, de aplicación </w:t>
      </w:r>
      <w:r w:rsidRPr="008907F5">
        <w:rPr>
          <w:rFonts w:ascii="Palatino Linotype" w:hAnsi="Palatino Linotype"/>
        </w:rPr>
        <w:lastRenderedPageBreak/>
        <w:t>supletoria a la citada Ley de Protección de Datos Personales por disposición de su artículo 11</w:t>
      </w:r>
      <w:r w:rsidRPr="008907F5">
        <w:rPr>
          <w:rFonts w:ascii="Palatino Linotype" w:hAnsi="Palatino Linotype" w:cs="Arial"/>
          <w:lang w:val="es-ES_tradnl"/>
        </w:rPr>
        <w:t>.</w:t>
      </w:r>
    </w:p>
    <w:p w14:paraId="22B100E6" w14:textId="77777777" w:rsidR="00FA0A91" w:rsidRDefault="00FA0A91" w:rsidP="00FA0A91">
      <w:pPr>
        <w:pStyle w:val="Prrafodelista"/>
        <w:spacing w:line="360" w:lineRule="auto"/>
        <w:ind w:left="0"/>
        <w:contextualSpacing w:val="0"/>
        <w:jc w:val="both"/>
        <w:rPr>
          <w:rFonts w:ascii="Palatino Linotype" w:hAnsi="Palatino Linotype" w:cs="Arial"/>
        </w:rPr>
      </w:pPr>
    </w:p>
    <w:p w14:paraId="52491CAB" w14:textId="77777777" w:rsidR="00B222C3" w:rsidRPr="008907F5" w:rsidRDefault="00B222C3" w:rsidP="00FA0A91">
      <w:pPr>
        <w:pStyle w:val="Prrafodelista"/>
        <w:spacing w:line="360" w:lineRule="auto"/>
        <w:ind w:left="0"/>
        <w:contextualSpacing w:val="0"/>
        <w:jc w:val="both"/>
        <w:rPr>
          <w:rFonts w:ascii="Palatino Linotype" w:hAnsi="Palatino Linotype" w:cs="Arial"/>
        </w:rPr>
      </w:pPr>
    </w:p>
    <w:p w14:paraId="7B7C30B9" w14:textId="77777777" w:rsidR="00FA0A91" w:rsidRPr="008907F5" w:rsidRDefault="00FA0A91" w:rsidP="00FA0A91">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t>QUINTO. De la Admisión y la Etapa de Conciliación.</w:t>
      </w:r>
    </w:p>
    <w:p w14:paraId="666619BF" w14:textId="77777777" w:rsidR="00FA0A91" w:rsidRDefault="00FA0A91" w:rsidP="00FA0A91">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fecha </w:t>
      </w:r>
      <w:r>
        <w:rPr>
          <w:rFonts w:ascii="Palatino Linotype" w:hAnsi="Palatino Linotype"/>
        </w:rPr>
        <w:t xml:space="preserve">seis de </w:t>
      </w:r>
      <w:r w:rsidR="00D1284B">
        <w:rPr>
          <w:rFonts w:ascii="Palatino Linotype" w:hAnsi="Palatino Linotype"/>
        </w:rPr>
        <w:t>abril d</w:t>
      </w:r>
      <w:r>
        <w:rPr>
          <w:rFonts w:ascii="Palatino Linotype" w:hAnsi="Palatino Linotype"/>
        </w:rPr>
        <w:t>e dos mil veinti</w:t>
      </w:r>
      <w:r w:rsidR="00D1284B">
        <w:rPr>
          <w:rFonts w:ascii="Palatino Linotype" w:hAnsi="Palatino Linotype"/>
        </w:rPr>
        <w:t>dós</w:t>
      </w:r>
      <w:r w:rsidRPr="008907F5">
        <w:rPr>
          <w:rFonts w:ascii="Palatino Linotype"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75F6ADFE" w14:textId="77777777" w:rsidR="00D1284B" w:rsidRDefault="00D1284B" w:rsidP="00FA0A91">
      <w:pPr>
        <w:pStyle w:val="Prrafodelista"/>
        <w:spacing w:line="360" w:lineRule="auto"/>
        <w:ind w:left="0"/>
        <w:contextualSpacing w:val="0"/>
        <w:jc w:val="both"/>
        <w:rPr>
          <w:rFonts w:ascii="Palatino Linotype" w:hAnsi="Palatino Linotype" w:cs="Arial"/>
        </w:rPr>
      </w:pPr>
    </w:p>
    <w:p w14:paraId="137DE1E9" w14:textId="77777777" w:rsidR="00D1284B" w:rsidRPr="00D1284B" w:rsidRDefault="00D1284B" w:rsidP="00FA0A91">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Asimismo, se exhorto a las partes manifestaran su voluntad de celebrar una audiencia de conciliación, siendo aceptada por parte de la </w:t>
      </w:r>
      <w:r>
        <w:rPr>
          <w:rFonts w:ascii="Palatino Linotype" w:hAnsi="Palatino Linotype" w:cs="Arial"/>
          <w:b/>
        </w:rPr>
        <w:t>Recurrente</w:t>
      </w:r>
      <w:r>
        <w:rPr>
          <w:rFonts w:ascii="Palatino Linotype" w:hAnsi="Palatino Linotype" w:cs="Arial"/>
        </w:rPr>
        <w:t>, no obstante, el Sujeto Obligado fue omiso en manifestar su voluntad, teniéndose por cerrada dicha etapa, mediante acuerdo del veinticinco de abril de dos mil veintidós, ordenándose continuar con la secuela procesal.</w:t>
      </w:r>
    </w:p>
    <w:p w14:paraId="5F506C34" w14:textId="77777777" w:rsidR="00FA0A91" w:rsidRPr="008907F5" w:rsidRDefault="00FA0A91" w:rsidP="00FA0A91">
      <w:pPr>
        <w:pStyle w:val="Prrafodelista"/>
        <w:spacing w:line="360" w:lineRule="auto"/>
        <w:ind w:left="0"/>
        <w:contextualSpacing w:val="0"/>
        <w:jc w:val="both"/>
        <w:rPr>
          <w:rFonts w:ascii="Palatino Linotype" w:hAnsi="Palatino Linotype" w:cs="Arial"/>
        </w:rPr>
      </w:pPr>
    </w:p>
    <w:p w14:paraId="2B53E873" w14:textId="77777777" w:rsidR="00FA0A91" w:rsidRPr="008907F5" w:rsidRDefault="00FA0A91" w:rsidP="00FA0A91">
      <w:pPr>
        <w:pStyle w:val="Prrafodelista"/>
        <w:spacing w:line="360" w:lineRule="auto"/>
        <w:ind w:left="0"/>
        <w:contextualSpacing w:val="0"/>
        <w:jc w:val="both"/>
        <w:rPr>
          <w:rFonts w:ascii="Palatino Linotype" w:hAnsi="Palatino Linotype" w:cs="Arial"/>
        </w:rPr>
      </w:pPr>
    </w:p>
    <w:p w14:paraId="4D094A49" w14:textId="77777777" w:rsidR="00FA0A91" w:rsidRPr="008907F5" w:rsidRDefault="00FA0A91" w:rsidP="00FA0A91">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t>S</w:t>
      </w:r>
      <w:r>
        <w:rPr>
          <w:rFonts w:ascii="Palatino Linotype" w:hAnsi="Palatino Linotype" w:cs="Arial"/>
          <w:b/>
          <w:sz w:val="28"/>
        </w:rPr>
        <w:t>EXTO</w:t>
      </w:r>
      <w:r w:rsidRPr="008907F5">
        <w:rPr>
          <w:rFonts w:ascii="Palatino Linotype" w:hAnsi="Palatino Linotype" w:cs="Arial"/>
          <w:b/>
          <w:sz w:val="28"/>
        </w:rPr>
        <w:t xml:space="preserve">. De la etapa de </w:t>
      </w:r>
      <w:r w:rsidRPr="00124EF8">
        <w:rPr>
          <w:rFonts w:ascii="Palatino Linotype" w:hAnsi="Palatino Linotype" w:cs="Arial"/>
          <w:b/>
          <w:sz w:val="28"/>
        </w:rPr>
        <w:t>instrucción.</w:t>
      </w:r>
    </w:p>
    <w:p w14:paraId="7873A96F" w14:textId="62C782D4" w:rsidR="00FA0A91" w:rsidRDefault="00D1284B" w:rsidP="00FA0A91">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Aperturada la etapa de </w:t>
      </w:r>
      <w:r w:rsidR="00FA0A91">
        <w:rPr>
          <w:rFonts w:ascii="Palatino Linotype" w:hAnsi="Palatino Linotype" w:cs="Arial"/>
        </w:rPr>
        <w:t xml:space="preserve">manifestaciones para que en el término de 7 (siete) días, el </w:t>
      </w:r>
      <w:r w:rsidR="00FA0A91">
        <w:rPr>
          <w:rFonts w:ascii="Palatino Linotype" w:hAnsi="Palatino Linotype" w:cs="Arial"/>
          <w:b/>
        </w:rPr>
        <w:t>Sujeto Obligado</w:t>
      </w:r>
      <w:r w:rsidR="00FA0A91">
        <w:rPr>
          <w:rFonts w:ascii="Palatino Linotype" w:hAnsi="Palatino Linotype" w:cs="Arial"/>
        </w:rPr>
        <w:t xml:space="preserve"> rindiera informe justificado y el </w:t>
      </w:r>
      <w:r w:rsidR="00FA0A91">
        <w:rPr>
          <w:rFonts w:ascii="Palatino Linotype" w:hAnsi="Palatino Linotype" w:cs="Arial"/>
          <w:b/>
        </w:rPr>
        <w:t>Recurrente</w:t>
      </w:r>
      <w:r w:rsidR="00FA0A91">
        <w:rPr>
          <w:rFonts w:ascii="Palatino Linotype" w:hAnsi="Palatino Linotype" w:cs="Arial"/>
        </w:rPr>
        <w:t xml:space="preserve"> presentara manifestaciones que a sus intereses conviniera,</w:t>
      </w:r>
      <w:r>
        <w:rPr>
          <w:rFonts w:ascii="Palatino Linotype" w:hAnsi="Palatino Linotype" w:cs="Arial"/>
        </w:rPr>
        <w:t xml:space="preserve"> de las constancias que integran el expediente electrónico, se </w:t>
      </w:r>
      <w:r>
        <w:rPr>
          <w:rFonts w:ascii="Palatino Linotype" w:hAnsi="Palatino Linotype" w:cs="Arial"/>
        </w:rPr>
        <w:lastRenderedPageBreak/>
        <w:t>observa que el S</w:t>
      </w:r>
      <w:r w:rsidR="00FA0A91">
        <w:rPr>
          <w:rFonts w:ascii="Palatino Linotype" w:hAnsi="Palatino Linotype" w:cs="Arial"/>
        </w:rPr>
        <w:t>ujeto Obligado rindió su informe justificado, por medio de los archivos electrónicos “</w:t>
      </w:r>
      <w:r w:rsidRPr="00D1284B">
        <w:rPr>
          <w:rFonts w:ascii="Palatino Linotype" w:hAnsi="Palatino Linotype" w:cs="Arial"/>
        </w:rPr>
        <w:t>PANTALLA.pdf</w:t>
      </w:r>
      <w:r>
        <w:rPr>
          <w:rFonts w:ascii="Palatino Linotype" w:hAnsi="Palatino Linotype" w:cs="Arial"/>
        </w:rPr>
        <w:t xml:space="preserve"> y </w:t>
      </w:r>
      <w:r w:rsidR="00CC317A">
        <w:rPr>
          <w:rFonts w:ascii="Palatino Linotype" w:hAnsi="Palatino Linotype" w:cs="Arial"/>
        </w:rPr>
        <w:t>XXXXXXXXXXXXXXXXXXX</w:t>
      </w:r>
      <w:r w:rsidRPr="00D1284B">
        <w:rPr>
          <w:rFonts w:ascii="Palatino Linotype" w:hAnsi="Palatino Linotype" w:cs="Arial"/>
        </w:rPr>
        <w:t>.pdf</w:t>
      </w:r>
      <w:r w:rsidR="00FA0A91">
        <w:rPr>
          <w:rFonts w:ascii="Palatino Linotype" w:hAnsi="Palatino Linotype" w:cs="Arial"/>
        </w:rPr>
        <w:t xml:space="preserve">”, mediante los cuales </w:t>
      </w:r>
      <w:r>
        <w:rPr>
          <w:rFonts w:ascii="Palatino Linotype" w:hAnsi="Palatino Linotype" w:cs="Arial"/>
        </w:rPr>
        <w:t xml:space="preserve">modifica </w:t>
      </w:r>
      <w:r w:rsidR="00FA0A91">
        <w:rPr>
          <w:rFonts w:ascii="Palatino Linotype" w:hAnsi="Palatino Linotype" w:cs="Arial"/>
        </w:rPr>
        <w:t xml:space="preserve">su respuesta primigenia, </w:t>
      </w:r>
      <w:r>
        <w:rPr>
          <w:rFonts w:ascii="Palatino Linotype" w:hAnsi="Palatino Linotype" w:cs="Arial"/>
        </w:rPr>
        <w:t xml:space="preserve">en el sentido de haber realizado las acciones necesarias para la sustitución del nombre de la </w:t>
      </w:r>
      <w:r>
        <w:rPr>
          <w:rFonts w:ascii="Palatino Linotype" w:hAnsi="Palatino Linotype" w:cs="Arial"/>
          <w:b/>
        </w:rPr>
        <w:t>Recurrente</w:t>
      </w:r>
      <w:r>
        <w:rPr>
          <w:rFonts w:ascii="Palatino Linotype" w:hAnsi="Palatino Linotype" w:cs="Arial"/>
        </w:rPr>
        <w:t xml:space="preserve"> por sus iniciales, en los boletines emitidos por el </w:t>
      </w:r>
      <w:r w:rsidRPr="0030740E">
        <w:rPr>
          <w:rFonts w:ascii="Palatino Linotype" w:hAnsi="Palatino Linotype" w:cs="Arial"/>
          <w:b/>
        </w:rPr>
        <w:t>Sujeto Obligado</w:t>
      </w:r>
      <w:r w:rsidR="0030740E">
        <w:rPr>
          <w:rFonts w:ascii="Palatino Linotype" w:hAnsi="Palatino Linotype" w:cs="Arial"/>
        </w:rPr>
        <w:t>.</w:t>
      </w:r>
    </w:p>
    <w:p w14:paraId="0837FC24" w14:textId="77777777" w:rsidR="0030740E" w:rsidRDefault="0030740E" w:rsidP="00FA0A91">
      <w:pPr>
        <w:pStyle w:val="Prrafodelista"/>
        <w:spacing w:line="360" w:lineRule="auto"/>
        <w:ind w:left="0"/>
        <w:contextualSpacing w:val="0"/>
        <w:jc w:val="both"/>
        <w:rPr>
          <w:rFonts w:ascii="Palatino Linotype" w:hAnsi="Palatino Linotype" w:cs="Arial"/>
        </w:rPr>
      </w:pPr>
    </w:p>
    <w:p w14:paraId="66D0AB72" w14:textId="77777777" w:rsidR="0030740E" w:rsidRPr="0030740E" w:rsidRDefault="0030740E" w:rsidP="00FA0A91">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rPr>
        <w:t xml:space="preserve">Documentos que fueron puestos a la vista de la </w:t>
      </w:r>
      <w:r>
        <w:rPr>
          <w:rFonts w:ascii="Palatino Linotype" w:hAnsi="Palatino Linotype" w:cs="Arial"/>
          <w:b/>
        </w:rPr>
        <w:t>Recurrente</w:t>
      </w:r>
      <w:r>
        <w:rPr>
          <w:rFonts w:ascii="Palatino Linotype" w:hAnsi="Palatino Linotype" w:cs="Arial"/>
        </w:rPr>
        <w:t xml:space="preserve"> a efecto que dentro del término de tres días, presentara las manifestaciones que a sus derechos e intereses conviniera, circunstancia que no fue desahogada dentro de dicho plazo, por lo que en fecha treinta de mayo de dos mil veintidós, se notificó a las partes el acuerdo de cierre de instrucción, ordenándose turnar a estudio y emisión de la resolución que a derecho corresponda.</w:t>
      </w:r>
    </w:p>
    <w:p w14:paraId="6E4E215B" w14:textId="77777777" w:rsidR="00FA0A91" w:rsidRDefault="00FA0A91" w:rsidP="00FA0A91">
      <w:pPr>
        <w:spacing w:line="360" w:lineRule="auto"/>
        <w:jc w:val="both"/>
        <w:rPr>
          <w:rFonts w:ascii="Palatino Linotype" w:hAnsi="Palatino Linotype" w:cs="Arial"/>
        </w:rPr>
      </w:pPr>
    </w:p>
    <w:p w14:paraId="4662A44F" w14:textId="77777777" w:rsidR="00FA0A91" w:rsidRPr="006B21D8" w:rsidRDefault="00FA0A91" w:rsidP="00FA0A91">
      <w:pPr>
        <w:spacing w:line="360" w:lineRule="auto"/>
        <w:jc w:val="both"/>
        <w:rPr>
          <w:rFonts w:ascii="Palatino Linotype" w:hAnsi="Palatino Linotype" w:cs="Arial"/>
        </w:rPr>
      </w:pPr>
    </w:p>
    <w:p w14:paraId="5146351A" w14:textId="77777777" w:rsidR="00FA0A91" w:rsidRPr="00693F46" w:rsidRDefault="00FA0A91" w:rsidP="0030740E">
      <w:pPr>
        <w:pStyle w:val="Prrafodelista"/>
        <w:spacing w:line="360" w:lineRule="auto"/>
        <w:ind w:left="0"/>
        <w:contextualSpacing w:val="0"/>
        <w:jc w:val="both"/>
        <w:rPr>
          <w:rFonts w:ascii="Palatino Linotype" w:eastAsia="Times New Roman" w:hAnsi="Palatino Linotype" w:cs="Arial"/>
          <w:b/>
          <w:sz w:val="28"/>
          <w:szCs w:val="28"/>
        </w:rPr>
      </w:pPr>
      <w:r>
        <w:rPr>
          <w:rFonts w:ascii="Palatino Linotype" w:hAnsi="Palatino Linotype" w:cs="Arial"/>
          <w:b/>
          <w:sz w:val="28"/>
          <w:szCs w:val="28"/>
        </w:rPr>
        <w:t>SÉPTIMO</w:t>
      </w:r>
      <w:r w:rsidRPr="008907F5">
        <w:rPr>
          <w:rFonts w:ascii="Palatino Linotype" w:hAnsi="Palatino Linotype" w:cs="Arial"/>
          <w:b/>
          <w:sz w:val="28"/>
          <w:szCs w:val="28"/>
        </w:rPr>
        <w:t xml:space="preserve">. </w:t>
      </w:r>
      <w:r w:rsidRPr="00693F46">
        <w:rPr>
          <w:rFonts w:ascii="Palatino Linotype" w:eastAsia="Times New Roman" w:hAnsi="Palatino Linotype" w:cs="Arial"/>
          <w:b/>
          <w:sz w:val="28"/>
          <w:szCs w:val="28"/>
        </w:rPr>
        <w:t>De la ampliación del término para resolver.</w:t>
      </w:r>
    </w:p>
    <w:p w14:paraId="0D700E73" w14:textId="77777777" w:rsidR="00FA0A91" w:rsidRPr="00693F46" w:rsidRDefault="00FA0A91" w:rsidP="00FA0A91">
      <w:pPr>
        <w:spacing w:line="360" w:lineRule="auto"/>
        <w:jc w:val="both"/>
        <w:rPr>
          <w:rFonts w:ascii="Palatino Linotype" w:eastAsia="Times New Roman" w:hAnsi="Palatino Linotype" w:cs="Arial"/>
        </w:rPr>
      </w:pPr>
      <w:r>
        <w:rPr>
          <w:rFonts w:ascii="Palatino Linotype" w:eastAsia="Times New Roman" w:hAnsi="Palatino Linotype" w:cs="Arial"/>
        </w:rPr>
        <w:t xml:space="preserve">Derivado </w:t>
      </w:r>
      <w:r w:rsidRPr="00693F46">
        <w:rPr>
          <w:rFonts w:ascii="Palatino Linotype" w:eastAsia="Times New Roman" w:hAnsi="Palatino Linotype" w:cs="Arial"/>
        </w:rPr>
        <w:t xml:space="preserve">que había transcurrido el término legal para emitir resolución, </w:t>
      </w:r>
      <w:r>
        <w:rPr>
          <w:rFonts w:ascii="Palatino Linotype" w:eastAsia="Times New Roman" w:hAnsi="Palatino Linotype" w:cs="Arial"/>
        </w:rPr>
        <w:t>e</w:t>
      </w:r>
      <w:r w:rsidRPr="00693F46">
        <w:rPr>
          <w:rFonts w:ascii="Palatino Linotype" w:eastAsia="Times New Roman" w:hAnsi="Palatino Linotype" w:cs="Arial"/>
        </w:rPr>
        <w:t xml:space="preserve">n fecha </w:t>
      </w:r>
      <w:r w:rsidR="0030740E">
        <w:rPr>
          <w:rFonts w:ascii="Palatino Linotype" w:eastAsia="Times New Roman" w:hAnsi="Palatino Linotype" w:cs="Arial"/>
        </w:rPr>
        <w:t>nueve de junio de dos mil veintidós</w:t>
      </w:r>
      <w:r>
        <w:rPr>
          <w:rFonts w:ascii="Palatino Linotype" w:eastAsia="Times New Roman" w:hAnsi="Palatino Linotype" w:cs="Arial"/>
        </w:rPr>
        <w:t xml:space="preserve">, </w:t>
      </w:r>
      <w:r w:rsidRPr="00693F46">
        <w:rPr>
          <w:rFonts w:ascii="Palatino Linotype" w:eastAsia="Times New Roman" w:hAnsi="Palatino Linotype" w:cs="Arial"/>
        </w:rPr>
        <w:t>se determinó ampliar el término para resolver los recursos de revisión en términos del artículo 181 párrafo tercero de la Ley de Transparencia y Acceso a la Información Pública del Estado de México y Municipios por un plazo de quince días hábiles.</w:t>
      </w:r>
    </w:p>
    <w:p w14:paraId="1EE709C0" w14:textId="77777777" w:rsidR="00FA0A91" w:rsidRDefault="00FA0A91" w:rsidP="00FA0A91">
      <w:pPr>
        <w:spacing w:line="360" w:lineRule="auto"/>
        <w:jc w:val="both"/>
        <w:rPr>
          <w:rFonts w:ascii="Palatino Linotype" w:eastAsiaTheme="minorHAnsi" w:hAnsi="Palatino Linotype" w:cs="Arial"/>
          <w:lang w:eastAsia="en-US"/>
        </w:rPr>
      </w:pPr>
    </w:p>
    <w:p w14:paraId="50E218AB"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w:t>
      </w:r>
      <w:r w:rsidRPr="00B222C3">
        <w:rPr>
          <w:rFonts w:ascii="Palatino Linotype" w:eastAsia="Times New Roman" w:hAnsi="Palatino Linotype" w:cs="Arial"/>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D92C45"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14:paraId="028405DF"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E1F556"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14:paraId="008D9600"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C0397E"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14:paraId="336A7928"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B6C56E"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14:paraId="7CC0D4E4"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73E54109" w14:textId="77777777" w:rsidR="00B222C3" w:rsidRPr="00B222C3" w:rsidRDefault="00B222C3" w:rsidP="00B222C3">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lastRenderedPageBreak/>
        <w:t xml:space="preserve">a) </w:t>
      </w:r>
      <w:r w:rsidRPr="00B222C3">
        <w:rPr>
          <w:rFonts w:ascii="Palatino Linotype" w:eastAsia="Times New Roman" w:hAnsi="Palatino Linotype" w:cs="Arial"/>
          <w:b/>
        </w:rPr>
        <w:tab/>
        <w:t>Complejidad del asunto:</w:t>
      </w:r>
      <w:r w:rsidRPr="00B222C3">
        <w:rPr>
          <w:rFonts w:ascii="Palatino Linotype" w:eastAsia="Times New Roman" w:hAnsi="Palatino Linotype" w:cs="Arial"/>
        </w:rPr>
        <w:t xml:space="preserve"> La complejidad de la prueba, la pluralidad de sujetos procesales, el tiempo transcurrido, las características y contexto del recurso.</w:t>
      </w:r>
    </w:p>
    <w:p w14:paraId="3CFCE504" w14:textId="77777777" w:rsidR="00B222C3" w:rsidRPr="00B222C3" w:rsidRDefault="00B222C3" w:rsidP="00B222C3">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t xml:space="preserve">b) </w:t>
      </w:r>
      <w:r w:rsidRPr="00B222C3">
        <w:rPr>
          <w:rFonts w:ascii="Palatino Linotype" w:eastAsia="Times New Roman" w:hAnsi="Palatino Linotype" w:cs="Arial"/>
          <w:b/>
        </w:rPr>
        <w:tab/>
        <w:t>Actividad Procesal del interesado:</w:t>
      </w:r>
      <w:r w:rsidRPr="00B222C3">
        <w:rPr>
          <w:rFonts w:ascii="Palatino Linotype" w:eastAsia="Times New Roman" w:hAnsi="Palatino Linotype" w:cs="Arial"/>
        </w:rPr>
        <w:t xml:space="preserve"> Acciones u omisiones del interesado.</w:t>
      </w:r>
    </w:p>
    <w:p w14:paraId="4CEA8FE9" w14:textId="77777777" w:rsidR="00B222C3" w:rsidRPr="00B222C3" w:rsidRDefault="00B222C3" w:rsidP="00B222C3">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t xml:space="preserve">c) </w:t>
      </w:r>
      <w:r w:rsidRPr="00B222C3">
        <w:rPr>
          <w:rFonts w:ascii="Palatino Linotype" w:eastAsia="Times New Roman" w:hAnsi="Palatino Linotype" w:cs="Arial"/>
          <w:b/>
        </w:rPr>
        <w:tab/>
        <w:t>Conducta de la Autoridad:</w:t>
      </w:r>
      <w:r w:rsidRPr="00B222C3">
        <w:rPr>
          <w:rFonts w:ascii="Palatino Linotype" w:eastAsia="Times New Roman" w:hAnsi="Palatino Linotype" w:cs="Arial"/>
        </w:rPr>
        <w:t xml:space="preserve"> Las Acciones u omisiones realizadas en el procedimiento. Así como si la autoridad actuó con la debida diligencia.</w:t>
      </w:r>
    </w:p>
    <w:p w14:paraId="5D9FC618" w14:textId="77777777" w:rsidR="00B222C3" w:rsidRPr="00B222C3" w:rsidRDefault="00B222C3" w:rsidP="00B222C3">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t xml:space="preserve">d) </w:t>
      </w:r>
      <w:r w:rsidRPr="00B222C3">
        <w:rPr>
          <w:rFonts w:ascii="Palatino Linotype" w:eastAsia="Times New Roman" w:hAnsi="Palatino Linotype" w:cs="Arial"/>
          <w:b/>
        </w:rPr>
        <w:tab/>
        <w:t>La afectación generada en la situación jurídica de la persona involucrada en el proceso:</w:t>
      </w:r>
      <w:r w:rsidRPr="00B222C3">
        <w:rPr>
          <w:rFonts w:ascii="Palatino Linotype" w:eastAsia="Times New Roman" w:hAnsi="Palatino Linotype" w:cs="Arial"/>
        </w:rPr>
        <w:t xml:space="preserve"> Violación a sus derechos humanos.</w:t>
      </w:r>
    </w:p>
    <w:p w14:paraId="557F6880" w14:textId="77777777" w:rsidR="00B222C3" w:rsidRPr="00B222C3" w:rsidRDefault="00B222C3" w:rsidP="00B222C3">
      <w:pPr>
        <w:spacing w:line="360" w:lineRule="auto"/>
        <w:ind w:right="49"/>
        <w:jc w:val="both"/>
        <w:rPr>
          <w:rFonts w:ascii="Palatino Linotype" w:eastAsia="Times New Roman" w:hAnsi="Palatino Linotype" w:cs="Arial"/>
        </w:rPr>
      </w:pPr>
    </w:p>
    <w:p w14:paraId="13D8D1EA"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F9C88F" w14:textId="77777777" w:rsidR="00B222C3" w:rsidRPr="00B222C3" w:rsidRDefault="00B222C3" w:rsidP="00B222C3">
      <w:pPr>
        <w:spacing w:line="360" w:lineRule="auto"/>
        <w:ind w:right="49"/>
        <w:jc w:val="both"/>
        <w:rPr>
          <w:rFonts w:ascii="Palatino Linotype" w:eastAsia="Times New Roman" w:hAnsi="Palatino Linotype" w:cs="Arial"/>
        </w:rPr>
      </w:pPr>
    </w:p>
    <w:p w14:paraId="2C900BE3"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24D9B5" w14:textId="77777777" w:rsidR="00B222C3" w:rsidRPr="00B222C3" w:rsidRDefault="00B222C3" w:rsidP="00B222C3">
      <w:pPr>
        <w:spacing w:line="360" w:lineRule="auto"/>
        <w:ind w:right="49"/>
        <w:jc w:val="both"/>
        <w:rPr>
          <w:rFonts w:ascii="Palatino Linotype" w:eastAsia="Times New Roman" w:hAnsi="Palatino Linotype" w:cs="Arial"/>
        </w:rPr>
      </w:pPr>
    </w:p>
    <w:p w14:paraId="79C0D136"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B222C3">
        <w:rPr>
          <w:rFonts w:ascii="Palatino Linotype" w:eastAsia="Times New Roman" w:hAnsi="Palatino Linotype" w:cs="Arial"/>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270A5C" w14:textId="77777777" w:rsidR="00B222C3" w:rsidRPr="00B222C3" w:rsidRDefault="00B222C3" w:rsidP="00B222C3">
      <w:pPr>
        <w:spacing w:line="360" w:lineRule="auto"/>
        <w:ind w:right="49"/>
        <w:jc w:val="both"/>
        <w:rPr>
          <w:rFonts w:ascii="Palatino Linotype" w:eastAsia="Times New Roman" w:hAnsi="Palatino Linotype" w:cs="Arial"/>
        </w:rPr>
      </w:pPr>
    </w:p>
    <w:p w14:paraId="75C57476"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Al respecto, también son de considerar los criterios sostenidos por el Cuarto Tribunal Colegiado en Materia Administrativa del Primer Circuito, cuyos rubros y datos de identificación son los siguientes:</w:t>
      </w:r>
    </w:p>
    <w:p w14:paraId="3311DB9D"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14:paraId="4F22DC8B"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“PLAZO RAZONABLE PARA RESOLVER. DIMENSIÓN Y EFECTOS DE ESTE CONCEPTO CUANDO SE ADUCE EXCESIVA CARGA DE TRABAJO.” consultable en el Seminario Judicial de la Federación y su gaceta, con el registro digital 2002351.</w:t>
      </w:r>
    </w:p>
    <w:p w14:paraId="0773976B"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14:paraId="78848BF4" w14:textId="77777777" w:rsidR="00B222C3" w:rsidRP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0FFA16AA" w14:textId="77777777" w:rsidR="00B222C3" w:rsidRPr="00B222C3" w:rsidRDefault="00B222C3" w:rsidP="00B222C3">
      <w:pPr>
        <w:spacing w:line="360" w:lineRule="auto"/>
        <w:ind w:right="49"/>
        <w:jc w:val="both"/>
        <w:rPr>
          <w:rFonts w:ascii="Palatino Linotype" w:eastAsia="Times New Roman" w:hAnsi="Palatino Linotype" w:cs="Arial"/>
        </w:rPr>
      </w:pPr>
    </w:p>
    <w:p w14:paraId="08443787" w14:textId="77777777" w:rsidR="00B222C3" w:rsidRDefault="00B222C3" w:rsidP="00B222C3">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Por ello, este organismo garante comprometido con la tutela de los derechos humanos confiados, señala que este exceso del plazo legal para resolver el presente asunto, resulta de carácter excepcional.</w:t>
      </w:r>
    </w:p>
    <w:p w14:paraId="76AC60D9" w14:textId="77777777" w:rsidR="00CA4A0D" w:rsidRPr="00B222C3" w:rsidRDefault="00CA4A0D" w:rsidP="00B222C3">
      <w:pPr>
        <w:spacing w:line="360" w:lineRule="auto"/>
        <w:ind w:right="49"/>
        <w:jc w:val="both"/>
        <w:rPr>
          <w:rFonts w:ascii="Palatino Linotype" w:eastAsia="Times New Roman" w:hAnsi="Palatino Linotype" w:cs="Arial"/>
        </w:rPr>
      </w:pPr>
    </w:p>
    <w:p w14:paraId="1340EA0A" w14:textId="77777777" w:rsidR="00FA0A91" w:rsidRPr="008907F5" w:rsidRDefault="00FA0A91" w:rsidP="00FA0A91">
      <w:pPr>
        <w:spacing w:line="360" w:lineRule="auto"/>
        <w:jc w:val="center"/>
        <w:rPr>
          <w:rFonts w:ascii="Palatino Linotype" w:hAnsi="Palatino Linotype" w:cs="Arial"/>
          <w:b/>
          <w:sz w:val="28"/>
        </w:rPr>
      </w:pPr>
      <w:r w:rsidRPr="008907F5">
        <w:rPr>
          <w:rFonts w:ascii="Palatino Linotype" w:hAnsi="Palatino Linotype" w:cs="Arial"/>
          <w:b/>
          <w:sz w:val="28"/>
        </w:rPr>
        <w:lastRenderedPageBreak/>
        <w:t>C O N S I D E R A N D O</w:t>
      </w:r>
    </w:p>
    <w:p w14:paraId="3C5F39E8" w14:textId="77777777" w:rsidR="00FA0A91" w:rsidRPr="008907F5" w:rsidRDefault="00FA0A91" w:rsidP="00FA0A91">
      <w:pPr>
        <w:spacing w:line="360" w:lineRule="auto"/>
        <w:jc w:val="both"/>
        <w:rPr>
          <w:rFonts w:ascii="Palatino Linotype" w:hAnsi="Palatino Linotype"/>
        </w:rPr>
      </w:pPr>
    </w:p>
    <w:p w14:paraId="2C3D3C92" w14:textId="77777777" w:rsidR="001E5DC4" w:rsidRPr="001E5DC4" w:rsidRDefault="001E5DC4" w:rsidP="001E5DC4">
      <w:pPr>
        <w:spacing w:line="360" w:lineRule="auto"/>
        <w:jc w:val="both"/>
        <w:rPr>
          <w:rFonts w:ascii="Palatino Linotype" w:eastAsiaTheme="minorHAnsi" w:hAnsi="Palatino Linotype" w:cs="Arial"/>
          <w:szCs w:val="22"/>
          <w:lang w:val="es-MX" w:eastAsia="en-US"/>
        </w:rPr>
      </w:pPr>
      <w:r w:rsidRPr="001E5DC4">
        <w:rPr>
          <w:rFonts w:ascii="Palatino Linotype" w:eastAsiaTheme="minorHAnsi" w:hAnsi="Palatino Linotype" w:cs="Arial"/>
          <w:b/>
          <w:sz w:val="28"/>
          <w:szCs w:val="22"/>
          <w:lang w:val="es-MX" w:eastAsia="en-US"/>
        </w:rPr>
        <w:t>PRIMERO.</w:t>
      </w:r>
      <w:r w:rsidRPr="001E5DC4">
        <w:rPr>
          <w:rFonts w:ascii="Palatino Linotype" w:eastAsiaTheme="minorHAnsi" w:hAnsi="Palatino Linotype" w:cs="Arial"/>
          <w:b/>
          <w:sz w:val="22"/>
          <w:szCs w:val="22"/>
          <w:lang w:val="es-MX" w:eastAsia="en-US"/>
        </w:rPr>
        <w:t xml:space="preserve"> </w:t>
      </w:r>
      <w:r w:rsidRPr="001E5DC4">
        <w:rPr>
          <w:rFonts w:ascii="Palatino Linotype" w:eastAsiaTheme="minorHAnsi" w:hAnsi="Palatino Linotype" w:cs="Arial"/>
          <w:b/>
          <w:szCs w:val="28"/>
          <w:lang w:val="es-MX" w:eastAsia="en-US"/>
        </w:rPr>
        <w:t>De la competencia</w:t>
      </w:r>
      <w:r w:rsidRPr="001E5DC4">
        <w:rPr>
          <w:rFonts w:ascii="Palatino Linotype" w:eastAsiaTheme="minorHAnsi" w:hAnsi="Palatino Linotype" w:cs="Arial"/>
          <w:szCs w:val="28"/>
          <w:lang w:val="es-MX" w:eastAsia="en-US"/>
        </w:rPr>
        <w:t>.</w:t>
      </w:r>
    </w:p>
    <w:p w14:paraId="444964DC" w14:textId="77777777" w:rsidR="001E5DC4" w:rsidRPr="001E5DC4" w:rsidRDefault="001E5DC4" w:rsidP="001E5DC4">
      <w:pPr>
        <w:spacing w:line="360" w:lineRule="auto"/>
        <w:jc w:val="both"/>
        <w:rPr>
          <w:rFonts w:ascii="Palatino Linotype" w:hAnsi="Palatino Linotype" w:cstheme="minorBidi"/>
          <w:b/>
          <w:color w:val="000000" w:themeColor="text1"/>
          <w:lang w:val="es-MX" w:eastAsia="en-US"/>
        </w:rPr>
      </w:pPr>
      <w:r w:rsidRPr="001E5DC4">
        <w:rPr>
          <w:rFonts w:ascii="Palatino Linotype" w:eastAsiaTheme="minorHAnsi" w:hAnsi="Palatino Linotype" w:cs="Arial"/>
          <w:lang w:eastAsia="en-US"/>
        </w:rPr>
        <w:t xml:space="preserve">Este Instituto de Transparencia, Acceso a la Información Pública y Protección de Datos Personales del Estado de México, es competente para conocer y resolver el presente recurso de revisión interpuesto por </w:t>
      </w:r>
      <w:r w:rsidRPr="001E5DC4">
        <w:rPr>
          <w:rFonts w:ascii="Palatino Linotype" w:eastAsiaTheme="minorHAnsi" w:hAnsi="Palatino Linotype" w:cs="Arial"/>
          <w:b/>
          <w:lang w:eastAsia="en-US"/>
        </w:rPr>
        <w:t xml:space="preserve">la parte Recurrente </w:t>
      </w:r>
      <w:r w:rsidRPr="001E5DC4">
        <w:rPr>
          <w:rFonts w:ascii="Palatino Linotype" w:eastAsiaTheme="minorHAnsi" w:hAnsi="Palatino Linotype" w:cs="Arial"/>
          <w:lang w:eastAsia="en-US"/>
        </w:rPr>
        <w:t xml:space="preserve">conforme a lo dispuesto en los artículos 1, párrafos segundo y tercero, </w:t>
      </w:r>
      <w:r w:rsidRPr="001E5DC4">
        <w:rPr>
          <w:rFonts w:ascii="Palatino Linotype" w:hAnsi="Palatino Linotype" w:cstheme="minorBidi"/>
          <w:color w:val="000000" w:themeColor="text1"/>
          <w:lang w:val="es-MX" w:eastAsia="en-US"/>
        </w:rPr>
        <w:t xml:space="preserve">6, apartado A, fracción IV de la </w:t>
      </w:r>
      <w:r w:rsidRPr="001E5DC4">
        <w:rPr>
          <w:rFonts w:ascii="Palatino Linotype" w:hAnsi="Palatino Linotype" w:cstheme="minorBidi"/>
          <w:b/>
          <w:color w:val="000000" w:themeColor="text1"/>
          <w:lang w:val="es-MX" w:eastAsia="en-US"/>
        </w:rPr>
        <w:t>Constitución Política de los Estados Unidos Mexicanos</w:t>
      </w:r>
      <w:r w:rsidRPr="001E5DC4">
        <w:rPr>
          <w:rFonts w:ascii="Palatino Linotype" w:hAnsi="Palatino Linotype" w:cstheme="minorBidi"/>
          <w:color w:val="000000" w:themeColor="text1"/>
          <w:lang w:val="es-MX" w:eastAsia="en-US"/>
        </w:rPr>
        <w:t xml:space="preserve">; 5, párrafos trigésimo, trigésimo primero y trigésimo segundo, fracciones IV y V, de la </w:t>
      </w:r>
      <w:r w:rsidRPr="001E5DC4">
        <w:rPr>
          <w:rFonts w:ascii="Palatino Linotype" w:hAnsi="Palatino Linotype" w:cstheme="minorBidi"/>
          <w:b/>
          <w:color w:val="000000" w:themeColor="text1"/>
          <w:lang w:val="es-MX" w:eastAsia="en-US"/>
        </w:rPr>
        <w:t>Constitución Política del Estado Libre y Soberano de México</w:t>
      </w:r>
      <w:r w:rsidRPr="001E5DC4">
        <w:rPr>
          <w:rFonts w:ascii="Palatino Linotype" w:hAnsi="Palatino Linotype" w:cstheme="minorBidi"/>
          <w:color w:val="000000" w:themeColor="text1"/>
          <w:lang w:val="es-MX" w:eastAsia="en-US"/>
        </w:rPr>
        <w:t xml:space="preserve">; artículos 1, 2 fracción II, 13, 29, 36 fracciones I y II, 176, 178, 179, 181 párrafo tercero y 185 </w:t>
      </w:r>
      <w:r w:rsidRPr="001E5DC4">
        <w:rPr>
          <w:rFonts w:ascii="Palatino Linotype" w:hAnsi="Palatino Linotype" w:cs="Arial"/>
          <w:color w:val="000000" w:themeColor="text1"/>
          <w:lang w:val="es-MX" w:eastAsia="en-US"/>
        </w:rPr>
        <w:t xml:space="preserve">de la </w:t>
      </w:r>
      <w:r w:rsidRPr="001E5DC4">
        <w:rPr>
          <w:rFonts w:ascii="Palatino Linotype" w:hAnsi="Palatino Linotype" w:cs="Arial"/>
          <w:b/>
          <w:color w:val="000000" w:themeColor="text1"/>
          <w:lang w:val="es-MX" w:eastAsia="en-US"/>
        </w:rPr>
        <w:t>Ley de Transparencia y Acceso a la Información Pública del Estado de México y Municipios</w:t>
      </w:r>
      <w:r w:rsidRPr="001E5DC4">
        <w:rPr>
          <w:rFonts w:ascii="Palatino Linotype" w:hAnsi="Palatino Linotype" w:cs="Arial"/>
          <w:color w:val="000000" w:themeColor="text1"/>
          <w:lang w:val="es-MX" w:eastAsia="en-US"/>
        </w:rPr>
        <w:t xml:space="preserve">; y 10, 7, 9 fracciones I y XXIV, y 11 del </w:t>
      </w:r>
      <w:r w:rsidRPr="001E5DC4">
        <w:rPr>
          <w:rFonts w:ascii="Palatino Linotype" w:hAnsi="Palatino Linotype" w:cs="Arial"/>
          <w:b/>
          <w:color w:val="000000" w:themeColor="text1"/>
          <w:lang w:val="es-MX" w:eastAsia="en-US"/>
        </w:rPr>
        <w:t>Reglamento Interior del Instituto de Transparencia, Acceso a la Información Pública y Protección de Datos Personales del Estado de México y Municipios.</w:t>
      </w:r>
    </w:p>
    <w:p w14:paraId="4EAF3220" w14:textId="77777777" w:rsidR="001E5DC4" w:rsidRPr="001E5DC4" w:rsidRDefault="001E5DC4" w:rsidP="001E5DC4">
      <w:pPr>
        <w:spacing w:line="360" w:lineRule="auto"/>
        <w:jc w:val="both"/>
        <w:rPr>
          <w:rFonts w:ascii="Palatino Linotype" w:eastAsiaTheme="minorHAnsi" w:hAnsi="Palatino Linotype" w:cs="Arial"/>
          <w:lang w:val="es-MX" w:eastAsia="en-US"/>
        </w:rPr>
      </w:pPr>
    </w:p>
    <w:p w14:paraId="3222C62D" w14:textId="77777777" w:rsidR="001E5DC4" w:rsidRPr="001E5DC4" w:rsidRDefault="001E5DC4" w:rsidP="001E5DC4">
      <w:pPr>
        <w:spacing w:line="360" w:lineRule="auto"/>
        <w:jc w:val="both"/>
        <w:rPr>
          <w:rFonts w:ascii="Palatino Linotype" w:eastAsiaTheme="minorHAnsi" w:hAnsi="Palatino Linotype" w:cs="Arial"/>
          <w:lang w:val="es-MX" w:eastAsia="en-US"/>
        </w:rPr>
      </w:pPr>
    </w:p>
    <w:p w14:paraId="7B1969EF" w14:textId="77777777" w:rsidR="001E5DC4" w:rsidRPr="001E5DC4" w:rsidRDefault="001E5DC4" w:rsidP="001E5DC4">
      <w:pPr>
        <w:autoSpaceDE w:val="0"/>
        <w:autoSpaceDN w:val="0"/>
        <w:adjustRightInd w:val="0"/>
        <w:spacing w:line="360" w:lineRule="auto"/>
        <w:jc w:val="both"/>
        <w:rPr>
          <w:rFonts w:ascii="Palatino Linotype" w:eastAsia="Times New Roman" w:hAnsi="Palatino Linotype" w:cs="Arial"/>
          <w:b/>
          <w:sz w:val="22"/>
        </w:rPr>
      </w:pPr>
      <w:r w:rsidRPr="001E5DC4">
        <w:rPr>
          <w:rFonts w:ascii="Palatino Linotype" w:eastAsia="Times New Roman" w:hAnsi="Palatino Linotype" w:cs="Arial"/>
          <w:b/>
          <w:sz w:val="28"/>
        </w:rPr>
        <w:t>SEGUNDO</w:t>
      </w:r>
      <w:r w:rsidRPr="001E5DC4">
        <w:rPr>
          <w:rFonts w:ascii="Palatino Linotype" w:eastAsia="Times New Roman" w:hAnsi="Palatino Linotype" w:cs="Arial"/>
          <w:b/>
        </w:rPr>
        <w:t xml:space="preserve">. </w:t>
      </w:r>
      <w:r w:rsidRPr="001E5DC4">
        <w:rPr>
          <w:rFonts w:ascii="Palatino Linotype" w:eastAsia="Times New Roman" w:hAnsi="Palatino Linotype" w:cs="Arial"/>
          <w:b/>
          <w:szCs w:val="28"/>
        </w:rPr>
        <w:t>Sobre los alcances del recurso de revisión.</w:t>
      </w:r>
      <w:r w:rsidRPr="001E5DC4">
        <w:rPr>
          <w:rFonts w:ascii="Palatino Linotype" w:eastAsia="Times New Roman" w:hAnsi="Palatino Linotype" w:cs="Arial"/>
          <w:b/>
          <w:sz w:val="22"/>
        </w:rPr>
        <w:t xml:space="preserve"> </w:t>
      </w:r>
    </w:p>
    <w:p w14:paraId="190201DE" w14:textId="77777777" w:rsidR="001E5DC4" w:rsidRPr="001E5DC4" w:rsidRDefault="001E5DC4" w:rsidP="001E5DC4">
      <w:pPr>
        <w:autoSpaceDE w:val="0"/>
        <w:autoSpaceDN w:val="0"/>
        <w:adjustRightInd w:val="0"/>
        <w:spacing w:line="360" w:lineRule="auto"/>
        <w:jc w:val="both"/>
        <w:rPr>
          <w:rFonts w:ascii="Palatino Linotype" w:eastAsia="Times New Roman" w:hAnsi="Palatino Linotype" w:cs="Arial"/>
        </w:rPr>
      </w:pPr>
      <w:r w:rsidRPr="001E5DC4">
        <w:rPr>
          <w:rFonts w:ascii="Palatino Linotype" w:eastAsia="Times New Roman"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los expedientes electrónicos, con la finalidad de reparar cualquier posible afectación al </w:t>
      </w:r>
      <w:r w:rsidRPr="001E5DC4">
        <w:rPr>
          <w:rFonts w:ascii="Palatino Linotype" w:eastAsia="Times New Roman" w:hAnsi="Palatino Linotype" w:cs="Arial"/>
        </w:rPr>
        <w:lastRenderedPageBreak/>
        <w:t>derecho de acceso a la información pública y garantizando el principio rector de máxima publicidad.</w:t>
      </w:r>
    </w:p>
    <w:p w14:paraId="7D0E67DA" w14:textId="77777777" w:rsidR="001E5DC4" w:rsidRPr="001E5DC4" w:rsidRDefault="001E5DC4" w:rsidP="001E5DC4">
      <w:pPr>
        <w:autoSpaceDE w:val="0"/>
        <w:autoSpaceDN w:val="0"/>
        <w:adjustRightInd w:val="0"/>
        <w:spacing w:line="360" w:lineRule="auto"/>
        <w:jc w:val="both"/>
        <w:rPr>
          <w:rFonts w:ascii="Palatino Linotype" w:eastAsia="Times New Roman" w:hAnsi="Palatino Linotype" w:cs="Arial"/>
        </w:rPr>
      </w:pPr>
    </w:p>
    <w:p w14:paraId="2CB31DF8" w14:textId="77777777" w:rsidR="001E5DC4" w:rsidRPr="001E5DC4" w:rsidRDefault="001E5DC4" w:rsidP="001E5DC4">
      <w:pPr>
        <w:widowControl w:val="0"/>
        <w:autoSpaceDE w:val="0"/>
        <w:autoSpaceDN w:val="0"/>
        <w:adjustRightInd w:val="0"/>
        <w:spacing w:line="360" w:lineRule="auto"/>
        <w:jc w:val="both"/>
        <w:rPr>
          <w:rFonts w:ascii="Palatino Linotype" w:hAnsi="Palatino Linotype" w:cs="Arial"/>
        </w:rPr>
      </w:pPr>
      <w:r w:rsidRPr="001E5DC4">
        <w:rPr>
          <w:rFonts w:ascii="Palatino Linotype" w:eastAsiaTheme="minorHAnsi" w:hAnsi="Palatino Linotype" w:cs="Arial"/>
          <w:lang w:val="es-MX" w:eastAsia="en-US"/>
        </w:rPr>
        <w:t xml:space="preserve">No obstante, de la naturaleza de la información peticionada, se acredita que nos encontramos en ejercicio de derechos de </w:t>
      </w:r>
      <w:r w:rsidRPr="001E5DC4">
        <w:rPr>
          <w:rFonts w:ascii="Palatino Linotype" w:eastAsiaTheme="minorHAnsi" w:hAnsi="Palatino Linotype" w:cs="Arial"/>
          <w:b/>
          <w:lang w:val="es-MX" w:eastAsia="en-US"/>
        </w:rPr>
        <w:t>A</w:t>
      </w:r>
      <w:r w:rsidRPr="001E5DC4">
        <w:rPr>
          <w:rFonts w:ascii="Palatino Linotype" w:eastAsiaTheme="minorHAnsi" w:hAnsi="Palatino Linotype" w:cs="Arial"/>
          <w:lang w:val="es-MX" w:eastAsia="en-US"/>
        </w:rPr>
        <w:t xml:space="preserve">cceso, </w:t>
      </w:r>
      <w:r w:rsidRPr="001E5DC4">
        <w:rPr>
          <w:rFonts w:ascii="Palatino Linotype" w:eastAsiaTheme="minorHAnsi" w:hAnsi="Palatino Linotype" w:cs="Arial"/>
          <w:b/>
          <w:lang w:val="es-MX" w:eastAsia="en-US"/>
        </w:rPr>
        <w:t>R</w:t>
      </w:r>
      <w:r w:rsidRPr="001E5DC4">
        <w:rPr>
          <w:rFonts w:ascii="Palatino Linotype" w:eastAsiaTheme="minorHAnsi" w:hAnsi="Palatino Linotype" w:cs="Arial"/>
          <w:lang w:val="es-MX" w:eastAsia="en-US"/>
        </w:rPr>
        <w:t xml:space="preserve">ectificación, </w:t>
      </w:r>
      <w:r w:rsidRPr="001E5DC4">
        <w:rPr>
          <w:rFonts w:ascii="Palatino Linotype" w:eastAsiaTheme="minorHAnsi" w:hAnsi="Palatino Linotype" w:cs="Arial"/>
          <w:b/>
          <w:lang w:val="es-MX" w:eastAsia="en-US"/>
        </w:rPr>
        <w:t>C</w:t>
      </w:r>
      <w:r w:rsidRPr="001E5DC4">
        <w:rPr>
          <w:rFonts w:ascii="Palatino Linotype" w:eastAsiaTheme="minorHAnsi" w:hAnsi="Palatino Linotype" w:cs="Arial"/>
          <w:lang w:val="es-MX" w:eastAsia="en-US"/>
        </w:rPr>
        <w:t xml:space="preserve">ancelación y/u </w:t>
      </w:r>
      <w:r w:rsidRPr="001E5DC4">
        <w:rPr>
          <w:rFonts w:ascii="Palatino Linotype" w:eastAsiaTheme="minorHAnsi" w:hAnsi="Palatino Linotype" w:cs="Arial"/>
          <w:b/>
          <w:lang w:val="es-MX" w:eastAsia="en-US"/>
        </w:rPr>
        <w:t>O</w:t>
      </w:r>
      <w:r w:rsidRPr="001E5DC4">
        <w:rPr>
          <w:rFonts w:ascii="Palatino Linotype" w:eastAsiaTheme="minorHAnsi" w:hAnsi="Palatino Linotype" w:cs="Arial"/>
          <w:lang w:val="es-MX" w:eastAsia="en-US"/>
        </w:rPr>
        <w:t xml:space="preserve">posición de derechos personales, también conocidos como derechos </w:t>
      </w:r>
      <w:r w:rsidRPr="001E5DC4">
        <w:rPr>
          <w:rFonts w:ascii="Palatino Linotype" w:eastAsiaTheme="minorHAnsi" w:hAnsi="Palatino Linotype" w:cs="Arial"/>
          <w:b/>
          <w:lang w:val="es-MX" w:eastAsia="en-US"/>
        </w:rPr>
        <w:t>ARCO</w:t>
      </w:r>
      <w:r w:rsidRPr="001E5DC4">
        <w:rPr>
          <w:rFonts w:ascii="Palatino Linotype" w:eastAsiaTheme="minorHAnsi" w:hAnsi="Palatino Linotype" w:cs="Arial"/>
          <w:lang w:val="es-MX" w:eastAsia="en-US"/>
        </w:rPr>
        <w:t xml:space="preserve">, resultando necesario precisar </w:t>
      </w:r>
      <w:r w:rsidRPr="001E5DC4">
        <w:rPr>
          <w:rFonts w:ascii="Palatino Linotype" w:hAnsi="Palatino Linotype" w:cs="Arial"/>
        </w:rPr>
        <w:t xml:space="preserve">lo siguiente: para establecer la recepción y trámite de las solicitudes para el ejercicio de los derechos </w:t>
      </w:r>
      <w:r w:rsidRPr="001E5DC4">
        <w:rPr>
          <w:rFonts w:ascii="Palatino Linotype" w:hAnsi="Palatino Linotype" w:cs="Arial"/>
          <w:b/>
        </w:rPr>
        <w:t>ARCO</w:t>
      </w:r>
      <w:r w:rsidRPr="001E5DC4">
        <w:rPr>
          <w:rFonts w:ascii="Palatino Linotype" w:hAnsi="Palatino Linotype" w:cs="Arial"/>
        </w:rPr>
        <w:t xml:space="preserve">,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 </w:t>
      </w:r>
    </w:p>
    <w:p w14:paraId="6E916BA9" w14:textId="77777777" w:rsidR="001E5DC4" w:rsidRPr="001E5DC4" w:rsidRDefault="001E5DC4" w:rsidP="001E5DC4">
      <w:pPr>
        <w:widowControl w:val="0"/>
        <w:autoSpaceDE w:val="0"/>
        <w:autoSpaceDN w:val="0"/>
        <w:adjustRightInd w:val="0"/>
        <w:spacing w:line="360" w:lineRule="auto"/>
        <w:jc w:val="both"/>
        <w:rPr>
          <w:rFonts w:ascii="Palatino Linotype" w:hAnsi="Palatino Linotype" w:cs="Arial"/>
        </w:rPr>
      </w:pPr>
    </w:p>
    <w:p w14:paraId="5BDC37EA"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t>“</w:t>
      </w:r>
      <w:r w:rsidRPr="001E5DC4">
        <w:rPr>
          <w:rFonts w:ascii="Palatino Linotype" w:hAnsi="Palatino Linotype"/>
          <w:b/>
          <w:i/>
          <w:sz w:val="22"/>
          <w:szCs w:val="22"/>
        </w:rPr>
        <w:t>Artículo 106.</w:t>
      </w:r>
      <w:r w:rsidRPr="001E5DC4">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A5A0039"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p>
    <w:p w14:paraId="59C759FB"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b/>
          <w:i/>
          <w:sz w:val="22"/>
          <w:szCs w:val="22"/>
        </w:rPr>
        <w:t>Los titulares</w:t>
      </w:r>
      <w:r w:rsidRPr="001E5DC4">
        <w:rPr>
          <w:rFonts w:ascii="Palatino Linotype" w:hAnsi="Palatino Linotype"/>
          <w:i/>
          <w:sz w:val="22"/>
          <w:szCs w:val="22"/>
        </w:rPr>
        <w:t xml:space="preserve"> o sus representantes legales </w:t>
      </w:r>
      <w:r w:rsidRPr="001E5DC4">
        <w:rPr>
          <w:rFonts w:ascii="Palatino Linotype" w:hAnsi="Palatino Linotype"/>
          <w:i/>
          <w:sz w:val="22"/>
          <w:szCs w:val="22"/>
          <w:u w:val="single"/>
        </w:rPr>
        <w:t>podrán solicitar</w:t>
      </w:r>
      <w:r w:rsidRPr="001E5DC4">
        <w:rPr>
          <w:rFonts w:ascii="Palatino Linotype" w:hAnsi="Palatino Linotype"/>
          <w:i/>
          <w:sz w:val="22"/>
          <w:szCs w:val="22"/>
        </w:rPr>
        <w:t xml:space="preserve"> a través de la Unidad de Transparencia, en términos de lo que establezca la presente Ley, que se les otorgue acceso, rectifique, cancele, o que haga efectivo </w:t>
      </w:r>
      <w:r w:rsidRPr="001E5DC4">
        <w:rPr>
          <w:rFonts w:ascii="Palatino Linotype" w:hAnsi="Palatino Linotype"/>
          <w:i/>
          <w:sz w:val="22"/>
          <w:szCs w:val="22"/>
          <w:u w:val="single"/>
        </w:rPr>
        <w:t>su derecho de oposición</w:t>
      </w:r>
      <w:r w:rsidRPr="001E5DC4">
        <w:rPr>
          <w:rFonts w:ascii="Palatino Linotype" w:hAnsi="Palatino Linotype"/>
          <w:i/>
          <w:sz w:val="22"/>
          <w:szCs w:val="22"/>
        </w:rPr>
        <w:t>, respecto de los datos personales que le conciernan y que obren en un sistema de datos personales y base de datos en posesión de los sujetos obligados.</w:t>
      </w:r>
    </w:p>
    <w:p w14:paraId="4FD3D2C4"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u w:val="single"/>
        </w:rPr>
      </w:pPr>
      <w:r w:rsidRPr="001E5DC4">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14:paraId="0C498837"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p>
    <w:p w14:paraId="7BFB65BE"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767B19F7"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t>El titular podrá autorizar dentro de una cláusula del testamento a las personas que podrán ejercer sus derechos ARCO al momento del fallecimiento.</w:t>
      </w:r>
    </w:p>
    <w:p w14:paraId="6BA000F4"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lastRenderedPageBreak/>
        <w:t>El ejercicio de los derechos ARCO por persona distinta a su titular o a su representante, será posible, excepcionalmente, en aquellos supuestos previstos por disposición legal, o en su caso, por mandato judicial.</w:t>
      </w:r>
    </w:p>
    <w:p w14:paraId="745183F4" w14:textId="77777777" w:rsidR="001E5DC4" w:rsidRPr="001E5DC4" w:rsidRDefault="001E5DC4" w:rsidP="00B776A7">
      <w:pPr>
        <w:widowControl w:val="0"/>
        <w:autoSpaceDE w:val="0"/>
        <w:autoSpaceDN w:val="0"/>
        <w:adjustRightInd w:val="0"/>
        <w:ind w:left="567" w:right="618"/>
        <w:jc w:val="both"/>
        <w:rPr>
          <w:rFonts w:ascii="Palatino Linotype" w:hAnsi="Palatino Linotype"/>
          <w:i/>
          <w:sz w:val="22"/>
          <w:szCs w:val="22"/>
        </w:rPr>
      </w:pPr>
    </w:p>
    <w:p w14:paraId="76401675" w14:textId="77777777" w:rsidR="001E5DC4" w:rsidRPr="001E5DC4" w:rsidRDefault="001E5DC4" w:rsidP="00B776A7">
      <w:pPr>
        <w:widowControl w:val="0"/>
        <w:autoSpaceDE w:val="0"/>
        <w:autoSpaceDN w:val="0"/>
        <w:adjustRightInd w:val="0"/>
        <w:ind w:left="567" w:right="618"/>
        <w:jc w:val="both"/>
        <w:rPr>
          <w:rFonts w:ascii="Palatino Linotype" w:hAnsi="Palatino Linotype"/>
          <w:sz w:val="22"/>
          <w:szCs w:val="22"/>
        </w:rPr>
      </w:pPr>
      <w:r w:rsidRPr="001E5DC4">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13AA7939" w14:textId="77777777" w:rsidR="001E5DC4" w:rsidRPr="001E5DC4" w:rsidRDefault="001E5DC4" w:rsidP="00B776A7">
      <w:pPr>
        <w:widowControl w:val="0"/>
        <w:autoSpaceDE w:val="0"/>
        <w:autoSpaceDN w:val="0"/>
        <w:adjustRightInd w:val="0"/>
        <w:ind w:left="567" w:right="618"/>
        <w:jc w:val="right"/>
        <w:rPr>
          <w:rFonts w:ascii="Palatino Linotype" w:hAnsi="Palatino Linotype"/>
          <w:b/>
          <w:sz w:val="22"/>
          <w:szCs w:val="22"/>
        </w:rPr>
      </w:pPr>
      <w:r w:rsidRPr="001E5DC4">
        <w:rPr>
          <w:rFonts w:ascii="Palatino Linotype" w:hAnsi="Palatino Linotype"/>
          <w:sz w:val="22"/>
          <w:szCs w:val="22"/>
        </w:rPr>
        <w:t>(Énfasis añadido)</w:t>
      </w:r>
    </w:p>
    <w:p w14:paraId="0DF936C8" w14:textId="77777777" w:rsidR="001E5DC4" w:rsidRPr="001E5DC4" w:rsidRDefault="001E5DC4" w:rsidP="001E5DC4">
      <w:pPr>
        <w:autoSpaceDE w:val="0"/>
        <w:autoSpaceDN w:val="0"/>
        <w:adjustRightInd w:val="0"/>
        <w:spacing w:line="360" w:lineRule="auto"/>
        <w:jc w:val="both"/>
        <w:rPr>
          <w:rFonts w:ascii="Palatino Linotype" w:eastAsia="Times New Roman" w:hAnsi="Palatino Linotype" w:cs="Arial"/>
        </w:rPr>
      </w:pPr>
    </w:p>
    <w:p w14:paraId="2CB75D8A" w14:textId="77777777" w:rsidR="001E5DC4" w:rsidRPr="001E5DC4" w:rsidRDefault="001E5DC4" w:rsidP="001E5DC4">
      <w:pPr>
        <w:widowControl w:val="0"/>
        <w:autoSpaceDE w:val="0"/>
        <w:autoSpaceDN w:val="0"/>
        <w:adjustRightInd w:val="0"/>
        <w:spacing w:line="360" w:lineRule="auto"/>
        <w:jc w:val="both"/>
        <w:rPr>
          <w:rFonts w:ascii="Palatino Linotype" w:hAnsi="Palatino Linotype"/>
        </w:rPr>
      </w:pPr>
      <w:r w:rsidRPr="001E5DC4">
        <w:rPr>
          <w:rFonts w:ascii="Palatino Linotype" w:hAnsi="Palatino Linotype"/>
        </w:rPr>
        <w:t xml:space="preserve">En esa tesitura, atendiendo a que </w:t>
      </w:r>
      <w:r w:rsidRPr="001E5DC4">
        <w:rPr>
          <w:rFonts w:ascii="Palatino Linotype" w:hAnsi="Palatino Linotype"/>
          <w:b/>
        </w:rPr>
        <w:t xml:space="preserve">El Sujeto Obligado </w:t>
      </w:r>
      <w:r w:rsidRPr="001E5DC4">
        <w:rPr>
          <w:rFonts w:ascii="Palatino Linotype" w:hAnsi="Palatino Linotype"/>
        </w:rPr>
        <w:t xml:space="preserve">notificó su respuesta el día </w:t>
      </w:r>
      <w:r w:rsidR="00B776A7">
        <w:rPr>
          <w:rFonts w:ascii="Palatino Linotype" w:hAnsi="Palatino Linotype"/>
        </w:rPr>
        <w:t>veintidós de marzo de dos mil veintidós</w:t>
      </w:r>
      <w:r w:rsidRPr="001E5DC4">
        <w:rPr>
          <w:rFonts w:ascii="Palatino Linotype" w:hAnsi="Palatino Linotype"/>
        </w:rPr>
        <w:t xml:space="preserve">; el plazo de quince días hábiles que el artículo 128 de la Ley de Protección de Datos Personales en Posesión de Sujetos Obligados del Estado de México y Municipios prevé para la interposición del medio de impugnación transcurrió del </w:t>
      </w:r>
      <w:r w:rsidR="00B776A7">
        <w:rPr>
          <w:rFonts w:ascii="Palatino Linotype" w:hAnsi="Palatino Linotype"/>
        </w:rPr>
        <w:t>veintitrés de marzo al veintiséis de abril de dos mil veintidós</w:t>
      </w:r>
      <w:r w:rsidRPr="001E5DC4">
        <w:rPr>
          <w:rFonts w:ascii="Palatino Linotype" w:hAnsi="Palatino Linotype"/>
        </w:rPr>
        <w:t>.</w:t>
      </w:r>
    </w:p>
    <w:p w14:paraId="118C4A88" w14:textId="77777777" w:rsidR="001E5DC4" w:rsidRPr="001E5DC4" w:rsidRDefault="001E5DC4" w:rsidP="001E5DC4">
      <w:pPr>
        <w:widowControl w:val="0"/>
        <w:autoSpaceDE w:val="0"/>
        <w:autoSpaceDN w:val="0"/>
        <w:adjustRightInd w:val="0"/>
        <w:spacing w:line="360" w:lineRule="auto"/>
        <w:jc w:val="both"/>
        <w:rPr>
          <w:rFonts w:ascii="Palatino Linotype" w:hAnsi="Palatino Linotype"/>
        </w:rPr>
      </w:pPr>
    </w:p>
    <w:p w14:paraId="4E13FD40" w14:textId="77777777" w:rsidR="001E5DC4" w:rsidRPr="001E5DC4" w:rsidRDefault="001E5DC4" w:rsidP="001E5DC4">
      <w:pPr>
        <w:widowControl w:val="0"/>
        <w:autoSpaceDE w:val="0"/>
        <w:autoSpaceDN w:val="0"/>
        <w:adjustRightInd w:val="0"/>
        <w:spacing w:line="360" w:lineRule="auto"/>
        <w:jc w:val="both"/>
        <w:rPr>
          <w:rFonts w:ascii="Palatino Linotype" w:hAnsi="Palatino Linotype"/>
        </w:rPr>
      </w:pPr>
      <w:r w:rsidRPr="001E5DC4">
        <w:rPr>
          <w:rFonts w:ascii="Palatino Linotype" w:hAnsi="Palatino Linotype"/>
        </w:rPr>
        <w:t xml:space="preserve">Ahora bien, como se advierte de las constancias que integran el expediente virtual en que se actúa, podemos observar que </w:t>
      </w:r>
      <w:r w:rsidR="00B776A7" w:rsidRPr="001E5DC4">
        <w:rPr>
          <w:rFonts w:ascii="Palatino Linotype" w:hAnsi="Palatino Linotype"/>
        </w:rPr>
        <w:t>la</w:t>
      </w:r>
      <w:r w:rsidR="00B776A7" w:rsidRPr="001E5DC4">
        <w:rPr>
          <w:rFonts w:ascii="Palatino Linotype" w:hAnsi="Palatino Linotype"/>
          <w:b/>
        </w:rPr>
        <w:t xml:space="preserve"> </w:t>
      </w:r>
      <w:r w:rsidRPr="001E5DC4">
        <w:rPr>
          <w:rFonts w:ascii="Palatino Linotype" w:hAnsi="Palatino Linotype"/>
          <w:b/>
        </w:rPr>
        <w:t xml:space="preserve">Recurrente </w:t>
      </w:r>
      <w:r w:rsidRPr="001E5DC4">
        <w:rPr>
          <w:rFonts w:ascii="Palatino Linotype" w:hAnsi="Palatino Linotype"/>
        </w:rPr>
        <w:t xml:space="preserve">interpuso su recurso de revisión el día </w:t>
      </w:r>
      <w:r w:rsidR="00B776A7">
        <w:rPr>
          <w:rFonts w:ascii="Palatino Linotype" w:hAnsi="Palatino Linotype"/>
        </w:rPr>
        <w:t>uno de abril de dos mil veintidós</w:t>
      </w:r>
      <w:r w:rsidRPr="001E5DC4">
        <w:rPr>
          <w:rFonts w:ascii="Palatino Linotype" w:hAnsi="Palatino Linotype"/>
        </w:rPr>
        <w:t>, encontrándose dentro del término legal para su interposición, lo cual encuentra su fundamento en el artículo 12</w:t>
      </w:r>
      <w:r w:rsidR="00B776A7">
        <w:rPr>
          <w:rFonts w:ascii="Palatino Linotype" w:hAnsi="Palatino Linotype"/>
        </w:rPr>
        <w:t>8</w:t>
      </w:r>
      <w:r w:rsidRPr="001E5DC4">
        <w:rPr>
          <w:rFonts w:ascii="Palatino Linotype" w:hAnsi="Palatino Linotype"/>
        </w:rPr>
        <w:t xml:space="preserve"> de la Ley de Protección de Datos Personales en Posesión de Sujetos Obligados del Estado de México y Municipios, que establece lo siguiente:</w:t>
      </w:r>
    </w:p>
    <w:p w14:paraId="6FE762C7" w14:textId="77777777" w:rsidR="001E5DC4" w:rsidRPr="001E5DC4" w:rsidRDefault="001E5DC4" w:rsidP="001E5DC4">
      <w:pPr>
        <w:widowControl w:val="0"/>
        <w:autoSpaceDE w:val="0"/>
        <w:autoSpaceDN w:val="0"/>
        <w:adjustRightInd w:val="0"/>
        <w:spacing w:line="360" w:lineRule="auto"/>
        <w:jc w:val="both"/>
        <w:rPr>
          <w:rFonts w:ascii="Palatino Linotype" w:hAnsi="Palatino Linotype"/>
        </w:rPr>
      </w:pPr>
    </w:p>
    <w:p w14:paraId="1AC56707" w14:textId="77777777" w:rsidR="00B776A7" w:rsidRPr="00B776A7" w:rsidRDefault="001E5DC4" w:rsidP="00B776A7">
      <w:pPr>
        <w:widowControl w:val="0"/>
        <w:autoSpaceDE w:val="0"/>
        <w:autoSpaceDN w:val="0"/>
        <w:adjustRightInd w:val="0"/>
        <w:spacing w:line="276" w:lineRule="auto"/>
        <w:ind w:left="567" w:right="618"/>
        <w:jc w:val="both"/>
        <w:rPr>
          <w:rFonts w:ascii="Palatino Linotype" w:hAnsi="Palatino Linotype"/>
          <w:b/>
          <w:i/>
          <w:sz w:val="22"/>
          <w:szCs w:val="22"/>
        </w:rPr>
      </w:pPr>
      <w:r w:rsidRPr="001E5DC4">
        <w:rPr>
          <w:rFonts w:ascii="Palatino Linotype" w:hAnsi="Palatino Linotype"/>
          <w:i/>
          <w:sz w:val="22"/>
          <w:szCs w:val="22"/>
        </w:rPr>
        <w:t>“</w:t>
      </w:r>
      <w:r w:rsidR="00B776A7" w:rsidRPr="00B776A7">
        <w:rPr>
          <w:rFonts w:ascii="Palatino Linotype" w:hAnsi="Palatino Linotype"/>
          <w:b/>
          <w:i/>
          <w:sz w:val="22"/>
          <w:szCs w:val="22"/>
        </w:rPr>
        <w:t>Plazo para interponer recurso de revisión</w:t>
      </w:r>
    </w:p>
    <w:p w14:paraId="220E3F67" w14:textId="77777777" w:rsidR="00B776A7" w:rsidRPr="00B776A7" w:rsidRDefault="00B776A7" w:rsidP="00B776A7">
      <w:pPr>
        <w:widowControl w:val="0"/>
        <w:autoSpaceDE w:val="0"/>
        <w:autoSpaceDN w:val="0"/>
        <w:adjustRightInd w:val="0"/>
        <w:spacing w:line="276" w:lineRule="auto"/>
        <w:ind w:left="567" w:right="618"/>
        <w:jc w:val="both"/>
        <w:rPr>
          <w:rFonts w:ascii="Palatino Linotype" w:hAnsi="Palatino Linotype"/>
          <w:i/>
          <w:sz w:val="22"/>
          <w:szCs w:val="22"/>
        </w:rPr>
      </w:pPr>
      <w:r w:rsidRPr="00B776A7">
        <w:rPr>
          <w:rFonts w:ascii="Palatino Linotype" w:hAnsi="Palatino Linotype"/>
          <w:b/>
          <w:i/>
          <w:sz w:val="22"/>
          <w:szCs w:val="22"/>
        </w:rPr>
        <w:t xml:space="preserve">Artículo 128. </w:t>
      </w:r>
      <w:r w:rsidRPr="00B776A7">
        <w:rPr>
          <w:rFonts w:ascii="Palatino Linotype" w:hAnsi="Palatino Linotype"/>
          <w:i/>
          <w:sz w:val="22"/>
          <w:szCs w:val="22"/>
        </w:rPr>
        <w:t>El titular, por sí mismo o a través de su representante, podrán interponer un recurso de</w:t>
      </w:r>
      <w:r>
        <w:rPr>
          <w:rFonts w:ascii="Palatino Linotype" w:hAnsi="Palatino Linotype"/>
          <w:i/>
          <w:sz w:val="22"/>
          <w:szCs w:val="22"/>
        </w:rPr>
        <w:t xml:space="preserve"> </w:t>
      </w:r>
      <w:r w:rsidRPr="00B776A7">
        <w:rPr>
          <w:rFonts w:ascii="Palatino Linotype" w:hAnsi="Palatino Linotype"/>
          <w:i/>
          <w:sz w:val="22"/>
          <w:szCs w:val="22"/>
        </w:rPr>
        <w:t>revisión ante el Instituto o la Unidad de Transparencia del responsable que haya conocido de la</w:t>
      </w:r>
      <w:r>
        <w:rPr>
          <w:rFonts w:ascii="Palatino Linotype" w:hAnsi="Palatino Linotype"/>
          <w:i/>
          <w:sz w:val="22"/>
          <w:szCs w:val="22"/>
        </w:rPr>
        <w:t xml:space="preserve"> </w:t>
      </w:r>
      <w:r w:rsidRPr="00B776A7">
        <w:rPr>
          <w:rFonts w:ascii="Palatino Linotype" w:hAnsi="Palatino Linotype"/>
          <w:i/>
          <w:sz w:val="22"/>
          <w:szCs w:val="22"/>
        </w:rPr>
        <w:t xml:space="preserve">solicitud para el ejercicio de los derechos ARCO, </w:t>
      </w:r>
      <w:r w:rsidRPr="00B776A7">
        <w:rPr>
          <w:rFonts w:ascii="Palatino Linotype" w:hAnsi="Palatino Linotype"/>
          <w:i/>
          <w:sz w:val="22"/>
          <w:szCs w:val="22"/>
          <w:u w:val="single"/>
        </w:rPr>
        <w:t>dentro de un plazo que no podrá exceder de quince días contados a partir del siguiente a la fecha de la notificación de la respuesta.</w:t>
      </w:r>
    </w:p>
    <w:p w14:paraId="17A30D50" w14:textId="77777777" w:rsidR="00B776A7" w:rsidRDefault="00B776A7" w:rsidP="00B776A7">
      <w:pPr>
        <w:widowControl w:val="0"/>
        <w:autoSpaceDE w:val="0"/>
        <w:autoSpaceDN w:val="0"/>
        <w:adjustRightInd w:val="0"/>
        <w:spacing w:line="276" w:lineRule="auto"/>
        <w:ind w:left="567" w:right="618"/>
        <w:jc w:val="both"/>
        <w:rPr>
          <w:rFonts w:ascii="Palatino Linotype" w:hAnsi="Palatino Linotype"/>
          <w:i/>
          <w:sz w:val="22"/>
          <w:szCs w:val="22"/>
        </w:rPr>
      </w:pPr>
    </w:p>
    <w:p w14:paraId="6542870F" w14:textId="77777777" w:rsidR="001E5DC4" w:rsidRPr="001E5DC4" w:rsidRDefault="00B776A7" w:rsidP="00B776A7">
      <w:pPr>
        <w:widowControl w:val="0"/>
        <w:autoSpaceDE w:val="0"/>
        <w:autoSpaceDN w:val="0"/>
        <w:adjustRightInd w:val="0"/>
        <w:spacing w:line="276" w:lineRule="auto"/>
        <w:ind w:left="567" w:right="618"/>
        <w:jc w:val="both"/>
        <w:rPr>
          <w:rFonts w:ascii="Palatino Linotype" w:hAnsi="Palatino Linotype"/>
          <w:i/>
          <w:sz w:val="22"/>
          <w:szCs w:val="22"/>
        </w:rPr>
      </w:pPr>
      <w:r w:rsidRPr="00B776A7">
        <w:rPr>
          <w:rFonts w:ascii="Palatino Linotype" w:hAnsi="Palatino Linotype"/>
          <w:i/>
          <w:sz w:val="22"/>
          <w:szCs w:val="22"/>
        </w:rPr>
        <w:lastRenderedPageBreak/>
        <w:t>Transcurrido el plazo previsto para dar respuesta a una solicitud para el ejercicio de los derechos</w:t>
      </w:r>
      <w:r>
        <w:rPr>
          <w:rFonts w:ascii="Palatino Linotype" w:hAnsi="Palatino Linotype"/>
          <w:i/>
          <w:sz w:val="22"/>
          <w:szCs w:val="22"/>
        </w:rPr>
        <w:t xml:space="preserve"> </w:t>
      </w:r>
      <w:r w:rsidRPr="00B776A7">
        <w:rPr>
          <w:rFonts w:ascii="Palatino Linotype" w:hAnsi="Palatino Linotype"/>
          <w:i/>
          <w:sz w:val="22"/>
          <w:szCs w:val="22"/>
        </w:rPr>
        <w:t>ARCO sin que se haya emitido ésta, el titular o en su caso, su representante podrán interponer el</w:t>
      </w:r>
      <w:r>
        <w:rPr>
          <w:rFonts w:ascii="Palatino Linotype" w:hAnsi="Palatino Linotype"/>
          <w:i/>
          <w:sz w:val="22"/>
          <w:szCs w:val="22"/>
        </w:rPr>
        <w:t xml:space="preserve"> </w:t>
      </w:r>
      <w:r w:rsidRPr="00B776A7">
        <w:rPr>
          <w:rFonts w:ascii="Palatino Linotype" w:hAnsi="Palatino Linotype"/>
          <w:i/>
          <w:sz w:val="22"/>
          <w:szCs w:val="22"/>
        </w:rPr>
        <w:t>recurso de revisión dentro de los quince días siguientes al que haya vencido el plazo para dar</w:t>
      </w:r>
      <w:r>
        <w:rPr>
          <w:rFonts w:ascii="Palatino Linotype" w:hAnsi="Palatino Linotype"/>
          <w:i/>
          <w:sz w:val="22"/>
          <w:szCs w:val="22"/>
        </w:rPr>
        <w:t xml:space="preserve"> </w:t>
      </w:r>
      <w:r w:rsidRPr="00B776A7">
        <w:rPr>
          <w:rFonts w:ascii="Palatino Linotype" w:hAnsi="Palatino Linotype"/>
          <w:i/>
          <w:sz w:val="22"/>
          <w:szCs w:val="22"/>
        </w:rPr>
        <w:t>respuesta.</w:t>
      </w:r>
      <w:r w:rsidR="001E5DC4" w:rsidRPr="001E5DC4">
        <w:rPr>
          <w:rFonts w:ascii="Palatino Linotype" w:hAnsi="Palatino Linotype"/>
          <w:i/>
          <w:sz w:val="22"/>
          <w:szCs w:val="22"/>
        </w:rPr>
        <w:t>”</w:t>
      </w:r>
    </w:p>
    <w:p w14:paraId="444431DA" w14:textId="77777777" w:rsidR="001E5DC4" w:rsidRPr="001E5DC4" w:rsidRDefault="001E5DC4" w:rsidP="001E5DC4">
      <w:pPr>
        <w:widowControl w:val="0"/>
        <w:autoSpaceDE w:val="0"/>
        <w:autoSpaceDN w:val="0"/>
        <w:adjustRightInd w:val="0"/>
        <w:spacing w:line="360" w:lineRule="auto"/>
        <w:jc w:val="both"/>
        <w:rPr>
          <w:rFonts w:ascii="Palatino Linotype" w:eastAsia="Times New Roman" w:hAnsi="Palatino Linotype"/>
          <w:szCs w:val="28"/>
        </w:rPr>
      </w:pPr>
    </w:p>
    <w:p w14:paraId="07394527" w14:textId="77777777" w:rsidR="00FA0A91" w:rsidRDefault="00FA0A91" w:rsidP="00FA0A91">
      <w:pPr>
        <w:widowControl w:val="0"/>
        <w:autoSpaceDE w:val="0"/>
        <w:autoSpaceDN w:val="0"/>
        <w:adjustRightInd w:val="0"/>
        <w:spacing w:line="360" w:lineRule="auto"/>
        <w:jc w:val="both"/>
        <w:rPr>
          <w:rFonts w:ascii="Palatino Linotype" w:hAnsi="Palatino Linotype"/>
        </w:rPr>
      </w:pPr>
    </w:p>
    <w:p w14:paraId="3B1E8B30" w14:textId="77777777" w:rsidR="00FA0A91" w:rsidRPr="00FD4133" w:rsidRDefault="00FA0A91" w:rsidP="00FA0A91">
      <w:pPr>
        <w:widowControl w:val="0"/>
        <w:autoSpaceDE w:val="0"/>
        <w:autoSpaceDN w:val="0"/>
        <w:adjustRightInd w:val="0"/>
        <w:spacing w:line="360" w:lineRule="auto"/>
        <w:jc w:val="both"/>
        <w:rPr>
          <w:rFonts w:ascii="Palatino Linotype" w:eastAsia="Times New Roman" w:hAnsi="Palatino Linotype" w:cs="Arial"/>
          <w:b/>
          <w:sz w:val="28"/>
          <w:szCs w:val="28"/>
        </w:rPr>
      </w:pPr>
      <w:r w:rsidRPr="00FD4133">
        <w:rPr>
          <w:rFonts w:ascii="Palatino Linotype" w:eastAsia="Times New Roman" w:hAnsi="Palatino Linotype" w:cs="Arial"/>
          <w:b/>
          <w:sz w:val="28"/>
          <w:szCs w:val="28"/>
        </w:rPr>
        <w:t xml:space="preserve">TERCERO. Estudio de improcedencia y sobreseimiento. </w:t>
      </w:r>
    </w:p>
    <w:p w14:paraId="1DCE75C0" w14:textId="77777777" w:rsidR="00FA0A91"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Este Instituto, previo al análisis de fondo del presente asunto, realizará el estudio preferente y oficioso de las causales de sobreseimiento e improcedencia</w:t>
      </w:r>
      <w:r>
        <w:rPr>
          <w:rFonts w:ascii="Palatino Linotype" w:eastAsia="Times New Roman" w:hAnsi="Palatino Linotype" w:cs="Arial"/>
          <w:szCs w:val="28"/>
        </w:rPr>
        <w:t xml:space="preserve">, en lo que corresponde a </w:t>
      </w:r>
      <w:r w:rsidRPr="00FD4133">
        <w:rPr>
          <w:rFonts w:ascii="Palatino Linotype" w:eastAsia="Times New Roman" w:hAnsi="Palatino Linotype" w:cs="Arial"/>
          <w:szCs w:val="28"/>
        </w:rPr>
        <w:t>las causales de improcedencia, el artículo 112, de la Ley General de Protección de Datos en Posesión de Sujetos Obligados, indica las siguientes</w:t>
      </w:r>
      <w:r>
        <w:rPr>
          <w:rFonts w:ascii="Palatino Linotype" w:eastAsia="Times New Roman" w:hAnsi="Palatino Linotype" w:cs="Arial"/>
          <w:szCs w:val="28"/>
        </w:rPr>
        <w:t>:</w:t>
      </w:r>
    </w:p>
    <w:p w14:paraId="1487FAE7" w14:textId="77777777" w:rsidR="00FA0A91"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p>
    <w:p w14:paraId="3FB13394"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b/>
          <w:i/>
          <w:sz w:val="22"/>
          <w:szCs w:val="28"/>
        </w:rPr>
      </w:pPr>
      <w:r w:rsidRPr="00FD4133">
        <w:rPr>
          <w:rFonts w:ascii="Palatino Linotype" w:eastAsia="Times New Roman" w:hAnsi="Palatino Linotype" w:cs="Arial"/>
          <w:b/>
          <w:i/>
          <w:sz w:val="22"/>
          <w:szCs w:val="28"/>
        </w:rPr>
        <w:t>Artículo 112. El recurso de revisión podrá ser desechado por improcedente cuando:</w:t>
      </w:r>
    </w:p>
    <w:p w14:paraId="0C148F6F"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I. Sea extemporáneo por haber transcurrido el plazo establecido en el artículo 103 de la presente Ley;</w:t>
      </w:r>
    </w:p>
    <w:p w14:paraId="0BCF4090"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II. El titular o su representante no acrediten debidamente su identidad y personalidad de este último;</w:t>
      </w:r>
    </w:p>
    <w:p w14:paraId="28EC805F"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III. El Instituto o, en su caso, los Organismos garantes hayan resuelto anteriormente en definitiva sobre la materia del mismo;</w:t>
      </w:r>
    </w:p>
    <w:p w14:paraId="14058EDC"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IV. No se actualice alguna de las causales del recurso de revisión previstas en el artículo 104 de la presente Ley;</w:t>
      </w:r>
    </w:p>
    <w:p w14:paraId="3446594D"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14:paraId="09DCAE7A"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VI. El recurrente modifique o amplíe su petición en el recurso de revisión, únicamente respecto de los nuevos contenidos, o </w:t>
      </w:r>
    </w:p>
    <w:p w14:paraId="721E2714"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VII. El recurrente no acredite interés jurídico.</w:t>
      </w:r>
    </w:p>
    <w:p w14:paraId="09CE2347" w14:textId="77777777" w:rsidR="00FA0A91" w:rsidRPr="00FD4133"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p>
    <w:p w14:paraId="442C1BC2" w14:textId="77777777" w:rsidR="00FA0A91" w:rsidRPr="00FD4133"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Con base en lo establecido en el precepto de referencia, a la fecha que se resuelve no se actualizan las causales de improcedencia; ya que, </w:t>
      </w:r>
      <w:r w:rsidR="0032798D">
        <w:rPr>
          <w:rFonts w:ascii="Palatino Linotype" w:eastAsia="Times New Roman" w:hAnsi="Palatino Linotype" w:cs="Arial"/>
          <w:szCs w:val="28"/>
        </w:rPr>
        <w:t>la</w:t>
      </w:r>
      <w:r w:rsidRPr="00FD4133">
        <w:rPr>
          <w:rFonts w:ascii="Palatino Linotype" w:eastAsia="Times New Roman" w:hAnsi="Palatino Linotype" w:cs="Arial"/>
          <w:szCs w:val="28"/>
        </w:rPr>
        <w:t xml:space="preserve"> </w:t>
      </w:r>
      <w:r w:rsidR="0032798D" w:rsidRPr="0032798D">
        <w:rPr>
          <w:rFonts w:ascii="Palatino Linotype" w:eastAsia="Times New Roman" w:hAnsi="Palatino Linotype" w:cs="Arial"/>
          <w:b/>
          <w:szCs w:val="28"/>
        </w:rPr>
        <w:t>Recurrente</w:t>
      </w:r>
      <w:r w:rsidR="0032798D" w:rsidRPr="00FD4133">
        <w:rPr>
          <w:rFonts w:ascii="Palatino Linotype" w:eastAsia="Times New Roman" w:hAnsi="Palatino Linotype" w:cs="Arial"/>
          <w:szCs w:val="28"/>
        </w:rPr>
        <w:t xml:space="preserve"> </w:t>
      </w:r>
      <w:r w:rsidRPr="00FD4133">
        <w:rPr>
          <w:rFonts w:ascii="Palatino Linotype" w:eastAsia="Times New Roman" w:hAnsi="Palatino Linotype" w:cs="Arial"/>
          <w:szCs w:val="28"/>
        </w:rPr>
        <w:t xml:space="preserve">presentó su recurso dentro del término de quince días otorgado por la Ley; no se tiene conocimiento de que </w:t>
      </w:r>
      <w:r w:rsidRPr="00FD4133">
        <w:rPr>
          <w:rFonts w:ascii="Palatino Linotype" w:eastAsia="Times New Roman" w:hAnsi="Palatino Linotype" w:cs="Arial"/>
          <w:szCs w:val="28"/>
        </w:rPr>
        <w:lastRenderedPageBreak/>
        <w:t xml:space="preserve">el Instituto o, en su caso, los Organismos garantes hayan resuelto anteriormente en definitiva sobre la materia del mismo; se actualizó la causal de procedencia establecida en la fracción </w:t>
      </w:r>
      <w:r w:rsidR="0032798D">
        <w:rPr>
          <w:rFonts w:ascii="Palatino Linotype" w:eastAsia="Times New Roman" w:hAnsi="Palatino Linotype" w:cs="Arial"/>
          <w:szCs w:val="28"/>
        </w:rPr>
        <w:t>II</w:t>
      </w:r>
      <w:r w:rsidRPr="00FD4133">
        <w:rPr>
          <w:rFonts w:ascii="Palatino Linotype" w:eastAsia="Times New Roman" w:hAnsi="Palatino Linotype" w:cs="Arial"/>
          <w:szCs w:val="28"/>
        </w:rPr>
        <w:t xml:space="preserve">, del artículo </w:t>
      </w:r>
      <w:r w:rsidR="0032798D">
        <w:rPr>
          <w:rFonts w:ascii="Palatino Linotype" w:eastAsia="Times New Roman" w:hAnsi="Palatino Linotype" w:cs="Arial"/>
          <w:szCs w:val="28"/>
        </w:rPr>
        <w:t>103</w:t>
      </w:r>
      <w:r w:rsidRPr="00FD4133">
        <w:rPr>
          <w:rFonts w:ascii="Palatino Linotype" w:eastAsia="Times New Roman" w:hAnsi="Palatino Linotype" w:cs="Arial"/>
          <w:szCs w:val="28"/>
        </w:rPr>
        <w:t>, de la Ley General de Protección de Datos en Posesión de Sujetos  Obligados: no se tiene conocimiento de que se esté tramitando ante los tribunales competentes algún recurso o med</w:t>
      </w:r>
      <w:r>
        <w:rPr>
          <w:rFonts w:ascii="Palatino Linotype" w:eastAsia="Times New Roman" w:hAnsi="Palatino Linotype" w:cs="Arial"/>
          <w:szCs w:val="28"/>
        </w:rPr>
        <w:t xml:space="preserve">io de defensa interpuesto por </w:t>
      </w:r>
      <w:r w:rsidR="0032798D">
        <w:rPr>
          <w:rFonts w:ascii="Palatino Linotype" w:eastAsia="Times New Roman" w:hAnsi="Palatino Linotype" w:cs="Arial"/>
          <w:szCs w:val="28"/>
        </w:rPr>
        <w:t>la</w:t>
      </w:r>
      <w:r w:rsidRPr="00FD4133">
        <w:rPr>
          <w:rFonts w:ascii="Palatino Linotype" w:eastAsia="Times New Roman" w:hAnsi="Palatino Linotype" w:cs="Arial"/>
          <w:szCs w:val="28"/>
        </w:rPr>
        <w:t xml:space="preserve"> </w:t>
      </w:r>
      <w:r w:rsidRPr="005D6E75">
        <w:rPr>
          <w:rFonts w:ascii="Palatino Linotype" w:eastAsia="Times New Roman" w:hAnsi="Palatino Linotype" w:cs="Arial"/>
          <w:b/>
          <w:szCs w:val="28"/>
        </w:rPr>
        <w:t>Recurrente</w:t>
      </w:r>
      <w:r w:rsidRPr="00FD4133">
        <w:rPr>
          <w:rFonts w:ascii="Palatino Linotype" w:eastAsia="Times New Roman" w:hAnsi="Palatino Linotype" w:cs="Arial"/>
          <w:szCs w:val="28"/>
        </w:rPr>
        <w:t>, o en su caso, por el tercero interesado, en contra del acto recurrido ante el Instituto o los Organismos garantes, el particular no amplió su sol</w:t>
      </w:r>
      <w:r w:rsidR="0032798D">
        <w:rPr>
          <w:rFonts w:ascii="Palatino Linotype" w:eastAsia="Times New Roman" w:hAnsi="Palatino Linotype" w:cs="Arial"/>
          <w:szCs w:val="28"/>
        </w:rPr>
        <w:t xml:space="preserve">icitud a través de su medio de </w:t>
      </w:r>
      <w:r w:rsidRPr="00FD4133">
        <w:rPr>
          <w:rFonts w:ascii="Palatino Linotype" w:eastAsia="Times New Roman" w:hAnsi="Palatino Linotype" w:cs="Arial"/>
          <w:szCs w:val="28"/>
        </w:rPr>
        <w:t xml:space="preserve">impugnación y no fue necesario que </w:t>
      </w:r>
      <w:r w:rsidR="0032798D">
        <w:rPr>
          <w:rFonts w:ascii="Palatino Linotype" w:eastAsia="Times New Roman" w:hAnsi="Palatino Linotype" w:cs="Arial"/>
          <w:szCs w:val="28"/>
        </w:rPr>
        <w:t>la</w:t>
      </w:r>
      <w:r w:rsidRPr="00FD4133">
        <w:rPr>
          <w:rFonts w:ascii="Palatino Linotype" w:eastAsia="Times New Roman" w:hAnsi="Palatino Linotype" w:cs="Arial"/>
          <w:szCs w:val="28"/>
        </w:rPr>
        <w:t xml:space="preserve"> </w:t>
      </w:r>
      <w:r w:rsidR="0032798D" w:rsidRPr="0032798D">
        <w:rPr>
          <w:rFonts w:ascii="Palatino Linotype" w:eastAsia="Times New Roman" w:hAnsi="Palatino Linotype" w:cs="Arial"/>
          <w:b/>
          <w:szCs w:val="28"/>
        </w:rPr>
        <w:t>Recurrente</w:t>
      </w:r>
      <w:r w:rsidR="0032798D" w:rsidRPr="00FD4133">
        <w:rPr>
          <w:rFonts w:ascii="Palatino Linotype" w:eastAsia="Times New Roman" w:hAnsi="Palatino Linotype" w:cs="Arial"/>
          <w:szCs w:val="28"/>
        </w:rPr>
        <w:t xml:space="preserve"> </w:t>
      </w:r>
      <w:r w:rsidRPr="00FD4133">
        <w:rPr>
          <w:rFonts w:ascii="Palatino Linotype" w:eastAsia="Times New Roman" w:hAnsi="Palatino Linotype" w:cs="Arial"/>
          <w:szCs w:val="28"/>
        </w:rPr>
        <w:t>acreditara su interés jurídico, ya que es la titular de los datos personales solicitados.</w:t>
      </w:r>
    </w:p>
    <w:p w14:paraId="6B31A775" w14:textId="77777777" w:rsidR="00FA0A91" w:rsidRPr="00FD4133"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p>
    <w:p w14:paraId="6AF2265E" w14:textId="77777777" w:rsidR="00FA0A91"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Por otra parte, el artículo 113, de la Ley General de Protección de Datos en Posesión de Sujetos Obligados, </w:t>
      </w:r>
      <w:r>
        <w:rPr>
          <w:rFonts w:ascii="Palatino Linotype" w:eastAsia="Times New Roman" w:hAnsi="Palatino Linotype" w:cs="Arial"/>
          <w:szCs w:val="28"/>
        </w:rPr>
        <w:t xml:space="preserve">consagra lo relativo al sobreseimiento, en </w:t>
      </w:r>
      <w:r w:rsidR="0032798D">
        <w:rPr>
          <w:rFonts w:ascii="Palatino Linotype" w:eastAsia="Times New Roman" w:hAnsi="Palatino Linotype" w:cs="Arial"/>
          <w:szCs w:val="28"/>
        </w:rPr>
        <w:t>los</w:t>
      </w:r>
      <w:r>
        <w:rPr>
          <w:rFonts w:ascii="Palatino Linotype" w:eastAsia="Times New Roman" w:hAnsi="Palatino Linotype" w:cs="Arial"/>
          <w:szCs w:val="28"/>
        </w:rPr>
        <w:t xml:space="preserve"> términos siguientes</w:t>
      </w:r>
      <w:r w:rsidRPr="00FD4133">
        <w:rPr>
          <w:rFonts w:ascii="Palatino Linotype" w:eastAsia="Times New Roman" w:hAnsi="Palatino Linotype" w:cs="Arial"/>
          <w:szCs w:val="28"/>
        </w:rPr>
        <w:t>:</w:t>
      </w:r>
    </w:p>
    <w:p w14:paraId="66B6CF85" w14:textId="77777777" w:rsidR="00FA0A91" w:rsidRPr="00FD4133"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p>
    <w:p w14:paraId="0E440666"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b/>
          <w:i/>
          <w:sz w:val="22"/>
          <w:szCs w:val="28"/>
        </w:rPr>
        <w:t xml:space="preserve">Artículo 113. </w:t>
      </w:r>
      <w:r w:rsidRPr="00FD4133">
        <w:rPr>
          <w:rFonts w:ascii="Palatino Linotype" w:eastAsia="Times New Roman" w:hAnsi="Palatino Linotype" w:cs="Arial"/>
          <w:i/>
          <w:sz w:val="22"/>
          <w:szCs w:val="28"/>
        </w:rPr>
        <w:t xml:space="preserve">El recurso de revisión solo podrá ser sobreseído cuando: </w:t>
      </w:r>
    </w:p>
    <w:p w14:paraId="62B62BCD"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 El recurrente se desista expresamente; </w:t>
      </w:r>
    </w:p>
    <w:p w14:paraId="01BB52E2"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II. El recurrente fallezca; </w:t>
      </w:r>
    </w:p>
    <w:p w14:paraId="0A6761CD"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III. Admitido el recurso de revisión, se actualice alguna causal de improcedencia en los términos de la presente Ley; </w:t>
      </w:r>
    </w:p>
    <w:p w14:paraId="3B1FA3B5"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IV. El responsable modifique o revoque su respuesta de tal manera que el recurso de revisión quede sin materia, o </w:t>
      </w:r>
    </w:p>
    <w:p w14:paraId="47D823FF" w14:textId="77777777" w:rsidR="00FA0A91" w:rsidRPr="00FD4133" w:rsidRDefault="00FA0A91" w:rsidP="00FA0A9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V. Quede sin materia el recurso de revisión</w:t>
      </w:r>
    </w:p>
    <w:p w14:paraId="49E9C29B" w14:textId="77777777" w:rsidR="00FA0A91" w:rsidRPr="00FD4133"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p>
    <w:p w14:paraId="27DB8D66" w14:textId="77777777" w:rsidR="00FA0A91" w:rsidRPr="00FD4133"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Del análisis  realizado por este Instituto, no se actualiza ninguna de las causales de sobreseimiento mencionadas; ya que </w:t>
      </w:r>
      <w:r w:rsidR="0032798D">
        <w:rPr>
          <w:rFonts w:ascii="Palatino Linotype" w:eastAsia="Times New Roman" w:hAnsi="Palatino Linotype" w:cs="Arial"/>
          <w:szCs w:val="28"/>
        </w:rPr>
        <w:t>la</w:t>
      </w:r>
      <w:r w:rsidRPr="00FD4133">
        <w:rPr>
          <w:rFonts w:ascii="Palatino Linotype" w:eastAsia="Times New Roman" w:hAnsi="Palatino Linotype" w:cs="Arial"/>
          <w:szCs w:val="28"/>
        </w:rPr>
        <w:t xml:space="preserve"> </w:t>
      </w:r>
      <w:r w:rsidRPr="00FE6B05">
        <w:rPr>
          <w:rFonts w:ascii="Palatino Linotype" w:eastAsia="Times New Roman" w:hAnsi="Palatino Linotype" w:cs="Arial"/>
          <w:b/>
          <w:szCs w:val="28"/>
        </w:rPr>
        <w:t>Recurrente</w:t>
      </w:r>
      <w:r w:rsidRPr="00FD4133">
        <w:rPr>
          <w:rFonts w:ascii="Palatino Linotype" w:eastAsia="Times New Roman" w:hAnsi="Palatino Linotype" w:cs="Arial"/>
          <w:szCs w:val="28"/>
        </w:rPr>
        <w:t xml:space="preserve"> no se ha desistido del recurso, no existe constancia que permita inferir que el particular haya fallecido; asimismo, no se advierte que el recurso de revisión actualice alguna causal de improcedencia establecida en el artículo 112, de la Ley citada, asimismo el responsable no modificó su respuesta de </w:t>
      </w:r>
      <w:r w:rsidRPr="00FD4133">
        <w:rPr>
          <w:rFonts w:ascii="Palatino Linotype" w:eastAsia="Times New Roman" w:hAnsi="Palatino Linotype" w:cs="Arial"/>
          <w:szCs w:val="28"/>
        </w:rPr>
        <w:lastRenderedPageBreak/>
        <w:t>tal manera que haya dejado sin materia el presente recurso de revisión ni que se haya quedado sin materia por alguna otra circunstancia, siendo oportuno entrar al estudio de fondo del presente asunto.</w:t>
      </w:r>
    </w:p>
    <w:p w14:paraId="2CCC5AC5" w14:textId="77777777" w:rsidR="00FA0A91" w:rsidRDefault="00FA0A91" w:rsidP="00FA0A91">
      <w:pPr>
        <w:widowControl w:val="0"/>
        <w:autoSpaceDE w:val="0"/>
        <w:autoSpaceDN w:val="0"/>
        <w:adjustRightInd w:val="0"/>
        <w:spacing w:line="360" w:lineRule="auto"/>
        <w:jc w:val="both"/>
        <w:rPr>
          <w:rFonts w:ascii="Palatino Linotype" w:eastAsia="Times New Roman" w:hAnsi="Palatino Linotype" w:cs="Arial"/>
          <w:szCs w:val="28"/>
        </w:rPr>
      </w:pPr>
    </w:p>
    <w:p w14:paraId="36C313CE" w14:textId="77777777" w:rsidR="0032798D" w:rsidRDefault="0032798D" w:rsidP="00FA0A91">
      <w:pPr>
        <w:widowControl w:val="0"/>
        <w:autoSpaceDE w:val="0"/>
        <w:autoSpaceDN w:val="0"/>
        <w:adjustRightInd w:val="0"/>
        <w:spacing w:line="360" w:lineRule="auto"/>
        <w:jc w:val="both"/>
        <w:rPr>
          <w:rFonts w:ascii="Palatino Linotype" w:eastAsia="Times New Roman" w:hAnsi="Palatino Linotype" w:cs="Arial"/>
          <w:szCs w:val="28"/>
        </w:rPr>
      </w:pPr>
    </w:p>
    <w:p w14:paraId="74DB9050" w14:textId="77777777" w:rsidR="00FA0A91" w:rsidRPr="00693F46" w:rsidRDefault="00FA0A91" w:rsidP="00FA0A91">
      <w:pPr>
        <w:widowControl w:val="0"/>
        <w:autoSpaceDE w:val="0"/>
        <w:autoSpaceDN w:val="0"/>
        <w:adjustRightInd w:val="0"/>
        <w:spacing w:line="360" w:lineRule="auto"/>
        <w:jc w:val="both"/>
        <w:rPr>
          <w:rFonts w:ascii="Palatino Linotype" w:eastAsia="Times New Roman" w:hAnsi="Palatino Linotype" w:cs="Arial"/>
          <w:b/>
          <w:sz w:val="28"/>
          <w:szCs w:val="28"/>
        </w:rPr>
      </w:pPr>
      <w:r w:rsidRPr="00693F46">
        <w:rPr>
          <w:rFonts w:ascii="Palatino Linotype" w:eastAsia="Times New Roman" w:hAnsi="Palatino Linotype" w:cs="Arial"/>
          <w:b/>
          <w:sz w:val="28"/>
          <w:szCs w:val="28"/>
        </w:rPr>
        <w:t>CUARTO. Estudio y resolución del asunto</w:t>
      </w:r>
      <w:r w:rsidRPr="00693F46">
        <w:rPr>
          <w:rFonts w:ascii="Palatino Linotype" w:eastAsia="Times New Roman" w:hAnsi="Palatino Linotype"/>
          <w:b/>
          <w:sz w:val="28"/>
          <w:szCs w:val="28"/>
        </w:rPr>
        <w:t xml:space="preserve">. </w:t>
      </w:r>
    </w:p>
    <w:p w14:paraId="263C3C09" w14:textId="77777777" w:rsidR="00FA0A91" w:rsidRDefault="00FA0A91" w:rsidP="00FA0A91">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 xml:space="preserve">se encuentra regulado por el artículo 6 apartado A y 16 segundo párrafo de la Constitución </w:t>
      </w:r>
      <w:r>
        <w:rPr>
          <w:rFonts w:ascii="Palatino Linotype" w:hAnsi="Palatino Linotype" w:cs="Arial"/>
        </w:rPr>
        <w:t xml:space="preserve">Política </w:t>
      </w:r>
      <w:r w:rsidRPr="008907F5">
        <w:rPr>
          <w:rFonts w:ascii="Palatino Linotype" w:hAnsi="Palatino Linotype" w:cs="Arial"/>
        </w:rPr>
        <w:t>de los Estados Unidos Mexicanos, el cual establece que:</w:t>
      </w:r>
    </w:p>
    <w:p w14:paraId="6FD7D931" w14:textId="77777777" w:rsidR="00FA0A91" w:rsidRPr="008907F5" w:rsidRDefault="00FA0A91" w:rsidP="00FA0A91">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46B42848" w14:textId="77777777" w:rsidR="00FA0A91" w:rsidRPr="008907F5" w:rsidRDefault="00FA0A91" w:rsidP="00FA0A91">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14:paraId="087A3930" w14:textId="77777777" w:rsidR="00FA0A91" w:rsidRDefault="00FA0A91" w:rsidP="00FA0A9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53F0908C" w14:textId="77777777" w:rsidR="00FA0A91" w:rsidRDefault="00FA0A91" w:rsidP="00FA0A9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En este sentido, dichas prerrogativas se encuentran invariablemente ligadas a los principios de licitud, finalidad, lealtad, consentimiento, calidad, proporcionalidad,</w:t>
      </w:r>
      <w:r w:rsidR="007A1DF4">
        <w:rPr>
          <w:rFonts w:ascii="Palatino Linotype" w:hAnsi="Palatino Linotype" w:cs="Arial"/>
        </w:rPr>
        <w:t xml:space="preserve"> información y responsabilidad.</w:t>
      </w:r>
    </w:p>
    <w:p w14:paraId="4EE627D8" w14:textId="77777777" w:rsidR="007A1DF4" w:rsidRPr="008907F5" w:rsidRDefault="007A1DF4" w:rsidP="00FA0A9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14:paraId="6E937344" w14:textId="77777777" w:rsidR="00FA0A91" w:rsidRPr="00693F46" w:rsidRDefault="007A1DF4" w:rsidP="00FA0A91">
      <w:pPr>
        <w:spacing w:line="360" w:lineRule="auto"/>
        <w:ind w:right="49"/>
        <w:jc w:val="both"/>
        <w:rPr>
          <w:rFonts w:ascii="Palatino Linotype" w:eastAsia="Times New Roman" w:hAnsi="Palatino Linotype"/>
          <w:bCs/>
        </w:rPr>
      </w:pPr>
      <w:r>
        <w:rPr>
          <w:rFonts w:ascii="Palatino Linotype" w:eastAsia="Times New Roman" w:hAnsi="Palatino Linotype"/>
          <w:bCs/>
        </w:rPr>
        <w:t xml:space="preserve">Ahora bien, comenzaremos por recordar las manifestaciones y requerimientos señalados en </w:t>
      </w:r>
      <w:r w:rsidR="00FA0A91" w:rsidRPr="00693F46">
        <w:rPr>
          <w:rFonts w:ascii="Palatino Linotype" w:eastAsia="Times New Roman" w:hAnsi="Palatino Linotype"/>
          <w:bCs/>
        </w:rPr>
        <w:t xml:space="preserve">la solicitud de </w:t>
      </w:r>
      <w:r>
        <w:rPr>
          <w:rFonts w:ascii="Palatino Linotype" w:eastAsia="Times New Roman" w:hAnsi="Palatino Linotype"/>
          <w:bCs/>
        </w:rPr>
        <w:t>oposición</w:t>
      </w:r>
      <w:r w:rsidR="00FA0A91">
        <w:rPr>
          <w:rFonts w:ascii="Palatino Linotype" w:eastAsia="Times New Roman" w:hAnsi="Palatino Linotype"/>
          <w:bCs/>
        </w:rPr>
        <w:t xml:space="preserve"> de datos personales </w:t>
      </w:r>
      <w:r>
        <w:rPr>
          <w:rFonts w:ascii="Palatino Linotype" w:eastAsia="Times New Roman" w:hAnsi="Palatino Linotype"/>
          <w:bCs/>
        </w:rPr>
        <w:t xml:space="preserve">peticionados por la </w:t>
      </w:r>
      <w:r w:rsidR="00FA0A91" w:rsidRPr="00C421B8">
        <w:rPr>
          <w:rFonts w:ascii="Palatino Linotype" w:eastAsia="Times New Roman" w:hAnsi="Palatino Linotype"/>
          <w:b/>
          <w:bCs/>
        </w:rPr>
        <w:t>Recurrente</w:t>
      </w:r>
      <w:r>
        <w:rPr>
          <w:rFonts w:ascii="Palatino Linotype" w:eastAsia="Times New Roman" w:hAnsi="Palatino Linotype"/>
          <w:bCs/>
        </w:rPr>
        <w:t>, logrando identificarlo en los puntos siguientes</w:t>
      </w:r>
      <w:r w:rsidR="00FA0A91" w:rsidRPr="00C421B8">
        <w:rPr>
          <w:rFonts w:ascii="Palatino Linotype" w:eastAsia="Times New Roman" w:hAnsi="Palatino Linotype"/>
          <w:bCs/>
        </w:rPr>
        <w:t>:</w:t>
      </w:r>
    </w:p>
    <w:p w14:paraId="29B9E3D4" w14:textId="77777777" w:rsidR="00FA0A91" w:rsidRDefault="00FA0A91" w:rsidP="00FA0A91">
      <w:pPr>
        <w:widowControl w:val="0"/>
        <w:autoSpaceDE w:val="0"/>
        <w:autoSpaceDN w:val="0"/>
        <w:adjustRightInd w:val="0"/>
        <w:spacing w:line="360" w:lineRule="auto"/>
        <w:jc w:val="both"/>
        <w:rPr>
          <w:rFonts w:ascii="Palatino Linotype" w:hAnsi="Palatino Linotype"/>
        </w:rPr>
      </w:pPr>
    </w:p>
    <w:p w14:paraId="4E0C548D" w14:textId="77777777" w:rsidR="00CA4A0D" w:rsidRDefault="00CA4A0D" w:rsidP="00FA0A91">
      <w:pPr>
        <w:widowControl w:val="0"/>
        <w:autoSpaceDE w:val="0"/>
        <w:autoSpaceDN w:val="0"/>
        <w:adjustRightInd w:val="0"/>
        <w:spacing w:line="360" w:lineRule="auto"/>
        <w:jc w:val="both"/>
        <w:rPr>
          <w:rFonts w:ascii="Palatino Linotype" w:hAnsi="Palatino Linotype"/>
        </w:rPr>
      </w:pPr>
    </w:p>
    <w:p w14:paraId="5B65F3B0" w14:textId="77777777" w:rsidR="00FA0A91" w:rsidRPr="009D453B" w:rsidRDefault="007A1DF4" w:rsidP="00CA4A0D">
      <w:pPr>
        <w:pStyle w:val="Prrafodelista"/>
        <w:widowControl w:val="0"/>
        <w:numPr>
          <w:ilvl w:val="0"/>
          <w:numId w:val="2"/>
        </w:numPr>
        <w:autoSpaceDE w:val="0"/>
        <w:autoSpaceDN w:val="0"/>
        <w:adjustRightInd w:val="0"/>
        <w:spacing w:line="276" w:lineRule="auto"/>
        <w:jc w:val="both"/>
        <w:rPr>
          <w:rFonts w:ascii="Palatino Linotype" w:hAnsi="Palatino Linotype"/>
          <w:i/>
        </w:rPr>
      </w:pPr>
      <w:r>
        <w:rPr>
          <w:rFonts w:ascii="Palatino Linotype" w:hAnsi="Palatino Linotype"/>
          <w:i/>
        </w:rPr>
        <w:lastRenderedPageBreak/>
        <w:t xml:space="preserve">Presentó una demanda por despido injustificado ante el Sujeto Obligado, con número de expediente </w:t>
      </w:r>
      <w:r w:rsidRPr="00EC4996">
        <w:rPr>
          <w:rFonts w:ascii="Palatino Linotype" w:eastAsia="Times New Roman" w:hAnsi="Palatino Linotype"/>
          <w:i/>
          <w:sz w:val="22"/>
          <w:szCs w:val="22"/>
          <w:lang w:val="es-MX" w:eastAsia="es-MX"/>
        </w:rPr>
        <w:t>TECA/00925/2019</w:t>
      </w:r>
      <w:r w:rsidR="009D453B">
        <w:rPr>
          <w:rFonts w:ascii="Palatino Linotype" w:eastAsia="Times New Roman" w:hAnsi="Palatino Linotype"/>
          <w:i/>
          <w:sz w:val="22"/>
          <w:szCs w:val="22"/>
          <w:lang w:val="es-MX" w:eastAsia="es-MX"/>
        </w:rPr>
        <w:t>;</w:t>
      </w:r>
    </w:p>
    <w:p w14:paraId="71427F33" w14:textId="77777777" w:rsidR="009D453B" w:rsidRPr="007A1DF4" w:rsidRDefault="009D453B" w:rsidP="00CA4A0D">
      <w:pPr>
        <w:pStyle w:val="Prrafodelista"/>
        <w:widowControl w:val="0"/>
        <w:autoSpaceDE w:val="0"/>
        <w:autoSpaceDN w:val="0"/>
        <w:adjustRightInd w:val="0"/>
        <w:spacing w:line="276" w:lineRule="auto"/>
        <w:jc w:val="both"/>
        <w:rPr>
          <w:rFonts w:ascii="Palatino Linotype" w:hAnsi="Palatino Linotype"/>
          <w:i/>
        </w:rPr>
      </w:pPr>
    </w:p>
    <w:p w14:paraId="1F16C6AF" w14:textId="77777777" w:rsidR="00FA0A91" w:rsidRDefault="007A1DF4" w:rsidP="00CA4A0D">
      <w:pPr>
        <w:pStyle w:val="Prrafodelista"/>
        <w:widowControl w:val="0"/>
        <w:numPr>
          <w:ilvl w:val="0"/>
          <w:numId w:val="2"/>
        </w:numPr>
        <w:autoSpaceDE w:val="0"/>
        <w:autoSpaceDN w:val="0"/>
        <w:adjustRightInd w:val="0"/>
        <w:spacing w:line="276" w:lineRule="auto"/>
        <w:jc w:val="both"/>
        <w:rPr>
          <w:rFonts w:ascii="Palatino Linotype" w:hAnsi="Palatino Linotype"/>
          <w:i/>
        </w:rPr>
      </w:pPr>
      <w:r>
        <w:rPr>
          <w:rFonts w:ascii="Palatino Linotype" w:hAnsi="Palatino Linotype"/>
          <w:i/>
        </w:rPr>
        <w:t>Derivado de la búsqueda de su nombre en el buscador de internet google, la Recurrente advierte que dicha información se encuentra publicada;</w:t>
      </w:r>
    </w:p>
    <w:p w14:paraId="47D0E47E" w14:textId="77777777" w:rsidR="009D453B" w:rsidRPr="009D453B" w:rsidRDefault="009D453B" w:rsidP="00CA4A0D">
      <w:pPr>
        <w:pStyle w:val="Prrafodelista"/>
        <w:spacing w:line="276" w:lineRule="auto"/>
        <w:rPr>
          <w:rFonts w:ascii="Palatino Linotype" w:hAnsi="Palatino Linotype"/>
          <w:i/>
        </w:rPr>
      </w:pPr>
    </w:p>
    <w:p w14:paraId="33DA831A" w14:textId="77777777" w:rsidR="007A1DF4" w:rsidRPr="00D45946" w:rsidRDefault="007A1DF4" w:rsidP="00CA4A0D">
      <w:pPr>
        <w:pStyle w:val="Prrafodelista"/>
        <w:widowControl w:val="0"/>
        <w:numPr>
          <w:ilvl w:val="0"/>
          <w:numId w:val="2"/>
        </w:numPr>
        <w:autoSpaceDE w:val="0"/>
        <w:autoSpaceDN w:val="0"/>
        <w:adjustRightInd w:val="0"/>
        <w:spacing w:line="276" w:lineRule="auto"/>
        <w:jc w:val="both"/>
        <w:rPr>
          <w:rFonts w:ascii="Palatino Linotype" w:hAnsi="Palatino Linotype"/>
          <w:i/>
        </w:rPr>
      </w:pPr>
      <w:r>
        <w:rPr>
          <w:rFonts w:ascii="Palatino Linotype" w:hAnsi="Palatino Linotype"/>
          <w:i/>
        </w:rPr>
        <w:t>La publicidad de los datos</w:t>
      </w:r>
      <w:r w:rsidR="00CC1663">
        <w:rPr>
          <w:rFonts w:ascii="Palatino Linotype" w:hAnsi="Palatino Linotype"/>
          <w:i/>
        </w:rPr>
        <w:t xml:space="preserve"> causa un agravio, al impedir pueda encontrar un trabajo</w:t>
      </w:r>
      <w:r w:rsidR="009D453B">
        <w:rPr>
          <w:rFonts w:ascii="Palatino Linotype" w:hAnsi="Palatino Linotype"/>
          <w:i/>
        </w:rPr>
        <w:t>.</w:t>
      </w:r>
    </w:p>
    <w:p w14:paraId="60E4414D" w14:textId="77777777" w:rsidR="00FA0A91" w:rsidRDefault="00FA0A91" w:rsidP="00FA0A91">
      <w:pPr>
        <w:widowControl w:val="0"/>
        <w:autoSpaceDE w:val="0"/>
        <w:autoSpaceDN w:val="0"/>
        <w:adjustRightInd w:val="0"/>
        <w:spacing w:line="360" w:lineRule="auto"/>
        <w:jc w:val="both"/>
        <w:rPr>
          <w:rFonts w:ascii="Palatino Linotype" w:hAnsi="Palatino Linotype"/>
        </w:rPr>
      </w:pPr>
    </w:p>
    <w:p w14:paraId="2FAA2467" w14:textId="77777777" w:rsidR="00FA0A91" w:rsidRPr="0077075D" w:rsidRDefault="00FA0A91"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Atentos a lo anterior, peticiona del </w:t>
      </w:r>
      <w:r>
        <w:rPr>
          <w:rFonts w:ascii="Palatino Linotype" w:hAnsi="Palatino Linotype"/>
          <w:b/>
        </w:rPr>
        <w:t>Sujeto Obligado</w:t>
      </w:r>
      <w:r>
        <w:rPr>
          <w:rFonts w:ascii="Palatino Linotype" w:hAnsi="Palatino Linotype"/>
        </w:rPr>
        <w:t xml:space="preserve"> realice las adecuaciones correspondientes para la:</w:t>
      </w:r>
    </w:p>
    <w:p w14:paraId="2D435FCE" w14:textId="77777777" w:rsidR="00FA0A91" w:rsidRDefault="00FA0A91" w:rsidP="00FA0A91">
      <w:pPr>
        <w:widowControl w:val="0"/>
        <w:autoSpaceDE w:val="0"/>
        <w:autoSpaceDN w:val="0"/>
        <w:adjustRightInd w:val="0"/>
        <w:spacing w:line="360" w:lineRule="auto"/>
        <w:jc w:val="both"/>
        <w:rPr>
          <w:rFonts w:ascii="Palatino Linotype" w:hAnsi="Palatino Linotype"/>
        </w:rPr>
      </w:pPr>
    </w:p>
    <w:p w14:paraId="0CBF3A41" w14:textId="77777777" w:rsidR="00FA0A91" w:rsidRPr="009D453B" w:rsidRDefault="00CC1663" w:rsidP="009D453B">
      <w:pPr>
        <w:pStyle w:val="Prrafodelista"/>
        <w:widowControl w:val="0"/>
        <w:numPr>
          <w:ilvl w:val="0"/>
          <w:numId w:val="1"/>
        </w:numPr>
        <w:autoSpaceDE w:val="0"/>
        <w:autoSpaceDN w:val="0"/>
        <w:adjustRightInd w:val="0"/>
        <w:spacing w:line="360" w:lineRule="auto"/>
        <w:ind w:right="476"/>
        <w:jc w:val="both"/>
        <w:rPr>
          <w:rFonts w:ascii="Palatino Linotype" w:hAnsi="Palatino Linotype"/>
          <w:szCs w:val="26"/>
        </w:rPr>
      </w:pPr>
      <w:r w:rsidRPr="009D453B">
        <w:rPr>
          <w:rFonts w:ascii="Palatino Linotype" w:hAnsi="Palatino Linotype"/>
          <w:szCs w:val="26"/>
        </w:rPr>
        <w:t>Eliminación de su nombre en todos sus sitios de todas fechas anteriores y presentes</w:t>
      </w:r>
      <w:r w:rsidR="009D453B">
        <w:rPr>
          <w:rFonts w:ascii="Palatino Linotype" w:hAnsi="Palatino Linotype"/>
          <w:szCs w:val="26"/>
        </w:rPr>
        <w:t>.</w:t>
      </w:r>
    </w:p>
    <w:p w14:paraId="1F2A8FFB" w14:textId="77777777" w:rsidR="00FA0A91" w:rsidRDefault="00FA0A91" w:rsidP="00FA0A91">
      <w:pPr>
        <w:widowControl w:val="0"/>
        <w:autoSpaceDE w:val="0"/>
        <w:autoSpaceDN w:val="0"/>
        <w:adjustRightInd w:val="0"/>
        <w:spacing w:line="360" w:lineRule="auto"/>
        <w:jc w:val="both"/>
        <w:rPr>
          <w:rFonts w:ascii="Palatino Linotype" w:hAnsi="Palatino Linotype"/>
        </w:rPr>
      </w:pPr>
    </w:p>
    <w:p w14:paraId="3EE244C9" w14:textId="77777777" w:rsidR="00FA0A91" w:rsidRPr="0077075D" w:rsidRDefault="009D453B"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La </w:t>
      </w:r>
      <w:r w:rsidR="00FA0A91" w:rsidRPr="009D453B">
        <w:rPr>
          <w:rFonts w:ascii="Palatino Linotype" w:hAnsi="Palatino Linotype"/>
          <w:b/>
        </w:rPr>
        <w:t>Recurrente</w:t>
      </w:r>
      <w:r w:rsidR="00FA0A91" w:rsidRPr="0077075D">
        <w:rPr>
          <w:rFonts w:ascii="Palatino Linotype" w:hAnsi="Palatino Linotype"/>
        </w:rPr>
        <w:t xml:space="preserve"> al momento de ingresar la solicitud de rectificación de datos personales, adjuntó </w:t>
      </w:r>
      <w:r>
        <w:rPr>
          <w:rFonts w:ascii="Palatino Linotype" w:hAnsi="Palatino Linotype"/>
        </w:rPr>
        <w:t xml:space="preserve">el archivo electrónico </w:t>
      </w:r>
      <w:r w:rsidR="00FA0A91">
        <w:rPr>
          <w:rFonts w:ascii="Palatino Linotype" w:hAnsi="Palatino Linotype"/>
        </w:rPr>
        <w:t>“</w:t>
      </w:r>
      <w:proofErr w:type="spellStart"/>
      <w:r w:rsidRPr="009D453B">
        <w:rPr>
          <w:rFonts w:ascii="Palatino Linotype" w:hAnsi="Palatino Linotype" w:cs="Arial"/>
        </w:rPr>
        <w:t>NuevoDocumento</w:t>
      </w:r>
      <w:proofErr w:type="spellEnd"/>
      <w:r w:rsidRPr="009D453B">
        <w:rPr>
          <w:rFonts w:ascii="Palatino Linotype" w:hAnsi="Palatino Linotype" w:cs="Arial"/>
        </w:rPr>
        <w:t xml:space="preserve"> 2018-06-12 (</w:t>
      </w:r>
      <w:proofErr w:type="gramStart"/>
      <w:r w:rsidRPr="009D453B">
        <w:rPr>
          <w:rFonts w:ascii="Palatino Linotype" w:hAnsi="Palatino Linotype" w:cs="Arial"/>
        </w:rPr>
        <w:t>1)_4.jpg</w:t>
      </w:r>
      <w:proofErr w:type="gramEnd"/>
      <w:r w:rsidR="00FA0A91">
        <w:rPr>
          <w:rFonts w:ascii="Palatino Linotype" w:hAnsi="Palatino Linotype" w:cs="Arial"/>
        </w:rPr>
        <w:t>”</w:t>
      </w:r>
      <w:r>
        <w:rPr>
          <w:rFonts w:ascii="Palatino Linotype" w:hAnsi="Palatino Linotype" w:cs="Arial"/>
        </w:rPr>
        <w:t>, de</w:t>
      </w:r>
      <w:r w:rsidR="00FA0A91" w:rsidRPr="0077075D">
        <w:rPr>
          <w:rFonts w:ascii="Palatino Linotype" w:hAnsi="Palatino Linotype" w:cs="Arial"/>
        </w:rPr>
        <w:t>l que se procede al estudio de su contenido, observándose lo siguiente:</w:t>
      </w:r>
    </w:p>
    <w:p w14:paraId="09759A21" w14:textId="77777777" w:rsidR="00FA0A91" w:rsidRDefault="00FA0A91" w:rsidP="00FA0A91">
      <w:pPr>
        <w:widowControl w:val="0"/>
        <w:autoSpaceDE w:val="0"/>
        <w:autoSpaceDN w:val="0"/>
        <w:adjustRightInd w:val="0"/>
        <w:spacing w:line="360" w:lineRule="auto"/>
        <w:jc w:val="both"/>
        <w:rPr>
          <w:rFonts w:ascii="Palatino Linotype" w:hAnsi="Palatino Linotype"/>
        </w:rPr>
      </w:pPr>
    </w:p>
    <w:p w14:paraId="7FA6A5EC" w14:textId="77777777" w:rsidR="00FA0A91" w:rsidRPr="009D453B" w:rsidRDefault="009D453B" w:rsidP="006F6DC8">
      <w:pPr>
        <w:pStyle w:val="Prrafodelista"/>
        <w:widowControl w:val="0"/>
        <w:numPr>
          <w:ilvl w:val="0"/>
          <w:numId w:val="3"/>
        </w:numPr>
        <w:autoSpaceDE w:val="0"/>
        <w:autoSpaceDN w:val="0"/>
        <w:adjustRightInd w:val="0"/>
        <w:spacing w:line="360" w:lineRule="auto"/>
        <w:jc w:val="both"/>
        <w:rPr>
          <w:rFonts w:ascii="Palatino Linotype" w:hAnsi="Palatino Linotype"/>
        </w:rPr>
      </w:pPr>
      <w:proofErr w:type="spellStart"/>
      <w:r w:rsidRPr="009D453B">
        <w:rPr>
          <w:rFonts w:ascii="Palatino Linotype" w:hAnsi="Palatino Linotype" w:cs="Arial"/>
          <w:b/>
          <w:sz w:val="22"/>
        </w:rPr>
        <w:t>NuevoDocumento</w:t>
      </w:r>
      <w:proofErr w:type="spellEnd"/>
      <w:r w:rsidRPr="009D453B">
        <w:rPr>
          <w:rFonts w:ascii="Palatino Linotype" w:hAnsi="Palatino Linotype" w:cs="Arial"/>
          <w:b/>
          <w:sz w:val="22"/>
        </w:rPr>
        <w:t xml:space="preserve"> 2018-06-12 (</w:t>
      </w:r>
      <w:proofErr w:type="gramStart"/>
      <w:r w:rsidRPr="009D453B">
        <w:rPr>
          <w:rFonts w:ascii="Palatino Linotype" w:hAnsi="Palatino Linotype" w:cs="Arial"/>
          <w:b/>
          <w:sz w:val="22"/>
        </w:rPr>
        <w:t>1)_4.jpg</w:t>
      </w:r>
      <w:proofErr w:type="gramEnd"/>
      <w:r w:rsidRPr="009D453B">
        <w:rPr>
          <w:rFonts w:ascii="Palatino Linotype" w:hAnsi="Palatino Linotype" w:cs="Arial"/>
          <w:b/>
          <w:sz w:val="22"/>
        </w:rPr>
        <w:t>:</w:t>
      </w:r>
      <w:r w:rsidR="00FA0A91" w:rsidRPr="009D453B">
        <w:rPr>
          <w:rFonts w:ascii="Palatino Linotype" w:hAnsi="Palatino Linotype" w:cs="Arial"/>
          <w:sz w:val="22"/>
        </w:rPr>
        <w:t xml:space="preserve"> archivo de tipo imagen </w:t>
      </w:r>
      <w:r>
        <w:rPr>
          <w:rFonts w:ascii="Palatino Linotype" w:hAnsi="Palatino Linotype" w:cs="Arial"/>
          <w:sz w:val="22"/>
        </w:rPr>
        <w:t>consistente en la digitalización de la credencial para votar expedida a favor de la Recurrente por parte del Instituto Nacional Electoral.</w:t>
      </w:r>
    </w:p>
    <w:p w14:paraId="373848F1" w14:textId="77777777" w:rsidR="00FA0A91" w:rsidRDefault="00FA0A91" w:rsidP="00FA0A91">
      <w:pPr>
        <w:pStyle w:val="Prrafodelista"/>
        <w:widowControl w:val="0"/>
        <w:autoSpaceDE w:val="0"/>
        <w:autoSpaceDN w:val="0"/>
        <w:adjustRightInd w:val="0"/>
        <w:spacing w:line="360" w:lineRule="auto"/>
        <w:jc w:val="both"/>
        <w:rPr>
          <w:rFonts w:ascii="Palatino Linotype" w:hAnsi="Palatino Linotype"/>
        </w:rPr>
      </w:pPr>
    </w:p>
    <w:p w14:paraId="05532949" w14:textId="77777777" w:rsidR="00FA0A91" w:rsidRDefault="00FA0A91"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Una vez analizada la solicitud de </w:t>
      </w:r>
      <w:r w:rsidR="009866A2">
        <w:rPr>
          <w:rFonts w:ascii="Palatino Linotype" w:hAnsi="Palatino Linotype"/>
        </w:rPr>
        <w:t>oposición</w:t>
      </w:r>
      <w:r>
        <w:rPr>
          <w:rFonts w:ascii="Palatino Linotype" w:hAnsi="Palatino Linotype"/>
        </w:rPr>
        <w:t xml:space="preserve"> de datos personales, así como el contenido d</w:t>
      </w:r>
      <w:r w:rsidR="009866A2">
        <w:rPr>
          <w:rFonts w:ascii="Palatino Linotype" w:hAnsi="Palatino Linotype"/>
        </w:rPr>
        <w:t>el documento adjuntada</w:t>
      </w:r>
      <w:r>
        <w:rPr>
          <w:rFonts w:ascii="Palatino Linotype" w:hAnsi="Palatino Linotype"/>
        </w:rPr>
        <w:t xml:space="preserve"> por </w:t>
      </w:r>
      <w:r w:rsidR="009866A2">
        <w:rPr>
          <w:rFonts w:ascii="Palatino Linotype" w:hAnsi="Palatino Linotype"/>
        </w:rPr>
        <w:t>la</w:t>
      </w:r>
      <w:r>
        <w:rPr>
          <w:rFonts w:ascii="Palatino Linotype" w:hAnsi="Palatino Linotype"/>
        </w:rPr>
        <w:t xml:space="preserve"> </w:t>
      </w:r>
      <w:r>
        <w:rPr>
          <w:rFonts w:ascii="Palatino Linotype" w:hAnsi="Palatino Linotype"/>
          <w:b/>
        </w:rPr>
        <w:t>Recurrente,</w:t>
      </w:r>
      <w:r>
        <w:rPr>
          <w:rFonts w:ascii="Palatino Linotype" w:hAnsi="Palatino Linotype"/>
        </w:rPr>
        <w:t xml:space="preserve"> el </w:t>
      </w:r>
      <w:r>
        <w:rPr>
          <w:rFonts w:ascii="Palatino Linotype" w:hAnsi="Palatino Linotype"/>
          <w:b/>
        </w:rPr>
        <w:t>Sujeto Obligado</w:t>
      </w:r>
      <w:r>
        <w:rPr>
          <w:rFonts w:ascii="Palatino Linotype" w:hAnsi="Palatino Linotype"/>
        </w:rPr>
        <w:t xml:space="preserve"> emitió respuesta </w:t>
      </w:r>
      <w:r w:rsidR="009866A2">
        <w:rPr>
          <w:rFonts w:ascii="Palatino Linotype" w:hAnsi="Palatino Linotype"/>
        </w:rPr>
        <w:t>objetivamente en los términos siguientes:</w:t>
      </w:r>
    </w:p>
    <w:p w14:paraId="4A147878" w14:textId="77777777" w:rsidR="00CA4A0D" w:rsidRDefault="00CA4A0D" w:rsidP="00FA0A91">
      <w:pPr>
        <w:widowControl w:val="0"/>
        <w:autoSpaceDE w:val="0"/>
        <w:autoSpaceDN w:val="0"/>
        <w:adjustRightInd w:val="0"/>
        <w:spacing w:line="360" w:lineRule="auto"/>
        <w:jc w:val="both"/>
        <w:rPr>
          <w:rFonts w:ascii="Palatino Linotype" w:hAnsi="Palatino Linotype"/>
        </w:rPr>
      </w:pPr>
    </w:p>
    <w:p w14:paraId="62637FED" w14:textId="77777777" w:rsidR="009866A2" w:rsidRPr="00C93697" w:rsidRDefault="0062494C" w:rsidP="0062494C">
      <w:pPr>
        <w:pStyle w:val="Prrafodelista"/>
        <w:widowControl w:val="0"/>
        <w:numPr>
          <w:ilvl w:val="0"/>
          <w:numId w:val="3"/>
        </w:numPr>
        <w:autoSpaceDE w:val="0"/>
        <w:autoSpaceDN w:val="0"/>
        <w:adjustRightInd w:val="0"/>
        <w:spacing w:line="360" w:lineRule="auto"/>
        <w:jc w:val="both"/>
        <w:rPr>
          <w:rFonts w:ascii="Palatino Linotype" w:eastAsia="Times New Roman" w:hAnsi="Palatino Linotype"/>
          <w:bCs/>
        </w:rPr>
      </w:pPr>
      <w:r>
        <w:rPr>
          <w:rFonts w:ascii="Palatino Linotype" w:eastAsia="Times New Roman" w:hAnsi="Palatino Linotype"/>
          <w:bCs/>
          <w:i/>
        </w:rPr>
        <w:lastRenderedPageBreak/>
        <w:t>“…su nombre ha sido eliminado de nuestro sitio…”</w:t>
      </w:r>
    </w:p>
    <w:p w14:paraId="0D32DCD4" w14:textId="77777777" w:rsidR="00C93697" w:rsidRPr="0062494C" w:rsidRDefault="00C93697" w:rsidP="00C93697">
      <w:pPr>
        <w:pStyle w:val="Prrafodelista"/>
        <w:widowControl w:val="0"/>
        <w:autoSpaceDE w:val="0"/>
        <w:autoSpaceDN w:val="0"/>
        <w:adjustRightInd w:val="0"/>
        <w:spacing w:line="360" w:lineRule="auto"/>
        <w:jc w:val="both"/>
        <w:rPr>
          <w:rFonts w:ascii="Palatino Linotype" w:eastAsia="Times New Roman" w:hAnsi="Palatino Linotype"/>
          <w:bCs/>
        </w:rPr>
      </w:pPr>
    </w:p>
    <w:p w14:paraId="1E2F9FF6" w14:textId="77777777" w:rsidR="0062494C" w:rsidRPr="0062494C" w:rsidRDefault="0062494C" w:rsidP="0062494C">
      <w:pPr>
        <w:pStyle w:val="Prrafodelista"/>
        <w:widowControl w:val="0"/>
        <w:numPr>
          <w:ilvl w:val="0"/>
          <w:numId w:val="3"/>
        </w:numPr>
        <w:autoSpaceDE w:val="0"/>
        <w:autoSpaceDN w:val="0"/>
        <w:adjustRightInd w:val="0"/>
        <w:spacing w:line="360" w:lineRule="auto"/>
        <w:jc w:val="both"/>
        <w:rPr>
          <w:rFonts w:ascii="Palatino Linotype" w:eastAsia="Times New Roman" w:hAnsi="Palatino Linotype"/>
          <w:bCs/>
        </w:rPr>
      </w:pPr>
      <w:r>
        <w:rPr>
          <w:rFonts w:ascii="Palatino Linotype" w:eastAsia="Times New Roman" w:hAnsi="Palatino Linotype"/>
          <w:bCs/>
          <w:i/>
        </w:rPr>
        <w:t>“…se le hace l</w:t>
      </w:r>
      <w:r w:rsidRPr="0062494C">
        <w:rPr>
          <w:rFonts w:ascii="Palatino Linotype" w:eastAsia="Times New Roman" w:hAnsi="Palatino Linotype"/>
          <w:bCs/>
          <w:i/>
        </w:rPr>
        <w:t xml:space="preserve">a invitación de acudir a las oficinas del Tribuna Estatal para que </w:t>
      </w:r>
      <w:r w:rsidRPr="0062494C">
        <w:rPr>
          <w:rFonts w:ascii="Palatino Linotype" w:eastAsia="Times New Roman" w:hAnsi="Palatino Linotype"/>
          <w:b/>
          <w:bCs/>
          <w:i/>
        </w:rPr>
        <w:t>mediante promoción previa solicite</w:t>
      </w:r>
      <w:r w:rsidRPr="0062494C">
        <w:rPr>
          <w:rFonts w:ascii="Palatino Linotype" w:eastAsia="Times New Roman" w:hAnsi="Palatino Linotype"/>
          <w:bCs/>
          <w:i/>
        </w:rPr>
        <w:t xml:space="preserve"> que en adelante su nombre sea omitido </w:t>
      </w:r>
      <w:r w:rsidRPr="0062494C">
        <w:rPr>
          <w:rFonts w:ascii="Palatino Linotype" w:eastAsia="Times New Roman" w:hAnsi="Palatino Linotype"/>
          <w:bCs/>
          <w:i/>
          <w:u w:val="single"/>
        </w:rPr>
        <w:t>en boletines y resultados posteriores de su trámite</w:t>
      </w:r>
      <w:r w:rsidRPr="0062494C">
        <w:rPr>
          <w:rFonts w:ascii="Palatino Linotype" w:eastAsia="Times New Roman" w:hAnsi="Palatino Linotype"/>
          <w:bCs/>
          <w:i/>
        </w:rPr>
        <w:t xml:space="preserve"> en la demanda que usted interpuso.</w:t>
      </w:r>
      <w:r>
        <w:rPr>
          <w:rFonts w:ascii="Palatino Linotype" w:eastAsia="Times New Roman" w:hAnsi="Palatino Linotype"/>
          <w:bCs/>
          <w:i/>
        </w:rPr>
        <w:t>”</w:t>
      </w:r>
    </w:p>
    <w:p w14:paraId="24185352" w14:textId="77777777" w:rsidR="0062494C" w:rsidRDefault="0062494C" w:rsidP="00FA0A91">
      <w:pPr>
        <w:widowControl w:val="0"/>
        <w:autoSpaceDE w:val="0"/>
        <w:autoSpaceDN w:val="0"/>
        <w:adjustRightInd w:val="0"/>
        <w:spacing w:line="360" w:lineRule="auto"/>
        <w:jc w:val="both"/>
        <w:rPr>
          <w:rFonts w:ascii="Palatino Linotype" w:eastAsia="Times New Roman" w:hAnsi="Palatino Linotype"/>
          <w:bCs/>
        </w:rPr>
      </w:pPr>
    </w:p>
    <w:p w14:paraId="5441380C" w14:textId="77777777" w:rsidR="006F6DC8" w:rsidRDefault="0062494C"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De conformidad con la respuesta proporcionada por el</w:t>
      </w:r>
      <w:r w:rsidR="00FA0A91">
        <w:rPr>
          <w:rFonts w:ascii="Palatino Linotype" w:hAnsi="Palatino Linotype"/>
        </w:rPr>
        <w:t xml:space="preserve"> </w:t>
      </w:r>
      <w:r w:rsidR="00FA0A91">
        <w:rPr>
          <w:rFonts w:ascii="Palatino Linotype" w:hAnsi="Palatino Linotype"/>
          <w:b/>
        </w:rPr>
        <w:t>Sujeto Obligado,</w:t>
      </w:r>
      <w:r w:rsidR="00FA0A91">
        <w:rPr>
          <w:rFonts w:ascii="Palatino Linotype" w:hAnsi="Palatino Linotype"/>
        </w:rPr>
        <w:t xml:space="preserve"> podemos concluir que</w:t>
      </w:r>
      <w:r w:rsidR="006F6DC8">
        <w:rPr>
          <w:rFonts w:ascii="Palatino Linotype" w:hAnsi="Palatino Linotype"/>
        </w:rPr>
        <w:t>:</w:t>
      </w:r>
    </w:p>
    <w:p w14:paraId="650FF43B" w14:textId="77777777" w:rsidR="006F6DC8" w:rsidRDefault="006F6DC8" w:rsidP="00FA0A91">
      <w:pPr>
        <w:widowControl w:val="0"/>
        <w:autoSpaceDE w:val="0"/>
        <w:autoSpaceDN w:val="0"/>
        <w:adjustRightInd w:val="0"/>
        <w:spacing w:line="360" w:lineRule="auto"/>
        <w:jc w:val="both"/>
        <w:rPr>
          <w:rFonts w:ascii="Palatino Linotype" w:hAnsi="Palatino Linotype"/>
        </w:rPr>
      </w:pPr>
    </w:p>
    <w:p w14:paraId="30196D67" w14:textId="77777777" w:rsidR="005D1F27" w:rsidRDefault="006F6DC8" w:rsidP="005D1F27">
      <w:pPr>
        <w:pStyle w:val="Prrafodelista"/>
        <w:widowControl w:val="0"/>
        <w:numPr>
          <w:ilvl w:val="0"/>
          <w:numId w:val="5"/>
        </w:numPr>
        <w:autoSpaceDE w:val="0"/>
        <w:autoSpaceDN w:val="0"/>
        <w:adjustRightInd w:val="0"/>
        <w:spacing w:line="360" w:lineRule="auto"/>
        <w:ind w:right="618"/>
        <w:jc w:val="both"/>
        <w:rPr>
          <w:rFonts w:ascii="Palatino Linotype" w:hAnsi="Palatino Linotype"/>
        </w:rPr>
      </w:pPr>
      <w:r>
        <w:rPr>
          <w:rFonts w:ascii="Palatino Linotype" w:hAnsi="Palatino Linotype"/>
        </w:rPr>
        <w:t>R</w:t>
      </w:r>
      <w:r w:rsidRPr="006F6DC8">
        <w:rPr>
          <w:rFonts w:ascii="Palatino Linotype" w:hAnsi="Palatino Linotype"/>
        </w:rPr>
        <w:t>econoce</w:t>
      </w:r>
      <w:r w:rsidR="005D1F27">
        <w:rPr>
          <w:rFonts w:ascii="Palatino Linotype" w:hAnsi="Palatino Linotype"/>
        </w:rPr>
        <w:t xml:space="preserve"> la personalidad de la </w:t>
      </w:r>
      <w:r w:rsidR="005D1F27">
        <w:rPr>
          <w:rFonts w:ascii="Palatino Linotype" w:hAnsi="Palatino Linotype"/>
          <w:b/>
        </w:rPr>
        <w:t>Recurrente</w:t>
      </w:r>
      <w:r w:rsidR="005D1F27">
        <w:rPr>
          <w:rFonts w:ascii="Palatino Linotype" w:hAnsi="Palatino Linotype"/>
        </w:rPr>
        <w:t xml:space="preserve"> como titular de los datos personales;</w:t>
      </w:r>
    </w:p>
    <w:p w14:paraId="734E6E3B" w14:textId="77777777" w:rsidR="00C93697" w:rsidRDefault="00C93697" w:rsidP="00C93697">
      <w:pPr>
        <w:pStyle w:val="Prrafodelista"/>
        <w:widowControl w:val="0"/>
        <w:autoSpaceDE w:val="0"/>
        <w:autoSpaceDN w:val="0"/>
        <w:adjustRightInd w:val="0"/>
        <w:spacing w:line="360" w:lineRule="auto"/>
        <w:ind w:left="778" w:right="618"/>
        <w:jc w:val="both"/>
        <w:rPr>
          <w:rFonts w:ascii="Palatino Linotype" w:hAnsi="Palatino Linotype"/>
        </w:rPr>
      </w:pPr>
    </w:p>
    <w:p w14:paraId="5A86C675" w14:textId="77777777" w:rsidR="0062494C" w:rsidRDefault="005D1F27" w:rsidP="005D1F27">
      <w:pPr>
        <w:pStyle w:val="Prrafodelista"/>
        <w:widowControl w:val="0"/>
        <w:numPr>
          <w:ilvl w:val="0"/>
          <w:numId w:val="5"/>
        </w:numPr>
        <w:autoSpaceDE w:val="0"/>
        <w:autoSpaceDN w:val="0"/>
        <w:adjustRightInd w:val="0"/>
        <w:spacing w:line="360" w:lineRule="auto"/>
        <w:ind w:right="618"/>
        <w:jc w:val="both"/>
        <w:rPr>
          <w:rFonts w:ascii="Palatino Linotype" w:hAnsi="Palatino Linotype"/>
        </w:rPr>
      </w:pPr>
      <w:r>
        <w:rPr>
          <w:rFonts w:ascii="Palatino Linotype" w:hAnsi="Palatino Linotype"/>
        </w:rPr>
        <w:t xml:space="preserve">De igual manera, acepta </w:t>
      </w:r>
      <w:r w:rsidR="006F6DC8" w:rsidRPr="006F6DC8">
        <w:rPr>
          <w:rFonts w:ascii="Palatino Linotype" w:hAnsi="Palatino Linotype"/>
        </w:rPr>
        <w:t>tener en sus archivos los datos personales</w:t>
      </w:r>
      <w:r w:rsidR="006F6DC8">
        <w:rPr>
          <w:rFonts w:ascii="Palatino Linotype" w:hAnsi="Palatino Linotype"/>
        </w:rPr>
        <w:t xml:space="preserve"> de la Recurrente;</w:t>
      </w:r>
    </w:p>
    <w:p w14:paraId="2E563F97" w14:textId="77777777" w:rsidR="00C93697" w:rsidRPr="00C93697" w:rsidRDefault="00C93697" w:rsidP="00C93697">
      <w:pPr>
        <w:pStyle w:val="Prrafodelista"/>
        <w:rPr>
          <w:rFonts w:ascii="Palatino Linotype" w:hAnsi="Palatino Linotype"/>
        </w:rPr>
      </w:pPr>
    </w:p>
    <w:p w14:paraId="7F785FA0" w14:textId="77777777" w:rsidR="006F6DC8" w:rsidRDefault="006F6DC8" w:rsidP="005D1F27">
      <w:pPr>
        <w:pStyle w:val="Prrafodelista"/>
        <w:widowControl w:val="0"/>
        <w:numPr>
          <w:ilvl w:val="0"/>
          <w:numId w:val="5"/>
        </w:numPr>
        <w:autoSpaceDE w:val="0"/>
        <w:autoSpaceDN w:val="0"/>
        <w:adjustRightInd w:val="0"/>
        <w:spacing w:line="360" w:lineRule="auto"/>
        <w:ind w:right="618"/>
        <w:jc w:val="both"/>
        <w:rPr>
          <w:rFonts w:ascii="Palatino Linotype" w:hAnsi="Palatino Linotype"/>
        </w:rPr>
      </w:pPr>
      <w:r>
        <w:rPr>
          <w:rFonts w:ascii="Palatino Linotype" w:hAnsi="Palatino Linotype"/>
        </w:rPr>
        <w:t xml:space="preserve">Administra los datos personales que se encuentran publicados en su página electrónica institucional, ello al referir haber hecho la eliminación de los datos de la </w:t>
      </w:r>
      <w:r w:rsidRPr="006F6DC8">
        <w:rPr>
          <w:rFonts w:ascii="Palatino Linotype" w:hAnsi="Palatino Linotype"/>
          <w:b/>
        </w:rPr>
        <w:t>Recurrente</w:t>
      </w:r>
      <w:r>
        <w:rPr>
          <w:rFonts w:ascii="Palatino Linotype" w:hAnsi="Palatino Linotype"/>
        </w:rPr>
        <w:t>;</w:t>
      </w:r>
    </w:p>
    <w:p w14:paraId="7A980C00" w14:textId="77777777" w:rsidR="00C93697" w:rsidRPr="00C93697" w:rsidRDefault="00C93697" w:rsidP="00C93697">
      <w:pPr>
        <w:pStyle w:val="Prrafodelista"/>
        <w:rPr>
          <w:rFonts w:ascii="Palatino Linotype" w:hAnsi="Palatino Linotype"/>
        </w:rPr>
      </w:pPr>
    </w:p>
    <w:p w14:paraId="47F97742" w14:textId="77777777" w:rsidR="006F6DC8" w:rsidRPr="006F6DC8" w:rsidRDefault="006F6DC8" w:rsidP="005D1F27">
      <w:pPr>
        <w:pStyle w:val="Prrafodelista"/>
        <w:widowControl w:val="0"/>
        <w:numPr>
          <w:ilvl w:val="0"/>
          <w:numId w:val="5"/>
        </w:numPr>
        <w:autoSpaceDE w:val="0"/>
        <w:autoSpaceDN w:val="0"/>
        <w:adjustRightInd w:val="0"/>
        <w:spacing w:line="360" w:lineRule="auto"/>
        <w:ind w:right="618"/>
        <w:jc w:val="both"/>
        <w:rPr>
          <w:rFonts w:ascii="Palatino Linotype" w:hAnsi="Palatino Linotype"/>
        </w:rPr>
      </w:pPr>
      <w:r>
        <w:rPr>
          <w:rFonts w:ascii="Palatino Linotype" w:hAnsi="Palatino Linotype"/>
        </w:rPr>
        <w:t xml:space="preserve">Ser el competente para la supresión de los datos de la </w:t>
      </w:r>
      <w:r w:rsidRPr="006F6DC8">
        <w:rPr>
          <w:rFonts w:ascii="Palatino Linotype" w:hAnsi="Palatino Linotype"/>
          <w:b/>
        </w:rPr>
        <w:t>Recurrente</w:t>
      </w:r>
      <w:r>
        <w:rPr>
          <w:rFonts w:ascii="Palatino Linotype" w:hAnsi="Palatino Linotype"/>
        </w:rPr>
        <w:t>, en las futuras publicaciones que se realicen en los boletines posteriores.</w:t>
      </w:r>
    </w:p>
    <w:p w14:paraId="4860FBD0" w14:textId="77777777" w:rsidR="0062494C" w:rsidRDefault="0062494C" w:rsidP="00FA0A91">
      <w:pPr>
        <w:widowControl w:val="0"/>
        <w:autoSpaceDE w:val="0"/>
        <w:autoSpaceDN w:val="0"/>
        <w:adjustRightInd w:val="0"/>
        <w:spacing w:line="360" w:lineRule="auto"/>
        <w:jc w:val="both"/>
        <w:rPr>
          <w:rFonts w:ascii="Palatino Linotype" w:hAnsi="Palatino Linotype"/>
        </w:rPr>
      </w:pPr>
    </w:p>
    <w:p w14:paraId="4BA9366D" w14:textId="7E744C73" w:rsidR="00FA0A91" w:rsidRPr="00537127" w:rsidRDefault="006F6DC8" w:rsidP="006F6DC8">
      <w:pPr>
        <w:widowControl w:val="0"/>
        <w:autoSpaceDE w:val="0"/>
        <w:autoSpaceDN w:val="0"/>
        <w:adjustRightInd w:val="0"/>
        <w:spacing w:line="360" w:lineRule="auto"/>
        <w:jc w:val="both"/>
        <w:rPr>
          <w:rFonts w:ascii="Palatino Linotype" w:hAnsi="Palatino Linotype"/>
          <w:lang w:val="es-MX"/>
        </w:rPr>
      </w:pPr>
      <w:r>
        <w:rPr>
          <w:rFonts w:ascii="Palatino Linotype" w:hAnsi="Palatino Linotype"/>
        </w:rPr>
        <w:t xml:space="preserve">La </w:t>
      </w:r>
      <w:r w:rsidRPr="004277B7">
        <w:rPr>
          <w:rFonts w:ascii="Palatino Linotype" w:hAnsi="Palatino Linotype"/>
          <w:b/>
        </w:rPr>
        <w:t>Recurrente</w:t>
      </w:r>
      <w:r>
        <w:rPr>
          <w:rFonts w:ascii="Palatino Linotype" w:hAnsi="Palatino Linotype"/>
        </w:rPr>
        <w:t>, a</w:t>
      </w:r>
      <w:r w:rsidRPr="004277B7">
        <w:rPr>
          <w:rFonts w:ascii="Palatino Linotype" w:hAnsi="Palatino Linotype"/>
        </w:rPr>
        <w:t>tenta</w:t>
      </w:r>
      <w:r w:rsidR="00FA0A91">
        <w:rPr>
          <w:rFonts w:ascii="Palatino Linotype" w:hAnsi="Palatino Linotype"/>
        </w:rPr>
        <w:t xml:space="preserve"> a la respuesta proporcionada por el </w:t>
      </w:r>
      <w:r w:rsidR="00FA0A91">
        <w:rPr>
          <w:rFonts w:ascii="Palatino Linotype" w:hAnsi="Palatino Linotype"/>
          <w:b/>
        </w:rPr>
        <w:t>Sujeto Obligado</w:t>
      </w:r>
      <w:r w:rsidR="00FA0A91">
        <w:rPr>
          <w:rFonts w:ascii="Palatino Linotype" w:hAnsi="Palatino Linotype"/>
        </w:rPr>
        <w:t xml:space="preserve">, interpuso el presente recurso de revisión, señalando como acto impugnado y razones o motivos de </w:t>
      </w:r>
      <w:r w:rsidR="00FA0A91">
        <w:rPr>
          <w:rFonts w:ascii="Palatino Linotype" w:hAnsi="Palatino Linotype"/>
        </w:rPr>
        <w:lastRenderedPageBreak/>
        <w:t xml:space="preserve">inconformidad, objetivamente </w:t>
      </w:r>
      <w:r w:rsidR="00FA0A91">
        <w:rPr>
          <w:rFonts w:ascii="Palatino Linotype" w:hAnsi="Palatino Linotype"/>
          <w:i/>
        </w:rPr>
        <w:t>“</w:t>
      </w:r>
      <w:r>
        <w:rPr>
          <w:rFonts w:ascii="Palatino Linotype" w:hAnsi="Palatino Linotype"/>
          <w:i/>
        </w:rPr>
        <w:t>Falta de respuesta…, afectando mi esfera laboral</w:t>
      </w:r>
      <w:r w:rsidR="00FA0A91">
        <w:rPr>
          <w:rFonts w:ascii="Palatino Linotype" w:hAnsi="Palatino Linotype"/>
          <w:i/>
        </w:rPr>
        <w:t>”</w:t>
      </w:r>
      <w:r w:rsidR="005948DD">
        <w:rPr>
          <w:rFonts w:ascii="Palatino Linotype" w:hAnsi="Palatino Linotype"/>
        </w:rPr>
        <w:t>; a</w:t>
      </w:r>
      <w:r>
        <w:rPr>
          <w:rFonts w:ascii="Palatino Linotype" w:hAnsi="Palatino Linotype"/>
        </w:rPr>
        <w:t xml:space="preserve">rgumentos que </w:t>
      </w:r>
      <w:r w:rsidR="000B7930">
        <w:rPr>
          <w:rFonts w:ascii="Palatino Linotype" w:hAnsi="Palatino Linotype"/>
        </w:rPr>
        <w:t>encuadran en la hipótesis normativa establecida en las fracciones VI y VII del artículo 129 de la Ley de Protección de Datos Personales local, que disponen:</w:t>
      </w:r>
    </w:p>
    <w:p w14:paraId="3599C199" w14:textId="77777777" w:rsidR="006F6DC8" w:rsidRDefault="006F6DC8" w:rsidP="00FA0A91">
      <w:pPr>
        <w:widowControl w:val="0"/>
        <w:autoSpaceDE w:val="0"/>
        <w:autoSpaceDN w:val="0"/>
        <w:adjustRightInd w:val="0"/>
        <w:spacing w:line="360" w:lineRule="auto"/>
        <w:jc w:val="both"/>
        <w:rPr>
          <w:rFonts w:ascii="Palatino Linotype" w:hAnsi="Palatino Linotype"/>
        </w:rPr>
      </w:pPr>
    </w:p>
    <w:p w14:paraId="66A4E7CA" w14:textId="77777777" w:rsidR="000B7930" w:rsidRPr="000B7930" w:rsidRDefault="000B7930" w:rsidP="000B7930">
      <w:pPr>
        <w:widowControl w:val="0"/>
        <w:autoSpaceDE w:val="0"/>
        <w:autoSpaceDN w:val="0"/>
        <w:adjustRightInd w:val="0"/>
        <w:ind w:left="567" w:right="618"/>
        <w:jc w:val="both"/>
        <w:rPr>
          <w:rFonts w:ascii="Palatino Linotype" w:hAnsi="Palatino Linotype"/>
          <w:b/>
          <w:i/>
          <w:sz w:val="22"/>
        </w:rPr>
      </w:pPr>
      <w:r>
        <w:rPr>
          <w:rFonts w:ascii="Palatino Linotype" w:hAnsi="Palatino Linotype"/>
          <w:i/>
          <w:sz w:val="22"/>
        </w:rPr>
        <w:t>“</w:t>
      </w:r>
      <w:r w:rsidRPr="000B7930">
        <w:rPr>
          <w:rFonts w:ascii="Palatino Linotype" w:hAnsi="Palatino Linotype"/>
          <w:b/>
          <w:i/>
          <w:sz w:val="22"/>
        </w:rPr>
        <w:t>Procedencia del Recurso de Revisión</w:t>
      </w:r>
    </w:p>
    <w:p w14:paraId="5F5D2F16" w14:textId="77777777" w:rsidR="000B7930" w:rsidRDefault="000B7930" w:rsidP="000B7930">
      <w:pPr>
        <w:widowControl w:val="0"/>
        <w:autoSpaceDE w:val="0"/>
        <w:autoSpaceDN w:val="0"/>
        <w:adjustRightInd w:val="0"/>
        <w:ind w:left="567" w:right="618"/>
        <w:jc w:val="both"/>
        <w:rPr>
          <w:rFonts w:ascii="Palatino Linotype" w:hAnsi="Palatino Linotype"/>
          <w:i/>
          <w:sz w:val="22"/>
        </w:rPr>
      </w:pPr>
      <w:r w:rsidRPr="000B7930">
        <w:rPr>
          <w:rFonts w:ascii="Palatino Linotype" w:hAnsi="Palatino Linotype"/>
          <w:b/>
          <w:i/>
          <w:sz w:val="22"/>
        </w:rPr>
        <w:t>Artículo 129</w:t>
      </w:r>
      <w:r w:rsidRPr="000B7930">
        <w:rPr>
          <w:rFonts w:ascii="Palatino Linotype" w:hAnsi="Palatino Linotype"/>
          <w:i/>
          <w:sz w:val="22"/>
        </w:rPr>
        <w:t>. El recurso de revisión procederá en los supuestos siguientes:</w:t>
      </w:r>
    </w:p>
    <w:p w14:paraId="14E43EC1" w14:textId="77777777" w:rsidR="000B7930" w:rsidRDefault="000B7930" w:rsidP="000B7930">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14:paraId="13482AD6" w14:textId="77777777" w:rsidR="000B7930" w:rsidRPr="000B7930" w:rsidRDefault="000B7930" w:rsidP="000B7930">
      <w:pPr>
        <w:widowControl w:val="0"/>
        <w:autoSpaceDE w:val="0"/>
        <w:autoSpaceDN w:val="0"/>
        <w:adjustRightInd w:val="0"/>
        <w:ind w:left="567" w:right="618"/>
        <w:jc w:val="both"/>
        <w:rPr>
          <w:rFonts w:ascii="Palatino Linotype" w:hAnsi="Palatino Linotype"/>
          <w:i/>
          <w:sz w:val="22"/>
        </w:rPr>
      </w:pPr>
      <w:r w:rsidRPr="000B7930">
        <w:rPr>
          <w:rFonts w:ascii="Palatino Linotype" w:hAnsi="Palatino Linotype"/>
          <w:b/>
          <w:i/>
          <w:sz w:val="22"/>
        </w:rPr>
        <w:t>VI.</w:t>
      </w:r>
      <w:r w:rsidRPr="000B7930">
        <w:rPr>
          <w:rFonts w:ascii="Palatino Linotype" w:hAnsi="Palatino Linotype"/>
          <w:i/>
          <w:sz w:val="22"/>
        </w:rPr>
        <w:t xml:space="preserve"> Se niegue total o parcialmente el acceso, rectificación, cancelación u oposición de datos personales</w:t>
      </w:r>
      <w:r>
        <w:rPr>
          <w:rFonts w:ascii="Palatino Linotype" w:hAnsi="Palatino Linotype"/>
          <w:i/>
          <w:sz w:val="22"/>
        </w:rPr>
        <w:t xml:space="preserve"> </w:t>
      </w:r>
      <w:r w:rsidRPr="000B7930">
        <w:rPr>
          <w:rFonts w:ascii="Palatino Linotype" w:hAnsi="Palatino Linotype"/>
          <w:i/>
          <w:sz w:val="22"/>
        </w:rPr>
        <w:t>o los derechos relacionados con la materia.</w:t>
      </w:r>
    </w:p>
    <w:p w14:paraId="52A01A79" w14:textId="77777777" w:rsidR="000B7930" w:rsidRDefault="000B7930" w:rsidP="000B7930">
      <w:pPr>
        <w:widowControl w:val="0"/>
        <w:autoSpaceDE w:val="0"/>
        <w:autoSpaceDN w:val="0"/>
        <w:adjustRightInd w:val="0"/>
        <w:ind w:left="567" w:right="618"/>
        <w:jc w:val="both"/>
        <w:rPr>
          <w:rFonts w:ascii="Palatino Linotype" w:hAnsi="Palatino Linotype"/>
          <w:sz w:val="22"/>
        </w:rPr>
      </w:pPr>
      <w:r w:rsidRPr="000B7930">
        <w:rPr>
          <w:rFonts w:ascii="Palatino Linotype" w:hAnsi="Palatino Linotype"/>
          <w:b/>
          <w:i/>
          <w:sz w:val="22"/>
        </w:rPr>
        <w:t>VII</w:t>
      </w:r>
      <w:r w:rsidRPr="000B7930">
        <w:rPr>
          <w:rFonts w:ascii="Palatino Linotype" w:hAnsi="Palatino Linotype"/>
          <w:i/>
          <w:sz w:val="22"/>
        </w:rPr>
        <w:t>. No se dé respuesta a una solicitud para el ejercicio de los derechos ARCO dentro de los plazos</w:t>
      </w:r>
      <w:r>
        <w:rPr>
          <w:rFonts w:ascii="Palatino Linotype" w:hAnsi="Palatino Linotype"/>
          <w:i/>
          <w:sz w:val="22"/>
        </w:rPr>
        <w:t xml:space="preserve"> </w:t>
      </w:r>
      <w:r w:rsidRPr="000B7930">
        <w:rPr>
          <w:rFonts w:ascii="Palatino Linotype" w:hAnsi="Palatino Linotype"/>
          <w:i/>
          <w:sz w:val="22"/>
        </w:rPr>
        <w:t>establecidos en la presente Ley y demás disposiciones que resulten aplicables en la materia.</w:t>
      </w:r>
      <w:r>
        <w:rPr>
          <w:rFonts w:ascii="Palatino Linotype" w:hAnsi="Palatino Linotype"/>
          <w:i/>
          <w:sz w:val="22"/>
        </w:rPr>
        <w:t>”</w:t>
      </w:r>
    </w:p>
    <w:p w14:paraId="63247FC7" w14:textId="77777777" w:rsidR="000B7930" w:rsidRPr="000B7930" w:rsidRDefault="000B7930" w:rsidP="000B7930">
      <w:pPr>
        <w:widowControl w:val="0"/>
        <w:autoSpaceDE w:val="0"/>
        <w:autoSpaceDN w:val="0"/>
        <w:adjustRightInd w:val="0"/>
        <w:ind w:left="567" w:right="618"/>
        <w:jc w:val="right"/>
        <w:rPr>
          <w:rFonts w:ascii="Palatino Linotype" w:hAnsi="Palatino Linotype"/>
          <w:sz w:val="22"/>
        </w:rPr>
      </w:pPr>
      <w:r>
        <w:rPr>
          <w:rFonts w:ascii="Palatino Linotype" w:hAnsi="Palatino Linotype"/>
          <w:sz w:val="22"/>
        </w:rPr>
        <w:t>(Énfasis añadido)</w:t>
      </w:r>
    </w:p>
    <w:p w14:paraId="0A46DDBF" w14:textId="77777777" w:rsidR="000B7930" w:rsidRDefault="000B7930" w:rsidP="00FA0A91">
      <w:pPr>
        <w:widowControl w:val="0"/>
        <w:autoSpaceDE w:val="0"/>
        <w:autoSpaceDN w:val="0"/>
        <w:adjustRightInd w:val="0"/>
        <w:spacing w:line="360" w:lineRule="auto"/>
        <w:jc w:val="both"/>
        <w:rPr>
          <w:rFonts w:ascii="Palatino Linotype" w:hAnsi="Palatino Linotype"/>
        </w:rPr>
      </w:pPr>
    </w:p>
    <w:p w14:paraId="5BB5A3CE" w14:textId="3B2D6272" w:rsidR="000B7930" w:rsidRDefault="000B7930"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Interpuesto el recurso de revisión, este Órgano Garante, en observancia de los artículos 131 y 132 de la multicitada Ley de Protección de datos Personales local, </w:t>
      </w:r>
      <w:r w:rsidR="005948DD">
        <w:rPr>
          <w:rFonts w:ascii="Palatino Linotype" w:hAnsi="Palatino Linotype"/>
        </w:rPr>
        <w:t xml:space="preserve">aperturó </w:t>
      </w:r>
      <w:r>
        <w:rPr>
          <w:rFonts w:ascii="Palatino Linotype" w:hAnsi="Palatino Linotype"/>
        </w:rPr>
        <w:t xml:space="preserve">la etapa de manifestaciones, exhortando a las partes, manifestaran su voluntad de celebrar audiencia de conciliación. De las constancias que integran el expediente electrónico, se aprecia que la parte </w:t>
      </w:r>
      <w:r>
        <w:rPr>
          <w:rFonts w:ascii="Palatino Linotype" w:hAnsi="Palatino Linotype"/>
          <w:b/>
        </w:rPr>
        <w:t>Recurrente</w:t>
      </w:r>
      <w:r>
        <w:rPr>
          <w:rFonts w:ascii="Palatino Linotype" w:hAnsi="Palatino Linotype"/>
        </w:rPr>
        <w:t xml:space="preserve"> fue la única quien manifestó su voluntad de celebración, siendo omiso el </w:t>
      </w:r>
      <w:r>
        <w:rPr>
          <w:rFonts w:ascii="Palatino Linotype" w:hAnsi="Palatino Linotype"/>
          <w:b/>
        </w:rPr>
        <w:t>Sujeto Obligado</w:t>
      </w:r>
      <w:r>
        <w:rPr>
          <w:rFonts w:ascii="Palatino Linotype" w:hAnsi="Palatino Linotype"/>
        </w:rPr>
        <w:t xml:space="preserve"> en manifestar su voluntad.</w:t>
      </w:r>
    </w:p>
    <w:p w14:paraId="6259F13F" w14:textId="77777777" w:rsidR="000B7930" w:rsidRDefault="000B7930" w:rsidP="00FA0A91">
      <w:pPr>
        <w:widowControl w:val="0"/>
        <w:autoSpaceDE w:val="0"/>
        <w:autoSpaceDN w:val="0"/>
        <w:adjustRightInd w:val="0"/>
        <w:spacing w:line="360" w:lineRule="auto"/>
        <w:jc w:val="both"/>
        <w:rPr>
          <w:rFonts w:ascii="Palatino Linotype" w:hAnsi="Palatino Linotype"/>
        </w:rPr>
      </w:pPr>
    </w:p>
    <w:p w14:paraId="2F88EECE" w14:textId="72FA2AE9" w:rsidR="000B7930" w:rsidRPr="000B7930" w:rsidRDefault="000B7930"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Ante la falta de voluntad del </w:t>
      </w:r>
      <w:r w:rsidRPr="000B7930">
        <w:rPr>
          <w:rFonts w:ascii="Palatino Linotype" w:hAnsi="Palatino Linotype"/>
          <w:b/>
        </w:rPr>
        <w:t>Sujeto Obligado</w:t>
      </w:r>
      <w:r>
        <w:rPr>
          <w:rFonts w:ascii="Palatino Linotype" w:hAnsi="Palatino Linotype"/>
        </w:rPr>
        <w:t xml:space="preserve"> de celebrar audiencia de conciliación, se continuó con la etapa procesal, aperturando el expediente a la </w:t>
      </w:r>
      <w:r w:rsidR="005D1F27">
        <w:rPr>
          <w:rFonts w:ascii="Palatino Linotype" w:hAnsi="Palatino Linotype"/>
        </w:rPr>
        <w:t xml:space="preserve">etapa de manifestaciones, en la cual el </w:t>
      </w:r>
      <w:r w:rsidR="005D1F27" w:rsidRPr="005D1F27">
        <w:rPr>
          <w:rFonts w:ascii="Palatino Linotype" w:hAnsi="Palatino Linotype"/>
          <w:b/>
        </w:rPr>
        <w:t>Sujeto Obligado</w:t>
      </w:r>
      <w:r w:rsidR="005D1F27">
        <w:rPr>
          <w:rFonts w:ascii="Palatino Linotype" w:hAnsi="Palatino Linotype"/>
        </w:rPr>
        <w:t xml:space="preserve"> remitió los documentos electrónicos “</w:t>
      </w:r>
      <w:r w:rsidR="005D1F27" w:rsidRPr="00D1284B">
        <w:rPr>
          <w:rFonts w:ascii="Palatino Linotype" w:hAnsi="Palatino Linotype" w:cs="Arial"/>
        </w:rPr>
        <w:t>PANTALLA.pdf</w:t>
      </w:r>
      <w:r w:rsidR="005D1F27">
        <w:rPr>
          <w:rFonts w:ascii="Palatino Linotype" w:hAnsi="Palatino Linotype" w:cs="Arial"/>
        </w:rPr>
        <w:t xml:space="preserve"> y </w:t>
      </w:r>
      <w:r w:rsidR="00CC317A">
        <w:rPr>
          <w:rFonts w:ascii="Palatino Linotype" w:hAnsi="Palatino Linotype" w:cs="Arial"/>
        </w:rPr>
        <w:t>XXXXXXXXXXXXXXXXXXX</w:t>
      </w:r>
      <w:r w:rsidR="005D1F27" w:rsidRPr="00D1284B">
        <w:rPr>
          <w:rFonts w:ascii="Palatino Linotype" w:hAnsi="Palatino Linotype" w:cs="Arial"/>
        </w:rPr>
        <w:t>.pdf</w:t>
      </w:r>
      <w:r w:rsidR="005D1F27">
        <w:rPr>
          <w:rFonts w:ascii="Palatino Linotype" w:hAnsi="Palatino Linotype" w:cs="Arial"/>
        </w:rPr>
        <w:t>”, en los cuales,</w:t>
      </w:r>
      <w:r w:rsidR="005D1F27">
        <w:rPr>
          <w:rFonts w:ascii="Palatino Linotype" w:hAnsi="Palatino Linotype"/>
        </w:rPr>
        <w:t xml:space="preserve"> se sirvió en ampliar y modificar su respuesta primigenia, apreciarse el contenido siguiente:</w:t>
      </w:r>
    </w:p>
    <w:p w14:paraId="333E2469" w14:textId="77777777" w:rsidR="000B7930" w:rsidRDefault="000B7930" w:rsidP="00FA0A91">
      <w:pPr>
        <w:widowControl w:val="0"/>
        <w:autoSpaceDE w:val="0"/>
        <w:autoSpaceDN w:val="0"/>
        <w:adjustRightInd w:val="0"/>
        <w:spacing w:line="360" w:lineRule="auto"/>
        <w:jc w:val="both"/>
        <w:rPr>
          <w:rFonts w:ascii="Palatino Linotype" w:hAnsi="Palatino Linotype"/>
        </w:rPr>
      </w:pPr>
    </w:p>
    <w:p w14:paraId="7207A63C" w14:textId="77777777" w:rsidR="005D1F27" w:rsidRPr="005D1F27" w:rsidRDefault="005D1F27" w:rsidP="005D1F27">
      <w:pPr>
        <w:pStyle w:val="Prrafodelista"/>
        <w:widowControl w:val="0"/>
        <w:numPr>
          <w:ilvl w:val="0"/>
          <w:numId w:val="6"/>
        </w:numPr>
        <w:autoSpaceDE w:val="0"/>
        <w:autoSpaceDN w:val="0"/>
        <w:adjustRightInd w:val="0"/>
        <w:spacing w:line="360" w:lineRule="auto"/>
        <w:jc w:val="both"/>
        <w:rPr>
          <w:rFonts w:ascii="Palatino Linotype" w:hAnsi="Palatino Linotype"/>
        </w:rPr>
      </w:pPr>
      <w:r w:rsidRPr="005D1F27">
        <w:rPr>
          <w:rFonts w:ascii="Palatino Linotype" w:hAnsi="Palatino Linotype" w:cs="Arial"/>
          <w:b/>
        </w:rPr>
        <w:lastRenderedPageBreak/>
        <w:t>PANTALLA.pdf:</w:t>
      </w:r>
      <w:r>
        <w:rPr>
          <w:rFonts w:ascii="Palatino Linotype" w:hAnsi="Palatino Linotype" w:cs="Arial"/>
        </w:rPr>
        <w:t xml:space="preserve"> documento sin número de oficio o fecha, en el cual se aprecian las manifestaciones siguientes:</w:t>
      </w:r>
    </w:p>
    <w:p w14:paraId="2A8140B0" w14:textId="77777777" w:rsidR="005D1F27" w:rsidRDefault="005D1F27" w:rsidP="005D1F27">
      <w:pPr>
        <w:pStyle w:val="Prrafodelista"/>
        <w:widowControl w:val="0"/>
        <w:autoSpaceDE w:val="0"/>
        <w:autoSpaceDN w:val="0"/>
        <w:adjustRightInd w:val="0"/>
        <w:spacing w:line="360" w:lineRule="auto"/>
        <w:jc w:val="both"/>
        <w:rPr>
          <w:rFonts w:ascii="Palatino Linotype" w:hAnsi="Palatino Linotype" w:cs="Arial"/>
        </w:rPr>
      </w:pPr>
    </w:p>
    <w:p w14:paraId="3B9B6133" w14:textId="77777777" w:rsidR="005D1F27" w:rsidRDefault="005D1F27" w:rsidP="005D1F27">
      <w:pPr>
        <w:pStyle w:val="Prrafodelista"/>
        <w:widowControl w:val="0"/>
        <w:autoSpaceDE w:val="0"/>
        <w:autoSpaceDN w:val="0"/>
        <w:adjustRightInd w:val="0"/>
        <w:jc w:val="both"/>
        <w:rPr>
          <w:rFonts w:ascii="Palatino Linotype" w:hAnsi="Palatino Linotype" w:cs="Arial"/>
          <w:i/>
          <w:sz w:val="22"/>
        </w:rPr>
      </w:pPr>
      <w:r>
        <w:rPr>
          <w:rFonts w:ascii="Palatino Linotype" w:hAnsi="Palatino Linotype" w:cs="Arial"/>
          <w:i/>
          <w:sz w:val="22"/>
        </w:rPr>
        <w:t>“</w:t>
      </w:r>
      <w:r w:rsidRPr="005D1F27">
        <w:rPr>
          <w:rFonts w:ascii="Palatino Linotype" w:hAnsi="Palatino Linotype" w:cs="Arial"/>
          <w:i/>
          <w:sz w:val="22"/>
        </w:rPr>
        <w:t>Estimada solicitante:</w:t>
      </w:r>
    </w:p>
    <w:p w14:paraId="52ECC362" w14:textId="77777777" w:rsidR="005D1F27" w:rsidRPr="005D1F27" w:rsidRDefault="005D1F27" w:rsidP="005D1F27">
      <w:pPr>
        <w:pStyle w:val="Prrafodelista"/>
        <w:widowControl w:val="0"/>
        <w:autoSpaceDE w:val="0"/>
        <w:autoSpaceDN w:val="0"/>
        <w:adjustRightInd w:val="0"/>
        <w:jc w:val="both"/>
        <w:rPr>
          <w:rFonts w:ascii="Palatino Linotype" w:hAnsi="Palatino Linotype" w:cs="Arial"/>
          <w:i/>
          <w:sz w:val="22"/>
        </w:rPr>
      </w:pPr>
    </w:p>
    <w:p w14:paraId="601068FB" w14:textId="77777777" w:rsidR="005D1F27" w:rsidRDefault="005D1F27" w:rsidP="005D1F27">
      <w:pPr>
        <w:pStyle w:val="Prrafodelista"/>
        <w:widowControl w:val="0"/>
        <w:autoSpaceDE w:val="0"/>
        <w:autoSpaceDN w:val="0"/>
        <w:adjustRightInd w:val="0"/>
        <w:jc w:val="both"/>
        <w:rPr>
          <w:rFonts w:ascii="Palatino Linotype" w:hAnsi="Palatino Linotype" w:cs="Arial"/>
          <w:sz w:val="22"/>
        </w:rPr>
      </w:pPr>
      <w:r w:rsidRPr="005D1F27">
        <w:rPr>
          <w:rFonts w:ascii="Palatino Linotype" w:hAnsi="Palatino Linotype" w:cs="Arial"/>
          <w:i/>
          <w:sz w:val="22"/>
        </w:rPr>
        <w:t xml:space="preserve">Después de una búsqueda exhaustiva en los boletines emitidos por este tribunal </w:t>
      </w:r>
      <w:r w:rsidRPr="005D1F27">
        <w:rPr>
          <w:rFonts w:ascii="Palatino Linotype" w:hAnsi="Palatino Linotype" w:cs="Arial"/>
          <w:b/>
          <w:i/>
          <w:sz w:val="22"/>
          <w:u w:val="single"/>
        </w:rPr>
        <w:t>se encontró que ya fueron remplazados por sus iniciales para lo cual le comento que por parte de este Tribunal Estatal se realizaron los ajustes correspondientes.</w:t>
      </w:r>
      <w:r>
        <w:rPr>
          <w:rFonts w:ascii="Palatino Linotype" w:hAnsi="Palatino Linotype" w:cs="Arial"/>
          <w:i/>
          <w:sz w:val="22"/>
        </w:rPr>
        <w:t>”</w:t>
      </w:r>
    </w:p>
    <w:p w14:paraId="709851FA" w14:textId="77777777" w:rsidR="005D1F27" w:rsidRDefault="005D1F27" w:rsidP="005D1F27">
      <w:pPr>
        <w:pStyle w:val="Prrafodelista"/>
        <w:widowControl w:val="0"/>
        <w:autoSpaceDE w:val="0"/>
        <w:autoSpaceDN w:val="0"/>
        <w:adjustRightInd w:val="0"/>
        <w:jc w:val="both"/>
        <w:rPr>
          <w:rFonts w:ascii="Palatino Linotype" w:hAnsi="Palatino Linotype" w:cs="Arial"/>
          <w:sz w:val="22"/>
        </w:rPr>
      </w:pPr>
    </w:p>
    <w:p w14:paraId="1E8DDA22" w14:textId="77777777" w:rsidR="005D1F27" w:rsidRPr="005D1F27" w:rsidRDefault="005D1F27" w:rsidP="005D1F27">
      <w:pPr>
        <w:pStyle w:val="Prrafodelista"/>
        <w:widowControl w:val="0"/>
        <w:autoSpaceDE w:val="0"/>
        <w:autoSpaceDN w:val="0"/>
        <w:adjustRightInd w:val="0"/>
        <w:jc w:val="right"/>
        <w:rPr>
          <w:rFonts w:ascii="Palatino Linotype" w:hAnsi="Palatino Linotype" w:cs="Arial"/>
          <w:sz w:val="22"/>
        </w:rPr>
      </w:pPr>
      <w:r>
        <w:rPr>
          <w:rFonts w:ascii="Palatino Linotype" w:hAnsi="Palatino Linotype" w:cs="Arial"/>
          <w:sz w:val="22"/>
        </w:rPr>
        <w:t>(Énfasis añadido)</w:t>
      </w:r>
    </w:p>
    <w:p w14:paraId="42F61CFF" w14:textId="77777777" w:rsidR="005D1F27" w:rsidRPr="005D1F27" w:rsidRDefault="005D1F27" w:rsidP="005D1F27">
      <w:pPr>
        <w:pStyle w:val="Prrafodelista"/>
        <w:widowControl w:val="0"/>
        <w:autoSpaceDE w:val="0"/>
        <w:autoSpaceDN w:val="0"/>
        <w:adjustRightInd w:val="0"/>
        <w:spacing w:line="360" w:lineRule="auto"/>
        <w:jc w:val="both"/>
        <w:rPr>
          <w:rFonts w:ascii="Palatino Linotype" w:hAnsi="Palatino Linotype"/>
        </w:rPr>
      </w:pPr>
    </w:p>
    <w:p w14:paraId="76C349E3" w14:textId="6D247533" w:rsidR="000B7930" w:rsidRPr="005D1F27" w:rsidRDefault="00CC317A" w:rsidP="005D1F27">
      <w:pPr>
        <w:pStyle w:val="Prrafodelista"/>
        <w:widowControl w:val="0"/>
        <w:numPr>
          <w:ilvl w:val="0"/>
          <w:numId w:val="6"/>
        </w:numPr>
        <w:autoSpaceDE w:val="0"/>
        <w:autoSpaceDN w:val="0"/>
        <w:adjustRightInd w:val="0"/>
        <w:spacing w:line="360" w:lineRule="auto"/>
        <w:jc w:val="both"/>
        <w:rPr>
          <w:rFonts w:ascii="Palatino Linotype" w:hAnsi="Palatino Linotype"/>
        </w:rPr>
      </w:pPr>
      <w:r>
        <w:rPr>
          <w:rFonts w:ascii="Palatino Linotype" w:hAnsi="Palatino Linotype" w:cs="Arial"/>
          <w:b/>
        </w:rPr>
        <w:t>XXXXXXXXXXXXXXXXXXXX</w:t>
      </w:r>
      <w:r w:rsidR="005D1F27" w:rsidRPr="005D1F27">
        <w:rPr>
          <w:rFonts w:ascii="Palatino Linotype" w:hAnsi="Palatino Linotype" w:cs="Arial"/>
          <w:b/>
        </w:rPr>
        <w:t xml:space="preserve">.pdf: </w:t>
      </w:r>
      <w:r w:rsidR="005D1F27">
        <w:rPr>
          <w:rFonts w:ascii="Palatino Linotype" w:hAnsi="Palatino Linotype" w:cs="Arial"/>
        </w:rPr>
        <w:t xml:space="preserve">archivo de tipo imagen que contiene la captura de pantalla, en la cual consta la búsqueda del nombre de la </w:t>
      </w:r>
      <w:r w:rsidR="005D1F27">
        <w:rPr>
          <w:rFonts w:ascii="Palatino Linotype" w:hAnsi="Palatino Linotype" w:cs="Arial"/>
          <w:b/>
        </w:rPr>
        <w:t>Recurrente</w:t>
      </w:r>
      <w:r w:rsidR="005D1F27">
        <w:rPr>
          <w:rFonts w:ascii="Palatino Linotype" w:hAnsi="Palatino Linotype" w:cs="Arial"/>
        </w:rPr>
        <w:t xml:space="preserve">, en la página electrónica institucional del </w:t>
      </w:r>
      <w:r w:rsidR="005D1F27" w:rsidRPr="005D1F27">
        <w:rPr>
          <w:rFonts w:ascii="Palatino Linotype" w:hAnsi="Palatino Linotype" w:cs="Arial"/>
          <w:b/>
        </w:rPr>
        <w:t>Sujeto Obligado</w:t>
      </w:r>
      <w:r w:rsidR="005D1F27">
        <w:rPr>
          <w:rFonts w:ascii="Palatino Linotype" w:hAnsi="Palatino Linotype" w:cs="Arial"/>
        </w:rPr>
        <w:t xml:space="preserve">, arrojando el mensaje </w:t>
      </w:r>
      <w:r w:rsidR="005D1F27">
        <w:rPr>
          <w:rFonts w:ascii="Palatino Linotype" w:hAnsi="Palatino Linotype" w:cs="Arial"/>
          <w:i/>
        </w:rPr>
        <w:t>“Su búsqueda no produjo resultados”</w:t>
      </w:r>
      <w:r w:rsidR="005D1F27">
        <w:rPr>
          <w:rFonts w:ascii="Palatino Linotype" w:hAnsi="Palatino Linotype" w:cs="Arial"/>
        </w:rPr>
        <w:t>.</w:t>
      </w:r>
    </w:p>
    <w:p w14:paraId="3CF66ED8" w14:textId="77777777" w:rsidR="000B7930" w:rsidRDefault="000B7930" w:rsidP="00FA0A91">
      <w:pPr>
        <w:widowControl w:val="0"/>
        <w:autoSpaceDE w:val="0"/>
        <w:autoSpaceDN w:val="0"/>
        <w:adjustRightInd w:val="0"/>
        <w:spacing w:line="360" w:lineRule="auto"/>
        <w:jc w:val="both"/>
        <w:rPr>
          <w:rFonts w:ascii="Palatino Linotype" w:hAnsi="Palatino Linotype"/>
        </w:rPr>
      </w:pPr>
    </w:p>
    <w:p w14:paraId="5507252A" w14:textId="39538D14" w:rsidR="00FA0A91" w:rsidRDefault="005D1F27"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Es con base en las manifestaciones vertidas por el </w:t>
      </w:r>
      <w:r w:rsidRPr="005D1F27">
        <w:rPr>
          <w:rFonts w:ascii="Palatino Linotype" w:hAnsi="Palatino Linotype"/>
          <w:b/>
        </w:rPr>
        <w:t>Sujeto Obligado</w:t>
      </w:r>
      <w:r>
        <w:rPr>
          <w:rFonts w:ascii="Palatino Linotype" w:hAnsi="Palatino Linotype"/>
        </w:rPr>
        <w:t xml:space="preserve">, </w:t>
      </w:r>
      <w:r w:rsidR="00BF2005">
        <w:rPr>
          <w:rFonts w:ascii="Palatino Linotype" w:hAnsi="Palatino Linotype"/>
        </w:rPr>
        <w:t>tanto en</w:t>
      </w:r>
      <w:r>
        <w:rPr>
          <w:rFonts w:ascii="Palatino Linotype" w:hAnsi="Palatino Linotype"/>
        </w:rPr>
        <w:t xml:space="preserve"> respuesta como en informe justificado</w:t>
      </w:r>
      <w:r w:rsidR="00BF2005">
        <w:rPr>
          <w:rFonts w:ascii="Palatino Linotype" w:hAnsi="Palatino Linotype"/>
        </w:rPr>
        <w:t>,</w:t>
      </w:r>
      <w:r>
        <w:rPr>
          <w:rFonts w:ascii="Palatino Linotype" w:hAnsi="Palatino Linotype"/>
        </w:rPr>
        <w:t xml:space="preserve"> se acredita que éste reconoce ser el competente </w:t>
      </w:r>
      <w:r w:rsidR="00BF2005">
        <w:rPr>
          <w:rFonts w:ascii="Palatino Linotype" w:hAnsi="Palatino Linotype"/>
        </w:rPr>
        <w:t>de</w:t>
      </w:r>
      <w:r>
        <w:rPr>
          <w:rFonts w:ascii="Palatino Linotype" w:hAnsi="Palatino Linotype"/>
        </w:rPr>
        <w:t xml:space="preserve"> llevar a cabo la oposición del tratamiento de los datos personales de la </w:t>
      </w:r>
      <w:r w:rsidRPr="005D1F27">
        <w:rPr>
          <w:rFonts w:ascii="Palatino Linotype" w:hAnsi="Palatino Linotype"/>
          <w:b/>
        </w:rPr>
        <w:t>Recurrente</w:t>
      </w:r>
      <w:r>
        <w:rPr>
          <w:rFonts w:ascii="Palatino Linotype" w:hAnsi="Palatino Linotype"/>
        </w:rPr>
        <w:t>, en lo que corresponde a la publicidad de su nombre en las publicaciones realizadas y que se realicen e</w:t>
      </w:r>
      <w:r w:rsidR="00BA72DE">
        <w:rPr>
          <w:rFonts w:ascii="Palatino Linotype" w:hAnsi="Palatino Linotype"/>
        </w:rPr>
        <w:t>n los boletines, con motivo del procedimiento laboral en que es parte.</w:t>
      </w:r>
    </w:p>
    <w:p w14:paraId="0E29AE27" w14:textId="77777777" w:rsidR="005D1F27" w:rsidRDefault="005D1F27" w:rsidP="00FA0A91">
      <w:pPr>
        <w:widowControl w:val="0"/>
        <w:autoSpaceDE w:val="0"/>
        <w:autoSpaceDN w:val="0"/>
        <w:adjustRightInd w:val="0"/>
        <w:spacing w:line="360" w:lineRule="auto"/>
        <w:jc w:val="both"/>
        <w:rPr>
          <w:rFonts w:ascii="Palatino Linotype" w:hAnsi="Palatino Linotype"/>
        </w:rPr>
      </w:pPr>
    </w:p>
    <w:p w14:paraId="700AC53D" w14:textId="6980502B" w:rsidR="00FA0A91" w:rsidRPr="00BA72DE" w:rsidRDefault="00FA0A91" w:rsidP="00FA0A91">
      <w:pPr>
        <w:widowControl w:val="0"/>
        <w:autoSpaceDE w:val="0"/>
        <w:autoSpaceDN w:val="0"/>
        <w:adjustRightInd w:val="0"/>
        <w:spacing w:line="360" w:lineRule="auto"/>
        <w:jc w:val="both"/>
        <w:rPr>
          <w:rFonts w:ascii="Palatino Linotype" w:hAnsi="Palatino Linotype"/>
          <w:lang w:val="es-ES_tradnl"/>
        </w:rPr>
      </w:pPr>
      <w:r>
        <w:rPr>
          <w:rFonts w:ascii="Palatino Linotype" w:hAnsi="Palatino Linotype"/>
        </w:rPr>
        <w:t xml:space="preserve">En ese orden de ideas, </w:t>
      </w:r>
      <w:r w:rsidR="00BA72DE">
        <w:rPr>
          <w:rFonts w:ascii="Palatino Linotype" w:hAnsi="Palatino Linotype"/>
        </w:rPr>
        <w:t xml:space="preserve">se obvia el estudio del marco normativo que rige al </w:t>
      </w:r>
      <w:r w:rsidR="00BA72DE" w:rsidRPr="00BA72DE">
        <w:rPr>
          <w:rFonts w:ascii="Palatino Linotype" w:hAnsi="Palatino Linotype"/>
          <w:b/>
        </w:rPr>
        <w:t>Sujeto Obligado</w:t>
      </w:r>
      <w:r w:rsidR="00BA72DE">
        <w:rPr>
          <w:rFonts w:ascii="Palatino Linotype" w:hAnsi="Palatino Linotype"/>
        </w:rPr>
        <w:t xml:space="preserve">, a efecto de determinar si le asiste facultad, función y/o atribución que lo constriña a llevar a cabo las acciones pertinentes para la oposición de la publicidad de los datos personales, ello es así, al reconocer haber realizado las acciones necesarias para la </w:t>
      </w:r>
      <w:r w:rsidR="00BA72DE">
        <w:rPr>
          <w:rFonts w:ascii="Palatino Linotype" w:hAnsi="Palatino Linotype"/>
        </w:rPr>
        <w:lastRenderedPageBreak/>
        <w:t>eliminación de los datos en las publicaciones anteriores, así como las posteriores. P</w:t>
      </w:r>
      <w:r w:rsidR="00BA72DE" w:rsidRPr="00BA72DE">
        <w:rPr>
          <w:rFonts w:ascii="Palatino Linotype" w:hAnsi="Palatino Linotype"/>
        </w:rPr>
        <w:t>or lo tanto se obvia el estudio de la naturaleza de la información, toda vez que</w:t>
      </w:r>
      <w:r w:rsidR="00BF2005">
        <w:rPr>
          <w:rFonts w:ascii="Palatino Linotype" w:hAnsi="Palatino Linotype"/>
        </w:rPr>
        <w:t xml:space="preserve"> ha manifestado realizar </w:t>
      </w:r>
      <w:r w:rsidR="00BA72DE">
        <w:rPr>
          <w:rFonts w:ascii="Palatino Linotype" w:hAnsi="Palatino Linotype"/>
        </w:rPr>
        <w:t xml:space="preserve">las acciones </w:t>
      </w:r>
      <w:r w:rsidR="00BF2005">
        <w:rPr>
          <w:rFonts w:ascii="Palatino Linotype" w:hAnsi="Palatino Linotype"/>
        </w:rPr>
        <w:t>de el</w:t>
      </w:r>
      <w:r w:rsidR="00BA72DE">
        <w:rPr>
          <w:rFonts w:ascii="Palatino Linotype" w:hAnsi="Palatino Linotype"/>
        </w:rPr>
        <w:t>iminación de los datos</w:t>
      </w:r>
      <w:r w:rsidR="00BA72DE" w:rsidRPr="00BA72DE">
        <w:rPr>
          <w:rFonts w:ascii="Palatino Linotype" w:hAnsi="Palatino Linotype"/>
        </w:rPr>
        <w:t xml:space="preserve">, de hecho el estudio de la fuente obligacional que constriñe al </w:t>
      </w:r>
      <w:r w:rsidR="00BA72DE" w:rsidRPr="00BF2005">
        <w:rPr>
          <w:rFonts w:ascii="Palatino Linotype" w:hAnsi="Palatino Linotype"/>
          <w:b/>
        </w:rPr>
        <w:t>Sujeto Obligado</w:t>
      </w:r>
      <w:r w:rsidR="00BA72DE" w:rsidRPr="00BA72DE">
        <w:rPr>
          <w:rFonts w:ascii="Palatino Linotype" w:hAnsi="Palatino Linotype"/>
        </w:rPr>
        <w:t xml:space="preserve"> a contar con ella, se realiza con la finalidad de determinar si este se encuentra obligado a </w:t>
      </w:r>
      <w:r w:rsidR="003C34CA">
        <w:rPr>
          <w:rFonts w:ascii="Palatino Linotype" w:hAnsi="Palatino Linotype"/>
        </w:rPr>
        <w:t>la administración de los datos personales</w:t>
      </w:r>
      <w:r w:rsidR="00BA72DE" w:rsidRPr="00BA72DE">
        <w:rPr>
          <w:rFonts w:ascii="Palatino Linotype" w:hAnsi="Palatino Linotype"/>
        </w:rPr>
        <w:t xml:space="preserve">, pero en los casos en que de la respuesta, acepta o bien otorga indicios de </w:t>
      </w:r>
      <w:r w:rsidR="003C34CA">
        <w:rPr>
          <w:rFonts w:ascii="Palatino Linotype" w:hAnsi="Palatino Linotype"/>
        </w:rPr>
        <w:t>dichas atribuciones</w:t>
      </w:r>
      <w:r w:rsidR="00BA72DE" w:rsidRPr="00BA72DE">
        <w:rPr>
          <w:rFonts w:ascii="Palatino Linotype" w:hAnsi="Palatino Linotype"/>
        </w:rPr>
        <w:t xml:space="preserve">, seria ocioso delimitar las norma jurídica que determine si </w:t>
      </w:r>
      <w:r w:rsidR="00BF2005">
        <w:rPr>
          <w:rFonts w:ascii="Palatino Linotype" w:hAnsi="Palatino Linotype"/>
        </w:rPr>
        <w:t>éste</w:t>
      </w:r>
      <w:r w:rsidR="00BA72DE" w:rsidRPr="00BA72DE">
        <w:rPr>
          <w:rFonts w:ascii="Palatino Linotype" w:hAnsi="Palatino Linotype"/>
        </w:rPr>
        <w:t>, cuenta con ella</w:t>
      </w:r>
      <w:r w:rsidR="003C34CA">
        <w:rPr>
          <w:rFonts w:ascii="Palatino Linotype" w:hAnsi="Palatino Linotype"/>
        </w:rPr>
        <w:t>s</w:t>
      </w:r>
      <w:r w:rsidR="00BA72DE" w:rsidRPr="00BA72DE">
        <w:rPr>
          <w:rFonts w:ascii="Palatino Linotype" w:hAnsi="Palatino Linotype"/>
        </w:rPr>
        <w:t xml:space="preserve"> o no.</w:t>
      </w:r>
    </w:p>
    <w:p w14:paraId="683DA267" w14:textId="77777777" w:rsidR="00FA0A91" w:rsidRDefault="00FA0A91" w:rsidP="00FA0A91">
      <w:pPr>
        <w:widowControl w:val="0"/>
        <w:autoSpaceDE w:val="0"/>
        <w:autoSpaceDN w:val="0"/>
        <w:adjustRightInd w:val="0"/>
        <w:spacing w:line="360" w:lineRule="auto"/>
        <w:jc w:val="both"/>
        <w:rPr>
          <w:rFonts w:ascii="Palatino Linotype" w:hAnsi="Palatino Linotype"/>
        </w:rPr>
      </w:pPr>
    </w:p>
    <w:p w14:paraId="1F8C4354" w14:textId="77777777" w:rsidR="003C34CA" w:rsidRDefault="003C34CA"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Acotado lo anterior, logramos observar que la </w:t>
      </w:r>
      <w:r w:rsidRPr="003C34CA">
        <w:rPr>
          <w:rFonts w:ascii="Palatino Linotype" w:hAnsi="Palatino Linotype"/>
          <w:i/>
        </w:rPr>
        <w:t>Litis</w:t>
      </w:r>
      <w:r>
        <w:rPr>
          <w:rFonts w:ascii="Palatino Linotype" w:hAnsi="Palatino Linotype"/>
        </w:rPr>
        <w:t xml:space="preserve"> se centra en determinar si el </w:t>
      </w:r>
      <w:r w:rsidRPr="003C34CA">
        <w:rPr>
          <w:rFonts w:ascii="Palatino Linotype" w:hAnsi="Palatino Linotype"/>
          <w:b/>
        </w:rPr>
        <w:t>Sujeto Obligado</w:t>
      </w:r>
      <w:r>
        <w:rPr>
          <w:rFonts w:ascii="Palatino Linotype" w:hAnsi="Palatino Linotype"/>
        </w:rPr>
        <w:t xml:space="preserve"> </w:t>
      </w:r>
      <w:r w:rsidR="0057027F">
        <w:rPr>
          <w:rFonts w:ascii="Palatino Linotype" w:hAnsi="Palatino Linotype"/>
        </w:rPr>
        <w:t xml:space="preserve">colma los requerimientos, por lo que en primer lugar recordemos que en respuesta primigenia reconoció haber realizado las acciones necesarias para la eliminación de los datos de la </w:t>
      </w:r>
      <w:r w:rsidR="0057027F" w:rsidRPr="0057027F">
        <w:rPr>
          <w:rFonts w:ascii="Palatino Linotype" w:hAnsi="Palatino Linotype"/>
          <w:b/>
        </w:rPr>
        <w:t>Recurrente</w:t>
      </w:r>
      <w:r w:rsidR="0057027F">
        <w:rPr>
          <w:rFonts w:ascii="Palatino Linotype" w:hAnsi="Palatino Linotype"/>
        </w:rPr>
        <w:t>, en la página electrónica del Sujeto Obligado.</w:t>
      </w:r>
    </w:p>
    <w:p w14:paraId="62FFB54C" w14:textId="77777777" w:rsidR="0057027F" w:rsidRDefault="0057027F" w:rsidP="00FA0A91">
      <w:pPr>
        <w:widowControl w:val="0"/>
        <w:autoSpaceDE w:val="0"/>
        <w:autoSpaceDN w:val="0"/>
        <w:adjustRightInd w:val="0"/>
        <w:spacing w:line="360" w:lineRule="auto"/>
        <w:jc w:val="both"/>
        <w:rPr>
          <w:rFonts w:ascii="Palatino Linotype" w:hAnsi="Palatino Linotype"/>
        </w:rPr>
      </w:pPr>
    </w:p>
    <w:p w14:paraId="06DAFEE7" w14:textId="7BDDC3C8" w:rsidR="0057027F" w:rsidRDefault="0057027F"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En esa virtud, se procedió a realizar consulta del nombre de la </w:t>
      </w:r>
      <w:r>
        <w:rPr>
          <w:rFonts w:ascii="Palatino Linotype" w:hAnsi="Palatino Linotype"/>
          <w:b/>
        </w:rPr>
        <w:t>Recurrente</w:t>
      </w:r>
      <w:r>
        <w:rPr>
          <w:rFonts w:ascii="Palatino Linotype" w:hAnsi="Palatino Linotype"/>
        </w:rPr>
        <w:t xml:space="preserve"> en el buscador de internet</w:t>
      </w:r>
      <w:r w:rsidR="00BF2005">
        <w:rPr>
          <w:rStyle w:val="Refdenotaalpie"/>
          <w:rFonts w:ascii="Palatino Linotype" w:hAnsi="Palatino Linotype"/>
        </w:rPr>
        <w:footnoteReference w:id="1"/>
      </w:r>
      <w:r w:rsidR="00BF2005">
        <w:rPr>
          <w:rFonts w:ascii="Palatino Linotype" w:hAnsi="Palatino Linotype"/>
        </w:rPr>
        <w:t xml:space="preserve"> más común y utilizado,</w:t>
      </w:r>
      <w:r>
        <w:rPr>
          <w:rFonts w:ascii="Palatino Linotype" w:hAnsi="Palatino Linotype"/>
        </w:rPr>
        <w:t xml:space="preserve"> denominado </w:t>
      </w:r>
      <w:r w:rsidR="00BF2005">
        <w:rPr>
          <w:rFonts w:ascii="Palatino Linotype" w:hAnsi="Palatino Linotype"/>
          <w:b/>
        </w:rPr>
        <w:t>Google</w:t>
      </w:r>
      <w:r>
        <w:rPr>
          <w:rFonts w:ascii="Palatino Linotype" w:hAnsi="Palatino Linotype"/>
        </w:rPr>
        <w:t>, arrojando como resultados de búsqueda los siguientes</w:t>
      </w:r>
      <w:r w:rsidR="008746F2">
        <w:rPr>
          <w:rStyle w:val="Refdenotaalpie"/>
          <w:rFonts w:ascii="Palatino Linotype" w:hAnsi="Palatino Linotype"/>
        </w:rPr>
        <w:footnoteReference w:id="2"/>
      </w:r>
      <w:r>
        <w:rPr>
          <w:rFonts w:ascii="Palatino Linotype" w:hAnsi="Palatino Linotype"/>
        </w:rPr>
        <w:t>, se inserta para mayor referencia la imagen siguiente:</w:t>
      </w:r>
    </w:p>
    <w:p w14:paraId="1A7192AD" w14:textId="77777777" w:rsidR="005A5122" w:rsidRDefault="005A5122" w:rsidP="00FA0A91">
      <w:pPr>
        <w:widowControl w:val="0"/>
        <w:autoSpaceDE w:val="0"/>
        <w:autoSpaceDN w:val="0"/>
        <w:adjustRightInd w:val="0"/>
        <w:spacing w:line="360" w:lineRule="auto"/>
        <w:jc w:val="both"/>
        <w:rPr>
          <w:rFonts w:ascii="Palatino Linotype" w:hAnsi="Palatino Linotype"/>
        </w:rPr>
      </w:pPr>
    </w:p>
    <w:p w14:paraId="1214B784" w14:textId="2595448E" w:rsidR="005A5122" w:rsidRDefault="00CC317A" w:rsidP="005A5122">
      <w:pPr>
        <w:widowControl w:val="0"/>
        <w:autoSpaceDE w:val="0"/>
        <w:autoSpaceDN w:val="0"/>
        <w:adjustRightInd w:val="0"/>
        <w:spacing w:line="360" w:lineRule="auto"/>
        <w:jc w:val="center"/>
        <w:rPr>
          <w:rFonts w:ascii="Palatino Linotype" w:hAnsi="Palatino Linotype"/>
        </w:rPr>
      </w:pPr>
      <w:r w:rsidRPr="00CC317A">
        <w:rPr>
          <w:rFonts w:ascii="Palatino Linotype" w:hAnsi="Palatino Linotype"/>
          <w:noProof/>
          <w:lang w:val="es-MX" w:eastAsia="es-MX"/>
        </w:rPr>
        <w:lastRenderedPageBreak/>
        <w:drawing>
          <wp:inline distT="0" distB="0" distL="0" distR="0" wp14:anchorId="4F04F1CE" wp14:editId="0BBD40CF">
            <wp:extent cx="5239481" cy="34294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9481" cy="3429479"/>
                    </a:xfrm>
                    <a:prstGeom prst="rect">
                      <a:avLst/>
                    </a:prstGeom>
                  </pic:spPr>
                </pic:pic>
              </a:graphicData>
            </a:graphic>
          </wp:inline>
        </w:drawing>
      </w:r>
    </w:p>
    <w:p w14:paraId="3FD0ED10" w14:textId="3D0A61B8" w:rsidR="005A5122" w:rsidRPr="0057027F" w:rsidRDefault="00423A8B" w:rsidP="00365430">
      <w:pPr>
        <w:widowControl w:val="0"/>
        <w:autoSpaceDE w:val="0"/>
        <w:autoSpaceDN w:val="0"/>
        <w:adjustRightInd w:val="0"/>
        <w:spacing w:line="360" w:lineRule="auto"/>
        <w:jc w:val="center"/>
        <w:rPr>
          <w:rFonts w:ascii="Palatino Linotype" w:hAnsi="Palatino Linotype"/>
        </w:rPr>
      </w:pPr>
      <w:r w:rsidRPr="00423A8B">
        <w:rPr>
          <w:rFonts w:ascii="Palatino Linotype" w:hAnsi="Palatino Linotype"/>
          <w:noProof/>
          <w:lang w:val="es-MX" w:eastAsia="es-MX"/>
        </w:rPr>
        <w:drawing>
          <wp:inline distT="0" distB="0" distL="0" distR="0" wp14:anchorId="4045F754" wp14:editId="572E1579">
            <wp:extent cx="5220429" cy="343900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429" cy="3439005"/>
                    </a:xfrm>
                    <a:prstGeom prst="rect">
                      <a:avLst/>
                    </a:prstGeom>
                  </pic:spPr>
                </pic:pic>
              </a:graphicData>
            </a:graphic>
          </wp:inline>
        </w:drawing>
      </w:r>
    </w:p>
    <w:p w14:paraId="4D235BCC" w14:textId="77777777" w:rsidR="003C34CA" w:rsidRDefault="003C34CA" w:rsidP="00FA0A91">
      <w:pPr>
        <w:widowControl w:val="0"/>
        <w:autoSpaceDE w:val="0"/>
        <w:autoSpaceDN w:val="0"/>
        <w:adjustRightInd w:val="0"/>
        <w:spacing w:line="360" w:lineRule="auto"/>
        <w:jc w:val="both"/>
        <w:rPr>
          <w:rFonts w:ascii="Palatino Linotype" w:hAnsi="Palatino Linotype"/>
        </w:rPr>
      </w:pPr>
    </w:p>
    <w:p w14:paraId="60858AE8" w14:textId="77777777" w:rsidR="003C34CA" w:rsidRPr="00365430" w:rsidRDefault="003455E6"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De conformidad con</w:t>
      </w:r>
      <w:r w:rsidR="00365430">
        <w:rPr>
          <w:rFonts w:ascii="Palatino Linotype" w:hAnsi="Palatino Linotype"/>
        </w:rPr>
        <w:t xml:space="preserve"> las imágenes insertas, este Órgano Garante puede llegar a la conclusión que contrario a lo manifestado por el </w:t>
      </w:r>
      <w:r w:rsidR="00365430" w:rsidRPr="00365430">
        <w:rPr>
          <w:rFonts w:ascii="Palatino Linotype" w:hAnsi="Palatino Linotype"/>
          <w:b/>
        </w:rPr>
        <w:t>Sujeto Obligado</w:t>
      </w:r>
      <w:r w:rsidR="00365430">
        <w:rPr>
          <w:rFonts w:ascii="Palatino Linotype" w:hAnsi="Palatino Linotype"/>
        </w:rPr>
        <w:t xml:space="preserve">, aún se encuentran publicados los datos personales de la </w:t>
      </w:r>
      <w:r w:rsidR="00365430">
        <w:rPr>
          <w:rFonts w:ascii="Palatino Linotype" w:hAnsi="Palatino Linotype"/>
          <w:b/>
        </w:rPr>
        <w:t>Recurrente</w:t>
      </w:r>
      <w:r w:rsidR="00365430">
        <w:rPr>
          <w:rFonts w:ascii="Palatino Linotype" w:hAnsi="Palatino Linotype"/>
        </w:rPr>
        <w:t xml:space="preserve">, </w:t>
      </w:r>
      <w:r>
        <w:rPr>
          <w:rFonts w:ascii="Palatino Linotype" w:hAnsi="Palatino Linotype"/>
        </w:rPr>
        <w:t>en la página electrónica con dominio</w:t>
      </w:r>
      <w:r>
        <w:rPr>
          <w:rStyle w:val="Refdenotaalpie"/>
          <w:rFonts w:ascii="Palatino Linotype" w:hAnsi="Palatino Linotype"/>
        </w:rPr>
        <w:footnoteReference w:id="3"/>
      </w:r>
      <w:r>
        <w:rPr>
          <w:rFonts w:ascii="Palatino Linotype" w:hAnsi="Palatino Linotype"/>
        </w:rPr>
        <w:t xml:space="preserve"> del Sujeto Obligado.</w:t>
      </w:r>
    </w:p>
    <w:p w14:paraId="7E2ED266" w14:textId="77777777" w:rsidR="00365430" w:rsidRDefault="00365430" w:rsidP="00FA0A91">
      <w:pPr>
        <w:widowControl w:val="0"/>
        <w:autoSpaceDE w:val="0"/>
        <w:autoSpaceDN w:val="0"/>
        <w:adjustRightInd w:val="0"/>
        <w:spacing w:line="360" w:lineRule="auto"/>
        <w:jc w:val="both"/>
        <w:rPr>
          <w:rFonts w:ascii="Palatino Linotype" w:hAnsi="Palatino Linotype"/>
        </w:rPr>
      </w:pPr>
    </w:p>
    <w:p w14:paraId="26F70FB9" w14:textId="77777777" w:rsidR="008746F2" w:rsidRDefault="008746F2"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C</w:t>
      </w:r>
      <w:r w:rsidR="003455E6">
        <w:rPr>
          <w:rFonts w:ascii="Palatino Linotype" w:hAnsi="Palatino Linotype"/>
        </w:rPr>
        <w:t xml:space="preserve">on base en las consideraciones de hecho precisadas en párrafos previos, </w:t>
      </w:r>
      <w:r>
        <w:rPr>
          <w:rFonts w:ascii="Palatino Linotype" w:hAnsi="Palatino Linotype"/>
        </w:rPr>
        <w:t xml:space="preserve">podemos concluir </w:t>
      </w:r>
      <w:r w:rsidR="003455E6">
        <w:rPr>
          <w:rFonts w:ascii="Palatino Linotype" w:hAnsi="Palatino Linotype"/>
        </w:rPr>
        <w:t xml:space="preserve">que este Órgano Garante cuenta con los elementos para </w:t>
      </w:r>
      <w:r w:rsidR="003455E6" w:rsidRPr="008746F2">
        <w:rPr>
          <w:rFonts w:ascii="Palatino Linotype" w:hAnsi="Palatino Linotype"/>
          <w:b/>
        </w:rPr>
        <w:t>tener por acreditado el incumplimiento y continuación de vulneración al derecho de oposición al tratamiento de sus datos personales,</w:t>
      </w:r>
      <w:r w:rsidR="003455E6">
        <w:rPr>
          <w:rFonts w:ascii="Palatino Linotype" w:hAnsi="Palatino Linotype"/>
        </w:rPr>
        <w:t xml:space="preserve"> por parte del Sujeto Obligado. En consecuencia, resulta dable ordenar realice las acciones necesarias para la eliminación y/o supresión de los datos personales de la </w:t>
      </w:r>
      <w:r w:rsidR="003455E6" w:rsidRPr="003455E6">
        <w:rPr>
          <w:rFonts w:ascii="Palatino Linotype" w:hAnsi="Palatino Linotype"/>
          <w:b/>
        </w:rPr>
        <w:t>Recurrente</w:t>
      </w:r>
      <w:r w:rsidR="003455E6">
        <w:rPr>
          <w:rFonts w:ascii="Palatino Linotype" w:hAnsi="Palatino Linotype"/>
        </w:rPr>
        <w:t>, en los boletines que ya se encuentran publicados en las páginas electrónicas qu</w:t>
      </w:r>
      <w:r>
        <w:rPr>
          <w:rFonts w:ascii="Palatino Linotype" w:hAnsi="Palatino Linotype"/>
        </w:rPr>
        <w:t>e son de su dominio informático.</w:t>
      </w:r>
    </w:p>
    <w:p w14:paraId="2A0B55CE" w14:textId="77777777" w:rsidR="008746F2" w:rsidRDefault="008746F2" w:rsidP="00FA0A91">
      <w:pPr>
        <w:widowControl w:val="0"/>
        <w:autoSpaceDE w:val="0"/>
        <w:autoSpaceDN w:val="0"/>
        <w:adjustRightInd w:val="0"/>
        <w:spacing w:line="360" w:lineRule="auto"/>
        <w:jc w:val="both"/>
        <w:rPr>
          <w:rFonts w:ascii="Palatino Linotype" w:hAnsi="Palatino Linotype"/>
        </w:rPr>
      </w:pPr>
    </w:p>
    <w:p w14:paraId="0FE78DB1" w14:textId="0B15DB0C" w:rsidR="008746F2" w:rsidRDefault="008746F2"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Ahora bien, respecto a las notificaciones posteriores </w:t>
      </w:r>
      <w:r w:rsidR="00697933">
        <w:rPr>
          <w:rFonts w:ascii="Palatino Linotype" w:hAnsi="Palatino Linotype"/>
        </w:rPr>
        <w:t>que habrá</w:t>
      </w:r>
      <w:r w:rsidR="00C90918">
        <w:rPr>
          <w:rFonts w:ascii="Palatino Linotype" w:hAnsi="Palatino Linotype"/>
        </w:rPr>
        <w:t>n</w:t>
      </w:r>
      <w:r w:rsidR="00697933">
        <w:rPr>
          <w:rFonts w:ascii="Palatino Linotype" w:hAnsi="Palatino Linotype"/>
        </w:rPr>
        <w:t xml:space="preserve"> de realizarse con motivo del procedimiento laboral, si bien pudieran interpretarse como actos futuros e inciertos, también lo es que, atendiendo a la secuela procesal que rige tanto a los procedimientos administrativos, judiciales y </w:t>
      </w:r>
      <w:r w:rsidR="00697933" w:rsidRPr="00697933">
        <w:rPr>
          <w:rFonts w:ascii="Palatino Linotype" w:hAnsi="Palatino Linotype"/>
          <w:b/>
        </w:rPr>
        <w:t>laborales</w:t>
      </w:r>
      <w:r w:rsidR="00697933">
        <w:rPr>
          <w:rFonts w:ascii="Palatino Linotype" w:hAnsi="Palatino Linotype"/>
        </w:rPr>
        <w:t>, toda acuerdo y resolución debe ser notificada a las partes del procedimiento, con la finalidad de poder estar enteradas del estatus de la etapa procesal, pudiendo presentar las promociones para continuar con la misma o los recursos para su debida defensa.</w:t>
      </w:r>
    </w:p>
    <w:p w14:paraId="6D639B82" w14:textId="77777777" w:rsidR="00697933" w:rsidRDefault="00697933" w:rsidP="00FA0A91">
      <w:pPr>
        <w:widowControl w:val="0"/>
        <w:autoSpaceDE w:val="0"/>
        <w:autoSpaceDN w:val="0"/>
        <w:adjustRightInd w:val="0"/>
        <w:spacing w:line="360" w:lineRule="auto"/>
        <w:jc w:val="both"/>
        <w:rPr>
          <w:rFonts w:ascii="Palatino Linotype" w:hAnsi="Palatino Linotype"/>
        </w:rPr>
      </w:pPr>
    </w:p>
    <w:p w14:paraId="3F7F23AF" w14:textId="77777777" w:rsidR="00AD1347" w:rsidRDefault="00AD1347" w:rsidP="00FA0A91">
      <w:pPr>
        <w:widowControl w:val="0"/>
        <w:autoSpaceDE w:val="0"/>
        <w:autoSpaceDN w:val="0"/>
        <w:adjustRightInd w:val="0"/>
        <w:spacing w:line="360" w:lineRule="auto"/>
        <w:jc w:val="both"/>
        <w:rPr>
          <w:rFonts w:ascii="Palatino Linotype" w:hAnsi="Palatino Linotype"/>
        </w:rPr>
      </w:pPr>
    </w:p>
    <w:p w14:paraId="59655491" w14:textId="63EB139D" w:rsidR="00697933" w:rsidRDefault="00697933"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Luego entonces, el </w:t>
      </w:r>
      <w:r w:rsidRPr="00C90918">
        <w:rPr>
          <w:rFonts w:ascii="Palatino Linotype" w:hAnsi="Palatino Linotype"/>
          <w:b/>
        </w:rPr>
        <w:t>Sujeto Obligado</w:t>
      </w:r>
      <w:r>
        <w:rPr>
          <w:rFonts w:ascii="Palatino Linotype" w:hAnsi="Palatino Linotype"/>
        </w:rPr>
        <w:t xml:space="preserve"> </w:t>
      </w:r>
      <w:r w:rsidR="00C90918">
        <w:rPr>
          <w:rFonts w:ascii="Palatino Linotype" w:hAnsi="Palatino Linotype"/>
        </w:rPr>
        <w:t xml:space="preserve">realiza dichas notificaciones por medio de su Boletín en el cual señala el número de expediente, las partes y extracto del acuerdo que se notifica. Circunstancia que en el caso particular, permite a este Órgano Garante, llegar a la conclusión que las notificaciones que habrán de realizarse en el expediente en que la </w:t>
      </w:r>
      <w:r w:rsidR="00C90918" w:rsidRPr="00AD1347">
        <w:rPr>
          <w:rFonts w:ascii="Palatino Linotype" w:hAnsi="Palatino Linotype"/>
          <w:b/>
        </w:rPr>
        <w:t>Recurrente</w:t>
      </w:r>
      <w:r w:rsidR="00C90918">
        <w:rPr>
          <w:rFonts w:ascii="Palatino Linotype" w:hAnsi="Palatino Linotype"/>
        </w:rPr>
        <w:t xml:space="preserve"> es parte, </w:t>
      </w:r>
      <w:r w:rsidR="00AD1347">
        <w:rPr>
          <w:rFonts w:ascii="Palatino Linotype" w:hAnsi="Palatino Linotype"/>
        </w:rPr>
        <w:t xml:space="preserve">le </w:t>
      </w:r>
      <w:r w:rsidR="00F37135">
        <w:rPr>
          <w:rFonts w:ascii="Palatino Linotype" w:hAnsi="Palatino Linotype"/>
        </w:rPr>
        <w:t>generará</w:t>
      </w:r>
      <w:r w:rsidR="00AD1347">
        <w:rPr>
          <w:rFonts w:ascii="Palatino Linotype" w:hAnsi="Palatino Linotype"/>
        </w:rPr>
        <w:t>n de nueva cuenta una afectación.</w:t>
      </w:r>
    </w:p>
    <w:p w14:paraId="6D5BAB88" w14:textId="77777777" w:rsidR="00AD1347" w:rsidRDefault="00AD1347" w:rsidP="00FA0A91">
      <w:pPr>
        <w:widowControl w:val="0"/>
        <w:autoSpaceDE w:val="0"/>
        <w:autoSpaceDN w:val="0"/>
        <w:adjustRightInd w:val="0"/>
        <w:spacing w:line="360" w:lineRule="auto"/>
        <w:jc w:val="both"/>
        <w:rPr>
          <w:rFonts w:ascii="Palatino Linotype" w:hAnsi="Palatino Linotype"/>
        </w:rPr>
      </w:pPr>
    </w:p>
    <w:p w14:paraId="0602FF1D" w14:textId="3A867C8D" w:rsidR="00AD1347" w:rsidRDefault="00AD1347" w:rsidP="00FA0A9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En ese orden de ideas, </w:t>
      </w:r>
      <w:r w:rsidR="00F37135">
        <w:rPr>
          <w:rFonts w:ascii="Palatino Linotype" w:hAnsi="Palatino Linotype"/>
        </w:rPr>
        <w:t xml:space="preserve">atendiendo que la </w:t>
      </w:r>
      <w:r w:rsidR="00F37135" w:rsidRPr="00F37135">
        <w:rPr>
          <w:rFonts w:ascii="Palatino Linotype" w:hAnsi="Palatino Linotype"/>
          <w:b/>
        </w:rPr>
        <w:t>Recurrente</w:t>
      </w:r>
      <w:r w:rsidR="00F37135">
        <w:rPr>
          <w:rFonts w:ascii="Palatino Linotype" w:hAnsi="Palatino Linotype"/>
        </w:rPr>
        <w:t xml:space="preserve"> ejerce el derecho de </w:t>
      </w:r>
      <w:r w:rsidR="00F37135" w:rsidRPr="00F37135">
        <w:rPr>
          <w:rFonts w:ascii="Palatino Linotype" w:hAnsi="Palatino Linotype"/>
          <w:b/>
        </w:rPr>
        <w:t>oposición</w:t>
      </w:r>
      <w:r w:rsidR="00F37135">
        <w:rPr>
          <w:rFonts w:ascii="Palatino Linotype" w:hAnsi="Palatino Linotype"/>
        </w:rPr>
        <w:t xml:space="preserve"> al tratamiento de datos personales, en aras de salvaguardar sus datos personales, este Órgano Garante llega a la determinación de ordenar al </w:t>
      </w:r>
      <w:r w:rsidR="00F37135" w:rsidRPr="00F37135">
        <w:rPr>
          <w:rFonts w:ascii="Palatino Linotype" w:hAnsi="Palatino Linotype"/>
          <w:b/>
        </w:rPr>
        <w:t>Sujeto Obligado</w:t>
      </w:r>
      <w:r w:rsidR="00F37135">
        <w:rPr>
          <w:rFonts w:ascii="Palatino Linotype" w:hAnsi="Palatino Linotype"/>
        </w:rPr>
        <w:t xml:space="preserve">, realice las acciones necesarias para la supresión del nombre de la </w:t>
      </w:r>
      <w:r w:rsidR="00F37135" w:rsidRPr="00F37135">
        <w:rPr>
          <w:rFonts w:ascii="Palatino Linotype" w:hAnsi="Palatino Linotype"/>
          <w:b/>
        </w:rPr>
        <w:t>Recurrente</w:t>
      </w:r>
      <w:r w:rsidR="00F37135">
        <w:rPr>
          <w:rFonts w:ascii="Palatino Linotype" w:hAnsi="Palatino Linotype"/>
        </w:rPr>
        <w:t>, en las notificaciones que vayan a realizarse en páginas electrónicas que son de su dominio informático. Debiendo informar a este Órgano Resolutor, las acciones que serán implementadas para el cumplimiento de la presente resolución.</w:t>
      </w:r>
    </w:p>
    <w:p w14:paraId="68FC4C2A" w14:textId="77777777" w:rsidR="00697933" w:rsidRDefault="00697933" w:rsidP="00FA0A91">
      <w:pPr>
        <w:widowControl w:val="0"/>
        <w:autoSpaceDE w:val="0"/>
        <w:autoSpaceDN w:val="0"/>
        <w:adjustRightInd w:val="0"/>
        <w:spacing w:line="360" w:lineRule="auto"/>
        <w:jc w:val="both"/>
        <w:rPr>
          <w:rFonts w:ascii="Palatino Linotype" w:hAnsi="Palatino Linotype"/>
        </w:rPr>
      </w:pPr>
    </w:p>
    <w:p w14:paraId="457E656C" w14:textId="77777777" w:rsidR="00FA0A91" w:rsidRPr="008907F5" w:rsidRDefault="00FA0A91" w:rsidP="00FA0A91">
      <w:pPr>
        <w:spacing w:line="360" w:lineRule="auto"/>
        <w:contextualSpacing/>
        <w:jc w:val="both"/>
        <w:rPr>
          <w:rFonts w:ascii="Palatino Linotype" w:hAnsi="Palatino Linotype" w:cs="Arial"/>
          <w:lang w:val="es-ES_tradnl"/>
        </w:rPr>
      </w:pPr>
      <w:r>
        <w:rPr>
          <w:rFonts w:ascii="Palatino Linotype" w:hAnsi="Palatino Linotype"/>
        </w:rPr>
        <w:t xml:space="preserve">Es con base en las consideraciones de hecho y de derecho precisadas en líneas precedentes, </w:t>
      </w:r>
      <w:r w:rsidRPr="008907F5">
        <w:rPr>
          <w:rFonts w:ascii="Palatino Linotype" w:hAnsi="Palatino Linotype"/>
        </w:rPr>
        <w:t xml:space="preserve">se </w:t>
      </w:r>
      <w:r w:rsidRPr="008907F5">
        <w:rPr>
          <w:rFonts w:ascii="Palatino Linotype" w:hAnsi="Palatino Linotype" w:cs="Arial"/>
          <w:lang w:val="es-ES_tradnl"/>
        </w:rPr>
        <w:t xml:space="preserve">determina </w:t>
      </w:r>
      <w:r>
        <w:rPr>
          <w:rFonts w:ascii="Palatino Linotype" w:hAnsi="Palatino Linotype" w:cs="Arial"/>
          <w:b/>
          <w:lang w:val="es-ES_tradnl"/>
        </w:rPr>
        <w:t>MODIFICAR</w:t>
      </w:r>
      <w:r w:rsidRPr="008907F5">
        <w:rPr>
          <w:rFonts w:ascii="Palatino Linotype" w:hAnsi="Palatino Linotype" w:cs="Arial"/>
          <w:lang w:val="es-ES_tradnl"/>
        </w:rPr>
        <w:t xml:space="preserve"> </w:t>
      </w:r>
      <w:r>
        <w:rPr>
          <w:rFonts w:ascii="Palatino Linotype" w:hAnsi="Palatino Linotype" w:cs="Arial"/>
          <w:lang w:val="es-ES_tradnl"/>
        </w:rPr>
        <w:t xml:space="preserve">la respuesta otorgada por el </w:t>
      </w:r>
      <w:r>
        <w:rPr>
          <w:rFonts w:ascii="Palatino Linotype" w:hAnsi="Palatino Linotype" w:cs="Arial"/>
          <w:b/>
          <w:lang w:val="es-ES_tradnl"/>
        </w:rPr>
        <w:t>Sujeto Obligado</w:t>
      </w:r>
      <w:r>
        <w:rPr>
          <w:rFonts w:ascii="Palatino Linotype" w:hAnsi="Palatino Linotype" w:cs="Arial"/>
          <w:lang w:val="es-ES_tradnl"/>
        </w:rPr>
        <w:t xml:space="preserve"> a la solicitud de </w:t>
      </w:r>
      <w:r w:rsidR="003455E6">
        <w:rPr>
          <w:rFonts w:ascii="Palatino Linotype" w:hAnsi="Palatino Linotype" w:cs="Arial"/>
          <w:lang w:val="es-ES_tradnl"/>
        </w:rPr>
        <w:t>oposición al tratamiento</w:t>
      </w:r>
      <w:r>
        <w:rPr>
          <w:rFonts w:ascii="Palatino Linotype" w:hAnsi="Palatino Linotype" w:cs="Arial"/>
          <w:lang w:val="es-ES_tradnl"/>
        </w:rPr>
        <w:t xml:space="preserve"> de datos personales</w:t>
      </w:r>
      <w:r w:rsidR="003455E6">
        <w:rPr>
          <w:rFonts w:ascii="Palatino Linotype" w:hAnsi="Palatino Linotype" w:cs="Arial"/>
          <w:lang w:val="es-ES_tradnl"/>
        </w:rPr>
        <w:t>, con número</w:t>
      </w:r>
      <w:r>
        <w:rPr>
          <w:rFonts w:ascii="Palatino Linotype" w:hAnsi="Palatino Linotype" w:cs="Arial"/>
          <w:lang w:val="es-ES_tradnl"/>
        </w:rPr>
        <w:t xml:space="preserve"> </w:t>
      </w:r>
      <w:r w:rsidRPr="00FA0A91">
        <w:rPr>
          <w:rFonts w:ascii="Palatino Linotype" w:hAnsi="Palatino Linotype" w:cs="Arial"/>
          <w:b/>
          <w:lang w:val="es-ES_tradnl"/>
        </w:rPr>
        <w:t>00001/TRIECA/OD/2022</w:t>
      </w:r>
      <w:r w:rsidRPr="008907F5">
        <w:rPr>
          <w:rFonts w:ascii="Palatino Linotype" w:hAnsi="Palatino Linotype"/>
          <w:lang w:eastAsia="es-ES_tradnl"/>
        </w:rPr>
        <w:t>, esto de conformidad con lo señalado en</w:t>
      </w:r>
      <w:r>
        <w:rPr>
          <w:rFonts w:ascii="Palatino Linotype" w:hAnsi="Palatino Linotype"/>
          <w:lang w:eastAsia="es-ES_tradnl"/>
        </w:rPr>
        <w:t xml:space="preserve"> la primera hipótesis de la fracción III d</w:t>
      </w:r>
      <w:r w:rsidRPr="008907F5">
        <w:rPr>
          <w:rFonts w:ascii="Palatino Linotype" w:hAnsi="Palatino Linotype"/>
          <w:lang w:eastAsia="es-ES_tradnl"/>
        </w:rPr>
        <w:t xml:space="preserve">el </w:t>
      </w:r>
      <w:r w:rsidRPr="008907F5">
        <w:rPr>
          <w:rFonts w:ascii="Palatino Linotype" w:hAnsi="Palatino Linotype" w:cs="Arial"/>
          <w:lang w:val="es-ES_tradnl"/>
        </w:rPr>
        <w:t>artículo 13</w:t>
      </w:r>
      <w:r>
        <w:rPr>
          <w:rFonts w:ascii="Palatino Linotype" w:hAnsi="Palatino Linotype" w:cs="Arial"/>
          <w:lang w:val="es-ES_tradnl"/>
        </w:rPr>
        <w:t>7</w:t>
      </w:r>
      <w:r w:rsidRPr="008907F5">
        <w:rPr>
          <w:rFonts w:ascii="Palatino Linotype" w:hAnsi="Palatino Linotype" w:cs="Arial"/>
          <w:lang w:val="es-ES_tradnl"/>
        </w:rPr>
        <w:t xml:space="preserve"> de la </w:t>
      </w:r>
      <w:r w:rsidRPr="008907F5">
        <w:rPr>
          <w:rFonts w:ascii="Palatino Linotype" w:hAnsi="Palatino Linotype"/>
        </w:rPr>
        <w:t>Ley de Protección de Datos Personales en Posesión de Sujetos Obligados del Estado de México y Municipios</w:t>
      </w:r>
      <w:r w:rsidRPr="008907F5">
        <w:rPr>
          <w:rFonts w:ascii="Palatino Linotype" w:hAnsi="Palatino Linotype" w:cs="Arial"/>
        </w:rPr>
        <w:t>, mismo que se transcribe a continuación en la parte aplicable:</w:t>
      </w:r>
    </w:p>
    <w:p w14:paraId="1D05BAFA" w14:textId="77777777" w:rsidR="00FA0A91" w:rsidRPr="008907F5" w:rsidRDefault="00FA0A91" w:rsidP="00FA0A91">
      <w:pPr>
        <w:spacing w:line="360" w:lineRule="auto"/>
        <w:ind w:left="851" w:right="851"/>
        <w:jc w:val="both"/>
        <w:rPr>
          <w:rFonts w:ascii="Palatino Linotype" w:hAnsi="Palatino Linotype" w:cs="Arial"/>
          <w:i/>
          <w:lang w:val="es-ES_tradnl"/>
        </w:rPr>
      </w:pPr>
    </w:p>
    <w:p w14:paraId="7FE2BB05" w14:textId="77777777" w:rsidR="00FA0A91" w:rsidRPr="005A1BD5" w:rsidRDefault="00FA0A91" w:rsidP="00FA0A91">
      <w:pPr>
        <w:ind w:left="567" w:right="618"/>
        <w:jc w:val="both"/>
        <w:rPr>
          <w:rFonts w:ascii="Palatino Linotype" w:hAnsi="Palatino Linotype" w:cs="Arial"/>
          <w:b/>
          <w:i/>
          <w:sz w:val="22"/>
          <w:szCs w:val="22"/>
        </w:rPr>
      </w:pPr>
      <w:r w:rsidRPr="008F05B1">
        <w:rPr>
          <w:rFonts w:ascii="Palatino Linotype" w:hAnsi="Palatino Linotype" w:cs="Arial"/>
          <w:i/>
          <w:sz w:val="22"/>
          <w:szCs w:val="22"/>
        </w:rPr>
        <w:t>“</w:t>
      </w:r>
      <w:r w:rsidRPr="005A1BD5">
        <w:rPr>
          <w:rFonts w:ascii="Palatino Linotype" w:hAnsi="Palatino Linotype" w:cs="Arial"/>
          <w:b/>
          <w:i/>
          <w:sz w:val="22"/>
          <w:szCs w:val="22"/>
        </w:rPr>
        <w:t>Sentido de las resoluciones</w:t>
      </w:r>
    </w:p>
    <w:p w14:paraId="382DA37B" w14:textId="77777777" w:rsidR="00FA0A91" w:rsidRPr="005A1BD5" w:rsidRDefault="00FA0A91" w:rsidP="00FA0A91">
      <w:pPr>
        <w:ind w:left="567" w:right="618"/>
        <w:jc w:val="both"/>
        <w:rPr>
          <w:rFonts w:ascii="Palatino Linotype" w:hAnsi="Palatino Linotype" w:cs="Arial"/>
          <w:i/>
          <w:sz w:val="22"/>
          <w:szCs w:val="22"/>
        </w:rPr>
      </w:pPr>
      <w:r w:rsidRPr="005A1BD5">
        <w:rPr>
          <w:rFonts w:ascii="Palatino Linotype" w:hAnsi="Palatino Linotype" w:cs="Arial"/>
          <w:b/>
          <w:i/>
          <w:sz w:val="22"/>
          <w:szCs w:val="22"/>
        </w:rPr>
        <w:t>Artículo 137</w:t>
      </w:r>
      <w:r w:rsidRPr="005A1BD5">
        <w:rPr>
          <w:rFonts w:ascii="Palatino Linotype" w:hAnsi="Palatino Linotype" w:cs="Arial"/>
          <w:i/>
          <w:sz w:val="22"/>
          <w:szCs w:val="22"/>
        </w:rPr>
        <w:t>. Las resoluciones del Instituto podrán:</w:t>
      </w:r>
    </w:p>
    <w:p w14:paraId="49E5787B" w14:textId="77777777" w:rsidR="00FA0A91" w:rsidRPr="005A1BD5" w:rsidRDefault="00FA0A91" w:rsidP="00FA0A91">
      <w:pPr>
        <w:ind w:left="567" w:right="618"/>
        <w:jc w:val="both"/>
        <w:rPr>
          <w:rFonts w:ascii="Palatino Linotype" w:hAnsi="Palatino Linotype" w:cs="Arial"/>
          <w:i/>
          <w:sz w:val="22"/>
          <w:szCs w:val="22"/>
        </w:rPr>
      </w:pPr>
      <w:r>
        <w:rPr>
          <w:rFonts w:ascii="Palatino Linotype" w:hAnsi="Palatino Linotype" w:cs="Arial"/>
          <w:b/>
          <w:i/>
          <w:sz w:val="22"/>
          <w:szCs w:val="22"/>
        </w:rPr>
        <w:t>(…)</w:t>
      </w:r>
    </w:p>
    <w:p w14:paraId="034BD583" w14:textId="77777777" w:rsidR="00FA0A91" w:rsidRDefault="00FA0A91" w:rsidP="00FA0A91">
      <w:pPr>
        <w:ind w:left="567" w:right="618"/>
        <w:jc w:val="both"/>
        <w:rPr>
          <w:rFonts w:ascii="Palatino Linotype" w:hAnsi="Palatino Linotype" w:cs="Arial"/>
          <w:i/>
          <w:sz w:val="22"/>
          <w:szCs w:val="22"/>
        </w:rPr>
      </w:pPr>
      <w:r w:rsidRPr="005A1BD5">
        <w:rPr>
          <w:rFonts w:ascii="Palatino Linotype" w:hAnsi="Palatino Linotype" w:cs="Arial"/>
          <w:b/>
          <w:i/>
          <w:sz w:val="22"/>
          <w:szCs w:val="22"/>
        </w:rPr>
        <w:lastRenderedPageBreak/>
        <w:t>III.</w:t>
      </w:r>
      <w:r w:rsidRPr="005A1BD5">
        <w:rPr>
          <w:rFonts w:ascii="Palatino Linotype" w:hAnsi="Palatino Linotype" w:cs="Arial"/>
          <w:i/>
          <w:sz w:val="22"/>
          <w:szCs w:val="22"/>
        </w:rPr>
        <w:t xml:space="preserve"> </w:t>
      </w:r>
      <w:r w:rsidRPr="003455E6">
        <w:rPr>
          <w:rFonts w:ascii="Palatino Linotype" w:hAnsi="Palatino Linotype" w:cs="Arial"/>
          <w:i/>
          <w:sz w:val="22"/>
          <w:szCs w:val="22"/>
        </w:rPr>
        <w:t>Revocar</w:t>
      </w:r>
      <w:r w:rsidRPr="005A1BD5">
        <w:rPr>
          <w:rFonts w:ascii="Palatino Linotype" w:hAnsi="Palatino Linotype" w:cs="Arial"/>
          <w:i/>
          <w:sz w:val="22"/>
          <w:szCs w:val="22"/>
        </w:rPr>
        <w:t xml:space="preserve"> o </w:t>
      </w:r>
      <w:r w:rsidRPr="003455E6">
        <w:rPr>
          <w:rFonts w:ascii="Palatino Linotype" w:hAnsi="Palatino Linotype" w:cs="Arial"/>
          <w:i/>
          <w:sz w:val="22"/>
          <w:szCs w:val="22"/>
          <w:u w:val="single"/>
        </w:rPr>
        <w:t>modificar</w:t>
      </w:r>
      <w:r w:rsidRPr="005A1BD5">
        <w:rPr>
          <w:rFonts w:ascii="Palatino Linotype" w:hAnsi="Palatino Linotype" w:cs="Arial"/>
          <w:i/>
          <w:sz w:val="22"/>
          <w:szCs w:val="22"/>
        </w:rPr>
        <w:t xml:space="preserve"> la respuesta del responsable</w:t>
      </w:r>
      <w:r w:rsidRPr="008F05B1">
        <w:rPr>
          <w:rFonts w:ascii="Palatino Linotype" w:hAnsi="Palatino Linotype" w:cs="Arial"/>
          <w:i/>
          <w:sz w:val="22"/>
          <w:szCs w:val="22"/>
        </w:rPr>
        <w:t>”</w:t>
      </w:r>
    </w:p>
    <w:p w14:paraId="0F4AB95E" w14:textId="77777777" w:rsidR="00FA0A91" w:rsidRPr="005A1BD5" w:rsidRDefault="00FA0A91" w:rsidP="00FA0A91">
      <w:pPr>
        <w:ind w:left="567" w:right="618"/>
        <w:jc w:val="right"/>
        <w:rPr>
          <w:rFonts w:ascii="Palatino Linotype" w:hAnsi="Palatino Linotype" w:cs="Arial"/>
        </w:rPr>
      </w:pPr>
      <w:r>
        <w:rPr>
          <w:rFonts w:ascii="Palatino Linotype" w:hAnsi="Palatino Linotype" w:cs="Arial"/>
          <w:sz w:val="22"/>
          <w:szCs w:val="22"/>
        </w:rPr>
        <w:t>(Énfasis añadido)</w:t>
      </w:r>
    </w:p>
    <w:p w14:paraId="40B5F629" w14:textId="77777777" w:rsidR="00FA0A91" w:rsidRPr="008907F5" w:rsidRDefault="00FA0A91" w:rsidP="00FA0A91">
      <w:pPr>
        <w:pStyle w:val="Prrafodelista"/>
        <w:spacing w:line="360" w:lineRule="auto"/>
        <w:ind w:left="0"/>
        <w:jc w:val="both"/>
        <w:rPr>
          <w:rFonts w:ascii="Palatino Linotype" w:hAnsi="Palatino Linotype" w:cs="Arial"/>
        </w:rPr>
      </w:pPr>
    </w:p>
    <w:p w14:paraId="1FB1576A" w14:textId="77777777" w:rsidR="00FA0A91" w:rsidRDefault="00FA0A91" w:rsidP="00FA0A91">
      <w:pPr>
        <w:pStyle w:val="Prrafodelista"/>
        <w:spacing w:line="360" w:lineRule="auto"/>
        <w:ind w:left="0" w:firstLine="1"/>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Pr="00693F46">
        <w:rPr>
          <w:rFonts w:ascii="Palatino Linotype" w:hAnsi="Palatino Linotype"/>
        </w:rPr>
        <w:t>5, párrafos trigésimo, trigésimo primero y trigésimo segundo, fracciones IV y V</w:t>
      </w:r>
      <w:r w:rsidRPr="008907F5">
        <w:rPr>
          <w:rFonts w:ascii="Palatino Linotype" w:hAnsi="Palatino Linotype" w:cs="Arial"/>
        </w:rPr>
        <w:t xml:space="preserve"> de la Constitución Política del Estado Libre y Soberano de México; 2 f</w:t>
      </w:r>
      <w:r>
        <w:rPr>
          <w:rFonts w:ascii="Palatino Linotype" w:hAnsi="Palatino Linotype" w:cs="Arial"/>
        </w:rPr>
        <w:t>racción II, 29, 36 fracciones I,</w:t>
      </w:r>
      <w:r w:rsidRPr="008907F5">
        <w:rPr>
          <w:rFonts w:ascii="Palatino Linotype" w:hAnsi="Palatino Linotype" w:cs="Arial"/>
        </w:rPr>
        <w:t xml:space="preserve"> II</w:t>
      </w:r>
      <w:r>
        <w:rPr>
          <w:rFonts w:ascii="Palatino Linotype" w:hAnsi="Palatino Linotype" w:cs="Arial"/>
        </w:rPr>
        <w:t xml:space="preserve"> y III</w:t>
      </w:r>
      <w:r w:rsidRPr="008907F5">
        <w:rPr>
          <w:rFonts w:ascii="Palatino Linotype" w:hAnsi="Palatino Linotype" w:cs="Arial"/>
        </w:rPr>
        <w:t>, 176, 178, 179, 181, 185 y 188 de la Ley de Transparencia y Acceso a la Información Pública del Estado de México y Municipios de aplicación supletoria</w:t>
      </w:r>
      <w:r>
        <w:rPr>
          <w:rFonts w:ascii="Palatino Linotype" w:hAnsi="Palatino Linotype" w:cs="Arial"/>
        </w:rPr>
        <w:t>;</w:t>
      </w:r>
      <w:r w:rsidRPr="008907F5">
        <w:rPr>
          <w:rFonts w:ascii="Palatino Linotype" w:hAnsi="Palatino Linotype" w:cs="Arial"/>
        </w:rPr>
        <w:t xml:space="preserve"> 1, 81, 82 fracciones I y III, 119, 127, 128, 129, 133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14:paraId="71735326" w14:textId="77777777" w:rsidR="00FA0A91" w:rsidRPr="008907F5" w:rsidRDefault="00FA0A91" w:rsidP="00FA0A91">
      <w:pPr>
        <w:pStyle w:val="Prrafodelista"/>
        <w:spacing w:line="360" w:lineRule="auto"/>
        <w:ind w:left="0" w:firstLine="1"/>
        <w:jc w:val="both"/>
        <w:rPr>
          <w:rFonts w:ascii="Palatino Linotype" w:hAnsi="Palatino Linotype" w:cs="Arial"/>
        </w:rPr>
      </w:pPr>
    </w:p>
    <w:p w14:paraId="7049CA3E" w14:textId="77777777" w:rsidR="00FA0A91" w:rsidRPr="008907F5" w:rsidRDefault="00FA0A91" w:rsidP="00FA0A91">
      <w:pPr>
        <w:keepNext/>
        <w:keepLines/>
        <w:jc w:val="center"/>
        <w:outlineLvl w:val="0"/>
        <w:rPr>
          <w:rFonts w:ascii="Palatino Linotype" w:hAnsi="Palatino Linotype"/>
          <w:b/>
          <w:sz w:val="28"/>
          <w:szCs w:val="28"/>
        </w:rPr>
      </w:pPr>
      <w:bookmarkStart w:id="0" w:name="_Toc467083028"/>
      <w:bookmarkStart w:id="1" w:name="_Toc527640877"/>
      <w:r w:rsidRPr="008907F5">
        <w:rPr>
          <w:rFonts w:ascii="Palatino Linotype" w:hAnsi="Palatino Linotype"/>
          <w:b/>
          <w:sz w:val="28"/>
          <w:szCs w:val="28"/>
        </w:rPr>
        <w:t>R E S O L U T I V O S</w:t>
      </w:r>
      <w:bookmarkEnd w:id="0"/>
      <w:bookmarkEnd w:id="1"/>
    </w:p>
    <w:p w14:paraId="59E0AD06" w14:textId="77777777" w:rsidR="00FA0A91" w:rsidRPr="008907F5" w:rsidRDefault="00FA0A91" w:rsidP="00FA0A91">
      <w:pPr>
        <w:spacing w:line="360" w:lineRule="auto"/>
        <w:rPr>
          <w:rFonts w:ascii="Palatino Linotype" w:hAnsi="Palatino Linotype"/>
        </w:rPr>
      </w:pPr>
    </w:p>
    <w:p w14:paraId="1B5AACCD" w14:textId="77777777" w:rsidR="00FA0A91" w:rsidRPr="00B543C3" w:rsidRDefault="00FA0A91" w:rsidP="00FA0A91">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PRIMERO</w:t>
      </w:r>
      <w:r w:rsidRPr="00B543C3">
        <w:rPr>
          <w:rFonts w:ascii="Palatino Linotype" w:eastAsia="Times New Roman" w:hAnsi="Palatino Linotype" w:cs="Arial"/>
          <w:szCs w:val="28"/>
          <w:lang w:val="es-ES_tradnl"/>
        </w:rPr>
        <w:t xml:space="preserve">. Se </w:t>
      </w:r>
      <w:r>
        <w:rPr>
          <w:rFonts w:ascii="Palatino Linotype" w:eastAsia="Times New Roman" w:hAnsi="Palatino Linotype" w:cs="Arial"/>
          <w:b/>
          <w:szCs w:val="28"/>
          <w:lang w:val="es-ES_tradnl"/>
        </w:rPr>
        <w:t>MODIFICA</w:t>
      </w:r>
      <w:r w:rsidRPr="00B543C3">
        <w:rPr>
          <w:rFonts w:ascii="Palatino Linotype" w:eastAsia="Times New Roman" w:hAnsi="Palatino Linotype" w:cs="Arial"/>
          <w:szCs w:val="28"/>
          <w:lang w:val="es-ES_tradnl"/>
        </w:rPr>
        <w:t xml:space="preserve"> la respuesta del </w:t>
      </w:r>
      <w:r w:rsidRPr="00B543C3">
        <w:rPr>
          <w:rFonts w:ascii="Palatino Linotype" w:eastAsia="Times New Roman" w:hAnsi="Palatino Linotype" w:cs="Arial"/>
          <w:b/>
          <w:szCs w:val="28"/>
          <w:lang w:val="es-ES_tradnl"/>
        </w:rPr>
        <w:t>Sujeto Obligado</w:t>
      </w:r>
      <w:r w:rsidRPr="00B543C3">
        <w:rPr>
          <w:rFonts w:ascii="Palatino Linotype" w:eastAsia="Times New Roman" w:hAnsi="Palatino Linotype" w:cs="Arial"/>
          <w:szCs w:val="28"/>
          <w:lang w:val="es-ES_tradnl"/>
        </w:rPr>
        <w:t xml:space="preserve"> a la solicitud de acceso a datos personales </w:t>
      </w:r>
      <w:r w:rsidRPr="00FA0A91">
        <w:rPr>
          <w:rFonts w:ascii="Palatino Linotype" w:eastAsia="Times New Roman" w:hAnsi="Palatino Linotype" w:cs="Arial"/>
          <w:b/>
          <w:szCs w:val="28"/>
          <w:lang w:val="es-ES_tradnl"/>
        </w:rPr>
        <w:t>00001/TRIECA/OD/2022</w:t>
      </w:r>
      <w:r w:rsidRPr="00B543C3">
        <w:rPr>
          <w:rFonts w:ascii="Palatino Linotype" w:eastAsia="Times New Roman" w:hAnsi="Palatino Linotype" w:cs="Arial"/>
          <w:szCs w:val="28"/>
          <w:lang w:val="es-ES_tradnl"/>
        </w:rPr>
        <w:t>, por resultar parcialmente fundad</w:t>
      </w:r>
      <w:r>
        <w:rPr>
          <w:rFonts w:ascii="Palatino Linotype" w:eastAsia="Times New Roman" w:hAnsi="Palatino Linotype" w:cs="Arial"/>
          <w:szCs w:val="28"/>
          <w:lang w:val="es-ES_tradnl"/>
        </w:rPr>
        <w:t xml:space="preserve">os y suplidos en su deficiencia, </w:t>
      </w:r>
      <w:r w:rsidRPr="00B543C3">
        <w:rPr>
          <w:rFonts w:ascii="Palatino Linotype" w:eastAsia="Times New Roman" w:hAnsi="Palatino Linotype" w:cs="Arial"/>
          <w:szCs w:val="28"/>
          <w:lang w:val="es-ES_tradnl"/>
        </w:rPr>
        <w:t>las razones o motivos de i</w:t>
      </w:r>
      <w:r>
        <w:rPr>
          <w:rFonts w:ascii="Palatino Linotype" w:eastAsia="Times New Roman" w:hAnsi="Palatino Linotype" w:cs="Arial"/>
          <w:szCs w:val="28"/>
          <w:lang w:val="es-ES_tradnl"/>
        </w:rPr>
        <w:t>nconformidad hechos valer por el</w:t>
      </w:r>
      <w:r w:rsidRPr="00B543C3">
        <w:rPr>
          <w:rFonts w:ascii="Palatino Linotype" w:eastAsia="Times New Roman" w:hAnsi="Palatino Linotype" w:cs="Arial"/>
          <w:szCs w:val="28"/>
          <w:lang w:val="es-ES_tradnl"/>
        </w:rPr>
        <w:t xml:space="preserve"> </w:t>
      </w:r>
      <w:r w:rsidRPr="005D6E75">
        <w:rPr>
          <w:rFonts w:ascii="Palatino Linotype" w:eastAsia="Times New Roman" w:hAnsi="Palatino Linotype" w:cs="Arial"/>
          <w:b/>
          <w:szCs w:val="28"/>
          <w:lang w:val="es-ES_tradnl"/>
        </w:rPr>
        <w:t>Recurrente</w:t>
      </w:r>
      <w:r w:rsidRPr="00B543C3">
        <w:rPr>
          <w:rFonts w:ascii="Palatino Linotype" w:eastAsia="Times New Roman" w:hAnsi="Palatino Linotype" w:cs="Arial"/>
          <w:szCs w:val="28"/>
          <w:lang w:val="es-ES_tradnl"/>
        </w:rPr>
        <w:t xml:space="preserve">, en términos del Considerando </w:t>
      </w:r>
      <w:r>
        <w:rPr>
          <w:rFonts w:ascii="Palatino Linotype" w:eastAsia="Times New Roman" w:hAnsi="Palatino Linotype" w:cs="Arial"/>
          <w:szCs w:val="28"/>
          <w:lang w:val="es-ES_tradnl"/>
        </w:rPr>
        <w:t>CUARTO</w:t>
      </w:r>
      <w:r w:rsidRPr="00B543C3">
        <w:rPr>
          <w:rFonts w:ascii="Palatino Linotype" w:eastAsia="Times New Roman" w:hAnsi="Palatino Linotype" w:cs="Arial"/>
          <w:szCs w:val="28"/>
          <w:lang w:val="es-ES_tradnl"/>
        </w:rPr>
        <w:t xml:space="preserve"> de esta resolución.</w:t>
      </w:r>
    </w:p>
    <w:p w14:paraId="00A4045A" w14:textId="77777777" w:rsidR="00FA0A91" w:rsidRPr="00B543C3" w:rsidRDefault="00FA0A91" w:rsidP="00FA0A91">
      <w:pPr>
        <w:spacing w:line="360" w:lineRule="auto"/>
        <w:jc w:val="both"/>
        <w:rPr>
          <w:rFonts w:ascii="Palatino Linotype" w:eastAsia="Times New Roman" w:hAnsi="Palatino Linotype" w:cs="Arial"/>
          <w:szCs w:val="28"/>
          <w:lang w:val="es-ES_tradnl"/>
        </w:rPr>
      </w:pPr>
    </w:p>
    <w:p w14:paraId="2F4795F0" w14:textId="77777777" w:rsidR="00FA0A91" w:rsidRDefault="00FA0A91" w:rsidP="00FA0A91">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SEGUNDO</w:t>
      </w:r>
      <w:r w:rsidRPr="00B543C3">
        <w:rPr>
          <w:rFonts w:ascii="Palatino Linotype" w:eastAsia="Times New Roman" w:hAnsi="Palatino Linotype" w:cs="Arial"/>
          <w:szCs w:val="28"/>
          <w:lang w:val="es-ES_tradnl"/>
        </w:rPr>
        <w:t xml:space="preserve">. Se </w:t>
      </w:r>
      <w:r w:rsidRPr="00B543C3">
        <w:rPr>
          <w:rFonts w:ascii="Palatino Linotype" w:eastAsia="Times New Roman" w:hAnsi="Palatino Linotype" w:cs="Arial"/>
          <w:b/>
          <w:szCs w:val="28"/>
          <w:lang w:val="es-ES_tradnl"/>
        </w:rPr>
        <w:t>ORDENA</w:t>
      </w:r>
      <w:r w:rsidRPr="00B543C3">
        <w:rPr>
          <w:rFonts w:ascii="Palatino Linotype" w:eastAsia="Times New Roman" w:hAnsi="Palatino Linotype" w:cs="Arial"/>
          <w:szCs w:val="28"/>
          <w:lang w:val="es-ES_tradnl"/>
        </w:rPr>
        <w:t xml:space="preserve"> al </w:t>
      </w:r>
      <w:r w:rsidRPr="00B543C3">
        <w:rPr>
          <w:rFonts w:ascii="Palatino Linotype" w:eastAsia="Times New Roman" w:hAnsi="Palatino Linotype" w:cs="Arial"/>
          <w:b/>
          <w:szCs w:val="28"/>
          <w:lang w:val="es-ES_tradnl"/>
        </w:rPr>
        <w:t>Sujeto Obligado</w:t>
      </w:r>
      <w:r w:rsidRPr="00B543C3">
        <w:rPr>
          <w:rFonts w:ascii="Palatino Linotype" w:eastAsia="Times New Roman" w:hAnsi="Palatino Linotype" w:cs="Arial"/>
          <w:szCs w:val="28"/>
          <w:lang w:val="es-ES_tradnl"/>
        </w:rPr>
        <w:t xml:space="preserve">, en términos del Considerando </w:t>
      </w:r>
      <w:r w:rsidRPr="003455E6">
        <w:rPr>
          <w:rFonts w:ascii="Palatino Linotype" w:eastAsia="Times New Roman" w:hAnsi="Palatino Linotype" w:cs="Arial"/>
          <w:b/>
          <w:szCs w:val="28"/>
          <w:lang w:val="es-ES_tradnl"/>
        </w:rPr>
        <w:t>CUARTO</w:t>
      </w:r>
      <w:r w:rsidRPr="00B543C3">
        <w:rPr>
          <w:rFonts w:ascii="Palatino Linotype" w:eastAsia="Times New Roman" w:hAnsi="Palatino Linotype" w:cs="Arial"/>
          <w:szCs w:val="28"/>
          <w:lang w:val="es-ES_tradnl"/>
        </w:rPr>
        <w:t xml:space="preserve"> de esta resolución, </w:t>
      </w:r>
      <w:r w:rsidR="00203C8B">
        <w:rPr>
          <w:rFonts w:ascii="Palatino Linotype" w:eastAsia="Times New Roman" w:hAnsi="Palatino Linotype" w:cs="Arial"/>
          <w:szCs w:val="28"/>
          <w:lang w:val="es-ES_tradnl"/>
        </w:rPr>
        <w:t>l</w:t>
      </w:r>
      <w:r w:rsidR="00203C8B" w:rsidRPr="00203C8B">
        <w:rPr>
          <w:rFonts w:ascii="Palatino Linotype" w:eastAsia="Times New Roman" w:hAnsi="Palatino Linotype" w:cs="Arial"/>
          <w:szCs w:val="28"/>
          <w:lang w:val="es-ES_tradnl"/>
        </w:rPr>
        <w:t>leve a cabo las acciones necesarias para</w:t>
      </w:r>
      <w:r w:rsidRPr="00B543C3">
        <w:rPr>
          <w:rFonts w:ascii="Palatino Linotype" w:eastAsia="Times New Roman" w:hAnsi="Palatino Linotype" w:cs="Arial"/>
          <w:szCs w:val="28"/>
          <w:lang w:val="es-ES_tradnl"/>
        </w:rPr>
        <w:t>:</w:t>
      </w:r>
    </w:p>
    <w:p w14:paraId="684FD63A" w14:textId="77777777" w:rsidR="00FA0A91" w:rsidRPr="00B543C3" w:rsidRDefault="00FA0A91" w:rsidP="00FA0A91">
      <w:pPr>
        <w:spacing w:line="360" w:lineRule="auto"/>
        <w:jc w:val="both"/>
        <w:rPr>
          <w:rFonts w:ascii="Palatino Linotype" w:eastAsia="Times New Roman" w:hAnsi="Palatino Linotype" w:cs="Arial"/>
          <w:szCs w:val="28"/>
          <w:lang w:val="es-ES_tradnl"/>
        </w:rPr>
      </w:pPr>
    </w:p>
    <w:p w14:paraId="59DA63B2" w14:textId="5C9FFD1B" w:rsidR="003455E6" w:rsidRDefault="00203C8B" w:rsidP="003455E6">
      <w:pPr>
        <w:pStyle w:val="Prrafodelista"/>
        <w:numPr>
          <w:ilvl w:val="1"/>
          <w:numId w:val="7"/>
        </w:numPr>
        <w:spacing w:line="360" w:lineRule="auto"/>
        <w:ind w:left="567"/>
        <w:jc w:val="both"/>
        <w:rPr>
          <w:rFonts w:ascii="Palatino Linotype" w:eastAsia="Times New Roman" w:hAnsi="Palatino Linotype" w:cs="Arial"/>
          <w:szCs w:val="28"/>
          <w:lang w:val="es-ES_tradnl"/>
        </w:rPr>
      </w:pPr>
      <w:r>
        <w:rPr>
          <w:rFonts w:ascii="Palatino Linotype" w:eastAsia="Times New Roman" w:hAnsi="Palatino Linotype" w:cs="Arial"/>
          <w:szCs w:val="28"/>
          <w:lang w:val="es-ES_tradnl"/>
        </w:rPr>
        <w:t>L</w:t>
      </w:r>
      <w:r w:rsidR="003455E6" w:rsidRPr="003455E6">
        <w:rPr>
          <w:rFonts w:ascii="Palatino Linotype" w:eastAsia="Times New Roman" w:hAnsi="Palatino Linotype" w:cs="Arial"/>
          <w:szCs w:val="28"/>
          <w:lang w:val="es-ES_tradnl"/>
        </w:rPr>
        <w:t xml:space="preserve">a eliminación y/o supresión de los datos personales de la </w:t>
      </w:r>
      <w:r w:rsidR="003455E6" w:rsidRPr="003455E6">
        <w:rPr>
          <w:rFonts w:ascii="Palatino Linotype" w:eastAsia="Times New Roman" w:hAnsi="Palatino Linotype" w:cs="Arial"/>
          <w:b/>
          <w:szCs w:val="28"/>
          <w:lang w:val="es-ES_tradnl"/>
        </w:rPr>
        <w:t>Recurrente</w:t>
      </w:r>
      <w:r w:rsidR="003455E6" w:rsidRPr="003455E6">
        <w:rPr>
          <w:rFonts w:ascii="Palatino Linotype" w:eastAsia="Times New Roman" w:hAnsi="Palatino Linotype" w:cs="Arial"/>
          <w:szCs w:val="28"/>
          <w:lang w:val="es-ES_tradnl"/>
        </w:rPr>
        <w:t>, en los boletines que ya se encuentran publicados en las páginas electrónicas qu</w:t>
      </w:r>
      <w:r w:rsidR="003455E6">
        <w:rPr>
          <w:rFonts w:ascii="Palatino Linotype" w:eastAsia="Times New Roman" w:hAnsi="Palatino Linotype" w:cs="Arial"/>
          <w:szCs w:val="28"/>
          <w:lang w:val="es-ES_tradnl"/>
        </w:rPr>
        <w:t xml:space="preserve">e </w:t>
      </w:r>
      <w:r w:rsidR="003A1E7F">
        <w:rPr>
          <w:rFonts w:ascii="Palatino Linotype" w:eastAsia="Times New Roman" w:hAnsi="Palatino Linotype" w:cs="Arial"/>
          <w:szCs w:val="28"/>
          <w:lang w:val="es-ES_tradnl"/>
        </w:rPr>
        <w:t>son de su dominio informático;</w:t>
      </w:r>
    </w:p>
    <w:p w14:paraId="7C3920A9" w14:textId="0D122374" w:rsidR="00FA0A91" w:rsidRDefault="00203C8B" w:rsidP="00203C8B">
      <w:pPr>
        <w:pStyle w:val="Prrafodelista"/>
        <w:numPr>
          <w:ilvl w:val="1"/>
          <w:numId w:val="7"/>
        </w:numPr>
        <w:spacing w:line="360" w:lineRule="auto"/>
        <w:ind w:left="567"/>
        <w:jc w:val="both"/>
        <w:rPr>
          <w:rFonts w:ascii="Palatino Linotype" w:eastAsia="Times New Roman" w:hAnsi="Palatino Linotype" w:cs="Arial"/>
          <w:szCs w:val="28"/>
          <w:lang w:val="es-ES_tradnl"/>
        </w:rPr>
      </w:pPr>
      <w:r>
        <w:rPr>
          <w:rFonts w:ascii="Palatino Linotype" w:eastAsia="Times New Roman" w:hAnsi="Palatino Linotype" w:cs="Arial"/>
          <w:szCs w:val="28"/>
          <w:lang w:val="es-ES_tradnl"/>
        </w:rPr>
        <w:lastRenderedPageBreak/>
        <w:t>L</w:t>
      </w:r>
      <w:r w:rsidRPr="003455E6">
        <w:rPr>
          <w:rFonts w:ascii="Palatino Linotype" w:eastAsia="Times New Roman" w:hAnsi="Palatino Linotype" w:cs="Arial"/>
          <w:szCs w:val="28"/>
          <w:lang w:val="es-ES_tradnl"/>
        </w:rPr>
        <w:t xml:space="preserve">a eliminación y/o supresión de los datos personales de la </w:t>
      </w:r>
      <w:r w:rsidRPr="003455E6">
        <w:rPr>
          <w:rFonts w:ascii="Palatino Linotype" w:eastAsia="Times New Roman" w:hAnsi="Palatino Linotype" w:cs="Arial"/>
          <w:b/>
          <w:szCs w:val="28"/>
          <w:lang w:val="es-ES_tradnl"/>
        </w:rPr>
        <w:t>Recurrente</w:t>
      </w:r>
      <w:r w:rsidRPr="00203C8B">
        <w:rPr>
          <w:rFonts w:ascii="Palatino Linotype" w:eastAsia="Times New Roman" w:hAnsi="Palatino Linotype" w:cs="Arial"/>
          <w:szCs w:val="28"/>
          <w:lang w:val="es-ES_tradnl"/>
        </w:rPr>
        <w:t xml:space="preserve"> en los boletines</w:t>
      </w:r>
      <w:r>
        <w:rPr>
          <w:rFonts w:ascii="Palatino Linotype" w:eastAsia="Times New Roman" w:hAnsi="Palatino Linotype" w:cs="Arial"/>
          <w:szCs w:val="28"/>
          <w:lang w:val="es-ES_tradnl"/>
        </w:rPr>
        <w:t>,</w:t>
      </w:r>
      <w:r w:rsidRPr="00203C8B">
        <w:rPr>
          <w:rFonts w:ascii="Palatino Linotype" w:eastAsia="Times New Roman" w:hAnsi="Palatino Linotype" w:cs="Arial"/>
          <w:szCs w:val="28"/>
          <w:lang w:val="es-ES_tradnl"/>
        </w:rPr>
        <w:t xml:space="preserve"> que con motivo de las notificaciones del expediente laboral en que es parte la Recurrente, vayan a emitirse</w:t>
      </w:r>
      <w:r>
        <w:rPr>
          <w:rFonts w:ascii="Palatino Linotype" w:eastAsia="Times New Roman" w:hAnsi="Palatino Linotype" w:cs="Arial"/>
          <w:szCs w:val="28"/>
          <w:lang w:val="es-ES_tradnl"/>
        </w:rPr>
        <w:t xml:space="preserve"> y publicarse </w:t>
      </w:r>
      <w:r w:rsidRPr="00203C8B">
        <w:rPr>
          <w:rFonts w:ascii="Palatino Linotype" w:eastAsia="Times New Roman" w:hAnsi="Palatino Linotype" w:cs="Arial"/>
          <w:szCs w:val="28"/>
          <w:lang w:val="es-ES_tradnl"/>
        </w:rPr>
        <w:t>posteriormen</w:t>
      </w:r>
      <w:r>
        <w:rPr>
          <w:rFonts w:ascii="Palatino Linotype" w:eastAsia="Times New Roman" w:hAnsi="Palatino Linotype" w:cs="Arial"/>
          <w:szCs w:val="28"/>
          <w:lang w:val="es-ES_tradnl"/>
        </w:rPr>
        <w:t>te, en sus páginas electrónicas que son de su dominio informático</w:t>
      </w:r>
      <w:r w:rsidR="003A1E7F">
        <w:rPr>
          <w:rFonts w:ascii="Palatino Linotype" w:eastAsia="Times New Roman" w:hAnsi="Palatino Linotype" w:cs="Arial"/>
          <w:szCs w:val="28"/>
          <w:lang w:val="es-ES_tradnl"/>
        </w:rPr>
        <w:t>;</w:t>
      </w:r>
    </w:p>
    <w:p w14:paraId="74089AF2" w14:textId="77777777" w:rsidR="00AA3873" w:rsidRPr="00AA3873" w:rsidRDefault="00AA3873" w:rsidP="00AA3873">
      <w:pPr>
        <w:pStyle w:val="Prrafodelista"/>
        <w:rPr>
          <w:rFonts w:ascii="Palatino Linotype" w:eastAsia="Times New Roman" w:hAnsi="Palatino Linotype" w:cs="Arial"/>
          <w:szCs w:val="28"/>
          <w:lang w:val="es-ES_tradnl"/>
        </w:rPr>
      </w:pPr>
    </w:p>
    <w:p w14:paraId="3BC27E70" w14:textId="425DC29F" w:rsidR="00FA0A91" w:rsidRDefault="00AA3873" w:rsidP="00AA3873">
      <w:pPr>
        <w:pStyle w:val="Prrafodelista"/>
        <w:spacing w:line="360" w:lineRule="auto"/>
        <w:ind w:left="0"/>
        <w:jc w:val="both"/>
        <w:rPr>
          <w:rFonts w:ascii="Palatino Linotype" w:eastAsia="Times New Roman" w:hAnsi="Palatino Linotype" w:cs="Arial"/>
          <w:szCs w:val="28"/>
          <w:lang w:val="es-ES_tradnl"/>
        </w:rPr>
      </w:pPr>
      <w:r>
        <w:rPr>
          <w:rFonts w:ascii="Palatino Linotype" w:eastAsia="Times New Roman" w:hAnsi="Palatino Linotype" w:cs="Arial"/>
          <w:szCs w:val="28"/>
          <w:lang w:val="es-ES_tradnl"/>
        </w:rPr>
        <w:t>Debiendo hacer entrega</w:t>
      </w:r>
      <w:r w:rsidR="00CA4A0D">
        <w:rPr>
          <w:rFonts w:ascii="Palatino Linotype" w:eastAsia="Times New Roman" w:hAnsi="Palatino Linotype" w:cs="Arial"/>
          <w:szCs w:val="28"/>
          <w:lang w:val="es-ES_tradnl"/>
        </w:rPr>
        <w:t xml:space="preserve">, </w:t>
      </w:r>
      <w:r w:rsidR="00CA4A0D" w:rsidRPr="00AA3873">
        <w:rPr>
          <w:rFonts w:ascii="Palatino Linotype" w:eastAsia="Times New Roman" w:hAnsi="Palatino Linotype" w:cs="Arial"/>
          <w:szCs w:val="28"/>
          <w:lang w:val="es-ES_tradnl"/>
        </w:rPr>
        <w:t xml:space="preserve">a través del Sistema de Acceso, Rectificación, Cancelación y Oposición de Datos Personales del Estado de México </w:t>
      </w:r>
      <w:r w:rsidR="00CA4A0D" w:rsidRPr="00AA3873">
        <w:rPr>
          <w:rFonts w:ascii="Palatino Linotype" w:eastAsia="Times New Roman" w:hAnsi="Palatino Linotype" w:cs="Arial"/>
          <w:b/>
          <w:szCs w:val="28"/>
          <w:lang w:val="es-ES_tradnl"/>
        </w:rPr>
        <w:t>SARCOEM</w:t>
      </w:r>
      <w:r w:rsidR="00CA4A0D">
        <w:rPr>
          <w:rFonts w:ascii="Palatino Linotype" w:eastAsia="Times New Roman" w:hAnsi="Palatino Linotype" w:cs="Arial"/>
          <w:b/>
          <w:szCs w:val="28"/>
          <w:lang w:val="es-ES_tradnl"/>
        </w:rPr>
        <w:t>,</w:t>
      </w:r>
      <w:r>
        <w:rPr>
          <w:rFonts w:ascii="Palatino Linotype" w:eastAsia="Times New Roman" w:hAnsi="Palatino Linotype" w:cs="Arial"/>
          <w:szCs w:val="28"/>
          <w:lang w:val="es-ES_tradnl"/>
        </w:rPr>
        <w:t xml:space="preserve"> del documento en que consten las acciones implementadas para la eliminación y/o supresión de los datos personales,</w:t>
      </w:r>
      <w:r w:rsidR="00FA0A91" w:rsidRPr="00AA3873">
        <w:rPr>
          <w:rFonts w:ascii="Palatino Linotype" w:eastAsia="Times New Roman" w:hAnsi="Palatino Linotype" w:cs="Arial"/>
          <w:szCs w:val="28"/>
          <w:lang w:val="es-ES_tradnl"/>
        </w:rPr>
        <w:t xml:space="preserve"> </w:t>
      </w:r>
      <w:r w:rsidR="00CA4A0D">
        <w:rPr>
          <w:rFonts w:ascii="Palatino Linotype" w:eastAsia="Times New Roman" w:hAnsi="Palatino Linotype" w:cs="Arial"/>
          <w:szCs w:val="28"/>
          <w:lang w:val="es-ES_tradnl"/>
        </w:rPr>
        <w:t xml:space="preserve">en </w:t>
      </w:r>
      <w:r w:rsidR="00203C8B" w:rsidRPr="00AA3873">
        <w:rPr>
          <w:rFonts w:ascii="Palatino Linotype" w:eastAsia="Times New Roman" w:hAnsi="Palatino Linotype" w:cs="Arial"/>
          <w:szCs w:val="28"/>
          <w:lang w:val="es-ES_tradnl"/>
        </w:rPr>
        <w:t>cumplimiento de dicha determinación.</w:t>
      </w:r>
    </w:p>
    <w:p w14:paraId="2F796B73" w14:textId="77777777" w:rsidR="00FA0A91" w:rsidRPr="00B543C3" w:rsidRDefault="00FA0A91" w:rsidP="00FA0A91">
      <w:pPr>
        <w:spacing w:line="360" w:lineRule="auto"/>
        <w:jc w:val="both"/>
        <w:rPr>
          <w:rFonts w:ascii="Palatino Linotype" w:eastAsia="Times New Roman" w:hAnsi="Palatino Linotype" w:cs="Arial"/>
          <w:szCs w:val="28"/>
          <w:lang w:val="es-ES_tradnl"/>
        </w:rPr>
      </w:pPr>
    </w:p>
    <w:p w14:paraId="601BEFAB" w14:textId="77777777" w:rsidR="00FA0A91" w:rsidRDefault="00FA0A91" w:rsidP="00FA0A91">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TERCERO</w:t>
      </w:r>
      <w:r w:rsidRPr="00B543C3">
        <w:rPr>
          <w:rFonts w:ascii="Palatino Linotype" w:eastAsia="Times New Roman" w:hAnsi="Palatino Linotype" w:cs="Arial"/>
          <w:szCs w:val="28"/>
          <w:lang w:val="es-ES_tradnl"/>
        </w:rPr>
        <w:t xml:space="preserve">. </w:t>
      </w:r>
      <w:r w:rsidRPr="00D21F36">
        <w:rPr>
          <w:rFonts w:ascii="Palatino Linotype" w:eastAsia="Times New Roman" w:hAnsi="Palatino Linotype" w:cs="Arial"/>
          <w:b/>
          <w:szCs w:val="28"/>
          <w:lang w:val="es-ES_tradnl"/>
        </w:rPr>
        <w:t>NOTIFÍQUESE</w:t>
      </w:r>
      <w:r w:rsidRPr="00B543C3">
        <w:rPr>
          <w:rFonts w:ascii="Palatino Linotype" w:eastAsia="Times New Roman" w:hAnsi="Palatino Linotype" w:cs="Arial"/>
          <w:szCs w:val="28"/>
          <w:lang w:val="es-ES_tradnl"/>
        </w:rPr>
        <w:t xml:space="preserve"> al Titular de la Unidad de Transparencia del </w:t>
      </w:r>
      <w:r w:rsidRPr="00203C8B">
        <w:rPr>
          <w:rFonts w:ascii="Palatino Linotype" w:eastAsia="Times New Roman" w:hAnsi="Palatino Linotype" w:cs="Arial"/>
          <w:b/>
          <w:szCs w:val="28"/>
          <w:lang w:val="es-ES_tradnl"/>
        </w:rPr>
        <w:t>Sujeto Obligado</w:t>
      </w:r>
      <w:r w:rsidRPr="00B543C3">
        <w:rPr>
          <w:rFonts w:ascii="Palatino Linotype" w:eastAsia="Times New Roman" w:hAnsi="Palatino Linotype" w:cs="Arial"/>
          <w:szCs w:val="28"/>
          <w:lang w:val="es-ES_tradnl"/>
        </w:rPr>
        <w:t>, para que conforme al artículo 140 y 141, de la Ley de Protección de Datos Personales en Posesión de Sujetos Obligados del Estado de México y Municipios; dé cumplimiento a lo ordenado dentro del plazo de diez días hábiles, debiendo informar a este Instituto en un plazo de tres días hábiles siguientes sobre el cumplimiento dado a la presente resolución.</w:t>
      </w:r>
    </w:p>
    <w:p w14:paraId="2AC66B9B" w14:textId="77777777" w:rsidR="00FA0A91" w:rsidRPr="00B543C3" w:rsidRDefault="00FA0A91" w:rsidP="00FA0A91">
      <w:pPr>
        <w:spacing w:line="360" w:lineRule="auto"/>
        <w:jc w:val="both"/>
        <w:rPr>
          <w:rFonts w:ascii="Palatino Linotype" w:eastAsia="Times New Roman" w:hAnsi="Palatino Linotype" w:cs="Arial"/>
          <w:szCs w:val="28"/>
          <w:lang w:val="es-ES_tradnl"/>
        </w:rPr>
      </w:pPr>
    </w:p>
    <w:p w14:paraId="191AF626" w14:textId="77777777" w:rsidR="00FA0A91" w:rsidRDefault="00FA0A91" w:rsidP="00FA0A91">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CUARTO</w:t>
      </w:r>
      <w:r w:rsidRPr="00B543C3">
        <w:rPr>
          <w:rFonts w:ascii="Palatino Linotype" w:eastAsia="Times New Roman" w:hAnsi="Palatino Linotype" w:cs="Arial"/>
          <w:szCs w:val="28"/>
          <w:lang w:val="es-ES_tradnl"/>
        </w:rPr>
        <w:t xml:space="preserve">. </w:t>
      </w:r>
      <w:r w:rsidRPr="00D21F36">
        <w:rPr>
          <w:rFonts w:ascii="Palatino Linotype" w:eastAsia="Times New Roman" w:hAnsi="Palatino Linotype" w:cs="Arial"/>
          <w:b/>
          <w:szCs w:val="28"/>
          <w:lang w:val="es-ES_tradnl"/>
        </w:rPr>
        <w:t>NOTIFÍQUESE</w:t>
      </w:r>
      <w:r>
        <w:rPr>
          <w:rFonts w:ascii="Palatino Linotype" w:eastAsia="Times New Roman" w:hAnsi="Palatino Linotype" w:cs="Arial"/>
          <w:szCs w:val="28"/>
          <w:lang w:val="es-ES_tradnl"/>
        </w:rPr>
        <w:t xml:space="preserve"> al </w:t>
      </w:r>
      <w:r w:rsidRPr="00D21F36">
        <w:rPr>
          <w:rFonts w:ascii="Palatino Linotype" w:eastAsia="Times New Roman" w:hAnsi="Palatino Linotype" w:cs="Arial"/>
          <w:b/>
          <w:szCs w:val="28"/>
          <w:lang w:val="es-ES_tradnl"/>
        </w:rPr>
        <w:t>Recurrente</w:t>
      </w:r>
      <w:r w:rsidRPr="00B543C3">
        <w:rPr>
          <w:rFonts w:ascii="Palatino Linotype" w:eastAsia="Times New Roman" w:hAnsi="Palatino Linotype" w:cs="Arial"/>
          <w:szCs w:val="28"/>
          <w:lang w:val="es-ES_tradnl"/>
        </w:rPr>
        <w:t xml:space="preserve"> la presente resolución 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220026A1" w14:textId="77777777" w:rsidR="00CA4A0D" w:rsidRPr="00B543C3" w:rsidRDefault="00CA4A0D" w:rsidP="00FA0A91">
      <w:pPr>
        <w:spacing w:line="360" w:lineRule="auto"/>
        <w:jc w:val="both"/>
        <w:rPr>
          <w:rFonts w:ascii="Palatino Linotype" w:eastAsia="Times New Roman" w:hAnsi="Palatino Linotype" w:cs="Arial"/>
          <w:sz w:val="22"/>
        </w:rPr>
      </w:pPr>
    </w:p>
    <w:p w14:paraId="65DFA73C" w14:textId="65EFCFE5" w:rsidR="00FA0A91" w:rsidRDefault="00FA0A91" w:rsidP="00FA0A91">
      <w:pPr>
        <w:spacing w:line="360" w:lineRule="auto"/>
        <w:jc w:val="both"/>
        <w:rPr>
          <w:rFonts w:ascii="Palatino Linotype" w:eastAsiaTheme="minorHAnsi" w:hAnsi="Palatino Linotype" w:cs="Arial"/>
          <w:lang w:val="es-MX" w:eastAsia="en-US"/>
        </w:rPr>
      </w:pPr>
      <w:r w:rsidRPr="008907F5">
        <w:rPr>
          <w:rFonts w:ascii="Palatino Linotype" w:hAnsi="Palatino Linotype" w:cs="Arial"/>
        </w:rPr>
        <w:lastRenderedPageBreak/>
        <w:t>ASÍ LO RESUELVE, POR UNANIMIDAD DE V</w:t>
      </w:r>
      <w:bookmarkStart w:id="2" w:name="_GoBack"/>
      <w:bookmarkEnd w:id="2"/>
      <w:r w:rsidRPr="008907F5">
        <w:rPr>
          <w:rFonts w:ascii="Palatino Linotype" w:hAnsi="Palatino Linotype" w:cs="Arial"/>
        </w:rPr>
        <w:t>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xml:space="preserve">, CONFORMADO POR LOS COMISIONADOS </w:t>
      </w:r>
      <w:r>
        <w:rPr>
          <w:rFonts w:ascii="Palatino Linotype" w:hAnsi="Palatino Linotype" w:cs="Arial"/>
        </w:rPr>
        <w:t>JOSÉ MARTÍNEZ VILCHIS</w:t>
      </w:r>
      <w:r w:rsidRPr="008907F5">
        <w:rPr>
          <w:rFonts w:ascii="Palatino Linotype" w:hAnsi="Palatino Linotype" w:cs="Arial"/>
        </w:rPr>
        <w:t xml:space="preserve">; </w:t>
      </w:r>
      <w:r w:rsidRPr="00543176">
        <w:rPr>
          <w:rFonts w:ascii="Palatino Linotype" w:hAnsi="Palatino Linotype" w:cs="Arial"/>
        </w:rPr>
        <w:t>MARÍA</w:t>
      </w:r>
      <w:r>
        <w:rPr>
          <w:rFonts w:ascii="Palatino Linotype" w:hAnsi="Palatino Linotype" w:cs="Arial"/>
        </w:rPr>
        <w:t xml:space="preserve"> </w:t>
      </w:r>
      <w:r w:rsidRPr="00543176">
        <w:rPr>
          <w:rFonts w:ascii="Palatino Linotype" w:hAnsi="Palatino Linotype" w:cs="Arial"/>
        </w:rPr>
        <w:t>DEL ROSARIO MEJÍA AYALA, SHARON CRISTINA MORALES MARTÍNEZ,</w:t>
      </w:r>
      <w:r w:rsidRPr="008907F5">
        <w:rPr>
          <w:rFonts w:ascii="Palatino Linotype" w:hAnsi="Palatino Linotype" w:cs="Arial"/>
        </w:rPr>
        <w:t xml:space="preserve"> LUIS GUSTAVO PARRA NORIEGA</w:t>
      </w:r>
      <w:r>
        <w:rPr>
          <w:rFonts w:ascii="Palatino Linotype" w:hAnsi="Palatino Linotype" w:cs="Arial"/>
        </w:rPr>
        <w:t xml:space="preserve"> Y GUADALUPE RAMÍREZ PEÑA</w:t>
      </w:r>
      <w:r w:rsidRPr="008907F5">
        <w:rPr>
          <w:rFonts w:ascii="Palatino Linotype" w:hAnsi="Palatino Linotype" w:cs="Arial"/>
        </w:rPr>
        <w:t>; EN LA</w:t>
      </w:r>
      <w:r w:rsidR="00AA3873">
        <w:rPr>
          <w:rFonts w:ascii="Palatino Linotype" w:hAnsi="Palatino Linotype" w:cs="Arial"/>
        </w:rPr>
        <w:t xml:space="preserve"> VIGÉSIMA OCTAVA</w:t>
      </w:r>
      <w:r w:rsidRPr="004A526D">
        <w:rPr>
          <w:rFonts w:ascii="Palatino Linotype" w:hAnsi="Palatino Linotype" w:cs="Arial"/>
        </w:rPr>
        <w:t xml:space="preserve"> </w:t>
      </w:r>
      <w:r w:rsidRPr="008907F5">
        <w:rPr>
          <w:rFonts w:ascii="Palatino Linotype" w:hAnsi="Palatino Linotype" w:cs="Arial"/>
        </w:rPr>
        <w:t xml:space="preserve">SESIÓN ORDINARIA CELEBRADA EL </w:t>
      </w:r>
      <w:r w:rsidR="00AA3873">
        <w:rPr>
          <w:rFonts w:ascii="Palatino Linotype" w:hAnsi="Palatino Linotype" w:cs="Arial"/>
        </w:rPr>
        <w:t>DIEZ DE AGOSTO</w:t>
      </w:r>
      <w:r w:rsidRPr="004A526D">
        <w:rPr>
          <w:rFonts w:ascii="Palatino Linotype" w:hAnsi="Palatino Linotype" w:cs="Arial"/>
        </w:rPr>
        <w:t xml:space="preserve"> </w:t>
      </w:r>
      <w:r w:rsidRPr="008907F5">
        <w:rPr>
          <w:rFonts w:ascii="Palatino Linotype" w:hAnsi="Palatino Linotype" w:cs="Arial"/>
        </w:rPr>
        <w:t xml:space="preserve">DE DOS MIL </w:t>
      </w:r>
      <w:r w:rsidR="00AF22F4">
        <w:rPr>
          <w:rFonts w:ascii="Palatino Linotype" w:hAnsi="Palatino Linotype" w:cs="Arial"/>
        </w:rPr>
        <w:t>VEINTIDÓS</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Pr>
          <w:rFonts w:ascii="Palatino Linotype" w:hAnsi="Palatino Linotype" w:cs="Arial"/>
        </w:rPr>
        <w:t xml:space="preserve"> ----------------------------------------------------------------------------------------</w:t>
      </w:r>
      <w:r w:rsidR="00AA3873">
        <w:rPr>
          <w:rFonts w:ascii="Palatino Linotype" w:hAnsi="Palatino Linotype" w:cs="Arial"/>
        </w:rPr>
        <w:t>------</w:t>
      </w:r>
      <w:r>
        <w:rPr>
          <w:rFonts w:ascii="Palatino Linotype" w:hAnsi="Palatino Linotype" w:cs="Arial"/>
        </w:rPr>
        <w:t>---------------------------------------------------</w:t>
      </w:r>
    </w:p>
    <w:p w14:paraId="501F913F"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6613FFAB"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28441E89"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58543852"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320197BA"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022690AB"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1C889849"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3F46E9C9"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1E839685"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39321F45" w14:textId="77777777" w:rsidR="00FA0A91" w:rsidRDefault="00FA0A91" w:rsidP="00FA0A91">
      <w:pPr>
        <w:spacing w:line="360" w:lineRule="auto"/>
        <w:ind w:right="49"/>
        <w:jc w:val="both"/>
        <w:rPr>
          <w:rFonts w:ascii="Palatino Linotype" w:hAnsi="Palatino Linotype" w:cs="Arial"/>
        </w:rPr>
      </w:pPr>
      <w:r>
        <w:rPr>
          <w:rFonts w:ascii="Palatino Linotype" w:hAnsi="Palatino Linotype" w:cs="Arial"/>
        </w:rPr>
        <w:t>---------------------------------------------------------------------------------------------------------------------</w:t>
      </w:r>
    </w:p>
    <w:p w14:paraId="045B4BCD" w14:textId="77777777" w:rsidR="00AA3873" w:rsidRDefault="00FA0A91" w:rsidP="00AA3873">
      <w:pPr>
        <w:spacing w:line="360" w:lineRule="auto"/>
        <w:ind w:right="49"/>
        <w:jc w:val="both"/>
        <w:rPr>
          <w:rFonts w:ascii="Palatino Linotype" w:hAnsi="Palatino Linotype" w:cs="Arial"/>
        </w:rPr>
      </w:pPr>
      <w:r>
        <w:rPr>
          <w:rFonts w:ascii="Palatino Linotype" w:hAnsi="Palatino Linotype" w:cs="Arial"/>
        </w:rPr>
        <w:t>---------------------------------------------------------------------------------------------------------------------</w:t>
      </w:r>
      <w:r w:rsidR="00AA3873">
        <w:rPr>
          <w:rFonts w:ascii="Palatino Linotype" w:hAnsi="Palatino Linotype" w:cs="Arial"/>
        </w:rPr>
        <w:t>---------------------------------------------------------------------------------------------------------------------</w:t>
      </w:r>
    </w:p>
    <w:p w14:paraId="3D77BB22" w14:textId="77777777" w:rsidR="00AA3873" w:rsidRDefault="00AA3873" w:rsidP="00AA3873">
      <w:pPr>
        <w:spacing w:line="360" w:lineRule="auto"/>
        <w:ind w:right="49"/>
        <w:jc w:val="both"/>
        <w:rPr>
          <w:rFonts w:ascii="Palatino Linotype" w:hAnsi="Palatino Linotype" w:cs="Arial"/>
        </w:rPr>
      </w:pPr>
      <w:r>
        <w:rPr>
          <w:rFonts w:ascii="Palatino Linotype" w:hAnsi="Palatino Linotype" w:cs="Arial"/>
        </w:rPr>
        <w:t>---------------------------------------------------------------------------------------------------------------------</w:t>
      </w:r>
    </w:p>
    <w:p w14:paraId="3552E204" w14:textId="77777777" w:rsidR="00AA3873" w:rsidRDefault="00AA3873" w:rsidP="00AA3873">
      <w:pPr>
        <w:spacing w:line="360" w:lineRule="auto"/>
        <w:ind w:right="49"/>
        <w:jc w:val="both"/>
        <w:rPr>
          <w:rFonts w:ascii="Palatino Linotype" w:hAnsi="Palatino Linotype" w:cs="Arial"/>
        </w:rPr>
      </w:pPr>
      <w:r>
        <w:rPr>
          <w:rFonts w:ascii="Palatino Linotype" w:hAnsi="Palatino Linotype" w:cs="Arial"/>
        </w:rPr>
        <w:t>---------------------------------------------------------------------------------------------------------------------</w:t>
      </w:r>
    </w:p>
    <w:p w14:paraId="6B307D06" w14:textId="19BE1625" w:rsidR="00FA0A91" w:rsidRDefault="00FA0A91" w:rsidP="00FA0A91">
      <w:pPr>
        <w:spacing w:line="259" w:lineRule="auto"/>
        <w:rPr>
          <w:rFonts w:ascii="Palatino Linotype" w:hAnsi="Palatino Linotype" w:cs="Arial"/>
        </w:rPr>
      </w:pPr>
      <w:r>
        <w:rPr>
          <w:rFonts w:ascii="Palatino Linotype" w:eastAsiaTheme="minorHAnsi" w:hAnsi="Palatino Linotype" w:cstheme="minorBidi"/>
          <w:sz w:val="16"/>
          <w:szCs w:val="18"/>
          <w:lang w:val="es-MX" w:eastAsia="en-US"/>
        </w:rPr>
        <w:t>CCR</w:t>
      </w:r>
      <w:r w:rsidR="00AA3873">
        <w:rPr>
          <w:rFonts w:ascii="Palatino Linotype" w:eastAsiaTheme="minorHAnsi" w:hAnsi="Palatino Linotype" w:cstheme="minorBidi"/>
          <w:sz w:val="16"/>
          <w:szCs w:val="18"/>
          <w:lang w:val="es-MX" w:eastAsia="en-US"/>
        </w:rPr>
        <w:t>/</w:t>
      </w:r>
    </w:p>
    <w:p w14:paraId="3E394125" w14:textId="77777777" w:rsidR="00FA0A91" w:rsidRDefault="00FA0A91" w:rsidP="00FA0A91"/>
    <w:p w14:paraId="35850CEC" w14:textId="77777777" w:rsidR="00FA0A91" w:rsidRDefault="00FA0A91" w:rsidP="00FA0A91"/>
    <w:p w14:paraId="4C4D8377" w14:textId="77777777" w:rsidR="00FA0A91" w:rsidRDefault="00FA0A91" w:rsidP="00FA0A91"/>
    <w:p w14:paraId="54B93BE1" w14:textId="77777777" w:rsidR="00FA0A91" w:rsidRDefault="00FA0A91" w:rsidP="00FA0A91"/>
    <w:p w14:paraId="613B03CC" w14:textId="77777777" w:rsidR="006F6DC8" w:rsidRDefault="006F6DC8"/>
    <w:p w14:paraId="73AAA0CC" w14:textId="77777777" w:rsidR="00796A8E" w:rsidRDefault="00796A8E"/>
    <w:p w14:paraId="73E7AAF7" w14:textId="77777777" w:rsidR="00796A8E" w:rsidRDefault="00796A8E"/>
    <w:sectPr w:rsidR="00796A8E" w:rsidSect="006F6DC8">
      <w:headerReference w:type="even" r:id="rId9"/>
      <w:headerReference w:type="default" r:id="rId10"/>
      <w:footerReference w:type="default" r:id="rId11"/>
      <w:headerReference w:type="first" r:id="rId12"/>
      <w:footerReference w:type="first" r:id="rId13"/>
      <w:pgSz w:w="12242" w:h="15842" w:code="1"/>
      <w:pgMar w:top="2552"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14F2C" w14:textId="77777777" w:rsidR="00540743" w:rsidRDefault="00540743" w:rsidP="00FA0A91">
      <w:r>
        <w:separator/>
      </w:r>
    </w:p>
  </w:endnote>
  <w:endnote w:type="continuationSeparator" w:id="0">
    <w:p w14:paraId="17FFDC53" w14:textId="77777777" w:rsidR="00540743" w:rsidRDefault="00540743" w:rsidP="00FA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FA69" w14:textId="260F460F" w:rsidR="006F6DC8" w:rsidRPr="00D45946" w:rsidRDefault="006F6DC8" w:rsidP="006F6DC8">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423A8B">
      <w:rPr>
        <w:rFonts w:ascii="Palatino Linotype" w:hAnsi="Palatino Linotype" w:cs="Arial"/>
        <w:bCs/>
        <w:noProof/>
        <w:sz w:val="20"/>
        <w:szCs w:val="20"/>
      </w:rPr>
      <w:t>25</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423A8B">
      <w:rPr>
        <w:rFonts w:ascii="Palatino Linotype" w:hAnsi="Palatino Linotype" w:cs="Arial"/>
        <w:bCs/>
        <w:noProof/>
        <w:sz w:val="20"/>
        <w:szCs w:val="20"/>
      </w:rPr>
      <w:t>26</w:t>
    </w:r>
    <w:r w:rsidRPr="00D717F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5D02" w14:textId="5AA5ADE6" w:rsidR="006F6DC8" w:rsidRPr="00D45946" w:rsidRDefault="006F6DC8" w:rsidP="006F6DC8">
    <w:pPr>
      <w:pStyle w:val="Piedepgina"/>
      <w:jc w:val="right"/>
      <w:rPr>
        <w:vanish/>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CC317A">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CC317A">
      <w:rPr>
        <w:rFonts w:ascii="Palatino Linotype" w:hAnsi="Palatino Linotype" w:cs="Arial"/>
        <w:b/>
        <w:bCs/>
        <w:noProof/>
        <w:sz w:val="20"/>
        <w:szCs w:val="20"/>
      </w:rPr>
      <w:t>26</w:t>
    </w:r>
    <w:r w:rsidRPr="00DA4F6A">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C4D5" w14:textId="77777777" w:rsidR="00540743" w:rsidRDefault="00540743" w:rsidP="00FA0A91">
      <w:r>
        <w:separator/>
      </w:r>
    </w:p>
  </w:footnote>
  <w:footnote w:type="continuationSeparator" w:id="0">
    <w:p w14:paraId="4D624786" w14:textId="77777777" w:rsidR="00540743" w:rsidRDefault="00540743" w:rsidP="00FA0A91">
      <w:r>
        <w:continuationSeparator/>
      </w:r>
    </w:p>
  </w:footnote>
  <w:footnote w:id="1">
    <w:p w14:paraId="6B31740F" w14:textId="11642E86" w:rsidR="00BF2005" w:rsidRDefault="00BF2005" w:rsidP="00BF2005">
      <w:pPr>
        <w:pStyle w:val="Textonotapie"/>
        <w:jc w:val="both"/>
        <w:rPr>
          <w:rFonts w:ascii="Palatino Linotype" w:hAnsi="Palatino Linotype"/>
        </w:rPr>
      </w:pPr>
      <w:r>
        <w:rPr>
          <w:rStyle w:val="Refdenotaalpie"/>
        </w:rPr>
        <w:footnoteRef/>
      </w:r>
      <w:r>
        <w:t xml:space="preserve"> </w:t>
      </w:r>
      <w:r w:rsidRPr="00BF2005">
        <w:rPr>
          <w:rFonts w:ascii="Palatino Linotype" w:hAnsi="Palatino Linotype"/>
        </w:rPr>
        <w:t xml:space="preserve">Los </w:t>
      </w:r>
      <w:r w:rsidRPr="00BF2005">
        <w:rPr>
          <w:rFonts w:ascii="Palatino Linotype" w:hAnsi="Palatino Linotype"/>
          <w:b/>
        </w:rPr>
        <w:t>buscadores web</w:t>
      </w:r>
      <w:r w:rsidRPr="00BF2005">
        <w:rPr>
          <w:rFonts w:ascii="Palatino Linotype" w:hAnsi="Palatino Linotype"/>
        </w:rPr>
        <w:t xml:space="preserve">, también conocidos como </w:t>
      </w:r>
      <w:r w:rsidRPr="00BF2005">
        <w:rPr>
          <w:rFonts w:ascii="Palatino Linotype" w:hAnsi="Palatino Linotype"/>
          <w:b/>
        </w:rPr>
        <w:t>motores de búsqueda</w:t>
      </w:r>
      <w:r w:rsidRPr="00BF2005">
        <w:rPr>
          <w:rFonts w:ascii="Palatino Linotype" w:hAnsi="Palatino Linotype"/>
        </w:rPr>
        <w:t>, son sistemas informáticos que trabajan recopilando información en Internet con el objetivo principal de mostrar la información previamente solicitada a los usuarios.</w:t>
      </w:r>
    </w:p>
    <w:p w14:paraId="6A2B8A69" w14:textId="77777777" w:rsidR="008746F2" w:rsidRPr="00BF2005" w:rsidRDefault="008746F2" w:rsidP="00BF2005">
      <w:pPr>
        <w:pStyle w:val="Textonotapie"/>
        <w:jc w:val="both"/>
      </w:pPr>
    </w:p>
  </w:footnote>
  <w:footnote w:id="2">
    <w:p w14:paraId="05ACBE41" w14:textId="4AC45CDE" w:rsidR="008746F2" w:rsidRPr="008746F2" w:rsidRDefault="008746F2">
      <w:pPr>
        <w:pStyle w:val="Textonotapie"/>
        <w:rPr>
          <w:lang w:val="es-419"/>
        </w:rPr>
      </w:pPr>
      <w:r>
        <w:rPr>
          <w:rStyle w:val="Refdenotaalpie"/>
        </w:rPr>
        <w:footnoteRef/>
      </w:r>
      <w:r>
        <w:t xml:space="preserve"> </w:t>
      </w:r>
      <w:r>
        <w:rPr>
          <w:lang w:val="es-419"/>
        </w:rPr>
        <w:t>Búsqueda realizada el día 01 de agosto de 2022 a las 13:13 horas.</w:t>
      </w:r>
    </w:p>
  </w:footnote>
  <w:footnote w:id="3">
    <w:p w14:paraId="18082E63" w14:textId="77777777" w:rsidR="003455E6" w:rsidRPr="003455E6" w:rsidRDefault="003455E6" w:rsidP="003455E6">
      <w:pPr>
        <w:pStyle w:val="Textonotapie"/>
        <w:jc w:val="both"/>
        <w:rPr>
          <w:lang w:val="es-MX"/>
        </w:rPr>
      </w:pPr>
      <w:r>
        <w:rPr>
          <w:rStyle w:val="Refdenotaalpie"/>
        </w:rPr>
        <w:footnoteRef/>
      </w:r>
      <w:r>
        <w:t xml:space="preserve"> </w:t>
      </w:r>
      <w:r w:rsidRPr="003455E6">
        <w:rPr>
          <w:rFonts w:ascii="Palatino Linotype" w:hAnsi="Palatino Linotype"/>
          <w:b/>
          <w:lang w:val="es-MX"/>
        </w:rPr>
        <w:t>Dominio en informática:</w:t>
      </w:r>
      <w:r w:rsidRPr="003455E6">
        <w:rPr>
          <w:rFonts w:ascii="Palatino Linotype" w:hAnsi="Palatino Linotype"/>
          <w:lang w:val="es-MX"/>
        </w:rPr>
        <w:t xml:space="preserve"> Es el nombre exclusivo y único que se le da a un sitio web para que cualquier internauta pueda visitarlo e identificarlo.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BECCF" w14:textId="77777777" w:rsidR="006F6DC8" w:rsidRDefault="00540743">
    <w:r>
      <w:rPr>
        <w:noProof/>
      </w:rPr>
      <w:pict w14:anchorId="0DF6B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7728;mso-position-horizontal:center;mso-position-horizontal-relative:margin;mso-position-vertical:center;mso-position-vertical-relative:margin" o:allowincell="f">
          <v:imagedata r:id="rId1" o:title=""/>
          <w10:wrap anchorx="margin" anchory="margin"/>
          <w10:anchorlock/>
        </v:shape>
      </w:pict>
    </w:r>
  </w:p>
  <w:p w14:paraId="7FD8836F" w14:textId="77777777" w:rsidR="006F6DC8" w:rsidRDefault="006F6DC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6F6DC8" w:rsidRPr="00F33DD4" w14:paraId="2302D1F0" w14:textId="77777777" w:rsidTr="006F6DC8">
      <w:trPr>
        <w:trHeight w:val="89"/>
      </w:trPr>
      <w:tc>
        <w:tcPr>
          <w:tcW w:w="4704" w:type="dxa"/>
          <w:vMerge w:val="restart"/>
        </w:tcPr>
        <w:p w14:paraId="4F2E5E3E" w14:textId="77777777" w:rsidR="006F6DC8" w:rsidRDefault="006F6DC8" w:rsidP="006F6DC8"/>
      </w:tc>
      <w:tc>
        <w:tcPr>
          <w:tcW w:w="3002" w:type="dxa"/>
          <w:vAlign w:val="center"/>
        </w:tcPr>
        <w:p w14:paraId="40E242CC" w14:textId="77777777" w:rsidR="006F6DC8" w:rsidRPr="00473323" w:rsidRDefault="006F6DC8" w:rsidP="006F6DC8">
          <w:pPr>
            <w:spacing w:line="276" w:lineRule="auto"/>
            <w:rPr>
              <w:rFonts w:ascii="Palatino Linotype" w:eastAsia="Times New Roman" w:hAnsi="Palatino Linotype"/>
              <w:lang w:val="es-ES_tradnl"/>
            </w:rPr>
          </w:pPr>
          <w:r w:rsidRPr="00473323">
            <w:rPr>
              <w:rFonts w:ascii="Palatino Linotype" w:eastAsia="Times New Roman" w:hAnsi="Palatino Linotype"/>
              <w:lang w:val="es-ES_tradnl"/>
            </w:rPr>
            <w:t>Recurso de Revisión:</w:t>
          </w:r>
        </w:p>
      </w:tc>
      <w:tc>
        <w:tcPr>
          <w:tcW w:w="3944" w:type="dxa"/>
          <w:vAlign w:val="center"/>
        </w:tcPr>
        <w:p w14:paraId="43295085" w14:textId="77777777" w:rsidR="006F6DC8" w:rsidRPr="00E153FB" w:rsidRDefault="006F6DC8" w:rsidP="006F6DC8">
          <w:pPr>
            <w:spacing w:line="276" w:lineRule="auto"/>
            <w:jc w:val="right"/>
            <w:rPr>
              <w:rFonts w:ascii="Palatino Linotype" w:eastAsia="Times New Roman" w:hAnsi="Palatino Linotype"/>
              <w:b/>
              <w:lang w:val="es-ES_tradnl"/>
            </w:rPr>
          </w:pPr>
          <w:r w:rsidRPr="00473323">
            <w:rPr>
              <w:rFonts w:ascii="Palatino Linotype" w:hAnsi="Palatino Linotype" w:cs="Arial"/>
              <w:b/>
              <w:bCs/>
              <w:sz w:val="22"/>
              <w:lang w:eastAsia="es-MX"/>
            </w:rPr>
            <w:t>05300/INFOEM/OD/RR/2022</w:t>
          </w:r>
        </w:p>
      </w:tc>
    </w:tr>
    <w:tr w:rsidR="006F6DC8" w:rsidRPr="00F33DD4" w14:paraId="0D790BBB" w14:textId="77777777" w:rsidTr="006F6DC8">
      <w:trPr>
        <w:trHeight w:val="751"/>
      </w:trPr>
      <w:tc>
        <w:tcPr>
          <w:tcW w:w="4704" w:type="dxa"/>
          <w:vMerge/>
        </w:tcPr>
        <w:p w14:paraId="3E3CB2F0" w14:textId="77777777" w:rsidR="006F6DC8" w:rsidRPr="00F33DD4" w:rsidRDefault="006F6DC8" w:rsidP="006F6DC8">
          <w:pPr>
            <w:spacing w:after="120" w:line="276" w:lineRule="auto"/>
            <w:rPr>
              <w:rFonts w:ascii="Palatino Linotype" w:hAnsi="Palatino Linotype"/>
              <w:sz w:val="20"/>
              <w:szCs w:val="20"/>
            </w:rPr>
          </w:pPr>
        </w:p>
      </w:tc>
      <w:tc>
        <w:tcPr>
          <w:tcW w:w="3002" w:type="dxa"/>
          <w:vAlign w:val="center"/>
        </w:tcPr>
        <w:p w14:paraId="39A9775B" w14:textId="77777777" w:rsidR="006F6DC8" w:rsidRPr="00473323" w:rsidRDefault="006F6DC8" w:rsidP="006F6DC8">
          <w:pPr>
            <w:spacing w:line="276" w:lineRule="auto"/>
            <w:rPr>
              <w:rFonts w:ascii="Palatino Linotype" w:eastAsia="Times New Roman" w:hAnsi="Palatino Linotype"/>
              <w:lang w:val="es-ES_tradnl"/>
            </w:rPr>
          </w:pPr>
          <w:r w:rsidRPr="00473323">
            <w:rPr>
              <w:rFonts w:ascii="Palatino Linotype" w:eastAsia="Times New Roman" w:hAnsi="Palatino Linotype"/>
              <w:lang w:val="es-ES_tradnl"/>
            </w:rPr>
            <w:t>Sujeto Obligado:</w:t>
          </w:r>
          <w:r w:rsidRPr="00473323">
            <w:rPr>
              <w:rFonts w:ascii="Palatino Linotype" w:hAnsi="Palatino Linotype" w:cs="Arial"/>
              <w:noProof/>
              <w:szCs w:val="20"/>
              <w:lang w:val="es-MX" w:eastAsia="es-MX"/>
            </w:rPr>
            <w:t xml:space="preserve"> </w:t>
          </w:r>
        </w:p>
      </w:tc>
      <w:tc>
        <w:tcPr>
          <w:tcW w:w="3944" w:type="dxa"/>
          <w:vAlign w:val="center"/>
        </w:tcPr>
        <w:p w14:paraId="3554B38E" w14:textId="77777777" w:rsidR="006F6DC8" w:rsidRPr="00E153FB" w:rsidRDefault="006F6DC8" w:rsidP="006F6DC8">
          <w:pPr>
            <w:spacing w:line="276" w:lineRule="auto"/>
            <w:jc w:val="right"/>
            <w:rPr>
              <w:rFonts w:ascii="Palatino Linotype" w:eastAsia="Times New Roman" w:hAnsi="Palatino Linotype"/>
              <w:b/>
              <w:lang w:val="es-ES_tradnl"/>
            </w:rPr>
          </w:pPr>
          <w:r w:rsidRPr="00473323">
            <w:rPr>
              <w:rFonts w:ascii="Palatino Linotype" w:hAnsi="Palatino Linotype"/>
              <w:b/>
              <w:sz w:val="22"/>
              <w:szCs w:val="22"/>
            </w:rPr>
            <w:t>Tribunal Estatal de Conciliación y Arbitraje</w:t>
          </w:r>
        </w:p>
      </w:tc>
    </w:tr>
    <w:tr w:rsidR="006F6DC8" w:rsidRPr="00F33DD4" w14:paraId="7105B419" w14:textId="77777777" w:rsidTr="006F6DC8">
      <w:trPr>
        <w:trHeight w:val="363"/>
      </w:trPr>
      <w:tc>
        <w:tcPr>
          <w:tcW w:w="4704" w:type="dxa"/>
          <w:vMerge/>
        </w:tcPr>
        <w:p w14:paraId="77C3C0CC" w14:textId="77777777" w:rsidR="006F6DC8" w:rsidRPr="00F33DD4" w:rsidRDefault="006F6DC8" w:rsidP="006F6DC8">
          <w:pPr>
            <w:spacing w:after="120" w:line="276" w:lineRule="auto"/>
            <w:rPr>
              <w:rFonts w:ascii="Palatino Linotype" w:hAnsi="Palatino Linotype"/>
              <w:sz w:val="20"/>
              <w:szCs w:val="20"/>
            </w:rPr>
          </w:pPr>
        </w:p>
      </w:tc>
      <w:tc>
        <w:tcPr>
          <w:tcW w:w="3002" w:type="dxa"/>
          <w:vAlign w:val="center"/>
        </w:tcPr>
        <w:p w14:paraId="2BC85755" w14:textId="77777777" w:rsidR="006F6DC8" w:rsidRPr="00473323" w:rsidRDefault="006F6DC8" w:rsidP="006F6DC8">
          <w:pPr>
            <w:spacing w:line="276" w:lineRule="auto"/>
            <w:rPr>
              <w:rFonts w:ascii="Palatino Linotype" w:eastAsia="Times New Roman" w:hAnsi="Palatino Linotype"/>
              <w:lang w:val="es-ES_tradnl"/>
            </w:rPr>
          </w:pPr>
          <w:r w:rsidRPr="00473323">
            <w:rPr>
              <w:rFonts w:ascii="Palatino Linotype" w:eastAsia="Times New Roman" w:hAnsi="Palatino Linotype"/>
              <w:lang w:val="es-ES_tradnl"/>
            </w:rPr>
            <w:t>Comisionada Ponente:</w:t>
          </w:r>
        </w:p>
      </w:tc>
      <w:tc>
        <w:tcPr>
          <w:tcW w:w="3944" w:type="dxa"/>
          <w:vAlign w:val="center"/>
        </w:tcPr>
        <w:p w14:paraId="3FCB3038" w14:textId="77777777" w:rsidR="006F6DC8" w:rsidRPr="00130BBC" w:rsidRDefault="006F6DC8" w:rsidP="006F6DC8">
          <w:pPr>
            <w:spacing w:line="276" w:lineRule="auto"/>
            <w:jc w:val="right"/>
            <w:rPr>
              <w:rFonts w:ascii="Palatino Linotype" w:eastAsia="Times New Roman" w:hAnsi="Palatino Linotype"/>
              <w:b/>
              <w:lang w:val="es-ES_tradnl"/>
            </w:rPr>
          </w:pPr>
          <w:r>
            <w:rPr>
              <w:rFonts w:ascii="Palatino Linotype" w:hAnsi="Palatino Linotype"/>
              <w:b/>
              <w:sz w:val="22"/>
              <w:szCs w:val="22"/>
            </w:rPr>
            <w:t>José Martínez Vilchis</w:t>
          </w:r>
        </w:p>
      </w:tc>
    </w:tr>
  </w:tbl>
  <w:p w14:paraId="02DB2889" w14:textId="77777777" w:rsidR="006F6DC8" w:rsidRDefault="006F6DC8" w:rsidP="006F6DC8">
    <w:r>
      <w:rPr>
        <w:rFonts w:ascii="Palatino Linotype" w:hAnsi="Palatino Linotype" w:cs="Arial"/>
        <w:b/>
        <w:noProof/>
        <w:szCs w:val="20"/>
        <w:lang w:val="es-MX" w:eastAsia="es-MX"/>
      </w:rPr>
      <w:drawing>
        <wp:anchor distT="0" distB="0" distL="114300" distR="114300" simplePos="0" relativeHeight="251657728" behindDoc="1" locked="0" layoutInCell="0" allowOverlap="1" wp14:anchorId="4C311E0A" wp14:editId="135A5042">
          <wp:simplePos x="0" y="0"/>
          <wp:positionH relativeFrom="page">
            <wp:align>center</wp:align>
          </wp:positionH>
          <wp:positionV relativeFrom="page">
            <wp:align>bottom</wp:align>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Ind w:w="1701" w:type="dxa"/>
      <w:tblLayout w:type="fixed"/>
      <w:tblLook w:val="04A0" w:firstRow="1" w:lastRow="0" w:firstColumn="1" w:lastColumn="0" w:noHBand="0" w:noVBand="1"/>
    </w:tblPr>
    <w:tblGrid>
      <w:gridCol w:w="3402"/>
      <w:gridCol w:w="4395"/>
    </w:tblGrid>
    <w:tr w:rsidR="006F6DC8" w:rsidRPr="00235873" w14:paraId="656BA636" w14:textId="77777777" w:rsidTr="006F6DC8">
      <w:trPr>
        <w:trHeight w:val="567"/>
      </w:trPr>
      <w:tc>
        <w:tcPr>
          <w:tcW w:w="3402" w:type="dxa"/>
          <w:shd w:val="clear" w:color="auto" w:fill="auto"/>
          <w:vAlign w:val="center"/>
        </w:tcPr>
        <w:p w14:paraId="5CC828A0" w14:textId="77777777" w:rsidR="006F6DC8" w:rsidRPr="00473323" w:rsidRDefault="006F6DC8" w:rsidP="006F6DC8">
          <w:pPr>
            <w:ind w:left="600"/>
            <w:jc w:val="both"/>
            <w:rPr>
              <w:rFonts w:ascii="Palatino Linotype" w:hAnsi="Palatino Linotype"/>
              <w:sz w:val="22"/>
              <w:szCs w:val="22"/>
            </w:rPr>
          </w:pPr>
          <w:r w:rsidRPr="00473323">
            <w:rPr>
              <w:rFonts w:ascii="Palatino Linotype" w:hAnsi="Palatino Linotype"/>
              <w:sz w:val="22"/>
              <w:szCs w:val="22"/>
            </w:rPr>
            <w:t xml:space="preserve">Recurso de Revisión: </w:t>
          </w:r>
        </w:p>
      </w:tc>
      <w:tc>
        <w:tcPr>
          <w:tcW w:w="4395" w:type="dxa"/>
          <w:shd w:val="clear" w:color="auto" w:fill="auto"/>
          <w:vAlign w:val="center"/>
        </w:tcPr>
        <w:p w14:paraId="05CB5AEB" w14:textId="77777777" w:rsidR="006F6DC8" w:rsidRPr="00E153FB" w:rsidRDefault="006F6DC8" w:rsidP="006F6DC8">
          <w:pPr>
            <w:pStyle w:val="Encabezado"/>
            <w:jc w:val="right"/>
            <w:rPr>
              <w:rFonts w:ascii="Palatino Linotype" w:hAnsi="Palatino Linotype"/>
              <w:b/>
              <w:sz w:val="22"/>
              <w:szCs w:val="22"/>
            </w:rPr>
          </w:pPr>
          <w:r w:rsidRPr="00473323">
            <w:rPr>
              <w:rFonts w:ascii="Palatino Linotype" w:hAnsi="Palatino Linotype" w:cs="Arial"/>
              <w:b/>
              <w:bCs/>
              <w:sz w:val="22"/>
              <w:lang w:eastAsia="es-MX"/>
            </w:rPr>
            <w:t>05300/INFOEM/OD/RR/2022</w:t>
          </w:r>
        </w:p>
      </w:tc>
    </w:tr>
    <w:tr w:rsidR="006F6DC8" w:rsidRPr="00235873" w14:paraId="72EEFD55" w14:textId="77777777" w:rsidTr="006F6DC8">
      <w:trPr>
        <w:trHeight w:val="376"/>
      </w:trPr>
      <w:tc>
        <w:tcPr>
          <w:tcW w:w="3402" w:type="dxa"/>
          <w:shd w:val="clear" w:color="auto" w:fill="auto"/>
          <w:vAlign w:val="center"/>
        </w:tcPr>
        <w:p w14:paraId="6DD45256" w14:textId="77777777" w:rsidR="006F6DC8" w:rsidRPr="00473323" w:rsidRDefault="006F6DC8" w:rsidP="006F6DC8">
          <w:pPr>
            <w:ind w:left="600"/>
            <w:jc w:val="both"/>
            <w:rPr>
              <w:rFonts w:ascii="Palatino Linotype" w:hAnsi="Palatino Linotype"/>
              <w:sz w:val="22"/>
              <w:szCs w:val="22"/>
            </w:rPr>
          </w:pPr>
          <w:r w:rsidRPr="00473323">
            <w:rPr>
              <w:rFonts w:ascii="Palatino Linotype" w:hAnsi="Palatino Linotype"/>
              <w:sz w:val="22"/>
              <w:szCs w:val="22"/>
            </w:rPr>
            <w:t>Recurrente:</w:t>
          </w:r>
        </w:p>
      </w:tc>
      <w:tc>
        <w:tcPr>
          <w:tcW w:w="4395" w:type="dxa"/>
          <w:shd w:val="clear" w:color="auto" w:fill="auto"/>
          <w:vAlign w:val="center"/>
        </w:tcPr>
        <w:p w14:paraId="05679C97" w14:textId="5862877F" w:rsidR="006F6DC8" w:rsidRPr="00E153FB" w:rsidRDefault="00CC317A" w:rsidP="006F6DC8">
          <w:pPr>
            <w:pStyle w:val="Encabezado"/>
            <w:jc w:val="right"/>
            <w:rPr>
              <w:rFonts w:ascii="Palatino Linotype" w:hAnsi="Palatino Linotype"/>
              <w:b/>
              <w:sz w:val="22"/>
              <w:szCs w:val="22"/>
            </w:rPr>
          </w:pPr>
          <w:r>
            <w:rPr>
              <w:rFonts w:ascii="Palatino Linotype" w:hAnsi="Palatino Linotype"/>
              <w:b/>
              <w:sz w:val="22"/>
              <w:szCs w:val="22"/>
            </w:rPr>
            <w:t>XXXXXXXXXXXXXXXXXXXX</w:t>
          </w:r>
        </w:p>
      </w:tc>
    </w:tr>
    <w:tr w:rsidR="006F6DC8" w:rsidRPr="00235873" w14:paraId="0B42DCE5" w14:textId="77777777" w:rsidTr="006F6DC8">
      <w:trPr>
        <w:trHeight w:val="451"/>
      </w:trPr>
      <w:tc>
        <w:tcPr>
          <w:tcW w:w="3402" w:type="dxa"/>
          <w:shd w:val="clear" w:color="auto" w:fill="auto"/>
          <w:vAlign w:val="center"/>
        </w:tcPr>
        <w:p w14:paraId="557993B9" w14:textId="77777777" w:rsidR="006F6DC8" w:rsidRPr="00473323" w:rsidRDefault="006F6DC8" w:rsidP="006F6DC8">
          <w:pPr>
            <w:ind w:left="600"/>
            <w:jc w:val="both"/>
            <w:rPr>
              <w:rFonts w:ascii="Palatino Linotype" w:hAnsi="Palatino Linotype"/>
              <w:sz w:val="22"/>
              <w:szCs w:val="22"/>
            </w:rPr>
          </w:pPr>
          <w:r w:rsidRPr="00473323">
            <w:rPr>
              <w:rFonts w:ascii="Palatino Linotype" w:hAnsi="Palatino Linotype"/>
              <w:sz w:val="22"/>
              <w:szCs w:val="22"/>
            </w:rPr>
            <w:t>Sujeto Obligado:</w:t>
          </w:r>
        </w:p>
      </w:tc>
      <w:tc>
        <w:tcPr>
          <w:tcW w:w="4395" w:type="dxa"/>
          <w:shd w:val="clear" w:color="auto" w:fill="auto"/>
          <w:vAlign w:val="center"/>
        </w:tcPr>
        <w:p w14:paraId="34250523" w14:textId="77777777" w:rsidR="006F6DC8" w:rsidRPr="00E153FB" w:rsidRDefault="006F6DC8" w:rsidP="006F6DC8">
          <w:pPr>
            <w:pStyle w:val="Encabezado"/>
            <w:jc w:val="right"/>
            <w:rPr>
              <w:rFonts w:ascii="Palatino Linotype" w:hAnsi="Palatino Linotype"/>
              <w:b/>
              <w:sz w:val="22"/>
              <w:szCs w:val="22"/>
            </w:rPr>
          </w:pPr>
          <w:r w:rsidRPr="00473323">
            <w:rPr>
              <w:rFonts w:ascii="Palatino Linotype" w:hAnsi="Palatino Linotype"/>
              <w:b/>
              <w:sz w:val="22"/>
              <w:szCs w:val="22"/>
            </w:rPr>
            <w:t>Tribunal Estatal de Conciliación y Arbitraje</w:t>
          </w:r>
        </w:p>
      </w:tc>
    </w:tr>
    <w:tr w:rsidR="006F6DC8" w:rsidRPr="00235873" w14:paraId="4F9BC91B" w14:textId="77777777" w:rsidTr="006F6DC8">
      <w:trPr>
        <w:trHeight w:val="320"/>
      </w:trPr>
      <w:tc>
        <w:tcPr>
          <w:tcW w:w="3402" w:type="dxa"/>
          <w:shd w:val="clear" w:color="auto" w:fill="auto"/>
          <w:vAlign w:val="center"/>
        </w:tcPr>
        <w:p w14:paraId="1F20F41E" w14:textId="77777777" w:rsidR="006F6DC8" w:rsidRPr="00473323" w:rsidRDefault="006F6DC8" w:rsidP="006F6DC8">
          <w:pPr>
            <w:ind w:left="600"/>
            <w:jc w:val="both"/>
            <w:rPr>
              <w:rFonts w:ascii="Palatino Linotype" w:hAnsi="Palatino Linotype"/>
              <w:sz w:val="22"/>
              <w:szCs w:val="22"/>
            </w:rPr>
          </w:pPr>
          <w:r w:rsidRPr="00473323">
            <w:rPr>
              <w:rFonts w:ascii="Palatino Linotype" w:hAnsi="Palatino Linotype"/>
              <w:sz w:val="22"/>
              <w:szCs w:val="22"/>
            </w:rPr>
            <w:t>Comisionada Ponente:</w:t>
          </w:r>
        </w:p>
      </w:tc>
      <w:tc>
        <w:tcPr>
          <w:tcW w:w="4395" w:type="dxa"/>
          <w:shd w:val="clear" w:color="auto" w:fill="auto"/>
          <w:vAlign w:val="center"/>
        </w:tcPr>
        <w:p w14:paraId="4E41DBD8" w14:textId="77777777" w:rsidR="006F6DC8" w:rsidRPr="005823DC" w:rsidRDefault="006F6DC8" w:rsidP="006F6DC8">
          <w:pPr>
            <w:pStyle w:val="Encabezado"/>
            <w:jc w:val="right"/>
            <w:rPr>
              <w:rFonts w:ascii="Palatino Linotype" w:hAnsi="Palatino Linotype"/>
              <w:b/>
              <w:sz w:val="22"/>
              <w:szCs w:val="22"/>
            </w:rPr>
          </w:pPr>
          <w:r>
            <w:rPr>
              <w:rFonts w:ascii="Palatino Linotype" w:hAnsi="Palatino Linotype"/>
              <w:b/>
              <w:sz w:val="22"/>
              <w:szCs w:val="22"/>
            </w:rPr>
            <w:t>José Martínez Vilchis</w:t>
          </w:r>
        </w:p>
      </w:tc>
    </w:tr>
  </w:tbl>
  <w:p w14:paraId="267EF045" w14:textId="77777777" w:rsidR="006F6DC8" w:rsidRDefault="006F6DC8">
    <w:r>
      <w:rPr>
        <w:rFonts w:ascii="Palatino Linotype" w:hAnsi="Palatino Linotype" w:cs="Arial"/>
        <w:b/>
        <w:noProof/>
        <w:szCs w:val="20"/>
        <w:lang w:val="es-MX" w:eastAsia="es-MX"/>
      </w:rPr>
      <w:drawing>
        <wp:anchor distT="0" distB="0" distL="114300" distR="114300" simplePos="0" relativeHeight="251656704" behindDoc="1" locked="0" layoutInCell="0" allowOverlap="1" wp14:anchorId="0AC5B9AA" wp14:editId="5E705F62">
          <wp:simplePos x="0" y="0"/>
          <wp:positionH relativeFrom="margin">
            <wp:align>center</wp:align>
          </wp:positionH>
          <wp:positionV relativeFrom="page">
            <wp:posOffset>73660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82C65"/>
    <w:multiLevelType w:val="hybridMultilevel"/>
    <w:tmpl w:val="D034F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DC04C5"/>
    <w:multiLevelType w:val="hybridMultilevel"/>
    <w:tmpl w:val="CCFC65AC"/>
    <w:lvl w:ilvl="0" w:tplc="080A0001">
      <w:start w:val="1"/>
      <w:numFmt w:val="bullet"/>
      <w:lvlText w:val=""/>
      <w:lvlJc w:val="left"/>
      <w:pPr>
        <w:ind w:left="720" w:hanging="360"/>
      </w:pPr>
      <w:rPr>
        <w:rFonts w:ascii="Symbol" w:hAnsi="Symbol" w:hint="default"/>
      </w:rPr>
    </w:lvl>
    <w:lvl w:ilvl="1" w:tplc="DF5ECBC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F258CA"/>
    <w:multiLevelType w:val="hybridMultilevel"/>
    <w:tmpl w:val="1C62308A"/>
    <w:lvl w:ilvl="0" w:tplc="080A000F">
      <w:start w:val="1"/>
      <w:numFmt w:val="decimal"/>
      <w:lvlText w:val="%1."/>
      <w:lvlJc w:val="left"/>
      <w:pPr>
        <w:ind w:left="1287" w:hanging="360"/>
      </w:pPr>
    </w:lvl>
    <w:lvl w:ilvl="1" w:tplc="080A000F">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F854046"/>
    <w:multiLevelType w:val="hybridMultilevel"/>
    <w:tmpl w:val="24CC30CA"/>
    <w:lvl w:ilvl="0" w:tplc="3800A286">
      <w:start w:val="1"/>
      <w:numFmt w:val="decimal"/>
      <w:lvlText w:val="%1."/>
      <w:lvlJc w:val="lef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6308EE"/>
    <w:multiLevelType w:val="hybridMultilevel"/>
    <w:tmpl w:val="0D1E9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1DC5300"/>
    <w:multiLevelType w:val="hybridMultilevel"/>
    <w:tmpl w:val="BF580A8E"/>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6" w15:restartNumberingAfterBreak="0">
    <w:nsid w:val="7CD5564D"/>
    <w:multiLevelType w:val="hybridMultilevel"/>
    <w:tmpl w:val="4114E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91"/>
    <w:rsid w:val="00036F8B"/>
    <w:rsid w:val="000B7930"/>
    <w:rsid w:val="000F28F7"/>
    <w:rsid w:val="00123996"/>
    <w:rsid w:val="001C1DD6"/>
    <w:rsid w:val="001E5DC4"/>
    <w:rsid w:val="00203C8B"/>
    <w:rsid w:val="002723FE"/>
    <w:rsid w:val="0030740E"/>
    <w:rsid w:val="0032798D"/>
    <w:rsid w:val="003455E6"/>
    <w:rsid w:val="00365430"/>
    <w:rsid w:val="003A1E7F"/>
    <w:rsid w:val="003C34CA"/>
    <w:rsid w:val="00423A8B"/>
    <w:rsid w:val="00540743"/>
    <w:rsid w:val="0057027F"/>
    <w:rsid w:val="005948DD"/>
    <w:rsid w:val="005A5122"/>
    <w:rsid w:val="005D1F27"/>
    <w:rsid w:val="0062494C"/>
    <w:rsid w:val="00662A32"/>
    <w:rsid w:val="00666CBC"/>
    <w:rsid w:val="00697933"/>
    <w:rsid w:val="006F6DC8"/>
    <w:rsid w:val="00796A8E"/>
    <w:rsid w:val="007A1DF4"/>
    <w:rsid w:val="008746F2"/>
    <w:rsid w:val="00963B46"/>
    <w:rsid w:val="009866A2"/>
    <w:rsid w:val="009909EE"/>
    <w:rsid w:val="009D453B"/>
    <w:rsid w:val="00AA3873"/>
    <w:rsid w:val="00AC7C6C"/>
    <w:rsid w:val="00AD1347"/>
    <w:rsid w:val="00AF22F4"/>
    <w:rsid w:val="00B222C3"/>
    <w:rsid w:val="00B34800"/>
    <w:rsid w:val="00B776A7"/>
    <w:rsid w:val="00BA72DE"/>
    <w:rsid w:val="00BF2005"/>
    <w:rsid w:val="00C90918"/>
    <w:rsid w:val="00C93697"/>
    <w:rsid w:val="00CA4A0D"/>
    <w:rsid w:val="00CC1663"/>
    <w:rsid w:val="00CC317A"/>
    <w:rsid w:val="00D1284B"/>
    <w:rsid w:val="00D16A05"/>
    <w:rsid w:val="00E67F43"/>
    <w:rsid w:val="00E93A0D"/>
    <w:rsid w:val="00EC4996"/>
    <w:rsid w:val="00F01E3B"/>
    <w:rsid w:val="00F37135"/>
    <w:rsid w:val="00FA0A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3AADA8"/>
  <w15:chartTrackingRefBased/>
  <w15:docId w15:val="{4CA5AB48-2AC3-4B37-979C-ABABF008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9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A0A91"/>
    <w:pPr>
      <w:tabs>
        <w:tab w:val="center" w:pos="4252"/>
        <w:tab w:val="right" w:pos="8504"/>
      </w:tabs>
    </w:pPr>
  </w:style>
  <w:style w:type="character" w:customStyle="1" w:styleId="EncabezadoCar">
    <w:name w:val="Encabezado Car"/>
    <w:basedOn w:val="Fuentedeprrafopredeter"/>
    <w:link w:val="Encabezado"/>
    <w:uiPriority w:val="99"/>
    <w:rsid w:val="00FA0A9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FA0A91"/>
    <w:pPr>
      <w:tabs>
        <w:tab w:val="center" w:pos="4252"/>
        <w:tab w:val="right" w:pos="8504"/>
      </w:tabs>
    </w:pPr>
  </w:style>
  <w:style w:type="character" w:customStyle="1" w:styleId="PiedepginaCar">
    <w:name w:val="Pie de página Car"/>
    <w:basedOn w:val="Fuentedeprrafopredeter"/>
    <w:link w:val="Piedepgina"/>
    <w:uiPriority w:val="99"/>
    <w:rsid w:val="00FA0A9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A0A91"/>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A0A91"/>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A0A91"/>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qFormat/>
    <w:rsid w:val="00FA0A91"/>
    <w:rPr>
      <w:vertAlign w:val="superscript"/>
    </w:rPr>
  </w:style>
  <w:style w:type="paragraph" w:styleId="Sinespaciado">
    <w:name w:val="No Spacing"/>
    <w:aliases w:val="Francesa"/>
    <w:link w:val="SinespaciadoCar"/>
    <w:uiPriority w:val="1"/>
    <w:qFormat/>
    <w:rsid w:val="00FA0A91"/>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0A91"/>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FA0A91"/>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A0A91"/>
    <w:rPr>
      <w:color w:val="0563C1" w:themeColor="hyperlink"/>
      <w:u w:val="single"/>
    </w:rPr>
  </w:style>
  <w:style w:type="paragraph" w:styleId="Textodeglobo">
    <w:name w:val="Balloon Text"/>
    <w:basedOn w:val="Normal"/>
    <w:link w:val="TextodegloboCar"/>
    <w:uiPriority w:val="99"/>
    <w:semiHidden/>
    <w:unhideWhenUsed/>
    <w:rsid w:val="005948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8DD"/>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1C1DD6"/>
    <w:rPr>
      <w:sz w:val="16"/>
      <w:szCs w:val="16"/>
    </w:rPr>
  </w:style>
  <w:style w:type="paragraph" w:styleId="Textocomentario">
    <w:name w:val="annotation text"/>
    <w:basedOn w:val="Normal"/>
    <w:link w:val="TextocomentarioCar"/>
    <w:uiPriority w:val="99"/>
    <w:semiHidden/>
    <w:unhideWhenUsed/>
    <w:rsid w:val="001C1DD6"/>
    <w:rPr>
      <w:sz w:val="20"/>
      <w:szCs w:val="20"/>
    </w:rPr>
  </w:style>
  <w:style w:type="character" w:customStyle="1" w:styleId="TextocomentarioCar">
    <w:name w:val="Texto comentario Car"/>
    <w:basedOn w:val="Fuentedeprrafopredeter"/>
    <w:link w:val="Textocomentario"/>
    <w:uiPriority w:val="99"/>
    <w:semiHidden/>
    <w:rsid w:val="001C1DD6"/>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C1DD6"/>
    <w:rPr>
      <w:b/>
      <w:bCs/>
    </w:rPr>
  </w:style>
  <w:style w:type="character" w:customStyle="1" w:styleId="AsuntodelcomentarioCar">
    <w:name w:val="Asunto del comentario Car"/>
    <w:basedOn w:val="TextocomentarioCar"/>
    <w:link w:val="Asuntodelcomentario"/>
    <w:uiPriority w:val="99"/>
    <w:semiHidden/>
    <w:rsid w:val="001C1DD6"/>
    <w:rPr>
      <w:rFonts w:ascii="Times New Roman" w:eastAsia="Calibri"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12743">
      <w:bodyDiv w:val="1"/>
      <w:marLeft w:val="0"/>
      <w:marRight w:val="0"/>
      <w:marTop w:val="0"/>
      <w:marBottom w:val="0"/>
      <w:divBdr>
        <w:top w:val="none" w:sz="0" w:space="0" w:color="auto"/>
        <w:left w:val="none" w:sz="0" w:space="0" w:color="auto"/>
        <w:bottom w:val="none" w:sz="0" w:space="0" w:color="auto"/>
        <w:right w:val="none" w:sz="0" w:space="0" w:color="auto"/>
      </w:divBdr>
    </w:div>
    <w:div w:id="865099359">
      <w:bodyDiv w:val="1"/>
      <w:marLeft w:val="0"/>
      <w:marRight w:val="0"/>
      <w:marTop w:val="0"/>
      <w:marBottom w:val="0"/>
      <w:divBdr>
        <w:top w:val="none" w:sz="0" w:space="0" w:color="auto"/>
        <w:left w:val="none" w:sz="0" w:space="0" w:color="auto"/>
        <w:bottom w:val="none" w:sz="0" w:space="0" w:color="auto"/>
        <w:right w:val="none" w:sz="0" w:space="0" w:color="auto"/>
      </w:divBdr>
    </w:div>
    <w:div w:id="1588155060">
      <w:bodyDiv w:val="1"/>
      <w:marLeft w:val="0"/>
      <w:marRight w:val="0"/>
      <w:marTop w:val="0"/>
      <w:marBottom w:val="0"/>
      <w:divBdr>
        <w:top w:val="none" w:sz="0" w:space="0" w:color="auto"/>
        <w:left w:val="none" w:sz="0" w:space="0" w:color="auto"/>
        <w:bottom w:val="none" w:sz="0" w:space="0" w:color="auto"/>
        <w:right w:val="none" w:sz="0" w:space="0" w:color="auto"/>
      </w:divBdr>
    </w:div>
    <w:div w:id="1826236116">
      <w:bodyDiv w:val="1"/>
      <w:marLeft w:val="0"/>
      <w:marRight w:val="0"/>
      <w:marTop w:val="0"/>
      <w:marBottom w:val="0"/>
      <w:divBdr>
        <w:top w:val="none" w:sz="0" w:space="0" w:color="auto"/>
        <w:left w:val="none" w:sz="0" w:space="0" w:color="auto"/>
        <w:bottom w:val="none" w:sz="0" w:space="0" w:color="auto"/>
        <w:right w:val="none" w:sz="0" w:space="0" w:color="auto"/>
      </w:divBdr>
    </w:div>
    <w:div w:id="203726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26</Pages>
  <Words>5655</Words>
  <Characters>31106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12</cp:revision>
  <dcterms:created xsi:type="dcterms:W3CDTF">2022-06-16T22:14:00Z</dcterms:created>
  <dcterms:modified xsi:type="dcterms:W3CDTF">2022-08-28T04:36:00Z</dcterms:modified>
</cp:coreProperties>
</file>