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27ED"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veintinueve de junio del dos mil veintidós.</w:t>
      </w:r>
    </w:p>
    <w:p w14:paraId="4B088198" w14:textId="580679FD"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Visto</w:t>
      </w:r>
      <w:r w:rsidRPr="00A31B9C">
        <w:rPr>
          <w:rFonts w:ascii="Palatino Linotype" w:eastAsia="Palatino Linotype" w:hAnsi="Palatino Linotype" w:cs="Palatino Linotype"/>
        </w:rPr>
        <w:t xml:space="preserve"> el expediente relativo al recurso de revisión </w:t>
      </w:r>
      <w:r w:rsidRPr="00A31B9C">
        <w:rPr>
          <w:rFonts w:ascii="Palatino Linotype" w:eastAsia="Palatino Linotype" w:hAnsi="Palatino Linotype" w:cs="Palatino Linotype"/>
          <w:b/>
          <w:sz w:val="22"/>
          <w:szCs w:val="22"/>
        </w:rPr>
        <w:t>003599/INFOEM</w:t>
      </w:r>
      <w:r w:rsidRPr="00A31B9C">
        <w:rPr>
          <w:rFonts w:ascii="Palatino Linotype" w:eastAsia="Palatino Linotype" w:hAnsi="Palatino Linotype" w:cs="Palatino Linotype"/>
          <w:b/>
          <w:color w:val="000000"/>
          <w:sz w:val="22"/>
          <w:szCs w:val="22"/>
        </w:rPr>
        <w:t>/AD</w:t>
      </w:r>
      <w:r w:rsidRPr="00A31B9C">
        <w:rPr>
          <w:rFonts w:ascii="Palatino Linotype" w:eastAsia="Palatino Linotype" w:hAnsi="Palatino Linotype" w:cs="Palatino Linotype"/>
          <w:b/>
          <w:sz w:val="22"/>
          <w:szCs w:val="22"/>
        </w:rPr>
        <w:t>/RR/2022</w:t>
      </w:r>
      <w:r w:rsidRPr="00A31B9C">
        <w:rPr>
          <w:rFonts w:ascii="Palatino Linotype" w:eastAsia="Palatino Linotype" w:hAnsi="Palatino Linotype" w:cs="Palatino Linotype"/>
        </w:rPr>
        <w:t xml:space="preserve">, interpuesto por </w:t>
      </w:r>
      <w:proofErr w:type="spellStart"/>
      <w:r w:rsidR="003C7BEE" w:rsidRPr="00A31B9C">
        <w:rPr>
          <w:rFonts w:ascii="Palatino Linotype" w:eastAsia="Palatino Linotype" w:hAnsi="Palatino Linotype" w:cs="Palatino Linotype"/>
          <w:b/>
          <w:color w:val="000000"/>
          <w:sz w:val="22"/>
          <w:szCs w:val="22"/>
        </w:rPr>
        <w:t>xxxxxxxx</w:t>
      </w:r>
      <w:proofErr w:type="spellEnd"/>
      <w:r w:rsidR="003C7BEE" w:rsidRPr="00A31B9C">
        <w:rPr>
          <w:rFonts w:ascii="Palatino Linotype" w:eastAsia="Palatino Linotype" w:hAnsi="Palatino Linotype" w:cs="Palatino Linotype"/>
          <w:b/>
          <w:color w:val="000000"/>
          <w:sz w:val="22"/>
          <w:szCs w:val="22"/>
        </w:rPr>
        <w:t xml:space="preserve"> </w:t>
      </w:r>
      <w:proofErr w:type="spellStart"/>
      <w:r w:rsidR="003C7BEE" w:rsidRPr="00A31B9C">
        <w:rPr>
          <w:rFonts w:ascii="Palatino Linotype" w:eastAsia="Palatino Linotype" w:hAnsi="Palatino Linotype" w:cs="Palatino Linotype"/>
          <w:b/>
          <w:color w:val="000000"/>
          <w:sz w:val="22"/>
          <w:szCs w:val="22"/>
        </w:rPr>
        <w:t>xxxxxx</w:t>
      </w:r>
      <w:proofErr w:type="spellEnd"/>
      <w:r w:rsidR="003C7BEE" w:rsidRPr="00A31B9C">
        <w:rPr>
          <w:rFonts w:ascii="Palatino Linotype" w:eastAsia="Palatino Linotype" w:hAnsi="Palatino Linotype" w:cs="Palatino Linotype"/>
          <w:b/>
          <w:color w:val="000000"/>
          <w:sz w:val="22"/>
          <w:szCs w:val="22"/>
        </w:rPr>
        <w:t xml:space="preserve"> </w:t>
      </w:r>
      <w:proofErr w:type="spellStart"/>
      <w:r w:rsidR="003C7BEE" w:rsidRPr="00A31B9C">
        <w:rPr>
          <w:rFonts w:ascii="Palatino Linotype" w:eastAsia="Palatino Linotype" w:hAnsi="Palatino Linotype" w:cs="Palatino Linotype"/>
          <w:b/>
          <w:color w:val="000000"/>
          <w:sz w:val="22"/>
          <w:szCs w:val="22"/>
        </w:rPr>
        <w:t>xxxxx</w:t>
      </w:r>
      <w:proofErr w:type="spellEnd"/>
      <w:r w:rsidRPr="00A31B9C">
        <w:rPr>
          <w:rFonts w:ascii="Palatino Linotype" w:eastAsia="Palatino Linotype" w:hAnsi="Palatino Linotype" w:cs="Palatino Linotype"/>
        </w:rPr>
        <w:t xml:space="preserve">, a quien en lo sucesivo se le denominará el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en contra de la respuesta a la solicitud de información con número de folio </w:t>
      </w:r>
      <w:r w:rsidRPr="00A31B9C">
        <w:rPr>
          <w:rFonts w:ascii="Palatino Linotype" w:eastAsia="Palatino Linotype" w:hAnsi="Palatino Linotype" w:cs="Palatino Linotype"/>
          <w:b/>
        </w:rPr>
        <w:t>00087/ISSEMYM/AD/2022</w:t>
      </w:r>
      <w:r w:rsidRPr="00A31B9C">
        <w:rPr>
          <w:rFonts w:ascii="Palatino Linotype" w:eastAsia="Palatino Linotype" w:hAnsi="Palatino Linotype" w:cs="Palatino Linotype"/>
          <w:b/>
          <w:i/>
        </w:rPr>
        <w:t>,</w:t>
      </w:r>
      <w:r w:rsidRPr="00A31B9C">
        <w:rPr>
          <w:rFonts w:ascii="Palatino Linotype" w:eastAsia="Palatino Linotype" w:hAnsi="Palatino Linotype" w:cs="Palatino Linotype"/>
        </w:rPr>
        <w:t xml:space="preserve"> del </w:t>
      </w:r>
      <w:r w:rsidRPr="00A31B9C">
        <w:rPr>
          <w:rFonts w:ascii="Palatino Linotype" w:eastAsia="Palatino Linotype" w:hAnsi="Palatino Linotype" w:cs="Palatino Linotype"/>
          <w:b/>
        </w:rPr>
        <w:t>Instituto de Seguridad Social del Estado de México y Municipios</w:t>
      </w:r>
      <w:r w:rsidRPr="00A31B9C">
        <w:rPr>
          <w:rFonts w:ascii="Palatino Linotype" w:eastAsia="Palatino Linotype" w:hAnsi="Palatino Linotype" w:cs="Palatino Linotype"/>
        </w:rPr>
        <w:t xml:space="preserve">, en lo sucesivo 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w:t>
      </w:r>
      <w:r w:rsidRPr="00A31B9C">
        <w:rPr>
          <w:rFonts w:ascii="Palatino Linotype" w:eastAsia="Palatino Linotype" w:hAnsi="Palatino Linotype" w:cs="Palatino Linotype"/>
          <w:b/>
        </w:rPr>
        <w:t xml:space="preserve"> </w:t>
      </w:r>
      <w:r w:rsidRPr="00A31B9C">
        <w:rPr>
          <w:rFonts w:ascii="Palatino Linotype" w:eastAsia="Palatino Linotype" w:hAnsi="Palatino Linotype" w:cs="Palatino Linotype"/>
        </w:rPr>
        <w:t>se procede a dictar la presente resolución, con base en los siguientes.</w:t>
      </w:r>
    </w:p>
    <w:p w14:paraId="20607D89" w14:textId="77777777" w:rsidR="00D83F07" w:rsidRPr="00A31B9C" w:rsidRDefault="00774AD3">
      <w:pPr>
        <w:pStyle w:val="Ttulo2"/>
        <w:jc w:val="center"/>
        <w:rPr>
          <w:rFonts w:ascii="Palatino Linotype" w:eastAsia="Palatino Linotype" w:hAnsi="Palatino Linotype" w:cs="Palatino Linotype"/>
          <w:b/>
          <w:color w:val="000000"/>
          <w:sz w:val="24"/>
          <w:szCs w:val="24"/>
        </w:rPr>
      </w:pPr>
      <w:r w:rsidRPr="00A31B9C">
        <w:rPr>
          <w:rFonts w:ascii="Palatino Linotype" w:eastAsia="Palatino Linotype" w:hAnsi="Palatino Linotype" w:cs="Palatino Linotype"/>
          <w:b/>
          <w:color w:val="000000"/>
          <w:sz w:val="24"/>
          <w:szCs w:val="24"/>
        </w:rPr>
        <w:t>I. A N T E C E D E N T E S:</w:t>
      </w:r>
    </w:p>
    <w:p w14:paraId="30BCB807" w14:textId="77777777" w:rsidR="00D83F07" w:rsidRPr="00A31B9C" w:rsidRDefault="00774AD3">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A31B9C">
        <w:rPr>
          <w:rFonts w:ascii="Palatino Linotype" w:eastAsia="Palatino Linotype" w:hAnsi="Palatino Linotype" w:cs="Palatino Linotype"/>
          <w:b/>
        </w:rPr>
        <w:t>1. SOLICITUD DE ACCESO A DATOS PERSONALES</w:t>
      </w:r>
      <w:r w:rsidRPr="00A31B9C">
        <w:rPr>
          <w:rFonts w:ascii="Palatino Linotype" w:eastAsia="Palatino Linotype" w:hAnsi="Palatino Linotype" w:cs="Palatino Linotype"/>
          <w:b/>
          <w:sz w:val="28"/>
          <w:szCs w:val="28"/>
        </w:rPr>
        <w:t>.</w:t>
      </w:r>
      <w:r w:rsidRPr="00A31B9C">
        <w:rPr>
          <w:rFonts w:ascii="Palatino Linotype" w:eastAsia="Palatino Linotype" w:hAnsi="Palatino Linotype" w:cs="Palatino Linotype"/>
          <w:b/>
        </w:rPr>
        <w:t xml:space="preserve"> </w:t>
      </w:r>
      <w:r w:rsidRPr="00A31B9C">
        <w:rPr>
          <w:rFonts w:ascii="Palatino Linotype" w:eastAsia="Palatino Linotype" w:hAnsi="Palatino Linotype" w:cs="Palatino Linotype"/>
        </w:rPr>
        <w:t xml:space="preserve">Con fecha quince de febrero del año dos mil veintidós, el ahora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 xml:space="preserve">, solicitud de acceso a datos personales, registrada bajo el expediente </w:t>
      </w:r>
      <w:r w:rsidRPr="00A31B9C">
        <w:rPr>
          <w:rFonts w:ascii="Palatino Linotype" w:eastAsia="Palatino Linotype" w:hAnsi="Palatino Linotype" w:cs="Palatino Linotype"/>
          <w:b/>
        </w:rPr>
        <w:t xml:space="preserve">00087/ISSEMYM/AD/2022, </w:t>
      </w:r>
      <w:r w:rsidRPr="00A31B9C">
        <w:rPr>
          <w:rFonts w:ascii="Palatino Linotype" w:eastAsia="Palatino Linotype" w:hAnsi="Palatino Linotype" w:cs="Palatino Linotype"/>
        </w:rPr>
        <w:t xml:space="preserve">mediante la cual requirió le fuese entregado, lo siguiente: </w:t>
      </w:r>
    </w:p>
    <w:p w14:paraId="52ECB46A" w14:textId="77777777" w:rsidR="00D83F07" w:rsidRPr="00A31B9C" w:rsidRDefault="00774AD3">
      <w:pPr>
        <w:pBdr>
          <w:top w:val="nil"/>
          <w:left w:val="nil"/>
          <w:bottom w:val="nil"/>
          <w:right w:val="nil"/>
          <w:between w:val="nil"/>
        </w:pBdr>
        <w:spacing w:before="240" w:after="360"/>
        <w:ind w:left="851" w:right="902"/>
        <w:jc w:val="both"/>
        <w:rPr>
          <w:rFonts w:ascii="Palatino Linotype" w:eastAsia="Palatino Linotype" w:hAnsi="Palatino Linotype" w:cs="Palatino Linotype"/>
          <w:i/>
          <w:color w:val="000000"/>
          <w:sz w:val="22"/>
          <w:szCs w:val="22"/>
        </w:rPr>
      </w:pPr>
      <w:bookmarkStart w:id="1" w:name="_heading=h.gjdgxs" w:colFirst="0" w:colLast="0"/>
      <w:bookmarkEnd w:id="1"/>
      <w:r w:rsidRPr="00A31B9C">
        <w:rPr>
          <w:rFonts w:ascii="Palatino Linotype" w:eastAsia="Palatino Linotype" w:hAnsi="Palatino Linotype" w:cs="Palatino Linotype"/>
          <w:i/>
          <w:color w:val="000000"/>
          <w:sz w:val="22"/>
          <w:szCs w:val="22"/>
        </w:rPr>
        <w:t xml:space="preserve">“Derivado del Recurso de Revisión: 05333/INFOEM/AD/RR/2021 de fecha 22 de noviembre de 2021 y que no fue atendido, solicito nuevamente la información de su servidor que describa el histórico de aportaciones realizadas durante todo el tiempo que he cotizado al </w:t>
      </w:r>
      <w:proofErr w:type="spellStart"/>
      <w:r w:rsidRPr="00A31B9C">
        <w:rPr>
          <w:rFonts w:ascii="Palatino Linotype" w:eastAsia="Palatino Linotype" w:hAnsi="Palatino Linotype" w:cs="Palatino Linotype"/>
          <w:i/>
          <w:color w:val="000000"/>
          <w:sz w:val="22"/>
          <w:szCs w:val="22"/>
        </w:rPr>
        <w:t>issemym</w:t>
      </w:r>
      <w:proofErr w:type="spellEnd"/>
      <w:r w:rsidRPr="00A31B9C">
        <w:rPr>
          <w:rFonts w:ascii="Palatino Linotype" w:eastAsia="Palatino Linotype" w:hAnsi="Palatino Linotype" w:cs="Palatino Linotype"/>
          <w:i/>
          <w:color w:val="000000"/>
          <w:sz w:val="22"/>
          <w:szCs w:val="22"/>
        </w:rPr>
        <w:t>, indicando monto cotizado, fechas, instituciones. para lo cual anexo documento que acredite mi identidad</w:t>
      </w:r>
      <w:proofErr w:type="gramStart"/>
      <w:r w:rsidRPr="00A31B9C">
        <w:rPr>
          <w:rFonts w:ascii="Palatino Linotype" w:eastAsia="Palatino Linotype" w:hAnsi="Palatino Linotype" w:cs="Palatino Linotype"/>
          <w:i/>
          <w:color w:val="000000"/>
          <w:sz w:val="22"/>
          <w:szCs w:val="22"/>
        </w:rPr>
        <w:t>.”(</w:t>
      </w:r>
      <w:proofErr w:type="gramEnd"/>
      <w:r w:rsidRPr="00A31B9C">
        <w:rPr>
          <w:rFonts w:ascii="Palatino Linotype" w:eastAsia="Palatino Linotype" w:hAnsi="Palatino Linotype" w:cs="Palatino Linotype"/>
          <w:i/>
          <w:color w:val="000000"/>
          <w:sz w:val="22"/>
          <w:szCs w:val="22"/>
        </w:rPr>
        <w:t>Sic)</w:t>
      </w:r>
    </w:p>
    <w:p w14:paraId="5DD23879"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 xml:space="preserve">Modalidad elegida para la entrega de la información: </w:t>
      </w:r>
      <w:r w:rsidRPr="00A31B9C">
        <w:rPr>
          <w:rFonts w:ascii="Palatino Linotype" w:eastAsia="Palatino Linotype" w:hAnsi="Palatino Linotype" w:cs="Palatino Linotype"/>
        </w:rPr>
        <w:t xml:space="preserve">A través del Sistema de Acceso, Rectificación, Cancelación y Oposición de Datos Personales del Estado de </w:t>
      </w:r>
      <w:r w:rsidRPr="00A31B9C">
        <w:rPr>
          <w:rFonts w:ascii="Palatino Linotype" w:eastAsia="Palatino Linotype" w:hAnsi="Palatino Linotype" w:cs="Palatino Linotype"/>
        </w:rPr>
        <w:lastRenderedPageBreak/>
        <w:t xml:space="preserve">México (SARCOEM) el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adjuntó a su solicitud de acceso a datos los siguientes documentos:</w:t>
      </w:r>
    </w:p>
    <w:p w14:paraId="64CD5E5C" w14:textId="77777777" w:rsidR="00D83F07" w:rsidRPr="00A31B9C" w:rsidRDefault="00774AD3">
      <w:pPr>
        <w:spacing w:before="240" w:after="240" w:line="360" w:lineRule="auto"/>
        <w:jc w:val="both"/>
        <w:rPr>
          <w:rFonts w:ascii="Palatino Linotype" w:eastAsia="Palatino Linotype" w:hAnsi="Palatino Linotype" w:cs="Palatino Linotype"/>
          <w:b/>
        </w:rPr>
      </w:pPr>
      <w:r w:rsidRPr="00A31B9C">
        <w:rPr>
          <w:rFonts w:ascii="Palatino Linotype" w:eastAsia="Palatino Linotype" w:hAnsi="Palatino Linotype" w:cs="Palatino Linotype"/>
          <w:b/>
        </w:rPr>
        <w:t xml:space="preserve">- Credencial de elector a nombre del solicitante </w:t>
      </w:r>
    </w:p>
    <w:p w14:paraId="35A9D88C"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 xml:space="preserve">2. RESPUESTA. </w:t>
      </w:r>
      <w:r w:rsidRPr="00A31B9C">
        <w:rPr>
          <w:rFonts w:ascii="Palatino Linotype" w:eastAsia="Palatino Linotype" w:hAnsi="Palatino Linotype" w:cs="Palatino Linotype"/>
        </w:rPr>
        <w:t xml:space="preserve">Con fecha veintitrés de febrero del dos mil veintidós, </w:t>
      </w:r>
      <w:r w:rsidRPr="00A31B9C">
        <w:rPr>
          <w:rFonts w:ascii="Palatino Linotype" w:eastAsia="Palatino Linotype" w:hAnsi="Palatino Linotype" w:cs="Palatino Linotype"/>
          <w:b/>
        </w:rPr>
        <w:t>EL SUJETO OBLIGADO</w:t>
      </w:r>
      <w:r w:rsidRPr="00A31B9C">
        <w:rPr>
          <w:rFonts w:ascii="Palatino Linotype" w:eastAsia="Palatino Linotype" w:hAnsi="Palatino Linotype" w:cs="Palatino Linotype"/>
        </w:rPr>
        <w:t xml:space="preserve"> otorgó, a través del SARCOEM, respuesta a la solicitud de acceso a datos personales de la siguiente manera:</w:t>
      </w:r>
    </w:p>
    <w:p w14:paraId="4FE546A1" w14:textId="77777777" w:rsidR="00D83F07" w:rsidRPr="00A31B9C" w:rsidRDefault="00774AD3">
      <w:pPr>
        <w:spacing w:before="240" w:after="240" w:line="276"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D36B2D" w14:textId="77777777" w:rsidR="00D83F07" w:rsidRPr="00A31B9C" w:rsidRDefault="00774AD3">
      <w:pPr>
        <w:spacing w:before="240" w:after="240" w:line="276"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2EC36B46" w14:textId="77777777" w:rsidR="00D83F07" w:rsidRPr="00A31B9C" w:rsidRDefault="00774AD3">
      <w:pPr>
        <w:spacing w:before="240" w:after="240" w:line="276"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ATENTAMENTE</w:t>
      </w:r>
    </w:p>
    <w:p w14:paraId="19F732AD" w14:textId="77777777" w:rsidR="00D83F07" w:rsidRPr="00A31B9C" w:rsidRDefault="00774AD3">
      <w:pPr>
        <w:spacing w:before="240" w:after="240" w:line="276"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MTRA. EN POLÍTICAS PÚBLICAS MARÍA SARAY PÉREZ GUERRERO”</w:t>
      </w:r>
    </w:p>
    <w:p w14:paraId="3B5FCCF2"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 xml:space="preserve"> adjuntó a su respuesta el archivo electrónico denominado: “</w:t>
      </w:r>
      <w:r w:rsidRPr="00A31B9C">
        <w:rPr>
          <w:rFonts w:ascii="Palatino Linotype" w:eastAsia="Palatino Linotype" w:hAnsi="Palatino Linotype" w:cs="Palatino Linotype"/>
          <w:b/>
          <w:color w:val="000000"/>
          <w:u w:val="single"/>
        </w:rPr>
        <w:t>RESPUESTA 87.AD.pdf</w:t>
      </w:r>
      <w:r w:rsidRPr="00A31B9C">
        <w:rPr>
          <w:rFonts w:ascii="Palatino Linotype" w:eastAsia="Palatino Linotype" w:hAnsi="Palatino Linotype" w:cs="Palatino Linotype"/>
        </w:rPr>
        <w:t>” el cual contiene: el oficio número 207C 0401210001S- UT-</w:t>
      </w:r>
      <w:r w:rsidRPr="00A31B9C">
        <w:rPr>
          <w:rFonts w:ascii="Palatino Linotype" w:eastAsia="Palatino Linotype" w:hAnsi="Palatino Linotype" w:cs="Palatino Linotype"/>
        </w:rPr>
        <w:lastRenderedPageBreak/>
        <w:t xml:space="preserve">309/2022 de fecha veintidós de febrero de dos mil veintidós, signado por la C. </w:t>
      </w:r>
      <w:proofErr w:type="spellStart"/>
      <w:r w:rsidRPr="00A31B9C">
        <w:rPr>
          <w:rFonts w:ascii="Palatino Linotype" w:eastAsia="Palatino Linotype" w:hAnsi="Palatino Linotype" w:cs="Palatino Linotype"/>
        </w:rPr>
        <w:t>Maria</w:t>
      </w:r>
      <w:proofErr w:type="spellEnd"/>
      <w:r w:rsidRPr="00A31B9C">
        <w:rPr>
          <w:rFonts w:ascii="Palatino Linotype" w:eastAsia="Palatino Linotype" w:hAnsi="Palatino Linotype" w:cs="Palatino Linotype"/>
        </w:rPr>
        <w:t xml:space="preserve"> Saray Pérez Guerrero, Responsable y Titular de la unidad de Transparencia, mediante el cual menciona que la información relativa a los periodos cotizados al instituto, implicaría procesar la información de las nóminas manuales y automatizadas, por lo que no está obligada a procesar la información, asimismo menciona que mediante el trámite denominado “Proyecto Pensión”, podrá conocer la información solicitada, toda vez que obtendrá una respuesta en la que se contemplan los periodos cotizados, independientemente de realizar el trámite de pensión o no, toda vez que el trámite tiene el carácter de informativo, por lo cual le menciona las instrucciones para generar la cita, la ubicación y la documentación necesaria para realizar dicho trámite, tal como se advierte a continuación: </w:t>
      </w:r>
    </w:p>
    <w:p w14:paraId="65463F4C"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noProof/>
        </w:rPr>
        <w:lastRenderedPageBreak/>
        <w:drawing>
          <wp:inline distT="114300" distB="114300" distL="114300" distR="114300" wp14:anchorId="3C709E4F" wp14:editId="4776211B">
            <wp:extent cx="5114925" cy="5181600"/>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114925" cy="5181600"/>
                    </a:xfrm>
                    <a:prstGeom prst="rect">
                      <a:avLst/>
                    </a:prstGeom>
                    <a:ln/>
                  </pic:spPr>
                </pic:pic>
              </a:graphicData>
            </a:graphic>
          </wp:inline>
        </w:drawing>
      </w:r>
    </w:p>
    <w:p w14:paraId="52F72937"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noProof/>
        </w:rPr>
        <w:lastRenderedPageBreak/>
        <w:drawing>
          <wp:inline distT="114300" distB="114300" distL="114300" distR="114300" wp14:anchorId="19E0D709" wp14:editId="61A64005">
            <wp:extent cx="5553075" cy="7018423"/>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53075" cy="7018423"/>
                    </a:xfrm>
                    <a:prstGeom prst="rect">
                      <a:avLst/>
                    </a:prstGeom>
                    <a:ln/>
                  </pic:spPr>
                </pic:pic>
              </a:graphicData>
            </a:graphic>
          </wp:inline>
        </w:drawing>
      </w:r>
    </w:p>
    <w:p w14:paraId="6EF4FE51"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noProof/>
        </w:rPr>
        <w:lastRenderedPageBreak/>
        <w:drawing>
          <wp:inline distT="114300" distB="114300" distL="114300" distR="114300" wp14:anchorId="41F2F228" wp14:editId="2040C96A">
            <wp:extent cx="5114925" cy="6696075"/>
            <wp:effectExtent l="0" t="0" r="0" b="0"/>
            <wp:docPr id="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14925" cy="6696075"/>
                    </a:xfrm>
                    <a:prstGeom prst="rect">
                      <a:avLst/>
                    </a:prstGeom>
                    <a:ln/>
                  </pic:spPr>
                </pic:pic>
              </a:graphicData>
            </a:graphic>
          </wp:inline>
        </w:drawing>
      </w:r>
    </w:p>
    <w:p w14:paraId="47CD5360"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noProof/>
        </w:rPr>
        <w:lastRenderedPageBreak/>
        <w:drawing>
          <wp:inline distT="114300" distB="114300" distL="114300" distR="114300" wp14:anchorId="707BBC06" wp14:editId="55E92E2F">
            <wp:extent cx="5572125" cy="6524625"/>
            <wp:effectExtent l="0" t="0" r="0" b="0"/>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572125" cy="6524625"/>
                    </a:xfrm>
                    <a:prstGeom prst="rect">
                      <a:avLst/>
                    </a:prstGeom>
                    <a:ln/>
                  </pic:spPr>
                </pic:pic>
              </a:graphicData>
            </a:graphic>
          </wp:inline>
        </w:drawing>
      </w:r>
    </w:p>
    <w:p w14:paraId="2B045DB9" w14:textId="77777777" w:rsidR="00D83F07" w:rsidRPr="00A31B9C" w:rsidRDefault="00774AD3">
      <w:pPr>
        <w:spacing w:before="36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lastRenderedPageBreak/>
        <w:t xml:space="preserve">3. INTERPOSICIÓN DEL RECURSO DE REVISIÓN. </w:t>
      </w:r>
      <w:r w:rsidRPr="00A31B9C">
        <w:rPr>
          <w:rFonts w:ascii="Palatino Linotype" w:eastAsia="Palatino Linotype" w:hAnsi="Palatino Linotype" w:cs="Palatino Linotype"/>
        </w:rPr>
        <w:t xml:space="preserve">Con fecha nueve de marzo del año dos mil veintidós, </w:t>
      </w:r>
      <w:r w:rsidRPr="00A31B9C">
        <w:rPr>
          <w:rFonts w:ascii="Palatino Linotype" w:eastAsia="Palatino Linotype" w:hAnsi="Palatino Linotype" w:cs="Palatino Linotype"/>
          <w:b/>
        </w:rPr>
        <w:t>EL RECURRENTE</w:t>
      </w:r>
      <w:r w:rsidRPr="00A31B9C">
        <w:rPr>
          <w:rFonts w:ascii="Palatino Linotype" w:eastAsia="Palatino Linotype" w:hAnsi="Palatino Linotype" w:cs="Palatino Linotype"/>
        </w:rPr>
        <w:t xml:space="preserve"> interpuso a través del SARCOEM el recurso de revisión al que se le asignó el número de expediente que al rubro se indica, señalando como acto impugnado y como razones o motivos de inconformidad lo siguiente: </w:t>
      </w:r>
    </w:p>
    <w:p w14:paraId="618C3F7F" w14:textId="77777777" w:rsidR="00D83F07" w:rsidRPr="00A31B9C" w:rsidRDefault="00774AD3">
      <w:pPr>
        <w:spacing w:before="360" w:after="240" w:line="360" w:lineRule="auto"/>
        <w:ind w:firstLine="567"/>
        <w:jc w:val="both"/>
        <w:rPr>
          <w:rFonts w:ascii="Palatino Linotype" w:eastAsia="Palatino Linotype" w:hAnsi="Palatino Linotype" w:cs="Palatino Linotype"/>
          <w:b/>
        </w:rPr>
      </w:pPr>
      <w:r w:rsidRPr="00A31B9C">
        <w:rPr>
          <w:rFonts w:ascii="Palatino Linotype" w:eastAsia="Palatino Linotype" w:hAnsi="Palatino Linotype" w:cs="Palatino Linotype"/>
          <w:b/>
        </w:rPr>
        <w:t>a) Acto impugnado.</w:t>
      </w:r>
    </w:p>
    <w:p w14:paraId="5C6CDB4E" w14:textId="77777777" w:rsidR="00D83F07" w:rsidRPr="00A31B9C" w:rsidRDefault="00774AD3">
      <w:pPr>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“SOLICITUD DE INFORMACION” (Sic)</w:t>
      </w:r>
    </w:p>
    <w:p w14:paraId="572615F4" w14:textId="77777777" w:rsidR="00D83F07" w:rsidRPr="00A31B9C" w:rsidRDefault="00D83F07">
      <w:pPr>
        <w:ind w:left="851" w:right="900"/>
        <w:jc w:val="both"/>
        <w:rPr>
          <w:rFonts w:ascii="Palatino Linotype" w:eastAsia="Palatino Linotype" w:hAnsi="Palatino Linotype" w:cs="Palatino Linotype"/>
          <w:i/>
          <w:sz w:val="22"/>
          <w:szCs w:val="22"/>
        </w:rPr>
      </w:pPr>
    </w:p>
    <w:p w14:paraId="6B250A94" w14:textId="77777777" w:rsidR="00D83F07" w:rsidRPr="00A31B9C" w:rsidRDefault="00774AD3">
      <w:pPr>
        <w:spacing w:before="240" w:after="240" w:line="360" w:lineRule="auto"/>
        <w:ind w:left="567"/>
        <w:jc w:val="both"/>
        <w:rPr>
          <w:rFonts w:ascii="Palatino Linotype" w:eastAsia="Palatino Linotype" w:hAnsi="Palatino Linotype" w:cs="Palatino Linotype"/>
          <w:b/>
        </w:rPr>
      </w:pPr>
      <w:r w:rsidRPr="00A31B9C">
        <w:rPr>
          <w:rFonts w:ascii="Palatino Linotype" w:eastAsia="Palatino Linotype" w:hAnsi="Palatino Linotype" w:cs="Palatino Linotype"/>
          <w:b/>
        </w:rPr>
        <w:t>b) Motivos de inconformidad.</w:t>
      </w:r>
    </w:p>
    <w:p w14:paraId="0713C0E9" w14:textId="77777777" w:rsidR="00D83F07" w:rsidRPr="00A31B9C" w:rsidRDefault="00774AD3">
      <w:pPr>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“NO ANEXAN NINGUN ARCHIVO CON LA INFORMACION SOLICITADA” (Sic)</w:t>
      </w:r>
    </w:p>
    <w:p w14:paraId="1BDC68EA" w14:textId="77777777" w:rsidR="00D83F07" w:rsidRPr="00A31B9C" w:rsidRDefault="00D83F07">
      <w:pPr>
        <w:ind w:left="851" w:right="900"/>
        <w:jc w:val="both"/>
        <w:rPr>
          <w:rFonts w:ascii="Palatino Linotype" w:eastAsia="Palatino Linotype" w:hAnsi="Palatino Linotype" w:cs="Palatino Linotype"/>
          <w:i/>
          <w:sz w:val="22"/>
          <w:szCs w:val="22"/>
        </w:rPr>
      </w:pPr>
    </w:p>
    <w:p w14:paraId="71B18A4F"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4. TURNO.</w:t>
      </w:r>
      <w:r w:rsidRPr="00A31B9C">
        <w:rPr>
          <w:rFonts w:ascii="Palatino Linotype" w:eastAsia="Palatino Linotype" w:hAnsi="Palatino Linotype" w:cs="Palatino Linotype"/>
          <w:b/>
          <w:sz w:val="28"/>
          <w:szCs w:val="28"/>
        </w:rPr>
        <w:t xml:space="preserve"> </w:t>
      </w:r>
      <w:r w:rsidRPr="00A31B9C">
        <w:rPr>
          <w:rFonts w:ascii="Palatino Linotype" w:eastAsia="Palatino Linotype" w:hAnsi="Palatino Linotype" w:cs="Palatino Linotype"/>
        </w:rPr>
        <w:t xml:space="preserve">Mediante el SARCOEM el presente recurso de revisión se envió electrónicamente al Instituto de Transparencia, Acceso a la Información Pública y Protección de Datos Personales del Estado de México y Municipios, que por razón de turno fue asignado a la Comisionada </w:t>
      </w:r>
      <w:r w:rsidRPr="00A31B9C">
        <w:rPr>
          <w:rFonts w:ascii="Palatino Linotype" w:eastAsia="Palatino Linotype" w:hAnsi="Palatino Linotype" w:cs="Palatino Linotype"/>
          <w:b/>
        </w:rPr>
        <w:t>Guadalupe Ramírez Peña</w:t>
      </w:r>
      <w:r w:rsidRPr="00A31B9C">
        <w:rPr>
          <w:rFonts w:ascii="Palatino Linotype" w:eastAsia="Palatino Linotype" w:hAnsi="Palatino Linotype" w:cs="Palatino Linotype"/>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14:paraId="4313E678" w14:textId="77777777" w:rsidR="00D83F07" w:rsidRPr="00A31B9C" w:rsidRDefault="00D83F07">
      <w:pPr>
        <w:spacing w:before="240" w:after="240" w:line="360" w:lineRule="auto"/>
        <w:jc w:val="both"/>
        <w:rPr>
          <w:rFonts w:ascii="Palatino Linotype" w:eastAsia="Palatino Linotype" w:hAnsi="Palatino Linotype" w:cs="Palatino Linotype"/>
        </w:rPr>
      </w:pPr>
    </w:p>
    <w:p w14:paraId="6D7D677A"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lastRenderedPageBreak/>
        <w:t xml:space="preserve">5. ADMISIÓN. </w:t>
      </w:r>
      <w:r w:rsidRPr="00A31B9C">
        <w:rPr>
          <w:rFonts w:ascii="Palatino Linotype" w:eastAsia="Palatino Linotype" w:hAnsi="Palatino Linotype" w:cs="Palatino Linotype"/>
        </w:rPr>
        <w:t>En fecha catorce de marzo del año dos mil veintidós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7EF7A402"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 xml:space="preserve">6. CONCILIACIÓN A LAS PARTES y MANIFESTACIONES. </w:t>
      </w:r>
      <w:r w:rsidRPr="00A31B9C">
        <w:rPr>
          <w:rFonts w:ascii="Palatino Linotype" w:eastAsia="Palatino Linotype" w:hAnsi="Palatino Linotype" w:cs="Palatino Linotype"/>
        </w:rPr>
        <w:t xml:space="preserve">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siete días hábiles para manifestar su voluntad de conciliar, misma que no fue aceptada por </w:t>
      </w:r>
      <w:r w:rsidRPr="00A31B9C">
        <w:rPr>
          <w:rFonts w:ascii="Palatino Linotype" w:eastAsia="Palatino Linotype" w:hAnsi="Palatino Linotype" w:cs="Palatino Linotype"/>
          <w:b/>
        </w:rPr>
        <w:t xml:space="preserve">EL </w:t>
      </w:r>
      <w:r w:rsidRPr="00A31B9C">
        <w:rPr>
          <w:rFonts w:ascii="Palatino Linotype" w:eastAsia="Palatino Linotype" w:hAnsi="Palatino Linotype" w:cs="Palatino Linotype"/>
        </w:rPr>
        <w:t xml:space="preserve">RECURRENTE, por lo que respecta al </w:t>
      </w:r>
      <w:r w:rsidRPr="00A31B9C">
        <w:rPr>
          <w:rFonts w:ascii="Palatino Linotype" w:eastAsia="Palatino Linotype" w:hAnsi="Palatino Linotype" w:cs="Palatino Linotype"/>
          <w:b/>
        </w:rPr>
        <w:t xml:space="preserve">EL SUJETO OBLIGADO aceptó la conciliación </w:t>
      </w:r>
      <w:r w:rsidRPr="00A31B9C">
        <w:rPr>
          <w:rFonts w:ascii="Palatino Linotype" w:eastAsia="Palatino Linotype" w:hAnsi="Palatino Linotype" w:cs="Palatino Linotype"/>
        </w:rPr>
        <w:t>en fecha veinticinco de abril de dos mil veintidós</w:t>
      </w:r>
      <w:r w:rsidRPr="00A31B9C">
        <w:rPr>
          <w:rFonts w:ascii="Palatino Linotype" w:eastAsia="Palatino Linotype" w:hAnsi="Palatino Linotype" w:cs="Palatino Linotype"/>
          <w:b/>
        </w:rPr>
        <w:t xml:space="preserve">. </w:t>
      </w:r>
      <w:r w:rsidRPr="00A31B9C">
        <w:rPr>
          <w:rFonts w:ascii="Palatino Linotype" w:eastAsia="Palatino Linotype" w:hAnsi="Palatino Linotype" w:cs="Palatino Linotype"/>
        </w:rPr>
        <w:t xml:space="preserve"> </w:t>
      </w:r>
    </w:p>
    <w:p w14:paraId="7D5BE81E" w14:textId="77777777" w:rsidR="00D83F07" w:rsidRPr="00A31B9C" w:rsidRDefault="00D83F07">
      <w:pPr>
        <w:spacing w:line="360" w:lineRule="auto"/>
        <w:jc w:val="both"/>
        <w:rPr>
          <w:rFonts w:ascii="Palatino Linotype" w:eastAsia="Palatino Linotype" w:hAnsi="Palatino Linotype" w:cs="Palatino Linotype"/>
        </w:rPr>
      </w:pPr>
    </w:p>
    <w:p w14:paraId="49E4CFCB"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Cabe mencionar que 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 además de aceptar la conciliación, adjuntó el siguiente archivo electrónico:</w:t>
      </w:r>
    </w:p>
    <w:p w14:paraId="6A047330" w14:textId="77777777" w:rsidR="00D83F07" w:rsidRPr="00A31B9C" w:rsidRDefault="00D83F07">
      <w:pPr>
        <w:spacing w:line="360" w:lineRule="auto"/>
        <w:jc w:val="both"/>
        <w:rPr>
          <w:rFonts w:ascii="Palatino Linotype" w:eastAsia="Palatino Linotype" w:hAnsi="Palatino Linotype" w:cs="Palatino Linotype"/>
        </w:rPr>
      </w:pPr>
    </w:p>
    <w:p w14:paraId="47C3ED7A"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i/>
          <w:u w:val="single"/>
        </w:rPr>
        <w:t>INFORME JUSTIFICADO 87.AD.pdf</w:t>
      </w:r>
      <w:r w:rsidRPr="00A31B9C">
        <w:rPr>
          <w:rFonts w:ascii="Palatino Linotype" w:eastAsia="Palatino Linotype" w:hAnsi="Palatino Linotype" w:cs="Palatino Linotype"/>
        </w:rPr>
        <w:t xml:space="preserve">: mediante el cual anexa un oficio en donde describe las constancias que obran en el expediente electrónico del SARCOEM, asimismo ratifica su respuesta inicial. </w:t>
      </w:r>
    </w:p>
    <w:p w14:paraId="427A3085" w14:textId="77777777" w:rsidR="00D83F07" w:rsidRPr="00A31B9C" w:rsidRDefault="00D83F07">
      <w:pPr>
        <w:spacing w:line="360" w:lineRule="auto"/>
        <w:jc w:val="both"/>
        <w:rPr>
          <w:rFonts w:ascii="Palatino Linotype" w:eastAsia="Palatino Linotype" w:hAnsi="Palatino Linotype" w:cs="Palatino Linotype"/>
        </w:rPr>
      </w:pPr>
    </w:p>
    <w:p w14:paraId="64A437EE"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De las constancias que obran en el SARCOEM, se advierte que la parte recurrente no realizó manifestación alguna en dicha etapa. </w:t>
      </w:r>
    </w:p>
    <w:p w14:paraId="0B028898" w14:textId="77777777" w:rsidR="00D83F07" w:rsidRPr="00A31B9C" w:rsidRDefault="00D83F07">
      <w:pPr>
        <w:spacing w:line="360" w:lineRule="auto"/>
        <w:jc w:val="both"/>
        <w:rPr>
          <w:rFonts w:ascii="Palatino Linotype" w:eastAsia="Palatino Linotype" w:hAnsi="Palatino Linotype" w:cs="Palatino Linotype"/>
        </w:rPr>
      </w:pPr>
    </w:p>
    <w:p w14:paraId="7B3EEE9B" w14:textId="77777777" w:rsidR="00D83F07" w:rsidRPr="00A31B9C" w:rsidRDefault="00774AD3">
      <w:pPr>
        <w:pBdr>
          <w:top w:val="nil"/>
          <w:left w:val="nil"/>
          <w:bottom w:val="nil"/>
          <w:right w:val="nil"/>
          <w:between w:val="nil"/>
        </w:pBdr>
        <w:spacing w:line="360" w:lineRule="auto"/>
        <w:jc w:val="both"/>
        <w:rPr>
          <w:rFonts w:ascii="Palatino Linotype" w:eastAsia="Palatino Linotype" w:hAnsi="Palatino Linotype" w:cs="Palatino Linotype"/>
          <w:color w:val="202124"/>
        </w:rPr>
      </w:pPr>
      <w:r w:rsidRPr="00A31B9C">
        <w:rPr>
          <w:rFonts w:ascii="Palatino Linotype" w:eastAsia="Palatino Linotype" w:hAnsi="Palatino Linotype" w:cs="Palatino Linotype"/>
          <w:b/>
          <w:color w:val="000000"/>
        </w:rPr>
        <w:t xml:space="preserve">7. </w:t>
      </w:r>
      <w:r w:rsidRPr="00A31B9C">
        <w:rPr>
          <w:rFonts w:ascii="Palatino Linotype" w:eastAsia="Palatino Linotype" w:hAnsi="Palatino Linotype" w:cs="Palatino Linotype"/>
          <w:b/>
        </w:rPr>
        <w:t>DE LA AMPLIACIÓN DE PLAZO.</w:t>
      </w:r>
      <w:r w:rsidRPr="00A31B9C">
        <w:rPr>
          <w:rFonts w:ascii="Palatino Linotype" w:eastAsia="Palatino Linotype" w:hAnsi="Palatino Linotype" w:cs="Palatino Linotype"/>
          <w:color w:val="202124"/>
        </w:rPr>
        <w:t xml:space="preserve"> En fecha </w:t>
      </w:r>
      <w:r w:rsidRPr="00A31B9C">
        <w:rPr>
          <w:rFonts w:ascii="Palatino Linotype" w:eastAsia="Palatino Linotype" w:hAnsi="Palatino Linotype" w:cs="Palatino Linotype"/>
        </w:rPr>
        <w:t>veintitrés de junio</w:t>
      </w:r>
      <w:r w:rsidRPr="00A31B9C">
        <w:rPr>
          <w:rFonts w:ascii="Palatino Linotype" w:eastAsia="Palatino Linotype" w:hAnsi="Palatino Linotype" w:cs="Palatino Linotype"/>
          <w:color w:val="FF0000"/>
        </w:rPr>
        <w:t xml:space="preserve"> </w:t>
      </w:r>
      <w:r w:rsidRPr="00A31B9C">
        <w:rPr>
          <w:rFonts w:ascii="Palatino Linotype" w:eastAsia="Palatino Linotype" w:hAnsi="Palatino Linotype" w:cs="Palatino Linotype"/>
          <w:color w:val="202124"/>
        </w:rPr>
        <w:t>del dos mil veintidós, este Instituto en términos del artículo 133 de la Ley de Protección de Datos Personales en Posesión de Sujetos Obligados del Estado de México y Municipios, se notificó el acuerdo mediante el cual se amplío el plazo para emitir la resolución que en derecho proceda.</w:t>
      </w:r>
    </w:p>
    <w:p w14:paraId="3854A3C6" w14:textId="77777777" w:rsidR="00D83F07" w:rsidRPr="00A31B9C" w:rsidRDefault="00D83F07">
      <w:pPr>
        <w:spacing w:line="360" w:lineRule="auto"/>
        <w:jc w:val="both"/>
        <w:rPr>
          <w:rFonts w:ascii="Palatino Linotype" w:eastAsia="Palatino Linotype" w:hAnsi="Palatino Linotype" w:cs="Palatino Linotype"/>
        </w:rPr>
      </w:pPr>
    </w:p>
    <w:p w14:paraId="221BB953"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A16931" w14:textId="77777777" w:rsidR="00D83F07" w:rsidRPr="00A31B9C" w:rsidRDefault="00D83F07">
      <w:pPr>
        <w:spacing w:line="360" w:lineRule="auto"/>
        <w:jc w:val="both"/>
        <w:rPr>
          <w:rFonts w:ascii="Palatino Linotype" w:eastAsia="Palatino Linotype" w:hAnsi="Palatino Linotype" w:cs="Palatino Linotype"/>
        </w:rPr>
      </w:pPr>
    </w:p>
    <w:p w14:paraId="774D2D93"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Por ello, es menester precisar </w:t>
      </w:r>
      <w:proofErr w:type="gramStart"/>
      <w:r w:rsidRPr="00A31B9C">
        <w:rPr>
          <w:rFonts w:ascii="Palatino Linotype" w:eastAsia="Palatino Linotype" w:hAnsi="Palatino Linotype" w:cs="Palatino Linotype"/>
        </w:rPr>
        <w:t>que</w:t>
      </w:r>
      <w:proofErr w:type="gramEnd"/>
      <w:r w:rsidRPr="00A31B9C">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6DA6A1E" w14:textId="77777777" w:rsidR="00D83F07" w:rsidRPr="00A31B9C" w:rsidRDefault="00D83F07">
      <w:pPr>
        <w:spacing w:line="360" w:lineRule="auto"/>
        <w:jc w:val="both"/>
        <w:rPr>
          <w:rFonts w:ascii="Palatino Linotype" w:eastAsia="Palatino Linotype" w:hAnsi="Palatino Linotype" w:cs="Palatino Linotype"/>
        </w:rPr>
      </w:pPr>
    </w:p>
    <w:p w14:paraId="6425FBB4"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361D6E"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13D429" w14:textId="77777777" w:rsidR="00D83F07" w:rsidRPr="00A31B9C" w:rsidRDefault="00774AD3">
      <w:pPr>
        <w:spacing w:line="360" w:lineRule="auto"/>
        <w:jc w:val="both"/>
        <w:rPr>
          <w:rFonts w:ascii="Palatino Linotype" w:eastAsia="Palatino Linotype" w:hAnsi="Palatino Linotype" w:cs="Palatino Linotype"/>
          <w:strike/>
          <w:color w:val="FF0000"/>
        </w:rPr>
      </w:pPr>
      <w:r w:rsidRPr="00A31B9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EBF0283" w14:textId="77777777" w:rsidR="00D83F07" w:rsidRPr="00A31B9C" w:rsidRDefault="00774AD3">
      <w:pPr>
        <w:numPr>
          <w:ilvl w:val="0"/>
          <w:numId w:val="2"/>
        </w:num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0D0185B" w14:textId="77777777" w:rsidR="00D83F07" w:rsidRPr="00A31B9C" w:rsidRDefault="00774AD3">
      <w:pPr>
        <w:numPr>
          <w:ilvl w:val="0"/>
          <w:numId w:val="2"/>
        </w:num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Actividad Procesal del interesado. Acciones u omisiones del interesado.</w:t>
      </w:r>
    </w:p>
    <w:p w14:paraId="7A4340CF" w14:textId="77777777" w:rsidR="00D83F07" w:rsidRPr="00A31B9C" w:rsidRDefault="00D83F07">
      <w:pPr>
        <w:spacing w:line="360" w:lineRule="auto"/>
        <w:jc w:val="both"/>
        <w:rPr>
          <w:rFonts w:ascii="Palatino Linotype" w:eastAsia="Palatino Linotype" w:hAnsi="Palatino Linotype" w:cs="Palatino Linotype"/>
        </w:rPr>
      </w:pPr>
    </w:p>
    <w:p w14:paraId="011A38D1" w14:textId="77777777" w:rsidR="00D83F07" w:rsidRPr="00A31B9C" w:rsidRDefault="00774AD3">
      <w:pPr>
        <w:numPr>
          <w:ilvl w:val="0"/>
          <w:numId w:val="2"/>
        </w:num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Conducta de la Autoridad: Las Acciones u omisiones realizadas en el procedimiento. Así como si la autoridad actuó con la debida diligencia.</w:t>
      </w:r>
    </w:p>
    <w:p w14:paraId="660267E4" w14:textId="77777777" w:rsidR="00D83F07" w:rsidRPr="00A31B9C" w:rsidRDefault="00774AD3">
      <w:pPr>
        <w:spacing w:line="360" w:lineRule="auto"/>
        <w:ind w:left="567"/>
        <w:jc w:val="both"/>
        <w:rPr>
          <w:rFonts w:ascii="Palatino Linotype" w:eastAsia="Palatino Linotype" w:hAnsi="Palatino Linotype" w:cs="Palatino Linotype"/>
        </w:rPr>
      </w:pPr>
      <w:r w:rsidRPr="00A31B9C">
        <w:rPr>
          <w:rFonts w:ascii="Palatino Linotype" w:eastAsia="Palatino Linotype" w:hAnsi="Palatino Linotype" w:cs="Palatino Linotype"/>
        </w:rPr>
        <w:t>d) La afectación generada en la situación jurídica de la persona involucrada en el proceso: Violación a sus derechos humanos.</w:t>
      </w:r>
    </w:p>
    <w:p w14:paraId="055877FD"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A31B9C">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2DFFE1E7" w14:textId="77777777" w:rsidR="00D83F07" w:rsidRPr="00A31B9C" w:rsidRDefault="00774AD3">
      <w:pPr>
        <w:spacing w:line="360" w:lineRule="auto"/>
        <w:jc w:val="both"/>
        <w:rPr>
          <w:rFonts w:ascii="Palatino Linotype" w:eastAsia="Palatino Linotype" w:hAnsi="Palatino Linotype" w:cs="Palatino Linotype"/>
          <w:b/>
        </w:rPr>
      </w:pPr>
      <w:r w:rsidRPr="00A31B9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31B9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31B9C">
        <w:rPr>
          <w:rFonts w:ascii="Palatino Linotype" w:eastAsia="Palatino Linotype" w:hAnsi="Palatino Linotype" w:cs="Palatino Linotype"/>
        </w:rPr>
        <w:t>, visible en la Gaceta del Seminario Judicial de la Federación con el registro digital 205635.</w:t>
      </w:r>
    </w:p>
    <w:p w14:paraId="4C8A2F36" w14:textId="77777777" w:rsidR="00D83F07" w:rsidRPr="00A31B9C" w:rsidRDefault="00D83F07">
      <w:pPr>
        <w:spacing w:line="360" w:lineRule="auto"/>
        <w:jc w:val="both"/>
        <w:rPr>
          <w:rFonts w:ascii="Palatino Linotype" w:eastAsia="Palatino Linotype" w:hAnsi="Palatino Linotype" w:cs="Palatino Linotype"/>
        </w:rPr>
      </w:pPr>
    </w:p>
    <w:p w14:paraId="6C4211B7"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AE9749" w14:textId="77777777" w:rsidR="00D83F07" w:rsidRPr="00A31B9C" w:rsidRDefault="00D83F07">
      <w:pPr>
        <w:spacing w:line="360" w:lineRule="auto"/>
        <w:jc w:val="both"/>
        <w:rPr>
          <w:rFonts w:ascii="Palatino Linotype" w:eastAsia="Palatino Linotype" w:hAnsi="Palatino Linotype" w:cs="Palatino Linotype"/>
        </w:rPr>
      </w:pPr>
    </w:p>
    <w:p w14:paraId="6DEEA475"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7280DA5" w14:textId="77777777" w:rsidR="00D83F07" w:rsidRPr="00A31B9C" w:rsidRDefault="00D83F07">
      <w:pPr>
        <w:spacing w:line="360" w:lineRule="auto"/>
        <w:jc w:val="both"/>
        <w:rPr>
          <w:rFonts w:ascii="Palatino Linotype" w:eastAsia="Palatino Linotype" w:hAnsi="Palatino Linotype" w:cs="Palatino Linotype"/>
          <w:sz w:val="22"/>
          <w:szCs w:val="22"/>
        </w:rPr>
      </w:pPr>
    </w:p>
    <w:p w14:paraId="56A05792"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 </w:t>
      </w:r>
      <w:r w:rsidRPr="00A31B9C">
        <w:rPr>
          <w:rFonts w:ascii="Palatino Linotype" w:eastAsia="Palatino Linotype" w:hAnsi="Palatino Linotype" w:cs="Palatino Linotype"/>
          <w:i/>
        </w:rPr>
        <w:t>“PLAZO RAZONABLE PARA RESOLVER. DIMENSIÓN Y EFECTOS DE ESTE CONCEPTO CUANDO SE ADUCE EXCESIVA CARGA DE TRABAJO.”</w:t>
      </w:r>
      <w:r w:rsidRPr="00A31B9C">
        <w:rPr>
          <w:rFonts w:ascii="Palatino Linotype" w:eastAsia="Palatino Linotype" w:hAnsi="Palatino Linotype" w:cs="Palatino Linotype"/>
        </w:rPr>
        <w:t xml:space="preserve"> consultable en el Seminario Judicial de la Federación y su gaceta, con el registro digital 2002351.</w:t>
      </w:r>
    </w:p>
    <w:p w14:paraId="604C53C7" w14:textId="77777777" w:rsidR="00D83F07" w:rsidRPr="00A31B9C" w:rsidRDefault="00D83F07">
      <w:pPr>
        <w:spacing w:line="360" w:lineRule="auto"/>
        <w:jc w:val="both"/>
        <w:rPr>
          <w:rFonts w:ascii="Palatino Linotype" w:eastAsia="Palatino Linotype" w:hAnsi="Palatino Linotype" w:cs="Palatino Linotype"/>
          <w:b/>
        </w:rPr>
      </w:pPr>
    </w:p>
    <w:p w14:paraId="6B36EE07"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i/>
        </w:rPr>
        <w:t>“PLAZO RAZONABLE PARA RESOLVER. CONCEPTO Y ELEMENTOS QUE LO INTEGRAN A LA LUZ DEL DERECHO INTERNACIONAL DE LOS DERECHOS HUMANOS.”</w:t>
      </w:r>
      <w:r w:rsidRPr="00A31B9C">
        <w:rPr>
          <w:rFonts w:ascii="Palatino Linotype" w:eastAsia="Palatino Linotype" w:hAnsi="Palatino Linotype" w:cs="Palatino Linotype"/>
        </w:rPr>
        <w:t>, visible en el Seminario Judicial de la Federación y su gaceta, con el registro digital 2002350.</w:t>
      </w:r>
    </w:p>
    <w:p w14:paraId="35568299" w14:textId="77777777" w:rsidR="00D83F07" w:rsidRPr="00A31B9C" w:rsidRDefault="00D83F07">
      <w:pPr>
        <w:spacing w:line="360" w:lineRule="auto"/>
        <w:jc w:val="both"/>
        <w:rPr>
          <w:rFonts w:ascii="Palatino Linotype" w:eastAsia="Palatino Linotype" w:hAnsi="Palatino Linotype" w:cs="Palatino Linotype"/>
        </w:rPr>
      </w:pPr>
    </w:p>
    <w:p w14:paraId="52DCEB64"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Por ello, este organismo garante comprometido con la tutela de los derechos humanos </w:t>
      </w:r>
      <w:proofErr w:type="gramStart"/>
      <w:r w:rsidRPr="00A31B9C">
        <w:rPr>
          <w:rFonts w:ascii="Palatino Linotype" w:eastAsia="Palatino Linotype" w:hAnsi="Palatino Linotype" w:cs="Palatino Linotype"/>
        </w:rPr>
        <w:t>confiados,</w:t>
      </w:r>
      <w:proofErr w:type="gramEnd"/>
      <w:r w:rsidRPr="00A31B9C">
        <w:rPr>
          <w:rFonts w:ascii="Palatino Linotype" w:eastAsia="Palatino Linotype" w:hAnsi="Palatino Linotype" w:cs="Palatino Linotype"/>
        </w:rPr>
        <w:t xml:space="preserve"> señala que este exceso del plazo legal para resolver el presente asunto, resulta de carácter excepcional.</w:t>
      </w:r>
    </w:p>
    <w:p w14:paraId="003F43EF"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color w:val="202124"/>
        </w:rPr>
      </w:pPr>
    </w:p>
    <w:p w14:paraId="161DCAD2"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color w:val="202124"/>
        </w:rPr>
      </w:pPr>
    </w:p>
    <w:p w14:paraId="0FFA871A" w14:textId="77777777" w:rsidR="00D83F07" w:rsidRPr="00A31B9C" w:rsidRDefault="00774AD3">
      <w:pPr>
        <w:pBdr>
          <w:top w:val="nil"/>
          <w:left w:val="nil"/>
          <w:bottom w:val="nil"/>
          <w:right w:val="nil"/>
          <w:between w:val="nil"/>
        </w:pBd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color w:val="000000"/>
        </w:rPr>
        <w:t xml:space="preserve"> </w:t>
      </w:r>
      <w:r w:rsidRPr="00A31B9C">
        <w:rPr>
          <w:rFonts w:ascii="Palatino Linotype" w:eastAsia="Palatino Linotype" w:hAnsi="Palatino Linotype" w:cs="Palatino Linotype"/>
          <w:b/>
        </w:rPr>
        <w:t xml:space="preserve">8. </w:t>
      </w:r>
      <w:r w:rsidRPr="00A31B9C">
        <w:rPr>
          <w:rFonts w:ascii="Palatino Linotype" w:eastAsia="Palatino Linotype" w:hAnsi="Palatino Linotype" w:cs="Palatino Linotype"/>
          <w:b/>
          <w:color w:val="000000"/>
        </w:rPr>
        <w:t>CIERRE DE INSTRUCCIÓN.</w:t>
      </w:r>
      <w:r w:rsidRPr="00A31B9C">
        <w:rPr>
          <w:rFonts w:ascii="Palatino Linotype" w:eastAsia="Palatino Linotype" w:hAnsi="Palatino Linotype" w:cs="Palatino Linotype"/>
          <w:color w:val="000000"/>
        </w:rPr>
        <w:t xml:space="preserve"> En fecha veinti</w:t>
      </w:r>
      <w:r w:rsidRPr="00A31B9C">
        <w:rPr>
          <w:rFonts w:ascii="Palatino Linotype" w:eastAsia="Palatino Linotype" w:hAnsi="Palatino Linotype" w:cs="Palatino Linotype"/>
        </w:rPr>
        <w:t>trés</w:t>
      </w:r>
      <w:r w:rsidRPr="00A31B9C">
        <w:rPr>
          <w:rFonts w:ascii="Palatino Linotype" w:eastAsia="Palatino Linotype" w:hAnsi="Palatino Linotype" w:cs="Palatino Linotype"/>
          <w:color w:val="000000"/>
        </w:rPr>
        <w:t xml:space="preserve"> de junio de dos mil veintidós</w:t>
      </w:r>
      <w:r w:rsidRPr="00A31B9C">
        <w:rPr>
          <w:rFonts w:ascii="Palatino Linotype" w:eastAsia="Palatino Linotype" w:hAnsi="Palatino Linotype" w:cs="Palatino Linotype"/>
          <w:b/>
          <w:color w:val="000000"/>
        </w:rPr>
        <w:t xml:space="preserve">, </w:t>
      </w:r>
      <w:r w:rsidRPr="00A31B9C">
        <w:rPr>
          <w:rFonts w:ascii="Palatino Linotype" w:eastAsia="Palatino Linotype" w:hAnsi="Palatino Linotype" w:cs="Palatino Linotype"/>
        </w:rPr>
        <w:t>notificó</w:t>
      </w:r>
      <w:r w:rsidRPr="00A31B9C">
        <w:rPr>
          <w:rFonts w:ascii="Palatino Linotype" w:eastAsia="Palatino Linotype" w:hAnsi="Palatino Linotype" w:cs="Palatino Linotype"/>
          <w:color w:val="000000"/>
        </w:rPr>
        <w:t xml:space="preserve"> el acuerdo,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r w:rsidRPr="00A31B9C">
        <w:rPr>
          <w:rFonts w:ascii="Palatino Linotype" w:eastAsia="Palatino Linotype" w:hAnsi="Palatino Linotype" w:cs="Palatino Linotype"/>
        </w:rPr>
        <w:t xml:space="preserve">, en relación al artículo 127 de la Ley de </w:t>
      </w:r>
      <w:r w:rsidRPr="00A31B9C">
        <w:rPr>
          <w:rFonts w:ascii="Palatino Linotype" w:eastAsia="Palatino Linotype" w:hAnsi="Palatino Linotype" w:cs="Palatino Linotype"/>
        </w:rPr>
        <w:lastRenderedPageBreak/>
        <w:t>Protección de Datos Personales en Posesión de Sujetos Obligados del Estado de México y Municipios; y,</w:t>
      </w:r>
    </w:p>
    <w:p w14:paraId="191DA3C1"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b/>
          <w:sz w:val="28"/>
          <w:szCs w:val="28"/>
        </w:rPr>
      </w:pPr>
    </w:p>
    <w:p w14:paraId="211FEEB3" w14:textId="77777777" w:rsidR="00D83F07" w:rsidRPr="00A31B9C" w:rsidRDefault="00774AD3">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A31B9C">
        <w:rPr>
          <w:rFonts w:ascii="Palatino Linotype" w:eastAsia="Palatino Linotype" w:hAnsi="Palatino Linotype" w:cs="Palatino Linotype"/>
          <w:b/>
          <w:sz w:val="28"/>
          <w:szCs w:val="28"/>
        </w:rPr>
        <w:t>C O N S I D E R A N D O</w:t>
      </w:r>
    </w:p>
    <w:p w14:paraId="61150EEA" w14:textId="77777777" w:rsidR="00D83F07" w:rsidRPr="00A31B9C" w:rsidRDefault="00D83F07">
      <w:pPr>
        <w:spacing w:line="360" w:lineRule="auto"/>
        <w:jc w:val="both"/>
        <w:rPr>
          <w:rFonts w:ascii="Palatino Linotype" w:eastAsia="Palatino Linotype" w:hAnsi="Palatino Linotype" w:cs="Palatino Linotype"/>
          <w:b/>
        </w:rPr>
      </w:pPr>
    </w:p>
    <w:p w14:paraId="7FEA1AC5"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PRIMERO.</w:t>
      </w:r>
      <w:r w:rsidRPr="00A31B9C">
        <w:rPr>
          <w:rFonts w:ascii="Palatino Linotype" w:eastAsia="Palatino Linotype" w:hAnsi="Palatino Linotype" w:cs="Palatino Linotype"/>
        </w:rPr>
        <w:t xml:space="preserve"> </w:t>
      </w:r>
      <w:r w:rsidRPr="00A31B9C">
        <w:rPr>
          <w:rFonts w:ascii="Palatino Linotype" w:eastAsia="Palatino Linotype" w:hAnsi="Palatino Linotype" w:cs="Palatino Linotype"/>
          <w:b/>
        </w:rPr>
        <w:t>DE LA COMPETENCIA</w:t>
      </w:r>
      <w:r w:rsidRPr="00A31B9C">
        <w:rPr>
          <w:rFonts w:ascii="Palatino Linotype" w:eastAsia="Palatino Linotype" w:hAnsi="Palatino Linotype" w:cs="Palatino Linotype"/>
        </w:rPr>
        <w:t>.</w:t>
      </w:r>
      <w:r w:rsidRPr="00A31B9C">
        <w:rPr>
          <w:rFonts w:ascii="Palatino Linotype" w:eastAsia="Palatino Linotype" w:hAnsi="Palatino Linotype" w:cs="Palatino Linotype"/>
          <w:sz w:val="28"/>
          <w:szCs w:val="28"/>
        </w:rPr>
        <w:t xml:space="preserve"> </w:t>
      </w:r>
      <w:r w:rsidRPr="00A31B9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5311E9C2" w14:textId="77777777" w:rsidR="00D83F07" w:rsidRPr="00A31B9C" w:rsidRDefault="00D83F07">
      <w:pPr>
        <w:spacing w:line="360" w:lineRule="auto"/>
        <w:jc w:val="both"/>
        <w:rPr>
          <w:rFonts w:ascii="Palatino Linotype" w:eastAsia="Palatino Linotype" w:hAnsi="Palatino Linotype" w:cs="Palatino Linotype"/>
        </w:rPr>
      </w:pPr>
    </w:p>
    <w:p w14:paraId="71418A6B"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SEGUNDO. OPORTUNIDAD Y PROCEDIBILIDAD DEL RECURSO DE REVISIÓN</w:t>
      </w:r>
      <w:r w:rsidRPr="00A31B9C">
        <w:rPr>
          <w:rFonts w:ascii="Palatino Linotype" w:eastAsia="Palatino Linotype" w:hAnsi="Palatino Linotype" w:cs="Palatino Linotype"/>
        </w:rPr>
        <w:t xml:space="preserve">. Previo al estudio del fondo del asunto, se procede a analizar los </w:t>
      </w:r>
      <w:r w:rsidRPr="00A31B9C">
        <w:rPr>
          <w:rFonts w:ascii="Palatino Linotype" w:eastAsia="Palatino Linotype" w:hAnsi="Palatino Linotype" w:cs="Palatino Linotype"/>
        </w:rPr>
        <w:lastRenderedPageBreak/>
        <w:t xml:space="preserve">requisitos de oportunidad y procedibilidad que debe reunir </w:t>
      </w:r>
      <w:proofErr w:type="gramStart"/>
      <w:r w:rsidRPr="00A31B9C">
        <w:rPr>
          <w:rFonts w:ascii="Palatino Linotype" w:eastAsia="Palatino Linotype" w:hAnsi="Palatino Linotype" w:cs="Palatino Linotype"/>
        </w:rPr>
        <w:t>el  recurso</w:t>
      </w:r>
      <w:proofErr w:type="gramEnd"/>
      <w:r w:rsidRPr="00A31B9C">
        <w:rPr>
          <w:rFonts w:ascii="Palatino Linotype" w:eastAsia="Palatino Linotype" w:hAnsi="Palatino Linotype" w:cs="Palatino Linotype"/>
        </w:rPr>
        <w:t xml:space="preserve"> de revisión interpuesto, previstos en los artículos 128 y 130 de la Ley de Protección de Datos Personales en Posesión de Sujetos Obligado del Estado de México y Municipios.</w:t>
      </w:r>
    </w:p>
    <w:p w14:paraId="7A682DFE" w14:textId="77777777" w:rsidR="00D83F07" w:rsidRPr="00A31B9C" w:rsidRDefault="00D83F07">
      <w:pPr>
        <w:spacing w:line="360" w:lineRule="auto"/>
        <w:jc w:val="both"/>
        <w:rPr>
          <w:rFonts w:ascii="Palatino Linotype" w:eastAsia="Palatino Linotype" w:hAnsi="Palatino Linotype" w:cs="Palatino Linotype"/>
        </w:rPr>
      </w:pPr>
    </w:p>
    <w:p w14:paraId="09B964AF" w14:textId="77777777" w:rsidR="00D83F07" w:rsidRPr="00A31B9C" w:rsidRDefault="00774AD3">
      <w:pPr>
        <w:spacing w:line="360" w:lineRule="auto"/>
        <w:jc w:val="both"/>
        <w:rPr>
          <w:color w:val="000000"/>
        </w:rPr>
      </w:pPr>
      <w:r w:rsidRPr="00A31B9C">
        <w:rPr>
          <w:rFonts w:ascii="Palatino Linotype" w:eastAsia="Palatino Linotype" w:hAnsi="Palatino Linotype" w:cs="Palatino Linotype"/>
        </w:rPr>
        <w:t xml:space="preserve">El recurso de revisión fue interpuesto dentro del plazo de quince días hábiles, previsto en el artículo 128 de la Ley de Protección de Datos Personales en Posesión de Sujetos Obligado del Estado de México y Municipios, toda vez que el </w:t>
      </w:r>
      <w:r w:rsidRPr="00A31B9C">
        <w:rPr>
          <w:rFonts w:ascii="Palatino Linotype" w:eastAsia="Palatino Linotype" w:hAnsi="Palatino Linotype" w:cs="Palatino Linotype"/>
          <w:b/>
        </w:rPr>
        <w:t xml:space="preserve">SUJETO OBLIGADO </w:t>
      </w:r>
      <w:r w:rsidRPr="00A31B9C">
        <w:rPr>
          <w:rFonts w:ascii="Palatino Linotype" w:eastAsia="Palatino Linotype" w:hAnsi="Palatino Linotype" w:cs="Palatino Linotype"/>
        </w:rPr>
        <w:t xml:space="preserve">remitió respuesta a la solicitud de acceso a datos personales el día </w:t>
      </w:r>
      <w:r w:rsidRPr="00A31B9C">
        <w:rPr>
          <w:rFonts w:ascii="Palatino Linotype" w:eastAsia="Palatino Linotype" w:hAnsi="Palatino Linotype" w:cs="Palatino Linotype"/>
          <w:b/>
        </w:rPr>
        <w:t xml:space="preserve">veintitrés de febrero de dos mil veintidós, </w:t>
      </w:r>
      <w:r w:rsidRPr="00A31B9C">
        <w:rPr>
          <w:rFonts w:ascii="Palatino Linotype" w:eastAsia="Palatino Linotype" w:hAnsi="Palatino Linotype" w:cs="Palatino Linotype"/>
        </w:rPr>
        <w:t xml:space="preserve">mientras que el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interpuso el recurso de revisión en fecha nueve de marzo de dos mil veintidós.</w:t>
      </w:r>
    </w:p>
    <w:p w14:paraId="28584759" w14:textId="77777777" w:rsidR="00D83F07" w:rsidRPr="00A31B9C" w:rsidRDefault="00D83F07">
      <w:pPr>
        <w:spacing w:line="360" w:lineRule="auto"/>
        <w:jc w:val="both"/>
        <w:rPr>
          <w:color w:val="000000"/>
        </w:rPr>
      </w:pPr>
    </w:p>
    <w:p w14:paraId="5DB5D688"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130 de la Ley de Protección de Datos Personales en Posesión de Sujetos Obligados del Estado de México y Municipios en vigor, en atención a que fueron presentados mediante el formato visible </w:t>
      </w:r>
      <w:r w:rsidRPr="00A31B9C">
        <w:rPr>
          <w:rFonts w:ascii="Palatino Linotype" w:eastAsia="Palatino Linotype" w:hAnsi="Palatino Linotype" w:cs="Palatino Linotype"/>
          <w:b/>
        </w:rPr>
        <w:t xml:space="preserve">EL SAIMEX.  </w:t>
      </w:r>
    </w:p>
    <w:p w14:paraId="23F3F7E6" w14:textId="77777777" w:rsidR="00D83F07" w:rsidRPr="00A31B9C" w:rsidRDefault="00D83F07">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6179F9E2"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 xml:space="preserve">TERCERO. MATERIA DE LA REVISIÓN. </w:t>
      </w:r>
      <w:r w:rsidRPr="00A31B9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Protección de Datos Personales se pronunciará será: verificar si la respuesta otorgada por 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 xml:space="preserve"> es adecuada y suficiente para satisfacer el derecho de acceso a la información pública de la parte </w:t>
      </w:r>
      <w:r w:rsidRPr="00A31B9C">
        <w:rPr>
          <w:rFonts w:ascii="Palatino Linotype" w:eastAsia="Palatino Linotype" w:hAnsi="Palatino Linotype" w:cs="Palatino Linotype"/>
          <w:b/>
        </w:rPr>
        <w:lastRenderedPageBreak/>
        <w:t>RECURRENTE</w:t>
      </w:r>
      <w:r w:rsidRPr="00A31B9C">
        <w:rPr>
          <w:rFonts w:ascii="Palatino Linotype" w:eastAsia="Palatino Linotype" w:hAnsi="Palatino Linotype" w:cs="Palatino Linotype"/>
        </w:rPr>
        <w:t>, o en su defecto, en caso de ser procedente, ordenar la entrega de información oportuna.</w:t>
      </w:r>
    </w:p>
    <w:p w14:paraId="1F74504F" w14:textId="77777777" w:rsidR="00D83F07" w:rsidRPr="00A31B9C" w:rsidRDefault="00D83F07">
      <w:pPr>
        <w:spacing w:line="360" w:lineRule="auto"/>
        <w:jc w:val="both"/>
        <w:rPr>
          <w:rFonts w:ascii="Palatino Linotype" w:eastAsia="Palatino Linotype" w:hAnsi="Palatino Linotype" w:cs="Palatino Linotype"/>
        </w:rPr>
      </w:pPr>
    </w:p>
    <w:p w14:paraId="4C39AE2E" w14:textId="77777777" w:rsidR="00D83F07" w:rsidRPr="00A31B9C" w:rsidRDefault="00774AD3">
      <w:pPr>
        <w:pBdr>
          <w:top w:val="nil"/>
          <w:left w:val="nil"/>
          <w:bottom w:val="nil"/>
          <w:right w:val="nil"/>
          <w:between w:val="nil"/>
        </w:pBd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color w:val="000000"/>
        </w:rPr>
        <w:t xml:space="preserve">CUARTO. ESTUDIO Y RESOLUCIÓN DEL ASUNTO. </w:t>
      </w:r>
      <w:r w:rsidRPr="00A31B9C">
        <w:rPr>
          <w:rFonts w:ascii="Palatino Linotype" w:eastAsia="Palatino Linotype" w:hAnsi="Palatino Linotype" w:cs="Palatino Linotype"/>
        </w:rPr>
        <w:t>Es conveniente resaltar que la Ley de Protección de Datos Personales de la Entidad, señala expresamente que:</w:t>
      </w:r>
    </w:p>
    <w:p w14:paraId="5BDBFF7D" w14:textId="77777777" w:rsidR="00D83F07" w:rsidRPr="00A31B9C" w:rsidRDefault="00774AD3">
      <w:pPr>
        <w:spacing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4. Para los efectos de esta Ley se entenderá por:</w:t>
      </w:r>
    </w:p>
    <w:p w14:paraId="21E54404" w14:textId="77777777" w:rsidR="00D83F07" w:rsidRPr="00A31B9C" w:rsidRDefault="00774AD3">
      <w:pPr>
        <w:spacing w:before="240"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i/>
        </w:rPr>
        <w:t>…</w:t>
      </w:r>
    </w:p>
    <w:p w14:paraId="736F0C9D" w14:textId="77777777" w:rsidR="00D83F07" w:rsidRPr="00A31B9C" w:rsidRDefault="00774AD3">
      <w:pPr>
        <w:spacing w:before="240"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XI. </w:t>
      </w:r>
      <w:r w:rsidRPr="00A31B9C">
        <w:rPr>
          <w:rFonts w:ascii="Palatino Linotype" w:eastAsia="Palatino Linotype" w:hAnsi="Palatino Linotype" w:cs="Palatino Linotype"/>
          <w:b/>
          <w:i/>
        </w:rPr>
        <w:t>Datos personales</w:t>
      </w:r>
      <w:r w:rsidRPr="00A31B9C">
        <w:rPr>
          <w:rFonts w:ascii="Palatino Linotype" w:eastAsia="Palatino Linotype" w:hAnsi="Palatino Linotype" w:cs="Palatino Linotype"/>
          <w:i/>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643E7F6" w14:textId="77777777" w:rsidR="00D83F07" w:rsidRPr="00A31B9C" w:rsidRDefault="00774AD3">
      <w:pPr>
        <w:spacing w:before="240"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i/>
        </w:rPr>
        <w:t>…</w:t>
      </w:r>
    </w:p>
    <w:p w14:paraId="762684D5" w14:textId="77777777" w:rsidR="00D83F07" w:rsidRPr="00A31B9C" w:rsidRDefault="00774AD3">
      <w:pPr>
        <w:spacing w:before="240" w:after="240"/>
        <w:ind w:left="993" w:right="49"/>
        <w:jc w:val="both"/>
        <w:rPr>
          <w:rFonts w:ascii="Palatino Linotype" w:eastAsia="Palatino Linotype" w:hAnsi="Palatino Linotype" w:cs="Palatino Linotype"/>
          <w:i/>
          <w:color w:val="000000"/>
        </w:rPr>
      </w:pPr>
      <w:r w:rsidRPr="00A31B9C">
        <w:rPr>
          <w:rFonts w:ascii="Palatino Linotype" w:eastAsia="Palatino Linotype" w:hAnsi="Palatino Linotype" w:cs="Palatino Linotype"/>
          <w:i/>
          <w:color w:val="000000"/>
        </w:rPr>
        <w:t xml:space="preserve">XIII. </w:t>
      </w:r>
      <w:r w:rsidRPr="00A31B9C">
        <w:rPr>
          <w:rFonts w:ascii="Palatino Linotype" w:eastAsia="Palatino Linotype" w:hAnsi="Palatino Linotype" w:cs="Palatino Linotype"/>
          <w:b/>
          <w:i/>
          <w:color w:val="000000"/>
        </w:rPr>
        <w:t>Derechos ARCO:</w:t>
      </w:r>
      <w:r w:rsidRPr="00A31B9C">
        <w:rPr>
          <w:rFonts w:ascii="Palatino Linotype" w:eastAsia="Palatino Linotype" w:hAnsi="Palatino Linotype" w:cs="Palatino Linotype"/>
          <w:i/>
          <w:color w:val="000000"/>
        </w:rPr>
        <w:t xml:space="preserve"> a los derechos de Acceso, Rectificación, Cancelación y Oposición al tratamiento de datos personales.</w:t>
      </w:r>
    </w:p>
    <w:p w14:paraId="3EC2CF9F" w14:textId="77777777" w:rsidR="00D83F07" w:rsidRPr="00A31B9C" w:rsidRDefault="00774AD3">
      <w:pPr>
        <w:spacing w:before="240" w:after="240"/>
        <w:ind w:left="993" w:right="49"/>
        <w:jc w:val="both"/>
        <w:rPr>
          <w:rFonts w:ascii="Palatino Linotype" w:eastAsia="Palatino Linotype" w:hAnsi="Palatino Linotype" w:cs="Palatino Linotype"/>
          <w:i/>
          <w:color w:val="000000"/>
        </w:rPr>
      </w:pPr>
      <w:r w:rsidRPr="00A31B9C">
        <w:rPr>
          <w:rFonts w:ascii="Palatino Linotype" w:eastAsia="Palatino Linotype" w:hAnsi="Palatino Linotype" w:cs="Palatino Linotype"/>
          <w:i/>
          <w:color w:val="000000"/>
        </w:rPr>
        <w:t>…</w:t>
      </w:r>
    </w:p>
    <w:p w14:paraId="52A3E47F" w14:textId="77777777" w:rsidR="00D83F07" w:rsidRPr="00A31B9C" w:rsidRDefault="00774AD3">
      <w:pPr>
        <w:spacing w:before="240" w:after="240"/>
        <w:ind w:left="993" w:right="49"/>
        <w:jc w:val="both"/>
        <w:rPr>
          <w:rFonts w:ascii="Palatino Linotype" w:eastAsia="Palatino Linotype" w:hAnsi="Palatino Linotype" w:cs="Palatino Linotype"/>
          <w:i/>
          <w:color w:val="000000"/>
        </w:rPr>
      </w:pPr>
      <w:r w:rsidRPr="00A31B9C">
        <w:rPr>
          <w:rFonts w:ascii="Palatino Linotype" w:eastAsia="Palatino Linotype" w:hAnsi="Palatino Linotype" w:cs="Palatino Linotype"/>
          <w:b/>
          <w:i/>
          <w:color w:val="000000"/>
        </w:rPr>
        <w:t>XLI. Responsable: a los sujetos obligados a que se refiere la presente Ley que deciden sobre el tratamiento de los datos personales</w:t>
      </w:r>
      <w:r w:rsidRPr="00A31B9C">
        <w:rPr>
          <w:rFonts w:ascii="Palatino Linotype" w:eastAsia="Palatino Linotype" w:hAnsi="Palatino Linotype" w:cs="Palatino Linotype"/>
          <w:i/>
          <w:color w:val="000000"/>
        </w:rPr>
        <w:t>.</w:t>
      </w:r>
    </w:p>
    <w:p w14:paraId="7481BEE4" w14:textId="77777777" w:rsidR="00D83F07" w:rsidRPr="00A31B9C" w:rsidRDefault="00774AD3">
      <w:pPr>
        <w:spacing w:before="240" w:after="240"/>
        <w:ind w:left="993" w:right="49"/>
        <w:jc w:val="both"/>
        <w:rPr>
          <w:rFonts w:ascii="Palatino Linotype" w:eastAsia="Palatino Linotype" w:hAnsi="Palatino Linotype" w:cs="Palatino Linotype"/>
          <w:i/>
          <w:color w:val="000000"/>
        </w:rPr>
      </w:pPr>
      <w:r w:rsidRPr="00A31B9C">
        <w:rPr>
          <w:rFonts w:ascii="Palatino Linotype" w:eastAsia="Palatino Linotype" w:hAnsi="Palatino Linotype" w:cs="Palatino Linotype"/>
          <w:i/>
          <w:color w:val="000000"/>
        </w:rPr>
        <w:t>…</w:t>
      </w:r>
    </w:p>
    <w:p w14:paraId="30851A1B" w14:textId="77777777" w:rsidR="00D83F07" w:rsidRPr="00A31B9C" w:rsidRDefault="00774AD3">
      <w:pPr>
        <w:spacing w:before="240" w:after="240"/>
        <w:ind w:left="993" w:right="49"/>
        <w:jc w:val="both"/>
        <w:rPr>
          <w:rFonts w:ascii="Palatino Linotype" w:eastAsia="Palatino Linotype" w:hAnsi="Palatino Linotype" w:cs="Palatino Linotype"/>
          <w:b/>
          <w:i/>
          <w:color w:val="000000"/>
          <w:u w:val="single"/>
        </w:rPr>
      </w:pPr>
      <w:r w:rsidRPr="00A31B9C">
        <w:rPr>
          <w:rFonts w:ascii="Palatino Linotype" w:eastAsia="Palatino Linotype" w:hAnsi="Palatino Linotype" w:cs="Palatino Linotype"/>
          <w:i/>
          <w:color w:val="000000"/>
        </w:rPr>
        <w:t>L</w:t>
      </w:r>
      <w:r w:rsidRPr="00A31B9C">
        <w:rPr>
          <w:rFonts w:ascii="Palatino Linotype" w:eastAsia="Palatino Linotype" w:hAnsi="Palatino Linotype" w:cs="Palatino Linotype"/>
          <w:b/>
          <w:i/>
          <w:color w:val="000000"/>
        </w:rPr>
        <w:t>.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r w:rsidRPr="00A31B9C">
        <w:rPr>
          <w:rFonts w:ascii="Palatino Linotype" w:eastAsia="Palatino Linotype" w:hAnsi="Palatino Linotype" w:cs="Palatino Linotype"/>
          <w:b/>
          <w:i/>
          <w:color w:val="000000"/>
          <w:u w:val="single"/>
        </w:rPr>
        <w:t>.</w:t>
      </w:r>
    </w:p>
    <w:p w14:paraId="7D473939" w14:textId="77777777" w:rsidR="00D83F07" w:rsidRPr="00A31B9C" w:rsidRDefault="00774AD3">
      <w:pPr>
        <w:spacing w:before="240" w:after="240"/>
        <w:ind w:left="993" w:right="49"/>
        <w:jc w:val="both"/>
        <w:rPr>
          <w:rFonts w:ascii="Palatino Linotype" w:eastAsia="Palatino Linotype" w:hAnsi="Palatino Linotype" w:cs="Palatino Linotype"/>
          <w:i/>
          <w:color w:val="000000"/>
        </w:rPr>
      </w:pPr>
      <w:r w:rsidRPr="00A31B9C">
        <w:rPr>
          <w:rFonts w:ascii="Palatino Linotype" w:eastAsia="Palatino Linotype" w:hAnsi="Palatino Linotype" w:cs="Palatino Linotype"/>
          <w:i/>
          <w:color w:val="000000"/>
        </w:rPr>
        <w:lastRenderedPageBreak/>
        <w:t>…</w:t>
      </w:r>
    </w:p>
    <w:p w14:paraId="306B417C" w14:textId="77777777" w:rsidR="00D83F07" w:rsidRPr="00A31B9C" w:rsidRDefault="00D83F07">
      <w:pPr>
        <w:spacing w:before="240" w:after="240"/>
        <w:ind w:left="993" w:right="49"/>
        <w:jc w:val="both"/>
        <w:rPr>
          <w:rFonts w:ascii="Palatino Linotype" w:eastAsia="Palatino Linotype" w:hAnsi="Palatino Linotype" w:cs="Palatino Linotype"/>
          <w:b/>
          <w:i/>
        </w:rPr>
      </w:pPr>
    </w:p>
    <w:p w14:paraId="1DBBFC9A" w14:textId="77777777" w:rsidR="00D83F07" w:rsidRPr="00A31B9C" w:rsidRDefault="00774AD3">
      <w:pPr>
        <w:spacing w:before="240"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Artículo 97. Los derechos de acceso, rectificación, cancelación y oposición de datos personales son derechos independientes. </w:t>
      </w:r>
      <w:r w:rsidRPr="00A31B9C">
        <w:rPr>
          <w:rFonts w:ascii="Palatino Linotype" w:eastAsia="Palatino Linotype" w:hAnsi="Palatino Linotype" w:cs="Palatino Linotype"/>
          <w:b/>
          <w:i/>
        </w:rPr>
        <w:t>El ejercicio de cualquiera de ellos no es requisito previo no impide el ejercicio de otro</w:t>
      </w:r>
      <w:r w:rsidRPr="00A31B9C">
        <w:rPr>
          <w:rFonts w:ascii="Palatino Linotype" w:eastAsia="Palatino Linotype" w:hAnsi="Palatino Linotype" w:cs="Palatino Linotype"/>
          <w:i/>
        </w:rPr>
        <w:t>. La procedencia de estos derechos, en su caso, se hará efectiva una vez que el titular o su representante legal acrediten su identidad o representación, respectivamente.</w:t>
      </w:r>
    </w:p>
    <w:p w14:paraId="4FD66F85" w14:textId="77777777" w:rsidR="00D83F07" w:rsidRPr="00A31B9C" w:rsidRDefault="00774AD3">
      <w:pPr>
        <w:spacing w:before="240" w:after="240"/>
        <w:ind w:left="993" w:right="49"/>
        <w:jc w:val="both"/>
        <w:rPr>
          <w:rFonts w:ascii="Palatino Linotype" w:eastAsia="Palatino Linotype" w:hAnsi="Palatino Linotype" w:cs="Palatino Linotype"/>
          <w:b/>
          <w:i/>
        </w:rPr>
      </w:pPr>
      <w:r w:rsidRPr="00A31B9C">
        <w:rPr>
          <w:rFonts w:ascii="Palatino Linotype" w:eastAsia="Palatino Linotype" w:hAnsi="Palatino Linotype" w:cs="Palatino Linotype"/>
          <w:i/>
        </w:rPr>
        <w:t>…</w:t>
      </w:r>
    </w:p>
    <w:p w14:paraId="70811768" w14:textId="77777777" w:rsidR="00D83F07" w:rsidRPr="00A31B9C" w:rsidRDefault="00774AD3">
      <w:pPr>
        <w:spacing w:before="240" w:after="240"/>
        <w:ind w:left="993" w:right="49"/>
        <w:jc w:val="both"/>
        <w:rPr>
          <w:rFonts w:ascii="Palatino Linotype" w:eastAsia="Palatino Linotype" w:hAnsi="Palatino Linotype" w:cs="Palatino Linotype"/>
          <w:i/>
        </w:rPr>
      </w:pPr>
      <w:r w:rsidRPr="00A31B9C">
        <w:rPr>
          <w:rFonts w:ascii="Palatino Linotype" w:eastAsia="Palatino Linotype" w:hAnsi="Palatino Linotype" w:cs="Palatino Linotype"/>
          <w:b/>
          <w:i/>
        </w:rPr>
        <w:t>Artículo 98. El titular tiene derecho a</w:t>
      </w:r>
      <w:r w:rsidRPr="00A31B9C">
        <w:rPr>
          <w:rFonts w:ascii="Palatino Linotype" w:eastAsia="Palatino Linotype" w:hAnsi="Palatino Linotype" w:cs="Palatino Linotype"/>
          <w:i/>
        </w:rPr>
        <w:t xml:space="preserve"> acceder, </w:t>
      </w:r>
      <w:r w:rsidRPr="00A31B9C">
        <w:rPr>
          <w:rFonts w:ascii="Palatino Linotype" w:eastAsia="Palatino Linotype" w:hAnsi="Palatino Linotype" w:cs="Palatino Linotype"/>
          <w:b/>
          <w:i/>
        </w:rPr>
        <w:t>solicitar y ser informado sobre sus datos personales en posesión de los sujetos obligados</w:t>
      </w:r>
      <w:r w:rsidRPr="00A31B9C">
        <w:rPr>
          <w:rFonts w:ascii="Palatino Linotype" w:eastAsia="Palatino Linotype" w:hAnsi="Palatino Linotype" w:cs="Palatino Linotype"/>
          <w:i/>
        </w:rPr>
        <w:t xml:space="preserve">, </w:t>
      </w:r>
      <w:r w:rsidRPr="00A31B9C">
        <w:rPr>
          <w:rFonts w:ascii="Palatino Linotype" w:eastAsia="Palatino Linotype" w:hAnsi="Palatino Linotype" w:cs="Palatino Linotype"/>
          <w:b/>
          <w:i/>
        </w:rPr>
        <w:t>así como la información relacionada con las condiciones y generalidades de su tratamiento, tales como el origen de los datos, las condiciones del tratamiento del cual sean objeto</w:t>
      </w:r>
      <w:r w:rsidRPr="00A31B9C">
        <w:rPr>
          <w:rFonts w:ascii="Palatino Linotype" w:eastAsia="Palatino Linotype" w:hAnsi="Palatino Linotype" w:cs="Palatino Linotype"/>
          <w:i/>
        </w:rPr>
        <w:t xml:space="preserve">, </w:t>
      </w:r>
      <w:r w:rsidRPr="00A31B9C">
        <w:rPr>
          <w:rFonts w:ascii="Palatino Linotype" w:eastAsia="Palatino Linotype" w:hAnsi="Palatino Linotype" w:cs="Palatino Linotype"/>
          <w:b/>
          <w:i/>
        </w:rPr>
        <w:t>las cesiones realizadas o que se pretendan realizar,</w:t>
      </w:r>
      <w:r w:rsidRPr="00A31B9C">
        <w:rPr>
          <w:rFonts w:ascii="Palatino Linotype" w:eastAsia="Palatino Linotype" w:hAnsi="Palatino Linotype" w:cs="Palatino Linotype"/>
          <w:i/>
        </w:rPr>
        <w:t xml:space="preserve"> así como tener acceso al aviso de privacidad al que está sujeto.</w:t>
      </w:r>
    </w:p>
    <w:p w14:paraId="236BE5AC" w14:textId="77777777" w:rsidR="00D83F07" w:rsidRPr="00A31B9C" w:rsidRDefault="00774AD3">
      <w:pPr>
        <w:spacing w:before="240" w:after="240"/>
        <w:ind w:left="993" w:right="49"/>
        <w:jc w:val="both"/>
        <w:rPr>
          <w:rFonts w:ascii="Palatino Linotype" w:eastAsia="Palatino Linotype" w:hAnsi="Palatino Linotype" w:cs="Palatino Linotype"/>
          <w:i/>
        </w:rPr>
      </w:pPr>
      <w:bookmarkStart w:id="2" w:name="_heading=h.1fob9te" w:colFirst="0" w:colLast="0"/>
      <w:bookmarkEnd w:id="2"/>
      <w:r w:rsidRPr="00A31B9C">
        <w:rPr>
          <w:rFonts w:ascii="Palatino Linotype" w:eastAsia="Palatino Linotype" w:hAnsi="Palatino Linotype" w:cs="Palatino Linotype"/>
          <w:b/>
          <w:i/>
        </w:rPr>
        <w:t>…” (Sic)</w:t>
      </w:r>
    </w:p>
    <w:p w14:paraId="7D56B8BE" w14:textId="77777777" w:rsidR="00D83F07" w:rsidRPr="00A31B9C" w:rsidRDefault="00774AD3">
      <w:pPr>
        <w:spacing w:before="240" w:after="240" w:line="360" w:lineRule="auto"/>
        <w:ind w:right="49"/>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De los anteriores preceptos se advierte </w:t>
      </w:r>
      <w:proofErr w:type="gramStart"/>
      <w:r w:rsidRPr="00A31B9C">
        <w:rPr>
          <w:rFonts w:ascii="Palatino Linotype" w:eastAsia="Palatino Linotype" w:hAnsi="Palatino Linotype" w:cs="Palatino Linotype"/>
        </w:rPr>
        <w:t xml:space="preserve">que,  </w:t>
      </w:r>
      <w:r w:rsidRPr="00A31B9C">
        <w:rPr>
          <w:rFonts w:ascii="Palatino Linotype" w:eastAsia="Palatino Linotype" w:hAnsi="Palatino Linotype" w:cs="Palatino Linotype"/>
          <w:color w:val="000000"/>
        </w:rPr>
        <w:t>por</w:t>
      </w:r>
      <w:proofErr w:type="gramEnd"/>
      <w:r w:rsidRPr="00A31B9C">
        <w:rPr>
          <w:rFonts w:ascii="Palatino Linotype" w:eastAsia="Palatino Linotype" w:hAnsi="Palatino Linotype" w:cs="Palatino Linotype"/>
          <w:color w:val="000000"/>
        </w:rPr>
        <w:t xml:space="preserve">  datos  personales se  entenderá a la  información  concerniente  a  una persona física identificada o identificable; y,  se considera que una persona es </w:t>
      </w:r>
      <w:r w:rsidRPr="00A31B9C">
        <w:rPr>
          <w:rFonts w:ascii="Palatino Linotype" w:eastAsia="Palatino Linotype" w:hAnsi="Palatino Linotype" w:cs="Palatino Linotype"/>
          <w:b/>
          <w:color w:val="000000"/>
        </w:rPr>
        <w:t>identificable cuando su identidad pueda determinarse directa o indirectamente a través de cualquier información</w:t>
      </w:r>
      <w:r w:rsidRPr="00A31B9C">
        <w:rPr>
          <w:rFonts w:ascii="Palatino Linotype" w:eastAsia="Palatino Linotype" w:hAnsi="Palatino Linotype" w:cs="Palatino Linotype"/>
          <w:color w:val="000000"/>
        </w:rPr>
        <w:t>.</w:t>
      </w:r>
    </w:p>
    <w:p w14:paraId="02FA593F" w14:textId="77777777" w:rsidR="00D83F07" w:rsidRPr="00A31B9C" w:rsidRDefault="00774AD3">
      <w:pPr>
        <w:spacing w:before="240" w:after="240" w:line="360" w:lineRule="auto"/>
        <w:jc w:val="both"/>
        <w:rPr>
          <w:rFonts w:ascii="Palatino Linotype" w:eastAsia="Palatino Linotype" w:hAnsi="Palatino Linotype" w:cs="Palatino Linotype"/>
          <w:b/>
          <w:u w:val="single"/>
        </w:rPr>
      </w:pPr>
      <w:r w:rsidRPr="00A31B9C">
        <w:rPr>
          <w:rFonts w:ascii="Palatino Linotype" w:eastAsia="Palatino Linotype" w:hAnsi="Palatino Linotype" w:cs="Palatino Linotype"/>
        </w:rPr>
        <w:t xml:space="preserve">Así </w:t>
      </w:r>
      <w:proofErr w:type="gramStart"/>
      <w:r w:rsidRPr="00A31B9C">
        <w:rPr>
          <w:rFonts w:ascii="Palatino Linotype" w:eastAsia="Palatino Linotype" w:hAnsi="Palatino Linotype" w:cs="Palatino Linotype"/>
        </w:rPr>
        <w:t>mismo,  destaca</w:t>
      </w:r>
      <w:proofErr w:type="gramEnd"/>
      <w:r w:rsidRPr="00A31B9C">
        <w:rPr>
          <w:rFonts w:ascii="Palatino Linotype" w:eastAsia="Palatino Linotype" w:hAnsi="Palatino Linotype" w:cs="Palatino Linotype"/>
        </w:rPr>
        <w:t xml:space="preserve"> que el titular tendrá derecho de acceder a sus datos personales que obren en posesión del responsable, así como conocer la información relacionada con las condiciones y generalidades de su tratamiento. En la inteligencia </w:t>
      </w:r>
      <w:proofErr w:type="gramStart"/>
      <w:r w:rsidRPr="00A31B9C">
        <w:rPr>
          <w:rFonts w:ascii="Palatino Linotype" w:eastAsia="Palatino Linotype" w:hAnsi="Palatino Linotype" w:cs="Palatino Linotype"/>
        </w:rPr>
        <w:t>que  tratamiento</w:t>
      </w:r>
      <w:proofErr w:type="gramEnd"/>
      <w:r w:rsidRPr="00A31B9C">
        <w:rPr>
          <w:rFonts w:ascii="Palatino Linotype" w:eastAsia="Palatino Linotype" w:hAnsi="Palatino Linotype" w:cs="Palatino Linotype"/>
        </w:rPr>
        <w:t xml:space="preserve"> será cuando se realicen operaciones efectuadas por los procedimientos manuales o automatizados aplicados a los datos personales, relacionadas </w:t>
      </w:r>
      <w:r w:rsidRPr="00A31B9C">
        <w:rPr>
          <w:rFonts w:ascii="Palatino Linotype" w:eastAsia="Palatino Linotype" w:hAnsi="Palatino Linotype" w:cs="Palatino Linotype"/>
          <w:b/>
          <w:u w:val="single"/>
        </w:rPr>
        <w:t xml:space="preserve">con la </w:t>
      </w:r>
      <w:r w:rsidRPr="00A31B9C">
        <w:rPr>
          <w:rFonts w:ascii="Palatino Linotype" w:eastAsia="Palatino Linotype" w:hAnsi="Palatino Linotype" w:cs="Palatino Linotype"/>
          <w:b/>
          <w:u w:val="single"/>
        </w:rPr>
        <w:lastRenderedPageBreak/>
        <w:t>obtención, uso, registro, organización, conservación, elaboración, utilización, comunicación, difusión, almacenamiento, posesión, acceso, manejo, aprovechamiento, divulgación, transferencia o disposición de datos personales.</w:t>
      </w:r>
    </w:p>
    <w:p w14:paraId="593E820E"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Bajo esa tesitura, los preceptos legales de mérito establecen que en todo momento el titular de la información que se encuentra en posesión de un sujeto </w:t>
      </w:r>
      <w:proofErr w:type="gramStart"/>
      <w:r w:rsidRPr="00A31B9C">
        <w:rPr>
          <w:rFonts w:ascii="Palatino Linotype" w:eastAsia="Palatino Linotype" w:hAnsi="Palatino Linotype" w:cs="Palatino Linotype"/>
        </w:rPr>
        <w:t>obligado,</w:t>
      </w:r>
      <w:proofErr w:type="gramEnd"/>
      <w:r w:rsidRPr="00A31B9C">
        <w:rPr>
          <w:rFonts w:ascii="Palatino Linotype" w:eastAsia="Palatino Linotype" w:hAnsi="Palatino Linotype" w:cs="Palatino Linotype"/>
        </w:rPr>
        <w:t xml:space="preserve"> tiene oportunidad de ejercer sus derechos ARCO y lo más importante es que la autoridad tiene la obligación de dar a conocer la información relacionada con su tratamiento, disposición y destino.</w:t>
      </w:r>
    </w:p>
    <w:p w14:paraId="4E102775" w14:textId="77777777" w:rsidR="00D83F07" w:rsidRPr="00A31B9C" w:rsidRDefault="00774AD3">
      <w:pPr>
        <w:spacing w:before="240" w:after="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rPr>
        <w:t>Finalmente, del marco normativo en cita garantiza que el titular de los datos personales tendrá derecho a acceder, solicitar y ser informado sobre sus datos personales en posesión de los sujetos obligados,</w:t>
      </w:r>
      <w:r w:rsidRPr="00A31B9C">
        <w:rPr>
          <w:rFonts w:ascii="Palatino Linotype" w:eastAsia="Palatino Linotype" w:hAnsi="Palatino Linotype" w:cs="Palatino Linotype"/>
        </w:rPr>
        <w:t xml:space="preserve"> </w:t>
      </w:r>
      <w:r w:rsidRPr="00A31B9C">
        <w:rPr>
          <w:rFonts w:ascii="Palatino Linotype" w:eastAsia="Palatino Linotype" w:hAnsi="Palatino Linotype" w:cs="Palatino Linotype"/>
          <w:b/>
        </w:rPr>
        <w:t>así como la información relacionada con las condiciones y generalidades de su tratamiento, tales como</w:t>
      </w:r>
      <w:r w:rsidRPr="00A31B9C">
        <w:rPr>
          <w:rFonts w:ascii="Palatino Linotype" w:eastAsia="Palatino Linotype" w:hAnsi="Palatino Linotype" w:cs="Palatino Linotype"/>
        </w:rPr>
        <w:t>:</w:t>
      </w:r>
    </w:p>
    <w:p w14:paraId="5CC69236" w14:textId="77777777" w:rsidR="00D83F07" w:rsidRPr="00A31B9C" w:rsidRDefault="00774AD3">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color w:val="000000"/>
          <w:u w:val="single"/>
        </w:rPr>
      </w:pPr>
      <w:r w:rsidRPr="00A31B9C">
        <w:rPr>
          <w:rFonts w:ascii="Palatino Linotype" w:eastAsia="Palatino Linotype" w:hAnsi="Palatino Linotype" w:cs="Palatino Linotype"/>
          <w:color w:val="000000"/>
        </w:rPr>
        <w:t xml:space="preserve"> </w:t>
      </w:r>
      <w:r w:rsidRPr="00A31B9C">
        <w:rPr>
          <w:rFonts w:ascii="Palatino Linotype" w:eastAsia="Palatino Linotype" w:hAnsi="Palatino Linotype" w:cs="Palatino Linotype"/>
          <w:b/>
          <w:color w:val="000000"/>
          <w:u w:val="single"/>
        </w:rPr>
        <w:t>El origen de los datos;</w:t>
      </w:r>
    </w:p>
    <w:p w14:paraId="48E4123C" w14:textId="77777777" w:rsidR="00D83F07" w:rsidRPr="00A31B9C" w:rsidRDefault="00774AD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sidRPr="00A31B9C">
        <w:rPr>
          <w:rFonts w:ascii="Palatino Linotype" w:eastAsia="Palatino Linotype" w:hAnsi="Palatino Linotype" w:cs="Palatino Linotype"/>
          <w:b/>
          <w:color w:val="000000"/>
          <w:u w:val="single"/>
        </w:rPr>
        <w:t xml:space="preserve"> Las condiciones del tratamiento del cual sean objeto;</w:t>
      </w:r>
    </w:p>
    <w:p w14:paraId="709C61DC" w14:textId="77777777" w:rsidR="00D83F07" w:rsidRPr="00A31B9C" w:rsidRDefault="00774AD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sidRPr="00A31B9C">
        <w:rPr>
          <w:rFonts w:ascii="Palatino Linotype" w:eastAsia="Palatino Linotype" w:hAnsi="Palatino Linotype" w:cs="Palatino Linotype"/>
          <w:b/>
          <w:color w:val="000000"/>
          <w:u w:val="single"/>
        </w:rPr>
        <w:t xml:space="preserve"> Las cesiones realizadas o que se pretendan realizar; así como, </w:t>
      </w:r>
    </w:p>
    <w:p w14:paraId="3A631B80" w14:textId="77777777" w:rsidR="00D83F07" w:rsidRPr="00A31B9C" w:rsidRDefault="00774AD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A31B9C">
        <w:rPr>
          <w:rFonts w:ascii="Palatino Linotype" w:eastAsia="Palatino Linotype" w:hAnsi="Palatino Linotype" w:cs="Palatino Linotype"/>
          <w:b/>
          <w:color w:val="000000"/>
          <w:u w:val="single"/>
        </w:rPr>
        <w:t xml:space="preserve"> Tener acceso al aviso de privacidad al que está sujeto</w:t>
      </w:r>
      <w:r w:rsidRPr="00A31B9C">
        <w:rPr>
          <w:rFonts w:ascii="Palatino Linotype" w:eastAsia="Palatino Linotype" w:hAnsi="Palatino Linotype" w:cs="Palatino Linotype"/>
          <w:color w:val="000000"/>
        </w:rPr>
        <w:t>.</w:t>
      </w:r>
    </w:p>
    <w:p w14:paraId="0722CA9B"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Precisado lo anterior resulta necesario señalar que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A31B9C">
        <w:rPr>
          <w:rFonts w:ascii="Palatino Linotype" w:eastAsia="Palatino Linotype" w:hAnsi="Palatino Linotype" w:cs="Palatino Linotype"/>
        </w:rPr>
        <w:t>desechamiento</w:t>
      </w:r>
      <w:proofErr w:type="spellEnd"/>
      <w:r w:rsidRPr="00A31B9C">
        <w:rPr>
          <w:rFonts w:ascii="Palatino Linotype" w:eastAsia="Palatino Linotype" w:hAnsi="Palatino Linotype" w:cs="Palatino Linotype"/>
        </w:rPr>
        <w:t xml:space="preserve"> o sobreseimiento; y en su </w:t>
      </w:r>
      <w:r w:rsidRPr="00A31B9C">
        <w:rPr>
          <w:rFonts w:ascii="Palatino Linotype" w:eastAsia="Palatino Linotype" w:hAnsi="Palatino Linotype" w:cs="Palatino Linotype"/>
        </w:rPr>
        <w:lastRenderedPageBreak/>
        <w:t>caso ordenar la entrega de la información con respecto a la respuesta emitida por el SUJETO OBLIGADO.</w:t>
      </w:r>
    </w:p>
    <w:p w14:paraId="5CC34C43" w14:textId="77777777" w:rsidR="00D83F07" w:rsidRPr="00A31B9C" w:rsidRDefault="00D83F07">
      <w:pPr>
        <w:spacing w:line="360" w:lineRule="auto"/>
        <w:jc w:val="both"/>
        <w:rPr>
          <w:rFonts w:ascii="Palatino Linotype" w:eastAsia="Palatino Linotype" w:hAnsi="Palatino Linotype" w:cs="Palatino Linotype"/>
          <w:color w:val="000000"/>
        </w:rPr>
      </w:pPr>
    </w:p>
    <w:p w14:paraId="4B5189C5" w14:textId="77777777" w:rsidR="00D83F07" w:rsidRPr="00A31B9C" w:rsidRDefault="00774AD3">
      <w:pPr>
        <w:spacing w:line="360" w:lineRule="auto"/>
        <w:jc w:val="both"/>
        <w:rPr>
          <w:rFonts w:ascii="Palatino Linotype" w:eastAsia="Palatino Linotype" w:hAnsi="Palatino Linotype" w:cs="Palatino Linotype"/>
          <w:color w:val="000000"/>
        </w:rPr>
      </w:pPr>
      <w:r w:rsidRPr="00A31B9C">
        <w:rPr>
          <w:rFonts w:ascii="Palatino Linotype" w:eastAsia="Palatino Linotype" w:hAnsi="Palatino Linotype" w:cs="Palatino Linotype"/>
          <w:color w:val="000000"/>
        </w:rPr>
        <w:t xml:space="preserve">Ahora bien, del análisis de la solicitud de acceso a datos personales, motivo del recurso de revisión que ahora se resuelve se advierte que la parte </w:t>
      </w:r>
      <w:r w:rsidRPr="00A31B9C">
        <w:rPr>
          <w:rFonts w:ascii="Palatino Linotype" w:eastAsia="Palatino Linotype" w:hAnsi="Palatino Linotype" w:cs="Palatino Linotype"/>
          <w:b/>
          <w:color w:val="000000"/>
        </w:rPr>
        <w:t>RECURRENTE</w:t>
      </w:r>
      <w:r w:rsidRPr="00A31B9C">
        <w:rPr>
          <w:rFonts w:ascii="Palatino Linotype" w:eastAsia="Palatino Linotype" w:hAnsi="Palatino Linotype" w:cs="Palatino Linotype"/>
          <w:color w:val="000000"/>
        </w:rPr>
        <w:t xml:space="preserve"> requirió al </w:t>
      </w:r>
      <w:r w:rsidRPr="00A31B9C">
        <w:rPr>
          <w:rFonts w:ascii="Palatino Linotype" w:eastAsia="Palatino Linotype" w:hAnsi="Palatino Linotype" w:cs="Palatino Linotype"/>
          <w:b/>
          <w:color w:val="000000"/>
        </w:rPr>
        <w:t>SUJETO OBLIGADO</w:t>
      </w:r>
      <w:r w:rsidRPr="00A31B9C">
        <w:rPr>
          <w:rFonts w:ascii="Palatino Linotype" w:eastAsia="Palatino Linotype" w:hAnsi="Palatino Linotype" w:cs="Palatino Linotype"/>
          <w:color w:val="000000"/>
        </w:rPr>
        <w:t xml:space="preserve"> le proporcione, información consistente en lo siguiente:</w:t>
      </w:r>
    </w:p>
    <w:p w14:paraId="121F25D5" w14:textId="77777777" w:rsidR="00D83F07" w:rsidRPr="00A31B9C" w:rsidRDefault="00774AD3">
      <w:pPr>
        <w:spacing w:line="360" w:lineRule="auto"/>
        <w:jc w:val="both"/>
        <w:rPr>
          <w:rFonts w:ascii="Palatino Linotype" w:eastAsia="Palatino Linotype" w:hAnsi="Palatino Linotype" w:cs="Palatino Linotype"/>
          <w:i/>
          <w:sz w:val="28"/>
          <w:szCs w:val="28"/>
        </w:rPr>
      </w:pPr>
      <w:r w:rsidRPr="00A31B9C">
        <w:rPr>
          <w:rFonts w:ascii="Palatino Linotype" w:eastAsia="Palatino Linotype" w:hAnsi="Palatino Linotype" w:cs="Palatino Linotype"/>
          <w:i/>
          <w:color w:val="000000"/>
        </w:rPr>
        <w:t xml:space="preserve">-El histórico de aportaciones realizadas durante todo el tiempo que ha cotizado el </w:t>
      </w:r>
      <w:r w:rsidRPr="00A31B9C">
        <w:rPr>
          <w:rFonts w:ascii="Palatino Linotype" w:eastAsia="Palatino Linotype" w:hAnsi="Palatino Linotype" w:cs="Palatino Linotype"/>
          <w:b/>
          <w:i/>
          <w:color w:val="000000"/>
        </w:rPr>
        <w:t>RECURRENTE</w:t>
      </w:r>
      <w:r w:rsidRPr="00A31B9C">
        <w:rPr>
          <w:rFonts w:ascii="Palatino Linotype" w:eastAsia="Palatino Linotype" w:hAnsi="Palatino Linotype" w:cs="Palatino Linotype"/>
          <w:i/>
          <w:color w:val="000000"/>
        </w:rPr>
        <w:t xml:space="preserve"> en el ISSEMYM, indicando monto cotizado, fechas, instituciones.</w:t>
      </w:r>
    </w:p>
    <w:p w14:paraId="4FFB18FF" w14:textId="77777777" w:rsidR="00D83F07" w:rsidRPr="00A31B9C" w:rsidRDefault="00D83F07">
      <w:pPr>
        <w:spacing w:line="360" w:lineRule="auto"/>
        <w:jc w:val="both"/>
        <w:rPr>
          <w:rFonts w:ascii="Palatino Linotype" w:eastAsia="Palatino Linotype" w:hAnsi="Palatino Linotype" w:cs="Palatino Linotype"/>
          <w:color w:val="000000"/>
        </w:rPr>
      </w:pPr>
    </w:p>
    <w:p w14:paraId="6EFAC673"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color w:val="000000"/>
        </w:rPr>
        <w:t xml:space="preserve">En respuesta, el </w:t>
      </w:r>
      <w:r w:rsidRPr="00A31B9C">
        <w:rPr>
          <w:rFonts w:ascii="Palatino Linotype" w:eastAsia="Palatino Linotype" w:hAnsi="Palatino Linotype" w:cs="Palatino Linotype"/>
          <w:b/>
          <w:color w:val="000000"/>
        </w:rPr>
        <w:t xml:space="preserve">SUJETO OBLIGADO </w:t>
      </w:r>
      <w:r w:rsidRPr="00A31B9C">
        <w:rPr>
          <w:rFonts w:ascii="Palatino Linotype" w:eastAsia="Palatino Linotype" w:hAnsi="Palatino Linotype" w:cs="Palatino Linotype"/>
          <w:color w:val="000000"/>
        </w:rPr>
        <w:t xml:space="preserve">precisa que la </w:t>
      </w:r>
      <w:r w:rsidRPr="00A31B9C">
        <w:rPr>
          <w:rFonts w:ascii="Palatino Linotype" w:eastAsia="Palatino Linotype" w:hAnsi="Palatino Linotype" w:cs="Palatino Linotype"/>
        </w:rPr>
        <w:t>información relativa a los periodos cotizados al instituto, implicaría procesar la información de las nóminas manuales y automatizadas, por lo que no está obligada a procesar la información, así mismo menciona que del trámite denominado “Proyecto Pensión”, podrá conocer la información solicitada, toda vez que obtendrá una respuesta en la que se contemplan los periodos cotizados, independientemente de realizar el trámite de pensión o no, toda vez que el trámite tiene el carácter de informativo, por lo cual le menciona las instrucciones para generar la cita, la ubicación y la documentación necesaria para realizar dicho trámite.</w:t>
      </w:r>
    </w:p>
    <w:p w14:paraId="259C257C" w14:textId="77777777" w:rsidR="00D83F07" w:rsidRPr="00A31B9C" w:rsidRDefault="00D83F07">
      <w:pPr>
        <w:spacing w:line="360" w:lineRule="auto"/>
        <w:jc w:val="both"/>
        <w:rPr>
          <w:rFonts w:ascii="Palatino Linotype" w:eastAsia="Palatino Linotype" w:hAnsi="Palatino Linotype" w:cs="Palatino Linotype"/>
        </w:rPr>
      </w:pPr>
    </w:p>
    <w:p w14:paraId="7256DBB0"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Conocida la respuesta por el particular, al no estar conforme con los términos de </w:t>
      </w:r>
      <w:proofErr w:type="gramStart"/>
      <w:r w:rsidRPr="00A31B9C">
        <w:rPr>
          <w:rFonts w:ascii="Palatino Linotype" w:eastAsia="Palatino Linotype" w:hAnsi="Palatino Linotype" w:cs="Palatino Linotype"/>
        </w:rPr>
        <w:t>la misma</w:t>
      </w:r>
      <w:proofErr w:type="gramEnd"/>
      <w:r w:rsidRPr="00A31B9C">
        <w:rPr>
          <w:rFonts w:ascii="Palatino Linotype" w:eastAsia="Palatino Linotype" w:hAnsi="Palatino Linotype" w:cs="Palatino Linotype"/>
        </w:rPr>
        <w:t xml:space="preserve">, presentó el recurso de revisión que nos ocupa, mediante el cual señaló como motivo de inconformidad, en lo medular la negativa de la información solicitada. </w:t>
      </w:r>
    </w:p>
    <w:p w14:paraId="0936E062" w14:textId="77777777" w:rsidR="00D83F07" w:rsidRPr="00A31B9C" w:rsidRDefault="00D83F07">
      <w:pPr>
        <w:spacing w:line="360" w:lineRule="auto"/>
        <w:jc w:val="both"/>
        <w:rPr>
          <w:rFonts w:ascii="Palatino Linotype" w:eastAsia="Palatino Linotype" w:hAnsi="Palatino Linotype" w:cs="Palatino Linotype"/>
        </w:rPr>
      </w:pPr>
    </w:p>
    <w:p w14:paraId="194AC361" w14:textId="77777777" w:rsidR="00D83F07" w:rsidRPr="00A31B9C" w:rsidRDefault="00774AD3">
      <w:pPr>
        <w:spacing w:line="360" w:lineRule="auto"/>
        <w:jc w:val="both"/>
      </w:pPr>
      <w:r w:rsidRPr="00A31B9C">
        <w:rPr>
          <w:rFonts w:ascii="Palatino Linotype" w:eastAsia="Palatino Linotype" w:hAnsi="Palatino Linotype" w:cs="Palatino Linotype"/>
          <w:color w:val="000000"/>
        </w:rPr>
        <w:lastRenderedPageBreak/>
        <w:t xml:space="preserve">Cabe precisar </w:t>
      </w:r>
      <w:proofErr w:type="gramStart"/>
      <w:r w:rsidRPr="00A31B9C">
        <w:rPr>
          <w:rFonts w:ascii="Palatino Linotype" w:eastAsia="Palatino Linotype" w:hAnsi="Palatino Linotype" w:cs="Palatino Linotype"/>
          <w:color w:val="000000"/>
        </w:rPr>
        <w:t>que</w:t>
      </w:r>
      <w:proofErr w:type="gramEnd"/>
      <w:r w:rsidRPr="00A31B9C">
        <w:rPr>
          <w:rFonts w:ascii="Palatino Linotype" w:eastAsia="Palatino Linotype" w:hAnsi="Palatino Linotype" w:cs="Palatino Linotype"/>
          <w:color w:val="000000"/>
        </w:rPr>
        <w:t xml:space="preserve"> una vez notificado el recurso de revisión al </w:t>
      </w:r>
      <w:r w:rsidRPr="00A31B9C">
        <w:rPr>
          <w:rFonts w:ascii="Palatino Linotype" w:eastAsia="Palatino Linotype" w:hAnsi="Palatino Linotype" w:cs="Palatino Linotype"/>
          <w:b/>
          <w:color w:val="000000"/>
        </w:rPr>
        <w:t>SUJETO OBLIGADO</w:t>
      </w:r>
      <w:r w:rsidRPr="00A31B9C">
        <w:rPr>
          <w:rFonts w:ascii="Palatino Linotype" w:eastAsia="Palatino Linotype" w:hAnsi="Palatino Linotype" w:cs="Palatino Linotype"/>
        </w:rPr>
        <w:t xml:space="preserve">, este Instituto hizo del conocimiento a las partes la posibilidad de iniciar procedimiento de conciliación misma que no fue aceptada por </w:t>
      </w:r>
      <w:r w:rsidRPr="00A31B9C">
        <w:rPr>
          <w:rFonts w:ascii="Palatino Linotype" w:eastAsia="Palatino Linotype" w:hAnsi="Palatino Linotype" w:cs="Palatino Linotype"/>
          <w:b/>
        </w:rPr>
        <w:t>EL RECURRENTE</w:t>
      </w:r>
      <w:r w:rsidRPr="00A31B9C">
        <w:rPr>
          <w:rFonts w:ascii="Palatino Linotype" w:eastAsia="Palatino Linotype" w:hAnsi="Palatino Linotype" w:cs="Palatino Linotype"/>
        </w:rPr>
        <w:t xml:space="preserve">, por lo que respecta al </w:t>
      </w:r>
      <w:r w:rsidRPr="00A31B9C">
        <w:rPr>
          <w:rFonts w:ascii="Palatino Linotype" w:eastAsia="Palatino Linotype" w:hAnsi="Palatino Linotype" w:cs="Palatino Linotype"/>
          <w:b/>
        </w:rPr>
        <w:t xml:space="preserve">EL SUJETO OBLIGADO </w:t>
      </w:r>
      <w:r w:rsidRPr="00A31B9C">
        <w:rPr>
          <w:rFonts w:ascii="Palatino Linotype" w:eastAsia="Palatino Linotype" w:hAnsi="Palatino Linotype" w:cs="Palatino Linotype"/>
        </w:rPr>
        <w:t>aceptó la conciliación, circunstancia que limita la posibilidad de conciliar.</w:t>
      </w:r>
    </w:p>
    <w:p w14:paraId="6436276B" w14:textId="77777777" w:rsidR="00D83F07" w:rsidRPr="00A31B9C" w:rsidRDefault="00D83F07">
      <w:pPr>
        <w:spacing w:line="360" w:lineRule="auto"/>
        <w:jc w:val="both"/>
        <w:rPr>
          <w:rFonts w:ascii="Palatino Linotype" w:eastAsia="Palatino Linotype" w:hAnsi="Palatino Linotype" w:cs="Palatino Linotype"/>
          <w:color w:val="000000"/>
        </w:rPr>
      </w:pPr>
    </w:p>
    <w:p w14:paraId="0C932325" w14:textId="77777777" w:rsidR="00D83F07" w:rsidRPr="00A31B9C" w:rsidRDefault="00774AD3">
      <w:pPr>
        <w:spacing w:line="360" w:lineRule="auto"/>
        <w:jc w:val="both"/>
        <w:rPr>
          <w:rFonts w:ascii="Palatino Linotype" w:eastAsia="Palatino Linotype" w:hAnsi="Palatino Linotype" w:cs="Palatino Linotype"/>
          <w:color w:val="000000"/>
        </w:rPr>
      </w:pPr>
      <w:r w:rsidRPr="00A31B9C">
        <w:rPr>
          <w:rFonts w:ascii="Palatino Linotype" w:eastAsia="Palatino Linotype" w:hAnsi="Palatino Linotype" w:cs="Palatino Linotype"/>
        </w:rPr>
        <w:t>Asimismo</w:t>
      </w:r>
      <w:r w:rsidRPr="00A31B9C">
        <w:rPr>
          <w:rFonts w:ascii="Palatino Linotype" w:eastAsia="Palatino Linotype" w:hAnsi="Palatino Linotype" w:cs="Palatino Linotype"/>
          <w:color w:val="000000"/>
        </w:rPr>
        <w:t xml:space="preserve">, el </w:t>
      </w:r>
      <w:r w:rsidRPr="00A31B9C">
        <w:rPr>
          <w:rFonts w:ascii="Palatino Linotype" w:eastAsia="Palatino Linotype" w:hAnsi="Palatino Linotype" w:cs="Palatino Linotype"/>
          <w:b/>
          <w:color w:val="000000"/>
        </w:rPr>
        <w:t>SUJETO OBLIGADO</w:t>
      </w:r>
      <w:r w:rsidRPr="00A31B9C">
        <w:rPr>
          <w:rFonts w:ascii="Palatino Linotype" w:eastAsia="Palatino Linotype" w:hAnsi="Palatino Linotype" w:cs="Palatino Linotype"/>
          <w:color w:val="000000"/>
        </w:rPr>
        <w:t xml:space="preserve">, remitió </w:t>
      </w:r>
      <w:r w:rsidRPr="00A31B9C">
        <w:rPr>
          <w:rFonts w:ascii="Palatino Linotype" w:eastAsia="Palatino Linotype" w:hAnsi="Palatino Linotype" w:cs="Palatino Linotype"/>
        </w:rPr>
        <w:t xml:space="preserve">su informe justificado mediante </w:t>
      </w:r>
      <w:r w:rsidRPr="00A31B9C">
        <w:rPr>
          <w:rFonts w:ascii="Palatino Linotype" w:eastAsia="Palatino Linotype" w:hAnsi="Palatino Linotype" w:cs="Palatino Linotype"/>
          <w:color w:val="000000"/>
        </w:rPr>
        <w:t xml:space="preserve">archivo electrónico </w:t>
      </w:r>
      <w:r w:rsidRPr="00A31B9C">
        <w:rPr>
          <w:rFonts w:ascii="Palatino Linotype" w:eastAsia="Palatino Linotype" w:hAnsi="Palatino Linotype" w:cs="Palatino Linotype"/>
        </w:rPr>
        <w:t xml:space="preserve">a través del </w:t>
      </w:r>
      <w:r w:rsidRPr="00A31B9C">
        <w:rPr>
          <w:rFonts w:ascii="Palatino Linotype" w:eastAsia="Palatino Linotype" w:hAnsi="Palatino Linotype" w:cs="Palatino Linotype"/>
          <w:color w:val="000000"/>
        </w:rPr>
        <w:t xml:space="preserve">cual ratifica su respuesta primigenia.  </w:t>
      </w:r>
    </w:p>
    <w:p w14:paraId="03B7EBCE" w14:textId="77777777" w:rsidR="00D83F07" w:rsidRPr="00A31B9C" w:rsidRDefault="00D83F07">
      <w:pPr>
        <w:spacing w:line="360" w:lineRule="auto"/>
        <w:jc w:val="both"/>
        <w:rPr>
          <w:rFonts w:ascii="Palatino Linotype" w:eastAsia="Palatino Linotype" w:hAnsi="Palatino Linotype" w:cs="Palatino Linotype"/>
        </w:rPr>
      </w:pPr>
    </w:p>
    <w:p w14:paraId="41DDFB81"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Atento a lo anterior, es dable traer a contexto primeramente lo establecido en el artículo 114 de la Ley de Protección de Datos Personales en Posesión de Sujetos Obligados del Estado de México y Municipios: </w:t>
      </w:r>
    </w:p>
    <w:p w14:paraId="7C064A25" w14:textId="77777777" w:rsidR="00D83F07" w:rsidRPr="00A31B9C" w:rsidRDefault="00D83F07">
      <w:pPr>
        <w:spacing w:line="360" w:lineRule="auto"/>
        <w:jc w:val="both"/>
        <w:rPr>
          <w:rFonts w:ascii="Palatino Linotype" w:eastAsia="Palatino Linotype" w:hAnsi="Palatino Linotype" w:cs="Palatino Linotype"/>
        </w:rPr>
      </w:pPr>
    </w:p>
    <w:p w14:paraId="185755D2" w14:textId="77777777" w:rsidR="00D83F07" w:rsidRPr="00A31B9C" w:rsidRDefault="00774AD3">
      <w:pPr>
        <w:spacing w:line="360"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 xml:space="preserve">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 o bien a través del procedimiento para el ejercicio de los derechos ARCO. </w:t>
      </w:r>
    </w:p>
    <w:p w14:paraId="69840DD0" w14:textId="77777777" w:rsidR="00D83F07" w:rsidRPr="00A31B9C" w:rsidRDefault="00774AD3">
      <w:pPr>
        <w:spacing w:line="360" w:lineRule="auto"/>
        <w:ind w:left="851" w:right="900"/>
        <w:jc w:val="both"/>
        <w:rPr>
          <w:rFonts w:ascii="Palatino Linotype" w:eastAsia="Palatino Linotype" w:hAnsi="Palatino Linotype" w:cs="Palatino Linotype"/>
          <w:i/>
          <w:sz w:val="22"/>
          <w:szCs w:val="22"/>
        </w:rPr>
      </w:pPr>
      <w:r w:rsidRPr="00A31B9C">
        <w:rPr>
          <w:rFonts w:ascii="Palatino Linotype" w:eastAsia="Palatino Linotype" w:hAnsi="Palatino Linotype" w:cs="Palatino Linotype"/>
          <w:i/>
          <w:sz w:val="22"/>
          <w:szCs w:val="22"/>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Énfasis añadido </w:t>
      </w:r>
    </w:p>
    <w:p w14:paraId="0A12CB11" w14:textId="77777777" w:rsidR="00D83F07" w:rsidRPr="00A31B9C" w:rsidRDefault="00D83F07">
      <w:pPr>
        <w:spacing w:line="360" w:lineRule="auto"/>
        <w:jc w:val="both"/>
        <w:rPr>
          <w:rFonts w:ascii="Palatino Linotype" w:eastAsia="Palatino Linotype" w:hAnsi="Palatino Linotype" w:cs="Palatino Linotype"/>
        </w:rPr>
      </w:pPr>
    </w:p>
    <w:p w14:paraId="0E05113D" w14:textId="77777777" w:rsidR="00D83F07" w:rsidRPr="00A31B9C" w:rsidRDefault="00774AD3">
      <w:pPr>
        <w:pBdr>
          <w:top w:val="nil"/>
          <w:left w:val="nil"/>
          <w:bottom w:val="nil"/>
          <w:right w:val="nil"/>
          <w:between w:val="nil"/>
        </w:pBd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En ese contexto, es posible advertir que si bien la forma de acceder a los datos personales por parte de los ciudadanos pudiera corresponder a un trámite específico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w:t>
      </w:r>
    </w:p>
    <w:p w14:paraId="7372FE44"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rPr>
      </w:pPr>
    </w:p>
    <w:p w14:paraId="1D915DE2"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CB5F38"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 </w:t>
      </w:r>
    </w:p>
    <w:p w14:paraId="5110E96B"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0D7944D"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 </w:t>
      </w:r>
    </w:p>
    <w:p w14:paraId="39610D10"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A31B9C">
        <w:rPr>
          <w:rFonts w:ascii="Palatino Linotype" w:eastAsia="Palatino Linotype" w:hAnsi="Palatino Linotype" w:cs="Palatino Linotype"/>
          <w:i/>
        </w:rPr>
        <w:t>la misma</w:t>
      </w:r>
      <w:proofErr w:type="gramEnd"/>
      <w:r w:rsidRPr="00A31B9C">
        <w:rPr>
          <w:rFonts w:ascii="Palatino Linotype" w:eastAsia="Palatino Linotype" w:hAnsi="Palatino Linotype" w:cs="Palatino Linotype"/>
          <w:i/>
        </w:rPr>
        <w:t>, ni el presentarla conforme al interés del solicitante; no estarán obligados a generarla, resumirla, efectuar cálculos o practicar investigaciones.” (Sic)</w:t>
      </w:r>
    </w:p>
    <w:p w14:paraId="5B3EF667"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En ese sentido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197FB439" w14:textId="77777777" w:rsidR="00D83F07" w:rsidRPr="00A31B9C" w:rsidRDefault="00D83F07">
      <w:pPr>
        <w:spacing w:line="360" w:lineRule="auto"/>
        <w:jc w:val="both"/>
        <w:rPr>
          <w:rFonts w:ascii="Palatino Linotype" w:eastAsia="Palatino Linotype" w:hAnsi="Palatino Linotype" w:cs="Palatino Linotype"/>
        </w:rPr>
      </w:pPr>
    </w:p>
    <w:p w14:paraId="5331AA46"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Es en ese sentido, y aunque lo solicitado por el particular pudiera corresponder a un trámite específico,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como a continuación se observa:</w:t>
      </w:r>
    </w:p>
    <w:p w14:paraId="335E28C8"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 “(Sic)</w:t>
      </w:r>
    </w:p>
    <w:p w14:paraId="3E4F42F8" w14:textId="77777777" w:rsidR="00D83F07" w:rsidRPr="00A31B9C" w:rsidRDefault="00774AD3">
      <w:pPr>
        <w:spacing w:before="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Situación que se robustece con lo señalado por </w:t>
      </w:r>
      <w:proofErr w:type="gramStart"/>
      <w:r w:rsidRPr="00A31B9C">
        <w:rPr>
          <w:rFonts w:ascii="Palatino Linotype" w:eastAsia="Palatino Linotype" w:hAnsi="Palatino Linotype" w:cs="Palatino Linotype"/>
        </w:rPr>
        <w:t>los diversos 2 fracciones</w:t>
      </w:r>
      <w:proofErr w:type="gramEnd"/>
      <w:r w:rsidRPr="00A31B9C">
        <w:rPr>
          <w:rFonts w:ascii="Palatino Linotype" w:eastAsia="Palatino Linotype" w:hAnsi="Palatino Linotype" w:cs="Palatino Linotype"/>
        </w:rPr>
        <w:t xml:space="preserve"> IV y 4 fracción VI del ordenamiento antes invocado, mismos que son de la literalidad siguiente:</w:t>
      </w:r>
    </w:p>
    <w:p w14:paraId="01C8F46C"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2. Son finalidades de la presente Ley: (…)</w:t>
      </w:r>
    </w:p>
    <w:p w14:paraId="15557BEC"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IV. Proteger los datos personales en posesión de los sujetos obligados del Estado de México y municipios a los que se refiere esta Ley, con la finalidad de regular su debido tratamiento. (…)</w:t>
      </w:r>
    </w:p>
    <w:p w14:paraId="0B7FD86B"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4. Para los efectos de esta Ley se entenderá por: (…)</w:t>
      </w:r>
    </w:p>
    <w:p w14:paraId="429E3685" w14:textId="77777777" w:rsidR="00D83F07" w:rsidRPr="00A31B9C" w:rsidRDefault="00774AD3">
      <w:pPr>
        <w:spacing w:line="360" w:lineRule="auto"/>
        <w:ind w:left="860" w:right="700"/>
        <w:jc w:val="both"/>
        <w:rPr>
          <w:rFonts w:ascii="Palatino Linotype" w:eastAsia="Palatino Linotype" w:hAnsi="Palatino Linotype" w:cs="Palatino Linotype"/>
        </w:rPr>
      </w:pPr>
      <w:r w:rsidRPr="00A31B9C">
        <w:rPr>
          <w:rFonts w:ascii="Palatino Linotype" w:eastAsia="Palatino Linotype" w:hAnsi="Palatino Linotype" w:cs="Palatino Linotype"/>
          <w:i/>
        </w:rPr>
        <w:t>VI. Base de Datos: al conjunto de archivos, registros, ficheros, condicionados a criterios determinados con independencia de la forma o modalidad de su creación, tipo de soporte, procesamiento, almacenamiento, organización y acceso. (…)” (Sic)</w:t>
      </w:r>
    </w:p>
    <w:p w14:paraId="4A9E6841" w14:textId="77777777" w:rsidR="00D83F07" w:rsidRPr="00A31B9C" w:rsidRDefault="00774AD3">
      <w:pPr>
        <w:spacing w:before="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En ese sentido,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14:paraId="3A125A95"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Es por lo anterior, que este Órgano Garante estima pertinente ordenar al SUJETO OBLIGADO que realice una búsqueda exhaustiva y razonable de los datos personales solicitados por el RECURRENTE, a efecto de que, para el caso de obrar en sus archivos sin que implique se generen nuevos, realice entrega del </w:t>
      </w:r>
      <w:r w:rsidRPr="00A31B9C">
        <w:rPr>
          <w:rFonts w:ascii="Palatino Linotype" w:eastAsia="Palatino Linotype" w:hAnsi="Palatino Linotype" w:cs="Palatino Linotype"/>
          <w:b/>
        </w:rPr>
        <w:t>soporte documental en cualquiera de sus formas donde conste  e</w:t>
      </w:r>
      <w:r w:rsidRPr="00A31B9C">
        <w:rPr>
          <w:rFonts w:ascii="Palatino Linotype" w:eastAsia="Palatino Linotype" w:hAnsi="Palatino Linotype" w:cs="Palatino Linotype"/>
          <w:b/>
          <w:color w:val="000000"/>
        </w:rPr>
        <w:t xml:space="preserve">l histórico de aportaciones realizadas durante todo el tiempo que ha cotizado </w:t>
      </w:r>
      <w:r w:rsidRPr="00A31B9C">
        <w:rPr>
          <w:rFonts w:ascii="Palatino Linotype" w:eastAsia="Palatino Linotype" w:hAnsi="Palatino Linotype" w:cs="Palatino Linotype"/>
          <w:b/>
        </w:rPr>
        <w:t>por la persona referida en la solicitud de acceso a datos personales</w:t>
      </w:r>
      <w:r w:rsidRPr="00A31B9C">
        <w:rPr>
          <w:rFonts w:ascii="Palatino Linotype" w:eastAsia="Palatino Linotype" w:hAnsi="Palatino Linotype" w:cs="Palatino Linotype"/>
        </w:rPr>
        <w:t>.</w:t>
      </w:r>
    </w:p>
    <w:p w14:paraId="6D29DF37" w14:textId="77777777" w:rsidR="00D83F07" w:rsidRPr="00A31B9C" w:rsidRDefault="00D83F07">
      <w:pPr>
        <w:spacing w:line="360" w:lineRule="auto"/>
        <w:jc w:val="both"/>
        <w:rPr>
          <w:rFonts w:ascii="Palatino Linotype" w:eastAsia="Palatino Linotype" w:hAnsi="Palatino Linotype" w:cs="Palatino Linotype"/>
        </w:rPr>
      </w:pPr>
    </w:p>
    <w:p w14:paraId="7A65400E"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 Ahora bien, este Órgano Garante advierte que la búsqueda exhaustiva y razonable de la información que se ordena implica que la Unidad de transparencia del SUJETO OBLIGADO deberá de turnar la solicitud de información a todas las unidades administrativas que por el ejercicio de sus facultades resulten competentes para poseer, o administrar los datos a los que se requiere acceso, en términos del artículo 162 de la Ley de Transparencia y Acceso a la Información Pública del Estado de México y Municipios, de aplicación supletoria.</w:t>
      </w:r>
    </w:p>
    <w:p w14:paraId="19575BB0" w14:textId="77777777" w:rsidR="00D83F07" w:rsidRPr="00A31B9C" w:rsidRDefault="00D83F07">
      <w:pPr>
        <w:spacing w:line="360" w:lineRule="auto"/>
        <w:jc w:val="both"/>
        <w:rPr>
          <w:rFonts w:ascii="Palatino Linotype" w:eastAsia="Palatino Linotype" w:hAnsi="Palatino Linotype" w:cs="Palatino Linotype"/>
        </w:rPr>
      </w:pPr>
    </w:p>
    <w:p w14:paraId="4765397E"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Finalmente, y no obstante que el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anexó a su solicitud documento que da cuenta de su identidad, para acceder a los datos solicitados, resulta oportuno señalar lo que establecen los Lineamientos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14:paraId="115B665A"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“Trigésimo noveno.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w:t>
      </w:r>
    </w:p>
    <w:p w14:paraId="7A723A6C"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 xml:space="preserve">Dando acceso a los datos previa acreditación de la identidad o personalidad </w:t>
      </w:r>
      <w:proofErr w:type="gramStart"/>
      <w:r w:rsidRPr="00A31B9C">
        <w:rPr>
          <w:rFonts w:ascii="Palatino Linotype" w:eastAsia="Palatino Linotype" w:hAnsi="Palatino Linotype" w:cs="Palatino Linotype"/>
          <w:i/>
        </w:rPr>
        <w:t>del mismo</w:t>
      </w:r>
      <w:proofErr w:type="gramEnd"/>
      <w:r w:rsidRPr="00A31B9C">
        <w:rPr>
          <w:rFonts w:ascii="Palatino Linotype" w:eastAsia="Palatino Linotype" w:hAnsi="Palatino Linotype" w:cs="Palatino Linotype"/>
          <w:i/>
        </w:rPr>
        <w:t>, en términos de las disposiciones normativas aplicables.</w:t>
      </w:r>
    </w:p>
    <w:p w14:paraId="0B383620"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En caso de que los documentos puestos a disposición del titular de los datos contengan información pública, además de sus datos personales, no deberá testarse ésta.</w:t>
      </w:r>
    </w:p>
    <w:p w14:paraId="06812AE4"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(Sic)</w:t>
      </w:r>
    </w:p>
    <w:p w14:paraId="24572853" w14:textId="77777777" w:rsidR="00D83F07" w:rsidRPr="00A31B9C" w:rsidRDefault="00D83F07">
      <w:pPr>
        <w:spacing w:line="360" w:lineRule="auto"/>
        <w:jc w:val="both"/>
        <w:rPr>
          <w:rFonts w:ascii="Palatino Linotype" w:eastAsia="Palatino Linotype" w:hAnsi="Palatino Linotype" w:cs="Palatino Linotype"/>
        </w:rPr>
      </w:pPr>
    </w:p>
    <w:p w14:paraId="3EB2B42C"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Es de lo anterior que, cuando obren datos personales en poder de las autoridades, estos deben de entregarse a su titular, previa acreditación de su identidad, con la intención de garantizar la protección de </w:t>
      </w:r>
      <w:proofErr w:type="gramStart"/>
      <w:r w:rsidRPr="00A31B9C">
        <w:rPr>
          <w:rFonts w:ascii="Palatino Linotype" w:eastAsia="Palatino Linotype" w:hAnsi="Palatino Linotype" w:cs="Palatino Linotype"/>
        </w:rPr>
        <w:t>los mismos</w:t>
      </w:r>
      <w:proofErr w:type="gramEnd"/>
      <w:r w:rsidRPr="00A31B9C">
        <w:rPr>
          <w:rFonts w:ascii="Palatino Linotype" w:eastAsia="Palatino Linotype" w:hAnsi="Palatino Linotype" w:cs="Palatino Linotype"/>
        </w:rPr>
        <w:t>, corrobora lo anterior el Criterio 1/2018 emitido por el Instituto Nacional de Transparencia, Acceso a la Información y Protección de Datos Personales, que señala:</w:t>
      </w:r>
    </w:p>
    <w:p w14:paraId="68B6C26A" w14:textId="77777777" w:rsidR="00D83F07" w:rsidRPr="00A31B9C" w:rsidRDefault="00D83F07">
      <w:pPr>
        <w:spacing w:line="360" w:lineRule="auto"/>
        <w:jc w:val="both"/>
        <w:rPr>
          <w:rFonts w:ascii="Palatino Linotype" w:eastAsia="Palatino Linotype" w:hAnsi="Palatino Linotype" w:cs="Palatino Linotype"/>
        </w:rPr>
      </w:pPr>
    </w:p>
    <w:p w14:paraId="464D52D2"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 (Sic)</w:t>
      </w:r>
    </w:p>
    <w:p w14:paraId="1F6F14DD" w14:textId="77777777" w:rsidR="00D83F07" w:rsidRPr="00A31B9C" w:rsidRDefault="00D83F07">
      <w:pPr>
        <w:spacing w:line="360" w:lineRule="auto"/>
        <w:ind w:left="860" w:right="700"/>
        <w:jc w:val="both"/>
        <w:rPr>
          <w:rFonts w:ascii="Palatino Linotype" w:eastAsia="Palatino Linotype" w:hAnsi="Palatino Linotype" w:cs="Palatino Linotype"/>
          <w:i/>
        </w:rPr>
      </w:pPr>
    </w:p>
    <w:p w14:paraId="03801C35"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Con base en todo lo expuesto, este Organismo Garante considera parcialmente fundadas las razones o motivos de inconformidad expuestos por el RECURRENTE, y con fundamento en el artículo 137, fracción III, de la Ley de Protección de Datos Personales en Posesión de Sujetos Obligados del Estado de México y Municipios, este Instituto considera procedente MODIFICAR la respuesta otorgada por el Instituto de Seguridad Social del Estado de México y Municipios y ordenar la entrega de la información solicitada.</w:t>
      </w:r>
    </w:p>
    <w:p w14:paraId="64C6E063" w14:textId="77777777" w:rsidR="00D83F07" w:rsidRPr="00A31B9C" w:rsidRDefault="00D83F07">
      <w:pPr>
        <w:spacing w:line="360" w:lineRule="auto"/>
        <w:jc w:val="both"/>
        <w:rPr>
          <w:rFonts w:ascii="Palatino Linotype" w:eastAsia="Palatino Linotype" w:hAnsi="Palatino Linotype" w:cs="Palatino Linotype"/>
        </w:rPr>
      </w:pPr>
    </w:p>
    <w:p w14:paraId="3C9B2C94"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Por último es necesario referir que de acuerdo a las manifestaciones realizadas por el sujeto obligado tanto en su respuesta como en el informe justificado, los datos que deberá dar acceso al hoy recurrente corresponden a un trámite en específico, denominado “Proyecto Pensión” previsto en los artículos 66, 67, 68 y 82 del Reglamento de Prestaciones del Instituto de Seguridad Social del Estado de México y Municipios, el cual conlleva una carga excesiva de trabajo para el sujeto obligado ya que debe hacer una búsqueda ex profeso, de las documentales en el histórico del hoy recurrente desde que comenzó a cotizar al ISSEMYM, a la fecha de la solicitud, y tomando en cuenta que la lista de espera es de una gran cantidad de derechohabientes, que, derivado de la presente solicitud debe dejar en espera, es que se considera que el términos de atención deba ser de sesenta (60) días hábiles, en términos de los artículos 186 segundo párrafo de la Ley de Transparencia y Acceso a la Información pública que reza:</w:t>
      </w:r>
    </w:p>
    <w:p w14:paraId="2809F1D9"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 </w:t>
      </w:r>
    </w:p>
    <w:p w14:paraId="208FE1A2"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186. Las resoluciones del Instituto podrán:</w:t>
      </w:r>
    </w:p>
    <w:p w14:paraId="4ACFC87C"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w:t>
      </w:r>
    </w:p>
    <w:p w14:paraId="204B2593" w14:textId="77777777" w:rsidR="00D83F07" w:rsidRPr="00A31B9C" w:rsidRDefault="00774AD3">
      <w:pPr>
        <w:spacing w:line="360" w:lineRule="auto"/>
        <w:ind w:left="860" w:right="700"/>
        <w:jc w:val="both"/>
        <w:rPr>
          <w:rFonts w:ascii="Palatino Linotype" w:eastAsia="Palatino Linotype" w:hAnsi="Palatino Linotype" w:cs="Palatino Linotype"/>
          <w:b/>
          <w:i/>
          <w:u w:val="single"/>
        </w:rPr>
      </w:pPr>
      <w:r w:rsidRPr="00A31B9C">
        <w:rPr>
          <w:rFonts w:ascii="Palatino Linotype" w:eastAsia="Palatino Linotype" w:hAnsi="Palatino Linotype" w:cs="Palatino Linotype"/>
          <w:i/>
        </w:rPr>
        <w:t xml:space="preserve">Las resoluciones establecerán, en su caso, los plazos y términos para su cumplimiento y los procedimientos para asegurar su ejecución, los cuales no podrán exceder de diez días hábiles para la entrega de información. </w:t>
      </w:r>
      <w:r w:rsidRPr="00A31B9C">
        <w:rPr>
          <w:rFonts w:ascii="Palatino Linotype" w:eastAsia="Palatino Linotype" w:hAnsi="Palatino Linotype" w:cs="Palatino Linotype"/>
          <w:b/>
          <w:i/>
          <w:u w:val="single"/>
        </w:rPr>
        <w:t>Excepcionalmente el Instituto, previa fundamentación y motivación, podrán ampliar estos plazos cuando el asunto así lo requiera.</w:t>
      </w:r>
    </w:p>
    <w:p w14:paraId="7DED3AC9" w14:textId="77777777" w:rsidR="00D83F07" w:rsidRPr="00A31B9C" w:rsidRDefault="00D83F07">
      <w:pPr>
        <w:spacing w:line="360" w:lineRule="auto"/>
        <w:ind w:left="860" w:right="700"/>
        <w:jc w:val="both"/>
        <w:rPr>
          <w:rFonts w:ascii="Palatino Linotype" w:eastAsia="Palatino Linotype" w:hAnsi="Palatino Linotype" w:cs="Palatino Linotype"/>
          <w:b/>
          <w:i/>
          <w:u w:val="single"/>
        </w:rPr>
      </w:pPr>
    </w:p>
    <w:p w14:paraId="10F52EAD"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En relación con el artículo 154 de la Ley de Protección de Datos Personales en Posesión de Sujetos Obligados del Estado de México y Municipios, que establece:</w:t>
      </w:r>
    </w:p>
    <w:p w14:paraId="290C6DDA" w14:textId="77777777" w:rsidR="00D83F07" w:rsidRPr="00A31B9C" w:rsidRDefault="00D83F07">
      <w:pPr>
        <w:spacing w:line="360" w:lineRule="auto"/>
        <w:jc w:val="both"/>
        <w:rPr>
          <w:rFonts w:ascii="Palatino Linotype" w:eastAsia="Palatino Linotype" w:hAnsi="Palatino Linotype" w:cs="Palatino Linotype"/>
        </w:rPr>
      </w:pPr>
    </w:p>
    <w:p w14:paraId="5CDF1737" w14:textId="77777777" w:rsidR="00D83F07" w:rsidRPr="00A31B9C" w:rsidRDefault="00774AD3">
      <w:pPr>
        <w:spacing w:line="360" w:lineRule="auto"/>
        <w:ind w:left="860" w:right="700"/>
        <w:jc w:val="both"/>
        <w:rPr>
          <w:rFonts w:ascii="Palatino Linotype" w:eastAsia="Palatino Linotype" w:hAnsi="Palatino Linotype" w:cs="Palatino Linotype"/>
          <w:i/>
        </w:rPr>
      </w:pPr>
      <w:r w:rsidRPr="00A31B9C">
        <w:rPr>
          <w:rFonts w:ascii="Palatino Linotype" w:eastAsia="Palatino Linotype" w:hAnsi="Palatino Linotype" w:cs="Palatino Linotype"/>
          <w:i/>
        </w:rPr>
        <w:t>Artículo 154. Para el cumplimiento de las resoluciones emitidas por el Instituto se deberá observar lo dispuesto en la Ley de Transparencia.</w:t>
      </w:r>
    </w:p>
    <w:p w14:paraId="758A7CB5" w14:textId="77777777" w:rsidR="00D83F07" w:rsidRPr="00A31B9C" w:rsidRDefault="00D83F07">
      <w:pPr>
        <w:spacing w:line="360" w:lineRule="auto"/>
        <w:ind w:left="860" w:right="700"/>
        <w:jc w:val="both"/>
        <w:rPr>
          <w:rFonts w:ascii="Palatino Linotype" w:eastAsia="Palatino Linotype" w:hAnsi="Palatino Linotype" w:cs="Palatino Linotype"/>
          <w:i/>
        </w:rPr>
      </w:pPr>
    </w:p>
    <w:p w14:paraId="5CDF22E3"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 Este Instituto considera que el término de diez días para dar cumplimiento es insuficiente para hacer la búsqueda del histórico del hoy recurrente a efecto de darle acceso a sus datos personales, pues el procedimientos contenido en el Reglamento en cita, supone de un procedimiento cuya ejecución corresponde llevarlo a cabo a un número reducido de servidores públicos que están rebasados en su carga de trabajo, al realizar diariamente dichas búsquedas de derechohabientes que realizan el trámite de meses o semanas cotizadas de forma física, es decir, el presente asunto supone el hecho de que se deje en fila de espera a cientos de derechohabientes que realizaron su trámite previamente conforme al Reglamento de Prestaciones del Instituto de Seguridad Social del Estado de México y Municipios, y el personal encargado de dicha labor se aboque exclusivamente a realizar el trámite del hoy recurrente, lo que no es impedimento para ser entregado a través del SARCOEM, pero si en los diez días que otorga la Ley en la materia, en ese sentido es que se considera que el sujeto obligado deberá dar atención en los sesenta (60) días hábiles posteriores a la notificación del presente.</w:t>
      </w:r>
    </w:p>
    <w:p w14:paraId="774A5779"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rPr>
      </w:pPr>
    </w:p>
    <w:p w14:paraId="7A0AA434" w14:textId="77777777" w:rsidR="00D83F07" w:rsidRPr="00A31B9C" w:rsidRDefault="00774AD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31B9C">
        <w:rPr>
          <w:rFonts w:ascii="Palatino Linotype" w:eastAsia="Palatino Linotype" w:hAnsi="Palatino Linotype" w:cs="Palatino Linotype"/>
          <w:color w:val="000000"/>
        </w:rPr>
        <w:t xml:space="preserve">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 este Organismo Garante: </w:t>
      </w:r>
    </w:p>
    <w:p w14:paraId="054A6AC9" w14:textId="77777777" w:rsidR="00D83F07" w:rsidRPr="00A31B9C" w:rsidRDefault="00D83F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EF594B" w14:textId="77777777" w:rsidR="00D83F07" w:rsidRPr="00A31B9C" w:rsidRDefault="00774AD3">
      <w:pPr>
        <w:spacing w:line="360" w:lineRule="auto"/>
        <w:jc w:val="center"/>
        <w:rPr>
          <w:rFonts w:ascii="Palatino Linotype" w:eastAsia="Palatino Linotype" w:hAnsi="Palatino Linotype" w:cs="Palatino Linotype"/>
          <w:b/>
        </w:rPr>
      </w:pPr>
      <w:bookmarkStart w:id="3" w:name="_heading=h.30j0zll" w:colFirst="0" w:colLast="0"/>
      <w:bookmarkEnd w:id="3"/>
      <w:r w:rsidRPr="00A31B9C">
        <w:rPr>
          <w:rFonts w:ascii="Palatino Linotype" w:eastAsia="Palatino Linotype" w:hAnsi="Palatino Linotype" w:cs="Palatino Linotype"/>
          <w:b/>
        </w:rPr>
        <w:t>R E S U E L V E</w:t>
      </w:r>
    </w:p>
    <w:p w14:paraId="03415589" w14:textId="77777777" w:rsidR="00D83F07" w:rsidRPr="00A31B9C" w:rsidRDefault="00774AD3">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bookmarkStart w:id="4" w:name="_heading=h.j0izaa166mcb" w:colFirst="0" w:colLast="0"/>
      <w:bookmarkEnd w:id="4"/>
      <w:r w:rsidRPr="00A31B9C">
        <w:rPr>
          <w:rFonts w:ascii="Palatino Linotype" w:eastAsia="Palatino Linotype" w:hAnsi="Palatino Linotype" w:cs="Palatino Linotype"/>
          <w:b/>
        </w:rPr>
        <w:t xml:space="preserve">PRIMERO. </w:t>
      </w:r>
      <w:r w:rsidRPr="00A31B9C">
        <w:rPr>
          <w:rFonts w:ascii="Palatino Linotype" w:eastAsia="Palatino Linotype" w:hAnsi="Palatino Linotype" w:cs="Palatino Linotype"/>
          <w:color w:val="222222"/>
        </w:rPr>
        <w:t xml:space="preserve">Resultan parcialmente fundados los motivos de inconformidad aducidos por el </w:t>
      </w:r>
      <w:r w:rsidRPr="00A31B9C">
        <w:rPr>
          <w:rFonts w:ascii="Palatino Linotype" w:eastAsia="Palatino Linotype" w:hAnsi="Palatino Linotype" w:cs="Palatino Linotype"/>
          <w:b/>
          <w:color w:val="222222"/>
        </w:rPr>
        <w:t>RECURRENTE</w:t>
      </w:r>
      <w:r w:rsidRPr="00A31B9C">
        <w:rPr>
          <w:rFonts w:ascii="Palatino Linotype" w:eastAsia="Palatino Linotype" w:hAnsi="Palatino Linotype" w:cs="Palatino Linotype"/>
          <w:color w:val="222222"/>
        </w:rPr>
        <w:t xml:space="preserve"> en el recurso de revisión </w:t>
      </w:r>
      <w:r w:rsidRPr="00A31B9C">
        <w:rPr>
          <w:rFonts w:ascii="Palatino Linotype" w:eastAsia="Palatino Linotype" w:hAnsi="Palatino Linotype" w:cs="Palatino Linotype"/>
          <w:b/>
          <w:color w:val="222222"/>
        </w:rPr>
        <w:t xml:space="preserve">03599/INFOEM/AD/RR/2022 </w:t>
      </w:r>
      <w:r w:rsidRPr="00A31B9C">
        <w:rPr>
          <w:rFonts w:ascii="Palatino Linotype" w:eastAsia="Palatino Linotype" w:hAnsi="Palatino Linotype" w:cs="Palatino Linotype"/>
          <w:color w:val="222222"/>
        </w:rPr>
        <w:t xml:space="preserve">en términos del Considerando Cuarto de esta resolución. </w:t>
      </w:r>
    </w:p>
    <w:p w14:paraId="7C7B2096"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sz w:val="28"/>
          <w:szCs w:val="28"/>
        </w:rPr>
        <w:t>SEGUNDO.</w:t>
      </w:r>
      <w:r w:rsidRPr="00A31B9C">
        <w:rPr>
          <w:rFonts w:ascii="Palatino Linotype" w:eastAsia="Palatino Linotype" w:hAnsi="Palatino Linotype" w:cs="Palatino Linotype"/>
          <w:b/>
        </w:rPr>
        <w:t xml:space="preserve"> </w:t>
      </w:r>
      <w:r w:rsidRPr="00A31B9C">
        <w:rPr>
          <w:rFonts w:ascii="Palatino Linotype" w:eastAsia="Palatino Linotype" w:hAnsi="Palatino Linotype" w:cs="Palatino Linotype"/>
        </w:rPr>
        <w:t xml:space="preserve">Se </w:t>
      </w:r>
      <w:r w:rsidRPr="00A31B9C">
        <w:rPr>
          <w:rFonts w:ascii="Palatino Linotype" w:eastAsia="Palatino Linotype" w:hAnsi="Palatino Linotype" w:cs="Palatino Linotype"/>
          <w:b/>
        </w:rPr>
        <w:t>MODIFICA</w:t>
      </w:r>
      <w:r w:rsidRPr="00A31B9C">
        <w:rPr>
          <w:rFonts w:ascii="Palatino Linotype" w:eastAsia="Palatino Linotype" w:hAnsi="Palatino Linotype" w:cs="Palatino Linotype"/>
        </w:rPr>
        <w:t xml:space="preserve"> la respuesta del </w:t>
      </w:r>
      <w:r w:rsidRPr="00A31B9C">
        <w:rPr>
          <w:rFonts w:ascii="Palatino Linotype" w:eastAsia="Palatino Linotype" w:hAnsi="Palatino Linotype" w:cs="Palatino Linotype"/>
          <w:b/>
        </w:rPr>
        <w:t>SUJETO OBLIGADO</w:t>
      </w:r>
      <w:r w:rsidRPr="00A31B9C">
        <w:rPr>
          <w:rFonts w:ascii="Palatino Linotype" w:eastAsia="Palatino Linotype" w:hAnsi="Palatino Linotype" w:cs="Palatino Linotype"/>
        </w:rPr>
        <w:t xml:space="preserve"> y se ordena atienda la solicitud de acceso a datos personales </w:t>
      </w:r>
      <w:r w:rsidRPr="00A31B9C">
        <w:rPr>
          <w:rFonts w:ascii="Palatino Linotype" w:eastAsia="Palatino Linotype" w:hAnsi="Palatino Linotype" w:cs="Palatino Linotype"/>
          <w:b/>
        </w:rPr>
        <w:t>00087/ISSEMYM/AD/2022</w:t>
      </w:r>
      <w:r w:rsidRPr="00A31B9C">
        <w:rPr>
          <w:rFonts w:ascii="Palatino Linotype" w:eastAsia="Palatino Linotype" w:hAnsi="Palatino Linotype" w:cs="Palatino Linotype"/>
        </w:rPr>
        <w:t>, vía SARCOEM, previa búsqueda exhaustiva y razonable en términos del Considerando CUARTO de esta resolución, entregue al RECURRENTE, previa acreditación de su identidad:</w:t>
      </w:r>
    </w:p>
    <w:p w14:paraId="1A9E2710" w14:textId="77777777" w:rsidR="00D83F07" w:rsidRPr="00A31B9C" w:rsidRDefault="00D83F07">
      <w:pPr>
        <w:spacing w:line="360" w:lineRule="auto"/>
        <w:jc w:val="both"/>
        <w:rPr>
          <w:rFonts w:ascii="Palatino Linotype" w:eastAsia="Palatino Linotype" w:hAnsi="Palatino Linotype" w:cs="Palatino Linotype"/>
        </w:rPr>
      </w:pPr>
    </w:p>
    <w:p w14:paraId="404D5213" w14:textId="77777777" w:rsidR="00D83F07" w:rsidRPr="00A31B9C" w:rsidRDefault="00774AD3">
      <w:pPr>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-Soporte documental en el que conste el histórico de aportaciones realizadas durante todo el tiempo que ha cotizado en el ISSEMYM, indicando monto cotizado, fechas, instituciones por la persona referida en la solicitud de acceso a datos personales a la fecha de la solicitud.</w:t>
      </w:r>
    </w:p>
    <w:p w14:paraId="715284C2" w14:textId="77777777" w:rsidR="00D83F07" w:rsidRPr="00A31B9C" w:rsidRDefault="00774AD3">
      <w:pPr>
        <w:spacing w:line="360" w:lineRule="auto"/>
        <w:jc w:val="both"/>
        <w:rPr>
          <w:rFonts w:ascii="Palatino Linotype" w:eastAsia="Palatino Linotype" w:hAnsi="Palatino Linotype" w:cs="Palatino Linotype"/>
          <w:i/>
          <w:sz w:val="20"/>
          <w:szCs w:val="20"/>
        </w:rPr>
      </w:pPr>
      <w:r w:rsidRPr="00A31B9C">
        <w:rPr>
          <w:rFonts w:ascii="Palatino Linotype" w:eastAsia="Palatino Linotype" w:hAnsi="Palatino Linotype" w:cs="Palatino Linotype"/>
          <w:i/>
          <w:sz w:val="20"/>
          <w:szCs w:val="20"/>
        </w:rPr>
        <w:t>Para la acreditación de identidad, El Sujeto Obligado deberá indicar vía Sistema de Acceso, Rectificación, Cancelación y Oposición de Datos Personales del Estado de México (SARCOEM), el procedimiento exacto y detallado (lugar, días y horas hábiles, nombre del servidor público que lo atenderá, entre otros).</w:t>
      </w:r>
    </w:p>
    <w:p w14:paraId="05BBE8DC" w14:textId="77777777" w:rsidR="00D83F07" w:rsidRPr="00A31B9C" w:rsidRDefault="00D83F07">
      <w:pPr>
        <w:spacing w:line="360" w:lineRule="auto"/>
        <w:jc w:val="both"/>
        <w:rPr>
          <w:rFonts w:ascii="Palatino Linotype" w:eastAsia="Palatino Linotype" w:hAnsi="Palatino Linotype" w:cs="Palatino Linotype"/>
          <w:i/>
          <w:sz w:val="20"/>
          <w:szCs w:val="20"/>
        </w:rPr>
      </w:pPr>
    </w:p>
    <w:p w14:paraId="14E1066F" w14:textId="77777777" w:rsidR="00D83F07" w:rsidRPr="00A31B9C" w:rsidRDefault="00774AD3">
      <w:pPr>
        <w:widowControl w:val="0"/>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sz w:val="28"/>
          <w:szCs w:val="28"/>
        </w:rPr>
        <w:t xml:space="preserve">TERCERO. </w:t>
      </w:r>
      <w:r w:rsidRPr="00A31B9C">
        <w:rPr>
          <w:rFonts w:ascii="Palatino Linotype" w:eastAsia="Palatino Linotype" w:hAnsi="Palatino Linotype" w:cs="Palatino Linotype"/>
        </w:rPr>
        <w:t>Notifíquese al Titular de la Unidad de Transparencia del SUJETO OBLIGADO, para que conforme a los artículos 137 párrafo segundo de la Ley de Protección de Datos Personales en Posesión de Sujetos Obligados del Estado de México y Municipios, 186 último párrafo y 189 párrafo segundo de la Ley de Transparencia y Acceso a la Información Pública del Estado de México y Municipios de aplicación supletoria, dé cumplimiento a lo ordenado dentro del plazo de sesenta (60) días hábiles, debiendo rendir a este Instituto el informe de cumplimiento de la resolución en un plazo de tres (03) días hábiles posteriores.</w:t>
      </w:r>
    </w:p>
    <w:p w14:paraId="17C080E1" w14:textId="77777777" w:rsidR="00D83F07" w:rsidRPr="00A31B9C" w:rsidRDefault="00D83F07">
      <w:pPr>
        <w:widowControl w:val="0"/>
        <w:spacing w:line="360" w:lineRule="auto"/>
        <w:jc w:val="both"/>
        <w:rPr>
          <w:rFonts w:ascii="Palatino Linotype" w:eastAsia="Palatino Linotype" w:hAnsi="Palatino Linotype" w:cs="Palatino Linotype"/>
        </w:rPr>
      </w:pPr>
    </w:p>
    <w:p w14:paraId="4F1D0630" w14:textId="77777777" w:rsidR="00D83F07" w:rsidRPr="00A31B9C" w:rsidRDefault="00774AD3">
      <w:pPr>
        <w:widowControl w:val="0"/>
        <w:spacing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sz w:val="28"/>
          <w:szCs w:val="28"/>
        </w:rPr>
        <w:t>CUARTO</w:t>
      </w:r>
      <w:r w:rsidRPr="00A31B9C">
        <w:rPr>
          <w:rFonts w:ascii="Palatino Linotype" w:eastAsia="Palatino Linotype" w:hAnsi="Palatino Linotype" w:cs="Palatino Linotype"/>
          <w:b/>
        </w:rPr>
        <w:t>. Notifíquese al RECURRENTE</w:t>
      </w:r>
      <w:r w:rsidRPr="00A31B9C">
        <w:rPr>
          <w:rFonts w:ascii="Palatino Linotype" w:eastAsia="Palatino Linotype" w:hAnsi="Palatino Linotype" w:cs="Palatino Linotype"/>
        </w:rPr>
        <w:t xml:space="preserve"> a través del Sistema de Acceso, Rectificación, Cancelación y Oposición de Datos Personales del Estado de México </w:t>
      </w:r>
      <w:r w:rsidRPr="00A31B9C">
        <w:rPr>
          <w:rFonts w:ascii="Palatino Linotype" w:eastAsia="Palatino Linotype" w:hAnsi="Palatino Linotype" w:cs="Palatino Linotype"/>
          <w:b/>
        </w:rPr>
        <w:t>(SARCOEM)</w:t>
      </w:r>
      <w:r w:rsidRPr="00A31B9C">
        <w:rPr>
          <w:rFonts w:ascii="Palatino Linotype" w:eastAsia="Palatino Linotype" w:hAnsi="Palatino Linotype" w:cs="Palatino Linotype"/>
        </w:rPr>
        <w:t>,</w:t>
      </w:r>
      <w:r w:rsidRPr="00A31B9C">
        <w:rPr>
          <w:rFonts w:ascii="Palatino Linotype" w:eastAsia="Palatino Linotype" w:hAnsi="Palatino Linotype" w:cs="Palatino Linotype"/>
          <w:b/>
        </w:rPr>
        <w:t xml:space="preserve"> </w:t>
      </w:r>
      <w:r w:rsidRPr="00A31B9C">
        <w:rPr>
          <w:rFonts w:ascii="Palatino Linotype" w:eastAsia="Palatino Linotype" w:hAnsi="Palatino Linotype" w:cs="Palatino Linotype"/>
        </w:rPr>
        <w:t>la presente resolución.</w:t>
      </w:r>
    </w:p>
    <w:p w14:paraId="27834019" w14:textId="77777777" w:rsidR="00D83F07" w:rsidRPr="00A31B9C" w:rsidRDefault="00774AD3">
      <w:pPr>
        <w:widowControl w:val="0"/>
        <w:spacing w:before="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b/>
          <w:sz w:val="28"/>
          <w:szCs w:val="28"/>
        </w:rPr>
        <w:t>QUINTO</w:t>
      </w:r>
      <w:r w:rsidRPr="00A31B9C">
        <w:rPr>
          <w:rFonts w:ascii="Palatino Linotype" w:eastAsia="Palatino Linotype" w:hAnsi="Palatino Linotype" w:cs="Palatino Linotype"/>
          <w:b/>
        </w:rPr>
        <w:t xml:space="preserve">. Notifíquese </w:t>
      </w:r>
      <w:r w:rsidRPr="00A31B9C">
        <w:rPr>
          <w:rFonts w:ascii="Palatino Linotype" w:eastAsia="Palatino Linotype" w:hAnsi="Palatino Linotype" w:cs="Palatino Linotype"/>
        </w:rPr>
        <w:t xml:space="preserve">del conocimiento vía SARCOEM al </w:t>
      </w:r>
      <w:r w:rsidRPr="00A31B9C">
        <w:rPr>
          <w:rFonts w:ascii="Palatino Linotype" w:eastAsia="Palatino Linotype" w:hAnsi="Palatino Linotype" w:cs="Palatino Linotype"/>
          <w:b/>
        </w:rPr>
        <w:t>RECURRENTE</w:t>
      </w:r>
      <w:r w:rsidRPr="00A31B9C">
        <w:rPr>
          <w:rFonts w:ascii="Palatino Linotype" w:eastAsia="Palatino Linotype" w:hAnsi="Palatino Linotype" w:cs="Palatino Linotype"/>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713EBEB2" w14:textId="77777777" w:rsidR="00D83F07" w:rsidRPr="00A31B9C" w:rsidRDefault="00774AD3">
      <w:pPr>
        <w:widowControl w:val="0"/>
        <w:spacing w:before="240" w:line="360" w:lineRule="auto"/>
        <w:jc w:val="both"/>
        <w:rPr>
          <w:rFonts w:ascii="Palatino Linotype" w:eastAsia="Palatino Linotype" w:hAnsi="Palatino Linotype" w:cs="Palatino Linotype"/>
        </w:rPr>
      </w:pPr>
      <w:r w:rsidRPr="00A31B9C">
        <w:rPr>
          <w:rFonts w:ascii="Palatino Linotype" w:eastAsia="Palatino Linotype" w:hAnsi="Palatino Linotype" w:cs="Palatino Linotype"/>
        </w:rPr>
        <w:t xml:space="preserve"> </w:t>
      </w:r>
    </w:p>
    <w:p w14:paraId="0F2694AC" w14:textId="77777777" w:rsidR="00D83F07" w:rsidRDefault="00774AD3">
      <w:pPr>
        <w:spacing w:line="360" w:lineRule="auto"/>
        <w:ind w:right="49"/>
        <w:jc w:val="both"/>
        <w:rPr>
          <w:rFonts w:ascii="Palatino Linotype" w:eastAsia="Palatino Linotype" w:hAnsi="Palatino Linotype" w:cs="Palatino Linotype"/>
        </w:rPr>
      </w:pPr>
      <w:r w:rsidRPr="00A31B9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VEINTINUEVE DE JUNIO DEL DOS MIL VEINTIDÓS, ANTE EL SECRETARIO TÉCNICO DEL PLENO ALEXIS TAPIA RAMÍREZ.</w:t>
      </w:r>
    </w:p>
    <w:p w14:paraId="56225470" w14:textId="77777777" w:rsidR="00D83F07" w:rsidRDefault="00D83F07">
      <w:pPr>
        <w:spacing w:before="240" w:after="240" w:line="360" w:lineRule="auto"/>
        <w:jc w:val="both"/>
        <w:rPr>
          <w:rFonts w:ascii="Palatino Linotype" w:eastAsia="Palatino Linotype" w:hAnsi="Palatino Linotype" w:cs="Palatino Linotype"/>
          <w:color w:val="000000"/>
        </w:rPr>
      </w:pPr>
    </w:p>
    <w:p w14:paraId="7E0E313D" w14:textId="77777777" w:rsidR="00D83F07" w:rsidRDefault="00D83F07">
      <w:pPr>
        <w:spacing w:line="360" w:lineRule="auto"/>
        <w:jc w:val="both"/>
        <w:rPr>
          <w:rFonts w:ascii="Palatino Linotype" w:eastAsia="Palatino Linotype" w:hAnsi="Palatino Linotype" w:cs="Palatino Linotype"/>
          <w:color w:val="000000"/>
        </w:rPr>
      </w:pPr>
    </w:p>
    <w:p w14:paraId="0183E83A" w14:textId="77777777" w:rsidR="00D83F07" w:rsidRDefault="00D83F07">
      <w:pPr>
        <w:spacing w:line="360" w:lineRule="auto"/>
        <w:rPr>
          <w:rFonts w:ascii="Palatino Linotype" w:eastAsia="Palatino Linotype" w:hAnsi="Palatino Linotype" w:cs="Palatino Linotype"/>
          <w:sz w:val="22"/>
          <w:szCs w:val="22"/>
        </w:rPr>
      </w:pPr>
    </w:p>
    <w:sectPr w:rsidR="00D83F07">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C4CF" w14:textId="77777777" w:rsidR="006627A5" w:rsidRDefault="006627A5">
      <w:r>
        <w:separator/>
      </w:r>
    </w:p>
  </w:endnote>
  <w:endnote w:type="continuationSeparator" w:id="0">
    <w:p w14:paraId="638C4298" w14:textId="77777777" w:rsidR="006627A5" w:rsidRDefault="0066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05E4" w14:textId="77777777" w:rsidR="00D83F07" w:rsidRDefault="00774AD3">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7BEE">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7BEE">
      <w:rPr>
        <w:rFonts w:ascii="Arial" w:eastAsia="Arial" w:hAnsi="Arial" w:cs="Arial"/>
        <w:b/>
        <w:noProof/>
        <w:color w:val="000000"/>
        <w:sz w:val="20"/>
        <w:szCs w:val="20"/>
      </w:rPr>
      <w:t>3</w:t>
    </w:r>
    <w:r>
      <w:rPr>
        <w:rFonts w:ascii="Arial" w:eastAsia="Arial" w:hAnsi="Arial" w:cs="Arial"/>
        <w:b/>
        <w:color w:val="000000"/>
        <w:sz w:val="20"/>
        <w:szCs w:val="20"/>
      </w:rPr>
      <w:fldChar w:fldCharType="end"/>
    </w:r>
  </w:p>
  <w:p w14:paraId="1CD5C962" w14:textId="77777777" w:rsidR="00D83F07" w:rsidRDefault="00D83F07">
    <w:pPr>
      <w:pBdr>
        <w:top w:val="nil"/>
        <w:left w:val="nil"/>
        <w:bottom w:val="nil"/>
        <w:right w:val="nil"/>
        <w:between w:val="nil"/>
      </w:pBdr>
      <w:tabs>
        <w:tab w:val="center" w:pos="4419"/>
        <w:tab w:val="right" w:pos="8838"/>
      </w:tabs>
      <w:rPr>
        <w:color w:val="000000"/>
      </w:rPr>
    </w:pPr>
  </w:p>
  <w:p w14:paraId="509B6800" w14:textId="77777777" w:rsidR="00D83F07" w:rsidRDefault="00D83F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6209" w14:textId="77777777" w:rsidR="00D83F07" w:rsidRDefault="00774AD3">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7BE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7BEE">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3E97B9C7" w14:textId="77777777" w:rsidR="00D83F07" w:rsidRDefault="00D83F0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8BD8" w14:textId="77777777" w:rsidR="006627A5" w:rsidRDefault="006627A5">
      <w:r>
        <w:separator/>
      </w:r>
    </w:p>
  </w:footnote>
  <w:footnote w:type="continuationSeparator" w:id="0">
    <w:p w14:paraId="3D0BB886" w14:textId="77777777" w:rsidR="006627A5" w:rsidRDefault="0066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CA04" w14:textId="77777777" w:rsidR="00D83F07" w:rsidRDefault="00774AD3">
    <w:pPr>
      <w:widowControl w:val="0"/>
      <w:pBdr>
        <w:top w:val="nil"/>
        <w:left w:val="nil"/>
        <w:bottom w:val="nil"/>
        <w:right w:val="nil"/>
        <w:between w:val="nil"/>
      </w:pBdr>
      <w:spacing w:line="276" w:lineRule="auto"/>
      <w:rPr>
        <w:color w:val="000000"/>
      </w:rPr>
    </w:pPr>
    <w:r>
      <w:rPr>
        <w:noProof/>
      </w:rPr>
      <w:drawing>
        <wp:anchor distT="0" distB="0" distL="0" distR="0" simplePos="0" relativeHeight="251658240" behindDoc="1" locked="0" layoutInCell="1" hidden="0" allowOverlap="1" wp14:anchorId="328D48D6" wp14:editId="712FF981">
          <wp:simplePos x="0" y="0"/>
          <wp:positionH relativeFrom="column">
            <wp:posOffset>-774062</wp:posOffset>
          </wp:positionH>
          <wp:positionV relativeFrom="paragraph">
            <wp:posOffset>-278127</wp:posOffset>
          </wp:positionV>
          <wp:extent cx="7772400" cy="1004633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tbl>
    <w:tblPr>
      <w:tblStyle w:val="a6"/>
      <w:tblW w:w="6240" w:type="dxa"/>
      <w:tblInd w:w="2612" w:type="dxa"/>
      <w:tblLayout w:type="fixed"/>
      <w:tblLook w:val="0400" w:firstRow="0" w:lastRow="0" w:firstColumn="0" w:lastColumn="0" w:noHBand="0" w:noVBand="1"/>
    </w:tblPr>
    <w:tblGrid>
      <w:gridCol w:w="2553"/>
      <w:gridCol w:w="3687"/>
    </w:tblGrid>
    <w:tr w:rsidR="00D83F07" w14:paraId="0BFDEE62" w14:textId="77777777">
      <w:tc>
        <w:tcPr>
          <w:tcW w:w="2553" w:type="dxa"/>
          <w:vAlign w:val="center"/>
        </w:tcPr>
        <w:p w14:paraId="130BA903"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15F9C5A"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03599/INFOEM/AD/RR/202</w:t>
          </w:r>
          <w:r>
            <w:rPr>
              <w:rFonts w:ascii="Palatino Linotype" w:eastAsia="Palatino Linotype" w:hAnsi="Palatino Linotype" w:cs="Palatino Linotype"/>
              <w:b/>
            </w:rPr>
            <w:t>2</w:t>
          </w:r>
        </w:p>
      </w:tc>
    </w:tr>
    <w:tr w:rsidR="00D83F07" w14:paraId="0FD909BC" w14:textId="77777777">
      <w:tc>
        <w:tcPr>
          <w:tcW w:w="2553" w:type="dxa"/>
          <w:vAlign w:val="center"/>
        </w:tcPr>
        <w:p w14:paraId="27AED63B"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95D6AD9" w14:textId="77777777" w:rsidR="00D83F07" w:rsidRDefault="00D83F07">
          <w:pPr>
            <w:jc w:val="both"/>
            <w:rPr>
              <w:rFonts w:ascii="Palatino Linotype" w:eastAsia="Palatino Linotype" w:hAnsi="Palatino Linotype" w:cs="Palatino Linotype"/>
              <w:b/>
              <w:sz w:val="22"/>
              <w:szCs w:val="22"/>
            </w:rPr>
          </w:pPr>
        </w:p>
      </w:tc>
    </w:tr>
    <w:tr w:rsidR="00D83F07" w14:paraId="505617F7" w14:textId="77777777">
      <w:trPr>
        <w:trHeight w:val="228"/>
      </w:trPr>
      <w:tc>
        <w:tcPr>
          <w:tcW w:w="2553" w:type="dxa"/>
          <w:vAlign w:val="center"/>
        </w:tcPr>
        <w:p w14:paraId="1457315D"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00D7BDF" w14:textId="77777777" w:rsidR="00D83F07" w:rsidRDefault="00774AD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D83F07" w14:paraId="6700BA7B" w14:textId="77777777">
      <w:tc>
        <w:tcPr>
          <w:tcW w:w="2553" w:type="dxa"/>
          <w:vAlign w:val="center"/>
        </w:tcPr>
        <w:p w14:paraId="11E2459C"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30953436" w14:textId="77777777" w:rsidR="00D83F07" w:rsidRDefault="00774AD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FEE9BC" w14:textId="77777777" w:rsidR="00D83F07" w:rsidRDefault="00D83F0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9EAF" w14:textId="77777777" w:rsidR="00D83F07" w:rsidRDefault="00774AD3">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883B9CE" wp14:editId="507BFC0F">
          <wp:simplePos x="0" y="0"/>
          <wp:positionH relativeFrom="column">
            <wp:posOffset>-711832</wp:posOffset>
          </wp:positionH>
          <wp:positionV relativeFrom="paragraph">
            <wp:posOffset>-227327</wp:posOffset>
          </wp:positionV>
          <wp:extent cx="7772400" cy="10046335"/>
          <wp:effectExtent l="0" t="0" r="0" b="0"/>
          <wp:wrapNone/>
          <wp:docPr id="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tbl>
    <w:tblPr>
      <w:tblStyle w:val="a5"/>
      <w:tblW w:w="6240" w:type="dxa"/>
      <w:tblInd w:w="2612" w:type="dxa"/>
      <w:tblLayout w:type="fixed"/>
      <w:tblLook w:val="0400" w:firstRow="0" w:lastRow="0" w:firstColumn="0" w:lastColumn="0" w:noHBand="0" w:noVBand="1"/>
    </w:tblPr>
    <w:tblGrid>
      <w:gridCol w:w="2553"/>
      <w:gridCol w:w="3687"/>
    </w:tblGrid>
    <w:tr w:rsidR="00D83F07" w14:paraId="26DE9C7D" w14:textId="77777777">
      <w:tc>
        <w:tcPr>
          <w:tcW w:w="2553" w:type="dxa"/>
          <w:vAlign w:val="center"/>
        </w:tcPr>
        <w:p w14:paraId="07B593CB"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BF37BBB"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03599/INFOEM</w:t>
          </w:r>
          <w:r>
            <w:rPr>
              <w:rFonts w:ascii="Palatino Linotype" w:eastAsia="Palatino Linotype" w:hAnsi="Palatino Linotype" w:cs="Palatino Linotype"/>
              <w:b/>
              <w:color w:val="000000"/>
              <w:sz w:val="22"/>
              <w:szCs w:val="22"/>
            </w:rPr>
            <w:t>/AD</w:t>
          </w:r>
          <w:r>
            <w:rPr>
              <w:rFonts w:ascii="Palatino Linotype" w:eastAsia="Palatino Linotype" w:hAnsi="Palatino Linotype" w:cs="Palatino Linotype"/>
              <w:b/>
              <w:sz w:val="22"/>
              <w:szCs w:val="22"/>
            </w:rPr>
            <w:t>/RR/202</w:t>
          </w:r>
          <w:r>
            <w:rPr>
              <w:rFonts w:ascii="Palatino Linotype" w:eastAsia="Palatino Linotype" w:hAnsi="Palatino Linotype" w:cs="Palatino Linotype"/>
              <w:b/>
            </w:rPr>
            <w:t>2</w:t>
          </w:r>
        </w:p>
      </w:tc>
    </w:tr>
    <w:tr w:rsidR="00D83F07" w14:paraId="48D00A93" w14:textId="77777777">
      <w:tc>
        <w:tcPr>
          <w:tcW w:w="2553" w:type="dxa"/>
          <w:vAlign w:val="center"/>
        </w:tcPr>
        <w:p w14:paraId="45261BEF"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20A8653" w14:textId="27E8157F" w:rsidR="00D83F07" w:rsidRDefault="003C7BEE">
          <w:pPr>
            <w:jc w:val="both"/>
            <w:rPr>
              <w:rFonts w:ascii="Palatino Linotype" w:eastAsia="Palatino Linotype" w:hAnsi="Palatino Linotype" w:cs="Palatino Linotype"/>
              <w:b/>
              <w:color w:val="000000"/>
              <w:sz w:val="22"/>
              <w:szCs w:val="22"/>
            </w:rPr>
          </w:pPr>
          <w:proofErr w:type="spellStart"/>
          <w:r>
            <w:rPr>
              <w:rFonts w:ascii="Palatino Linotype" w:eastAsia="Palatino Linotype" w:hAnsi="Palatino Linotype" w:cs="Palatino Linotype"/>
              <w:b/>
              <w:color w:val="000000"/>
              <w:sz w:val="22"/>
              <w:szCs w:val="22"/>
            </w:rPr>
            <w:t>xxxxxxxx</w:t>
          </w:r>
          <w:proofErr w:type="spellEnd"/>
          <w:r w:rsidR="00774AD3">
            <w:rPr>
              <w:rFonts w:ascii="Palatino Linotype" w:eastAsia="Palatino Linotype" w:hAnsi="Palatino Linotype" w:cs="Palatino Linotype"/>
              <w:b/>
              <w:color w:val="000000"/>
              <w:sz w:val="22"/>
              <w:szCs w:val="22"/>
            </w:rPr>
            <w:t xml:space="preserve"> </w:t>
          </w:r>
          <w:proofErr w:type="spellStart"/>
          <w:r>
            <w:rPr>
              <w:rFonts w:ascii="Palatino Linotype" w:eastAsia="Palatino Linotype" w:hAnsi="Palatino Linotype" w:cs="Palatino Linotype"/>
              <w:b/>
              <w:color w:val="000000"/>
              <w:sz w:val="22"/>
              <w:szCs w:val="22"/>
            </w:rPr>
            <w:t>xxxxxx</w:t>
          </w:r>
          <w:proofErr w:type="spellEnd"/>
          <w:r w:rsidR="00774AD3">
            <w:rPr>
              <w:rFonts w:ascii="Palatino Linotype" w:eastAsia="Palatino Linotype" w:hAnsi="Palatino Linotype" w:cs="Palatino Linotype"/>
              <w:b/>
              <w:color w:val="000000"/>
              <w:sz w:val="22"/>
              <w:szCs w:val="22"/>
            </w:rPr>
            <w:t xml:space="preserve"> </w:t>
          </w:r>
          <w:proofErr w:type="spellStart"/>
          <w:r>
            <w:rPr>
              <w:rFonts w:ascii="Palatino Linotype" w:eastAsia="Palatino Linotype" w:hAnsi="Palatino Linotype" w:cs="Palatino Linotype"/>
              <w:b/>
              <w:color w:val="000000"/>
              <w:sz w:val="22"/>
              <w:szCs w:val="22"/>
            </w:rPr>
            <w:t>xxxxx</w:t>
          </w:r>
          <w:proofErr w:type="spellEnd"/>
        </w:p>
      </w:tc>
    </w:tr>
    <w:tr w:rsidR="00D83F07" w14:paraId="3C4335EC" w14:textId="77777777">
      <w:trPr>
        <w:trHeight w:val="228"/>
      </w:trPr>
      <w:tc>
        <w:tcPr>
          <w:tcW w:w="2553" w:type="dxa"/>
          <w:vAlign w:val="center"/>
        </w:tcPr>
        <w:p w14:paraId="70327CDF"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5BED5E30" w14:textId="77777777" w:rsidR="00D83F07" w:rsidRDefault="00774AD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D83F07" w14:paraId="3FFD16A2" w14:textId="77777777">
      <w:tc>
        <w:tcPr>
          <w:tcW w:w="2553" w:type="dxa"/>
          <w:vAlign w:val="center"/>
        </w:tcPr>
        <w:p w14:paraId="79787A72" w14:textId="77777777" w:rsidR="00D83F07" w:rsidRDefault="00774A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1DFE4DD8" w14:textId="77777777" w:rsidR="00D83F07" w:rsidRDefault="00774AD3">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5A2369" w14:textId="77777777" w:rsidR="00D83F07" w:rsidRDefault="00D83F07">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C3E"/>
    <w:multiLevelType w:val="multilevel"/>
    <w:tmpl w:val="D1D472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C6D0113"/>
    <w:multiLevelType w:val="multilevel"/>
    <w:tmpl w:val="BEBE064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880169909">
    <w:abstractNumId w:val="1"/>
  </w:num>
  <w:num w:numId="2" w16cid:durableId="44709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07"/>
    <w:rsid w:val="003C7BEE"/>
    <w:rsid w:val="006627A5"/>
    <w:rsid w:val="00774AD3"/>
    <w:rsid w:val="00A31B9C"/>
    <w:rsid w:val="00D83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4DB6"/>
  <w15:docId w15:val="{CF6E9A8F-4D78-4DA9-8719-94976BC4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A7"/>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80A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80A15"/>
    <w:pPr>
      <w:tabs>
        <w:tab w:val="center" w:pos="4419"/>
        <w:tab w:val="right" w:pos="8838"/>
      </w:tabs>
    </w:pPr>
  </w:style>
  <w:style w:type="character" w:customStyle="1" w:styleId="EncabezadoCar">
    <w:name w:val="Encabezado Car"/>
    <w:basedOn w:val="Fuentedeprrafopredeter"/>
    <w:link w:val="Encabezado"/>
    <w:uiPriority w:val="99"/>
    <w:rsid w:val="00380A15"/>
  </w:style>
  <w:style w:type="paragraph" w:styleId="Piedepgina">
    <w:name w:val="footer"/>
    <w:basedOn w:val="Normal"/>
    <w:link w:val="PiedepginaCar"/>
    <w:uiPriority w:val="99"/>
    <w:unhideWhenUsed/>
    <w:rsid w:val="00380A15"/>
    <w:pPr>
      <w:tabs>
        <w:tab w:val="center" w:pos="4419"/>
        <w:tab w:val="right" w:pos="8838"/>
      </w:tabs>
    </w:pPr>
  </w:style>
  <w:style w:type="character" w:customStyle="1" w:styleId="PiedepginaCar">
    <w:name w:val="Pie de página Car"/>
    <w:basedOn w:val="Fuentedeprrafopredeter"/>
    <w:link w:val="Piedepgina"/>
    <w:uiPriority w:val="99"/>
    <w:rsid w:val="00380A15"/>
  </w:style>
  <w:style w:type="character" w:customStyle="1" w:styleId="Ttulo2Car">
    <w:name w:val="Título 2 Car"/>
    <w:basedOn w:val="Fuentedeprrafopredeter"/>
    <w:link w:val="Ttulo2"/>
    <w:uiPriority w:val="9"/>
    <w:rsid w:val="00380A15"/>
    <w:rPr>
      <w:rFonts w:asciiTheme="majorHAnsi" w:eastAsiaTheme="majorEastAsia" w:hAnsiTheme="majorHAnsi" w:cstheme="majorBidi"/>
      <w:color w:val="2E74B5" w:themeColor="accent1" w:themeShade="BF"/>
      <w:sz w:val="26"/>
      <w:szCs w:val="26"/>
      <w:lang w:val="es-ES" w:eastAsia="es-ES"/>
    </w:rPr>
  </w:style>
  <w:style w:type="paragraph" w:customStyle="1" w:styleId="Cuerpo">
    <w:name w:val="Cuerpo"/>
    <w:rsid w:val="00380A1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paragraph" w:styleId="Sinespaciado">
    <w:name w:val="No Spacing"/>
    <w:aliases w:val="Francesa"/>
    <w:link w:val="SinespaciadoCar"/>
    <w:uiPriority w:val="1"/>
    <w:qFormat/>
    <w:rsid w:val="00C65CF4"/>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3C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3C0F"/>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53C0F"/>
  </w:style>
  <w:style w:type="paragraph" w:customStyle="1" w:styleId="Infoem">
    <w:name w:val="Infoem"/>
    <w:basedOn w:val="Normal"/>
    <w:qFormat/>
    <w:rsid w:val="00B61B8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GLeau77FoWhp/X0ZzzoZEW3okA==">AMUW2mVbglVVb5ga5/p/HpvSDApQNGT9FPflcbfW6UrzdRo+CFH52n58jrP5Mu0ofbDt18SGfazYk3K/TQ1Z/xSpQUYfBtbD4U5xr0zuSsollwxUoEbjxjgjqwT4b8/coJxnjAVa50c8F+D5f06icVeFKeCBvuccH++/JplTNOGcVz7r8WFOia4kKKK0dXSFs4vr0tXh3hnQ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5894</Words>
  <Characters>32418</Characters>
  <Application>Microsoft Office Word</Application>
  <DocSecurity>0</DocSecurity>
  <Lines>270</Lines>
  <Paragraphs>76</Paragraphs>
  <ScaleCrop>false</ScaleCrop>
  <Company/>
  <LinksUpToDate>false</LinksUpToDate>
  <CharactersWithSpaces>38236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LAURA RENDON GARCIA</cp:lastModifiedBy>
  <cp:revision>5</cp:revision>
  <dcterms:created xsi:type="dcterms:W3CDTF">2022-06-22T16:13:00Z</dcterms:created>
  <dcterms:modified xsi:type="dcterms:W3CDTF">2022-07-05T19:56:00Z</dcterms:modified>
</cp:coreProperties>
</file>