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A7C3E" w14:textId="3C5FFF0F" w:rsidR="005729C5" w:rsidRPr="00DD2160" w:rsidRDefault="005729C5" w:rsidP="00DD2160">
      <w:pPr>
        <w:spacing w:line="360" w:lineRule="auto"/>
        <w:jc w:val="both"/>
        <w:rPr>
          <w:rFonts w:ascii="Palatino Linotype" w:hAnsi="Palatino Linotype"/>
        </w:rPr>
      </w:pPr>
      <w:r w:rsidRPr="00DD2160">
        <w:rPr>
          <w:rFonts w:ascii="Palatino Linotype" w:hAnsi="Palatino Linotype"/>
        </w:rPr>
        <w:t>Resolución del Pleno del Instituto de Transparencia, Acceso a la Información Pública y Protección de Datos Personales del Estado de México y Municipios, con domicilio en Metepec, Estado de México, de</w:t>
      </w:r>
      <w:r w:rsidR="00345366" w:rsidRPr="00DD2160">
        <w:rPr>
          <w:rFonts w:ascii="Palatino Linotype" w:hAnsi="Palatino Linotype"/>
        </w:rPr>
        <w:t xml:space="preserve">l </w:t>
      </w:r>
      <w:r w:rsidR="0051106E" w:rsidRPr="0051106E">
        <w:rPr>
          <w:rFonts w:ascii="Palatino Linotype" w:hAnsi="Palatino Linotype"/>
          <w:b/>
        </w:rPr>
        <w:t>veinticinco</w:t>
      </w:r>
      <w:r w:rsidR="00345366" w:rsidRPr="00DD2160">
        <w:rPr>
          <w:rFonts w:ascii="Palatino Linotype" w:hAnsi="Palatino Linotype"/>
          <w:b/>
        </w:rPr>
        <w:t xml:space="preserve"> de </w:t>
      </w:r>
      <w:r w:rsidR="008A3BAA" w:rsidRPr="00DD2160">
        <w:rPr>
          <w:rFonts w:ascii="Palatino Linotype" w:hAnsi="Palatino Linotype"/>
          <w:b/>
        </w:rPr>
        <w:t>octubre</w:t>
      </w:r>
      <w:r w:rsidR="00345366" w:rsidRPr="00DD2160">
        <w:rPr>
          <w:rFonts w:ascii="Palatino Linotype" w:hAnsi="Palatino Linotype"/>
          <w:b/>
        </w:rPr>
        <w:t xml:space="preserve"> </w:t>
      </w:r>
      <w:r w:rsidR="005F1897" w:rsidRPr="00DD2160">
        <w:rPr>
          <w:rFonts w:ascii="Palatino Linotype" w:hAnsi="Palatino Linotype" w:cs="Arial"/>
          <w:b/>
        </w:rPr>
        <w:t xml:space="preserve">de </w:t>
      </w:r>
      <w:r w:rsidR="008C01EC" w:rsidRPr="00DD2160">
        <w:rPr>
          <w:rFonts w:ascii="Palatino Linotype" w:hAnsi="Palatino Linotype" w:cs="Arial"/>
          <w:b/>
        </w:rPr>
        <w:t xml:space="preserve">dos mil </w:t>
      </w:r>
      <w:r w:rsidR="00CB0118" w:rsidRPr="00DD2160">
        <w:rPr>
          <w:rFonts w:ascii="Palatino Linotype" w:hAnsi="Palatino Linotype" w:cs="Arial"/>
          <w:b/>
        </w:rPr>
        <w:t>veintitrés</w:t>
      </w:r>
      <w:r w:rsidRPr="00DD2160">
        <w:rPr>
          <w:rFonts w:ascii="Palatino Linotype" w:hAnsi="Palatino Linotype"/>
        </w:rPr>
        <w:t>.</w:t>
      </w:r>
    </w:p>
    <w:p w14:paraId="3FCD2965" w14:textId="77777777" w:rsidR="00787F92" w:rsidRPr="00DD2160" w:rsidRDefault="00787F92" w:rsidP="00DD2160">
      <w:pPr>
        <w:spacing w:line="360" w:lineRule="auto"/>
        <w:jc w:val="both"/>
        <w:rPr>
          <w:rFonts w:ascii="Palatino Linotype" w:hAnsi="Palatino Linotype"/>
        </w:rPr>
      </w:pPr>
    </w:p>
    <w:p w14:paraId="3CB9DD7C" w14:textId="51020D5E" w:rsidR="005729C5" w:rsidRPr="00DD2160" w:rsidRDefault="005729C5" w:rsidP="00DD2160">
      <w:pPr>
        <w:spacing w:line="360" w:lineRule="auto"/>
        <w:jc w:val="both"/>
        <w:rPr>
          <w:rFonts w:ascii="Palatino Linotype" w:hAnsi="Palatino Linotype"/>
        </w:rPr>
      </w:pPr>
      <w:r w:rsidRPr="00DD2160">
        <w:rPr>
          <w:rFonts w:ascii="Palatino Linotype" w:hAnsi="Palatino Linotype"/>
          <w:b/>
        </w:rPr>
        <w:t>VISTO</w:t>
      </w:r>
      <w:r w:rsidRPr="00DD2160">
        <w:rPr>
          <w:rFonts w:ascii="Palatino Linotype" w:hAnsi="Palatino Linotype"/>
        </w:rPr>
        <w:t xml:space="preserve"> el expediente formado con motivo del </w:t>
      </w:r>
      <w:r w:rsidR="00A76DD1" w:rsidRPr="00DD2160">
        <w:rPr>
          <w:rFonts w:ascii="Palatino Linotype" w:hAnsi="Palatino Linotype"/>
        </w:rPr>
        <w:t>Recurso de R</w:t>
      </w:r>
      <w:r w:rsidRPr="00DD2160">
        <w:rPr>
          <w:rFonts w:ascii="Palatino Linotype" w:hAnsi="Palatino Linotype"/>
        </w:rPr>
        <w:t xml:space="preserve">evisión </w:t>
      </w:r>
      <w:r w:rsidR="00CF648E" w:rsidRPr="00DD2160">
        <w:rPr>
          <w:rFonts w:ascii="Palatino Linotype" w:hAnsi="Palatino Linotype"/>
          <w:b/>
        </w:rPr>
        <w:t>06402/INFOEM/AD/RR/2023</w:t>
      </w:r>
      <w:r w:rsidR="00236C98" w:rsidRPr="00DD2160">
        <w:rPr>
          <w:rFonts w:ascii="Palatino Linotype" w:hAnsi="Palatino Linotype"/>
        </w:rPr>
        <w:t>, promovido por l</w:t>
      </w:r>
      <w:r w:rsidR="008C4C38" w:rsidRPr="00DD2160">
        <w:rPr>
          <w:rFonts w:ascii="Palatino Linotype" w:hAnsi="Palatino Linotype"/>
        </w:rPr>
        <w:t>a</w:t>
      </w:r>
      <w:r w:rsidR="00236C98" w:rsidRPr="00DD2160">
        <w:rPr>
          <w:rFonts w:ascii="Palatino Linotype" w:hAnsi="Palatino Linotype"/>
        </w:rPr>
        <w:t xml:space="preserve"> </w:t>
      </w:r>
      <w:r w:rsidR="007D2AAB" w:rsidRPr="00DD2160">
        <w:rPr>
          <w:rFonts w:ascii="Palatino Linotype" w:hAnsi="Palatino Linotype"/>
          <w:b/>
        </w:rPr>
        <w:t>C.</w:t>
      </w:r>
      <w:r w:rsidR="007D2AAB" w:rsidRPr="00DD2160">
        <w:rPr>
          <w:rFonts w:ascii="Palatino Linotype" w:hAnsi="Palatino Linotype"/>
        </w:rPr>
        <w:t xml:space="preserve"> </w:t>
      </w:r>
      <w:r w:rsidR="00F75DBB">
        <w:rPr>
          <w:rFonts w:ascii="Palatino Linotype" w:hAnsi="Palatino Linotype"/>
          <w:b/>
        </w:rPr>
        <w:t>XXXXX XXXX XXXXXX</w:t>
      </w:r>
      <w:r w:rsidR="008A3BAA" w:rsidRPr="00DD2160">
        <w:rPr>
          <w:rFonts w:ascii="Palatino Linotype" w:hAnsi="Palatino Linotype"/>
          <w:b/>
        </w:rPr>
        <w:t xml:space="preserve">, </w:t>
      </w:r>
      <w:r w:rsidR="00A972E6" w:rsidRPr="00DD2160">
        <w:rPr>
          <w:rFonts w:ascii="Palatino Linotype" w:hAnsi="Palatino Linotype"/>
        </w:rPr>
        <w:t>a</w:t>
      </w:r>
      <w:r w:rsidR="00C062FB" w:rsidRPr="00DD2160">
        <w:rPr>
          <w:rFonts w:ascii="Palatino Linotype" w:hAnsi="Palatino Linotype"/>
          <w:b/>
        </w:rPr>
        <w:t xml:space="preserve"> </w:t>
      </w:r>
      <w:r w:rsidR="00C062FB" w:rsidRPr="00DD2160">
        <w:rPr>
          <w:rFonts w:ascii="Palatino Linotype" w:hAnsi="Palatino Linotype"/>
        </w:rPr>
        <w:t xml:space="preserve">quien en lo sucesivo se denominará </w:t>
      </w:r>
      <w:r w:rsidR="00C062FB" w:rsidRPr="00DD2160">
        <w:rPr>
          <w:rFonts w:ascii="Palatino Linotype" w:hAnsi="Palatino Linotype"/>
          <w:b/>
        </w:rPr>
        <w:t>L</w:t>
      </w:r>
      <w:r w:rsidR="008C4C38" w:rsidRPr="00DD2160">
        <w:rPr>
          <w:rFonts w:ascii="Palatino Linotype" w:hAnsi="Palatino Linotype"/>
          <w:b/>
        </w:rPr>
        <w:t>A</w:t>
      </w:r>
      <w:r w:rsidR="00C062FB" w:rsidRPr="00DD2160">
        <w:rPr>
          <w:rFonts w:ascii="Palatino Linotype" w:hAnsi="Palatino Linotype"/>
          <w:b/>
        </w:rPr>
        <w:t xml:space="preserve"> RECURRENTE</w:t>
      </w:r>
      <w:r w:rsidR="00C062FB" w:rsidRPr="00DD2160">
        <w:rPr>
          <w:rFonts w:ascii="Palatino Linotype" w:hAnsi="Palatino Linotype"/>
        </w:rPr>
        <w:t>,</w:t>
      </w:r>
      <w:r w:rsidRPr="00DD2160">
        <w:rPr>
          <w:rFonts w:ascii="Palatino Linotype" w:hAnsi="Palatino Linotype"/>
        </w:rPr>
        <w:t xml:space="preserve"> en contra de la </w:t>
      </w:r>
      <w:r w:rsidR="00C1297D" w:rsidRPr="00DD2160">
        <w:rPr>
          <w:rFonts w:ascii="Palatino Linotype" w:hAnsi="Palatino Linotype"/>
        </w:rPr>
        <w:t xml:space="preserve">falta de </w:t>
      </w:r>
      <w:r w:rsidRPr="00DD2160">
        <w:rPr>
          <w:rFonts w:ascii="Palatino Linotype" w:hAnsi="Palatino Linotype"/>
        </w:rPr>
        <w:t xml:space="preserve">respuesta </w:t>
      </w:r>
      <w:r w:rsidR="00C1297D" w:rsidRPr="00DD2160">
        <w:rPr>
          <w:rFonts w:ascii="Palatino Linotype" w:hAnsi="Palatino Linotype"/>
        </w:rPr>
        <w:t>de</w:t>
      </w:r>
      <w:r w:rsidR="005F1897" w:rsidRPr="00DD2160">
        <w:rPr>
          <w:rFonts w:ascii="Palatino Linotype" w:hAnsi="Palatino Linotype"/>
        </w:rPr>
        <w:t xml:space="preserve"> </w:t>
      </w:r>
      <w:r w:rsidR="008A3BAA" w:rsidRPr="00DD2160">
        <w:rPr>
          <w:rFonts w:ascii="Palatino Linotype" w:hAnsi="Palatino Linotype"/>
        </w:rPr>
        <w:t>la</w:t>
      </w:r>
      <w:r w:rsidR="005F1897" w:rsidRPr="00DD2160">
        <w:rPr>
          <w:rFonts w:ascii="Palatino Linotype" w:hAnsi="Palatino Linotype"/>
        </w:rPr>
        <w:t xml:space="preserve"> </w:t>
      </w:r>
      <w:r w:rsidR="00E114FA" w:rsidRPr="00DD2160">
        <w:rPr>
          <w:rFonts w:ascii="Palatino Linotype" w:hAnsi="Palatino Linotype"/>
          <w:b/>
        </w:rPr>
        <w:t>Secretaría de Desarrollo Económico</w:t>
      </w:r>
      <w:r w:rsidR="00236C98" w:rsidRPr="00DD2160">
        <w:rPr>
          <w:rFonts w:ascii="Palatino Linotype" w:hAnsi="Palatino Linotype"/>
          <w:b/>
        </w:rPr>
        <w:t xml:space="preserve">, </w:t>
      </w:r>
      <w:r w:rsidR="008434FB" w:rsidRPr="00DD2160">
        <w:rPr>
          <w:rFonts w:ascii="Palatino Linotype" w:hAnsi="Palatino Linotype"/>
        </w:rPr>
        <w:t>que</w:t>
      </w:r>
      <w:r w:rsidR="008434FB" w:rsidRPr="00DD2160">
        <w:rPr>
          <w:rFonts w:ascii="Palatino Linotype" w:hAnsi="Palatino Linotype"/>
          <w:b/>
        </w:rPr>
        <w:t xml:space="preserve"> </w:t>
      </w:r>
      <w:r w:rsidRPr="00DD2160">
        <w:rPr>
          <w:rFonts w:ascii="Palatino Linotype" w:hAnsi="Palatino Linotype"/>
        </w:rPr>
        <w:t>en lo subsecuente</w:t>
      </w:r>
      <w:r w:rsidR="00392B5D" w:rsidRPr="00DD2160">
        <w:rPr>
          <w:rFonts w:ascii="Palatino Linotype" w:hAnsi="Palatino Linotype"/>
        </w:rPr>
        <w:t xml:space="preserve"> se denominará</w:t>
      </w:r>
      <w:r w:rsidRPr="00DD2160">
        <w:rPr>
          <w:rFonts w:ascii="Palatino Linotype" w:hAnsi="Palatino Linotype"/>
        </w:rPr>
        <w:t xml:space="preserve"> </w:t>
      </w:r>
      <w:r w:rsidRPr="00DD2160">
        <w:rPr>
          <w:rFonts w:ascii="Palatino Linotype" w:hAnsi="Palatino Linotype"/>
          <w:b/>
        </w:rPr>
        <w:t xml:space="preserve">EL SUJETO OBLIGADO </w:t>
      </w:r>
      <w:r w:rsidRPr="00DD2160">
        <w:rPr>
          <w:rFonts w:ascii="Palatino Linotype" w:hAnsi="Palatino Linotype"/>
        </w:rPr>
        <w:t>o</w:t>
      </w:r>
      <w:r w:rsidRPr="00DD2160">
        <w:rPr>
          <w:rFonts w:ascii="Palatino Linotype" w:hAnsi="Palatino Linotype"/>
          <w:b/>
        </w:rPr>
        <w:t xml:space="preserve"> RESPONSABLE</w:t>
      </w:r>
      <w:r w:rsidRPr="00DD2160">
        <w:rPr>
          <w:rFonts w:ascii="Palatino Linotype" w:hAnsi="Palatino Linotype"/>
        </w:rPr>
        <w:t>,</w:t>
      </w:r>
      <w:r w:rsidRPr="00DD2160">
        <w:rPr>
          <w:rStyle w:val="Refdenotaalpie"/>
          <w:rFonts w:ascii="Palatino Linotype" w:hAnsi="Palatino Linotype"/>
        </w:rPr>
        <w:footnoteReference w:id="1"/>
      </w:r>
      <w:r w:rsidRPr="00DD2160">
        <w:rPr>
          <w:rFonts w:ascii="Palatino Linotype" w:hAnsi="Palatino Linotype"/>
        </w:rPr>
        <w:t xml:space="preserve"> se procede a dictar la presente resolución con base en lo siguiente: </w:t>
      </w:r>
    </w:p>
    <w:p w14:paraId="289D43F9" w14:textId="77777777" w:rsidR="00D029FB" w:rsidRPr="00DD2160" w:rsidRDefault="00D029FB" w:rsidP="00DD2160">
      <w:pPr>
        <w:jc w:val="both"/>
        <w:rPr>
          <w:rFonts w:ascii="Palatino Linotype" w:hAnsi="Palatino Linotype"/>
        </w:rPr>
      </w:pPr>
    </w:p>
    <w:p w14:paraId="2B46773E" w14:textId="77777777" w:rsidR="008F05F4" w:rsidRPr="00DD2160" w:rsidRDefault="008F05F4" w:rsidP="00DD2160">
      <w:pPr>
        <w:jc w:val="center"/>
        <w:rPr>
          <w:rFonts w:ascii="Palatino Linotype" w:hAnsi="Palatino Linotype"/>
          <w:b/>
          <w:bCs/>
          <w:spacing w:val="60"/>
          <w:sz w:val="28"/>
        </w:rPr>
      </w:pPr>
      <w:r w:rsidRPr="00DD2160">
        <w:rPr>
          <w:rFonts w:ascii="Palatino Linotype" w:hAnsi="Palatino Linotype"/>
          <w:b/>
          <w:bCs/>
          <w:spacing w:val="60"/>
          <w:sz w:val="28"/>
        </w:rPr>
        <w:t>ANTECEDENTES</w:t>
      </w:r>
    </w:p>
    <w:p w14:paraId="65B28C61" w14:textId="77777777" w:rsidR="00D029FB" w:rsidRPr="00DD2160" w:rsidRDefault="00D029FB" w:rsidP="00DD2160">
      <w:pPr>
        <w:jc w:val="both"/>
        <w:rPr>
          <w:rFonts w:ascii="Palatino Linotype" w:hAnsi="Palatino Linotype"/>
        </w:rPr>
      </w:pPr>
    </w:p>
    <w:p w14:paraId="529AD99F" w14:textId="77777777" w:rsidR="004C5F76" w:rsidRPr="00DD2160" w:rsidRDefault="004C5F76" w:rsidP="00DD2160">
      <w:pPr>
        <w:spacing w:line="360" w:lineRule="auto"/>
        <w:ind w:left="708" w:hanging="708"/>
        <w:jc w:val="both"/>
        <w:rPr>
          <w:rFonts w:ascii="Palatino Linotype" w:hAnsi="Palatino Linotype"/>
          <w:b/>
          <w:sz w:val="28"/>
        </w:rPr>
      </w:pPr>
      <w:r w:rsidRPr="00DD2160">
        <w:rPr>
          <w:rFonts w:ascii="Palatino Linotype" w:hAnsi="Palatino Linotype"/>
          <w:b/>
          <w:sz w:val="28"/>
        </w:rPr>
        <w:t>I. Solicitud de acceso a datos personales.</w:t>
      </w:r>
    </w:p>
    <w:p w14:paraId="091B11E2" w14:textId="107A0EC5" w:rsidR="00E332FB" w:rsidRPr="00DD2160" w:rsidRDefault="00E332FB" w:rsidP="00DD2160">
      <w:pPr>
        <w:pStyle w:val="Prrafodelista"/>
        <w:widowControl w:val="0"/>
        <w:autoSpaceDE w:val="0"/>
        <w:autoSpaceDN w:val="0"/>
        <w:adjustRightInd w:val="0"/>
        <w:spacing w:line="360" w:lineRule="auto"/>
        <w:ind w:left="0"/>
        <w:jc w:val="both"/>
        <w:rPr>
          <w:rFonts w:ascii="Palatino Linotype" w:hAnsi="Palatino Linotype"/>
        </w:rPr>
      </w:pPr>
      <w:r w:rsidRPr="00DD2160">
        <w:rPr>
          <w:rFonts w:ascii="Palatino Linotype" w:hAnsi="Palatino Linotype"/>
        </w:rPr>
        <w:t xml:space="preserve">El </w:t>
      </w:r>
      <w:r w:rsidR="001E3D6B" w:rsidRPr="00DD2160">
        <w:rPr>
          <w:rFonts w:ascii="Palatino Linotype" w:hAnsi="Palatino Linotype"/>
          <w:b/>
        </w:rPr>
        <w:t>veintidós de agosto</w:t>
      </w:r>
      <w:r w:rsidRPr="00DD2160">
        <w:rPr>
          <w:rFonts w:ascii="Palatino Linotype" w:hAnsi="Palatino Linotype"/>
          <w:b/>
        </w:rPr>
        <w:t xml:space="preserve"> de dos mil veintitrés</w:t>
      </w:r>
      <w:r w:rsidRPr="00DD2160">
        <w:rPr>
          <w:rFonts w:ascii="Palatino Linotype" w:hAnsi="Palatino Linotype"/>
        </w:rPr>
        <w:t xml:space="preserve">, </w:t>
      </w:r>
      <w:r w:rsidRPr="00DD2160">
        <w:rPr>
          <w:rFonts w:ascii="Palatino Linotype" w:hAnsi="Palatino Linotype"/>
          <w:b/>
        </w:rPr>
        <w:t>LA RECURRENTE</w:t>
      </w:r>
      <w:r w:rsidRPr="00DD2160">
        <w:rPr>
          <w:rFonts w:ascii="Palatino Linotype" w:hAnsi="Palatino Linotype"/>
        </w:rPr>
        <w:t xml:space="preserve"> presentó a través del Sistema de </w:t>
      </w:r>
      <w:r w:rsidRPr="00DD2160">
        <w:rPr>
          <w:rFonts w:ascii="Palatino Linotype" w:hAnsi="Palatino Linotype" w:cs="Arial"/>
        </w:rPr>
        <w:t>Acceso</w:t>
      </w:r>
      <w:r w:rsidRPr="00DD2160">
        <w:rPr>
          <w:rFonts w:ascii="Palatino Linotype" w:hAnsi="Palatino Linotype"/>
        </w:rPr>
        <w:t xml:space="preserve">, Rectificación, Cancelación y Oposición de Datos Personales en el Estado de México, en lo subsecuente se denominará </w:t>
      </w:r>
      <w:r w:rsidRPr="00DD2160">
        <w:rPr>
          <w:rFonts w:ascii="Palatino Linotype" w:hAnsi="Palatino Linotype"/>
          <w:b/>
        </w:rPr>
        <w:t>EL SARCOEM</w:t>
      </w:r>
      <w:r w:rsidRPr="00DD2160">
        <w:rPr>
          <w:rFonts w:ascii="Palatino Linotype" w:hAnsi="Palatino Linotype"/>
        </w:rPr>
        <w:t xml:space="preserve">, ante </w:t>
      </w:r>
      <w:r w:rsidRPr="00DD2160">
        <w:rPr>
          <w:rFonts w:ascii="Palatino Linotype" w:hAnsi="Palatino Linotype"/>
          <w:b/>
        </w:rPr>
        <w:t>EL SUJETO OBLIGADO</w:t>
      </w:r>
      <w:r w:rsidRPr="00DD2160">
        <w:rPr>
          <w:rFonts w:ascii="Palatino Linotype" w:hAnsi="Palatino Linotype"/>
        </w:rPr>
        <w:t xml:space="preserve">, la Solicitud de Acceso a Datos Personales, a la que se le asignó el número de expediente </w:t>
      </w:r>
      <w:r w:rsidR="00583515" w:rsidRPr="00DD2160">
        <w:rPr>
          <w:rFonts w:ascii="Palatino Linotype" w:hAnsi="Palatino Linotype"/>
          <w:b/>
        </w:rPr>
        <w:t>00001/SEDECO/AD/2023</w:t>
      </w:r>
      <w:r w:rsidRPr="00DD2160">
        <w:rPr>
          <w:rFonts w:ascii="Palatino Linotype" w:hAnsi="Palatino Linotype"/>
        </w:rPr>
        <w:t xml:space="preserve">, mediante la cual en el apartado de “Datos Personales a los que desea tener acceso”, refirió lo </w:t>
      </w:r>
      <w:r w:rsidRPr="00DD2160">
        <w:rPr>
          <w:rFonts w:ascii="Palatino Linotype" w:hAnsi="Palatino Linotype" w:cs="Arial"/>
        </w:rPr>
        <w:t>siguiente</w:t>
      </w:r>
      <w:r w:rsidRPr="00DD2160">
        <w:rPr>
          <w:rFonts w:ascii="Palatino Linotype" w:hAnsi="Palatino Linotype"/>
        </w:rPr>
        <w:t>:</w:t>
      </w:r>
    </w:p>
    <w:p w14:paraId="6E89BF06" w14:textId="77777777" w:rsidR="00E332FB" w:rsidRPr="00DD2160" w:rsidRDefault="00E332FB" w:rsidP="00DD2160">
      <w:pPr>
        <w:tabs>
          <w:tab w:val="left" w:pos="851"/>
        </w:tabs>
        <w:ind w:left="851" w:right="901"/>
        <w:jc w:val="both"/>
        <w:rPr>
          <w:rFonts w:ascii="Palatino Linotype" w:hAnsi="Palatino Linotype" w:cs="Arial"/>
          <w:i/>
          <w:sz w:val="22"/>
          <w:szCs w:val="22"/>
        </w:rPr>
      </w:pPr>
    </w:p>
    <w:p w14:paraId="7BC0EE6B" w14:textId="121E82E6" w:rsidR="00E332FB" w:rsidRPr="00DD2160" w:rsidRDefault="00E332FB" w:rsidP="00DD2160">
      <w:pPr>
        <w:tabs>
          <w:tab w:val="left" w:pos="851"/>
        </w:tabs>
        <w:ind w:left="851" w:right="901"/>
        <w:jc w:val="both"/>
        <w:rPr>
          <w:rFonts w:ascii="Palatino Linotype" w:hAnsi="Palatino Linotype" w:cs="Arial"/>
          <w:i/>
          <w:sz w:val="22"/>
          <w:szCs w:val="22"/>
        </w:rPr>
      </w:pPr>
      <w:r w:rsidRPr="00DD2160">
        <w:rPr>
          <w:rFonts w:ascii="Palatino Linotype" w:hAnsi="Palatino Linotype" w:cs="Arial"/>
          <w:i/>
          <w:sz w:val="22"/>
          <w:szCs w:val="22"/>
        </w:rPr>
        <w:t>“</w:t>
      </w:r>
      <w:r w:rsidR="00583515" w:rsidRPr="00DD2160">
        <w:rPr>
          <w:rFonts w:ascii="Palatino Linotype" w:hAnsi="Palatino Linotype" w:cs="Arial"/>
          <w:i/>
          <w:sz w:val="22"/>
          <w:szCs w:val="22"/>
        </w:rPr>
        <w:t xml:space="preserve">SOLICITO QUE SE ME PROPORCIONE LA CONSTANCIA DE AÑOS DE SERVICIO YA QUE LABORE DURANTE EL PERIODO DE 16 DE ABRIL DE 1993 AL 15 DE JUNIO DE 1994 EN LA DEPENDENCIA DE LA DIRECCIÓN </w:t>
      </w:r>
      <w:r w:rsidR="00583515" w:rsidRPr="00DD2160">
        <w:rPr>
          <w:rFonts w:ascii="Palatino Linotype" w:hAnsi="Palatino Linotype" w:cs="Arial"/>
          <w:i/>
          <w:sz w:val="22"/>
          <w:szCs w:val="22"/>
        </w:rPr>
        <w:lastRenderedPageBreak/>
        <w:t>GENERAL DE ABASTO Y COMERCIO Y DEPENDE DE LA SECRETARIA DE DESARROLLO ECONÓMICO, YA QUE HE ACUDI A CONTROL DE PAGOS DEL EDIFICIO MONROY Y NADIE ME ORIENTA, O EN SU CASO SE ME PROPORCIONE LA INFORMACIÓN DETALLADA DE LOS DOCUMENTOS QUE DEBO LLEVAR, A DONDE DEBO DIRIGIRME, CON QUIEN,TELÉFONOS DE CONTACTO Y HORARIOS.</w:t>
      </w:r>
      <w:r w:rsidRPr="00DD2160">
        <w:rPr>
          <w:rFonts w:ascii="Palatino Linotype" w:hAnsi="Palatino Linotype" w:cs="Arial"/>
          <w:i/>
          <w:sz w:val="22"/>
          <w:szCs w:val="22"/>
        </w:rPr>
        <w:t xml:space="preserve">” </w:t>
      </w:r>
      <w:r w:rsidRPr="00DD2160">
        <w:rPr>
          <w:rFonts w:ascii="Palatino Linotype" w:hAnsi="Palatino Linotype" w:cs="Arial"/>
          <w:sz w:val="22"/>
          <w:szCs w:val="22"/>
        </w:rPr>
        <w:t>(</w:t>
      </w:r>
      <w:r w:rsidR="006147D7" w:rsidRPr="00DD2160">
        <w:rPr>
          <w:rFonts w:ascii="Palatino Linotype" w:hAnsi="Palatino Linotype" w:cs="Arial"/>
          <w:sz w:val="22"/>
          <w:szCs w:val="22"/>
        </w:rPr>
        <w:t>S</w:t>
      </w:r>
      <w:r w:rsidRPr="00DD2160">
        <w:rPr>
          <w:rFonts w:ascii="Palatino Linotype" w:hAnsi="Palatino Linotype" w:cs="Arial"/>
          <w:sz w:val="22"/>
          <w:szCs w:val="22"/>
        </w:rPr>
        <w:t>ic)</w:t>
      </w:r>
      <w:r w:rsidR="006147D7" w:rsidRPr="00DD2160">
        <w:rPr>
          <w:rFonts w:ascii="Palatino Linotype" w:hAnsi="Palatino Linotype" w:cs="Arial"/>
          <w:sz w:val="22"/>
          <w:szCs w:val="22"/>
        </w:rPr>
        <w:t>.</w:t>
      </w:r>
    </w:p>
    <w:p w14:paraId="67542B8E" w14:textId="77777777" w:rsidR="00993C3E" w:rsidRPr="00DD2160" w:rsidRDefault="00993C3E" w:rsidP="00DD2160">
      <w:pPr>
        <w:tabs>
          <w:tab w:val="left" w:pos="851"/>
        </w:tabs>
        <w:ind w:right="901"/>
        <w:jc w:val="both"/>
        <w:rPr>
          <w:rFonts w:ascii="Palatino Linotype" w:hAnsi="Palatino Linotype" w:cs="Arial"/>
          <w:i/>
          <w:sz w:val="22"/>
          <w:szCs w:val="22"/>
        </w:rPr>
      </w:pPr>
    </w:p>
    <w:p w14:paraId="3F506291" w14:textId="74529C76" w:rsidR="006147D7" w:rsidRPr="00DD2160" w:rsidRDefault="00FE5F0B" w:rsidP="00DD2160">
      <w:pPr>
        <w:pStyle w:val="Prrafodelista"/>
        <w:widowControl w:val="0"/>
        <w:autoSpaceDE w:val="0"/>
        <w:autoSpaceDN w:val="0"/>
        <w:adjustRightInd w:val="0"/>
        <w:spacing w:line="360" w:lineRule="auto"/>
        <w:ind w:left="0"/>
        <w:jc w:val="both"/>
        <w:rPr>
          <w:rFonts w:ascii="Palatino Linotype" w:hAnsi="Palatino Linotype"/>
        </w:rPr>
      </w:pPr>
      <w:r w:rsidRPr="00DD2160">
        <w:rPr>
          <w:rFonts w:ascii="Palatino Linotype" w:hAnsi="Palatino Linotype"/>
        </w:rPr>
        <w:t xml:space="preserve">Así mismo </w:t>
      </w:r>
      <w:r w:rsidR="00E20BF1" w:rsidRPr="00DD2160">
        <w:rPr>
          <w:rFonts w:ascii="Palatino Linotype" w:hAnsi="Palatino Linotype"/>
        </w:rPr>
        <w:t xml:space="preserve">se advierte </w:t>
      </w:r>
      <w:r w:rsidR="00E332FB" w:rsidRPr="00DD2160">
        <w:rPr>
          <w:rFonts w:ascii="Palatino Linotype" w:hAnsi="Palatino Linotype"/>
        </w:rPr>
        <w:t xml:space="preserve">que </w:t>
      </w:r>
      <w:r w:rsidR="00E332FB" w:rsidRPr="00DD2160">
        <w:rPr>
          <w:rFonts w:ascii="Palatino Linotype" w:hAnsi="Palatino Linotype" w:cs="Arial"/>
          <w:b/>
        </w:rPr>
        <w:t>LA RECURRENTE</w:t>
      </w:r>
      <w:r w:rsidR="00E332FB" w:rsidRPr="00DD2160">
        <w:rPr>
          <w:rFonts w:ascii="Palatino Linotype" w:hAnsi="Palatino Linotype"/>
        </w:rPr>
        <w:t xml:space="preserve"> </w:t>
      </w:r>
      <w:r w:rsidR="00247DDC" w:rsidRPr="00DD2160">
        <w:rPr>
          <w:rFonts w:ascii="Palatino Linotype" w:hAnsi="Palatino Linotype"/>
        </w:rPr>
        <w:t xml:space="preserve">adjuntó </w:t>
      </w:r>
      <w:r w:rsidR="00E20BF1" w:rsidRPr="00DD2160">
        <w:rPr>
          <w:rFonts w:ascii="Palatino Linotype" w:hAnsi="Palatino Linotype"/>
        </w:rPr>
        <w:t xml:space="preserve">a su solicitud </w:t>
      </w:r>
      <w:r w:rsidR="006147D7" w:rsidRPr="00DD2160">
        <w:rPr>
          <w:rFonts w:ascii="Palatino Linotype" w:hAnsi="Palatino Linotype"/>
        </w:rPr>
        <w:t xml:space="preserve">el </w:t>
      </w:r>
      <w:r w:rsidR="00E332FB" w:rsidRPr="00DD2160">
        <w:rPr>
          <w:rFonts w:ascii="Palatino Linotype" w:hAnsi="Palatino Linotype"/>
        </w:rPr>
        <w:t>archivo</w:t>
      </w:r>
      <w:r w:rsidR="006147D7" w:rsidRPr="00DD2160">
        <w:rPr>
          <w:rFonts w:ascii="Palatino Linotype" w:hAnsi="Palatino Linotype"/>
        </w:rPr>
        <w:t xml:space="preserve"> electrónico denominado </w:t>
      </w:r>
      <w:r w:rsidR="006147D7" w:rsidRPr="00DD2160">
        <w:rPr>
          <w:rFonts w:ascii="Palatino Linotype" w:hAnsi="Palatino Linotype"/>
          <w:b/>
          <w:i/>
        </w:rPr>
        <w:t>“</w:t>
      </w:r>
      <w:r w:rsidR="00247DDC" w:rsidRPr="00DD2160">
        <w:rPr>
          <w:rFonts w:ascii="Palatino Linotype" w:hAnsi="Palatino Linotype"/>
          <w:b/>
          <w:i/>
        </w:rPr>
        <w:t>DOC. GOBIERNO_CENTRAL.pdf</w:t>
      </w:r>
      <w:r w:rsidR="006147D7" w:rsidRPr="00DD2160">
        <w:rPr>
          <w:rFonts w:ascii="Palatino Linotype" w:hAnsi="Palatino Linotype"/>
          <w:b/>
          <w:i/>
        </w:rPr>
        <w:t>”</w:t>
      </w:r>
      <w:r w:rsidR="006147D7" w:rsidRPr="00DD2160">
        <w:rPr>
          <w:rFonts w:ascii="Palatino Linotype" w:hAnsi="Palatino Linotype"/>
        </w:rPr>
        <w:t xml:space="preserve">, el </w:t>
      </w:r>
      <w:r w:rsidR="00CC4EA1" w:rsidRPr="00DD2160">
        <w:rPr>
          <w:rFonts w:ascii="Palatino Linotype" w:hAnsi="Palatino Linotype"/>
        </w:rPr>
        <w:t xml:space="preserve">cual consiste </w:t>
      </w:r>
      <w:r w:rsidR="00103C99" w:rsidRPr="00DD2160">
        <w:rPr>
          <w:rFonts w:ascii="Palatino Linotype" w:hAnsi="Palatino Linotype"/>
        </w:rPr>
        <w:t xml:space="preserve">en </w:t>
      </w:r>
      <w:r w:rsidR="00CC4EA1" w:rsidRPr="00DD2160">
        <w:rPr>
          <w:rFonts w:ascii="Palatino Linotype" w:hAnsi="Palatino Linotype"/>
        </w:rPr>
        <w:t>el avis</w:t>
      </w:r>
      <w:r w:rsidR="00103C99" w:rsidRPr="00DD2160">
        <w:rPr>
          <w:rFonts w:ascii="Palatino Linotype" w:hAnsi="Palatino Linotype"/>
        </w:rPr>
        <w:t>o de movimiento</w:t>
      </w:r>
      <w:r w:rsidR="0062174A" w:rsidRPr="00DD2160">
        <w:rPr>
          <w:rFonts w:ascii="Palatino Linotype" w:hAnsi="Palatino Linotype"/>
        </w:rPr>
        <w:t xml:space="preserve"> por alta</w:t>
      </w:r>
      <w:r w:rsidR="00CC4EA1" w:rsidRPr="00DD2160">
        <w:rPr>
          <w:rFonts w:ascii="Palatino Linotype" w:hAnsi="Palatino Linotype"/>
        </w:rPr>
        <w:t xml:space="preserve">, expedido por </w:t>
      </w:r>
      <w:r w:rsidR="00103C99" w:rsidRPr="00DD2160">
        <w:rPr>
          <w:rFonts w:ascii="Palatino Linotype" w:hAnsi="Palatino Linotype"/>
        </w:rPr>
        <w:t>el Departamento de Afiliación y Vigencia de Der</w:t>
      </w:r>
      <w:r w:rsidR="00CA4AE1" w:rsidRPr="00DD2160">
        <w:rPr>
          <w:rFonts w:ascii="Palatino Linotype" w:hAnsi="Palatino Linotype"/>
        </w:rPr>
        <w:t>echos expedido por el Instituto de Seguridad Social del Estado de M</w:t>
      </w:r>
      <w:r w:rsidR="0062174A" w:rsidRPr="00DD2160">
        <w:rPr>
          <w:rFonts w:ascii="Palatino Linotype" w:hAnsi="Palatino Linotype"/>
        </w:rPr>
        <w:t xml:space="preserve">éxico y Municipios, </w:t>
      </w:r>
      <w:r w:rsidR="00991ECE" w:rsidRPr="00DD2160">
        <w:rPr>
          <w:rFonts w:ascii="Palatino Linotype" w:hAnsi="Palatino Linotype"/>
        </w:rPr>
        <w:t>el A</w:t>
      </w:r>
      <w:r w:rsidR="0062174A" w:rsidRPr="00DD2160">
        <w:rPr>
          <w:rFonts w:ascii="Palatino Linotype" w:hAnsi="Palatino Linotype"/>
        </w:rPr>
        <w:t>vis</w:t>
      </w:r>
      <w:r w:rsidR="00991ECE" w:rsidRPr="00DD2160">
        <w:rPr>
          <w:rFonts w:ascii="Palatino Linotype" w:hAnsi="Palatino Linotype"/>
        </w:rPr>
        <w:t>o de M</w:t>
      </w:r>
      <w:r w:rsidR="0062174A" w:rsidRPr="00DD2160">
        <w:rPr>
          <w:rFonts w:ascii="Palatino Linotype" w:hAnsi="Palatino Linotype"/>
        </w:rPr>
        <w:t>ovimiento</w:t>
      </w:r>
      <w:r w:rsidR="00991ECE" w:rsidRPr="00DD2160">
        <w:rPr>
          <w:rFonts w:ascii="Palatino Linotype" w:hAnsi="Palatino Linotype"/>
        </w:rPr>
        <w:t xml:space="preserve"> para la Afiliación y </w:t>
      </w:r>
      <w:r w:rsidR="00AA765A" w:rsidRPr="00DD2160">
        <w:rPr>
          <w:rFonts w:ascii="Palatino Linotype" w:hAnsi="Palatino Linotype"/>
        </w:rPr>
        <w:t>Vigencia de Derechos por baja, dos comprobantes de pago, credencial para votar con fotografía expedid</w:t>
      </w:r>
      <w:r w:rsidR="004E43A2" w:rsidRPr="00DD2160">
        <w:rPr>
          <w:rFonts w:ascii="Palatino Linotype" w:hAnsi="Palatino Linotype"/>
        </w:rPr>
        <w:t>a por el Instituto Nacional Electoral y la Constancia de la Clave de Registro de Población</w:t>
      </w:r>
      <w:r w:rsidR="001A41D1" w:rsidRPr="00DD2160">
        <w:rPr>
          <w:rFonts w:ascii="Palatino Linotype" w:hAnsi="Palatino Linotype"/>
        </w:rPr>
        <w:t>, todos expedidos a nombre de la solicitante</w:t>
      </w:r>
      <w:r w:rsidR="004E43A2" w:rsidRPr="00DD2160">
        <w:rPr>
          <w:rFonts w:ascii="Palatino Linotype" w:hAnsi="Palatino Linotype"/>
        </w:rPr>
        <w:t>.</w:t>
      </w:r>
    </w:p>
    <w:p w14:paraId="51A15400" w14:textId="126457D6" w:rsidR="00435263" w:rsidRPr="00DD2160" w:rsidRDefault="00435263" w:rsidP="00DD2160">
      <w:pPr>
        <w:spacing w:line="360" w:lineRule="auto"/>
        <w:jc w:val="both"/>
        <w:rPr>
          <w:rFonts w:ascii="Palatino Linotype" w:eastAsia="Palatino Linotype" w:hAnsi="Palatino Linotype" w:cs="Palatino Linotype"/>
          <w:bCs/>
        </w:rPr>
      </w:pPr>
    </w:p>
    <w:p w14:paraId="5588369F" w14:textId="66D846BC" w:rsidR="00E332FB" w:rsidRPr="00DD2160" w:rsidRDefault="00E332FB" w:rsidP="00DD2160">
      <w:pPr>
        <w:spacing w:line="360" w:lineRule="auto"/>
        <w:jc w:val="both"/>
        <w:rPr>
          <w:rFonts w:ascii="Palatino Linotype" w:eastAsia="Palatino Linotype" w:hAnsi="Palatino Linotype" w:cs="Palatino Linotype"/>
          <w:bCs/>
        </w:rPr>
      </w:pPr>
      <w:r w:rsidRPr="00DD2160">
        <w:rPr>
          <w:rFonts w:ascii="Palatino Linotype" w:eastAsia="Palatino Linotype" w:hAnsi="Palatino Linotype" w:cs="Palatino Linotype"/>
          <w:b/>
          <w:bCs/>
        </w:rPr>
        <w:t>MODALIDAD DE ENTREGA</w:t>
      </w:r>
      <w:r w:rsidR="001360D9" w:rsidRPr="00DD2160">
        <w:rPr>
          <w:rFonts w:ascii="Palatino Linotype" w:eastAsia="Palatino Linotype" w:hAnsi="Palatino Linotype" w:cs="Palatino Linotype"/>
        </w:rPr>
        <w:t xml:space="preserve">: </w:t>
      </w:r>
      <w:r w:rsidR="001A41D1" w:rsidRPr="00DD2160">
        <w:rPr>
          <w:rFonts w:ascii="Palatino Linotype" w:eastAsia="Palatino Linotype" w:hAnsi="Palatino Linotype" w:cs="Palatino Linotype"/>
          <w:bCs/>
        </w:rPr>
        <w:t>SARCOEM y Correo Electrónico</w:t>
      </w:r>
      <w:r w:rsidR="006147D7" w:rsidRPr="00DD2160">
        <w:rPr>
          <w:rFonts w:ascii="Palatino Linotype" w:eastAsia="Palatino Linotype" w:hAnsi="Palatino Linotype" w:cs="Palatino Linotype"/>
          <w:bCs/>
        </w:rPr>
        <w:t>.</w:t>
      </w:r>
    </w:p>
    <w:p w14:paraId="520DB26B" w14:textId="2A75ADF2" w:rsidR="007778AA" w:rsidRPr="00DD2160" w:rsidRDefault="007778AA" w:rsidP="00DD2160">
      <w:pPr>
        <w:widowControl w:val="0"/>
        <w:autoSpaceDE w:val="0"/>
        <w:autoSpaceDN w:val="0"/>
        <w:adjustRightInd w:val="0"/>
        <w:spacing w:line="360" w:lineRule="auto"/>
        <w:jc w:val="both"/>
        <w:rPr>
          <w:rFonts w:ascii="Palatino Linotype" w:hAnsi="Palatino Linotype" w:cs="Segoe UI"/>
          <w:lang w:eastAsia="es-MX"/>
        </w:rPr>
      </w:pPr>
    </w:p>
    <w:p w14:paraId="1A568526" w14:textId="18143239" w:rsidR="00E332FB" w:rsidRPr="00DD2160" w:rsidRDefault="00941DC8" w:rsidP="00DD2160">
      <w:pPr>
        <w:spacing w:line="360" w:lineRule="auto"/>
        <w:jc w:val="both"/>
        <w:rPr>
          <w:rFonts w:ascii="Palatino Linotype" w:hAnsi="Palatino Linotype" w:cs="Arial"/>
          <w:b/>
          <w:sz w:val="28"/>
          <w:szCs w:val="28"/>
        </w:rPr>
      </w:pPr>
      <w:r w:rsidRPr="00DD2160">
        <w:rPr>
          <w:rFonts w:ascii="Palatino Linotype" w:hAnsi="Palatino Linotype" w:cs="Arial"/>
          <w:b/>
          <w:sz w:val="28"/>
          <w:szCs w:val="28"/>
        </w:rPr>
        <w:t>I</w:t>
      </w:r>
      <w:r w:rsidR="00E332FB" w:rsidRPr="00DD2160">
        <w:rPr>
          <w:rFonts w:ascii="Palatino Linotype" w:hAnsi="Palatino Linotype" w:cs="Arial"/>
          <w:b/>
          <w:sz w:val="28"/>
          <w:szCs w:val="28"/>
        </w:rPr>
        <w:t xml:space="preserve">I. </w:t>
      </w:r>
      <w:r w:rsidR="005405B2" w:rsidRPr="00DD2160">
        <w:rPr>
          <w:rFonts w:ascii="Palatino Linotype" w:hAnsi="Palatino Linotype" w:cs="Arial"/>
          <w:b/>
          <w:sz w:val="28"/>
          <w:szCs w:val="28"/>
        </w:rPr>
        <w:t>De la respuesta del Sujeto Obligado</w:t>
      </w:r>
    </w:p>
    <w:p w14:paraId="5D844243" w14:textId="57637D94" w:rsidR="00AC16A7" w:rsidRPr="00DD2160" w:rsidRDefault="00E332FB" w:rsidP="00DD2160">
      <w:pPr>
        <w:spacing w:line="360" w:lineRule="auto"/>
        <w:jc w:val="both"/>
        <w:rPr>
          <w:rFonts w:ascii="Palatino Linotype" w:hAnsi="Palatino Linotype"/>
        </w:rPr>
      </w:pPr>
      <w:r w:rsidRPr="00DD2160">
        <w:rPr>
          <w:rFonts w:ascii="Palatino Linotype" w:hAnsi="Palatino Linotype"/>
        </w:rPr>
        <w:t>De las constancias que obran en el expediente electrónico</w:t>
      </w:r>
      <w:r w:rsidRPr="00DD2160">
        <w:rPr>
          <w:rFonts w:ascii="Palatino Linotype" w:hAnsi="Palatino Linotype"/>
          <w:b/>
        </w:rPr>
        <w:t>,</w:t>
      </w:r>
      <w:r w:rsidR="003F2AE9" w:rsidRPr="00DD2160">
        <w:rPr>
          <w:rFonts w:ascii="Palatino Linotype" w:hAnsi="Palatino Linotype"/>
        </w:rPr>
        <w:t xml:space="preserve"> se advierte que</w:t>
      </w:r>
      <w:r w:rsidRPr="00DD2160">
        <w:rPr>
          <w:rFonts w:ascii="Palatino Linotype" w:hAnsi="Palatino Linotype"/>
        </w:rPr>
        <w:t xml:space="preserve">, </w:t>
      </w:r>
      <w:r w:rsidRPr="00DD2160">
        <w:rPr>
          <w:rFonts w:ascii="Palatino Linotype" w:hAnsi="Palatino Linotype"/>
          <w:b/>
        </w:rPr>
        <w:t xml:space="preserve">EL SUJETO OBLIGADO </w:t>
      </w:r>
      <w:r w:rsidR="003F2AE9" w:rsidRPr="00DD2160">
        <w:rPr>
          <w:rFonts w:ascii="Palatino Linotype" w:hAnsi="Palatino Linotype"/>
        </w:rPr>
        <w:t xml:space="preserve">no </w:t>
      </w:r>
      <w:r w:rsidRPr="00DD2160">
        <w:rPr>
          <w:rFonts w:ascii="Palatino Linotype" w:hAnsi="Palatino Linotype"/>
        </w:rPr>
        <w:t xml:space="preserve">proporcionó </w:t>
      </w:r>
      <w:r w:rsidR="003F2AE9" w:rsidRPr="00DD2160">
        <w:rPr>
          <w:rFonts w:ascii="Palatino Linotype" w:hAnsi="Palatino Linotype"/>
        </w:rPr>
        <w:t>la</w:t>
      </w:r>
      <w:r w:rsidRPr="00DD2160">
        <w:rPr>
          <w:rFonts w:ascii="Palatino Linotype" w:hAnsi="Palatino Linotype"/>
        </w:rPr>
        <w:t xml:space="preserve"> respuesta </w:t>
      </w:r>
      <w:r w:rsidR="003F2AE9" w:rsidRPr="00DD2160">
        <w:rPr>
          <w:rFonts w:ascii="Palatino Linotype" w:hAnsi="Palatino Linotype"/>
        </w:rPr>
        <w:t>a la solicitud de acceso a datos personales.</w:t>
      </w:r>
    </w:p>
    <w:p w14:paraId="2317E5D1" w14:textId="77777777" w:rsidR="00993C3E" w:rsidRPr="00DD2160" w:rsidRDefault="00993C3E" w:rsidP="00DD2160">
      <w:pPr>
        <w:spacing w:line="360" w:lineRule="auto"/>
        <w:jc w:val="both"/>
        <w:rPr>
          <w:rFonts w:ascii="Palatino Linotype" w:hAnsi="Palatino Linotype"/>
        </w:rPr>
      </w:pPr>
    </w:p>
    <w:p w14:paraId="4EEA7F0C" w14:textId="4B687EDB" w:rsidR="00E332FB" w:rsidRPr="00DD2160" w:rsidRDefault="00E332FB" w:rsidP="00DD2160">
      <w:pPr>
        <w:pStyle w:val="Prrafodelista"/>
        <w:tabs>
          <w:tab w:val="left" w:pos="709"/>
        </w:tabs>
        <w:spacing w:line="360" w:lineRule="auto"/>
        <w:ind w:left="0"/>
        <w:jc w:val="both"/>
        <w:rPr>
          <w:rFonts w:ascii="Palatino Linotype" w:hAnsi="Palatino Linotype" w:cs="Arial"/>
          <w:b/>
          <w:bCs/>
        </w:rPr>
      </w:pPr>
      <w:r w:rsidRPr="00DD2160">
        <w:rPr>
          <w:rFonts w:ascii="Palatino Linotype" w:hAnsi="Palatino Linotype" w:cs="Arial"/>
          <w:b/>
          <w:sz w:val="28"/>
        </w:rPr>
        <w:t>I</w:t>
      </w:r>
      <w:r w:rsidR="00C1297D" w:rsidRPr="00DD2160">
        <w:rPr>
          <w:rFonts w:ascii="Palatino Linotype" w:hAnsi="Palatino Linotype" w:cs="Arial"/>
          <w:b/>
          <w:sz w:val="28"/>
        </w:rPr>
        <w:t>II</w:t>
      </w:r>
      <w:r w:rsidRPr="00DD2160">
        <w:rPr>
          <w:rFonts w:ascii="Palatino Linotype" w:hAnsi="Palatino Linotype" w:cs="Arial"/>
          <w:b/>
          <w:sz w:val="28"/>
        </w:rPr>
        <w:t xml:space="preserve">. </w:t>
      </w:r>
      <w:r w:rsidRPr="00DD2160">
        <w:rPr>
          <w:rFonts w:ascii="Palatino Linotype" w:hAnsi="Palatino Linotype" w:cs="Arial"/>
          <w:b/>
          <w:bCs/>
          <w:sz w:val="28"/>
          <w:szCs w:val="28"/>
        </w:rPr>
        <w:t>Del Recurso de Revisión</w:t>
      </w:r>
    </w:p>
    <w:p w14:paraId="7178ABE1" w14:textId="203AC9DF" w:rsidR="00E332FB" w:rsidRPr="00DD2160" w:rsidRDefault="00E332FB" w:rsidP="00DD2160">
      <w:pPr>
        <w:pStyle w:val="Prrafodelista"/>
        <w:widowControl w:val="0"/>
        <w:autoSpaceDE w:val="0"/>
        <w:autoSpaceDN w:val="0"/>
        <w:adjustRightInd w:val="0"/>
        <w:spacing w:line="360" w:lineRule="auto"/>
        <w:ind w:left="0"/>
        <w:jc w:val="both"/>
        <w:rPr>
          <w:rFonts w:ascii="Palatino Linotype" w:hAnsi="Palatino Linotype"/>
        </w:rPr>
      </w:pPr>
      <w:r w:rsidRPr="00DD2160">
        <w:rPr>
          <w:rFonts w:ascii="Palatino Linotype" w:hAnsi="Palatino Linotype"/>
        </w:rPr>
        <w:t xml:space="preserve">Que el </w:t>
      </w:r>
      <w:r w:rsidR="00F74411" w:rsidRPr="00DD2160">
        <w:rPr>
          <w:rFonts w:ascii="Palatino Linotype" w:hAnsi="Palatino Linotype"/>
          <w:b/>
        </w:rPr>
        <w:t xml:space="preserve">veintidós de septiembre </w:t>
      </w:r>
      <w:r w:rsidR="005E2989" w:rsidRPr="00DD2160">
        <w:rPr>
          <w:rFonts w:ascii="Palatino Linotype" w:hAnsi="Palatino Linotype"/>
          <w:b/>
        </w:rPr>
        <w:t>de dos mil veintitrés</w:t>
      </w:r>
      <w:r w:rsidRPr="00DD2160">
        <w:rPr>
          <w:rFonts w:ascii="Palatino Linotype" w:hAnsi="Palatino Linotype"/>
        </w:rPr>
        <w:t xml:space="preserve">, </w:t>
      </w:r>
      <w:r w:rsidR="002B2CD0" w:rsidRPr="00DD2160">
        <w:rPr>
          <w:rFonts w:ascii="Palatino Linotype" w:hAnsi="Palatino Linotype"/>
          <w:b/>
        </w:rPr>
        <w:t>LA</w:t>
      </w:r>
      <w:r w:rsidRPr="00DD2160">
        <w:rPr>
          <w:rFonts w:ascii="Palatino Linotype" w:hAnsi="Palatino Linotype"/>
          <w:b/>
        </w:rPr>
        <w:t xml:space="preserve"> RECURRENTE</w:t>
      </w:r>
      <w:r w:rsidRPr="00DD2160">
        <w:rPr>
          <w:rFonts w:ascii="Palatino Linotype" w:hAnsi="Palatino Linotype"/>
        </w:rPr>
        <w:t xml:space="preserve"> interpuso el Recurso de Revisión materia del presente asunto, </w:t>
      </w:r>
      <w:r w:rsidR="005E2989" w:rsidRPr="00DD2160">
        <w:rPr>
          <w:rFonts w:ascii="Palatino Linotype" w:hAnsi="Palatino Linotype"/>
        </w:rPr>
        <w:t xml:space="preserve">el cual fue registrado </w:t>
      </w:r>
      <w:r w:rsidR="00F74411" w:rsidRPr="00DD2160">
        <w:rPr>
          <w:rFonts w:ascii="Palatino Linotype" w:hAnsi="Palatino Linotype"/>
        </w:rPr>
        <w:t xml:space="preserve">y se le </w:t>
      </w:r>
      <w:r w:rsidR="00234B8C" w:rsidRPr="00DD2160">
        <w:rPr>
          <w:rFonts w:ascii="Palatino Linotype" w:hAnsi="Palatino Linotype"/>
        </w:rPr>
        <w:t>asignó</w:t>
      </w:r>
      <w:r w:rsidR="00F74411" w:rsidRPr="00DD2160">
        <w:rPr>
          <w:rFonts w:ascii="Palatino Linotype" w:hAnsi="Palatino Linotype"/>
        </w:rPr>
        <w:t xml:space="preserve"> el número de folio </w:t>
      </w:r>
      <w:r w:rsidR="00234B8C" w:rsidRPr="00DD2160">
        <w:rPr>
          <w:rFonts w:ascii="Palatino Linotype" w:hAnsi="Palatino Linotype"/>
          <w:b/>
        </w:rPr>
        <w:t>06402/INFOEM/AD/RR/2023</w:t>
      </w:r>
      <w:r w:rsidR="005E2989" w:rsidRPr="00DD2160">
        <w:rPr>
          <w:rFonts w:ascii="Palatino Linotype" w:hAnsi="Palatino Linotype"/>
        </w:rPr>
        <w:t xml:space="preserve">, </w:t>
      </w:r>
      <w:r w:rsidRPr="00DD2160">
        <w:rPr>
          <w:rFonts w:ascii="Palatino Linotype" w:hAnsi="Palatino Linotype"/>
        </w:rPr>
        <w:t>en el que señaló como:</w:t>
      </w:r>
    </w:p>
    <w:p w14:paraId="3D66D106" w14:textId="77777777" w:rsidR="00E332FB" w:rsidRPr="00DD2160" w:rsidRDefault="00E332FB" w:rsidP="00DD2160">
      <w:pPr>
        <w:pStyle w:val="Prrafodelista"/>
        <w:widowControl w:val="0"/>
        <w:autoSpaceDE w:val="0"/>
        <w:autoSpaceDN w:val="0"/>
        <w:adjustRightInd w:val="0"/>
        <w:spacing w:line="360" w:lineRule="auto"/>
        <w:ind w:left="0"/>
        <w:jc w:val="both"/>
        <w:rPr>
          <w:rFonts w:ascii="Palatino Linotype" w:hAnsi="Palatino Linotype"/>
          <w:b/>
        </w:rPr>
      </w:pPr>
      <w:r w:rsidRPr="00DD2160">
        <w:rPr>
          <w:rFonts w:ascii="Palatino Linotype" w:hAnsi="Palatino Linotype"/>
          <w:b/>
        </w:rPr>
        <w:lastRenderedPageBreak/>
        <w:t xml:space="preserve">Acto impugnado: </w:t>
      </w:r>
    </w:p>
    <w:p w14:paraId="2C6D9771" w14:textId="77777777" w:rsidR="00E332FB" w:rsidRPr="00DD2160" w:rsidRDefault="00E332FB" w:rsidP="00DD2160">
      <w:pPr>
        <w:pStyle w:val="Prrafodelista"/>
        <w:widowControl w:val="0"/>
        <w:autoSpaceDE w:val="0"/>
        <w:autoSpaceDN w:val="0"/>
        <w:adjustRightInd w:val="0"/>
        <w:ind w:left="851" w:right="616"/>
        <w:jc w:val="both"/>
        <w:rPr>
          <w:rFonts w:ascii="Palatino Linotype" w:hAnsi="Palatino Linotype"/>
          <w:sz w:val="22"/>
        </w:rPr>
      </w:pPr>
    </w:p>
    <w:p w14:paraId="03578FBD" w14:textId="2E068B4E" w:rsidR="00E332FB" w:rsidRPr="00DD2160" w:rsidRDefault="00E332FB" w:rsidP="00DD2160">
      <w:pPr>
        <w:pStyle w:val="Prrafodelista"/>
        <w:widowControl w:val="0"/>
        <w:tabs>
          <w:tab w:val="left" w:pos="8222"/>
        </w:tabs>
        <w:autoSpaceDE w:val="0"/>
        <w:autoSpaceDN w:val="0"/>
        <w:adjustRightInd w:val="0"/>
        <w:ind w:left="851" w:right="899"/>
        <w:jc w:val="both"/>
        <w:rPr>
          <w:rFonts w:ascii="Palatino Linotype" w:hAnsi="Palatino Linotype"/>
          <w:i/>
          <w:sz w:val="22"/>
        </w:rPr>
      </w:pPr>
      <w:r w:rsidRPr="00DD2160">
        <w:rPr>
          <w:rFonts w:ascii="Palatino Linotype" w:hAnsi="Palatino Linotype"/>
          <w:i/>
          <w:sz w:val="22"/>
        </w:rPr>
        <w:t>“</w:t>
      </w:r>
      <w:r w:rsidR="00234B8C" w:rsidRPr="00DD2160">
        <w:rPr>
          <w:rFonts w:ascii="Palatino Linotype" w:hAnsi="Palatino Linotype"/>
          <w:i/>
          <w:sz w:val="22"/>
        </w:rPr>
        <w:t>NO ME ENTREGAN RESPUESTA</w:t>
      </w:r>
      <w:r w:rsidRPr="00DD2160">
        <w:rPr>
          <w:rFonts w:ascii="Palatino Linotype" w:hAnsi="Palatino Linotype"/>
          <w:i/>
          <w:sz w:val="22"/>
        </w:rPr>
        <w:t xml:space="preserve">” (sic); </w:t>
      </w:r>
    </w:p>
    <w:p w14:paraId="5131F64A" w14:textId="77777777" w:rsidR="00E332FB" w:rsidRPr="00DD2160" w:rsidRDefault="00E332FB" w:rsidP="00DD2160">
      <w:pPr>
        <w:pStyle w:val="Prrafodelista"/>
        <w:widowControl w:val="0"/>
        <w:autoSpaceDE w:val="0"/>
        <w:autoSpaceDN w:val="0"/>
        <w:adjustRightInd w:val="0"/>
        <w:ind w:left="851" w:right="616"/>
        <w:jc w:val="both"/>
        <w:rPr>
          <w:rFonts w:ascii="Palatino Linotype" w:hAnsi="Palatino Linotype"/>
          <w:i/>
          <w:sz w:val="22"/>
        </w:rPr>
      </w:pPr>
    </w:p>
    <w:p w14:paraId="04C24A4E" w14:textId="77777777" w:rsidR="00E332FB" w:rsidRPr="00DD2160" w:rsidRDefault="00E332FB" w:rsidP="00DD2160">
      <w:pPr>
        <w:pStyle w:val="Prrafodelista"/>
        <w:widowControl w:val="0"/>
        <w:autoSpaceDE w:val="0"/>
        <w:autoSpaceDN w:val="0"/>
        <w:adjustRightInd w:val="0"/>
        <w:spacing w:line="360" w:lineRule="auto"/>
        <w:ind w:left="0"/>
        <w:jc w:val="both"/>
        <w:rPr>
          <w:rFonts w:ascii="Palatino Linotype" w:hAnsi="Palatino Linotype"/>
          <w:b/>
        </w:rPr>
      </w:pPr>
      <w:r w:rsidRPr="00DD2160">
        <w:rPr>
          <w:rFonts w:ascii="Palatino Linotype" w:hAnsi="Palatino Linotype"/>
          <w:b/>
        </w:rPr>
        <w:t xml:space="preserve">Así como, razones o motivos de inconformidad, lo siguiente: </w:t>
      </w:r>
    </w:p>
    <w:p w14:paraId="2CA94883" w14:textId="77777777" w:rsidR="00E332FB" w:rsidRPr="00DD2160" w:rsidRDefault="00E332FB" w:rsidP="00DD2160">
      <w:pPr>
        <w:pStyle w:val="Prrafodelista"/>
        <w:widowControl w:val="0"/>
        <w:autoSpaceDE w:val="0"/>
        <w:autoSpaceDN w:val="0"/>
        <w:adjustRightInd w:val="0"/>
        <w:ind w:left="851" w:right="616"/>
        <w:jc w:val="both"/>
        <w:rPr>
          <w:rFonts w:ascii="Palatino Linotype" w:hAnsi="Palatino Linotype"/>
          <w:i/>
          <w:sz w:val="22"/>
        </w:rPr>
      </w:pPr>
    </w:p>
    <w:p w14:paraId="754F8993" w14:textId="1B0A5AFD" w:rsidR="00E332FB" w:rsidRPr="00DD2160" w:rsidRDefault="00E332FB" w:rsidP="00DD2160">
      <w:pPr>
        <w:pStyle w:val="Prrafodelista"/>
        <w:widowControl w:val="0"/>
        <w:tabs>
          <w:tab w:val="left" w:pos="8222"/>
        </w:tabs>
        <w:autoSpaceDE w:val="0"/>
        <w:autoSpaceDN w:val="0"/>
        <w:adjustRightInd w:val="0"/>
        <w:ind w:left="851" w:right="899"/>
        <w:jc w:val="both"/>
        <w:rPr>
          <w:rFonts w:ascii="Palatino Linotype" w:hAnsi="Palatino Linotype"/>
          <w:i/>
          <w:sz w:val="22"/>
        </w:rPr>
      </w:pPr>
      <w:r w:rsidRPr="00DD2160">
        <w:rPr>
          <w:rFonts w:ascii="Palatino Linotype" w:hAnsi="Palatino Linotype"/>
          <w:i/>
          <w:sz w:val="22"/>
        </w:rPr>
        <w:t>“</w:t>
      </w:r>
      <w:r w:rsidR="002C62FB" w:rsidRPr="00DD2160">
        <w:rPr>
          <w:rFonts w:ascii="Palatino Linotype" w:hAnsi="Palatino Linotype"/>
          <w:i/>
          <w:sz w:val="22"/>
        </w:rPr>
        <w:t>DE CONFORMIDAD CON EL ARTÍCULO 179 FRACCIÓN VII DE LA LEY DE TRANSPARENCIA Y ACCESO A LA INFORMACIÓN PÚBLICA DEL ESTADO DE MÉXICO Y MUNICIPIOS, INTERPONGO EL PRESENTE RECURSO DE REVISIÓN TODA VEZ QUE NO FUE PROPORCIONADA RESPUESTA A LA SOLICITUD EN EL PLAZO ESTABLECIDO POR LA LEY DE PROTECCIÓN DE DATOS PERSONALES, POR LO QUE, SOLICITO QUE SE ME PROPORCIONE LA CONSTANCIA DE AÑOS DE SERVICIO YA QUE LABORE DURANTE EL PERIODO DE 16 DE ABRIL DE 1993 AL 15 DE JUNIO DE 1994 EN LA DEPENDENCIA DE LA DIRECCIÓN GENERAL DE ABASTO Y COMERCIO Y DEPENDE DE LA SECRETARIA DE DESARROLLO ECONÓMICO, YA QUE HE ACUDI A CONTROL DE PAGOS DEL EDIFICIO MONROY Y NADIE ME ORIENTA, O EN SU CASO SE ME PROPORCIONE LA INFORMACIÓN DETALLADA DE LOS DOCUMENTOS QUE DEBO LLEVAR, A DONDE DEBO DIRIGIRME, CON QUIEN,TELÉFONOS DE CONTACTO Y HORARIOS.</w:t>
      </w:r>
      <w:r w:rsidRPr="00DD2160">
        <w:rPr>
          <w:rFonts w:ascii="Palatino Linotype" w:hAnsi="Palatino Linotype"/>
          <w:i/>
          <w:sz w:val="22"/>
        </w:rPr>
        <w:t xml:space="preserve">” (sic). </w:t>
      </w:r>
    </w:p>
    <w:p w14:paraId="428CC3E9" w14:textId="77777777" w:rsidR="005227F6" w:rsidRPr="00DD2160" w:rsidRDefault="005227F6" w:rsidP="00DD2160">
      <w:pPr>
        <w:pStyle w:val="Prrafodelista"/>
        <w:widowControl w:val="0"/>
        <w:tabs>
          <w:tab w:val="left" w:pos="8222"/>
        </w:tabs>
        <w:autoSpaceDE w:val="0"/>
        <w:autoSpaceDN w:val="0"/>
        <w:adjustRightInd w:val="0"/>
        <w:ind w:left="851" w:right="899"/>
        <w:jc w:val="both"/>
        <w:rPr>
          <w:rFonts w:ascii="Palatino Linotype" w:hAnsi="Palatino Linotype"/>
          <w:i/>
          <w:sz w:val="22"/>
        </w:rPr>
      </w:pPr>
    </w:p>
    <w:p w14:paraId="075DD141" w14:textId="77777777" w:rsidR="00E332FB" w:rsidRPr="00DD2160" w:rsidRDefault="00E332FB" w:rsidP="00DD2160">
      <w:pPr>
        <w:widowControl w:val="0"/>
        <w:autoSpaceDE w:val="0"/>
        <w:autoSpaceDN w:val="0"/>
        <w:adjustRightInd w:val="0"/>
        <w:ind w:right="616"/>
        <w:jc w:val="both"/>
        <w:rPr>
          <w:rFonts w:ascii="Palatino Linotype" w:hAnsi="Palatino Linotype"/>
          <w:i/>
          <w:sz w:val="22"/>
        </w:rPr>
      </w:pPr>
    </w:p>
    <w:p w14:paraId="3531600A" w14:textId="389974FA" w:rsidR="00E332FB" w:rsidRPr="00DD2160" w:rsidRDefault="001034ED" w:rsidP="00DD2160">
      <w:pPr>
        <w:spacing w:line="360" w:lineRule="auto"/>
        <w:jc w:val="both"/>
        <w:rPr>
          <w:rFonts w:ascii="Palatino Linotype" w:hAnsi="Palatino Linotype" w:cs="Arial"/>
          <w:b/>
          <w:sz w:val="28"/>
          <w:szCs w:val="28"/>
        </w:rPr>
      </w:pPr>
      <w:r w:rsidRPr="00DD2160">
        <w:rPr>
          <w:rFonts w:ascii="Palatino Linotype" w:hAnsi="Palatino Linotype" w:cs="Arial"/>
          <w:b/>
          <w:sz w:val="28"/>
          <w:szCs w:val="28"/>
        </w:rPr>
        <w:t>I</w:t>
      </w:r>
      <w:r w:rsidR="00E332FB" w:rsidRPr="00DD2160">
        <w:rPr>
          <w:rFonts w:ascii="Palatino Linotype" w:hAnsi="Palatino Linotype" w:cs="Arial"/>
          <w:b/>
          <w:sz w:val="28"/>
          <w:szCs w:val="28"/>
        </w:rPr>
        <w:t>V. Del turno del Recurso de Revisión</w:t>
      </w:r>
    </w:p>
    <w:p w14:paraId="655E2916" w14:textId="0A1B3D50" w:rsidR="00E332FB" w:rsidRPr="00DD2160" w:rsidRDefault="00E332FB" w:rsidP="00DD2160">
      <w:pPr>
        <w:pStyle w:val="Prrafodelista"/>
        <w:widowControl w:val="0"/>
        <w:autoSpaceDE w:val="0"/>
        <w:autoSpaceDN w:val="0"/>
        <w:adjustRightInd w:val="0"/>
        <w:spacing w:line="360" w:lineRule="auto"/>
        <w:ind w:left="0"/>
        <w:jc w:val="both"/>
        <w:rPr>
          <w:rFonts w:ascii="Palatino Linotype" w:hAnsi="Palatino Linotype" w:cs="Arial"/>
        </w:rPr>
      </w:pPr>
      <w:r w:rsidRPr="00DD2160">
        <w:rPr>
          <w:rFonts w:ascii="Palatino Linotype" w:hAnsi="Palatino Linotype" w:cs="Arial"/>
        </w:rPr>
        <w:t xml:space="preserve">El </w:t>
      </w:r>
      <w:r w:rsidR="001034ED" w:rsidRPr="00DD2160">
        <w:rPr>
          <w:rFonts w:ascii="Palatino Linotype" w:hAnsi="Palatino Linotype"/>
          <w:b/>
        </w:rPr>
        <w:t xml:space="preserve">veintidós de septiembre </w:t>
      </w:r>
      <w:r w:rsidR="00F41C7C" w:rsidRPr="00DD2160">
        <w:rPr>
          <w:rFonts w:ascii="Palatino Linotype" w:hAnsi="Palatino Linotype"/>
          <w:b/>
        </w:rPr>
        <w:t>de dos mil veintitrés</w:t>
      </w:r>
      <w:r w:rsidRPr="00DD2160">
        <w:rPr>
          <w:rFonts w:ascii="Palatino Linotype" w:hAnsi="Palatino Linotype" w:cs="Arial"/>
        </w:rPr>
        <w:t xml:space="preserve">, el recurso de que se trata se envió electrónicamente al Instituto de </w:t>
      </w:r>
      <w:r w:rsidRPr="00DD2160">
        <w:rPr>
          <w:rFonts w:ascii="Palatino Linotype" w:eastAsia="Arial Unicode MS" w:hAnsi="Palatino Linotype" w:cs="Arial"/>
        </w:rPr>
        <w:t>Transparencia</w:t>
      </w:r>
      <w:r w:rsidRPr="00DD2160">
        <w:rPr>
          <w:rFonts w:ascii="Palatino Linotype" w:hAnsi="Palatino Linotype" w:cs="Arial"/>
        </w:rPr>
        <w:t xml:space="preserve">, Acceso a la Información Pública y </w:t>
      </w:r>
      <w:r w:rsidRPr="00DD2160">
        <w:rPr>
          <w:rFonts w:ascii="Palatino Linotype" w:hAnsi="Palatino Linotype"/>
        </w:rPr>
        <w:t>Protección</w:t>
      </w:r>
      <w:r w:rsidRPr="00DD2160">
        <w:rPr>
          <w:rFonts w:ascii="Palatino Linotype" w:hAnsi="Palatino Linotype" w:cs="Arial"/>
        </w:rPr>
        <w:t xml:space="preserve"> de Datos Personales del Estado de México y Municipios y con fundamento en </w:t>
      </w:r>
      <w:r w:rsidRPr="00DD2160">
        <w:rPr>
          <w:rFonts w:ascii="Palatino Linotype" w:hAnsi="Palatino Linotype"/>
        </w:rPr>
        <w:t>los artículos 11 y 127 de la Ley de Protección de Datos Personales en Posesión de Sujetos Obligados del Estado de México y Municipios y 185,</w:t>
      </w:r>
      <w:r w:rsidRPr="00DD2160">
        <w:rPr>
          <w:rFonts w:ascii="Palatino Linotype" w:hAnsi="Palatino Linotype" w:cs="Arial"/>
        </w:rPr>
        <w:t xml:space="preserve"> fracción I de la </w:t>
      </w:r>
      <w:r w:rsidRPr="00DD2160">
        <w:rPr>
          <w:rFonts w:ascii="Palatino Linotype" w:hAnsi="Palatino Linotype"/>
        </w:rPr>
        <w:t>Ley de Transparencia y Acceso a la Información Pública del Estado de México y Municipios</w:t>
      </w:r>
      <w:r w:rsidRPr="00DD2160">
        <w:rPr>
          <w:rFonts w:ascii="Palatino Linotype" w:hAnsi="Palatino Linotype" w:cs="Arial"/>
        </w:rPr>
        <w:t>, de aplicación supletoria, se turnó a través del</w:t>
      </w:r>
      <w:r w:rsidRPr="00DD2160">
        <w:rPr>
          <w:rFonts w:ascii="Palatino Linotype" w:eastAsia="Arial Unicode MS" w:hAnsi="Palatino Linotype" w:cs="Arial"/>
        </w:rPr>
        <w:t xml:space="preserve"> </w:t>
      </w:r>
      <w:r w:rsidRPr="00DD2160">
        <w:rPr>
          <w:rFonts w:ascii="Palatino Linotype" w:eastAsia="Arial Unicode MS" w:hAnsi="Palatino Linotype" w:cs="Arial"/>
          <w:b/>
        </w:rPr>
        <w:t>SARCOEM</w:t>
      </w:r>
      <w:r w:rsidRPr="00DD2160">
        <w:rPr>
          <w:rFonts w:ascii="Palatino Linotype" w:hAnsi="Palatino Linotype"/>
        </w:rPr>
        <w:t xml:space="preserve">, a la </w:t>
      </w:r>
      <w:r w:rsidRPr="00DD2160">
        <w:rPr>
          <w:rFonts w:ascii="Palatino Linotype" w:hAnsi="Palatino Linotype" w:cs="Arial"/>
        </w:rPr>
        <w:t xml:space="preserve">Comisionada </w:t>
      </w:r>
      <w:r w:rsidRPr="00DD2160">
        <w:rPr>
          <w:rFonts w:ascii="Palatino Linotype" w:hAnsi="Palatino Linotype"/>
          <w:b/>
        </w:rPr>
        <w:t xml:space="preserve">Sharon Cristina Morales Martínez </w:t>
      </w:r>
      <w:r w:rsidRPr="00DD2160">
        <w:rPr>
          <w:rFonts w:ascii="Palatino Linotype" w:hAnsi="Palatino Linotype" w:cs="Arial"/>
        </w:rPr>
        <w:t xml:space="preserve">efecto de decretar su admisión o desechamiento. </w:t>
      </w:r>
    </w:p>
    <w:p w14:paraId="1AE24944" w14:textId="09A261AC" w:rsidR="00A30A52" w:rsidRPr="00DD2160" w:rsidRDefault="00FD26D7" w:rsidP="00DD2160">
      <w:pPr>
        <w:spacing w:line="360" w:lineRule="auto"/>
        <w:jc w:val="both"/>
        <w:rPr>
          <w:rFonts w:ascii="Palatino Linotype" w:hAnsi="Palatino Linotype" w:cs="Arial"/>
          <w:b/>
          <w:sz w:val="28"/>
          <w:szCs w:val="28"/>
        </w:rPr>
      </w:pPr>
      <w:r w:rsidRPr="00DD2160">
        <w:rPr>
          <w:rFonts w:ascii="Palatino Linotype" w:hAnsi="Palatino Linotype" w:cs="Arial"/>
          <w:b/>
          <w:sz w:val="28"/>
          <w:szCs w:val="28"/>
        </w:rPr>
        <w:lastRenderedPageBreak/>
        <w:t>V</w:t>
      </w:r>
      <w:r w:rsidR="00066852" w:rsidRPr="00DD2160">
        <w:rPr>
          <w:rFonts w:ascii="Palatino Linotype" w:hAnsi="Palatino Linotype" w:cs="Arial"/>
          <w:b/>
          <w:sz w:val="28"/>
          <w:szCs w:val="28"/>
        </w:rPr>
        <w:t>.</w:t>
      </w:r>
      <w:r w:rsidR="00A30A52" w:rsidRPr="00DD2160">
        <w:rPr>
          <w:rFonts w:ascii="Palatino Linotype" w:hAnsi="Palatino Linotype" w:cs="Arial"/>
          <w:b/>
          <w:sz w:val="28"/>
          <w:szCs w:val="28"/>
        </w:rPr>
        <w:t xml:space="preserve"> Admisión del Recurso de Revisión</w:t>
      </w:r>
    </w:p>
    <w:p w14:paraId="3F292321" w14:textId="3FAEAB61" w:rsidR="00E257CE" w:rsidRPr="00DD2160" w:rsidRDefault="00C062FB" w:rsidP="00DD2160">
      <w:pPr>
        <w:pStyle w:val="Prrafodelista"/>
        <w:spacing w:line="360" w:lineRule="auto"/>
        <w:ind w:left="0"/>
        <w:jc w:val="both"/>
        <w:rPr>
          <w:rFonts w:ascii="Palatino Linotype" w:hAnsi="Palatino Linotype" w:cs="Arial"/>
        </w:rPr>
      </w:pPr>
      <w:r w:rsidRPr="00DD2160">
        <w:rPr>
          <w:rFonts w:ascii="Palatino Linotype" w:hAnsi="Palatino Linotype" w:cs="Arial"/>
        </w:rPr>
        <w:t>A</w:t>
      </w:r>
      <w:r w:rsidR="00E257CE" w:rsidRPr="00DD2160">
        <w:rPr>
          <w:rFonts w:ascii="Palatino Linotype" w:hAnsi="Palatino Linotype" w:cs="Arial"/>
        </w:rPr>
        <w:t xml:space="preserve">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Pr="00DD2160">
        <w:rPr>
          <w:rFonts w:ascii="Palatino Linotype" w:hAnsi="Palatino Linotype" w:cs="Arial"/>
          <w:b/>
        </w:rPr>
        <w:t xml:space="preserve">el </w:t>
      </w:r>
      <w:r w:rsidR="00067C89" w:rsidRPr="00DD2160">
        <w:rPr>
          <w:rFonts w:ascii="Palatino Linotype" w:hAnsi="Palatino Linotype" w:cs="Arial"/>
          <w:b/>
          <w:lang w:val="es-ES_tradnl"/>
        </w:rPr>
        <w:t xml:space="preserve">veintisiete de septiembre </w:t>
      </w:r>
      <w:r w:rsidRPr="00DD2160">
        <w:rPr>
          <w:rFonts w:ascii="Palatino Linotype" w:hAnsi="Palatino Linotype" w:cs="Arial"/>
          <w:b/>
          <w:lang w:val="es-ES_tradnl"/>
        </w:rPr>
        <w:t xml:space="preserve">de dos mil </w:t>
      </w:r>
      <w:r w:rsidR="00E91FBF" w:rsidRPr="00DD2160">
        <w:rPr>
          <w:rFonts w:ascii="Palatino Linotype" w:hAnsi="Palatino Linotype" w:cs="Arial"/>
          <w:b/>
          <w:lang w:val="es-ES_tradnl"/>
        </w:rPr>
        <w:t>veintitrés</w:t>
      </w:r>
      <w:r w:rsidRPr="00DD2160">
        <w:rPr>
          <w:rFonts w:ascii="Palatino Linotype" w:hAnsi="Palatino Linotype" w:cs="Arial"/>
          <w:lang w:val="es-ES_tradnl"/>
        </w:rPr>
        <w:t xml:space="preserve">, </w:t>
      </w:r>
      <w:r w:rsidR="00E257CE" w:rsidRPr="00DD2160">
        <w:rPr>
          <w:rFonts w:ascii="Palatino Linotype" w:hAnsi="Palatino Linotype"/>
        </w:rPr>
        <w:t>se a</w:t>
      </w:r>
      <w:r w:rsidR="00E257CE" w:rsidRPr="00DD2160">
        <w:rPr>
          <w:rFonts w:ascii="Palatino Linotype" w:hAnsi="Palatino Linotype" w:cs="Arial"/>
        </w:rPr>
        <w:t xml:space="preserve">cordó lo siguiente: </w:t>
      </w:r>
    </w:p>
    <w:p w14:paraId="46CECE67" w14:textId="77777777" w:rsidR="00E20D6E" w:rsidRPr="00DD2160" w:rsidRDefault="00E20D6E" w:rsidP="00DD2160">
      <w:pPr>
        <w:pStyle w:val="Prrafodelista"/>
        <w:ind w:left="0"/>
        <w:jc w:val="both"/>
        <w:rPr>
          <w:rFonts w:ascii="Palatino Linotype" w:hAnsi="Palatino Linotype" w:cs="Arial"/>
        </w:rPr>
      </w:pPr>
    </w:p>
    <w:p w14:paraId="0A885D9F" w14:textId="77777777" w:rsidR="00522A7B" w:rsidRPr="00DD2160" w:rsidRDefault="006E340E" w:rsidP="00DD2160">
      <w:pPr>
        <w:ind w:left="851" w:right="899"/>
        <w:jc w:val="both"/>
        <w:rPr>
          <w:rFonts w:ascii="Palatino Linotype" w:hAnsi="Palatino Linotype"/>
          <w:i/>
        </w:rPr>
      </w:pPr>
      <w:r w:rsidRPr="00DD2160">
        <w:rPr>
          <w:rFonts w:ascii="Palatino Linotype" w:hAnsi="Palatino Linotype"/>
          <w:b/>
          <w:i/>
        </w:rPr>
        <w:t>PRIMERO.</w:t>
      </w:r>
      <w:r w:rsidRPr="00DD2160">
        <w:rPr>
          <w:rFonts w:ascii="Palatino Linotype" w:hAnsi="Palatino Linotype"/>
          <w:i/>
        </w:rPr>
        <w:t xml:space="preserve"> Se tiene por acreditado el interés legítimo de la </w:t>
      </w:r>
      <w:r w:rsidRPr="00DD2160">
        <w:rPr>
          <w:rFonts w:ascii="Palatino Linotype" w:hAnsi="Palatino Linotype"/>
          <w:b/>
          <w:i/>
        </w:rPr>
        <w:t>RECURRENTE</w:t>
      </w:r>
      <w:r w:rsidRPr="00DD2160">
        <w:rPr>
          <w:rFonts w:ascii="Palatino Linotype" w:hAnsi="Palatino Linotype"/>
          <w:i/>
        </w:rPr>
        <w:t xml:space="preserve">, en razón de que a través de la interposición del Recurso de Revisión, adjuntó un archivo electrónico que contiene la credencial para votar, expedida por el Instituto Nacional Electoral. </w:t>
      </w:r>
    </w:p>
    <w:p w14:paraId="39A31460" w14:textId="77777777" w:rsidR="00522A7B" w:rsidRPr="00DD2160" w:rsidRDefault="00522A7B" w:rsidP="00DD2160">
      <w:pPr>
        <w:ind w:left="851" w:right="899"/>
        <w:jc w:val="both"/>
        <w:rPr>
          <w:rFonts w:ascii="Palatino Linotype" w:hAnsi="Palatino Linotype"/>
          <w:i/>
        </w:rPr>
      </w:pPr>
    </w:p>
    <w:p w14:paraId="4E8B9699" w14:textId="2C7C5A5B" w:rsidR="00F14740" w:rsidRPr="00DD2160" w:rsidRDefault="006E340E" w:rsidP="00DD2160">
      <w:pPr>
        <w:ind w:left="851" w:right="899"/>
        <w:jc w:val="both"/>
        <w:rPr>
          <w:rFonts w:ascii="Palatino Linotype" w:hAnsi="Palatino Linotype"/>
          <w:i/>
        </w:rPr>
      </w:pPr>
      <w:r w:rsidRPr="00DD2160">
        <w:rPr>
          <w:rFonts w:ascii="Palatino Linotype" w:hAnsi="Palatino Linotype"/>
          <w:b/>
          <w:i/>
        </w:rPr>
        <w:t>SEGUNDO</w:t>
      </w:r>
      <w:r w:rsidRPr="00DD2160">
        <w:rPr>
          <w:rFonts w:ascii="Palatino Linotype" w:hAnsi="Palatino Linotype"/>
          <w:i/>
        </w:rPr>
        <w:t xml:space="preserve">. Se </w:t>
      </w:r>
      <w:r w:rsidRPr="00DD2160">
        <w:rPr>
          <w:rFonts w:ascii="Palatino Linotype" w:hAnsi="Palatino Linotype"/>
          <w:b/>
          <w:i/>
        </w:rPr>
        <w:t>admite</w:t>
      </w:r>
      <w:r w:rsidRPr="00DD2160">
        <w:rPr>
          <w:rFonts w:ascii="Palatino Linotype" w:hAnsi="Palatino Linotype"/>
          <w:i/>
        </w:rPr>
        <w:t xml:space="preserve"> a trámite el Recurso de Revisión con número al rubro anotado, con fundamento en el artículo 11 de la Ley de Protección de Datos Personales en Posesión de Sujetos Obligados del Estado de México y Municipios; y 29 del Código de Procedimientos Administrativos del Estado de México; 185, fracciones I y II de la Ley de Transparencia y Acceso a la Información Pública del Estado de México y Municipios en aplicación supletoria, al resultar procedente, en términos del artículo 129, fracción VII de la Ley de la materia.</w:t>
      </w:r>
    </w:p>
    <w:p w14:paraId="5FD54C2E" w14:textId="77777777" w:rsidR="002B2CD0" w:rsidRPr="00DD2160" w:rsidRDefault="002B2CD0" w:rsidP="00DD2160">
      <w:pPr>
        <w:ind w:left="851" w:right="899"/>
        <w:jc w:val="both"/>
        <w:rPr>
          <w:rFonts w:ascii="Palatino Linotype" w:hAnsi="Palatino Linotype"/>
          <w:b/>
          <w:i/>
          <w:sz w:val="22"/>
        </w:rPr>
      </w:pPr>
    </w:p>
    <w:p w14:paraId="53824465" w14:textId="54BD8EA4" w:rsidR="00066852" w:rsidRPr="00DD2160" w:rsidRDefault="00522A7B" w:rsidP="00DD2160">
      <w:pPr>
        <w:ind w:left="851" w:right="899"/>
        <w:jc w:val="both"/>
        <w:rPr>
          <w:rFonts w:ascii="Palatino Linotype" w:hAnsi="Palatino Linotype"/>
          <w:i/>
        </w:rPr>
      </w:pPr>
      <w:r w:rsidRPr="00DD2160">
        <w:rPr>
          <w:rFonts w:ascii="Palatino Linotype" w:hAnsi="Palatino Linotype"/>
          <w:b/>
          <w:i/>
        </w:rPr>
        <w:t>TERCERO.</w:t>
      </w:r>
      <w:r w:rsidRPr="00DD2160">
        <w:rPr>
          <w:rFonts w:ascii="Palatino Linotype" w:hAnsi="Palatino Linotype"/>
          <w:i/>
        </w:rPr>
        <w:t xml:space="preserve"> </w:t>
      </w:r>
      <w:r w:rsidRPr="00DD2160">
        <w:rPr>
          <w:rFonts w:ascii="Palatino Linotype" w:hAnsi="Palatino Linotype"/>
          <w:b/>
          <w:i/>
        </w:rPr>
        <w:t>Intégrese</w:t>
      </w:r>
      <w:r w:rsidRPr="00DD2160">
        <w:rPr>
          <w:rFonts w:ascii="Palatino Linotype" w:hAnsi="Palatino Linotype"/>
          <w:i/>
        </w:rPr>
        <w:t xml:space="preserve"> el expediente respectivo y póngase a disposición de las partes, para que en un plazo no mayor a siete días, </w:t>
      </w:r>
      <w:r w:rsidRPr="00DD2160">
        <w:rPr>
          <w:rFonts w:ascii="Palatino Linotype" w:hAnsi="Palatino Linotype"/>
          <w:b/>
          <w:i/>
        </w:rPr>
        <w:t>LA RECURRENTE</w:t>
      </w:r>
      <w:r w:rsidRPr="00DD2160">
        <w:rPr>
          <w:rFonts w:ascii="Palatino Linotype" w:hAnsi="Palatino Linotype"/>
          <w:i/>
        </w:rPr>
        <w:t xml:space="preserve"> realice manifestaciones y alegatos y, en el caso del </w:t>
      </w:r>
      <w:r w:rsidRPr="00DD2160">
        <w:rPr>
          <w:rFonts w:ascii="Palatino Linotype" w:hAnsi="Palatino Linotype"/>
          <w:b/>
          <w:i/>
        </w:rPr>
        <w:t>SUJETO OBLIGADO</w:t>
      </w:r>
      <w:r w:rsidRPr="00DD2160">
        <w:rPr>
          <w:rFonts w:ascii="Palatino Linotype" w:hAnsi="Palatino Linotype"/>
          <w:i/>
        </w:rPr>
        <w:t xml:space="preserve"> exhiba el Informe Justificado correspondiente, así como para que las </w:t>
      </w:r>
      <w:r w:rsidRPr="00DD2160">
        <w:rPr>
          <w:rFonts w:ascii="Palatino Linotype" w:hAnsi="Palatino Linotype"/>
          <w:b/>
          <w:i/>
        </w:rPr>
        <w:t>partes ofrezcan las pruebas</w:t>
      </w:r>
      <w:r w:rsidRPr="00DD2160">
        <w:rPr>
          <w:rFonts w:ascii="Palatino Linotype" w:hAnsi="Palatino Linotype"/>
          <w:i/>
        </w:rPr>
        <w:t xml:space="preserve"> que a su derecho convengan, en términos de los artículos 11 y 126 de la Ley de Protección de Datos Personales en Posesión de Sujetos Obligados del Estado de México y Municipios, y 185, fracción II de la Ley de Transparencia y Acceso a la Información Pública del Estado de México y Municipios, en aplicación supletoria; apercibidos de que, en caso de no hacerlo se tendrán por precluidos sus derechos y sólo se recibirán aquellas </w:t>
      </w:r>
      <w:r w:rsidRPr="00DD2160">
        <w:rPr>
          <w:rFonts w:ascii="Palatino Linotype" w:hAnsi="Palatino Linotype"/>
          <w:i/>
        </w:rPr>
        <w:lastRenderedPageBreak/>
        <w:t>pruebas supervenientes, siempre y cuando no se haya dictado resolución, de conformidad con lo previsto en los artículos 124 y 125 de la Ley de la materia.</w:t>
      </w:r>
    </w:p>
    <w:p w14:paraId="1333404F" w14:textId="77777777" w:rsidR="00986A59" w:rsidRPr="00DD2160" w:rsidRDefault="00986A59" w:rsidP="00DD2160">
      <w:pPr>
        <w:ind w:left="851" w:right="899"/>
        <w:jc w:val="both"/>
        <w:rPr>
          <w:rFonts w:ascii="Palatino Linotype" w:hAnsi="Palatino Linotype"/>
          <w:i/>
          <w:sz w:val="22"/>
        </w:rPr>
      </w:pPr>
    </w:p>
    <w:p w14:paraId="2835818E" w14:textId="088E520C" w:rsidR="00B2060B" w:rsidRPr="00DD2160" w:rsidRDefault="00986A59" w:rsidP="00DD2160">
      <w:pPr>
        <w:ind w:left="851" w:right="899"/>
        <w:jc w:val="both"/>
        <w:rPr>
          <w:rFonts w:ascii="Palatino Linotype" w:hAnsi="Palatino Linotype"/>
          <w:i/>
          <w:sz w:val="22"/>
        </w:rPr>
      </w:pPr>
      <w:r w:rsidRPr="00DD2160">
        <w:rPr>
          <w:rFonts w:ascii="Palatino Linotype" w:hAnsi="Palatino Linotype"/>
          <w:b/>
          <w:i/>
        </w:rPr>
        <w:t>CUARTO.</w:t>
      </w:r>
      <w:r w:rsidRPr="00DD2160">
        <w:rPr>
          <w:rFonts w:ascii="Palatino Linotype" w:hAnsi="Palatino Linotype"/>
          <w:i/>
        </w:rPr>
        <w:t xml:space="preserve"> Se requiere a las partes, para que en un </w:t>
      </w:r>
      <w:r w:rsidRPr="00DD2160">
        <w:rPr>
          <w:rFonts w:ascii="Palatino Linotype" w:hAnsi="Palatino Linotype"/>
          <w:b/>
          <w:i/>
        </w:rPr>
        <w:t>plazo no mayor a siete días</w:t>
      </w:r>
      <w:r w:rsidRPr="00DD2160">
        <w:rPr>
          <w:rFonts w:ascii="Palatino Linotype" w:hAnsi="Palatino Linotype"/>
          <w:i/>
        </w:rPr>
        <w:t>, manifiesten, por cualquier medio, su voluntad de conciliar, contados a partir de la notificación del presente Acuerdo, de conformidad con lo establecido en los artículos 131 y 132, fracción I de la Ley de Protección de Datos Personales en Posesión de Sujetos Obligados del Estado de México y Municipios, apercibidos de que, en caso de no hacerlo, se tendrán por precluidos sus derechos para tales efectos, en términos de los citados artículos 124 y 125 del ordenamiento legal de referencia.</w:t>
      </w:r>
    </w:p>
    <w:p w14:paraId="4A3B9CBA" w14:textId="77777777" w:rsidR="00794080" w:rsidRPr="00DD2160" w:rsidRDefault="00794080" w:rsidP="00DD2160">
      <w:pPr>
        <w:spacing w:line="360" w:lineRule="auto"/>
        <w:jc w:val="both"/>
        <w:rPr>
          <w:rFonts w:ascii="Palatino Linotype" w:hAnsi="Palatino Linotype"/>
        </w:rPr>
      </w:pPr>
    </w:p>
    <w:p w14:paraId="5751B3D9" w14:textId="0840F9E4" w:rsidR="00794080" w:rsidRPr="00DD2160" w:rsidRDefault="00352CF8" w:rsidP="00DD2160">
      <w:pPr>
        <w:spacing w:line="360" w:lineRule="auto"/>
        <w:jc w:val="both"/>
        <w:rPr>
          <w:rFonts w:ascii="Palatino Linotype" w:hAnsi="Palatino Linotype" w:cs="Arial"/>
          <w:b/>
        </w:rPr>
      </w:pPr>
      <w:r w:rsidRPr="00DD2160">
        <w:rPr>
          <w:rFonts w:ascii="Palatino Linotype" w:hAnsi="Palatino Linotype" w:cs="Arial"/>
          <w:b/>
        </w:rPr>
        <w:t>a</w:t>
      </w:r>
      <w:r w:rsidR="00794080" w:rsidRPr="00DD2160">
        <w:rPr>
          <w:rFonts w:ascii="Palatino Linotype" w:hAnsi="Palatino Linotype" w:cs="Arial"/>
          <w:b/>
        </w:rPr>
        <w:t>) De la etapa de manifestaciones</w:t>
      </w:r>
    </w:p>
    <w:p w14:paraId="6723E5AA" w14:textId="3791A7DC" w:rsidR="00C5454D" w:rsidRPr="00DD2160" w:rsidRDefault="00834B36" w:rsidP="00DD2160">
      <w:pPr>
        <w:pStyle w:val="Prrafodelista"/>
        <w:spacing w:line="360" w:lineRule="auto"/>
        <w:ind w:left="0"/>
        <w:jc w:val="both"/>
        <w:rPr>
          <w:rFonts w:ascii="Palatino Linotype" w:hAnsi="Palatino Linotype" w:cs="Arial"/>
        </w:rPr>
      </w:pPr>
      <w:r w:rsidRPr="00DD2160">
        <w:rPr>
          <w:rFonts w:ascii="Palatino Linotype" w:hAnsi="Palatino Linotype" w:cs="Arial"/>
        </w:rPr>
        <w:t xml:space="preserve">Una vez abierta la etapa de manifestaciones y transcurrido el término legal referido, de las constancias que obran en el </w:t>
      </w:r>
      <w:r w:rsidRPr="00DD2160">
        <w:rPr>
          <w:rFonts w:ascii="Palatino Linotype" w:hAnsi="Palatino Linotype" w:cs="Arial"/>
          <w:b/>
        </w:rPr>
        <w:t xml:space="preserve">SARCOEM, </w:t>
      </w:r>
      <w:r w:rsidRPr="00DD2160">
        <w:rPr>
          <w:rFonts w:ascii="Palatino Linotype" w:hAnsi="Palatino Linotype" w:cs="Arial"/>
        </w:rPr>
        <w:t xml:space="preserve">se advierte que </w:t>
      </w:r>
      <w:r w:rsidR="00C5454D" w:rsidRPr="00DD2160">
        <w:rPr>
          <w:rFonts w:ascii="Palatino Linotype" w:hAnsi="Palatino Linotype" w:cs="Arial"/>
          <w:b/>
        </w:rPr>
        <w:t>EL</w:t>
      </w:r>
      <w:r w:rsidRPr="00DD2160">
        <w:rPr>
          <w:rFonts w:ascii="Palatino Linotype" w:hAnsi="Palatino Linotype" w:cs="Arial"/>
          <w:b/>
        </w:rPr>
        <w:t xml:space="preserve"> </w:t>
      </w:r>
      <w:r w:rsidR="00C5454D" w:rsidRPr="00DD2160">
        <w:rPr>
          <w:rFonts w:ascii="Palatino Linotype" w:hAnsi="Palatino Linotype" w:cs="Arial"/>
          <w:b/>
        </w:rPr>
        <w:t>SUJETO OBLIGADO</w:t>
      </w:r>
      <w:r w:rsidR="00C5454D" w:rsidRPr="00DD2160">
        <w:rPr>
          <w:rFonts w:ascii="Palatino Linotype" w:hAnsi="Palatino Linotype" w:cs="Arial"/>
        </w:rPr>
        <w:t xml:space="preserve"> </w:t>
      </w:r>
      <w:r w:rsidRPr="00DD2160">
        <w:rPr>
          <w:rFonts w:ascii="Palatino Linotype" w:hAnsi="Palatino Linotype" w:cs="Arial"/>
        </w:rPr>
        <w:t xml:space="preserve">rindió su informe justificado </w:t>
      </w:r>
      <w:r w:rsidR="00C5454D" w:rsidRPr="00DD2160">
        <w:rPr>
          <w:rFonts w:ascii="Palatino Linotype" w:hAnsi="Palatino Linotype" w:cs="Arial"/>
        </w:rPr>
        <w:t xml:space="preserve">el </w:t>
      </w:r>
      <w:r w:rsidR="00C5454D" w:rsidRPr="00DD2160">
        <w:rPr>
          <w:rFonts w:ascii="Palatino Linotype" w:hAnsi="Palatino Linotype" w:cs="Arial"/>
          <w:b/>
        </w:rPr>
        <w:t>veintiocho de septiembre de dos mil veintitrés</w:t>
      </w:r>
      <w:r w:rsidR="00C5454D" w:rsidRPr="00DD2160">
        <w:rPr>
          <w:rFonts w:ascii="Palatino Linotype" w:hAnsi="Palatino Linotype" w:cs="Arial"/>
        </w:rPr>
        <w:t xml:space="preserve">, </w:t>
      </w:r>
      <w:r w:rsidRPr="00DD2160">
        <w:rPr>
          <w:rFonts w:ascii="Palatino Linotype" w:hAnsi="Palatino Linotype" w:cs="Arial"/>
        </w:rPr>
        <w:t>por medio de los siguientes archivos electrónico</w:t>
      </w:r>
      <w:r w:rsidR="00C5454D" w:rsidRPr="00DD2160">
        <w:rPr>
          <w:rFonts w:ascii="Palatino Linotype" w:hAnsi="Palatino Linotype" w:cs="Arial"/>
        </w:rPr>
        <w:t>s</w:t>
      </w:r>
      <w:r w:rsidR="00F94975" w:rsidRPr="00DD2160">
        <w:rPr>
          <w:rFonts w:ascii="Palatino Linotype" w:hAnsi="Palatino Linotype" w:cs="Arial"/>
        </w:rPr>
        <w:t xml:space="preserve">: </w:t>
      </w:r>
    </w:p>
    <w:p w14:paraId="43E15BF5" w14:textId="77777777" w:rsidR="00F94975" w:rsidRPr="00DD2160" w:rsidRDefault="00F94975" w:rsidP="00DD2160">
      <w:pPr>
        <w:pStyle w:val="Prrafodelista"/>
        <w:spacing w:line="360" w:lineRule="auto"/>
        <w:ind w:left="0"/>
        <w:jc w:val="both"/>
        <w:rPr>
          <w:rFonts w:ascii="Palatino Linotype" w:hAnsi="Palatino Linotype" w:cs="Arial"/>
        </w:rPr>
      </w:pPr>
    </w:p>
    <w:p w14:paraId="705D3A30" w14:textId="1E08616C" w:rsidR="00834B36" w:rsidRPr="00DD2160" w:rsidRDefault="00834B36" w:rsidP="00DD2160">
      <w:pPr>
        <w:pStyle w:val="Prrafodelista"/>
        <w:numPr>
          <w:ilvl w:val="0"/>
          <w:numId w:val="27"/>
        </w:numPr>
        <w:spacing w:line="360" w:lineRule="auto"/>
        <w:jc w:val="both"/>
        <w:rPr>
          <w:rFonts w:ascii="Palatino Linotype" w:hAnsi="Palatino Linotype" w:cs="Arial"/>
          <w:lang w:val="es-ES_tradnl"/>
        </w:rPr>
      </w:pPr>
      <w:r w:rsidRPr="00DD2160">
        <w:rPr>
          <w:rFonts w:ascii="Palatino Linotype" w:hAnsi="Palatino Linotype" w:cs="Arial"/>
        </w:rPr>
        <w:t>“</w:t>
      </w:r>
      <w:r w:rsidR="00F94975" w:rsidRPr="00DD2160">
        <w:rPr>
          <w:rFonts w:ascii="Palatino Linotype" w:hAnsi="Palatino Linotype" w:cs="Arial"/>
          <w:b/>
          <w:bCs/>
        </w:rPr>
        <w:t>Promoción solicitando sobreseimiento del RR 06402INFOEMADRR2023.pdf</w:t>
      </w:r>
      <w:r w:rsidRPr="00DD2160">
        <w:rPr>
          <w:rFonts w:ascii="Palatino Linotype" w:hAnsi="Palatino Linotype" w:cs="Arial"/>
          <w:b/>
          <w:bCs/>
        </w:rPr>
        <w:t>”</w:t>
      </w:r>
      <w:r w:rsidR="001175B4" w:rsidRPr="00DD2160">
        <w:rPr>
          <w:rFonts w:ascii="Palatino Linotype" w:hAnsi="Palatino Linotype" w:cs="Arial"/>
          <w:bCs/>
        </w:rPr>
        <w:t>,</w:t>
      </w:r>
      <w:r w:rsidRPr="00DD2160">
        <w:rPr>
          <w:rFonts w:ascii="Palatino Linotype" w:hAnsi="Palatino Linotype" w:cs="Arial"/>
        </w:rPr>
        <w:t xml:space="preserve"> </w:t>
      </w:r>
      <w:r w:rsidR="00645447" w:rsidRPr="00DD2160">
        <w:rPr>
          <w:rFonts w:ascii="Palatino Linotype" w:hAnsi="Palatino Linotype" w:cs="Arial"/>
        </w:rPr>
        <w:t xml:space="preserve">archivo que consiste en el oficio de </w:t>
      </w:r>
      <w:r w:rsidR="00F559EB" w:rsidRPr="00DD2160">
        <w:rPr>
          <w:rFonts w:ascii="Palatino Linotype" w:hAnsi="Palatino Linotype" w:cs="Arial"/>
        </w:rPr>
        <w:t xml:space="preserve">sin número del veintiocho de septiembre de dos mil veintitrés, dirigido a la Comisionada </w:t>
      </w:r>
      <w:r w:rsidR="00725B9E" w:rsidRPr="00DD2160">
        <w:rPr>
          <w:rFonts w:ascii="Palatino Linotype" w:hAnsi="Palatino Linotype" w:cs="Arial"/>
        </w:rPr>
        <w:t>Sharon Morales Martínez y signado por la Titular de la Unidad</w:t>
      </w:r>
      <w:r w:rsidR="000E2029" w:rsidRPr="00DD2160">
        <w:rPr>
          <w:rFonts w:ascii="Palatino Linotype" w:hAnsi="Palatino Linotype" w:cs="Arial"/>
        </w:rPr>
        <w:t xml:space="preserve"> de T</w:t>
      </w:r>
      <w:r w:rsidR="00725B9E" w:rsidRPr="00DD2160">
        <w:rPr>
          <w:rFonts w:ascii="Palatino Linotype" w:hAnsi="Palatino Linotype" w:cs="Arial"/>
        </w:rPr>
        <w:t xml:space="preserve">ransparencia </w:t>
      </w:r>
      <w:r w:rsidR="000E2029" w:rsidRPr="00DD2160">
        <w:rPr>
          <w:rFonts w:ascii="Palatino Linotype" w:hAnsi="Palatino Linotype" w:cs="Arial"/>
        </w:rPr>
        <w:t>mediante el cual solicita de manera sustancial el Sobreseimiento del asunto</w:t>
      </w:r>
      <w:r w:rsidR="00F559EB" w:rsidRPr="00DD2160">
        <w:rPr>
          <w:rFonts w:ascii="Palatino Linotype" w:hAnsi="Palatino Linotype" w:cs="Arial"/>
        </w:rPr>
        <w:t>.</w:t>
      </w:r>
    </w:p>
    <w:p w14:paraId="56EE45CA" w14:textId="47FABD6E" w:rsidR="00F94975" w:rsidRPr="00DD2160" w:rsidRDefault="001175B4" w:rsidP="00DD2160">
      <w:pPr>
        <w:pStyle w:val="Prrafodelista"/>
        <w:numPr>
          <w:ilvl w:val="0"/>
          <w:numId w:val="27"/>
        </w:numPr>
        <w:spacing w:line="360" w:lineRule="auto"/>
        <w:jc w:val="both"/>
        <w:rPr>
          <w:rFonts w:ascii="Palatino Linotype" w:hAnsi="Palatino Linotype" w:cs="Arial"/>
          <w:lang w:val="es-ES_tradnl"/>
        </w:rPr>
      </w:pPr>
      <w:r w:rsidRPr="00DD2160">
        <w:rPr>
          <w:rFonts w:ascii="Palatino Linotype" w:hAnsi="Palatino Linotype" w:cs="Arial"/>
        </w:rPr>
        <w:t>“</w:t>
      </w:r>
      <w:r w:rsidRPr="00DD2160">
        <w:rPr>
          <w:rFonts w:ascii="Palatino Linotype" w:hAnsi="Palatino Linotype" w:cs="Arial"/>
          <w:b/>
          <w:bCs/>
        </w:rPr>
        <w:t xml:space="preserve">Constancia </w:t>
      </w:r>
      <w:r w:rsidR="00F75DBB">
        <w:rPr>
          <w:rFonts w:ascii="Palatino Linotype" w:hAnsi="Palatino Linotype" w:cs="Arial"/>
          <w:b/>
          <w:bCs/>
        </w:rPr>
        <w:t>XXXXX XXXX XXXXXX</w:t>
      </w:r>
      <w:r w:rsidRPr="00DD2160">
        <w:rPr>
          <w:rFonts w:ascii="Palatino Linotype" w:hAnsi="Palatino Linotype" w:cs="Arial"/>
          <w:b/>
          <w:bCs/>
        </w:rPr>
        <w:t>09-28-2023-133836.pdf”</w:t>
      </w:r>
      <w:r w:rsidRPr="00DD2160">
        <w:rPr>
          <w:rFonts w:ascii="Palatino Linotype" w:hAnsi="Palatino Linotype" w:cs="Arial"/>
          <w:bCs/>
        </w:rPr>
        <w:t>,</w:t>
      </w:r>
      <w:r w:rsidR="000E2029" w:rsidRPr="00DD2160">
        <w:rPr>
          <w:rFonts w:ascii="Palatino Linotype" w:hAnsi="Palatino Linotype" w:cs="Arial"/>
          <w:bCs/>
        </w:rPr>
        <w:t xml:space="preserve"> </w:t>
      </w:r>
      <w:r w:rsidR="00BF62AE" w:rsidRPr="00DD2160">
        <w:rPr>
          <w:rFonts w:ascii="Palatino Linotype" w:hAnsi="Palatino Linotype" w:cs="Arial"/>
          <w:bCs/>
        </w:rPr>
        <w:t xml:space="preserve">el cual consiste en el acuse de recibo de la constancia expedida en favor de la hoy </w:t>
      </w:r>
      <w:r w:rsidR="00BF62AE" w:rsidRPr="00DD2160">
        <w:rPr>
          <w:rFonts w:ascii="Palatino Linotype" w:hAnsi="Palatino Linotype" w:cs="Arial"/>
          <w:b/>
          <w:bCs/>
        </w:rPr>
        <w:t>RECURRENTE</w:t>
      </w:r>
      <w:r w:rsidR="00BF62AE" w:rsidRPr="00DD2160">
        <w:rPr>
          <w:rFonts w:ascii="Palatino Linotype" w:hAnsi="Palatino Linotype" w:cs="Arial"/>
          <w:bCs/>
        </w:rPr>
        <w:t xml:space="preserve">, expedida por el </w:t>
      </w:r>
      <w:r w:rsidR="00AC0EAF" w:rsidRPr="00DD2160">
        <w:rPr>
          <w:rFonts w:ascii="Palatino Linotype" w:hAnsi="Palatino Linotype" w:cs="Arial"/>
          <w:bCs/>
        </w:rPr>
        <w:t>Director de Recursos Humanos.</w:t>
      </w:r>
    </w:p>
    <w:p w14:paraId="04BE420B" w14:textId="4249D55E" w:rsidR="0034586C" w:rsidRPr="00DD2160" w:rsidRDefault="0034586C" w:rsidP="00DD2160">
      <w:pPr>
        <w:spacing w:line="360" w:lineRule="auto"/>
        <w:jc w:val="both"/>
        <w:rPr>
          <w:rFonts w:ascii="Palatino Linotype" w:hAnsi="Palatino Linotype"/>
        </w:rPr>
      </w:pPr>
    </w:p>
    <w:p w14:paraId="39854847" w14:textId="51E57784" w:rsidR="000A7E0E" w:rsidRPr="00DD2160" w:rsidRDefault="00AC0EAF" w:rsidP="00DD2160">
      <w:pPr>
        <w:spacing w:line="360" w:lineRule="auto"/>
        <w:jc w:val="both"/>
        <w:rPr>
          <w:rFonts w:ascii="Palatino Linotype" w:hAnsi="Palatino Linotype"/>
          <w:b/>
        </w:rPr>
      </w:pPr>
      <w:r w:rsidRPr="00DD2160">
        <w:rPr>
          <w:rFonts w:ascii="Palatino Linotype" w:hAnsi="Palatino Linotype"/>
          <w:b/>
        </w:rPr>
        <w:lastRenderedPageBreak/>
        <w:t>b</w:t>
      </w:r>
      <w:r w:rsidR="000A7E0E" w:rsidRPr="00DD2160">
        <w:rPr>
          <w:rFonts w:ascii="Palatino Linotype" w:hAnsi="Palatino Linotype"/>
          <w:b/>
        </w:rPr>
        <w:t xml:space="preserve">) </w:t>
      </w:r>
      <w:r w:rsidR="00D0231C" w:rsidRPr="00DD2160">
        <w:rPr>
          <w:rFonts w:ascii="Palatino Linotype" w:hAnsi="Palatino Linotype"/>
          <w:b/>
        </w:rPr>
        <w:t>Del Desistimiento del recurso</w:t>
      </w:r>
    </w:p>
    <w:p w14:paraId="2FFE6B19" w14:textId="30C2CA89" w:rsidR="009D0C0A" w:rsidRPr="00DD2160" w:rsidRDefault="00312B4F" w:rsidP="00DD2160">
      <w:pPr>
        <w:spacing w:line="360" w:lineRule="auto"/>
        <w:jc w:val="both"/>
        <w:rPr>
          <w:rFonts w:ascii="Palatino Linotype" w:eastAsia="Palatino Linotype" w:hAnsi="Palatino Linotype" w:cs="Palatino Linotype"/>
        </w:rPr>
      </w:pPr>
      <w:r w:rsidRPr="00DD2160">
        <w:rPr>
          <w:rFonts w:ascii="Palatino Linotype" w:hAnsi="Palatino Linotype" w:cs="Arial"/>
        </w:rPr>
        <w:t xml:space="preserve">De las constancias que integran el expediente electrónico conformado en el SARCOEM, se advierte que el día </w:t>
      </w:r>
      <w:r w:rsidR="009D0C0A" w:rsidRPr="00DD2160">
        <w:rPr>
          <w:rFonts w:ascii="Palatino Linotype" w:hAnsi="Palatino Linotype" w:cs="Arial"/>
          <w:b/>
        </w:rPr>
        <w:t xml:space="preserve">veintiocho de septiembre </w:t>
      </w:r>
      <w:r w:rsidRPr="00DD2160">
        <w:rPr>
          <w:rFonts w:ascii="Palatino Linotype" w:hAnsi="Palatino Linotype" w:cs="Arial"/>
          <w:b/>
        </w:rPr>
        <w:t>de dos mil veintitrés</w:t>
      </w:r>
      <w:r w:rsidR="001F5635" w:rsidRPr="00DD2160">
        <w:rPr>
          <w:rFonts w:ascii="Palatino Linotype" w:hAnsi="Palatino Linotype" w:cs="Arial"/>
        </w:rPr>
        <w:t xml:space="preserve">, se aprecia que </w:t>
      </w:r>
      <w:r w:rsidR="001F5635" w:rsidRPr="00DD2160">
        <w:rPr>
          <w:rFonts w:ascii="Palatino Linotype" w:hAnsi="Palatino Linotype" w:cs="Arial"/>
          <w:b/>
        </w:rPr>
        <w:t>LA RECURRENTE</w:t>
      </w:r>
      <w:r w:rsidR="001F5635" w:rsidRPr="00DD2160">
        <w:rPr>
          <w:rFonts w:ascii="Palatino Linotype" w:hAnsi="Palatino Linotype" w:cs="Arial"/>
        </w:rPr>
        <w:t xml:space="preserve"> </w:t>
      </w:r>
      <w:r w:rsidRPr="00DD2160">
        <w:rPr>
          <w:rFonts w:ascii="Palatino Linotype" w:hAnsi="Palatino Linotype" w:cs="Arial"/>
        </w:rPr>
        <w:t>se desistió del recurso de revisión que nos ocupa</w:t>
      </w:r>
      <w:r w:rsidR="009D0C0A" w:rsidRPr="00DD2160">
        <w:rPr>
          <w:rFonts w:ascii="Palatino Linotype" w:eastAsia="Palatino Linotype" w:hAnsi="Palatino Linotype" w:cs="Palatino Linotype"/>
          <w:b/>
        </w:rPr>
        <w:t xml:space="preserve">, </w:t>
      </w:r>
      <w:r w:rsidR="009D0C0A" w:rsidRPr="00DD2160">
        <w:rPr>
          <w:rFonts w:ascii="Palatino Linotype" w:eastAsia="Palatino Linotype" w:hAnsi="Palatino Linotype" w:cs="Palatino Linotype"/>
          <w:bCs/>
        </w:rPr>
        <w:t xml:space="preserve">tal y </w:t>
      </w:r>
      <w:r w:rsidR="009D0C0A" w:rsidRPr="00DD2160">
        <w:rPr>
          <w:rFonts w:ascii="Palatino Linotype" w:eastAsia="Palatino Linotype" w:hAnsi="Palatino Linotype" w:cs="Palatino Linotype"/>
        </w:rPr>
        <w:t>como se puede apreciar en la siguiente</w:t>
      </w:r>
      <w:r w:rsidR="009D0C0A" w:rsidRPr="00DD2160">
        <w:rPr>
          <w:rFonts w:ascii="Palatino Linotype" w:eastAsia="Palatino Linotype" w:hAnsi="Palatino Linotype" w:cs="Palatino Linotype"/>
          <w:b/>
        </w:rPr>
        <w:t xml:space="preserve"> </w:t>
      </w:r>
      <w:r w:rsidR="009D0C0A" w:rsidRPr="00DD2160">
        <w:rPr>
          <w:rFonts w:ascii="Palatino Linotype" w:eastAsia="Palatino Linotype" w:hAnsi="Palatino Linotype" w:cs="Palatino Linotype"/>
        </w:rPr>
        <w:t>imagen:</w:t>
      </w:r>
    </w:p>
    <w:p w14:paraId="3BE0B06D" w14:textId="77777777" w:rsidR="001F5635" w:rsidRPr="00DD2160" w:rsidRDefault="001F5635" w:rsidP="00DD2160">
      <w:pPr>
        <w:spacing w:line="360" w:lineRule="auto"/>
        <w:jc w:val="both"/>
        <w:rPr>
          <w:rFonts w:ascii="Palatino Linotype" w:eastAsia="Palatino Linotype" w:hAnsi="Palatino Linotype" w:cs="Palatino Linotype"/>
          <w:b/>
        </w:rPr>
      </w:pPr>
    </w:p>
    <w:p w14:paraId="3263CB91" w14:textId="1AD7831D" w:rsidR="000A7E0E" w:rsidRPr="00DD2160" w:rsidRDefault="00F75DBB" w:rsidP="00DD2160">
      <w:pPr>
        <w:spacing w:line="360" w:lineRule="auto"/>
        <w:jc w:val="center"/>
        <w:rPr>
          <w:rFonts w:ascii="Palatino Linotype" w:hAnsi="Palatino Linotype" w:cs="Arial"/>
        </w:rPr>
      </w:pPr>
      <w:r>
        <w:rPr>
          <w:noProof/>
          <w:lang w:val="es-MX" w:eastAsia="es-MX"/>
        </w:rPr>
        <w:drawing>
          <wp:inline distT="0" distB="0" distL="0" distR="0" wp14:anchorId="58CDA7CE" wp14:editId="2EE270C4">
            <wp:extent cx="5791835" cy="16586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58620"/>
                    </a:xfrm>
                    <a:prstGeom prst="rect">
                      <a:avLst/>
                    </a:prstGeom>
                  </pic:spPr>
                </pic:pic>
              </a:graphicData>
            </a:graphic>
          </wp:inline>
        </w:drawing>
      </w:r>
      <w:bookmarkStart w:id="0" w:name="_GoBack"/>
      <w:bookmarkEnd w:id="0"/>
    </w:p>
    <w:p w14:paraId="07FB13B7" w14:textId="24D77F34" w:rsidR="001F5635" w:rsidRPr="00DD2160" w:rsidRDefault="001F5635" w:rsidP="00DD2160">
      <w:pPr>
        <w:spacing w:line="360" w:lineRule="auto"/>
        <w:jc w:val="center"/>
        <w:rPr>
          <w:rFonts w:ascii="Palatino Linotype" w:hAnsi="Palatino Linotype" w:cs="Arial"/>
        </w:rPr>
      </w:pPr>
    </w:p>
    <w:p w14:paraId="608C4008" w14:textId="0A9C93FA" w:rsidR="0097533A" w:rsidRPr="00DD2160" w:rsidRDefault="0097533A" w:rsidP="00DD2160">
      <w:pPr>
        <w:spacing w:line="360" w:lineRule="auto"/>
        <w:jc w:val="both"/>
        <w:rPr>
          <w:rFonts w:ascii="Palatino Linotype" w:eastAsia="Palatino Linotype" w:hAnsi="Palatino Linotype" w:cs="Palatino Linotype"/>
        </w:rPr>
      </w:pPr>
      <w:r w:rsidRPr="00DD2160">
        <w:rPr>
          <w:rFonts w:ascii="Palatino Linotype" w:eastAsia="Palatino Linotype" w:hAnsi="Palatino Linotype" w:cs="Palatino Linotype"/>
        </w:rPr>
        <w:t xml:space="preserve">Manifestando </w:t>
      </w:r>
      <w:r w:rsidRPr="00DD2160">
        <w:rPr>
          <w:rFonts w:ascii="Palatino Linotype" w:hAnsi="Palatino Linotype"/>
          <w:b/>
        </w:rPr>
        <w:t>LA</w:t>
      </w:r>
      <w:r w:rsidRPr="00DD2160">
        <w:rPr>
          <w:rFonts w:ascii="Palatino Linotype" w:eastAsia="Palatino Linotype" w:hAnsi="Palatino Linotype" w:cs="Palatino Linotype"/>
          <w:b/>
        </w:rPr>
        <w:t xml:space="preserve"> RECURRENTE</w:t>
      </w:r>
      <w:r w:rsidRPr="00DD2160">
        <w:rPr>
          <w:rFonts w:ascii="Palatino Linotype" w:eastAsia="Palatino Linotype" w:hAnsi="Palatino Linotype" w:cs="Palatino Linotype"/>
        </w:rPr>
        <w:t xml:space="preserve"> lo siguiente: </w:t>
      </w:r>
    </w:p>
    <w:p w14:paraId="7F816338" w14:textId="77777777" w:rsidR="0097533A" w:rsidRPr="00DD2160" w:rsidRDefault="0097533A" w:rsidP="00DD2160">
      <w:pPr>
        <w:spacing w:line="360" w:lineRule="auto"/>
        <w:jc w:val="both"/>
        <w:rPr>
          <w:rFonts w:ascii="Palatino Linotype" w:eastAsia="Palatino Linotype" w:hAnsi="Palatino Linotype" w:cs="Palatino Linotype"/>
        </w:rPr>
      </w:pPr>
    </w:p>
    <w:p w14:paraId="4EC88C8C" w14:textId="77777777" w:rsidR="0097533A" w:rsidRPr="00DD2160" w:rsidRDefault="0097533A" w:rsidP="00DD2160">
      <w:pPr>
        <w:tabs>
          <w:tab w:val="left" w:pos="7936"/>
        </w:tabs>
        <w:ind w:left="851" w:right="902"/>
        <w:jc w:val="both"/>
        <w:rPr>
          <w:rFonts w:ascii="Palatino Linotype" w:hAnsi="Palatino Linotype" w:cs="Arial"/>
          <w:i/>
          <w:sz w:val="22"/>
          <w:szCs w:val="22"/>
          <w:lang w:eastAsia="es-MX"/>
        </w:rPr>
      </w:pPr>
      <w:r w:rsidRPr="00DD2160">
        <w:rPr>
          <w:rFonts w:ascii="Palatino Linotype" w:hAnsi="Palatino Linotype" w:cs="Arial"/>
          <w:i/>
          <w:sz w:val="22"/>
          <w:szCs w:val="22"/>
          <w:lang w:eastAsia="es-MX"/>
        </w:rPr>
        <w:t>“Folio de la solicitud: 00001/SEDECO/AD/2023</w:t>
      </w:r>
    </w:p>
    <w:p w14:paraId="0CFCFB0E" w14:textId="59F53D9F" w:rsidR="0097533A" w:rsidRPr="00DD2160" w:rsidRDefault="0097533A" w:rsidP="00DD2160">
      <w:pPr>
        <w:tabs>
          <w:tab w:val="left" w:pos="7936"/>
        </w:tabs>
        <w:ind w:left="851" w:right="902"/>
        <w:jc w:val="both"/>
        <w:rPr>
          <w:rFonts w:ascii="Palatino Linotype" w:hAnsi="Palatino Linotype" w:cs="Arial"/>
          <w:i/>
          <w:sz w:val="22"/>
          <w:szCs w:val="22"/>
          <w:lang w:eastAsia="es-MX"/>
        </w:rPr>
      </w:pPr>
      <w:r w:rsidRPr="00DD2160">
        <w:rPr>
          <w:rFonts w:ascii="Palatino Linotype" w:hAnsi="Palatino Linotype" w:cs="Arial"/>
          <w:i/>
          <w:sz w:val="22"/>
          <w:szCs w:val="22"/>
          <w:lang w:eastAsia="es-MX"/>
        </w:rPr>
        <w:t>La que suscribe Juana Rubí Moreno, informo a usted que me desisto del recurso de revisión folio 06402/INFOEM/AD/RR/2023, que se emitió al sujeto obligado la Secretaría de Desarrollo Económico, toda vez que ya me fue entregada la constancia de años de servicio a mi nombre el día de hoy 28 de septiembre de 2023. Agradeciendo de antemano la atención prestada al presente, quedo a sus órdenes.” (Sic)</w:t>
      </w:r>
    </w:p>
    <w:p w14:paraId="603807B3" w14:textId="77777777" w:rsidR="0097533A" w:rsidRPr="00DD2160" w:rsidRDefault="0097533A" w:rsidP="00DD2160">
      <w:pPr>
        <w:spacing w:line="360" w:lineRule="auto"/>
        <w:jc w:val="both"/>
        <w:rPr>
          <w:rFonts w:ascii="Palatino Linotype" w:hAnsi="Palatino Linotype" w:cs="Arial"/>
          <w:b/>
        </w:rPr>
      </w:pPr>
    </w:p>
    <w:p w14:paraId="60A46B95" w14:textId="1A639384" w:rsidR="0088289A" w:rsidRPr="00DD2160" w:rsidRDefault="00AC0EAF" w:rsidP="00DD2160">
      <w:pPr>
        <w:spacing w:line="360" w:lineRule="auto"/>
        <w:jc w:val="both"/>
        <w:rPr>
          <w:rFonts w:ascii="Palatino Linotype" w:hAnsi="Palatino Linotype" w:cs="Arial"/>
          <w:b/>
        </w:rPr>
      </w:pPr>
      <w:r w:rsidRPr="00DD2160">
        <w:rPr>
          <w:rFonts w:ascii="Palatino Linotype" w:hAnsi="Palatino Linotype" w:cs="Arial"/>
          <w:b/>
        </w:rPr>
        <w:t>c</w:t>
      </w:r>
      <w:r w:rsidR="0088289A" w:rsidRPr="00DD2160">
        <w:rPr>
          <w:rFonts w:ascii="Palatino Linotype" w:hAnsi="Palatino Linotype" w:cs="Arial"/>
          <w:b/>
        </w:rPr>
        <w:t>) Cierre de Instrucción</w:t>
      </w:r>
    </w:p>
    <w:p w14:paraId="7F365663" w14:textId="379D4661" w:rsidR="00683C3D" w:rsidRPr="00DD2160" w:rsidRDefault="0088289A" w:rsidP="00DD2160">
      <w:pPr>
        <w:spacing w:line="360" w:lineRule="auto"/>
        <w:jc w:val="both"/>
        <w:rPr>
          <w:rFonts w:ascii="Palatino Linotype" w:hAnsi="Palatino Linotype" w:cs="Arial"/>
        </w:rPr>
      </w:pPr>
      <w:r w:rsidRPr="00DD2160">
        <w:rPr>
          <w:rFonts w:ascii="Palatino Linotype" w:hAnsi="Palatino Linotype"/>
        </w:rPr>
        <w:t xml:space="preserve">Una vez analizado el estado procesal que guarda el expediente, el </w:t>
      </w:r>
      <w:r w:rsidR="00AC0EAF" w:rsidRPr="00DD2160">
        <w:rPr>
          <w:rFonts w:ascii="Palatino Linotype" w:hAnsi="Palatino Linotype"/>
          <w:b/>
          <w:bCs/>
        </w:rPr>
        <w:t>diez</w:t>
      </w:r>
      <w:r w:rsidRPr="00DD2160">
        <w:rPr>
          <w:rFonts w:ascii="Palatino Linotype" w:hAnsi="Palatino Linotype"/>
          <w:b/>
          <w:bCs/>
        </w:rPr>
        <w:t xml:space="preserve"> de </w:t>
      </w:r>
      <w:r w:rsidR="00477503" w:rsidRPr="00DD2160">
        <w:rPr>
          <w:rFonts w:ascii="Palatino Linotype" w:hAnsi="Palatino Linotype"/>
          <w:b/>
          <w:bCs/>
        </w:rPr>
        <w:t>octubre</w:t>
      </w:r>
      <w:r w:rsidR="00B40FC1" w:rsidRPr="00DD2160">
        <w:rPr>
          <w:rFonts w:ascii="Palatino Linotype" w:hAnsi="Palatino Linotype"/>
          <w:b/>
          <w:bCs/>
        </w:rPr>
        <w:t xml:space="preserve"> </w:t>
      </w:r>
      <w:r w:rsidRPr="00DD2160">
        <w:rPr>
          <w:rFonts w:ascii="Palatino Linotype" w:hAnsi="Palatino Linotype"/>
          <w:b/>
          <w:bCs/>
        </w:rPr>
        <w:t xml:space="preserve">de dos mil </w:t>
      </w:r>
      <w:r w:rsidR="00457AFF" w:rsidRPr="00DD2160">
        <w:rPr>
          <w:rFonts w:ascii="Palatino Linotype" w:hAnsi="Palatino Linotype"/>
          <w:b/>
          <w:bCs/>
        </w:rPr>
        <w:t>veintitrés</w:t>
      </w:r>
      <w:r w:rsidRPr="00DD2160">
        <w:rPr>
          <w:rFonts w:ascii="Palatino Linotype" w:hAnsi="Palatino Linotype"/>
        </w:rPr>
        <w:t xml:space="preserve">, la comisionada </w:t>
      </w:r>
      <w:r w:rsidRPr="00DD2160">
        <w:rPr>
          <w:rFonts w:ascii="Palatino Linotype" w:hAnsi="Palatino Linotype"/>
          <w:b/>
          <w:bCs/>
        </w:rPr>
        <w:t>Sharon Cristina Morales Martínez</w:t>
      </w:r>
      <w:r w:rsidRPr="00DD2160">
        <w:rPr>
          <w:rFonts w:ascii="Palatino Linotype" w:hAnsi="Palatino Linotype"/>
          <w:b/>
          <w:sz w:val="22"/>
          <w:szCs w:val="22"/>
          <w:lang w:val="es-ES_tradnl"/>
        </w:rPr>
        <w:t xml:space="preserve"> </w:t>
      </w:r>
      <w:r w:rsidR="005E2B17" w:rsidRPr="00DD2160">
        <w:rPr>
          <w:rFonts w:ascii="Palatino Linotype" w:hAnsi="Palatino Linotype"/>
        </w:rPr>
        <w:t>acordó el</w:t>
      </w:r>
      <w:r w:rsidRPr="00DD2160">
        <w:rPr>
          <w:rFonts w:ascii="Palatino Linotype" w:hAnsi="Palatino Linotype"/>
        </w:rPr>
        <w:t xml:space="preserve"> cierre de instrucción;</w:t>
      </w:r>
      <w:r w:rsidRPr="00DD2160">
        <w:rPr>
          <w:rFonts w:ascii="Palatino Linotype" w:hAnsi="Palatino Linotype" w:cs="Arial"/>
        </w:rPr>
        <w:t xml:space="preserve"> así como, la remisión </w:t>
      </w:r>
      <w:r w:rsidR="00D029FB" w:rsidRPr="00DD2160">
        <w:rPr>
          <w:rFonts w:ascii="Palatino Linotype" w:hAnsi="Palatino Linotype" w:cs="Arial"/>
        </w:rPr>
        <w:t>de este</w:t>
      </w:r>
      <w:r w:rsidRPr="00DD2160">
        <w:rPr>
          <w:rFonts w:ascii="Palatino Linotype" w:hAnsi="Palatino Linotype" w:cs="Arial"/>
        </w:rPr>
        <w:t xml:space="preserve"> a efecto de ser resuelto, de conformidad </w:t>
      </w:r>
      <w:r w:rsidRPr="00DD2160">
        <w:rPr>
          <w:rFonts w:ascii="Palatino Linotype" w:hAnsi="Palatino Linotype" w:cs="Arial"/>
        </w:rPr>
        <w:lastRenderedPageBreak/>
        <w:t>con lo establecido en el artículo 185 fracciones VI y VIII de la Ley de Transparencia y Acceso a la Información Pública del Estado de M</w:t>
      </w:r>
      <w:r w:rsidR="0097533A" w:rsidRPr="00DD2160">
        <w:rPr>
          <w:rFonts w:ascii="Palatino Linotype" w:hAnsi="Palatino Linotype" w:cs="Arial"/>
        </w:rPr>
        <w:t>éxico y Municipios; y,</w:t>
      </w:r>
    </w:p>
    <w:p w14:paraId="0DC86EC4" w14:textId="77777777" w:rsidR="00683C3D" w:rsidRPr="00DD2160" w:rsidRDefault="00683C3D" w:rsidP="00DD2160">
      <w:pPr>
        <w:spacing w:line="360" w:lineRule="auto"/>
        <w:jc w:val="both"/>
        <w:rPr>
          <w:rFonts w:ascii="Palatino Linotype" w:hAnsi="Palatino Linotype" w:cs="Arial"/>
        </w:rPr>
      </w:pPr>
    </w:p>
    <w:p w14:paraId="534EBDF3" w14:textId="77777777" w:rsidR="0026294C" w:rsidRPr="00DD2160" w:rsidRDefault="0026294C" w:rsidP="00DD2160">
      <w:pPr>
        <w:jc w:val="center"/>
        <w:rPr>
          <w:rFonts w:ascii="Palatino Linotype" w:hAnsi="Palatino Linotype"/>
          <w:b/>
          <w:bCs/>
          <w:spacing w:val="60"/>
          <w:sz w:val="28"/>
          <w:szCs w:val="28"/>
          <w:lang w:val="es-ES_tradnl"/>
        </w:rPr>
      </w:pPr>
    </w:p>
    <w:p w14:paraId="33B4D2AA" w14:textId="77777777" w:rsidR="005729C5" w:rsidRPr="00DD2160" w:rsidRDefault="005729C5" w:rsidP="00DD2160">
      <w:pPr>
        <w:jc w:val="center"/>
        <w:rPr>
          <w:rFonts w:ascii="Palatino Linotype" w:hAnsi="Palatino Linotype"/>
          <w:b/>
          <w:bCs/>
          <w:spacing w:val="60"/>
          <w:sz w:val="28"/>
          <w:szCs w:val="28"/>
          <w:lang w:val="es-ES_tradnl"/>
        </w:rPr>
      </w:pPr>
      <w:r w:rsidRPr="00DD2160">
        <w:rPr>
          <w:rFonts w:ascii="Palatino Linotype" w:hAnsi="Palatino Linotype"/>
          <w:b/>
          <w:bCs/>
          <w:spacing w:val="60"/>
          <w:sz w:val="28"/>
          <w:szCs w:val="28"/>
          <w:lang w:val="es-ES_tradnl"/>
        </w:rPr>
        <w:t>CONSIDERANDO</w:t>
      </w:r>
    </w:p>
    <w:p w14:paraId="3B02956E" w14:textId="06540894" w:rsidR="00787F92" w:rsidRPr="00DD2160" w:rsidRDefault="00787F92" w:rsidP="00DD2160">
      <w:pPr>
        <w:tabs>
          <w:tab w:val="left" w:pos="5143"/>
        </w:tabs>
        <w:rPr>
          <w:rFonts w:ascii="Palatino Linotype" w:hAnsi="Palatino Linotype"/>
          <w:b/>
          <w:bCs/>
          <w:spacing w:val="60"/>
          <w:sz w:val="28"/>
          <w:szCs w:val="28"/>
          <w:lang w:val="es-ES_tradnl"/>
        </w:rPr>
      </w:pPr>
    </w:p>
    <w:p w14:paraId="6D2B7659" w14:textId="77777777" w:rsidR="001B13FE" w:rsidRPr="00DD2160" w:rsidRDefault="005729C5" w:rsidP="00DD2160">
      <w:pPr>
        <w:pStyle w:val="Prrafodelista"/>
        <w:widowControl w:val="0"/>
        <w:autoSpaceDE w:val="0"/>
        <w:autoSpaceDN w:val="0"/>
        <w:adjustRightInd w:val="0"/>
        <w:spacing w:line="360" w:lineRule="auto"/>
        <w:ind w:left="0"/>
        <w:jc w:val="both"/>
        <w:rPr>
          <w:rFonts w:ascii="Palatino Linotype" w:hAnsi="Palatino Linotype"/>
          <w:b/>
        </w:rPr>
      </w:pPr>
      <w:r w:rsidRPr="00DD2160">
        <w:rPr>
          <w:rFonts w:ascii="Palatino Linotype" w:hAnsi="Palatino Linotype"/>
          <w:b/>
          <w:sz w:val="28"/>
          <w:szCs w:val="28"/>
        </w:rPr>
        <w:t>PRIMERO.</w:t>
      </w:r>
      <w:r w:rsidRPr="00DD2160">
        <w:rPr>
          <w:rFonts w:ascii="Palatino Linotype" w:hAnsi="Palatino Linotype"/>
          <w:b/>
        </w:rPr>
        <w:t xml:space="preserve"> Competencia</w:t>
      </w:r>
      <w:r w:rsidRPr="00DD2160">
        <w:rPr>
          <w:rFonts w:ascii="Palatino Linotype" w:hAnsi="Palatino Linotype"/>
        </w:rPr>
        <w:t>.</w:t>
      </w:r>
      <w:r w:rsidRPr="00DD2160">
        <w:rPr>
          <w:rFonts w:ascii="Palatino Linotype" w:hAnsi="Palatino Linotype"/>
          <w:b/>
        </w:rPr>
        <w:t xml:space="preserve"> </w:t>
      </w:r>
    </w:p>
    <w:p w14:paraId="31F6B17D" w14:textId="17509A22" w:rsidR="00B33D8A" w:rsidRPr="00DD2160" w:rsidRDefault="00B33D8A" w:rsidP="00DD2160">
      <w:pPr>
        <w:pStyle w:val="Prrafodelista"/>
        <w:widowControl w:val="0"/>
        <w:autoSpaceDE w:val="0"/>
        <w:autoSpaceDN w:val="0"/>
        <w:adjustRightInd w:val="0"/>
        <w:spacing w:line="360" w:lineRule="auto"/>
        <w:ind w:left="0"/>
        <w:jc w:val="both"/>
        <w:rPr>
          <w:rFonts w:ascii="Palatino Linotype" w:hAnsi="Palatino Linotype"/>
        </w:rPr>
      </w:pPr>
      <w:r w:rsidRPr="00DD2160">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w:t>
      </w:r>
      <w:r w:rsidRPr="00DD2160">
        <w:rPr>
          <w:rFonts w:ascii="Palatino Linotype" w:eastAsia="Calibri" w:hAnsi="Palatino Linotype" w:cs="Arial"/>
        </w:rPr>
        <w:t xml:space="preserve"> </w:t>
      </w:r>
      <w:r w:rsidRPr="00DD2160">
        <w:rPr>
          <w:rFonts w:ascii="Palatino Linotype" w:hAnsi="Palatino Linotype"/>
        </w:rPr>
        <w:t>trigésimo</w:t>
      </w:r>
      <w:r w:rsidR="00A12FC2" w:rsidRPr="00DD2160">
        <w:rPr>
          <w:rFonts w:ascii="Palatino Linotype" w:hAnsi="Palatino Linotype"/>
        </w:rPr>
        <w:t xml:space="preserve"> segundo</w:t>
      </w:r>
      <w:r w:rsidR="00477503" w:rsidRPr="00DD2160">
        <w:rPr>
          <w:rFonts w:ascii="Palatino Linotype" w:hAnsi="Palatino Linotype"/>
        </w:rPr>
        <w:t>, trigésimo t</w:t>
      </w:r>
      <w:r w:rsidR="00A12FC2" w:rsidRPr="00DD2160">
        <w:rPr>
          <w:rFonts w:ascii="Palatino Linotype" w:hAnsi="Palatino Linotype"/>
        </w:rPr>
        <w:t>ercero</w:t>
      </w:r>
      <w:r w:rsidR="00477503" w:rsidRPr="00DD2160">
        <w:rPr>
          <w:rFonts w:ascii="Palatino Linotype" w:hAnsi="Palatino Linotype"/>
        </w:rPr>
        <w:t xml:space="preserve"> y trigésimo cuarto</w:t>
      </w:r>
      <w:r w:rsidR="00D95B9C" w:rsidRPr="00DD2160">
        <w:rPr>
          <w:rFonts w:ascii="Palatino Linotype" w:hAnsi="Palatino Linotype"/>
        </w:rPr>
        <w:t xml:space="preserve"> fracciones</w:t>
      </w:r>
      <w:r w:rsidR="00A12FC2" w:rsidRPr="00DD2160">
        <w:rPr>
          <w:rFonts w:ascii="Palatino Linotype" w:hAnsi="Palatino Linotype"/>
        </w:rPr>
        <w:t xml:space="preserve"> </w:t>
      </w:r>
      <w:r w:rsidRPr="00DD2160">
        <w:rPr>
          <w:rFonts w:ascii="Palatino Linotype" w:hAnsi="Palatino Linotype"/>
        </w:rPr>
        <w:t>V y V</w:t>
      </w:r>
      <w:r w:rsidR="00A12FC2" w:rsidRPr="00DD2160">
        <w:rPr>
          <w:rFonts w:ascii="Palatino Linotype" w:hAnsi="Palatino Linotype"/>
        </w:rPr>
        <w:t>I</w:t>
      </w:r>
      <w:r w:rsidRPr="00DD2160">
        <w:rPr>
          <w:rFonts w:ascii="Palatino Linotype" w:hAnsi="Palatino Linotype"/>
        </w:rPr>
        <w:t xml:space="preserve">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w:t>
      </w:r>
      <w:r w:rsidR="000A7E0E" w:rsidRPr="00DD2160">
        <w:rPr>
          <w:rFonts w:ascii="Palatino Linotype" w:hAnsi="Palatino Linotype"/>
        </w:rPr>
        <w:t>II</w:t>
      </w:r>
      <w:r w:rsidRPr="00DD2160">
        <w:rPr>
          <w:rFonts w:ascii="Palatino Linotype" w:hAnsi="Palatino Linotype"/>
        </w:rPr>
        <w:t xml:space="preserve"> y 11 del Reglamento Interior del Instituto de Transparencia, Acceso a la Información Pública y Protección de Datos Personales del Estado de México y Municipios.</w:t>
      </w:r>
    </w:p>
    <w:p w14:paraId="5BEDA8D5" w14:textId="77777777" w:rsidR="00D029FB" w:rsidRPr="00DD2160" w:rsidRDefault="00D029FB" w:rsidP="00DD2160">
      <w:pPr>
        <w:spacing w:line="360" w:lineRule="auto"/>
        <w:jc w:val="both"/>
        <w:rPr>
          <w:rFonts w:ascii="Palatino Linotype" w:hAnsi="Palatino Linotype" w:cs="Arial"/>
        </w:rPr>
      </w:pPr>
    </w:p>
    <w:p w14:paraId="6003D463" w14:textId="77777777" w:rsidR="00452010" w:rsidRPr="00DD2160" w:rsidRDefault="00452010" w:rsidP="00DD2160">
      <w:pPr>
        <w:pStyle w:val="Prrafodelista"/>
        <w:widowControl w:val="0"/>
        <w:autoSpaceDE w:val="0"/>
        <w:autoSpaceDN w:val="0"/>
        <w:adjustRightInd w:val="0"/>
        <w:spacing w:line="360" w:lineRule="auto"/>
        <w:ind w:left="0"/>
        <w:jc w:val="both"/>
        <w:rPr>
          <w:rFonts w:ascii="Palatino Linotype" w:hAnsi="Palatino Linotype" w:cs="Arial"/>
        </w:rPr>
      </w:pPr>
      <w:r w:rsidRPr="00DD2160">
        <w:rPr>
          <w:rFonts w:ascii="Palatino Linotype" w:hAnsi="Palatino Linotype" w:cs="Arial"/>
          <w:b/>
          <w:sz w:val="28"/>
          <w:szCs w:val="28"/>
        </w:rPr>
        <w:t>SEGUNDO.</w:t>
      </w:r>
      <w:r w:rsidRPr="00DD2160">
        <w:rPr>
          <w:rFonts w:ascii="Palatino Linotype" w:hAnsi="Palatino Linotype" w:cs="Arial"/>
          <w:b/>
        </w:rPr>
        <w:t xml:space="preserve"> Legitimación.</w:t>
      </w:r>
      <w:r w:rsidRPr="00DD2160">
        <w:rPr>
          <w:rFonts w:ascii="Palatino Linotype" w:hAnsi="Palatino Linotype" w:cs="Arial"/>
        </w:rPr>
        <w:t xml:space="preserve"> </w:t>
      </w:r>
    </w:p>
    <w:p w14:paraId="2C8D18DC" w14:textId="7F4A36AA" w:rsidR="00F91044" w:rsidRPr="00DD2160" w:rsidRDefault="00A76DD1" w:rsidP="00DD2160">
      <w:pPr>
        <w:pStyle w:val="Prrafodelista"/>
        <w:widowControl w:val="0"/>
        <w:autoSpaceDE w:val="0"/>
        <w:autoSpaceDN w:val="0"/>
        <w:adjustRightInd w:val="0"/>
        <w:spacing w:line="360" w:lineRule="auto"/>
        <w:ind w:left="0"/>
        <w:jc w:val="both"/>
        <w:rPr>
          <w:rFonts w:ascii="Palatino Linotype" w:hAnsi="Palatino Linotype" w:cs="Arial"/>
          <w:b/>
          <w:snapToGrid w:val="0"/>
        </w:rPr>
      </w:pPr>
      <w:r w:rsidRPr="00DD2160">
        <w:rPr>
          <w:rFonts w:ascii="Palatino Linotype" w:hAnsi="Palatino Linotype" w:cs="Arial"/>
          <w:bCs/>
        </w:rPr>
        <w:t>El R</w:t>
      </w:r>
      <w:r w:rsidR="00452010" w:rsidRPr="00DD2160">
        <w:rPr>
          <w:rFonts w:ascii="Palatino Linotype" w:hAnsi="Palatino Linotype" w:cs="Arial"/>
          <w:bCs/>
        </w:rPr>
        <w:t xml:space="preserve">ecurso de </w:t>
      </w:r>
      <w:r w:rsidRPr="00DD2160">
        <w:rPr>
          <w:rFonts w:ascii="Palatino Linotype" w:hAnsi="Palatino Linotype" w:cs="Arial"/>
          <w:bCs/>
        </w:rPr>
        <w:t>R</w:t>
      </w:r>
      <w:r w:rsidR="00452010" w:rsidRPr="00DD2160">
        <w:rPr>
          <w:rFonts w:ascii="Palatino Linotype" w:hAnsi="Palatino Linotype" w:cs="Arial"/>
          <w:bCs/>
        </w:rPr>
        <w:t xml:space="preserve">evisión fue interpuesto </w:t>
      </w:r>
      <w:r w:rsidR="00452010" w:rsidRPr="00DD2160">
        <w:rPr>
          <w:rFonts w:ascii="Palatino Linotype" w:hAnsi="Palatino Linotype"/>
        </w:rPr>
        <w:t>por</w:t>
      </w:r>
      <w:r w:rsidR="00452010" w:rsidRPr="00DD2160">
        <w:rPr>
          <w:rFonts w:ascii="Palatino Linotype" w:hAnsi="Palatino Linotype" w:cs="Arial"/>
          <w:bCs/>
        </w:rPr>
        <w:t xml:space="preserve"> </w:t>
      </w:r>
      <w:r w:rsidR="002B2CD0" w:rsidRPr="00DD2160">
        <w:rPr>
          <w:rFonts w:ascii="Palatino Linotype" w:hAnsi="Palatino Linotype" w:cs="Arial"/>
          <w:b/>
          <w:bCs/>
        </w:rPr>
        <w:t>LA</w:t>
      </w:r>
      <w:r w:rsidR="00452010" w:rsidRPr="00DD2160">
        <w:rPr>
          <w:rFonts w:ascii="Palatino Linotype" w:hAnsi="Palatino Linotype" w:cs="Arial"/>
          <w:b/>
          <w:bCs/>
        </w:rPr>
        <w:t xml:space="preserve"> RECURRENTE,</w:t>
      </w:r>
      <w:r w:rsidR="00452010" w:rsidRPr="00DD2160">
        <w:rPr>
          <w:rFonts w:ascii="Palatino Linotype" w:hAnsi="Palatino Linotype" w:cs="Arial"/>
          <w:bCs/>
        </w:rPr>
        <w:t xml:space="preserve"> </w:t>
      </w:r>
      <w:r w:rsidR="005E2B17" w:rsidRPr="00DD2160">
        <w:rPr>
          <w:rFonts w:ascii="Palatino Linotype" w:hAnsi="Palatino Linotype" w:cs="Arial"/>
          <w:bCs/>
        </w:rPr>
        <w:t>quien,</w:t>
      </w:r>
      <w:r w:rsidR="00452010" w:rsidRPr="00DD2160">
        <w:rPr>
          <w:rFonts w:ascii="Palatino Linotype" w:hAnsi="Palatino Linotype" w:cs="Arial"/>
          <w:bCs/>
        </w:rPr>
        <w:t xml:space="preserve"> a su vez, formuló </w:t>
      </w:r>
      <w:r w:rsidR="00452010" w:rsidRPr="00DD2160">
        <w:rPr>
          <w:rFonts w:ascii="Palatino Linotype" w:hAnsi="Palatino Linotype"/>
        </w:rPr>
        <w:t xml:space="preserve">la solicitud de acceso a datos personales </w:t>
      </w:r>
      <w:r w:rsidR="009708CC" w:rsidRPr="00DD2160">
        <w:rPr>
          <w:rFonts w:ascii="Palatino Linotype" w:hAnsi="Palatino Linotype"/>
          <w:b/>
        </w:rPr>
        <w:t xml:space="preserve">00001/SEDECO/AD/2023 </w:t>
      </w:r>
      <w:r w:rsidR="00452010" w:rsidRPr="00DD2160">
        <w:rPr>
          <w:rFonts w:ascii="Palatino Linotype" w:hAnsi="Palatino Linotype" w:cs="Arial"/>
          <w:bCs/>
        </w:rPr>
        <w:t xml:space="preserve">ante </w:t>
      </w:r>
      <w:r w:rsidR="00452010" w:rsidRPr="00DD2160">
        <w:rPr>
          <w:rFonts w:ascii="Palatino Linotype" w:hAnsi="Palatino Linotype" w:cs="Arial"/>
          <w:b/>
          <w:bCs/>
        </w:rPr>
        <w:t>EL</w:t>
      </w:r>
      <w:r w:rsidR="00452010" w:rsidRPr="00DD2160">
        <w:rPr>
          <w:rFonts w:ascii="Palatino Linotype" w:hAnsi="Palatino Linotype" w:cs="Arial"/>
          <w:bCs/>
        </w:rPr>
        <w:t xml:space="preserve"> </w:t>
      </w:r>
      <w:r w:rsidR="00452010" w:rsidRPr="00DD2160">
        <w:rPr>
          <w:rFonts w:ascii="Palatino Linotype" w:hAnsi="Palatino Linotype" w:cs="Arial"/>
          <w:b/>
          <w:bCs/>
        </w:rPr>
        <w:t>RESPONSABLE</w:t>
      </w:r>
      <w:r w:rsidR="00452010" w:rsidRPr="00DD2160">
        <w:rPr>
          <w:rFonts w:ascii="Palatino Linotype" w:hAnsi="Palatino Linotype" w:cs="Arial"/>
          <w:bCs/>
        </w:rPr>
        <w:t>,</w:t>
      </w:r>
      <w:r w:rsidR="00452010" w:rsidRPr="00DD2160">
        <w:rPr>
          <w:rFonts w:ascii="Palatino Linotype" w:hAnsi="Palatino Linotype" w:cs="Arial"/>
          <w:b/>
          <w:bCs/>
        </w:rPr>
        <w:t xml:space="preserve"> </w:t>
      </w:r>
      <w:r w:rsidR="00452010" w:rsidRPr="00DD2160">
        <w:rPr>
          <w:rFonts w:ascii="Palatino Linotype" w:hAnsi="Palatino Linotype" w:cs="Arial"/>
          <w:bCs/>
        </w:rPr>
        <w:t xml:space="preserve">como quedó asentado en el </w:t>
      </w:r>
      <w:r w:rsidR="00D95B9C" w:rsidRPr="00DD2160">
        <w:rPr>
          <w:rFonts w:ascii="Palatino Linotype" w:hAnsi="Palatino Linotype" w:cs="Arial"/>
          <w:bCs/>
        </w:rPr>
        <w:t>Antecedente</w:t>
      </w:r>
      <w:r w:rsidR="00452010" w:rsidRPr="00DD2160">
        <w:rPr>
          <w:rFonts w:ascii="Palatino Linotype" w:hAnsi="Palatino Linotype" w:cs="Arial"/>
          <w:bCs/>
        </w:rPr>
        <w:t xml:space="preserve"> I.</w:t>
      </w:r>
    </w:p>
    <w:p w14:paraId="37437F6B" w14:textId="77777777" w:rsidR="008F110E" w:rsidRPr="00DD2160" w:rsidRDefault="00452010" w:rsidP="00DD2160">
      <w:pPr>
        <w:pStyle w:val="Prrafodelista"/>
        <w:widowControl w:val="0"/>
        <w:autoSpaceDE w:val="0"/>
        <w:autoSpaceDN w:val="0"/>
        <w:adjustRightInd w:val="0"/>
        <w:spacing w:line="360" w:lineRule="auto"/>
        <w:ind w:left="0"/>
        <w:jc w:val="both"/>
        <w:rPr>
          <w:rFonts w:ascii="Palatino Linotype" w:hAnsi="Palatino Linotype" w:cs="Arial"/>
          <w:b/>
        </w:rPr>
      </w:pPr>
      <w:r w:rsidRPr="00DD2160">
        <w:rPr>
          <w:rFonts w:ascii="Palatino Linotype" w:hAnsi="Palatino Linotype" w:cs="Arial"/>
          <w:b/>
          <w:sz w:val="28"/>
          <w:szCs w:val="28"/>
        </w:rPr>
        <w:lastRenderedPageBreak/>
        <w:t>TERCERO</w:t>
      </w:r>
      <w:r w:rsidR="005729C5" w:rsidRPr="00DD2160">
        <w:rPr>
          <w:rFonts w:ascii="Palatino Linotype" w:hAnsi="Palatino Linotype" w:cs="Arial"/>
          <w:b/>
          <w:sz w:val="28"/>
          <w:szCs w:val="28"/>
        </w:rPr>
        <w:t>.</w:t>
      </w:r>
      <w:r w:rsidR="005729C5" w:rsidRPr="00DD2160">
        <w:rPr>
          <w:rFonts w:ascii="Palatino Linotype" w:hAnsi="Palatino Linotype" w:cs="Arial"/>
          <w:b/>
        </w:rPr>
        <w:t xml:space="preserve"> </w:t>
      </w:r>
      <w:r w:rsidR="00207BC9" w:rsidRPr="00DD2160">
        <w:rPr>
          <w:rFonts w:ascii="Palatino Linotype" w:hAnsi="Palatino Linotype" w:cs="Arial"/>
          <w:b/>
        </w:rPr>
        <w:t xml:space="preserve">Oportunidad. </w:t>
      </w:r>
    </w:p>
    <w:p w14:paraId="5C996C89" w14:textId="1EA4C558" w:rsidR="00F91044" w:rsidRPr="00DD2160" w:rsidRDefault="00F91044" w:rsidP="00DD2160">
      <w:pPr>
        <w:autoSpaceDE w:val="0"/>
        <w:autoSpaceDN w:val="0"/>
        <w:adjustRightInd w:val="0"/>
        <w:spacing w:line="360" w:lineRule="auto"/>
        <w:ind w:right="49"/>
        <w:jc w:val="both"/>
        <w:rPr>
          <w:rFonts w:ascii="Palatino Linotype" w:hAnsi="Palatino Linotype" w:cs="Arial"/>
        </w:rPr>
      </w:pPr>
      <w:r w:rsidRPr="00DD2160">
        <w:rPr>
          <w:rFonts w:ascii="Palatino Linotype" w:hAnsi="Palatino Linotype" w:cs="Arial"/>
        </w:rPr>
        <w:t>Es de precisar que la Ley de Protección de Datos Personales en Posesión de Sujetos Obligados del Estado de México y Municipios, describe el mecanismo de procedencia de los Recurso Revisión, como se puede apreciar en el siguiente artículo:</w:t>
      </w:r>
    </w:p>
    <w:p w14:paraId="04E5B6A3" w14:textId="77777777" w:rsidR="00F91044" w:rsidRPr="00DD2160" w:rsidRDefault="00F91044" w:rsidP="00DD2160">
      <w:pPr>
        <w:autoSpaceDE w:val="0"/>
        <w:autoSpaceDN w:val="0"/>
        <w:adjustRightInd w:val="0"/>
        <w:spacing w:line="360" w:lineRule="auto"/>
        <w:ind w:right="49"/>
        <w:jc w:val="both"/>
        <w:rPr>
          <w:rFonts w:ascii="Palatino Linotype" w:hAnsi="Palatino Linotype" w:cs="Arial"/>
        </w:rPr>
      </w:pPr>
    </w:p>
    <w:p w14:paraId="34990511" w14:textId="05216BD3" w:rsidR="001B21F5" w:rsidRPr="00DD2160" w:rsidRDefault="00F91044" w:rsidP="00DD2160">
      <w:pPr>
        <w:autoSpaceDE w:val="0"/>
        <w:autoSpaceDN w:val="0"/>
        <w:adjustRightInd w:val="0"/>
        <w:ind w:left="851" w:right="902"/>
        <w:jc w:val="both"/>
        <w:rPr>
          <w:rFonts w:ascii="Palatino Linotype" w:hAnsi="Palatino Linotype" w:cs="Arial"/>
          <w:i/>
          <w:sz w:val="22"/>
          <w:szCs w:val="22"/>
        </w:rPr>
      </w:pPr>
      <w:r w:rsidRPr="00DD2160">
        <w:rPr>
          <w:rFonts w:ascii="Palatino Linotype" w:hAnsi="Palatino Linotype" w:cs="Arial"/>
          <w:b/>
          <w:i/>
          <w:sz w:val="22"/>
          <w:szCs w:val="22"/>
        </w:rPr>
        <w:t>“</w:t>
      </w:r>
      <w:r w:rsidR="001B21F5" w:rsidRPr="00DD2160">
        <w:rPr>
          <w:rFonts w:ascii="Palatino Linotype" w:hAnsi="Palatino Linotype" w:cs="Arial"/>
          <w:b/>
          <w:i/>
          <w:sz w:val="22"/>
          <w:szCs w:val="22"/>
        </w:rPr>
        <w:t xml:space="preserve">Artículo 108. </w:t>
      </w:r>
      <w:r w:rsidR="001B21F5" w:rsidRPr="00DD2160">
        <w:rPr>
          <w:rFonts w:ascii="Palatino Linotype" w:hAnsi="Palatino Linotype" w:cs="Arial"/>
          <w:i/>
          <w:sz w:val="22"/>
          <w:szCs w:val="22"/>
        </w:rPr>
        <w:t>El responsable deberá establecer procedimientos sencillos que permitan el ejercicio de los derechos ARCO, privilegiando los mecanismos que faciliten su ejercicio de una manera breve y ágil. El plazo de respuesta no deberá exceder de veinte días contados a partir del día siguiente a la recepción de la solicitud.</w:t>
      </w:r>
    </w:p>
    <w:p w14:paraId="6E32394B" w14:textId="77777777" w:rsidR="001B21F5" w:rsidRPr="00DD2160" w:rsidRDefault="001B21F5" w:rsidP="00DD2160">
      <w:pPr>
        <w:autoSpaceDE w:val="0"/>
        <w:autoSpaceDN w:val="0"/>
        <w:adjustRightInd w:val="0"/>
        <w:ind w:left="851" w:right="902"/>
        <w:jc w:val="both"/>
        <w:rPr>
          <w:rFonts w:ascii="Palatino Linotype" w:hAnsi="Palatino Linotype" w:cs="Arial"/>
          <w:b/>
          <w:i/>
          <w:sz w:val="22"/>
          <w:szCs w:val="22"/>
        </w:rPr>
      </w:pPr>
    </w:p>
    <w:p w14:paraId="34FEEFE6" w14:textId="5A2C798F" w:rsidR="001B21F5" w:rsidRPr="00DD2160" w:rsidRDefault="001B21F5" w:rsidP="00DD2160">
      <w:pPr>
        <w:autoSpaceDE w:val="0"/>
        <w:autoSpaceDN w:val="0"/>
        <w:adjustRightInd w:val="0"/>
        <w:ind w:left="851" w:right="902"/>
        <w:jc w:val="both"/>
        <w:rPr>
          <w:rFonts w:ascii="Palatino Linotype" w:hAnsi="Palatino Linotype" w:cs="Arial"/>
          <w:i/>
          <w:sz w:val="22"/>
          <w:szCs w:val="22"/>
        </w:rPr>
      </w:pPr>
      <w:r w:rsidRPr="00DD2160">
        <w:rPr>
          <w:rFonts w:ascii="Palatino Linotype" w:hAnsi="Palatino Linotype" w:cs="Arial"/>
          <w:i/>
          <w:sz w:val="22"/>
          <w:szCs w:val="22"/>
        </w:rPr>
        <w:t>El plazo referido en el párrafo anterior podrá ser ampliado por una sola vez hasta por diez días cuando así lo justifiquen las circunstancias y siempre y cuando se le notifique al titular dentro del plazo de respuesta.</w:t>
      </w:r>
    </w:p>
    <w:p w14:paraId="77404CAC" w14:textId="77777777" w:rsidR="001B21F5" w:rsidRPr="00DD2160" w:rsidRDefault="001B21F5" w:rsidP="00DD2160">
      <w:pPr>
        <w:autoSpaceDE w:val="0"/>
        <w:autoSpaceDN w:val="0"/>
        <w:adjustRightInd w:val="0"/>
        <w:ind w:left="851" w:right="902"/>
        <w:jc w:val="both"/>
        <w:rPr>
          <w:rFonts w:ascii="Palatino Linotype" w:hAnsi="Palatino Linotype" w:cs="Arial"/>
          <w:i/>
          <w:sz w:val="22"/>
          <w:szCs w:val="22"/>
        </w:rPr>
      </w:pPr>
    </w:p>
    <w:p w14:paraId="23231D0F" w14:textId="27A2665A" w:rsidR="001B21F5" w:rsidRPr="00DD2160" w:rsidRDefault="001B21F5" w:rsidP="00DD2160">
      <w:pPr>
        <w:autoSpaceDE w:val="0"/>
        <w:autoSpaceDN w:val="0"/>
        <w:adjustRightInd w:val="0"/>
        <w:ind w:left="851" w:right="902"/>
        <w:jc w:val="both"/>
        <w:rPr>
          <w:rFonts w:ascii="Palatino Linotype" w:hAnsi="Palatino Linotype" w:cs="Arial"/>
          <w:i/>
          <w:sz w:val="22"/>
          <w:szCs w:val="22"/>
        </w:rPr>
      </w:pPr>
      <w:r w:rsidRPr="00DD2160">
        <w:rPr>
          <w:rFonts w:ascii="Palatino Linotype" w:hAnsi="Palatino Linotype" w:cs="Arial"/>
          <w:i/>
          <w:sz w:val="22"/>
          <w:szCs w:val="22"/>
        </w:rPr>
        <w:t>En caso de resultar procedente el ejercicio de los derechos ARCO, el responsable deberá hacerlo efectivo en un plazo que no podrá exceder de quince días contados a partir del día siguiente en que se haya notificado la respuesta al titular.</w:t>
      </w:r>
    </w:p>
    <w:p w14:paraId="5C7F2C7B" w14:textId="77777777" w:rsidR="00AF41B4" w:rsidRPr="00DD2160" w:rsidRDefault="00AF41B4" w:rsidP="00DD2160">
      <w:pPr>
        <w:autoSpaceDE w:val="0"/>
        <w:autoSpaceDN w:val="0"/>
        <w:adjustRightInd w:val="0"/>
        <w:ind w:left="851" w:right="902"/>
        <w:jc w:val="both"/>
        <w:rPr>
          <w:rFonts w:ascii="Palatino Linotype" w:hAnsi="Palatino Linotype" w:cs="Arial"/>
          <w:i/>
          <w:sz w:val="22"/>
          <w:szCs w:val="22"/>
        </w:rPr>
      </w:pPr>
    </w:p>
    <w:p w14:paraId="56EFD372" w14:textId="3B1F64A8" w:rsidR="00F91044" w:rsidRPr="00DD2160" w:rsidRDefault="001B21F5" w:rsidP="00DD2160">
      <w:pPr>
        <w:autoSpaceDE w:val="0"/>
        <w:autoSpaceDN w:val="0"/>
        <w:adjustRightInd w:val="0"/>
        <w:ind w:left="851" w:right="902"/>
        <w:jc w:val="both"/>
        <w:rPr>
          <w:rFonts w:ascii="Palatino Linotype" w:hAnsi="Palatino Linotype" w:cs="Arial"/>
          <w:i/>
          <w:sz w:val="22"/>
          <w:szCs w:val="22"/>
        </w:rPr>
      </w:pPr>
      <w:r w:rsidRPr="00DD2160">
        <w:rPr>
          <w:rFonts w:ascii="Palatino Linotype" w:hAnsi="Palatino Linotype" w:cs="Arial"/>
          <w:i/>
          <w:sz w:val="22"/>
          <w:szCs w:val="22"/>
        </w:rPr>
        <w:t>En caso que el responsable no emita respuesta a la solicitud de ejercicio de derechos ARC</w:t>
      </w:r>
      <w:r w:rsidR="00AF41B4" w:rsidRPr="00DD2160">
        <w:rPr>
          <w:rFonts w:ascii="Palatino Linotype" w:hAnsi="Palatino Linotype" w:cs="Arial"/>
          <w:i/>
          <w:sz w:val="22"/>
          <w:szCs w:val="22"/>
        </w:rPr>
        <w:t>O se entenderá que la respuesta es negativa.</w:t>
      </w:r>
      <w:r w:rsidR="00F91044" w:rsidRPr="00DD2160">
        <w:rPr>
          <w:rFonts w:ascii="Palatino Linotype" w:hAnsi="Palatino Linotype" w:cs="Arial"/>
          <w:i/>
          <w:sz w:val="22"/>
          <w:szCs w:val="22"/>
        </w:rPr>
        <w:t xml:space="preserve">” </w:t>
      </w:r>
    </w:p>
    <w:p w14:paraId="498F9C2C" w14:textId="77777777" w:rsidR="00F91044" w:rsidRPr="00DD2160" w:rsidRDefault="00F91044" w:rsidP="00DD2160">
      <w:pPr>
        <w:autoSpaceDE w:val="0"/>
        <w:autoSpaceDN w:val="0"/>
        <w:adjustRightInd w:val="0"/>
        <w:ind w:left="851" w:right="902"/>
        <w:jc w:val="both"/>
        <w:rPr>
          <w:rFonts w:ascii="Palatino Linotype" w:hAnsi="Palatino Linotype" w:cs="Arial"/>
          <w:i/>
        </w:rPr>
      </w:pPr>
    </w:p>
    <w:p w14:paraId="25672312" w14:textId="68BA9DC6" w:rsidR="00F91044" w:rsidRPr="00DD2160" w:rsidRDefault="00F91044" w:rsidP="00DD2160">
      <w:pPr>
        <w:spacing w:line="360" w:lineRule="auto"/>
        <w:jc w:val="both"/>
        <w:rPr>
          <w:rFonts w:ascii="Palatino Linotype" w:hAnsi="Palatino Linotype" w:cs="Arial"/>
        </w:rPr>
      </w:pPr>
      <w:r w:rsidRPr="00DD2160">
        <w:rPr>
          <w:rFonts w:ascii="Palatino Linotype" w:hAnsi="Palatino Linotype" w:cs="Arial"/>
        </w:rPr>
        <w:t xml:space="preserve">De la interpretación al precepto legal antes citado, se obtiene que, el plazo que les asiste a los Sujetos Obligados para entregar la respuesta a una solicitud de </w:t>
      </w:r>
      <w:r w:rsidR="000A31C0" w:rsidRPr="00DD2160">
        <w:rPr>
          <w:rFonts w:ascii="Palatino Linotype" w:hAnsi="Palatino Linotype" w:cs="Arial"/>
        </w:rPr>
        <w:t>ejercicio de Derechos A</w:t>
      </w:r>
      <w:r w:rsidR="00B23298" w:rsidRPr="00DD2160">
        <w:rPr>
          <w:rFonts w:ascii="Palatino Linotype" w:hAnsi="Palatino Linotype" w:cs="Arial"/>
        </w:rPr>
        <w:t>RCO</w:t>
      </w:r>
      <w:r w:rsidR="000A31C0" w:rsidRPr="00DD2160">
        <w:rPr>
          <w:rFonts w:ascii="Palatino Linotype" w:hAnsi="Palatino Linotype" w:cs="Arial"/>
        </w:rPr>
        <w:t xml:space="preserve"> </w:t>
      </w:r>
      <w:r w:rsidRPr="00DD2160">
        <w:rPr>
          <w:rFonts w:ascii="Palatino Linotype" w:hAnsi="Palatino Linotype" w:cs="Arial"/>
        </w:rPr>
        <w:t xml:space="preserve">es de </w:t>
      </w:r>
      <w:r w:rsidR="00B23298" w:rsidRPr="00DD2160">
        <w:rPr>
          <w:rFonts w:ascii="Palatino Linotype" w:hAnsi="Palatino Linotype" w:cs="Arial"/>
        </w:rPr>
        <w:t>veinte</w:t>
      </w:r>
      <w:r w:rsidRPr="00DD2160">
        <w:rPr>
          <w:rFonts w:ascii="Palatino Linotype" w:hAnsi="Palatino Linotype" w:cs="Arial"/>
        </w:rPr>
        <w:t xml:space="preserve"> días hábiles posteriores a la presentación de ésta; sin embargo, en aquellos casos en que transcurre el referido </w:t>
      </w:r>
      <w:r w:rsidR="00B23298" w:rsidRPr="00DD2160">
        <w:rPr>
          <w:rFonts w:ascii="Palatino Linotype" w:hAnsi="Palatino Linotype" w:cs="Arial"/>
        </w:rPr>
        <w:t>plazo de veinte</w:t>
      </w:r>
      <w:r w:rsidRPr="00DD2160">
        <w:rPr>
          <w:rFonts w:ascii="Palatino Linotype" w:hAnsi="Palatino Linotype" w:cs="Arial"/>
        </w:rPr>
        <w:t xml:space="preserve"> días hábiles, sin que los Sujetos Obligados entreguen la respuesta a la </w:t>
      </w:r>
      <w:r w:rsidR="00AE130F" w:rsidRPr="00DD2160">
        <w:rPr>
          <w:rFonts w:ascii="Palatino Linotype" w:hAnsi="Palatino Linotype" w:cs="Arial"/>
        </w:rPr>
        <w:t>solicitud de ejercicio de Derechos ARCO</w:t>
      </w:r>
      <w:r w:rsidRPr="00DD2160">
        <w:rPr>
          <w:rFonts w:ascii="Palatino Linotype" w:hAnsi="Palatino Linotype" w:cs="Arial"/>
        </w:rPr>
        <w:t>, ésta se considera negada; por lo que al solicitante le asiste el derecho para poder presentar el correspondiente Recurso Revisión.</w:t>
      </w:r>
    </w:p>
    <w:p w14:paraId="00B93047" w14:textId="77777777" w:rsidR="00F91044" w:rsidRPr="00DD2160" w:rsidRDefault="00F91044" w:rsidP="00DD2160">
      <w:pPr>
        <w:spacing w:line="360" w:lineRule="auto"/>
        <w:jc w:val="both"/>
        <w:rPr>
          <w:rFonts w:ascii="Palatino Linotype" w:hAnsi="Palatino Linotype" w:cs="Arial"/>
        </w:rPr>
      </w:pPr>
    </w:p>
    <w:p w14:paraId="5B7DB2E3" w14:textId="77777777" w:rsidR="00F91044" w:rsidRPr="00DD2160" w:rsidRDefault="00F91044" w:rsidP="00DD2160">
      <w:pPr>
        <w:spacing w:line="360" w:lineRule="auto"/>
        <w:jc w:val="both"/>
        <w:rPr>
          <w:rFonts w:ascii="Palatino Linotype" w:hAnsi="Palatino Linotype" w:cs="Arial"/>
        </w:rPr>
      </w:pPr>
      <w:r w:rsidRPr="00DD2160">
        <w:rPr>
          <w:rFonts w:ascii="Palatino Linotype" w:hAnsi="Palatino Linotype" w:cs="Arial"/>
        </w:rPr>
        <w:lastRenderedPageBreak/>
        <w:t xml:space="preserve">Derivado de lo anterior, se constituye la figura jurídica de la </w:t>
      </w:r>
      <w:r w:rsidRPr="00DD2160">
        <w:rPr>
          <w:rFonts w:ascii="Palatino Linotype" w:hAnsi="Palatino Linotype" w:cs="Arial"/>
          <w:b/>
        </w:rPr>
        <w:t>NEGATIVA FICTA</w:t>
      </w:r>
      <w:r w:rsidRPr="00DD2160">
        <w:rPr>
          <w:rFonts w:ascii="Palatino Linotype" w:hAnsi="Palatino Linotype" w:cs="Arial"/>
        </w:rPr>
        <w:t>, la cual consiste en atribuir un efecto negativo al silencio de la autoridad administrativa frente a las instancias y solicitudes que hagan los particulares.</w:t>
      </w:r>
    </w:p>
    <w:p w14:paraId="004496EC" w14:textId="77777777" w:rsidR="00F91044" w:rsidRPr="00DD2160" w:rsidRDefault="00F91044" w:rsidP="00DD2160">
      <w:pPr>
        <w:spacing w:line="360" w:lineRule="auto"/>
        <w:jc w:val="both"/>
        <w:rPr>
          <w:rFonts w:ascii="Palatino Linotype" w:hAnsi="Palatino Linotype" w:cs="Arial"/>
        </w:rPr>
      </w:pPr>
    </w:p>
    <w:p w14:paraId="625E7C40" w14:textId="1535ED4B" w:rsidR="00F91044" w:rsidRPr="00DD2160" w:rsidRDefault="00F91044" w:rsidP="00DD2160">
      <w:pPr>
        <w:spacing w:line="360" w:lineRule="auto"/>
        <w:jc w:val="both"/>
        <w:rPr>
          <w:rFonts w:ascii="Palatino Linotype" w:hAnsi="Palatino Linotype" w:cs="Arial"/>
        </w:rPr>
      </w:pPr>
      <w:r w:rsidRPr="00DD2160">
        <w:rPr>
          <w:rFonts w:ascii="Palatino Linotype" w:hAnsi="Palatino Linotype" w:cs="Arial"/>
        </w:rPr>
        <w:t>Por su parte, el artículo 178 de la Ley de Transparencia y Acceso a la Información Pública del Estado de México y Municipios</w:t>
      </w:r>
      <w:r w:rsidR="00DD3B8E" w:rsidRPr="00DD2160">
        <w:rPr>
          <w:rFonts w:ascii="Palatino Linotype" w:hAnsi="Palatino Linotype" w:cs="Arial"/>
        </w:rPr>
        <w:t xml:space="preserve"> de aplicación supletoria</w:t>
      </w:r>
      <w:r w:rsidRPr="00DD2160">
        <w:rPr>
          <w:rFonts w:ascii="Palatino Linotype" w:hAnsi="Palatino Linotype" w:cs="Arial"/>
        </w:rPr>
        <w:t>, establece:</w:t>
      </w:r>
    </w:p>
    <w:p w14:paraId="5DD19D02" w14:textId="77777777" w:rsidR="00F91044" w:rsidRPr="00DD2160" w:rsidRDefault="00F91044" w:rsidP="00DD2160">
      <w:pPr>
        <w:spacing w:line="360" w:lineRule="auto"/>
        <w:jc w:val="both"/>
        <w:rPr>
          <w:rFonts w:ascii="Palatino Linotype" w:hAnsi="Palatino Linotype" w:cs="Arial"/>
        </w:rPr>
      </w:pPr>
    </w:p>
    <w:p w14:paraId="4D814452" w14:textId="77777777" w:rsidR="00F91044" w:rsidRPr="00DD2160" w:rsidRDefault="00F91044" w:rsidP="00DD2160">
      <w:pPr>
        <w:ind w:left="851" w:right="901"/>
        <w:jc w:val="both"/>
        <w:rPr>
          <w:rFonts w:ascii="Palatino Linotype" w:hAnsi="Palatino Linotype" w:cs="Arial"/>
          <w:i/>
          <w:sz w:val="22"/>
          <w:szCs w:val="22"/>
        </w:rPr>
      </w:pPr>
      <w:r w:rsidRPr="00DD2160">
        <w:rPr>
          <w:rFonts w:ascii="Palatino Linotype" w:hAnsi="Palatino Linotype" w:cs="Arial"/>
          <w:b/>
          <w:i/>
          <w:sz w:val="22"/>
          <w:szCs w:val="22"/>
        </w:rPr>
        <w:t xml:space="preserve">“Artículo 178. </w:t>
      </w:r>
      <w:r w:rsidRPr="00DD2160">
        <w:rPr>
          <w:rFonts w:ascii="Palatino Linotype" w:hAnsi="Palatino Linotype" w:cs="Arial"/>
          <w:i/>
          <w:sz w:val="22"/>
          <w:szCs w:val="22"/>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7326DB86" w14:textId="77777777" w:rsidR="00F91044" w:rsidRPr="00DD2160" w:rsidRDefault="00F91044" w:rsidP="00DD2160">
      <w:pPr>
        <w:ind w:left="851" w:right="901"/>
        <w:jc w:val="both"/>
        <w:rPr>
          <w:rFonts w:ascii="Palatino Linotype" w:hAnsi="Palatino Linotype" w:cs="Arial"/>
          <w:i/>
          <w:sz w:val="22"/>
          <w:szCs w:val="22"/>
        </w:rPr>
      </w:pPr>
    </w:p>
    <w:p w14:paraId="34C08670" w14:textId="77777777" w:rsidR="00F91044" w:rsidRPr="00DD2160" w:rsidRDefault="00F91044" w:rsidP="00DD2160">
      <w:pPr>
        <w:ind w:left="851" w:right="901"/>
        <w:jc w:val="both"/>
        <w:rPr>
          <w:rFonts w:ascii="Palatino Linotype" w:hAnsi="Palatino Linotype" w:cs="Arial"/>
          <w:i/>
          <w:sz w:val="22"/>
          <w:szCs w:val="22"/>
        </w:rPr>
      </w:pPr>
      <w:r w:rsidRPr="00DD2160">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DD2160">
        <w:rPr>
          <w:rFonts w:ascii="Palatino Linotype" w:hAnsi="Palatino Linotype" w:cs="Arial"/>
          <w:i/>
          <w:sz w:val="22"/>
          <w:szCs w:val="22"/>
        </w:rPr>
        <w:t>, acompañado con el documento que pruebe la fecha en que presentó la solicitud.</w:t>
      </w:r>
    </w:p>
    <w:p w14:paraId="58F239BF" w14:textId="77777777" w:rsidR="00F91044" w:rsidRPr="00DD2160" w:rsidRDefault="00F91044" w:rsidP="00DD2160">
      <w:pPr>
        <w:ind w:left="851" w:right="901"/>
        <w:jc w:val="both"/>
        <w:rPr>
          <w:rFonts w:ascii="Palatino Linotype" w:hAnsi="Palatino Linotype" w:cs="Arial"/>
          <w:i/>
          <w:sz w:val="22"/>
          <w:szCs w:val="22"/>
        </w:rPr>
      </w:pPr>
    </w:p>
    <w:p w14:paraId="5F9E4407" w14:textId="77777777" w:rsidR="00F91044" w:rsidRPr="00DD2160" w:rsidRDefault="00F91044" w:rsidP="00DD2160">
      <w:pPr>
        <w:ind w:left="851" w:right="901"/>
        <w:jc w:val="both"/>
        <w:rPr>
          <w:rFonts w:ascii="Palatino Linotype" w:hAnsi="Palatino Linotype" w:cs="Arial"/>
          <w:i/>
          <w:sz w:val="22"/>
          <w:szCs w:val="22"/>
        </w:rPr>
      </w:pPr>
      <w:r w:rsidRPr="00DD2160">
        <w:rPr>
          <w:rFonts w:ascii="Palatino Linotype" w:hAnsi="Palatino Linotype" w:cs="Arial"/>
          <w:i/>
          <w:sz w:val="22"/>
          <w:szCs w:val="22"/>
        </w:rPr>
        <w:t>En el caso de que se interponga ante la Unidad de Transparencia, ésta deberá remitir el Recurso Revisión al Instituto a más tardar al día siguiente de haberlo recibido.”</w:t>
      </w:r>
    </w:p>
    <w:p w14:paraId="55A4B31B" w14:textId="77777777" w:rsidR="00F91044" w:rsidRPr="00DD2160" w:rsidRDefault="00F91044" w:rsidP="00DD2160">
      <w:pPr>
        <w:ind w:left="851" w:right="901"/>
        <w:jc w:val="both"/>
        <w:rPr>
          <w:rFonts w:ascii="Palatino Linotype" w:hAnsi="Palatino Linotype" w:cs="Arial"/>
          <w:i/>
          <w:sz w:val="22"/>
          <w:szCs w:val="22"/>
        </w:rPr>
      </w:pPr>
      <w:r w:rsidRPr="00DD2160">
        <w:rPr>
          <w:rFonts w:ascii="Palatino Linotype" w:hAnsi="Palatino Linotype" w:cs="Arial"/>
          <w:i/>
          <w:sz w:val="22"/>
          <w:szCs w:val="22"/>
        </w:rPr>
        <w:t xml:space="preserve">(Énfasis añadido) </w:t>
      </w:r>
    </w:p>
    <w:p w14:paraId="2A780899" w14:textId="77777777" w:rsidR="00F91044" w:rsidRPr="00DD2160" w:rsidRDefault="00F91044" w:rsidP="00DD2160">
      <w:pPr>
        <w:spacing w:line="360" w:lineRule="auto"/>
        <w:jc w:val="both"/>
        <w:rPr>
          <w:rFonts w:ascii="Palatino Linotype" w:hAnsi="Palatino Linotype" w:cs="Arial"/>
        </w:rPr>
      </w:pPr>
    </w:p>
    <w:p w14:paraId="794D008B" w14:textId="37E2EC85" w:rsidR="00A90310" w:rsidRPr="00DD2160" w:rsidRDefault="00F91044" w:rsidP="00DD2160">
      <w:pPr>
        <w:spacing w:line="360" w:lineRule="auto"/>
        <w:jc w:val="both"/>
        <w:rPr>
          <w:rFonts w:ascii="Palatino Linotype" w:hAnsi="Palatino Linotype" w:cs="Arial"/>
        </w:rPr>
      </w:pPr>
      <w:r w:rsidRPr="00DD2160">
        <w:rPr>
          <w:rFonts w:ascii="Palatino Linotype" w:hAnsi="Palatino Linotype" w:cs="Arial"/>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DD2160">
        <w:rPr>
          <w:rFonts w:ascii="Palatino Linotype" w:hAnsi="Palatino Linotype" w:cs="Arial"/>
          <w:b/>
        </w:rPr>
        <w:t xml:space="preserve">SUJETO OBLIGADO. </w:t>
      </w:r>
      <w:r w:rsidRPr="00DD2160">
        <w:rPr>
          <w:rFonts w:ascii="Palatino Linotype" w:hAnsi="Palatino Linotype" w:cs="Arial"/>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DD2160">
        <w:rPr>
          <w:rFonts w:ascii="Palatino Linotype" w:hAnsi="Palatino Linotype" w:cs="Arial"/>
          <w:b/>
        </w:rPr>
        <w:t>L</w:t>
      </w:r>
      <w:r w:rsidR="00DD3B8E" w:rsidRPr="00DD2160">
        <w:rPr>
          <w:rFonts w:ascii="Palatino Linotype" w:hAnsi="Palatino Linotype" w:cs="Arial"/>
          <w:b/>
        </w:rPr>
        <w:t>A</w:t>
      </w:r>
      <w:r w:rsidRPr="00DD2160">
        <w:rPr>
          <w:rFonts w:ascii="Palatino Linotype" w:hAnsi="Palatino Linotype" w:cs="Arial"/>
          <w:b/>
          <w:bCs/>
        </w:rPr>
        <w:t xml:space="preserve"> RECURRENTE</w:t>
      </w:r>
      <w:r w:rsidRPr="00DD2160">
        <w:rPr>
          <w:rFonts w:ascii="Palatino Linotype" w:hAnsi="Palatino Linotype" w:cs="Arial"/>
          <w:b/>
        </w:rPr>
        <w:t xml:space="preserve"> </w:t>
      </w:r>
      <w:r w:rsidRPr="00DD2160">
        <w:rPr>
          <w:rFonts w:ascii="Palatino Linotype" w:hAnsi="Palatino Linotype" w:cs="Arial"/>
        </w:rPr>
        <w:t xml:space="preserve">está en libertad de presentar su medio de impugnación en cualquier </w:t>
      </w:r>
      <w:r w:rsidRPr="00DD2160">
        <w:rPr>
          <w:rFonts w:ascii="Palatino Linotype" w:hAnsi="Palatino Linotype" w:cs="Arial"/>
        </w:rPr>
        <w:lastRenderedPageBreak/>
        <w:t>momento; en consecuencia, se tiene que el presente recurso se interpuso oportunamente.</w:t>
      </w:r>
    </w:p>
    <w:p w14:paraId="400DD4FF" w14:textId="77777777" w:rsidR="0096254C" w:rsidRPr="00DD2160" w:rsidRDefault="0096254C" w:rsidP="00DD2160">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63782220" w14:textId="77777777" w:rsidR="00335F96" w:rsidRPr="00DD2160" w:rsidRDefault="00335F96" w:rsidP="00DD2160">
      <w:pPr>
        <w:pStyle w:val="Prrafodelista"/>
        <w:widowControl w:val="0"/>
        <w:autoSpaceDE w:val="0"/>
        <w:autoSpaceDN w:val="0"/>
        <w:adjustRightInd w:val="0"/>
        <w:spacing w:line="360" w:lineRule="auto"/>
        <w:ind w:left="0"/>
        <w:jc w:val="both"/>
        <w:rPr>
          <w:rFonts w:ascii="Palatino Linotype" w:hAnsi="Palatino Linotype" w:cs="Arial"/>
          <w:b/>
        </w:rPr>
      </w:pPr>
      <w:r w:rsidRPr="00DD2160">
        <w:rPr>
          <w:rFonts w:ascii="Palatino Linotype" w:hAnsi="Palatino Linotype"/>
          <w:b/>
          <w:sz w:val="28"/>
        </w:rPr>
        <w:t xml:space="preserve">CUARTO. </w:t>
      </w:r>
      <w:r w:rsidRPr="00DD2160">
        <w:rPr>
          <w:rFonts w:ascii="Palatino Linotype" w:hAnsi="Palatino Linotype" w:cs="Arial"/>
          <w:b/>
        </w:rPr>
        <w:t xml:space="preserve">Procedibilidad. </w:t>
      </w:r>
    </w:p>
    <w:p w14:paraId="12C22408" w14:textId="77777777" w:rsidR="00335F96" w:rsidRPr="00DD2160" w:rsidRDefault="00335F96" w:rsidP="00DD2160">
      <w:pPr>
        <w:pStyle w:val="Prrafodelista"/>
        <w:widowControl w:val="0"/>
        <w:autoSpaceDE w:val="0"/>
        <w:autoSpaceDN w:val="0"/>
        <w:adjustRightInd w:val="0"/>
        <w:spacing w:line="360" w:lineRule="auto"/>
        <w:ind w:left="0"/>
        <w:jc w:val="both"/>
        <w:rPr>
          <w:rFonts w:ascii="Palatino Linotype" w:hAnsi="Palatino Linotype"/>
        </w:rPr>
      </w:pPr>
      <w:r w:rsidRPr="00DD2160">
        <w:rPr>
          <w:rFonts w:ascii="Palatino Linotype" w:hAnsi="Palatino Linotype" w:cs="Arial"/>
        </w:rPr>
        <w:t>Del análisis efectuado, se advierte que resulta procedente la interposición del recurso y se advierte la acreditación plena de todos y cada uno de los elementos formales exigidos por el artículo 130 de la de la Ley de Protección de Datos Personales en Posesión de Sujetos Obligados del Estado de México y Municipios</w:t>
      </w:r>
      <w:r w:rsidRPr="00DD2160">
        <w:rPr>
          <w:rFonts w:ascii="Palatino Linotype" w:hAnsi="Palatino Linotype"/>
        </w:rPr>
        <w:t xml:space="preserve">, en atención a que fue presentado mediante el formato visible en </w:t>
      </w:r>
      <w:r w:rsidRPr="00DD2160">
        <w:rPr>
          <w:rFonts w:ascii="Palatino Linotype" w:hAnsi="Palatino Linotype"/>
          <w:b/>
        </w:rPr>
        <w:t>EL SARCOEM</w:t>
      </w:r>
      <w:r w:rsidRPr="00DD2160">
        <w:rPr>
          <w:rFonts w:ascii="Palatino Linotype" w:hAnsi="Palatino Linotype"/>
        </w:rPr>
        <w:t>.</w:t>
      </w:r>
    </w:p>
    <w:p w14:paraId="3CED0ACB" w14:textId="77777777" w:rsidR="00335F96" w:rsidRPr="00DD2160" w:rsidRDefault="00335F96" w:rsidP="00DD2160">
      <w:pPr>
        <w:spacing w:line="360" w:lineRule="auto"/>
        <w:jc w:val="center"/>
        <w:rPr>
          <w:rFonts w:ascii="Palatino Linotype" w:hAnsi="Palatino Linotype"/>
          <w:b/>
          <w:bCs/>
          <w:spacing w:val="60"/>
        </w:rPr>
      </w:pPr>
    </w:p>
    <w:p w14:paraId="2025EFBD" w14:textId="02C3DC1D" w:rsidR="00335F96" w:rsidRPr="00DD2160" w:rsidRDefault="00335F96" w:rsidP="00DD2160">
      <w:pPr>
        <w:spacing w:line="360" w:lineRule="auto"/>
        <w:jc w:val="both"/>
        <w:rPr>
          <w:rFonts w:ascii="Palatino Linotype" w:hAnsi="Palatino Linotype"/>
          <w:b/>
        </w:rPr>
      </w:pPr>
      <w:r w:rsidRPr="00DD2160">
        <w:rPr>
          <w:rFonts w:ascii="Palatino Linotype" w:hAnsi="Palatino Linotype" w:cs="Arial"/>
          <w:b/>
          <w:sz w:val="28"/>
          <w:szCs w:val="28"/>
        </w:rPr>
        <w:t>QUINTO.</w:t>
      </w:r>
      <w:r w:rsidRPr="00DD2160">
        <w:rPr>
          <w:rFonts w:ascii="Palatino Linotype" w:hAnsi="Palatino Linotype" w:cs="Arial"/>
        </w:rPr>
        <w:t xml:space="preserve"> </w:t>
      </w:r>
      <w:r w:rsidR="00C214A3" w:rsidRPr="00DD2160">
        <w:rPr>
          <w:rFonts w:ascii="Palatino Linotype" w:hAnsi="Palatino Linotype" w:cs="Arial"/>
          <w:b/>
        </w:rPr>
        <w:t>Casuales de Sobreseimiento</w:t>
      </w:r>
      <w:r w:rsidRPr="00DD2160">
        <w:rPr>
          <w:rFonts w:ascii="Palatino Linotype" w:hAnsi="Palatino Linotype"/>
          <w:b/>
        </w:rPr>
        <w:t xml:space="preserve">. </w:t>
      </w:r>
    </w:p>
    <w:p w14:paraId="6A6ADE61" w14:textId="77777777" w:rsidR="00335F96" w:rsidRPr="00DD2160" w:rsidRDefault="00335F96" w:rsidP="00DD2160">
      <w:pPr>
        <w:spacing w:line="360" w:lineRule="auto"/>
        <w:jc w:val="both"/>
        <w:rPr>
          <w:rFonts w:ascii="Palatino Linotype" w:hAnsi="Palatino Linotype" w:cs="Arial"/>
        </w:rPr>
      </w:pPr>
      <w:r w:rsidRPr="00DD2160">
        <w:rPr>
          <w:rFonts w:ascii="Palatino Linotype" w:hAnsi="Palatino Linotype" w:cs="Arial"/>
        </w:rPr>
        <w:t xml:space="preserve">Una vez determinada la vía sobre la que versará el presente recurso, y previa revisión del expediente electrónico formado en </w:t>
      </w:r>
      <w:r w:rsidRPr="00DD2160">
        <w:rPr>
          <w:rFonts w:ascii="Palatino Linotype" w:hAnsi="Palatino Linotype" w:cs="Arial"/>
          <w:b/>
        </w:rPr>
        <w:t>EL SARCOEM</w:t>
      </w:r>
      <w:r w:rsidRPr="00DD2160">
        <w:rPr>
          <w:rFonts w:ascii="Palatino Linotype" w:hAnsi="Palatino Linotype" w:cs="Arial"/>
        </w:rPr>
        <w:t xml:space="preserve"> con motivo de la solicitud y del recurso a que da origen, es conveniente analizar si la respuesta del </w:t>
      </w:r>
      <w:r w:rsidRPr="00DD2160">
        <w:rPr>
          <w:rFonts w:ascii="Palatino Linotype" w:hAnsi="Palatino Linotype" w:cs="Arial"/>
          <w:b/>
          <w:lang w:val="es-MX" w:eastAsia="es-MX"/>
        </w:rPr>
        <w:t>SUJETO OBLIGADO</w:t>
      </w:r>
      <w:r w:rsidRPr="00DD2160">
        <w:rPr>
          <w:rFonts w:ascii="Palatino Linotype" w:hAnsi="Palatino Linotype" w:cs="Arial"/>
        </w:rPr>
        <w:t xml:space="preserve"> cumple con los requisitos y procedimientos del derecho de acceso a datos personales.</w:t>
      </w:r>
    </w:p>
    <w:p w14:paraId="0EA918E3" w14:textId="77777777" w:rsidR="00860AD7" w:rsidRPr="00DD2160" w:rsidRDefault="00860AD7" w:rsidP="00DD2160">
      <w:pPr>
        <w:spacing w:line="360" w:lineRule="auto"/>
        <w:jc w:val="both"/>
        <w:rPr>
          <w:rFonts w:ascii="Palatino Linotype" w:hAnsi="Palatino Linotype"/>
        </w:rPr>
      </w:pPr>
    </w:p>
    <w:p w14:paraId="5D120C0B" w14:textId="24AF09E6" w:rsidR="00335F96" w:rsidRPr="00DD2160" w:rsidRDefault="00335F96" w:rsidP="00DD2160">
      <w:pPr>
        <w:spacing w:line="360" w:lineRule="auto"/>
        <w:jc w:val="both"/>
        <w:rPr>
          <w:rFonts w:ascii="Palatino Linotype" w:hAnsi="Palatino Linotype" w:cs="Arial"/>
        </w:rPr>
      </w:pPr>
      <w:r w:rsidRPr="00DD2160">
        <w:rPr>
          <w:rFonts w:ascii="Palatino Linotype" w:hAnsi="Palatino Linotype"/>
        </w:rPr>
        <w:t>Una vez precisado lo anterior, es de referir que el artículo 16 de la Constitución Política de los Estados Unidos Mexicanos, consagra el derecho a la protección de los datos personales; cuyas vertientes consisten en el acceso, la rectificación, la cancelación y la oposición. De igual manera, señala las excepciones a los principios que rijan el tratamiento de datos; consistentes éstas, en razones de seguridad nacional, disposiciones de orden público, salud y seguridad públicos.</w:t>
      </w:r>
    </w:p>
    <w:p w14:paraId="1864E9A0" w14:textId="3416798D" w:rsidR="00335F96" w:rsidRPr="00DD2160" w:rsidRDefault="00335F96" w:rsidP="00DD2160">
      <w:pPr>
        <w:spacing w:line="360" w:lineRule="auto"/>
        <w:jc w:val="both"/>
        <w:rPr>
          <w:rFonts w:ascii="Palatino Linotype" w:hAnsi="Palatino Linotype"/>
        </w:rPr>
      </w:pPr>
      <w:r w:rsidRPr="00DD2160">
        <w:rPr>
          <w:rFonts w:ascii="Palatino Linotype" w:hAnsi="Palatino Linotype" w:cs="Arial"/>
          <w:lang w:val="es-ES_tradnl"/>
        </w:rPr>
        <w:lastRenderedPageBreak/>
        <w:t>En este orden de ideas</w:t>
      </w:r>
      <w:r w:rsidRPr="00DD2160">
        <w:rPr>
          <w:rFonts w:ascii="Palatino Linotype" w:hAnsi="Palatino Linotype" w:cs="Arial"/>
        </w:rPr>
        <w:t xml:space="preserve">, la </w:t>
      </w:r>
      <w:r w:rsidR="00607BAD" w:rsidRPr="00DD2160">
        <w:rPr>
          <w:rFonts w:ascii="Palatino Linotype" w:hAnsi="Palatino Linotype" w:cs="Arial"/>
        </w:rPr>
        <w:t>Ley de</w:t>
      </w:r>
      <w:r w:rsidRPr="00DD2160">
        <w:rPr>
          <w:rFonts w:ascii="Palatino Linotype" w:hAnsi="Palatino Linotype" w:cs="Arial"/>
        </w:rPr>
        <w:t xml:space="preserve"> Protección de Datos Personales en Posesión de Sujetos Obligados del Estado de México y Municipios, precisa: </w:t>
      </w:r>
    </w:p>
    <w:p w14:paraId="72635A9E" w14:textId="77777777" w:rsidR="00335F96" w:rsidRPr="00DD2160" w:rsidRDefault="00335F96" w:rsidP="00DD2160">
      <w:pPr>
        <w:ind w:left="851" w:right="902"/>
        <w:jc w:val="both"/>
        <w:rPr>
          <w:rFonts w:ascii="Palatino Linotype" w:hAnsi="Palatino Linotype"/>
          <w:i/>
        </w:rPr>
      </w:pPr>
    </w:p>
    <w:p w14:paraId="689841C7" w14:textId="77777777" w:rsidR="00335F96" w:rsidRPr="00DD2160" w:rsidRDefault="00335F96" w:rsidP="00DD2160">
      <w:pPr>
        <w:ind w:left="851" w:right="902"/>
        <w:jc w:val="both"/>
        <w:rPr>
          <w:rFonts w:ascii="Palatino Linotype" w:hAnsi="Palatino Linotype"/>
          <w:i/>
          <w:sz w:val="22"/>
          <w:szCs w:val="22"/>
        </w:rPr>
      </w:pPr>
      <w:r w:rsidRPr="00DD2160">
        <w:rPr>
          <w:rFonts w:ascii="Palatino Linotype" w:hAnsi="Palatino Linotype"/>
          <w:i/>
          <w:sz w:val="22"/>
          <w:szCs w:val="22"/>
        </w:rPr>
        <w:t>“</w:t>
      </w:r>
      <w:r w:rsidRPr="00DD2160">
        <w:rPr>
          <w:rFonts w:ascii="Palatino Linotype" w:hAnsi="Palatino Linotype"/>
          <w:b/>
          <w:i/>
          <w:sz w:val="22"/>
          <w:szCs w:val="22"/>
        </w:rPr>
        <w:t>Artículo 4.</w:t>
      </w:r>
      <w:r w:rsidRPr="00DD2160">
        <w:rPr>
          <w:rFonts w:ascii="Palatino Linotype" w:hAnsi="Palatino Linotype"/>
          <w:i/>
          <w:sz w:val="22"/>
          <w:szCs w:val="22"/>
        </w:rPr>
        <w:t xml:space="preserve"> Para </w:t>
      </w:r>
      <w:r w:rsidRPr="00DD2160">
        <w:rPr>
          <w:rFonts w:ascii="Palatino Linotype" w:hAnsi="Palatino Linotype" w:cs="Arial"/>
          <w:i/>
          <w:sz w:val="22"/>
          <w:szCs w:val="22"/>
        </w:rPr>
        <w:t>los</w:t>
      </w:r>
      <w:r w:rsidRPr="00DD2160">
        <w:rPr>
          <w:rFonts w:ascii="Palatino Linotype" w:hAnsi="Palatino Linotype"/>
          <w:i/>
          <w:sz w:val="22"/>
          <w:szCs w:val="22"/>
        </w:rPr>
        <w:t xml:space="preserve"> efectos de esta Ley se entenderá por:</w:t>
      </w:r>
    </w:p>
    <w:p w14:paraId="34205C2A" w14:textId="77777777" w:rsidR="00335F96" w:rsidRPr="00DD2160" w:rsidRDefault="00335F96" w:rsidP="00DD2160">
      <w:pPr>
        <w:ind w:left="851" w:right="902"/>
        <w:jc w:val="both"/>
        <w:rPr>
          <w:rFonts w:ascii="Palatino Linotype" w:hAnsi="Palatino Linotype"/>
          <w:i/>
          <w:sz w:val="22"/>
          <w:szCs w:val="22"/>
        </w:rPr>
      </w:pPr>
      <w:r w:rsidRPr="00DD2160">
        <w:rPr>
          <w:rFonts w:ascii="Palatino Linotype" w:hAnsi="Palatino Linotype"/>
          <w:i/>
          <w:sz w:val="22"/>
          <w:szCs w:val="22"/>
        </w:rPr>
        <w:t>…</w:t>
      </w:r>
    </w:p>
    <w:p w14:paraId="587C8E2C" w14:textId="77777777" w:rsidR="00335F96" w:rsidRPr="00DD2160" w:rsidRDefault="00335F96" w:rsidP="00DD2160">
      <w:pPr>
        <w:ind w:left="851" w:right="902"/>
        <w:jc w:val="both"/>
        <w:rPr>
          <w:rFonts w:ascii="Palatino Linotype" w:hAnsi="Palatino Linotype"/>
          <w:i/>
          <w:sz w:val="22"/>
          <w:szCs w:val="22"/>
        </w:rPr>
      </w:pPr>
      <w:r w:rsidRPr="00DD2160">
        <w:rPr>
          <w:rFonts w:ascii="Palatino Linotype" w:hAnsi="Palatino Linotype"/>
          <w:i/>
          <w:sz w:val="22"/>
          <w:szCs w:val="22"/>
        </w:rPr>
        <w:t xml:space="preserve">XI. </w:t>
      </w:r>
      <w:r w:rsidRPr="00DD2160">
        <w:rPr>
          <w:rFonts w:ascii="Palatino Linotype" w:hAnsi="Palatino Linotype"/>
          <w:b/>
          <w:i/>
          <w:sz w:val="22"/>
          <w:szCs w:val="22"/>
        </w:rPr>
        <w:t>Datos personales</w:t>
      </w:r>
      <w:r w:rsidRPr="00DD2160">
        <w:rPr>
          <w:rFonts w:ascii="Palatino Linotype" w:hAnsi="Palatino Linotype"/>
          <w:i/>
          <w:sz w:val="22"/>
          <w:szCs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3D6722CC" w14:textId="77777777" w:rsidR="00335F96" w:rsidRPr="00DD2160" w:rsidRDefault="00335F96" w:rsidP="00DD2160">
      <w:pPr>
        <w:ind w:left="851" w:right="902"/>
        <w:jc w:val="both"/>
        <w:rPr>
          <w:rFonts w:ascii="Palatino Linotype" w:hAnsi="Palatino Linotype"/>
          <w:i/>
          <w:sz w:val="22"/>
          <w:szCs w:val="22"/>
        </w:rPr>
      </w:pPr>
      <w:r w:rsidRPr="00DD2160">
        <w:rPr>
          <w:rFonts w:ascii="Palatino Linotype" w:hAnsi="Palatino Linotype"/>
          <w:i/>
          <w:sz w:val="22"/>
          <w:szCs w:val="22"/>
        </w:rPr>
        <w:t>…</w:t>
      </w:r>
    </w:p>
    <w:p w14:paraId="38AECCC5" w14:textId="77777777" w:rsidR="00335F96" w:rsidRPr="00DD2160" w:rsidRDefault="00335F96" w:rsidP="00DD2160">
      <w:pPr>
        <w:ind w:left="851" w:right="902"/>
        <w:jc w:val="both"/>
        <w:rPr>
          <w:rFonts w:ascii="Palatino Linotype" w:hAnsi="Palatino Linotype" w:cs="Arial"/>
          <w:i/>
          <w:sz w:val="22"/>
          <w:szCs w:val="22"/>
        </w:rPr>
      </w:pPr>
      <w:r w:rsidRPr="00DD2160">
        <w:rPr>
          <w:rFonts w:ascii="Palatino Linotype" w:hAnsi="Palatino Linotype" w:cs="Arial"/>
          <w:i/>
          <w:sz w:val="22"/>
          <w:szCs w:val="22"/>
        </w:rPr>
        <w:t xml:space="preserve">XIII. </w:t>
      </w:r>
      <w:r w:rsidRPr="00DD2160">
        <w:rPr>
          <w:rFonts w:ascii="Palatino Linotype" w:hAnsi="Palatino Linotype"/>
          <w:i/>
          <w:sz w:val="22"/>
          <w:szCs w:val="22"/>
        </w:rPr>
        <w:t>Derechos</w:t>
      </w:r>
      <w:r w:rsidRPr="00DD2160">
        <w:rPr>
          <w:rFonts w:ascii="Palatino Linotype" w:hAnsi="Palatino Linotype" w:cs="Arial"/>
          <w:b/>
          <w:i/>
          <w:sz w:val="22"/>
          <w:szCs w:val="22"/>
        </w:rPr>
        <w:t xml:space="preserve"> ARCO:</w:t>
      </w:r>
      <w:r w:rsidRPr="00DD2160">
        <w:rPr>
          <w:rFonts w:ascii="Palatino Linotype" w:hAnsi="Palatino Linotype" w:cs="Arial"/>
          <w:i/>
          <w:sz w:val="22"/>
          <w:szCs w:val="22"/>
        </w:rPr>
        <w:t xml:space="preserve"> a los derechos de Acceso, Rectificación, Cancelación y Oposición al tratamiento de datos personales.</w:t>
      </w:r>
    </w:p>
    <w:p w14:paraId="24F2612F" w14:textId="77777777" w:rsidR="00335F96" w:rsidRPr="00DD2160" w:rsidRDefault="00335F96" w:rsidP="00DD2160">
      <w:pPr>
        <w:ind w:left="851" w:right="902"/>
        <w:jc w:val="both"/>
        <w:rPr>
          <w:rFonts w:ascii="Palatino Linotype" w:hAnsi="Palatino Linotype" w:cs="Arial"/>
          <w:i/>
          <w:sz w:val="22"/>
          <w:szCs w:val="22"/>
        </w:rPr>
      </w:pPr>
      <w:r w:rsidRPr="00DD2160">
        <w:rPr>
          <w:rFonts w:ascii="Palatino Linotype" w:hAnsi="Palatino Linotype" w:cs="Arial"/>
          <w:i/>
          <w:sz w:val="22"/>
          <w:szCs w:val="22"/>
        </w:rPr>
        <w:t>…</w:t>
      </w:r>
    </w:p>
    <w:p w14:paraId="018703B9" w14:textId="77777777" w:rsidR="00335F96" w:rsidRPr="00DD2160" w:rsidRDefault="00335F96" w:rsidP="00DD2160">
      <w:pPr>
        <w:ind w:left="851" w:right="902"/>
        <w:jc w:val="both"/>
        <w:rPr>
          <w:rFonts w:ascii="Palatino Linotype" w:hAnsi="Palatino Linotype" w:cs="Arial"/>
          <w:i/>
          <w:sz w:val="22"/>
          <w:szCs w:val="22"/>
        </w:rPr>
      </w:pPr>
      <w:r w:rsidRPr="00DD2160">
        <w:rPr>
          <w:rFonts w:ascii="Palatino Linotype" w:hAnsi="Palatino Linotype" w:cs="Arial"/>
          <w:b/>
          <w:i/>
          <w:sz w:val="22"/>
          <w:szCs w:val="22"/>
        </w:rPr>
        <w:t>XLI. Responsable: a los sujetos obligados a que se refiere la presente Ley que deciden sobre el tratamiento de los datos personales</w:t>
      </w:r>
      <w:r w:rsidRPr="00DD2160">
        <w:rPr>
          <w:rFonts w:ascii="Palatino Linotype" w:hAnsi="Palatino Linotype" w:cs="Arial"/>
          <w:i/>
          <w:sz w:val="22"/>
          <w:szCs w:val="22"/>
        </w:rPr>
        <w:t>.</w:t>
      </w:r>
    </w:p>
    <w:p w14:paraId="33A673CD" w14:textId="77777777" w:rsidR="00335F96" w:rsidRPr="00DD2160" w:rsidRDefault="00335F96" w:rsidP="00DD2160">
      <w:pPr>
        <w:ind w:left="851" w:right="902"/>
        <w:jc w:val="both"/>
        <w:rPr>
          <w:rFonts w:ascii="Palatino Linotype" w:hAnsi="Palatino Linotype" w:cs="Arial"/>
          <w:i/>
          <w:sz w:val="22"/>
          <w:szCs w:val="22"/>
        </w:rPr>
      </w:pPr>
      <w:r w:rsidRPr="00DD2160">
        <w:rPr>
          <w:rFonts w:ascii="Palatino Linotype" w:hAnsi="Palatino Linotype" w:cs="Arial"/>
          <w:i/>
          <w:sz w:val="22"/>
          <w:szCs w:val="22"/>
        </w:rPr>
        <w:t>…</w:t>
      </w:r>
    </w:p>
    <w:p w14:paraId="13B53DAB" w14:textId="77777777" w:rsidR="00335F96" w:rsidRPr="00DD2160" w:rsidRDefault="00335F96" w:rsidP="00DD2160">
      <w:pPr>
        <w:ind w:left="851" w:right="902"/>
        <w:jc w:val="both"/>
        <w:rPr>
          <w:rFonts w:ascii="Palatino Linotype" w:hAnsi="Palatino Linotype"/>
          <w:i/>
          <w:sz w:val="22"/>
          <w:szCs w:val="22"/>
        </w:rPr>
      </w:pPr>
      <w:r w:rsidRPr="00DD2160">
        <w:rPr>
          <w:rFonts w:ascii="Palatino Linotype" w:hAnsi="Palatino Linotype"/>
          <w:b/>
          <w:i/>
          <w:sz w:val="22"/>
          <w:szCs w:val="22"/>
        </w:rPr>
        <w:t>Artículo 98. El titular tiene derecho a</w:t>
      </w:r>
      <w:r w:rsidRPr="00DD2160">
        <w:rPr>
          <w:rFonts w:ascii="Palatino Linotype" w:hAnsi="Palatino Linotype"/>
          <w:i/>
          <w:sz w:val="22"/>
          <w:szCs w:val="22"/>
        </w:rPr>
        <w:t xml:space="preserve"> acceder, </w:t>
      </w:r>
      <w:r w:rsidRPr="00DD2160">
        <w:rPr>
          <w:rFonts w:ascii="Palatino Linotype" w:hAnsi="Palatino Linotype"/>
          <w:b/>
          <w:i/>
          <w:sz w:val="22"/>
          <w:szCs w:val="22"/>
        </w:rPr>
        <w:t>solicitar y ser informado sobre sus datos personales en posesión de los sujetos obligados</w:t>
      </w:r>
      <w:r w:rsidRPr="00DD2160">
        <w:rPr>
          <w:rFonts w:ascii="Palatino Linotype" w:hAnsi="Palatino Linotype"/>
          <w:i/>
          <w:sz w:val="22"/>
          <w:szCs w:val="22"/>
        </w:rPr>
        <w:t xml:space="preserve">, </w:t>
      </w:r>
      <w:r w:rsidRPr="00DD2160">
        <w:rPr>
          <w:rFonts w:ascii="Palatino Linotype" w:hAnsi="Palatino Linotype"/>
          <w:b/>
          <w:i/>
          <w:sz w:val="22"/>
          <w:szCs w:val="22"/>
        </w:rPr>
        <w:t>así como la información relacionada con las condiciones y generalidades de su tratamiento, tales como el origen de los datos, las condiciones del tratamiento del cual sean objeto</w:t>
      </w:r>
      <w:r w:rsidRPr="00DD2160">
        <w:rPr>
          <w:rFonts w:ascii="Palatino Linotype" w:hAnsi="Palatino Linotype"/>
          <w:i/>
          <w:sz w:val="22"/>
          <w:szCs w:val="22"/>
        </w:rPr>
        <w:t xml:space="preserve">, </w:t>
      </w:r>
      <w:r w:rsidRPr="00DD2160">
        <w:rPr>
          <w:rFonts w:ascii="Palatino Linotype" w:hAnsi="Palatino Linotype"/>
          <w:b/>
          <w:i/>
          <w:sz w:val="22"/>
          <w:szCs w:val="22"/>
        </w:rPr>
        <w:t>las cesiones realizadas o que se pretendan realizar,</w:t>
      </w:r>
      <w:r w:rsidRPr="00DD2160">
        <w:rPr>
          <w:rFonts w:ascii="Palatino Linotype" w:hAnsi="Palatino Linotype"/>
          <w:i/>
          <w:sz w:val="22"/>
          <w:szCs w:val="22"/>
        </w:rPr>
        <w:t xml:space="preserve"> así como tener acceso al aviso de privacidad al que está sujeto.</w:t>
      </w:r>
    </w:p>
    <w:p w14:paraId="2B0B7EF5" w14:textId="77777777" w:rsidR="00335F96" w:rsidRPr="00DD2160" w:rsidRDefault="00335F96" w:rsidP="00DD2160">
      <w:pPr>
        <w:ind w:left="851" w:right="902"/>
        <w:jc w:val="both"/>
        <w:rPr>
          <w:rFonts w:ascii="Palatino Linotype" w:hAnsi="Palatino Linotype"/>
          <w:i/>
          <w:sz w:val="22"/>
          <w:szCs w:val="22"/>
        </w:rPr>
      </w:pPr>
      <w:r w:rsidRPr="00DD2160">
        <w:rPr>
          <w:rFonts w:ascii="Palatino Linotype" w:hAnsi="Palatino Linotype"/>
          <w:i/>
          <w:sz w:val="22"/>
          <w:szCs w:val="22"/>
        </w:rPr>
        <w:t>…”</w:t>
      </w:r>
    </w:p>
    <w:p w14:paraId="7312572D" w14:textId="77777777" w:rsidR="00335F96" w:rsidRPr="00DD2160" w:rsidRDefault="00335F96" w:rsidP="00DD2160">
      <w:pPr>
        <w:ind w:left="851" w:right="902"/>
        <w:jc w:val="both"/>
        <w:rPr>
          <w:rFonts w:ascii="Palatino Linotype" w:hAnsi="Palatino Linotype"/>
          <w:i/>
          <w:sz w:val="22"/>
          <w:szCs w:val="22"/>
        </w:rPr>
      </w:pPr>
      <w:r w:rsidRPr="00DD2160">
        <w:rPr>
          <w:rFonts w:ascii="Palatino Linotype" w:hAnsi="Palatino Linotype"/>
          <w:i/>
          <w:sz w:val="22"/>
          <w:szCs w:val="22"/>
        </w:rPr>
        <w:t>(Énfasis añadido)</w:t>
      </w:r>
    </w:p>
    <w:p w14:paraId="21A75D90" w14:textId="77777777" w:rsidR="00335F96" w:rsidRPr="00DD2160" w:rsidRDefault="00335F96" w:rsidP="00DD2160">
      <w:pPr>
        <w:ind w:left="851" w:right="902"/>
        <w:jc w:val="both"/>
        <w:rPr>
          <w:rFonts w:ascii="Palatino Linotype" w:hAnsi="Palatino Linotype"/>
          <w:i/>
          <w:sz w:val="22"/>
          <w:szCs w:val="22"/>
        </w:rPr>
      </w:pPr>
    </w:p>
    <w:p w14:paraId="2CBD1117" w14:textId="77777777" w:rsidR="00335F96" w:rsidRPr="00DD2160" w:rsidRDefault="00335F96" w:rsidP="00DD2160">
      <w:pPr>
        <w:spacing w:line="360" w:lineRule="auto"/>
        <w:jc w:val="both"/>
        <w:rPr>
          <w:rFonts w:ascii="Palatino Linotype" w:hAnsi="Palatino Linotype" w:cs="Arial"/>
        </w:rPr>
      </w:pPr>
      <w:r w:rsidRPr="00DD2160">
        <w:rPr>
          <w:rFonts w:ascii="Palatino Linotype" w:hAnsi="Palatino Linotype" w:cs="Arial"/>
        </w:rPr>
        <w:t xml:space="preserve">De los dispositivos legales referidos se advierte que, se entenderá por datos personales a la información concerniente a una persona física identificada o identificable; y que se considera que una persona es identificable cuando su identidad pueda determinarse directa o indirectamente a través de cualquier información; asimismo, el titular podrá solicitar al responsable, el acceso, rectificación, cancelación u oposición -derechos ARCO-al tratamiento de los datos personales que le conciernen; asimismo, la recepción y trámite de las solicitudes de ejercicio de los derechos ARCO que se formulen a los </w:t>
      </w:r>
      <w:r w:rsidRPr="00DD2160">
        <w:rPr>
          <w:rFonts w:ascii="Palatino Linotype" w:hAnsi="Palatino Linotype" w:cs="Arial"/>
        </w:rPr>
        <w:lastRenderedPageBreak/>
        <w:t xml:space="preserve">Sujetos Obligados, se sujetará al procedimiento establecido en el Título Tercero de la Ley General de Protección de Datos Personales en Posesión de Sujetos Obligados, en consonancia con el título decimo de la Ley de Protección de Datos Personales en Posesión de Sujetos Obligados del Estado de México y Municipios y demás disposiciones </w:t>
      </w:r>
      <w:r w:rsidRPr="00DD2160">
        <w:rPr>
          <w:rFonts w:ascii="Palatino Linotype" w:hAnsi="Palatino Linotype"/>
        </w:rPr>
        <w:t>que</w:t>
      </w:r>
      <w:r w:rsidRPr="00DD2160">
        <w:rPr>
          <w:rFonts w:ascii="Palatino Linotype" w:hAnsi="Palatino Linotype" w:cs="Arial"/>
        </w:rPr>
        <w:t xml:space="preserve"> resulten aplicables en la materia.</w:t>
      </w:r>
    </w:p>
    <w:p w14:paraId="6A1B94E5" w14:textId="77777777" w:rsidR="007A113D" w:rsidRPr="00DD2160" w:rsidRDefault="007A113D" w:rsidP="00DD2160">
      <w:pPr>
        <w:spacing w:line="360" w:lineRule="auto"/>
        <w:jc w:val="both"/>
        <w:rPr>
          <w:rFonts w:ascii="Palatino Linotype" w:hAnsi="Palatino Linotype" w:cs="Arial"/>
        </w:rPr>
      </w:pPr>
    </w:p>
    <w:p w14:paraId="31EB93FB" w14:textId="7F7DE34C" w:rsidR="00AC4C52" w:rsidRPr="00DD2160" w:rsidRDefault="006C1647" w:rsidP="00DD2160">
      <w:pPr>
        <w:spacing w:line="360" w:lineRule="auto"/>
        <w:jc w:val="both"/>
        <w:rPr>
          <w:rFonts w:ascii="Palatino Linotype" w:hAnsi="Palatino Linotype" w:cs="Arial"/>
        </w:rPr>
      </w:pPr>
      <w:r w:rsidRPr="00DD2160">
        <w:rPr>
          <w:rFonts w:ascii="Palatino Linotype" w:hAnsi="Palatino Linotype" w:cs="Arial"/>
        </w:rPr>
        <w:t xml:space="preserve">Señalado lo anterior, se procede a analizar las documentales que integran el expediente electrónico, formado con motivo del Recurso de Revisión materia del presente estudio, por lo que, se advierte que posterior a la apertura de la etapa de instrucción </w:t>
      </w:r>
      <w:r w:rsidRPr="00DD2160">
        <w:rPr>
          <w:rFonts w:ascii="Palatino Linotype" w:hAnsi="Palatino Linotype" w:cs="Arial"/>
          <w:b/>
        </w:rPr>
        <w:t>LA RECURRENTE</w:t>
      </w:r>
      <w:r w:rsidRPr="00DD2160">
        <w:rPr>
          <w:rFonts w:ascii="Palatino Linotype" w:hAnsi="Palatino Linotype" w:cs="Arial"/>
        </w:rPr>
        <w:t xml:space="preserve"> presentó el desistimiento expreso respecto al medio de impugnación que pretendía, como se aprecia en el análisis de los anteced</w:t>
      </w:r>
      <w:r w:rsidR="0055100D" w:rsidRPr="00DD2160">
        <w:rPr>
          <w:rFonts w:ascii="Palatino Linotype" w:hAnsi="Palatino Linotype" w:cs="Arial"/>
        </w:rPr>
        <w:t>entes de la presente resolución.</w:t>
      </w:r>
    </w:p>
    <w:p w14:paraId="6986C0BE" w14:textId="7F8C549D" w:rsidR="0055100D" w:rsidRPr="00DD2160" w:rsidRDefault="0055100D" w:rsidP="00DD2160">
      <w:pPr>
        <w:spacing w:before="100" w:beforeAutospacing="1" w:after="100" w:afterAutospacing="1" w:line="360" w:lineRule="auto"/>
        <w:jc w:val="both"/>
        <w:rPr>
          <w:rFonts w:ascii="Palatino Linotype" w:eastAsia="Calibri" w:hAnsi="Palatino Linotype" w:cs="Arial"/>
        </w:rPr>
      </w:pPr>
      <w:r w:rsidRPr="00DD2160">
        <w:rPr>
          <w:rFonts w:ascii="Palatino Linotype" w:eastAsia="Calibri" w:hAnsi="Palatino Linotype" w:cs="Arial"/>
        </w:rPr>
        <w:t xml:space="preserve">Dicho lo anterior es pertinente indicar que para que </w:t>
      </w:r>
      <w:r w:rsidR="0051106E" w:rsidRPr="00DD2160">
        <w:rPr>
          <w:rFonts w:ascii="Palatino Linotype" w:eastAsiaTheme="minorEastAsia" w:hAnsi="Palatino Linotype"/>
          <w:b/>
          <w:szCs w:val="17"/>
          <w:lang w:eastAsia="es-ES_tradnl"/>
        </w:rPr>
        <w:t>LA</w:t>
      </w:r>
      <w:r w:rsidRPr="00DD2160">
        <w:rPr>
          <w:rFonts w:ascii="Palatino Linotype" w:eastAsia="Calibri" w:hAnsi="Palatino Linotype" w:cs="Arial"/>
          <w:b/>
        </w:rPr>
        <w:t xml:space="preserve"> RECURRENTE</w:t>
      </w:r>
      <w:r w:rsidRPr="00DD2160">
        <w:rPr>
          <w:rFonts w:ascii="Palatino Linotype" w:eastAsia="Calibri" w:hAnsi="Palatino Linotype" w:cs="Arial"/>
        </w:rPr>
        <w:t xml:space="preserve"> pueda configurar de manera directa la figura del desistimiento, es necesario que el particular ingrese a </w:t>
      </w:r>
      <w:r w:rsidRPr="00DD2160">
        <w:rPr>
          <w:rFonts w:ascii="Palatino Linotype" w:eastAsia="Calibri" w:hAnsi="Palatino Linotype" w:cs="Arial"/>
          <w:b/>
        </w:rPr>
        <w:t>SARCOEM</w:t>
      </w:r>
      <w:r w:rsidRPr="00DD2160">
        <w:rPr>
          <w:rFonts w:ascii="Palatino Linotype" w:eastAsia="Calibri" w:hAnsi="Palatino Linotype" w:cs="Arial"/>
        </w:rPr>
        <w:t xml:space="preserve"> mediante la utilización de su clave de usuario y contraseña, razón por la cual, no existe duda de que se trata de un desistimiento expreso.</w:t>
      </w:r>
    </w:p>
    <w:p w14:paraId="719D1FD3" w14:textId="77777777" w:rsidR="0055100D" w:rsidRPr="00DD2160" w:rsidRDefault="0055100D" w:rsidP="00DD2160">
      <w:pPr>
        <w:spacing w:before="100" w:beforeAutospacing="1" w:after="100" w:afterAutospacing="1" w:line="360" w:lineRule="auto"/>
        <w:jc w:val="both"/>
        <w:rPr>
          <w:rFonts w:ascii="Palatino Linotype" w:eastAsia="Calibri" w:hAnsi="Palatino Linotype" w:cs="Arial"/>
        </w:rPr>
      </w:pPr>
      <w:r w:rsidRPr="00DD2160">
        <w:rPr>
          <w:rFonts w:ascii="Palatino Linotype" w:eastAsia="Calibri" w:hAnsi="Palatino Linotype" w:cs="Arial"/>
        </w:rPr>
        <w:t xml:space="preserve">En ese orden de ideas, también es conveniente referir que la palabra desistir significa </w:t>
      </w:r>
      <w:r w:rsidRPr="00DD2160">
        <w:rPr>
          <w:rFonts w:ascii="Palatino Linotype" w:eastAsia="Calibri" w:hAnsi="Palatino Linotype" w:cs="Arial"/>
          <w:i/>
        </w:rPr>
        <w:t>“abdicar o abandonar un derecho o una acción procesal”</w:t>
      </w:r>
      <w:r w:rsidRPr="00DD2160">
        <w:rPr>
          <w:rFonts w:ascii="Palatino Linotype" w:eastAsia="Calibri" w:hAnsi="Palatino Linotype" w:cs="Arial"/>
        </w:rPr>
        <w:t>, tal y como lo señala el Diccionario de la Lengua Española</w:t>
      </w:r>
      <w:r w:rsidRPr="00DD2160">
        <w:rPr>
          <w:vertAlign w:val="superscript"/>
        </w:rPr>
        <w:footnoteReference w:id="2"/>
      </w:r>
    </w:p>
    <w:p w14:paraId="33DAC396" w14:textId="77777777" w:rsidR="0055100D" w:rsidRPr="00DD2160" w:rsidRDefault="0055100D" w:rsidP="00DD2160">
      <w:pPr>
        <w:spacing w:before="100" w:beforeAutospacing="1" w:after="100" w:afterAutospacing="1" w:line="360" w:lineRule="auto"/>
        <w:jc w:val="both"/>
        <w:rPr>
          <w:rFonts w:ascii="Palatino Linotype" w:eastAsia="Calibri" w:hAnsi="Palatino Linotype" w:cs="Arial"/>
        </w:rPr>
      </w:pPr>
      <w:r w:rsidRPr="00DD2160">
        <w:rPr>
          <w:rFonts w:ascii="Palatino Linotype" w:eastAsia="Calibri" w:hAnsi="Palatino Linotype" w:cs="Arial"/>
        </w:rPr>
        <w:t xml:space="preserve">Al mismo tiempo, sirve de apoyo a lo mencionado en el párrafo que antecede la Tesis con número de registro 211360, dictada por Tribunales Colegiados de Circuito, Octava </w:t>
      </w:r>
      <w:r w:rsidRPr="00DD2160">
        <w:rPr>
          <w:rFonts w:ascii="Palatino Linotype" w:eastAsia="Calibri" w:hAnsi="Palatino Linotype" w:cs="Arial"/>
        </w:rPr>
        <w:lastRenderedPageBreak/>
        <w:t>Época, consultable en el Semanario Judicial de la Federación, Tomo XIV, Julio de 1994, Página 547, la cual a la letra refiere lo siguiente:</w:t>
      </w:r>
    </w:p>
    <w:p w14:paraId="7885FF2C" w14:textId="77777777" w:rsidR="00C01EB5" w:rsidRPr="00DD2160" w:rsidRDefault="0055100D" w:rsidP="00DD2160">
      <w:pPr>
        <w:spacing w:before="240"/>
        <w:ind w:left="851" w:right="851"/>
        <w:jc w:val="both"/>
        <w:rPr>
          <w:rFonts w:ascii="Palatino Linotype" w:eastAsia="Palatino Linotype" w:hAnsi="Palatino Linotype" w:cs="Palatino Linotype"/>
          <w:i/>
          <w:sz w:val="22"/>
          <w:szCs w:val="22"/>
        </w:rPr>
      </w:pPr>
      <w:r w:rsidRPr="00DD2160">
        <w:rPr>
          <w:rFonts w:ascii="Palatino Linotype" w:eastAsia="Palatino Linotype" w:hAnsi="Palatino Linotype" w:cs="Palatino Linotype"/>
          <w:b/>
          <w:bCs/>
          <w:i/>
          <w:sz w:val="22"/>
          <w:szCs w:val="22"/>
        </w:rPr>
        <w:t>“DESISTIMIENTOS DE LA ACCION Y DE LA DEMANDA. DIFERENCIAS</w:t>
      </w:r>
      <w:r w:rsidRPr="00DD2160">
        <w:rPr>
          <w:rFonts w:ascii="Palatino Linotype" w:eastAsia="Palatino Linotype" w:hAnsi="Palatino Linotype" w:cs="Palatino Linotype"/>
          <w:i/>
          <w:sz w:val="22"/>
          <w:szCs w:val="22"/>
        </w:rPr>
        <w:t>.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29966E0C" w14:textId="038D4235" w:rsidR="00C01EB5" w:rsidRPr="00DD2160" w:rsidRDefault="00C01EB5" w:rsidP="00DD2160">
      <w:pPr>
        <w:spacing w:before="240"/>
        <w:ind w:left="851" w:right="851"/>
        <w:jc w:val="both"/>
        <w:rPr>
          <w:rFonts w:ascii="Palatino Linotype" w:eastAsia="Palatino Linotype" w:hAnsi="Palatino Linotype" w:cs="Palatino Linotype"/>
          <w:i/>
          <w:sz w:val="22"/>
          <w:szCs w:val="22"/>
        </w:rPr>
      </w:pPr>
      <w:r w:rsidRPr="00DD2160">
        <w:rPr>
          <w:rFonts w:ascii="Palatino Linotype" w:hAnsi="Palatino Linotype" w:cs="Arial"/>
          <w:sz w:val="22"/>
        </w:rPr>
        <w:t xml:space="preserve"> </w:t>
      </w:r>
      <w:r w:rsidR="00C9435F" w:rsidRPr="00DD2160">
        <w:rPr>
          <w:rFonts w:ascii="Palatino Linotype" w:hAnsi="Palatino Linotype" w:cs="Arial"/>
          <w:sz w:val="22"/>
        </w:rPr>
        <w:t>(Énfasis añadido)</w:t>
      </w:r>
    </w:p>
    <w:p w14:paraId="0B0891F0" w14:textId="77777777" w:rsidR="00C01EB5" w:rsidRPr="00DD2160" w:rsidRDefault="00C01EB5" w:rsidP="00DD2160">
      <w:pPr>
        <w:jc w:val="both"/>
        <w:rPr>
          <w:rFonts w:ascii="Palatino Linotype" w:eastAsiaTheme="minorEastAsia" w:hAnsi="Palatino Linotype" w:cstheme="minorBidi"/>
          <w:b/>
        </w:rPr>
      </w:pPr>
    </w:p>
    <w:p w14:paraId="5D31A7CB" w14:textId="7DDD554D" w:rsidR="00525566" w:rsidRPr="00DD2160" w:rsidRDefault="00525566" w:rsidP="00DD2160">
      <w:pPr>
        <w:spacing w:line="360" w:lineRule="auto"/>
        <w:jc w:val="both"/>
        <w:rPr>
          <w:rFonts w:ascii="Palatino Linotype" w:hAnsi="Palatino Linotype" w:cs="Arial"/>
        </w:rPr>
      </w:pPr>
      <w:r w:rsidRPr="00DD2160">
        <w:rPr>
          <w:rFonts w:ascii="Palatino Linotype" w:eastAsia="Calibri" w:hAnsi="Palatino Linotype" w:cs="Arial"/>
        </w:rPr>
        <w:t xml:space="preserve">En atención a las consideraciones anteriores, este Instituto advierte que, en el presente caso, se actualiza la hipótesis prevista en el artículo </w:t>
      </w:r>
      <w:r w:rsidR="00107183" w:rsidRPr="00DD2160">
        <w:rPr>
          <w:rFonts w:ascii="Palatino Linotype" w:eastAsia="Calibri" w:hAnsi="Palatino Linotype" w:cs="Arial"/>
        </w:rPr>
        <w:t>139</w:t>
      </w:r>
      <w:r w:rsidR="006C79FA" w:rsidRPr="00DD2160">
        <w:rPr>
          <w:rFonts w:ascii="Palatino Linotype" w:eastAsia="Calibri" w:hAnsi="Palatino Linotype" w:cs="Arial"/>
        </w:rPr>
        <w:t xml:space="preserve"> </w:t>
      </w:r>
      <w:r w:rsidR="00F7589A" w:rsidRPr="00DD2160">
        <w:rPr>
          <w:rFonts w:ascii="Palatino Linotype" w:eastAsia="Calibri" w:hAnsi="Palatino Linotype" w:cs="Arial"/>
        </w:rPr>
        <w:t xml:space="preserve">fracción I </w:t>
      </w:r>
      <w:r w:rsidR="00107183" w:rsidRPr="00DD2160">
        <w:rPr>
          <w:rFonts w:ascii="Palatino Linotype" w:eastAsia="Calibri" w:hAnsi="Palatino Linotype" w:cs="Arial"/>
        </w:rPr>
        <w:t xml:space="preserve">de </w:t>
      </w:r>
      <w:r w:rsidR="00107183" w:rsidRPr="00DD2160">
        <w:rPr>
          <w:rFonts w:ascii="Palatino Linotype" w:hAnsi="Palatino Linotype" w:cs="Arial"/>
        </w:rPr>
        <w:t>la Ley de Protección de Datos Personales en Posesión de Sujetos Obligados del Estado de México y Municipios</w:t>
      </w:r>
      <w:r w:rsidR="00F7589A" w:rsidRPr="00DD2160">
        <w:rPr>
          <w:rFonts w:ascii="Palatino Linotype" w:hAnsi="Palatino Linotype" w:cs="Arial"/>
        </w:rPr>
        <w:t xml:space="preserve"> que refiere lo siguiente:</w:t>
      </w:r>
    </w:p>
    <w:p w14:paraId="392F0393" w14:textId="77777777" w:rsidR="00F7589A" w:rsidRPr="00DD2160" w:rsidRDefault="00F7589A" w:rsidP="00DD2160">
      <w:pPr>
        <w:spacing w:line="360" w:lineRule="auto"/>
        <w:jc w:val="both"/>
        <w:rPr>
          <w:rFonts w:ascii="Palatino Linotype" w:eastAsiaTheme="minorEastAsia" w:hAnsi="Palatino Linotype" w:cstheme="minorBidi"/>
          <w:b/>
        </w:rPr>
      </w:pPr>
    </w:p>
    <w:p w14:paraId="4DE61D55" w14:textId="77777777" w:rsidR="006C79FA" w:rsidRPr="00DD2160" w:rsidRDefault="006C79FA" w:rsidP="00DD2160">
      <w:pPr>
        <w:widowControl w:val="0"/>
        <w:autoSpaceDE w:val="0"/>
        <w:autoSpaceDN w:val="0"/>
        <w:adjustRightInd w:val="0"/>
        <w:spacing w:before="240"/>
        <w:ind w:left="851" w:right="851"/>
        <w:jc w:val="both"/>
        <w:rPr>
          <w:rFonts w:ascii="Palatino Linotype" w:hAnsi="Palatino Linotype" w:cs="Arial"/>
          <w:b/>
          <w:i/>
        </w:rPr>
      </w:pPr>
      <w:r w:rsidRPr="00DD2160">
        <w:rPr>
          <w:rFonts w:ascii="Palatino Linotype" w:hAnsi="Palatino Linotype" w:cs="Arial"/>
          <w:b/>
          <w:i/>
        </w:rPr>
        <w:t>Artículo 139. El recurso de revisión sólo podrá ser sobreseído cuando:</w:t>
      </w:r>
    </w:p>
    <w:p w14:paraId="10002A49" w14:textId="77777777" w:rsidR="006C79FA" w:rsidRPr="00DD2160" w:rsidRDefault="006C79FA" w:rsidP="00DD2160">
      <w:pPr>
        <w:widowControl w:val="0"/>
        <w:autoSpaceDE w:val="0"/>
        <w:autoSpaceDN w:val="0"/>
        <w:adjustRightInd w:val="0"/>
        <w:spacing w:before="240"/>
        <w:ind w:left="851" w:right="851"/>
        <w:jc w:val="both"/>
        <w:rPr>
          <w:rFonts w:ascii="Palatino Linotype" w:hAnsi="Palatino Linotype" w:cs="Arial"/>
          <w:b/>
          <w:i/>
        </w:rPr>
      </w:pPr>
      <w:r w:rsidRPr="00DD2160">
        <w:rPr>
          <w:rFonts w:ascii="Palatino Linotype" w:hAnsi="Palatino Linotype" w:cs="Arial"/>
          <w:b/>
          <w:i/>
        </w:rPr>
        <w:t xml:space="preserve">I. El recurrente </w:t>
      </w:r>
      <w:r w:rsidRPr="00DD2160">
        <w:rPr>
          <w:rFonts w:ascii="Palatino Linotype" w:hAnsi="Palatino Linotype" w:cs="Arial"/>
          <w:b/>
          <w:i/>
          <w:u w:val="single"/>
        </w:rPr>
        <w:t>se desista expresamente.</w:t>
      </w:r>
      <w:r w:rsidRPr="00DD2160">
        <w:rPr>
          <w:rFonts w:ascii="Palatino Linotype" w:hAnsi="Palatino Linotype" w:cs="Arial"/>
          <w:b/>
          <w:i/>
        </w:rPr>
        <w:t xml:space="preserve"> </w:t>
      </w:r>
    </w:p>
    <w:p w14:paraId="7162F547" w14:textId="77777777" w:rsidR="006C79FA" w:rsidRPr="00DD2160" w:rsidRDefault="006C79FA" w:rsidP="00DD2160">
      <w:pPr>
        <w:widowControl w:val="0"/>
        <w:autoSpaceDE w:val="0"/>
        <w:autoSpaceDN w:val="0"/>
        <w:adjustRightInd w:val="0"/>
        <w:spacing w:before="240"/>
        <w:ind w:left="851" w:right="851"/>
        <w:jc w:val="both"/>
        <w:rPr>
          <w:rFonts w:ascii="Palatino Linotype" w:hAnsi="Palatino Linotype" w:cs="Arial"/>
          <w:b/>
          <w:i/>
        </w:rPr>
      </w:pPr>
      <w:r w:rsidRPr="00DD2160">
        <w:rPr>
          <w:rFonts w:ascii="Palatino Linotype" w:hAnsi="Palatino Linotype" w:cs="Arial"/>
          <w:b/>
          <w:i/>
        </w:rPr>
        <w:t xml:space="preserve">II. El recurrente fallezca. </w:t>
      </w:r>
    </w:p>
    <w:p w14:paraId="7C689EEC" w14:textId="77777777" w:rsidR="006C79FA" w:rsidRPr="00DD2160" w:rsidRDefault="006C79FA" w:rsidP="00DD2160">
      <w:pPr>
        <w:widowControl w:val="0"/>
        <w:autoSpaceDE w:val="0"/>
        <w:autoSpaceDN w:val="0"/>
        <w:adjustRightInd w:val="0"/>
        <w:spacing w:before="240"/>
        <w:ind w:left="851" w:right="851"/>
        <w:jc w:val="both"/>
        <w:rPr>
          <w:rFonts w:ascii="Palatino Linotype" w:hAnsi="Palatino Linotype" w:cs="Arial"/>
          <w:i/>
        </w:rPr>
      </w:pPr>
      <w:r w:rsidRPr="00DD2160">
        <w:rPr>
          <w:rFonts w:ascii="Palatino Linotype" w:hAnsi="Palatino Linotype" w:cs="Arial"/>
          <w:i/>
        </w:rPr>
        <w:t xml:space="preserve">III. Admitido el recurso de revisión, se actualice alguna causal de improcedencia en los términos de la presente Ley. </w:t>
      </w:r>
    </w:p>
    <w:p w14:paraId="54A5C6EF" w14:textId="77777777" w:rsidR="006C79FA" w:rsidRPr="00DD2160" w:rsidRDefault="006C79FA" w:rsidP="00DD2160">
      <w:pPr>
        <w:widowControl w:val="0"/>
        <w:autoSpaceDE w:val="0"/>
        <w:autoSpaceDN w:val="0"/>
        <w:adjustRightInd w:val="0"/>
        <w:spacing w:before="240"/>
        <w:ind w:left="851" w:right="851"/>
        <w:jc w:val="both"/>
        <w:rPr>
          <w:rFonts w:ascii="Palatino Linotype" w:hAnsi="Palatino Linotype" w:cs="Arial"/>
          <w:i/>
        </w:rPr>
      </w:pPr>
      <w:r w:rsidRPr="00DD2160">
        <w:rPr>
          <w:rFonts w:ascii="Palatino Linotype" w:hAnsi="Palatino Linotype" w:cs="Arial"/>
          <w:i/>
        </w:rPr>
        <w:t xml:space="preserve">IV. El responsable modifique o revoque su respuesta de tal manera que el recurso de revisión quede sin materia. </w:t>
      </w:r>
    </w:p>
    <w:p w14:paraId="76CD9AC2" w14:textId="77777777" w:rsidR="006C79FA" w:rsidRPr="00DD2160" w:rsidRDefault="006C79FA" w:rsidP="00DD2160">
      <w:pPr>
        <w:widowControl w:val="0"/>
        <w:autoSpaceDE w:val="0"/>
        <w:autoSpaceDN w:val="0"/>
        <w:adjustRightInd w:val="0"/>
        <w:spacing w:before="240"/>
        <w:ind w:left="851" w:right="851"/>
        <w:jc w:val="both"/>
        <w:rPr>
          <w:rFonts w:ascii="Palatino Linotype" w:hAnsi="Palatino Linotype" w:cs="Arial"/>
          <w:i/>
        </w:rPr>
      </w:pPr>
      <w:r w:rsidRPr="00DD2160">
        <w:rPr>
          <w:rFonts w:ascii="Palatino Linotype" w:hAnsi="Palatino Linotype" w:cs="Arial"/>
          <w:i/>
        </w:rPr>
        <w:t>V. Quede sin materia el recurso de revisión.</w:t>
      </w:r>
    </w:p>
    <w:p w14:paraId="6FF28C56" w14:textId="356FE941" w:rsidR="006C79FA" w:rsidRPr="00DD2160" w:rsidRDefault="00C416DF" w:rsidP="00DD2160">
      <w:pPr>
        <w:widowControl w:val="0"/>
        <w:autoSpaceDE w:val="0"/>
        <w:autoSpaceDN w:val="0"/>
        <w:adjustRightInd w:val="0"/>
        <w:spacing w:before="240"/>
        <w:ind w:left="851" w:right="851"/>
        <w:jc w:val="both"/>
        <w:rPr>
          <w:rFonts w:ascii="Palatino Linotype" w:hAnsi="Palatino Linotype" w:cs="Arial"/>
          <w:b/>
          <w:i/>
        </w:rPr>
      </w:pPr>
      <w:r w:rsidRPr="00DD2160">
        <w:rPr>
          <w:rFonts w:ascii="Palatino Linotype" w:hAnsi="Palatino Linotype" w:cs="Arial"/>
          <w:i/>
        </w:rPr>
        <w:t>(É</w:t>
      </w:r>
      <w:r w:rsidR="006C79FA" w:rsidRPr="00DD2160">
        <w:rPr>
          <w:rFonts w:ascii="Palatino Linotype" w:hAnsi="Palatino Linotype" w:cs="Arial"/>
          <w:i/>
        </w:rPr>
        <w:t xml:space="preserve">nfasis </w:t>
      </w:r>
      <w:r w:rsidRPr="00DD2160">
        <w:rPr>
          <w:rFonts w:ascii="Palatino Linotype" w:hAnsi="Palatino Linotype" w:cs="Arial"/>
          <w:i/>
        </w:rPr>
        <w:t>Añadido)</w:t>
      </w:r>
    </w:p>
    <w:p w14:paraId="3BE4A6F7" w14:textId="77777777" w:rsidR="006C79FA" w:rsidRPr="00DD2160" w:rsidRDefault="006C79FA" w:rsidP="00DD2160">
      <w:pPr>
        <w:spacing w:line="360" w:lineRule="auto"/>
        <w:jc w:val="both"/>
        <w:rPr>
          <w:rFonts w:ascii="Palatino Linotype" w:eastAsiaTheme="minorEastAsia" w:hAnsi="Palatino Linotype" w:cstheme="minorBidi"/>
          <w:b/>
        </w:rPr>
      </w:pPr>
    </w:p>
    <w:p w14:paraId="6FC56620" w14:textId="22865A40" w:rsidR="000149E3" w:rsidRPr="00DD2160" w:rsidRDefault="000149E3" w:rsidP="00DD2160">
      <w:pPr>
        <w:spacing w:before="100" w:beforeAutospacing="1" w:after="100" w:afterAutospacing="1" w:line="360" w:lineRule="auto"/>
        <w:jc w:val="both"/>
        <w:rPr>
          <w:rFonts w:ascii="Palatino Linotype" w:eastAsia="Calibri" w:hAnsi="Palatino Linotype" w:cs="Arial"/>
        </w:rPr>
      </w:pPr>
      <w:r w:rsidRPr="00DD2160">
        <w:rPr>
          <w:rFonts w:ascii="Palatino Linotype" w:eastAsia="Calibri" w:hAnsi="Palatino Linotype" w:cs="Arial"/>
        </w:rPr>
        <w:lastRenderedPageBreak/>
        <w:t xml:space="preserve">En consecuencia, se determina </w:t>
      </w:r>
      <w:r w:rsidRPr="00DD2160">
        <w:rPr>
          <w:rFonts w:ascii="Palatino Linotype" w:eastAsia="Calibri" w:hAnsi="Palatino Linotype" w:cs="Arial"/>
          <w:b/>
        </w:rPr>
        <w:t>SOBRESEER</w:t>
      </w:r>
      <w:r w:rsidRPr="00DD2160">
        <w:rPr>
          <w:rFonts w:ascii="Palatino Linotype" w:eastAsia="Calibri" w:hAnsi="Palatino Linotype" w:cs="Arial"/>
        </w:rPr>
        <w:t xml:space="preserve"> el presente Recurso de Revisión, en términos del artículo</w:t>
      </w:r>
      <w:r w:rsidR="00F15FE3" w:rsidRPr="00DD2160">
        <w:rPr>
          <w:rFonts w:ascii="Palatino Linotype" w:eastAsia="Calibri" w:hAnsi="Palatino Linotype" w:cs="Arial"/>
        </w:rPr>
        <w:t xml:space="preserve"> 137</w:t>
      </w:r>
      <w:r w:rsidRPr="00DD2160">
        <w:rPr>
          <w:rFonts w:ascii="Palatino Linotype" w:eastAsia="Calibri" w:hAnsi="Palatino Linotype" w:cs="Arial"/>
        </w:rPr>
        <w:t xml:space="preserve">, fracción I, de la </w:t>
      </w:r>
      <w:r w:rsidR="00F15FE3" w:rsidRPr="00DD2160">
        <w:rPr>
          <w:rFonts w:ascii="Palatino Linotype" w:hAnsi="Palatino Linotype" w:cs="Arial"/>
        </w:rPr>
        <w:t>Ley de Protección de Datos Personales en Posesión de Sujetos Obligados del Estado de México y Municipios</w:t>
      </w:r>
      <w:r w:rsidRPr="00DD2160">
        <w:rPr>
          <w:rFonts w:ascii="Palatino Linotype" w:eastAsia="Calibri" w:hAnsi="Palatino Linotype" w:cs="Arial"/>
        </w:rPr>
        <w:t>:</w:t>
      </w:r>
    </w:p>
    <w:p w14:paraId="02EBBD49" w14:textId="37708C19" w:rsidR="000149E3" w:rsidRPr="00DD2160" w:rsidRDefault="000149E3" w:rsidP="00DD2160">
      <w:pPr>
        <w:spacing w:before="240"/>
        <w:ind w:left="851" w:right="851"/>
        <w:jc w:val="both"/>
        <w:rPr>
          <w:rFonts w:ascii="Palatino Linotype" w:eastAsia="Calibri" w:hAnsi="Palatino Linotype" w:cs="Arial"/>
          <w:i/>
        </w:rPr>
      </w:pPr>
      <w:r w:rsidRPr="00DD2160">
        <w:rPr>
          <w:rFonts w:ascii="Palatino Linotype" w:eastAsia="Calibri" w:hAnsi="Palatino Linotype" w:cs="Arial"/>
          <w:i/>
        </w:rPr>
        <w:t>“</w:t>
      </w:r>
      <w:r w:rsidR="00F15FE3" w:rsidRPr="00DD2160">
        <w:rPr>
          <w:rFonts w:ascii="Palatino Linotype" w:eastAsia="Calibri" w:hAnsi="Palatino Linotype" w:cs="Arial"/>
          <w:b/>
          <w:i/>
        </w:rPr>
        <w:t>Artículo 137</w:t>
      </w:r>
      <w:r w:rsidRPr="00DD2160">
        <w:rPr>
          <w:rFonts w:ascii="Palatino Linotype" w:eastAsia="Calibri" w:hAnsi="Palatino Linotype" w:cs="Arial"/>
          <w:i/>
        </w:rPr>
        <w:t xml:space="preserve">. </w:t>
      </w:r>
      <w:r w:rsidRPr="00DD2160">
        <w:rPr>
          <w:rFonts w:ascii="Palatino Linotype" w:eastAsia="Calibri" w:hAnsi="Palatino Linotype" w:cs="Arial"/>
          <w:b/>
          <w:i/>
          <w:u w:val="single"/>
        </w:rPr>
        <w:t>Las resoluciones del Instituto podrán:</w:t>
      </w:r>
    </w:p>
    <w:p w14:paraId="28C93D1D" w14:textId="306F3DE3" w:rsidR="000149E3" w:rsidRPr="00DD2160" w:rsidRDefault="000149E3" w:rsidP="00DD2160">
      <w:pPr>
        <w:spacing w:before="240"/>
        <w:ind w:left="851" w:right="851"/>
        <w:jc w:val="both"/>
        <w:rPr>
          <w:rFonts w:ascii="Palatino Linotype" w:eastAsia="Calibri" w:hAnsi="Palatino Linotype" w:cs="Arial"/>
          <w:i/>
        </w:rPr>
      </w:pPr>
      <w:r w:rsidRPr="00DD2160">
        <w:rPr>
          <w:rFonts w:ascii="Palatino Linotype" w:eastAsia="Calibri" w:hAnsi="Palatino Linotype" w:cs="Arial"/>
          <w:b/>
          <w:i/>
        </w:rPr>
        <w:t>I.</w:t>
      </w:r>
      <w:r w:rsidRPr="00DD2160">
        <w:rPr>
          <w:rFonts w:ascii="Palatino Linotype" w:eastAsia="Calibri" w:hAnsi="Palatino Linotype" w:cs="Arial"/>
          <w:i/>
        </w:rPr>
        <w:t xml:space="preserve"> </w:t>
      </w:r>
      <w:r w:rsidR="0096282E" w:rsidRPr="00DD2160">
        <w:rPr>
          <w:rFonts w:ascii="Palatino Linotype" w:eastAsia="Calibri" w:hAnsi="Palatino Linotype" w:cs="Arial"/>
          <w:b/>
          <w:i/>
          <w:u w:val="single"/>
        </w:rPr>
        <w:t>Sobreseer</w:t>
      </w:r>
      <w:r w:rsidR="0096282E" w:rsidRPr="00DD2160">
        <w:rPr>
          <w:rFonts w:ascii="Palatino Linotype" w:eastAsia="Calibri" w:hAnsi="Palatino Linotype" w:cs="Arial"/>
          <w:i/>
        </w:rPr>
        <w:t xml:space="preserve"> o desechar el recurso de revisión por </w:t>
      </w:r>
      <w:r w:rsidR="00FE5DE0" w:rsidRPr="00DD2160">
        <w:rPr>
          <w:rFonts w:ascii="Palatino Linotype" w:eastAsia="Calibri" w:hAnsi="Palatino Linotype" w:cs="Arial"/>
          <w:i/>
        </w:rPr>
        <w:t>improcedente.</w:t>
      </w:r>
      <w:r w:rsidRPr="00DD2160">
        <w:rPr>
          <w:rFonts w:ascii="Palatino Linotype" w:eastAsia="Calibri" w:hAnsi="Palatino Linotype" w:cs="Arial"/>
          <w:i/>
        </w:rPr>
        <w:t>”</w:t>
      </w:r>
    </w:p>
    <w:p w14:paraId="1976AF5C" w14:textId="77777777" w:rsidR="004C5F76" w:rsidRPr="00DD2160" w:rsidRDefault="004C5F76" w:rsidP="00DD2160">
      <w:pPr>
        <w:spacing w:before="240"/>
        <w:ind w:left="851" w:right="851"/>
        <w:jc w:val="both"/>
        <w:rPr>
          <w:rFonts w:ascii="Palatino Linotype" w:eastAsia="Calibri" w:hAnsi="Palatino Linotype" w:cs="Arial"/>
          <w:i/>
        </w:rPr>
      </w:pPr>
    </w:p>
    <w:p w14:paraId="4B3A3FBA" w14:textId="2A2D17CA" w:rsidR="000149E3" w:rsidRPr="00DD2160" w:rsidRDefault="000149E3" w:rsidP="00DD2160">
      <w:pPr>
        <w:spacing w:before="100" w:beforeAutospacing="1" w:after="100" w:afterAutospacing="1" w:line="360" w:lineRule="auto"/>
        <w:jc w:val="both"/>
        <w:rPr>
          <w:rFonts w:ascii="Palatino Linotype" w:hAnsi="Palatino Linotype" w:cs="Arial"/>
        </w:rPr>
      </w:pPr>
      <w:r w:rsidRPr="00DD2160">
        <w:rPr>
          <w:rFonts w:ascii="Palatino Linotype" w:hAnsi="Palatino Linotype" w:cs="Arial"/>
        </w:rPr>
        <w:t xml:space="preserve">Derivado de lo anterior, es de referir que este Órgano Garante no se pronuncia sobre las razones o motivos de inconformidad expuestos por </w:t>
      </w:r>
      <w:r w:rsidRPr="00DD2160">
        <w:rPr>
          <w:rFonts w:ascii="Palatino Linotype" w:hAnsi="Palatino Linotype"/>
          <w:b/>
        </w:rPr>
        <w:t>L</w:t>
      </w:r>
      <w:r w:rsidR="00FE5DE0" w:rsidRPr="00DD2160">
        <w:rPr>
          <w:rFonts w:ascii="Palatino Linotype" w:hAnsi="Palatino Linotype"/>
          <w:b/>
        </w:rPr>
        <w:t>A</w:t>
      </w:r>
      <w:r w:rsidRPr="00DD2160">
        <w:rPr>
          <w:rFonts w:ascii="Palatino Linotype" w:hAnsi="Palatino Linotype" w:cs="Arial"/>
          <w:b/>
        </w:rPr>
        <w:t xml:space="preserve"> RECURRENTE</w:t>
      </w:r>
      <w:r w:rsidRPr="00DD2160">
        <w:rPr>
          <w:rFonts w:ascii="Palatino Linotype" w:hAnsi="Palatino Linotype" w:cs="Arial"/>
        </w:rPr>
        <w:t xml:space="preserve">, toda vez que se infiere que al desistirse voluntariamente en fecha </w:t>
      </w:r>
      <w:r w:rsidR="000F464E" w:rsidRPr="00DD2160">
        <w:rPr>
          <w:rFonts w:ascii="Palatino Linotype" w:hAnsi="Palatino Linotype" w:cs="Arial"/>
          <w:b/>
        </w:rPr>
        <w:t>veintiocho</w:t>
      </w:r>
      <w:r w:rsidRPr="00DD2160">
        <w:rPr>
          <w:rFonts w:ascii="Palatino Linotype" w:hAnsi="Palatino Linotype" w:cs="Arial"/>
          <w:b/>
        </w:rPr>
        <w:t xml:space="preserve"> de </w:t>
      </w:r>
      <w:r w:rsidR="000F464E" w:rsidRPr="00DD2160">
        <w:rPr>
          <w:rFonts w:ascii="Palatino Linotype" w:hAnsi="Palatino Linotype" w:cs="Arial"/>
          <w:b/>
        </w:rPr>
        <w:t xml:space="preserve">septiembre </w:t>
      </w:r>
      <w:r w:rsidRPr="00DD2160">
        <w:rPr>
          <w:rFonts w:ascii="Palatino Linotype" w:hAnsi="Palatino Linotype" w:cs="Arial"/>
          <w:b/>
        </w:rPr>
        <w:t>dos mil veintitrés</w:t>
      </w:r>
      <w:r w:rsidRPr="00DD2160">
        <w:rPr>
          <w:rFonts w:ascii="Palatino Linotype" w:hAnsi="Palatino Linotype" w:cs="Arial"/>
        </w:rPr>
        <w:t>, es aplicable la Tesis Aislada (Constitucional) de la Décima Época visible en el Semanario Judicial de la Federación, emitida por la Segunda Sala, CDXXV/2014 (10a.), con número de registro 2008086 cuyo rubro y texto establece lo siguiente:</w:t>
      </w:r>
    </w:p>
    <w:p w14:paraId="14ABAA46" w14:textId="77777777" w:rsidR="000149E3" w:rsidRPr="00DD2160" w:rsidRDefault="000149E3" w:rsidP="00DD2160">
      <w:pPr>
        <w:spacing w:before="240"/>
        <w:ind w:left="851" w:right="851"/>
        <w:jc w:val="both"/>
        <w:rPr>
          <w:rFonts w:ascii="Palatino Linotype" w:hAnsi="Palatino Linotype" w:cs="Arial"/>
        </w:rPr>
      </w:pPr>
      <w:r w:rsidRPr="00DD2160">
        <w:rPr>
          <w:rFonts w:ascii="Palatino Linotype" w:eastAsia="Palatino Linotype" w:hAnsi="Palatino Linotype" w:cs="Palatino Linotype"/>
          <w:i/>
          <w:sz w:val="22"/>
          <w:szCs w:val="22"/>
        </w:rPr>
        <w:t>“</w:t>
      </w:r>
      <w:r w:rsidRPr="00DD2160">
        <w:rPr>
          <w:rFonts w:ascii="Palatino Linotype" w:eastAsia="Palatino Linotype" w:hAnsi="Palatino Linotype" w:cs="Palatino Linotype"/>
          <w:b/>
          <w:i/>
          <w:sz w:val="22"/>
          <w:szCs w:val="22"/>
        </w:rPr>
        <w:t>AUTONOMÍA DE LA VOLUNTAD. ES UN PRINCIPIO DE RANGO CONSTITUCIONAL</w:t>
      </w:r>
      <w:r w:rsidRPr="00DD2160">
        <w:rPr>
          <w:rFonts w:ascii="Palatino Linotype" w:eastAsia="Palatino Linotype" w:hAnsi="Palatino Linotype" w:cs="Palatino Linotype"/>
          <w:i/>
          <w:sz w:val="22"/>
          <w:szCs w:val="22"/>
        </w:rPr>
        <w:t xml:space="preserve">. A consideración de esta Primera Sala de la Suprema Corte de Justicia de la Nación, el </w:t>
      </w:r>
      <w:r w:rsidRPr="00DD2160">
        <w:rPr>
          <w:rFonts w:ascii="Palatino Linotype" w:eastAsia="Palatino Linotype" w:hAnsi="Palatino Linotype" w:cs="Palatino Linotype"/>
          <w:b/>
          <w:i/>
          <w:sz w:val="22"/>
          <w:szCs w:val="22"/>
        </w:rPr>
        <w:t>principio de autonomía de la voluntad</w:t>
      </w:r>
      <w:r w:rsidRPr="00DD2160">
        <w:rPr>
          <w:rFonts w:ascii="Palatino Linotype" w:eastAsia="Palatino Linotype" w:hAnsi="Palatino Linotype" w:cs="Palatino Linotype"/>
          <w:i/>
          <w:sz w:val="22"/>
          <w:szCs w:val="22"/>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Pr="00DD2160">
        <w:rPr>
          <w:rFonts w:ascii="Palatino Linotype" w:hAnsi="Palatino Linotype" w:cs="Arial"/>
        </w:rPr>
        <w:t xml:space="preserve"> </w:t>
      </w:r>
    </w:p>
    <w:p w14:paraId="5AD5B957" w14:textId="2ADF5EDD" w:rsidR="000149E3" w:rsidRPr="00DD2160" w:rsidRDefault="000149E3" w:rsidP="00DD2160">
      <w:pPr>
        <w:autoSpaceDE w:val="0"/>
        <w:autoSpaceDN w:val="0"/>
        <w:adjustRightInd w:val="0"/>
        <w:spacing w:before="100" w:beforeAutospacing="1" w:after="100" w:afterAutospacing="1" w:line="360" w:lineRule="auto"/>
        <w:jc w:val="both"/>
        <w:rPr>
          <w:rFonts w:ascii="Palatino Linotype" w:hAnsi="Palatino Linotype" w:cs="Arial"/>
        </w:rPr>
      </w:pPr>
      <w:r w:rsidRPr="00DD2160">
        <w:rPr>
          <w:rFonts w:ascii="Palatino Linotype" w:hAnsi="Palatino Linotype" w:cs="Arial"/>
        </w:rPr>
        <w:t xml:space="preserve">De lo anteriormente citado, se concluye que la manifestación de la voluntad de </w:t>
      </w:r>
      <w:r w:rsidRPr="00DD2160">
        <w:rPr>
          <w:rFonts w:ascii="Palatino Linotype" w:hAnsi="Palatino Linotype"/>
          <w:b/>
        </w:rPr>
        <w:t>L</w:t>
      </w:r>
      <w:r w:rsidR="004625AA" w:rsidRPr="00DD2160">
        <w:rPr>
          <w:rFonts w:ascii="Palatino Linotype" w:hAnsi="Palatino Linotype"/>
          <w:b/>
        </w:rPr>
        <w:t>A</w:t>
      </w:r>
      <w:r w:rsidRPr="00DD2160">
        <w:rPr>
          <w:rFonts w:ascii="Palatino Linotype" w:hAnsi="Palatino Linotype" w:cs="Arial"/>
        </w:rPr>
        <w:t xml:space="preserve"> </w:t>
      </w:r>
      <w:r w:rsidRPr="00DD2160">
        <w:rPr>
          <w:rFonts w:ascii="Palatino Linotype" w:hAnsi="Palatino Linotype" w:cs="Arial"/>
          <w:b/>
        </w:rPr>
        <w:t>RECURRENTE</w:t>
      </w:r>
      <w:r w:rsidRPr="00DD2160">
        <w:rPr>
          <w:rFonts w:ascii="Palatino Linotype" w:hAnsi="Palatino Linotype" w:cs="Arial"/>
        </w:rPr>
        <w:t xml:space="preserve"> es desistirse de la pretensión plasmada, por lo que acepta que el </w:t>
      </w:r>
      <w:r w:rsidRPr="00DD2160">
        <w:rPr>
          <w:rFonts w:ascii="Palatino Linotype" w:hAnsi="Palatino Linotype" w:cs="Arial"/>
        </w:rPr>
        <w:lastRenderedPageBreak/>
        <w:t>procedimiento concluya sin provocar consecuencias de derecho; al mismo tiempo genera que este Órgano Garante no ingrese al análisis de los planteamientos señalados en la Litis, y únicamente realice el análisis respecto a las actuaciones que subsistan, sin necesidad de e</w:t>
      </w:r>
      <w:r w:rsidR="000F464E" w:rsidRPr="00DD2160">
        <w:rPr>
          <w:rFonts w:ascii="Palatino Linotype" w:hAnsi="Palatino Linotype" w:cs="Arial"/>
        </w:rPr>
        <w:t>xaminar los agravios planteados.</w:t>
      </w:r>
    </w:p>
    <w:p w14:paraId="543426E8" w14:textId="77777777" w:rsidR="000149E3" w:rsidRPr="00DD2160" w:rsidRDefault="000149E3" w:rsidP="00DD2160">
      <w:pPr>
        <w:jc w:val="both"/>
        <w:rPr>
          <w:rFonts w:ascii="Palatino Linotype" w:eastAsiaTheme="minorEastAsia" w:hAnsi="Palatino Linotype" w:cstheme="minorBidi"/>
          <w:b/>
        </w:rPr>
      </w:pPr>
    </w:p>
    <w:p w14:paraId="44852088" w14:textId="352064E7" w:rsidR="00E97F62" w:rsidRPr="00DD2160" w:rsidRDefault="00E97F62" w:rsidP="00DD2160">
      <w:pPr>
        <w:pStyle w:val="Prrafodelista"/>
        <w:widowControl w:val="0"/>
        <w:tabs>
          <w:tab w:val="left" w:pos="1701"/>
        </w:tabs>
        <w:autoSpaceDE w:val="0"/>
        <w:autoSpaceDN w:val="0"/>
        <w:adjustRightInd w:val="0"/>
        <w:spacing w:line="360" w:lineRule="auto"/>
        <w:ind w:left="0"/>
        <w:jc w:val="both"/>
        <w:rPr>
          <w:rFonts w:ascii="Palatino Linotype" w:eastAsia="Calibri" w:hAnsi="Palatino Linotype" w:cs="Arial"/>
        </w:rPr>
      </w:pPr>
      <w:r w:rsidRPr="00DD2160">
        <w:rPr>
          <w:rFonts w:ascii="Palatino Linotype" w:eastAsia="Calibri" w:hAnsi="Palatino Linotype" w:cs="Arial"/>
        </w:rPr>
        <w:t xml:space="preserve">Así, con fundamento en lo prescrito en los artículos 5 párrafos </w:t>
      </w:r>
      <w:r w:rsidRPr="00DD2160">
        <w:rPr>
          <w:rFonts w:ascii="Palatino Linotype" w:hAnsi="Palatino Linotype"/>
        </w:rPr>
        <w:t>trigésimo</w:t>
      </w:r>
      <w:r w:rsidR="00FF19E3" w:rsidRPr="00DD2160">
        <w:rPr>
          <w:rFonts w:ascii="Palatino Linotype" w:hAnsi="Palatino Linotype"/>
        </w:rPr>
        <w:t xml:space="preserve"> segundo </w:t>
      </w:r>
      <w:r w:rsidRPr="00DD2160">
        <w:rPr>
          <w:rFonts w:ascii="Palatino Linotype" w:hAnsi="Palatino Linotype"/>
        </w:rPr>
        <w:t xml:space="preserve">y trigésimo </w:t>
      </w:r>
      <w:r w:rsidR="00FF19E3" w:rsidRPr="00DD2160">
        <w:rPr>
          <w:rFonts w:ascii="Palatino Linotype" w:hAnsi="Palatino Linotype"/>
        </w:rPr>
        <w:t>tercero</w:t>
      </w:r>
      <w:r w:rsidR="003A4F26" w:rsidRPr="00DD2160">
        <w:rPr>
          <w:rFonts w:ascii="Palatino Linotype" w:hAnsi="Palatino Linotype"/>
        </w:rPr>
        <w:t xml:space="preserve"> y trigésimo cuarto,</w:t>
      </w:r>
      <w:r w:rsidRPr="00DD2160">
        <w:rPr>
          <w:rFonts w:ascii="Palatino Linotype" w:eastAsia="Calibri" w:hAnsi="Palatino Linotype" w:cs="Arial"/>
        </w:rPr>
        <w:t xml:space="preserve"> </w:t>
      </w:r>
      <w:r w:rsidRPr="00DD2160">
        <w:rPr>
          <w:rFonts w:ascii="Palatino Linotype" w:hAnsi="Palatino Linotype" w:cs="Arial"/>
        </w:rPr>
        <w:t>fracciones</w:t>
      </w:r>
      <w:r w:rsidRPr="00DD2160">
        <w:rPr>
          <w:rFonts w:ascii="Palatino Linotype" w:eastAsia="Calibri" w:hAnsi="Palatino Linotype" w:cs="Arial"/>
        </w:rPr>
        <w:t xml:space="preserve">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56471F79" w14:textId="3589A6A0" w:rsidR="004625AA" w:rsidRDefault="004625AA" w:rsidP="00DD2160">
      <w:pPr>
        <w:pStyle w:val="Prrafodelista"/>
        <w:widowControl w:val="0"/>
        <w:tabs>
          <w:tab w:val="left" w:pos="1701"/>
        </w:tabs>
        <w:autoSpaceDE w:val="0"/>
        <w:autoSpaceDN w:val="0"/>
        <w:adjustRightInd w:val="0"/>
        <w:spacing w:line="360" w:lineRule="auto"/>
        <w:ind w:left="0"/>
        <w:jc w:val="both"/>
        <w:rPr>
          <w:rFonts w:ascii="Palatino Linotype" w:eastAsia="Calibri" w:hAnsi="Palatino Linotype" w:cs="Arial"/>
        </w:rPr>
      </w:pPr>
    </w:p>
    <w:p w14:paraId="7CCA293B" w14:textId="77777777" w:rsidR="00DD2160" w:rsidRPr="00DD2160" w:rsidRDefault="00DD2160" w:rsidP="00DD2160">
      <w:pPr>
        <w:pStyle w:val="Prrafodelista"/>
        <w:widowControl w:val="0"/>
        <w:tabs>
          <w:tab w:val="left" w:pos="1701"/>
        </w:tabs>
        <w:autoSpaceDE w:val="0"/>
        <w:autoSpaceDN w:val="0"/>
        <w:adjustRightInd w:val="0"/>
        <w:spacing w:line="360" w:lineRule="auto"/>
        <w:ind w:left="0"/>
        <w:jc w:val="both"/>
        <w:rPr>
          <w:rFonts w:ascii="Palatino Linotype" w:eastAsia="Calibri" w:hAnsi="Palatino Linotype" w:cs="Arial"/>
        </w:rPr>
      </w:pPr>
    </w:p>
    <w:p w14:paraId="54D19C15" w14:textId="77777777" w:rsidR="008648AB" w:rsidRPr="00DD2160" w:rsidRDefault="008648AB" w:rsidP="00DD2160">
      <w:pPr>
        <w:jc w:val="center"/>
        <w:rPr>
          <w:rFonts w:ascii="Palatino Linotype" w:hAnsi="Palatino Linotype"/>
          <w:b/>
          <w:bCs/>
          <w:spacing w:val="60"/>
          <w:sz w:val="28"/>
        </w:rPr>
      </w:pPr>
      <w:r w:rsidRPr="00DD2160">
        <w:rPr>
          <w:rFonts w:ascii="Palatino Linotype" w:hAnsi="Palatino Linotype"/>
          <w:b/>
          <w:bCs/>
          <w:spacing w:val="60"/>
          <w:sz w:val="28"/>
        </w:rPr>
        <w:t>RESUELVE</w:t>
      </w:r>
    </w:p>
    <w:p w14:paraId="21FC4A0B" w14:textId="77777777" w:rsidR="00EE4C62" w:rsidRPr="00DD2160" w:rsidRDefault="00EE4C62" w:rsidP="00DD2160">
      <w:pPr>
        <w:jc w:val="center"/>
        <w:rPr>
          <w:rFonts w:ascii="Palatino Linotype" w:hAnsi="Palatino Linotype"/>
          <w:b/>
          <w:bCs/>
          <w:spacing w:val="60"/>
          <w:sz w:val="28"/>
        </w:rPr>
      </w:pPr>
    </w:p>
    <w:p w14:paraId="76EB2E68" w14:textId="5CE35271" w:rsidR="00DD5ACF" w:rsidRPr="00DD2160" w:rsidRDefault="00DD5ACF" w:rsidP="00DD2160">
      <w:pPr>
        <w:spacing w:line="360" w:lineRule="auto"/>
        <w:jc w:val="both"/>
        <w:rPr>
          <w:rFonts w:ascii="Palatino Linotype" w:hAnsi="Palatino Linotype" w:cs="Arial"/>
        </w:rPr>
      </w:pPr>
      <w:r w:rsidRPr="00DD2160">
        <w:rPr>
          <w:rFonts w:ascii="Palatino Linotype" w:hAnsi="Palatino Linotype" w:cs="Arial"/>
          <w:b/>
          <w:sz w:val="28"/>
        </w:rPr>
        <w:t>PRIMERO</w:t>
      </w:r>
      <w:r w:rsidRPr="00DD2160">
        <w:rPr>
          <w:rFonts w:ascii="Palatino Linotype" w:hAnsi="Palatino Linotype" w:cs="Arial"/>
        </w:rPr>
        <w:t xml:space="preserve">. Se </w:t>
      </w:r>
      <w:r w:rsidRPr="00DD2160">
        <w:rPr>
          <w:rFonts w:ascii="Palatino Linotype" w:hAnsi="Palatino Linotype" w:cs="Arial"/>
          <w:b/>
        </w:rPr>
        <w:t xml:space="preserve">SOBRESEE </w:t>
      </w:r>
      <w:r w:rsidRPr="00DD2160">
        <w:rPr>
          <w:rFonts w:ascii="Palatino Linotype" w:hAnsi="Palatino Linotype" w:cs="Arial"/>
        </w:rPr>
        <w:t xml:space="preserve">el Recurso de Revisión número </w:t>
      </w:r>
      <w:r w:rsidR="001E3D6B" w:rsidRPr="00DD2160">
        <w:rPr>
          <w:rFonts w:ascii="Palatino Linotype" w:hAnsi="Palatino Linotype"/>
          <w:b/>
          <w:lang w:val="es-ES_tradnl"/>
        </w:rPr>
        <w:t>06402/INFOEM/AD/RR/2023</w:t>
      </w:r>
      <w:r w:rsidR="00542CCD" w:rsidRPr="00DD2160">
        <w:rPr>
          <w:rFonts w:ascii="Palatino Linotype" w:hAnsi="Palatino Linotype"/>
          <w:b/>
          <w:lang w:val="es-ES_tradnl"/>
        </w:rPr>
        <w:t xml:space="preserve">, </w:t>
      </w:r>
      <w:r w:rsidR="00C77A85" w:rsidRPr="00DD2160">
        <w:rPr>
          <w:rFonts w:ascii="Palatino Linotype" w:hAnsi="Palatino Linotype"/>
          <w:lang w:val="es-ES_tradnl"/>
        </w:rPr>
        <w:t xml:space="preserve">porque el medio de impugnación quedó sin materia </w:t>
      </w:r>
      <w:r w:rsidR="00542CCD" w:rsidRPr="00DD2160">
        <w:rPr>
          <w:rFonts w:ascii="Palatino Linotype" w:hAnsi="Palatino Linotype"/>
          <w:lang w:val="es-ES_tradnl"/>
        </w:rPr>
        <w:t xml:space="preserve">en términos de lo establecido en </w:t>
      </w:r>
      <w:r w:rsidR="001756E0" w:rsidRPr="00DD2160">
        <w:rPr>
          <w:rFonts w:ascii="Palatino Linotype" w:hAnsi="Palatino Linotype"/>
          <w:lang w:val="es-ES_tradnl"/>
        </w:rPr>
        <w:t>el artículo</w:t>
      </w:r>
      <w:r w:rsidR="00542CCD" w:rsidRPr="00DD2160">
        <w:rPr>
          <w:rFonts w:ascii="Palatino Linotype" w:hAnsi="Palatino Linotype" w:cs="Arial"/>
        </w:rPr>
        <w:t xml:space="preserve"> 139, fracción </w:t>
      </w:r>
      <w:r w:rsidR="002D35CD" w:rsidRPr="00DD2160">
        <w:rPr>
          <w:rFonts w:ascii="Palatino Linotype" w:hAnsi="Palatino Linotype" w:cs="Arial"/>
        </w:rPr>
        <w:t>I</w:t>
      </w:r>
      <w:r w:rsidR="00542CCD" w:rsidRPr="00DD2160">
        <w:rPr>
          <w:rFonts w:ascii="Palatino Linotype" w:hAnsi="Palatino Linotype" w:cs="Arial"/>
        </w:rPr>
        <w:t xml:space="preserve"> </w:t>
      </w:r>
      <w:r w:rsidR="00542CCD" w:rsidRPr="00DD2160">
        <w:rPr>
          <w:rFonts w:ascii="Palatino Linotype" w:hAnsi="Palatino Linotype"/>
        </w:rPr>
        <w:t>de</w:t>
      </w:r>
      <w:r w:rsidR="00542CCD" w:rsidRPr="00DD2160">
        <w:rPr>
          <w:rFonts w:ascii="Palatino Linotype" w:hAnsi="Palatino Linotype" w:cs="Arial"/>
        </w:rPr>
        <w:t xml:space="preserve"> la Ley de Protección de Datos Personales en Posesión de Sujetos Obligados del Estado de México y Municipios, </w:t>
      </w:r>
      <w:r w:rsidR="001756E0" w:rsidRPr="00DD2160">
        <w:rPr>
          <w:rFonts w:ascii="Palatino Linotype" w:hAnsi="Palatino Linotype" w:cs="Arial"/>
          <w:b/>
        </w:rPr>
        <w:t xml:space="preserve">por </w:t>
      </w:r>
      <w:r w:rsidR="002D35CD" w:rsidRPr="00DD2160">
        <w:rPr>
          <w:rFonts w:ascii="Palatino Linotype" w:hAnsi="Palatino Linotype" w:cs="Arial"/>
          <w:b/>
        </w:rPr>
        <w:t>haberse desistido expresamente</w:t>
      </w:r>
      <w:r w:rsidR="00115353" w:rsidRPr="00DD2160">
        <w:rPr>
          <w:rFonts w:ascii="Palatino Linotype" w:hAnsi="Palatino Linotype" w:cs="Arial"/>
          <w:b/>
        </w:rPr>
        <w:t xml:space="preserve"> LA RECURRENTE</w:t>
      </w:r>
      <w:r w:rsidR="001756E0" w:rsidRPr="00DD2160">
        <w:rPr>
          <w:rFonts w:ascii="Palatino Linotype" w:hAnsi="Palatino Linotype" w:cs="Arial"/>
          <w:b/>
        </w:rPr>
        <w:t xml:space="preserve">, </w:t>
      </w:r>
      <w:r w:rsidR="00115353" w:rsidRPr="00DD2160">
        <w:rPr>
          <w:rFonts w:ascii="Palatino Linotype" w:hAnsi="Palatino Linotype" w:cs="Arial"/>
        </w:rPr>
        <w:t>en términos d</w:t>
      </w:r>
      <w:r w:rsidR="00542CCD" w:rsidRPr="00DD2160">
        <w:rPr>
          <w:rFonts w:ascii="Palatino Linotype" w:hAnsi="Palatino Linotype" w:cs="Arial"/>
        </w:rPr>
        <w:t xml:space="preserve">el </w:t>
      </w:r>
      <w:r w:rsidRPr="00DD2160">
        <w:rPr>
          <w:rFonts w:ascii="Palatino Linotype" w:hAnsi="Palatino Linotype" w:cs="Arial"/>
        </w:rPr>
        <w:t xml:space="preserve">Considerando </w:t>
      </w:r>
      <w:r w:rsidR="00607BAD" w:rsidRPr="00DD2160">
        <w:rPr>
          <w:rFonts w:ascii="Palatino Linotype" w:hAnsi="Palatino Linotype" w:cs="Arial"/>
          <w:b/>
        </w:rPr>
        <w:t xml:space="preserve">QUINTO </w:t>
      </w:r>
      <w:r w:rsidR="00607BAD" w:rsidRPr="00DD2160">
        <w:rPr>
          <w:rFonts w:ascii="Palatino Linotype" w:hAnsi="Palatino Linotype" w:cs="Arial"/>
        </w:rPr>
        <w:t>de</w:t>
      </w:r>
      <w:r w:rsidRPr="00DD2160">
        <w:rPr>
          <w:rFonts w:ascii="Palatino Linotype" w:hAnsi="Palatino Linotype" w:cs="Arial"/>
        </w:rPr>
        <w:t xml:space="preserve"> la presente </w:t>
      </w:r>
      <w:r w:rsidR="008C3030" w:rsidRPr="00DD2160">
        <w:rPr>
          <w:rFonts w:ascii="Palatino Linotype" w:hAnsi="Palatino Linotype" w:cs="Arial"/>
        </w:rPr>
        <w:t>Resolución</w:t>
      </w:r>
      <w:r w:rsidRPr="00DD2160">
        <w:rPr>
          <w:rFonts w:ascii="Palatino Linotype" w:hAnsi="Palatino Linotype" w:cs="Arial"/>
        </w:rPr>
        <w:t>.</w:t>
      </w:r>
    </w:p>
    <w:p w14:paraId="5611676A" w14:textId="77777777" w:rsidR="003A4F26" w:rsidRPr="00DD2160" w:rsidRDefault="003A4F26" w:rsidP="00DD2160">
      <w:pPr>
        <w:spacing w:line="360" w:lineRule="auto"/>
        <w:jc w:val="both"/>
        <w:rPr>
          <w:rFonts w:ascii="Palatino Linotype" w:hAnsi="Palatino Linotype" w:cs="Arial"/>
        </w:rPr>
      </w:pPr>
    </w:p>
    <w:p w14:paraId="025BAACD" w14:textId="705CDE46" w:rsidR="00DD5ACF" w:rsidRPr="00DD2160" w:rsidRDefault="00DD5ACF" w:rsidP="00DD2160">
      <w:pPr>
        <w:spacing w:line="360" w:lineRule="auto"/>
        <w:jc w:val="both"/>
        <w:rPr>
          <w:rFonts w:ascii="Palatino Linotype" w:hAnsi="Palatino Linotype" w:cs="Arial"/>
          <w:shd w:val="clear" w:color="auto" w:fill="FFFFFF"/>
        </w:rPr>
      </w:pPr>
      <w:r w:rsidRPr="00DD2160">
        <w:rPr>
          <w:rFonts w:ascii="Palatino Linotype" w:hAnsi="Palatino Linotype" w:cs="Arial"/>
          <w:b/>
          <w:sz w:val="28"/>
        </w:rPr>
        <w:lastRenderedPageBreak/>
        <w:t>SEGUNDO</w:t>
      </w:r>
      <w:r w:rsidRPr="00DD2160">
        <w:rPr>
          <w:rFonts w:ascii="Palatino Linotype" w:hAnsi="Palatino Linotype" w:cs="Arial"/>
          <w:sz w:val="28"/>
        </w:rPr>
        <w:t xml:space="preserve">. </w:t>
      </w:r>
      <w:r w:rsidRPr="00DD2160">
        <w:rPr>
          <w:rFonts w:ascii="Palatino Linotype" w:hAnsi="Palatino Linotype" w:cs="Arial"/>
          <w:b/>
          <w:shd w:val="clear" w:color="auto" w:fill="FFFFFF"/>
        </w:rPr>
        <w:t xml:space="preserve">Notifíquese </w:t>
      </w:r>
      <w:r w:rsidRPr="00DD2160">
        <w:rPr>
          <w:rFonts w:ascii="Palatino Linotype" w:hAnsi="Palatino Linotype"/>
          <w:lang w:eastAsia="es-ES_tradnl"/>
        </w:rPr>
        <w:t xml:space="preserve">mediante </w:t>
      </w:r>
      <w:r w:rsidRPr="00DD2160">
        <w:rPr>
          <w:rFonts w:ascii="Palatino Linotype" w:hAnsi="Palatino Linotype"/>
        </w:rPr>
        <w:t xml:space="preserve">Sistema de </w:t>
      </w:r>
      <w:r w:rsidRPr="00DD2160">
        <w:rPr>
          <w:rFonts w:ascii="Palatino Linotype" w:hAnsi="Palatino Linotype" w:cs="Arial"/>
        </w:rPr>
        <w:t>Acceso</w:t>
      </w:r>
      <w:r w:rsidRPr="00DD2160">
        <w:rPr>
          <w:rFonts w:ascii="Palatino Linotype" w:hAnsi="Palatino Linotype"/>
        </w:rPr>
        <w:t xml:space="preserve">, Rectificación, Cancelación y Oposición de Datos Personales en el Estado de México, </w:t>
      </w:r>
      <w:r w:rsidRPr="00DD2160">
        <w:rPr>
          <w:rFonts w:ascii="Palatino Linotype" w:hAnsi="Palatino Linotype"/>
          <w:b/>
          <w:bCs/>
          <w:lang w:eastAsia="es-ES_tradnl"/>
        </w:rPr>
        <w:t xml:space="preserve">(SARCOEM) </w:t>
      </w:r>
      <w:r w:rsidRPr="00DD2160">
        <w:rPr>
          <w:rFonts w:ascii="Palatino Linotype" w:hAnsi="Palatino Linotype"/>
          <w:shd w:val="clear" w:color="auto" w:fill="FFFFFF"/>
        </w:rPr>
        <w:t xml:space="preserve">al Titular de la Unidad de Transparencia </w:t>
      </w:r>
      <w:r w:rsidRPr="00DD2160">
        <w:rPr>
          <w:rFonts w:ascii="Palatino Linotype" w:hAnsi="Palatino Linotype" w:cs="Arial"/>
        </w:rPr>
        <w:t>del</w:t>
      </w:r>
      <w:r w:rsidRPr="00DD2160">
        <w:rPr>
          <w:rFonts w:ascii="Palatino Linotype" w:hAnsi="Palatino Linotype" w:cs="Arial"/>
          <w:b/>
        </w:rPr>
        <w:t xml:space="preserve"> SUJETO OBLIGADO</w:t>
      </w:r>
      <w:r w:rsidRPr="00DD2160">
        <w:rPr>
          <w:rFonts w:ascii="Palatino Linotype" w:hAnsi="Palatino Linotype" w:cs="Arial"/>
          <w:shd w:val="clear" w:color="auto" w:fill="FFFFFF"/>
        </w:rPr>
        <w:t xml:space="preserve"> para su conocimiento. </w:t>
      </w:r>
    </w:p>
    <w:p w14:paraId="02D8A51E" w14:textId="77777777" w:rsidR="004C5F76" w:rsidRPr="00DD2160" w:rsidRDefault="004C5F76" w:rsidP="00DD2160">
      <w:pPr>
        <w:spacing w:line="360" w:lineRule="auto"/>
        <w:jc w:val="both"/>
        <w:rPr>
          <w:rFonts w:ascii="Palatino Linotype" w:hAnsi="Palatino Linotype" w:cs="Arial"/>
          <w:sz w:val="16"/>
          <w:szCs w:val="16"/>
        </w:rPr>
      </w:pPr>
    </w:p>
    <w:p w14:paraId="47877E22" w14:textId="1913B96B" w:rsidR="00DD5ACF" w:rsidRPr="00DD2160" w:rsidRDefault="00DD5ACF" w:rsidP="00DD2160">
      <w:pPr>
        <w:spacing w:line="360" w:lineRule="auto"/>
        <w:jc w:val="both"/>
        <w:rPr>
          <w:rFonts w:ascii="Palatino Linotype" w:hAnsi="Palatino Linotype"/>
          <w:lang w:val="es-ES_tradnl"/>
        </w:rPr>
      </w:pPr>
      <w:r w:rsidRPr="00DD2160">
        <w:rPr>
          <w:rFonts w:ascii="Palatino Linotype" w:hAnsi="Palatino Linotype" w:cs="Arial"/>
          <w:b/>
          <w:sz w:val="28"/>
          <w:szCs w:val="28"/>
        </w:rPr>
        <w:t>TERCERO.</w:t>
      </w:r>
      <w:r w:rsidRPr="00DD2160">
        <w:rPr>
          <w:rFonts w:ascii="Palatino Linotype" w:hAnsi="Palatino Linotype"/>
          <w:b/>
          <w:szCs w:val="17"/>
          <w:lang w:eastAsia="es-ES_tradnl"/>
        </w:rPr>
        <w:t xml:space="preserve"> Notifíquese</w:t>
      </w:r>
      <w:r w:rsidRPr="00DD2160">
        <w:rPr>
          <w:rFonts w:ascii="Palatino Linotype" w:hAnsi="Palatino Linotype"/>
          <w:szCs w:val="17"/>
          <w:lang w:eastAsia="es-ES_tradnl"/>
        </w:rPr>
        <w:t xml:space="preserve"> a</w:t>
      </w:r>
      <w:r w:rsidR="0051106E">
        <w:rPr>
          <w:rFonts w:ascii="Palatino Linotype" w:hAnsi="Palatino Linotype"/>
          <w:szCs w:val="17"/>
          <w:lang w:eastAsia="es-ES_tradnl"/>
        </w:rPr>
        <w:t xml:space="preserve"> </w:t>
      </w:r>
      <w:r w:rsidR="0051106E" w:rsidRPr="00DD2160">
        <w:rPr>
          <w:rFonts w:ascii="Palatino Linotype" w:eastAsiaTheme="minorEastAsia" w:hAnsi="Palatino Linotype"/>
          <w:b/>
          <w:szCs w:val="17"/>
          <w:lang w:eastAsia="es-ES_tradnl"/>
        </w:rPr>
        <w:t>LA</w:t>
      </w:r>
      <w:r w:rsidRPr="00DD2160">
        <w:rPr>
          <w:rFonts w:ascii="Palatino Linotype" w:hAnsi="Palatino Linotype"/>
          <w:szCs w:val="17"/>
          <w:lang w:eastAsia="es-ES_tradnl"/>
        </w:rPr>
        <w:t xml:space="preserve"> </w:t>
      </w:r>
      <w:r w:rsidRPr="00DD2160">
        <w:rPr>
          <w:rFonts w:ascii="Palatino Linotype" w:hAnsi="Palatino Linotype"/>
          <w:b/>
          <w:szCs w:val="17"/>
          <w:lang w:eastAsia="es-ES_tradnl"/>
        </w:rPr>
        <w:t>RECURRENTE</w:t>
      </w:r>
      <w:r w:rsidRPr="00DD2160">
        <w:rPr>
          <w:rFonts w:ascii="Palatino Linotype" w:hAnsi="Palatino Linotype"/>
          <w:szCs w:val="17"/>
          <w:lang w:eastAsia="es-ES_tradnl"/>
        </w:rPr>
        <w:t xml:space="preserve"> la presente resolución </w:t>
      </w:r>
      <w:r w:rsidRPr="00DD2160">
        <w:rPr>
          <w:rFonts w:ascii="Palatino Linotype" w:hAnsi="Palatino Linotype"/>
          <w:lang w:val="es-ES_tradnl"/>
        </w:rPr>
        <w:t xml:space="preserve">vía </w:t>
      </w:r>
      <w:r w:rsidRPr="00DD2160">
        <w:rPr>
          <w:rFonts w:ascii="Palatino Linotype" w:hAnsi="Palatino Linotype"/>
        </w:rPr>
        <w:t xml:space="preserve">Sistema de </w:t>
      </w:r>
      <w:r w:rsidRPr="00DD2160">
        <w:rPr>
          <w:rFonts w:ascii="Palatino Linotype" w:hAnsi="Palatino Linotype" w:cs="Arial"/>
        </w:rPr>
        <w:t>Acceso</w:t>
      </w:r>
      <w:r w:rsidRPr="00DD2160">
        <w:rPr>
          <w:rFonts w:ascii="Palatino Linotype" w:hAnsi="Palatino Linotype"/>
        </w:rPr>
        <w:t xml:space="preserve">, Rectificación, Cancelación y Oposición de Datos Personales en el Estado de México, </w:t>
      </w:r>
      <w:r w:rsidRPr="00DD2160">
        <w:rPr>
          <w:rFonts w:ascii="Palatino Linotype" w:hAnsi="Palatino Linotype"/>
          <w:b/>
          <w:bCs/>
          <w:lang w:eastAsia="es-ES_tradnl"/>
        </w:rPr>
        <w:t>(SARCOEM</w:t>
      </w:r>
      <w:r w:rsidRPr="00DD2160">
        <w:rPr>
          <w:rFonts w:ascii="Palatino Linotype" w:hAnsi="Palatino Linotype" w:cs="Arial"/>
          <w:b/>
          <w:lang w:val="es-ES_tradnl"/>
        </w:rPr>
        <w:t>)</w:t>
      </w:r>
      <w:r w:rsidR="00115353" w:rsidRPr="00DD2160">
        <w:rPr>
          <w:rFonts w:ascii="Palatino Linotype" w:hAnsi="Palatino Linotype" w:cs="Arial"/>
          <w:b/>
          <w:lang w:val="es-ES_tradnl"/>
        </w:rPr>
        <w:t xml:space="preserve"> y Correo Electrónico</w:t>
      </w:r>
      <w:r w:rsidRPr="00DD2160">
        <w:rPr>
          <w:rFonts w:ascii="Palatino Linotype" w:hAnsi="Palatino Linotype" w:cs="Arial"/>
          <w:b/>
          <w:lang w:val="es-ES_tradnl"/>
        </w:rPr>
        <w:t>.</w:t>
      </w:r>
    </w:p>
    <w:p w14:paraId="33FEC06F" w14:textId="77777777" w:rsidR="00DD5ACF" w:rsidRPr="00DD2160" w:rsidRDefault="00DD5ACF" w:rsidP="00DD2160">
      <w:pPr>
        <w:widowControl w:val="0"/>
        <w:autoSpaceDE w:val="0"/>
        <w:autoSpaceDN w:val="0"/>
        <w:adjustRightInd w:val="0"/>
        <w:spacing w:line="360" w:lineRule="auto"/>
        <w:jc w:val="both"/>
        <w:rPr>
          <w:rFonts w:ascii="Palatino Linotype" w:hAnsi="Palatino Linotype" w:cs="Arial"/>
          <w:b/>
          <w:sz w:val="16"/>
          <w:szCs w:val="16"/>
        </w:rPr>
      </w:pPr>
    </w:p>
    <w:p w14:paraId="3362E10F" w14:textId="4772E27F" w:rsidR="002C12C4" w:rsidRPr="00DD2160" w:rsidRDefault="002C12C4" w:rsidP="00DD2160">
      <w:pPr>
        <w:spacing w:line="360" w:lineRule="auto"/>
        <w:jc w:val="both"/>
        <w:rPr>
          <w:rFonts w:ascii="Palatino Linotype" w:hAnsi="Palatino Linotype"/>
          <w:szCs w:val="17"/>
          <w:lang w:eastAsia="es-ES_tradnl"/>
        </w:rPr>
      </w:pPr>
      <w:r w:rsidRPr="00DD2160">
        <w:rPr>
          <w:rFonts w:ascii="Palatino Linotype" w:hAnsi="Palatino Linotype" w:cs="Arial"/>
          <w:b/>
          <w:sz w:val="28"/>
          <w:szCs w:val="28"/>
        </w:rPr>
        <w:t xml:space="preserve">CUARTO. </w:t>
      </w:r>
      <w:r w:rsidRPr="00DD2160">
        <w:rPr>
          <w:rFonts w:ascii="Palatino Linotype" w:eastAsiaTheme="minorEastAsia" w:hAnsi="Palatino Linotype"/>
          <w:b/>
          <w:szCs w:val="17"/>
          <w:lang w:eastAsia="es-ES_tradnl"/>
        </w:rPr>
        <w:t>Hágase del conocimiento</w:t>
      </w:r>
      <w:r w:rsidRPr="00DD2160">
        <w:rPr>
          <w:rFonts w:ascii="Palatino Linotype" w:eastAsiaTheme="minorEastAsia" w:hAnsi="Palatino Linotype"/>
          <w:szCs w:val="17"/>
          <w:lang w:eastAsia="es-ES_tradnl"/>
        </w:rPr>
        <w:t xml:space="preserve"> </w:t>
      </w:r>
      <w:r w:rsidR="002B2CD0" w:rsidRPr="00DD2160">
        <w:rPr>
          <w:rFonts w:ascii="Palatino Linotype" w:eastAsiaTheme="minorEastAsia" w:hAnsi="Palatino Linotype"/>
          <w:b/>
          <w:szCs w:val="17"/>
          <w:lang w:eastAsia="es-ES_tradnl"/>
        </w:rPr>
        <w:t>LA</w:t>
      </w:r>
      <w:r w:rsidRPr="00DD2160">
        <w:rPr>
          <w:rFonts w:ascii="Palatino Linotype" w:eastAsiaTheme="minorEastAsia" w:hAnsi="Palatino Linotype"/>
          <w:szCs w:val="17"/>
          <w:lang w:eastAsia="es-ES_tradnl"/>
        </w:rPr>
        <w:t xml:space="preserve"> </w:t>
      </w:r>
      <w:r w:rsidRPr="00DD2160">
        <w:rPr>
          <w:rFonts w:ascii="Palatino Linotype" w:eastAsiaTheme="minorEastAsia" w:hAnsi="Palatino Linotype"/>
          <w:b/>
          <w:szCs w:val="17"/>
          <w:lang w:eastAsia="es-ES_tradnl"/>
        </w:rPr>
        <w:t>RECURRENTE</w:t>
      </w:r>
      <w:r w:rsidRPr="00DD2160">
        <w:rPr>
          <w:rFonts w:ascii="Palatino Linotype" w:eastAsiaTheme="minorEastAsia" w:hAnsi="Palatino Linotype"/>
          <w:szCs w:val="17"/>
          <w:lang w:eastAsia="es-ES_tradnl"/>
        </w:rPr>
        <w:t xml:space="preserve"> que de conformidad con lo establecido en el artículo </w:t>
      </w:r>
      <w:r w:rsidRPr="00DD2160">
        <w:rPr>
          <w:rFonts w:ascii="Palatino Linotype" w:hAnsi="Palatino Linotype"/>
          <w:szCs w:val="17"/>
          <w:lang w:eastAsia="es-ES_tradnl"/>
        </w:rPr>
        <w:t>142 de la Ley de Protección de Datos Personales en Posesión de Sujetos Obligados del Estado de México y Municipios, podrá impugnarla vía Juicio de Amparo en los términos de las leyes aplicables.</w:t>
      </w:r>
    </w:p>
    <w:p w14:paraId="1774CD0D" w14:textId="1D680A4A" w:rsidR="00DD5ACF" w:rsidRPr="00DD2160" w:rsidRDefault="00DD5ACF" w:rsidP="00DD2160">
      <w:pPr>
        <w:tabs>
          <w:tab w:val="left" w:pos="8647"/>
        </w:tabs>
        <w:spacing w:line="360" w:lineRule="auto"/>
        <w:jc w:val="both"/>
        <w:rPr>
          <w:rFonts w:ascii="Palatino Linotype" w:eastAsia="Calibri" w:hAnsi="Palatino Linotype" w:cs="Arial"/>
          <w:b/>
          <w:noProof/>
          <w:sz w:val="16"/>
          <w:szCs w:val="16"/>
        </w:rPr>
      </w:pPr>
    </w:p>
    <w:p w14:paraId="24C90B25" w14:textId="4A15972D" w:rsidR="00BB7454" w:rsidRPr="00DD2160" w:rsidRDefault="00BB7454" w:rsidP="00DD2160">
      <w:pPr>
        <w:widowControl w:val="0"/>
        <w:autoSpaceDE w:val="0"/>
        <w:autoSpaceDN w:val="0"/>
        <w:adjustRightInd w:val="0"/>
        <w:spacing w:line="360" w:lineRule="auto"/>
        <w:jc w:val="both"/>
        <w:rPr>
          <w:rFonts w:ascii="Palatino Linotype" w:hAnsi="Palatino Linotype" w:cs="Arial"/>
          <w:lang w:val="es-MX"/>
        </w:rPr>
      </w:pPr>
      <w:r w:rsidRPr="00DD2160">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6294C" w:rsidRPr="00DD2160">
        <w:rPr>
          <w:rFonts w:ascii="Palatino Linotype" w:hAnsi="Palatino Linotype" w:cs="Arial"/>
        </w:rPr>
        <w:t xml:space="preserve">TRIGÉSIMA </w:t>
      </w:r>
      <w:r w:rsidR="005227F6" w:rsidRPr="00DD2160">
        <w:rPr>
          <w:rFonts w:ascii="Palatino Linotype" w:hAnsi="Palatino Linotype" w:cs="Arial"/>
        </w:rPr>
        <w:t>OCTAVA</w:t>
      </w:r>
      <w:r w:rsidR="0026294C" w:rsidRPr="00DD2160">
        <w:rPr>
          <w:rFonts w:ascii="Palatino Linotype" w:hAnsi="Palatino Linotype" w:cs="Arial"/>
        </w:rPr>
        <w:t xml:space="preserve"> </w:t>
      </w:r>
      <w:r w:rsidRPr="00DD2160">
        <w:rPr>
          <w:rFonts w:ascii="Palatino Linotype" w:hAnsi="Palatino Linotype" w:cs="Arial"/>
        </w:rPr>
        <w:t xml:space="preserve">SESIÓN ORDINARIA CELEBRADA EL </w:t>
      </w:r>
      <w:r w:rsidR="0051106E" w:rsidRPr="0051106E">
        <w:rPr>
          <w:rFonts w:ascii="Palatino Linotype" w:hAnsi="Palatino Linotype" w:cs="Arial"/>
        </w:rPr>
        <w:t>VEINTICINCO</w:t>
      </w:r>
      <w:r w:rsidR="00CF648E" w:rsidRPr="00DD2160">
        <w:rPr>
          <w:rFonts w:ascii="Palatino Linotype" w:hAnsi="Palatino Linotype" w:cs="Arial"/>
        </w:rPr>
        <w:t xml:space="preserve"> </w:t>
      </w:r>
      <w:r w:rsidRPr="00DD2160">
        <w:rPr>
          <w:rFonts w:ascii="Palatino Linotype" w:hAnsi="Palatino Linotype" w:cs="Arial"/>
          <w:lang w:val="es-419"/>
        </w:rPr>
        <w:t xml:space="preserve">DE </w:t>
      </w:r>
      <w:r w:rsidR="003A4F26" w:rsidRPr="00DD2160">
        <w:rPr>
          <w:rFonts w:ascii="Palatino Linotype" w:hAnsi="Palatino Linotype" w:cs="Arial"/>
        </w:rPr>
        <w:t>OCTUBRE</w:t>
      </w:r>
      <w:r w:rsidR="00CB0118" w:rsidRPr="00DD2160">
        <w:rPr>
          <w:rFonts w:ascii="Palatino Linotype" w:hAnsi="Palatino Linotype" w:cs="Arial"/>
        </w:rPr>
        <w:t xml:space="preserve"> </w:t>
      </w:r>
      <w:r w:rsidRPr="00DD2160">
        <w:rPr>
          <w:rFonts w:ascii="Palatino Linotype" w:hAnsi="Palatino Linotype" w:cs="Arial"/>
        </w:rPr>
        <w:t xml:space="preserve">DE DOS MIL </w:t>
      </w:r>
      <w:r w:rsidR="00CB0118" w:rsidRPr="00DD2160">
        <w:rPr>
          <w:rFonts w:ascii="Palatino Linotype" w:hAnsi="Palatino Linotype" w:cs="Arial"/>
        </w:rPr>
        <w:t>VEINTITRÉS</w:t>
      </w:r>
      <w:r w:rsidRPr="00DD2160">
        <w:rPr>
          <w:rFonts w:ascii="Palatino Linotype" w:hAnsi="Palatino Linotype" w:cs="Arial"/>
        </w:rPr>
        <w:t>, ANTE EL SECRETARIO TÉCNICO D</w:t>
      </w:r>
      <w:r w:rsidR="003A4F26" w:rsidRPr="00DD2160">
        <w:rPr>
          <w:rFonts w:ascii="Palatino Linotype" w:hAnsi="Palatino Linotype" w:cs="Arial"/>
        </w:rPr>
        <w:t>EL PLENO, ALEXIS TAPIA RAMÍREZ.-----------------------------------------------------------------------------------------</w:t>
      </w:r>
    </w:p>
    <w:p w14:paraId="53FCD4DE" w14:textId="7E93B246" w:rsidR="009D4C18" w:rsidRPr="00DD2160" w:rsidRDefault="0026294C" w:rsidP="00DD2160">
      <w:pPr>
        <w:widowControl w:val="0"/>
        <w:autoSpaceDE w:val="0"/>
        <w:autoSpaceDN w:val="0"/>
        <w:adjustRightInd w:val="0"/>
        <w:spacing w:line="360" w:lineRule="auto"/>
        <w:jc w:val="both"/>
        <w:rPr>
          <w:rFonts w:ascii="Palatino Linotype" w:hAnsi="Palatino Linotype"/>
        </w:rPr>
      </w:pPr>
      <w:r w:rsidRPr="00DD2160">
        <w:rPr>
          <w:rFonts w:ascii="Palatino Linotype" w:hAnsi="Palatino Linotype"/>
          <w:sz w:val="20"/>
        </w:rPr>
        <w:t>SCMM/</w:t>
      </w:r>
      <w:r w:rsidR="003A4F26" w:rsidRPr="00DD2160">
        <w:rPr>
          <w:rFonts w:ascii="Palatino Linotype" w:hAnsi="Palatino Linotype"/>
          <w:sz w:val="20"/>
        </w:rPr>
        <w:t>AGZ</w:t>
      </w:r>
      <w:r w:rsidRPr="00DD2160">
        <w:rPr>
          <w:rFonts w:ascii="Palatino Linotype" w:hAnsi="Palatino Linotype"/>
          <w:sz w:val="20"/>
        </w:rPr>
        <w:t>/DEMF/</w:t>
      </w:r>
      <w:r w:rsidR="00065617" w:rsidRPr="00DD2160">
        <w:rPr>
          <w:rFonts w:ascii="Palatino Linotype" w:hAnsi="Palatino Linotype"/>
          <w:sz w:val="20"/>
        </w:rPr>
        <w:t>CMP</w:t>
      </w:r>
    </w:p>
    <w:p w14:paraId="257F25C9" w14:textId="77777777" w:rsidR="009D4C18" w:rsidRPr="00DD2160" w:rsidRDefault="009D4C18" w:rsidP="00DD2160">
      <w:pPr>
        <w:spacing w:line="360" w:lineRule="auto"/>
        <w:jc w:val="both"/>
        <w:rPr>
          <w:rFonts w:ascii="Palatino Linotype" w:hAnsi="Palatino Linotype"/>
        </w:rPr>
      </w:pPr>
    </w:p>
    <w:p w14:paraId="19D96165" w14:textId="77777777" w:rsidR="008648AB" w:rsidRPr="00DD2160" w:rsidRDefault="008648AB" w:rsidP="00DD2160">
      <w:pPr>
        <w:widowControl w:val="0"/>
        <w:autoSpaceDE w:val="0"/>
        <w:autoSpaceDN w:val="0"/>
        <w:adjustRightInd w:val="0"/>
        <w:spacing w:line="360" w:lineRule="auto"/>
        <w:jc w:val="both"/>
        <w:rPr>
          <w:rFonts w:ascii="Palatino Linotype" w:hAnsi="Palatino Linotype"/>
        </w:rPr>
      </w:pPr>
    </w:p>
    <w:sectPr w:rsidR="008648AB" w:rsidRPr="00DD2160" w:rsidSect="00565B87">
      <w:headerReference w:type="even" r:id="rId9"/>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4A7EC" w14:textId="77777777" w:rsidR="00A43654" w:rsidRDefault="00A43654" w:rsidP="005729C5">
      <w:r>
        <w:separator/>
      </w:r>
    </w:p>
  </w:endnote>
  <w:endnote w:type="continuationSeparator" w:id="0">
    <w:p w14:paraId="62F73787" w14:textId="77777777" w:rsidR="00A43654" w:rsidRDefault="00A43654" w:rsidP="0057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292A6" w14:textId="77777777" w:rsidR="006A13AE" w:rsidRPr="00BF6C4F" w:rsidRDefault="006A13AE" w:rsidP="00565B87">
    <w:pPr>
      <w:pStyle w:val="Piedepgina"/>
      <w:jc w:val="right"/>
      <w:rPr>
        <w:rFonts w:ascii="Palatino Linotype" w:hAnsi="Palatino Linotype" w:cs="Arial"/>
        <w:bCs/>
        <w:sz w:val="22"/>
        <w:szCs w:val="20"/>
      </w:rPr>
    </w:pPr>
    <w:r w:rsidRPr="00BF6C4F">
      <w:rPr>
        <w:rFonts w:ascii="Palatino Linotype" w:hAnsi="Palatino Linotype" w:cs="Arial"/>
        <w:bCs/>
        <w:sz w:val="22"/>
        <w:szCs w:val="20"/>
      </w:rPr>
      <w:t xml:space="preserve">Página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PAGE</w:instrText>
    </w:r>
    <w:r w:rsidRPr="00BF6C4F">
      <w:rPr>
        <w:rFonts w:ascii="Palatino Linotype" w:hAnsi="Palatino Linotype" w:cs="Arial"/>
        <w:bCs/>
        <w:sz w:val="22"/>
        <w:szCs w:val="20"/>
      </w:rPr>
      <w:fldChar w:fldCharType="separate"/>
    </w:r>
    <w:r w:rsidR="00F75DBB">
      <w:rPr>
        <w:rFonts w:ascii="Palatino Linotype" w:hAnsi="Palatino Linotype" w:cs="Arial"/>
        <w:bCs/>
        <w:noProof/>
        <w:sz w:val="22"/>
        <w:szCs w:val="20"/>
      </w:rPr>
      <w:t>6</w:t>
    </w:r>
    <w:r w:rsidRPr="00BF6C4F">
      <w:rPr>
        <w:rFonts w:ascii="Palatino Linotype" w:hAnsi="Palatino Linotype" w:cs="Arial"/>
        <w:bCs/>
        <w:sz w:val="22"/>
        <w:szCs w:val="20"/>
      </w:rPr>
      <w:fldChar w:fldCharType="end"/>
    </w:r>
    <w:r w:rsidRPr="00BF6C4F">
      <w:rPr>
        <w:rFonts w:ascii="Palatino Linotype" w:hAnsi="Palatino Linotype" w:cs="Arial"/>
        <w:sz w:val="22"/>
        <w:szCs w:val="20"/>
      </w:rPr>
      <w:t xml:space="preserve"> de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NUMPAGES</w:instrText>
    </w:r>
    <w:r w:rsidRPr="00BF6C4F">
      <w:rPr>
        <w:rFonts w:ascii="Palatino Linotype" w:hAnsi="Palatino Linotype" w:cs="Arial"/>
        <w:bCs/>
        <w:sz w:val="22"/>
        <w:szCs w:val="20"/>
      </w:rPr>
      <w:fldChar w:fldCharType="separate"/>
    </w:r>
    <w:r w:rsidR="00F75DBB">
      <w:rPr>
        <w:rFonts w:ascii="Palatino Linotype" w:hAnsi="Palatino Linotype" w:cs="Arial"/>
        <w:bCs/>
        <w:noProof/>
        <w:sz w:val="22"/>
        <w:szCs w:val="20"/>
      </w:rPr>
      <w:t>17</w:t>
    </w:r>
    <w:r w:rsidRPr="00BF6C4F">
      <w:rPr>
        <w:rFonts w:ascii="Palatino Linotype" w:hAnsi="Palatino Linotype" w:cs="Arial"/>
        <w:bCs/>
        <w:sz w:val="22"/>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494490746"/>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2E8FC88" w14:textId="77777777" w:rsidR="006A13AE" w:rsidRPr="00BF6C4F" w:rsidRDefault="006A13AE">
            <w:pPr>
              <w:pStyle w:val="Piedepgina"/>
              <w:jc w:val="right"/>
              <w:rPr>
                <w:rFonts w:ascii="Palatino Linotype" w:hAnsi="Palatino Linotype"/>
                <w:sz w:val="22"/>
                <w:szCs w:val="22"/>
              </w:rPr>
            </w:pPr>
            <w:r w:rsidRPr="00BF6C4F">
              <w:rPr>
                <w:rFonts w:ascii="Palatino Linotype" w:hAnsi="Palatino Linotype"/>
                <w:sz w:val="22"/>
                <w:szCs w:val="22"/>
                <w:lang w:val="es-ES"/>
              </w:rPr>
              <w:t xml:space="preserve">Página </w:t>
            </w:r>
            <w:r w:rsidRPr="00BF6C4F">
              <w:rPr>
                <w:rFonts w:ascii="Palatino Linotype" w:hAnsi="Palatino Linotype"/>
                <w:bCs/>
                <w:sz w:val="22"/>
                <w:szCs w:val="22"/>
              </w:rPr>
              <w:fldChar w:fldCharType="begin"/>
            </w:r>
            <w:r w:rsidRPr="00BF6C4F">
              <w:rPr>
                <w:rFonts w:ascii="Palatino Linotype" w:hAnsi="Palatino Linotype"/>
                <w:bCs/>
                <w:sz w:val="22"/>
                <w:szCs w:val="22"/>
              </w:rPr>
              <w:instrText>PAGE</w:instrText>
            </w:r>
            <w:r w:rsidRPr="00BF6C4F">
              <w:rPr>
                <w:rFonts w:ascii="Palatino Linotype" w:hAnsi="Palatino Linotype"/>
                <w:bCs/>
                <w:sz w:val="22"/>
                <w:szCs w:val="22"/>
              </w:rPr>
              <w:fldChar w:fldCharType="separate"/>
            </w:r>
            <w:r w:rsidR="00F75DBB">
              <w:rPr>
                <w:rFonts w:ascii="Palatino Linotype" w:hAnsi="Palatino Linotype"/>
                <w:bCs/>
                <w:noProof/>
                <w:sz w:val="22"/>
                <w:szCs w:val="22"/>
              </w:rPr>
              <w:t>1</w:t>
            </w:r>
            <w:r w:rsidRPr="00BF6C4F">
              <w:rPr>
                <w:rFonts w:ascii="Palatino Linotype" w:hAnsi="Palatino Linotype"/>
                <w:bCs/>
                <w:sz w:val="22"/>
                <w:szCs w:val="22"/>
              </w:rPr>
              <w:fldChar w:fldCharType="end"/>
            </w:r>
            <w:r w:rsidRPr="00BF6C4F">
              <w:rPr>
                <w:rFonts w:ascii="Palatino Linotype" w:hAnsi="Palatino Linotype"/>
                <w:sz w:val="22"/>
                <w:szCs w:val="22"/>
                <w:lang w:val="es-ES"/>
              </w:rPr>
              <w:t xml:space="preserve"> de </w:t>
            </w:r>
            <w:r w:rsidRPr="00BF6C4F">
              <w:rPr>
                <w:rFonts w:ascii="Palatino Linotype" w:hAnsi="Palatino Linotype"/>
                <w:bCs/>
                <w:sz w:val="22"/>
                <w:szCs w:val="22"/>
              </w:rPr>
              <w:fldChar w:fldCharType="begin"/>
            </w:r>
            <w:r w:rsidRPr="00BF6C4F">
              <w:rPr>
                <w:rFonts w:ascii="Palatino Linotype" w:hAnsi="Palatino Linotype"/>
                <w:bCs/>
                <w:sz w:val="22"/>
                <w:szCs w:val="22"/>
              </w:rPr>
              <w:instrText>NUMPAGES</w:instrText>
            </w:r>
            <w:r w:rsidRPr="00BF6C4F">
              <w:rPr>
                <w:rFonts w:ascii="Palatino Linotype" w:hAnsi="Palatino Linotype"/>
                <w:bCs/>
                <w:sz w:val="22"/>
                <w:szCs w:val="22"/>
              </w:rPr>
              <w:fldChar w:fldCharType="separate"/>
            </w:r>
            <w:r w:rsidR="00F75DBB">
              <w:rPr>
                <w:rFonts w:ascii="Palatino Linotype" w:hAnsi="Palatino Linotype"/>
                <w:bCs/>
                <w:noProof/>
                <w:sz w:val="22"/>
                <w:szCs w:val="22"/>
              </w:rPr>
              <w:t>17</w:t>
            </w:r>
            <w:r w:rsidRPr="00BF6C4F">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6C016" w14:textId="77777777" w:rsidR="00A43654" w:rsidRDefault="00A43654" w:rsidP="005729C5">
      <w:r>
        <w:separator/>
      </w:r>
    </w:p>
  </w:footnote>
  <w:footnote w:type="continuationSeparator" w:id="0">
    <w:p w14:paraId="13CF32A4" w14:textId="77777777" w:rsidR="00A43654" w:rsidRDefault="00A43654" w:rsidP="005729C5">
      <w:r>
        <w:continuationSeparator/>
      </w:r>
    </w:p>
  </w:footnote>
  <w:footnote w:id="1">
    <w:p w14:paraId="3A394B46" w14:textId="77777777" w:rsidR="006A13AE" w:rsidRPr="00E057ED" w:rsidRDefault="006A13AE" w:rsidP="005729C5">
      <w:pPr>
        <w:pStyle w:val="Textonotapie"/>
        <w:rPr>
          <w:rFonts w:ascii="Palatino Linotype" w:hAnsi="Palatino Linotype"/>
          <w:i/>
          <w:sz w:val="18"/>
          <w:szCs w:val="18"/>
        </w:rPr>
      </w:pPr>
      <w:r>
        <w:rPr>
          <w:rStyle w:val="Refdenotaalpie"/>
        </w:rPr>
        <w:footnoteRef/>
      </w:r>
      <w:r>
        <w:t xml:space="preserve"> </w:t>
      </w:r>
      <w:r w:rsidRPr="00E057ED">
        <w:rPr>
          <w:rFonts w:ascii="Palatino Linotype" w:hAnsi="Palatino Linotype"/>
          <w:i/>
          <w:sz w:val="18"/>
          <w:szCs w:val="18"/>
        </w:rPr>
        <w:t>De conformidad con el artículo 4</w:t>
      </w:r>
      <w:r>
        <w:rPr>
          <w:rFonts w:ascii="Palatino Linotype" w:hAnsi="Palatino Linotype"/>
          <w:i/>
          <w:sz w:val="18"/>
          <w:szCs w:val="18"/>
        </w:rPr>
        <w:t>,</w:t>
      </w:r>
      <w:r w:rsidRPr="00E057ED">
        <w:rPr>
          <w:rFonts w:ascii="Palatino Linotype" w:hAnsi="Palatino Linotype"/>
          <w:i/>
          <w:sz w:val="18"/>
          <w:szCs w:val="18"/>
        </w:rPr>
        <w:t xml:space="preserve"> fracción XLI, de la Ley de Protección de Datos en Posesión de Sujetos Obligados del Estado de México y Municipios.</w:t>
      </w:r>
    </w:p>
  </w:footnote>
  <w:footnote w:id="2">
    <w:p w14:paraId="67B754DD" w14:textId="77777777" w:rsidR="0055100D" w:rsidRDefault="0055100D" w:rsidP="0055100D">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3D67A" w14:textId="77777777" w:rsidR="006A13AE" w:rsidRDefault="00A43654">
    <w:pPr>
      <w:pStyle w:val="Encabezado"/>
    </w:pPr>
    <w:r>
      <w:rPr>
        <w:noProof/>
        <w:lang w:val="es-MX" w:eastAsia="es-MX"/>
      </w:rPr>
      <w:pict w14:anchorId="54D87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3"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47493" w14:textId="77777777" w:rsidR="006A13AE" w:rsidRPr="00BF6C4F" w:rsidRDefault="00A43654">
    <w:pPr>
      <w:rPr>
        <w:rFonts w:ascii="Palatino Linotype" w:hAnsi="Palatino Linotype"/>
        <w:sz w:val="28"/>
        <w:szCs w:val="28"/>
      </w:rPr>
    </w:pPr>
    <w:r>
      <w:rPr>
        <w:rFonts w:ascii="Palatino Linotype" w:hAnsi="Palatino Linotype"/>
        <w:noProof/>
        <w:sz w:val="28"/>
        <w:szCs w:val="28"/>
        <w:lang w:val="es-MX" w:eastAsia="es-MX"/>
      </w:rPr>
      <w:pict w14:anchorId="0FAC5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4" o:spid="_x0000_s2051" type="#_x0000_t75" style="position:absolute;margin-left:-39.3pt;margin-top:-69.1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13AE" w:rsidRPr="008F2CCC" w14:paraId="7535F4AA" w14:textId="77777777" w:rsidTr="00B20E73">
      <w:tc>
        <w:tcPr>
          <w:tcW w:w="3261" w:type="dxa"/>
          <w:vMerge w:val="restart"/>
        </w:tcPr>
        <w:p w14:paraId="3508DB6F" w14:textId="77777777" w:rsidR="006A13AE" w:rsidRPr="008F2CCC" w:rsidRDefault="006A13AE" w:rsidP="008A3BAA">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61107956" wp14:editId="500BC723">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FD6F55C" w14:textId="6C109874" w:rsidR="006A13AE" w:rsidRPr="00664658" w:rsidRDefault="006A13AE" w:rsidP="008A3BAA">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48FA190" w14:textId="5BC82741" w:rsidR="006A13AE" w:rsidRPr="00664658" w:rsidRDefault="00CF648E" w:rsidP="008A3BAA">
          <w:pPr>
            <w:jc w:val="both"/>
            <w:rPr>
              <w:rFonts w:ascii="Palatino Linotype" w:hAnsi="Palatino Linotype"/>
              <w:b/>
              <w:lang w:val="es-ES_tradnl"/>
            </w:rPr>
          </w:pPr>
          <w:r w:rsidRPr="00CF648E">
            <w:rPr>
              <w:rFonts w:ascii="Palatino Linotype" w:hAnsi="Palatino Linotype"/>
              <w:b/>
              <w:sz w:val="22"/>
              <w:szCs w:val="22"/>
              <w:lang w:val="es-ES_tradnl"/>
            </w:rPr>
            <w:t>06402/INFOEM/AD/RR/2023</w:t>
          </w:r>
        </w:p>
      </w:tc>
    </w:tr>
    <w:tr w:rsidR="006A13AE" w:rsidRPr="008F2CCC" w14:paraId="5B673C4A" w14:textId="77777777" w:rsidTr="00B20E73">
      <w:tc>
        <w:tcPr>
          <w:tcW w:w="3261" w:type="dxa"/>
          <w:vMerge/>
        </w:tcPr>
        <w:p w14:paraId="31F8186B" w14:textId="77777777" w:rsidR="006A13AE" w:rsidRPr="008F2CCC" w:rsidRDefault="006A13AE" w:rsidP="008A3BAA">
          <w:pPr>
            <w:rPr>
              <w:rFonts w:ascii="Palatino Linotype" w:hAnsi="Palatino Linotype"/>
              <w:b/>
              <w:sz w:val="22"/>
              <w:szCs w:val="22"/>
              <w:lang w:val="es-ES_tradnl"/>
            </w:rPr>
          </w:pPr>
        </w:p>
      </w:tc>
      <w:tc>
        <w:tcPr>
          <w:tcW w:w="2551" w:type="dxa"/>
          <w:shd w:val="clear" w:color="auto" w:fill="auto"/>
        </w:tcPr>
        <w:p w14:paraId="15CD81B0" w14:textId="77777777" w:rsidR="006A13AE" w:rsidRPr="00664658" w:rsidRDefault="006A13AE" w:rsidP="008A3BAA">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07F4F4FD" w14:textId="1EC8CCBD" w:rsidR="006A13AE" w:rsidRPr="00664658" w:rsidRDefault="00E114FA" w:rsidP="008A3BAA">
          <w:pPr>
            <w:jc w:val="both"/>
            <w:rPr>
              <w:rFonts w:ascii="Palatino Linotype" w:hAnsi="Palatino Linotype"/>
              <w:b/>
              <w:lang w:val="es-ES_tradnl"/>
            </w:rPr>
          </w:pPr>
          <w:r w:rsidRPr="00E114FA">
            <w:rPr>
              <w:rFonts w:ascii="Palatino Linotype" w:hAnsi="Palatino Linotype"/>
              <w:b/>
              <w:sz w:val="22"/>
              <w:szCs w:val="22"/>
              <w:lang w:val="es-ES_tradnl"/>
            </w:rPr>
            <w:t>Secretaría de Desarrollo Económico</w:t>
          </w:r>
        </w:p>
      </w:tc>
    </w:tr>
    <w:tr w:rsidR="006A13AE" w:rsidRPr="008F2CCC" w14:paraId="2E16506F" w14:textId="77777777" w:rsidTr="00B20E73">
      <w:trPr>
        <w:trHeight w:val="228"/>
      </w:trPr>
      <w:tc>
        <w:tcPr>
          <w:tcW w:w="3261" w:type="dxa"/>
          <w:vMerge/>
        </w:tcPr>
        <w:p w14:paraId="2280CD6F" w14:textId="77777777" w:rsidR="006A13AE" w:rsidRPr="008F2CCC" w:rsidRDefault="006A13AE" w:rsidP="00390CA0">
          <w:pPr>
            <w:rPr>
              <w:rFonts w:ascii="Palatino Linotype" w:hAnsi="Palatino Linotype"/>
              <w:b/>
              <w:sz w:val="22"/>
              <w:szCs w:val="22"/>
              <w:lang w:val="es-ES_tradnl"/>
            </w:rPr>
          </w:pPr>
        </w:p>
      </w:tc>
      <w:tc>
        <w:tcPr>
          <w:tcW w:w="2551" w:type="dxa"/>
          <w:shd w:val="clear" w:color="auto" w:fill="auto"/>
        </w:tcPr>
        <w:p w14:paraId="4255DA0A" w14:textId="17410CE1" w:rsidR="006A13AE" w:rsidRPr="00664658" w:rsidRDefault="006A13AE" w:rsidP="009E4DEE">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722" w:type="dxa"/>
          <w:shd w:val="clear" w:color="auto" w:fill="auto"/>
        </w:tcPr>
        <w:p w14:paraId="729A8CBE" w14:textId="55DC3034" w:rsidR="006A13AE" w:rsidRPr="00664658" w:rsidRDefault="006A13AE"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9186C18" w14:textId="77777777" w:rsidR="006A13AE" w:rsidRPr="00BF6C4F" w:rsidRDefault="006A13AE" w:rsidP="00565B8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B9110" w14:textId="14740B62" w:rsidR="006A13AE" w:rsidRPr="00BF6C4F" w:rsidRDefault="006A13AE" w:rsidP="00C21653">
    <w:pPr>
      <w:tabs>
        <w:tab w:val="left" w:pos="5123"/>
      </w:tabs>
      <w:rPr>
        <w:rFonts w:ascii="Palatino Linotype" w:hAnsi="Palatino Linotype"/>
        <w:sz w:val="28"/>
        <w:szCs w:val="28"/>
      </w:rPr>
    </w:pPr>
    <w:r>
      <w:rPr>
        <w:rFonts w:ascii="Palatino Linotype" w:hAnsi="Palatino Linotype"/>
        <w:sz w:val="28"/>
        <w:szCs w:val="28"/>
      </w:rPr>
      <w:tab/>
    </w:r>
  </w:p>
  <w:tbl>
    <w:tblPr>
      <w:tblW w:w="10490" w:type="dxa"/>
      <w:tblInd w:w="-1276" w:type="dxa"/>
      <w:tblLayout w:type="fixed"/>
      <w:tblLook w:val="04A0" w:firstRow="1" w:lastRow="0" w:firstColumn="1" w:lastColumn="0" w:noHBand="0" w:noVBand="1"/>
    </w:tblPr>
    <w:tblGrid>
      <w:gridCol w:w="4253"/>
      <w:gridCol w:w="2552"/>
      <w:gridCol w:w="3685"/>
    </w:tblGrid>
    <w:tr w:rsidR="006A13AE" w:rsidRPr="008F2CCC" w14:paraId="157AA1AB" w14:textId="77777777" w:rsidTr="00B20E73">
      <w:tc>
        <w:tcPr>
          <w:tcW w:w="4253" w:type="dxa"/>
          <w:vMerge w:val="restart"/>
          <w:shd w:val="clear" w:color="auto" w:fill="auto"/>
        </w:tcPr>
        <w:p w14:paraId="5398B3EE" w14:textId="1AA9140F" w:rsidR="006A13AE" w:rsidRPr="008F2CCC" w:rsidRDefault="006A13AE" w:rsidP="005F1897">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23721BA4" wp14:editId="6B9B2723">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43B963E" w14:textId="77777777" w:rsidR="006A13AE" w:rsidRPr="008F2CCC" w:rsidRDefault="006A13AE" w:rsidP="005F1897">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CFF9EC5" w14:textId="0105D10C" w:rsidR="006A13AE" w:rsidRPr="00E50430" w:rsidRDefault="00CF648E" w:rsidP="00555458">
          <w:pPr>
            <w:jc w:val="both"/>
            <w:rPr>
              <w:rFonts w:ascii="Palatino Linotype" w:hAnsi="Palatino Linotype"/>
              <w:b/>
              <w:sz w:val="22"/>
              <w:szCs w:val="22"/>
              <w:lang w:val="es-ES_tradnl"/>
            </w:rPr>
          </w:pPr>
          <w:r w:rsidRPr="00CF648E">
            <w:rPr>
              <w:rFonts w:ascii="Palatino Linotype" w:hAnsi="Palatino Linotype"/>
              <w:b/>
              <w:sz w:val="22"/>
              <w:szCs w:val="22"/>
              <w:lang w:val="es-ES_tradnl"/>
            </w:rPr>
            <w:t>06402/INFOEM/AD/RR/2023</w:t>
          </w:r>
        </w:p>
      </w:tc>
    </w:tr>
    <w:tr w:rsidR="006A13AE" w:rsidRPr="008F2CCC" w14:paraId="564B0598" w14:textId="77777777" w:rsidTr="00B20E73">
      <w:tc>
        <w:tcPr>
          <w:tcW w:w="4253" w:type="dxa"/>
          <w:vMerge/>
          <w:shd w:val="clear" w:color="auto" w:fill="auto"/>
        </w:tcPr>
        <w:p w14:paraId="1C98D625" w14:textId="77777777" w:rsidR="006A13AE" w:rsidRPr="008F2CCC" w:rsidRDefault="006A13AE" w:rsidP="005F1897">
          <w:pPr>
            <w:rPr>
              <w:rFonts w:ascii="Palatino Linotype" w:hAnsi="Palatino Linotype"/>
              <w:b/>
              <w:sz w:val="22"/>
              <w:szCs w:val="22"/>
              <w:lang w:val="es-ES_tradnl"/>
            </w:rPr>
          </w:pPr>
        </w:p>
      </w:tc>
      <w:tc>
        <w:tcPr>
          <w:tcW w:w="2552" w:type="dxa"/>
          <w:shd w:val="clear" w:color="auto" w:fill="auto"/>
        </w:tcPr>
        <w:p w14:paraId="2E5C05AF" w14:textId="77777777" w:rsidR="006A13AE" w:rsidRPr="008F2CCC" w:rsidRDefault="006A13AE" w:rsidP="005F1897">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1B52E5EA" w14:textId="08C08D65" w:rsidR="006A13AE" w:rsidRPr="00E50430" w:rsidRDefault="00F75DBB" w:rsidP="005F1897">
          <w:pPr>
            <w:jc w:val="both"/>
            <w:rPr>
              <w:rFonts w:ascii="Palatino Linotype" w:hAnsi="Palatino Linotype"/>
              <w:b/>
              <w:sz w:val="22"/>
              <w:szCs w:val="22"/>
              <w:lang w:val="es-ES_tradnl"/>
            </w:rPr>
          </w:pPr>
          <w:r>
            <w:rPr>
              <w:rFonts w:ascii="Palatino Linotype" w:hAnsi="Palatino Linotype"/>
              <w:b/>
              <w:sz w:val="22"/>
              <w:szCs w:val="22"/>
              <w:lang w:val="es-ES_tradnl"/>
            </w:rPr>
            <w:t>XXXXX XXXX XXXXXX</w:t>
          </w:r>
        </w:p>
      </w:tc>
    </w:tr>
    <w:tr w:rsidR="006A13AE" w:rsidRPr="008F2CCC" w14:paraId="5AE07D44" w14:textId="77777777" w:rsidTr="00B20E73">
      <w:trPr>
        <w:trHeight w:val="228"/>
      </w:trPr>
      <w:tc>
        <w:tcPr>
          <w:tcW w:w="4253" w:type="dxa"/>
          <w:vMerge/>
          <w:shd w:val="clear" w:color="auto" w:fill="auto"/>
        </w:tcPr>
        <w:p w14:paraId="17226BEB" w14:textId="77777777" w:rsidR="006A13AE" w:rsidRPr="008F2CCC" w:rsidRDefault="006A13AE" w:rsidP="005F1897">
          <w:pPr>
            <w:rPr>
              <w:rFonts w:ascii="Palatino Linotype" w:hAnsi="Palatino Linotype"/>
              <w:b/>
              <w:sz w:val="22"/>
              <w:szCs w:val="22"/>
              <w:lang w:val="es-ES_tradnl"/>
            </w:rPr>
          </w:pPr>
        </w:p>
      </w:tc>
      <w:tc>
        <w:tcPr>
          <w:tcW w:w="2552" w:type="dxa"/>
          <w:shd w:val="clear" w:color="auto" w:fill="auto"/>
        </w:tcPr>
        <w:p w14:paraId="1E92C5BA" w14:textId="77777777" w:rsidR="006A13AE" w:rsidRPr="008F2CCC" w:rsidRDefault="006A13AE" w:rsidP="005F1897">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7FB8429D" w14:textId="63DB8BBE" w:rsidR="006A13AE" w:rsidRPr="00E50430" w:rsidRDefault="00E114FA" w:rsidP="005F1897">
          <w:pPr>
            <w:jc w:val="both"/>
            <w:rPr>
              <w:rFonts w:ascii="Palatino Linotype" w:hAnsi="Palatino Linotype"/>
              <w:b/>
              <w:sz w:val="22"/>
              <w:szCs w:val="22"/>
              <w:lang w:val="es-ES_tradnl"/>
            </w:rPr>
          </w:pPr>
          <w:r w:rsidRPr="00E114FA">
            <w:rPr>
              <w:rFonts w:ascii="Palatino Linotype" w:hAnsi="Palatino Linotype"/>
              <w:b/>
              <w:sz w:val="22"/>
              <w:szCs w:val="22"/>
              <w:lang w:val="es-ES_tradnl"/>
            </w:rPr>
            <w:t>Secretaría de Desarrollo Económico</w:t>
          </w:r>
        </w:p>
      </w:tc>
    </w:tr>
    <w:tr w:rsidR="006A13AE" w:rsidRPr="008F2CCC" w14:paraId="4B0F2617" w14:textId="77777777" w:rsidTr="00B20E73">
      <w:tc>
        <w:tcPr>
          <w:tcW w:w="4253" w:type="dxa"/>
          <w:vMerge/>
          <w:shd w:val="clear" w:color="auto" w:fill="auto"/>
        </w:tcPr>
        <w:p w14:paraId="713279D5" w14:textId="77777777" w:rsidR="006A13AE" w:rsidRPr="008F2CCC" w:rsidRDefault="006A13AE" w:rsidP="00390CA0">
          <w:pPr>
            <w:rPr>
              <w:rFonts w:ascii="Palatino Linotype" w:hAnsi="Palatino Linotype"/>
              <w:b/>
              <w:sz w:val="22"/>
              <w:szCs w:val="22"/>
              <w:lang w:val="es-ES_tradnl"/>
            </w:rPr>
          </w:pPr>
        </w:p>
      </w:tc>
      <w:tc>
        <w:tcPr>
          <w:tcW w:w="2552" w:type="dxa"/>
          <w:shd w:val="clear" w:color="auto" w:fill="auto"/>
        </w:tcPr>
        <w:p w14:paraId="3878E24E" w14:textId="6F3A6435" w:rsidR="006A13AE" w:rsidRPr="008F2CCC" w:rsidRDefault="006A13AE" w:rsidP="009E4DE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685" w:type="dxa"/>
          <w:shd w:val="clear" w:color="auto" w:fill="auto"/>
        </w:tcPr>
        <w:p w14:paraId="108EA2FB" w14:textId="0C17A5F5" w:rsidR="006A13AE" w:rsidRPr="008F2CCC" w:rsidRDefault="006A13AE"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F350EF5" w14:textId="77777777" w:rsidR="006A13AE" w:rsidRPr="00BF6C4F" w:rsidRDefault="006A13AE" w:rsidP="00565B8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8C3"/>
    <w:multiLevelType w:val="hybridMultilevel"/>
    <w:tmpl w:val="2CCE3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A40501"/>
    <w:multiLevelType w:val="hybridMultilevel"/>
    <w:tmpl w:val="5BE83B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C370D2"/>
    <w:multiLevelType w:val="hybridMultilevel"/>
    <w:tmpl w:val="03820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AD4C2A"/>
    <w:multiLevelType w:val="multilevel"/>
    <w:tmpl w:val="7BF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67528"/>
    <w:multiLevelType w:val="hybridMultilevel"/>
    <w:tmpl w:val="EE548B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1A15B7E"/>
    <w:multiLevelType w:val="hybridMultilevel"/>
    <w:tmpl w:val="3830D9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6EA1E58"/>
    <w:multiLevelType w:val="hybridMultilevel"/>
    <w:tmpl w:val="7C9A85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C502773"/>
    <w:multiLevelType w:val="hybridMultilevel"/>
    <w:tmpl w:val="33025FCE"/>
    <w:lvl w:ilvl="0" w:tplc="0B4A6E5C">
      <w:start w:val="6"/>
      <w:numFmt w:val="upperRoman"/>
      <w:lvlText w:val="%1."/>
      <w:lvlJc w:val="left"/>
      <w:pPr>
        <w:ind w:left="1287"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FEA6C69"/>
    <w:multiLevelType w:val="multilevel"/>
    <w:tmpl w:val="74CC1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AA42B4"/>
    <w:multiLevelType w:val="hybridMultilevel"/>
    <w:tmpl w:val="72BE7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43F71273"/>
    <w:multiLevelType w:val="multilevel"/>
    <w:tmpl w:val="F5B81F4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48E3475"/>
    <w:multiLevelType w:val="hybridMultilevel"/>
    <w:tmpl w:val="3DE01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3A03FA"/>
    <w:multiLevelType w:val="hybridMultilevel"/>
    <w:tmpl w:val="1E9A6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0F7F41"/>
    <w:multiLevelType w:val="hybridMultilevel"/>
    <w:tmpl w:val="7C44B72A"/>
    <w:lvl w:ilvl="0" w:tplc="B84A98E2">
      <w:start w:val="1"/>
      <w:numFmt w:val="lowerRoman"/>
      <w:lvlText w:val="%1)"/>
      <w:lvlJc w:val="left"/>
      <w:pPr>
        <w:ind w:left="1571" w:hanging="720"/>
      </w:pPr>
      <w:rPr>
        <w:rFonts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502736B7"/>
    <w:multiLevelType w:val="multilevel"/>
    <w:tmpl w:val="A50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0541FC"/>
    <w:multiLevelType w:val="hybridMultilevel"/>
    <w:tmpl w:val="393AE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9694CE8"/>
    <w:multiLevelType w:val="multilevel"/>
    <w:tmpl w:val="29E4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307026"/>
    <w:multiLevelType w:val="hybridMultilevel"/>
    <w:tmpl w:val="E3D4D1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7423C3"/>
    <w:multiLevelType w:val="hybridMultilevel"/>
    <w:tmpl w:val="8DC0A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1077B7F"/>
    <w:multiLevelType w:val="hybridMultilevel"/>
    <w:tmpl w:val="F43C69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1BC0655"/>
    <w:multiLevelType w:val="hybridMultilevel"/>
    <w:tmpl w:val="1B6EB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2D3497"/>
    <w:multiLevelType w:val="hybridMultilevel"/>
    <w:tmpl w:val="6B0E5CF0"/>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1"/>
  </w:num>
  <w:num w:numId="3">
    <w:abstractNumId w:val="5"/>
  </w:num>
  <w:num w:numId="4">
    <w:abstractNumId w:val="14"/>
  </w:num>
  <w:num w:numId="5">
    <w:abstractNumId w:val="10"/>
  </w:num>
  <w:num w:numId="6">
    <w:abstractNumId w:val="25"/>
  </w:num>
  <w:num w:numId="7">
    <w:abstractNumId w:val="26"/>
  </w:num>
  <w:num w:numId="8">
    <w:abstractNumId w:val="1"/>
  </w:num>
  <w:num w:numId="9">
    <w:abstractNumId w:val="13"/>
  </w:num>
  <w:num w:numId="10">
    <w:abstractNumId w:val="4"/>
  </w:num>
  <w:num w:numId="11">
    <w:abstractNumId w:val="18"/>
  </w:num>
  <w:num w:numId="12">
    <w:abstractNumId w:val="16"/>
  </w:num>
  <w:num w:numId="1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4"/>
  </w:num>
  <w:num w:numId="19">
    <w:abstractNumId w:val="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1"/>
  </w:num>
  <w:num w:numId="23">
    <w:abstractNumId w:val="17"/>
  </w:num>
  <w:num w:numId="24">
    <w:abstractNumId w:val="22"/>
  </w:num>
  <w:num w:numId="25">
    <w:abstractNumId w:val="19"/>
  </w:num>
  <w:num w:numId="26">
    <w:abstractNumId w:val="1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419" w:vendorID="64" w:dllVersion="6" w:nlCheck="1" w:checkStyle="1"/>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C5"/>
    <w:rsid w:val="0000379F"/>
    <w:rsid w:val="0001105C"/>
    <w:rsid w:val="00012CC7"/>
    <w:rsid w:val="000149E3"/>
    <w:rsid w:val="000210F1"/>
    <w:rsid w:val="0002260E"/>
    <w:rsid w:val="0002472B"/>
    <w:rsid w:val="00025D77"/>
    <w:rsid w:val="0002662F"/>
    <w:rsid w:val="00026A38"/>
    <w:rsid w:val="000276D6"/>
    <w:rsid w:val="00030577"/>
    <w:rsid w:val="00032899"/>
    <w:rsid w:val="000455CB"/>
    <w:rsid w:val="00065617"/>
    <w:rsid w:val="00066852"/>
    <w:rsid w:val="00067C89"/>
    <w:rsid w:val="00093FD3"/>
    <w:rsid w:val="00096571"/>
    <w:rsid w:val="000A31C0"/>
    <w:rsid w:val="000A7E0E"/>
    <w:rsid w:val="000C1823"/>
    <w:rsid w:val="000C2C74"/>
    <w:rsid w:val="000C3F4B"/>
    <w:rsid w:val="000C6107"/>
    <w:rsid w:val="000E2029"/>
    <w:rsid w:val="000F464E"/>
    <w:rsid w:val="00102DF9"/>
    <w:rsid w:val="001034ED"/>
    <w:rsid w:val="00103C99"/>
    <w:rsid w:val="00107183"/>
    <w:rsid w:val="0011205D"/>
    <w:rsid w:val="00115353"/>
    <w:rsid w:val="0011565B"/>
    <w:rsid w:val="001175B4"/>
    <w:rsid w:val="001241F6"/>
    <w:rsid w:val="00131E27"/>
    <w:rsid w:val="001360D9"/>
    <w:rsid w:val="001508FE"/>
    <w:rsid w:val="001521EE"/>
    <w:rsid w:val="00152E27"/>
    <w:rsid w:val="00161F97"/>
    <w:rsid w:val="001651B4"/>
    <w:rsid w:val="001715B0"/>
    <w:rsid w:val="001726CD"/>
    <w:rsid w:val="001756E0"/>
    <w:rsid w:val="0017574C"/>
    <w:rsid w:val="0017667F"/>
    <w:rsid w:val="00177175"/>
    <w:rsid w:val="001819C2"/>
    <w:rsid w:val="001944B5"/>
    <w:rsid w:val="00197DA7"/>
    <w:rsid w:val="001A41D1"/>
    <w:rsid w:val="001A67F1"/>
    <w:rsid w:val="001B13FE"/>
    <w:rsid w:val="001B1563"/>
    <w:rsid w:val="001B21F5"/>
    <w:rsid w:val="001B2D7F"/>
    <w:rsid w:val="001E3D6B"/>
    <w:rsid w:val="001F4FC8"/>
    <w:rsid w:val="001F5635"/>
    <w:rsid w:val="001F673B"/>
    <w:rsid w:val="00207BC9"/>
    <w:rsid w:val="00212AA1"/>
    <w:rsid w:val="002137A5"/>
    <w:rsid w:val="00216B53"/>
    <w:rsid w:val="002258C4"/>
    <w:rsid w:val="00232868"/>
    <w:rsid w:val="00234B8C"/>
    <w:rsid w:val="00236C98"/>
    <w:rsid w:val="00245739"/>
    <w:rsid w:val="00247DDC"/>
    <w:rsid w:val="00260FE6"/>
    <w:rsid w:val="0026294C"/>
    <w:rsid w:val="002641A3"/>
    <w:rsid w:val="00267113"/>
    <w:rsid w:val="00291C73"/>
    <w:rsid w:val="002A202A"/>
    <w:rsid w:val="002A26A5"/>
    <w:rsid w:val="002A61E6"/>
    <w:rsid w:val="002A6622"/>
    <w:rsid w:val="002B1C4E"/>
    <w:rsid w:val="002B2CD0"/>
    <w:rsid w:val="002C05F7"/>
    <w:rsid w:val="002C10E4"/>
    <w:rsid w:val="002C12C4"/>
    <w:rsid w:val="002C62FB"/>
    <w:rsid w:val="002D35CD"/>
    <w:rsid w:val="002D6BCC"/>
    <w:rsid w:val="002E6167"/>
    <w:rsid w:val="002F1400"/>
    <w:rsid w:val="002F704B"/>
    <w:rsid w:val="00307A08"/>
    <w:rsid w:val="00312B4F"/>
    <w:rsid w:val="0031323B"/>
    <w:rsid w:val="003171EB"/>
    <w:rsid w:val="0032183B"/>
    <w:rsid w:val="00323040"/>
    <w:rsid w:val="00325DF9"/>
    <w:rsid w:val="00325FD9"/>
    <w:rsid w:val="00327C53"/>
    <w:rsid w:val="00335F96"/>
    <w:rsid w:val="00340BAE"/>
    <w:rsid w:val="00345366"/>
    <w:rsid w:val="0034586C"/>
    <w:rsid w:val="003476C4"/>
    <w:rsid w:val="0035196D"/>
    <w:rsid w:val="00352CF8"/>
    <w:rsid w:val="0035463B"/>
    <w:rsid w:val="00362778"/>
    <w:rsid w:val="003627EB"/>
    <w:rsid w:val="003800A8"/>
    <w:rsid w:val="00383949"/>
    <w:rsid w:val="003840E0"/>
    <w:rsid w:val="003846D7"/>
    <w:rsid w:val="00390CA0"/>
    <w:rsid w:val="00392483"/>
    <w:rsid w:val="00392B5D"/>
    <w:rsid w:val="00395BCB"/>
    <w:rsid w:val="003A4F26"/>
    <w:rsid w:val="003B5C71"/>
    <w:rsid w:val="003D70ED"/>
    <w:rsid w:val="003E042F"/>
    <w:rsid w:val="003E4BC6"/>
    <w:rsid w:val="003F1371"/>
    <w:rsid w:val="003F2AE9"/>
    <w:rsid w:val="003F4A11"/>
    <w:rsid w:val="003F50F0"/>
    <w:rsid w:val="003F6FC9"/>
    <w:rsid w:val="0040536D"/>
    <w:rsid w:val="00416440"/>
    <w:rsid w:val="00420D5F"/>
    <w:rsid w:val="00425859"/>
    <w:rsid w:val="00432AAB"/>
    <w:rsid w:val="00435263"/>
    <w:rsid w:val="00452010"/>
    <w:rsid w:val="0045441D"/>
    <w:rsid w:val="00457AFF"/>
    <w:rsid w:val="00461516"/>
    <w:rsid w:val="004625AA"/>
    <w:rsid w:val="00473C48"/>
    <w:rsid w:val="004745D9"/>
    <w:rsid w:val="00477503"/>
    <w:rsid w:val="00483EE0"/>
    <w:rsid w:val="00493B57"/>
    <w:rsid w:val="004B6987"/>
    <w:rsid w:val="004C5F76"/>
    <w:rsid w:val="004C78DE"/>
    <w:rsid w:val="004D15A0"/>
    <w:rsid w:val="004E065C"/>
    <w:rsid w:val="004E43A2"/>
    <w:rsid w:val="004F1253"/>
    <w:rsid w:val="005009F0"/>
    <w:rsid w:val="00507959"/>
    <w:rsid w:val="00510465"/>
    <w:rsid w:val="0051106E"/>
    <w:rsid w:val="00517EF3"/>
    <w:rsid w:val="005227F6"/>
    <w:rsid w:val="00522A73"/>
    <w:rsid w:val="00522A7B"/>
    <w:rsid w:val="005242F0"/>
    <w:rsid w:val="00525566"/>
    <w:rsid w:val="005405B2"/>
    <w:rsid w:val="00542CCD"/>
    <w:rsid w:val="0055100D"/>
    <w:rsid w:val="00555458"/>
    <w:rsid w:val="00563EED"/>
    <w:rsid w:val="005652A4"/>
    <w:rsid w:val="00565B87"/>
    <w:rsid w:val="0057101D"/>
    <w:rsid w:val="005714A8"/>
    <w:rsid w:val="005729C5"/>
    <w:rsid w:val="00576203"/>
    <w:rsid w:val="00577FAA"/>
    <w:rsid w:val="00583515"/>
    <w:rsid w:val="00593B8C"/>
    <w:rsid w:val="00595E35"/>
    <w:rsid w:val="005A736C"/>
    <w:rsid w:val="005C29EA"/>
    <w:rsid w:val="005D612F"/>
    <w:rsid w:val="005D6489"/>
    <w:rsid w:val="005E04C8"/>
    <w:rsid w:val="005E2989"/>
    <w:rsid w:val="005E2B17"/>
    <w:rsid w:val="005E5686"/>
    <w:rsid w:val="005F1897"/>
    <w:rsid w:val="005F4CE4"/>
    <w:rsid w:val="005F7489"/>
    <w:rsid w:val="005F7650"/>
    <w:rsid w:val="00602A49"/>
    <w:rsid w:val="00602F58"/>
    <w:rsid w:val="00603DFC"/>
    <w:rsid w:val="00607BAD"/>
    <w:rsid w:val="006147D7"/>
    <w:rsid w:val="00616726"/>
    <w:rsid w:val="0062174A"/>
    <w:rsid w:val="00634466"/>
    <w:rsid w:val="00640A80"/>
    <w:rsid w:val="00645447"/>
    <w:rsid w:val="00652580"/>
    <w:rsid w:val="00655ED9"/>
    <w:rsid w:val="00664238"/>
    <w:rsid w:val="00683B4C"/>
    <w:rsid w:val="00683C3D"/>
    <w:rsid w:val="0069014D"/>
    <w:rsid w:val="006A13AE"/>
    <w:rsid w:val="006B02C0"/>
    <w:rsid w:val="006C082B"/>
    <w:rsid w:val="006C0AB8"/>
    <w:rsid w:val="006C1647"/>
    <w:rsid w:val="006C2DD1"/>
    <w:rsid w:val="006C4E9F"/>
    <w:rsid w:val="006C6E15"/>
    <w:rsid w:val="006C79FA"/>
    <w:rsid w:val="006D1768"/>
    <w:rsid w:val="006D3A4A"/>
    <w:rsid w:val="006E340E"/>
    <w:rsid w:val="006E5B9B"/>
    <w:rsid w:val="007032F1"/>
    <w:rsid w:val="0071030D"/>
    <w:rsid w:val="0071154B"/>
    <w:rsid w:val="007126FC"/>
    <w:rsid w:val="00723D7C"/>
    <w:rsid w:val="00725B9E"/>
    <w:rsid w:val="00731E1D"/>
    <w:rsid w:val="00736CF1"/>
    <w:rsid w:val="00741E7A"/>
    <w:rsid w:val="00750D69"/>
    <w:rsid w:val="00757F27"/>
    <w:rsid w:val="007778AA"/>
    <w:rsid w:val="00777CEC"/>
    <w:rsid w:val="00782CC4"/>
    <w:rsid w:val="00782DAF"/>
    <w:rsid w:val="00787F92"/>
    <w:rsid w:val="00794080"/>
    <w:rsid w:val="007A113D"/>
    <w:rsid w:val="007A7640"/>
    <w:rsid w:val="007B279A"/>
    <w:rsid w:val="007B3D3F"/>
    <w:rsid w:val="007D2AAB"/>
    <w:rsid w:val="007D47E1"/>
    <w:rsid w:val="007E57F1"/>
    <w:rsid w:val="007E79A0"/>
    <w:rsid w:val="007F4C5E"/>
    <w:rsid w:val="0080372A"/>
    <w:rsid w:val="00803DA1"/>
    <w:rsid w:val="00834B36"/>
    <w:rsid w:val="00836CEA"/>
    <w:rsid w:val="008434FB"/>
    <w:rsid w:val="00843D99"/>
    <w:rsid w:val="00850909"/>
    <w:rsid w:val="00860AD7"/>
    <w:rsid w:val="008648AB"/>
    <w:rsid w:val="008655DF"/>
    <w:rsid w:val="008704C0"/>
    <w:rsid w:val="0088289A"/>
    <w:rsid w:val="008A0060"/>
    <w:rsid w:val="008A3BAA"/>
    <w:rsid w:val="008B21D2"/>
    <w:rsid w:val="008C01EC"/>
    <w:rsid w:val="008C3030"/>
    <w:rsid w:val="008C4C38"/>
    <w:rsid w:val="008E528B"/>
    <w:rsid w:val="008F05F4"/>
    <w:rsid w:val="008F110E"/>
    <w:rsid w:val="008F699C"/>
    <w:rsid w:val="00916B41"/>
    <w:rsid w:val="0091759E"/>
    <w:rsid w:val="009239D9"/>
    <w:rsid w:val="00930407"/>
    <w:rsid w:val="00932E97"/>
    <w:rsid w:val="00941DC8"/>
    <w:rsid w:val="00960345"/>
    <w:rsid w:val="0096254C"/>
    <w:rsid w:val="0096282E"/>
    <w:rsid w:val="0097011D"/>
    <w:rsid w:val="009708CC"/>
    <w:rsid w:val="0097533A"/>
    <w:rsid w:val="00977ED3"/>
    <w:rsid w:val="009856B4"/>
    <w:rsid w:val="00986A59"/>
    <w:rsid w:val="009907C1"/>
    <w:rsid w:val="009913B8"/>
    <w:rsid w:val="00991ECE"/>
    <w:rsid w:val="00993C3E"/>
    <w:rsid w:val="009A4C70"/>
    <w:rsid w:val="009A69FE"/>
    <w:rsid w:val="009A78C5"/>
    <w:rsid w:val="009C0E88"/>
    <w:rsid w:val="009D0C0A"/>
    <w:rsid w:val="009D3320"/>
    <w:rsid w:val="009D4C18"/>
    <w:rsid w:val="009D5D7A"/>
    <w:rsid w:val="009D7B91"/>
    <w:rsid w:val="009D7CF3"/>
    <w:rsid w:val="009E4A38"/>
    <w:rsid w:val="009E4DEE"/>
    <w:rsid w:val="009F2728"/>
    <w:rsid w:val="00A0120F"/>
    <w:rsid w:val="00A075B7"/>
    <w:rsid w:val="00A10518"/>
    <w:rsid w:val="00A10B79"/>
    <w:rsid w:val="00A10DB5"/>
    <w:rsid w:val="00A12FC2"/>
    <w:rsid w:val="00A17193"/>
    <w:rsid w:val="00A30A52"/>
    <w:rsid w:val="00A372EE"/>
    <w:rsid w:val="00A43654"/>
    <w:rsid w:val="00A56879"/>
    <w:rsid w:val="00A67C76"/>
    <w:rsid w:val="00A7614C"/>
    <w:rsid w:val="00A76DD1"/>
    <w:rsid w:val="00A7799A"/>
    <w:rsid w:val="00A818D5"/>
    <w:rsid w:val="00A90310"/>
    <w:rsid w:val="00A972E6"/>
    <w:rsid w:val="00AA75FC"/>
    <w:rsid w:val="00AA765A"/>
    <w:rsid w:val="00AB0A3C"/>
    <w:rsid w:val="00AB529F"/>
    <w:rsid w:val="00AB5E6C"/>
    <w:rsid w:val="00AB7245"/>
    <w:rsid w:val="00AB7E58"/>
    <w:rsid w:val="00AC0EAF"/>
    <w:rsid w:val="00AC16A7"/>
    <w:rsid w:val="00AC4C52"/>
    <w:rsid w:val="00AC675E"/>
    <w:rsid w:val="00AD03D0"/>
    <w:rsid w:val="00AE130F"/>
    <w:rsid w:val="00AE3D2D"/>
    <w:rsid w:val="00AE4CB3"/>
    <w:rsid w:val="00AF02A9"/>
    <w:rsid w:val="00AF103B"/>
    <w:rsid w:val="00AF35C9"/>
    <w:rsid w:val="00AF41B4"/>
    <w:rsid w:val="00B06669"/>
    <w:rsid w:val="00B07394"/>
    <w:rsid w:val="00B10D1A"/>
    <w:rsid w:val="00B2060B"/>
    <w:rsid w:val="00B20E1F"/>
    <w:rsid w:val="00B20E73"/>
    <w:rsid w:val="00B214BD"/>
    <w:rsid w:val="00B21DEB"/>
    <w:rsid w:val="00B23298"/>
    <w:rsid w:val="00B24CE1"/>
    <w:rsid w:val="00B27AF9"/>
    <w:rsid w:val="00B32335"/>
    <w:rsid w:val="00B32EB9"/>
    <w:rsid w:val="00B33D8A"/>
    <w:rsid w:val="00B35B5D"/>
    <w:rsid w:val="00B40FC1"/>
    <w:rsid w:val="00B66459"/>
    <w:rsid w:val="00B75841"/>
    <w:rsid w:val="00B87887"/>
    <w:rsid w:val="00B919CB"/>
    <w:rsid w:val="00B9516B"/>
    <w:rsid w:val="00BA1F8A"/>
    <w:rsid w:val="00BA6A20"/>
    <w:rsid w:val="00BB16F1"/>
    <w:rsid w:val="00BB55DF"/>
    <w:rsid w:val="00BB7454"/>
    <w:rsid w:val="00BB7C5C"/>
    <w:rsid w:val="00BC0433"/>
    <w:rsid w:val="00BC7307"/>
    <w:rsid w:val="00BE4BBE"/>
    <w:rsid w:val="00BE59B7"/>
    <w:rsid w:val="00BF0703"/>
    <w:rsid w:val="00BF0D63"/>
    <w:rsid w:val="00BF62AE"/>
    <w:rsid w:val="00BF6C4F"/>
    <w:rsid w:val="00C01EB5"/>
    <w:rsid w:val="00C062FB"/>
    <w:rsid w:val="00C1297D"/>
    <w:rsid w:val="00C14393"/>
    <w:rsid w:val="00C20C1C"/>
    <w:rsid w:val="00C21107"/>
    <w:rsid w:val="00C214A3"/>
    <w:rsid w:val="00C21653"/>
    <w:rsid w:val="00C256CF"/>
    <w:rsid w:val="00C416DF"/>
    <w:rsid w:val="00C47F5A"/>
    <w:rsid w:val="00C50FE7"/>
    <w:rsid w:val="00C5454D"/>
    <w:rsid w:val="00C65221"/>
    <w:rsid w:val="00C73E22"/>
    <w:rsid w:val="00C77A85"/>
    <w:rsid w:val="00C77C28"/>
    <w:rsid w:val="00C837DD"/>
    <w:rsid w:val="00C83CD1"/>
    <w:rsid w:val="00C85095"/>
    <w:rsid w:val="00C912DD"/>
    <w:rsid w:val="00C9435F"/>
    <w:rsid w:val="00CA4AE1"/>
    <w:rsid w:val="00CA5392"/>
    <w:rsid w:val="00CB0118"/>
    <w:rsid w:val="00CC4EA1"/>
    <w:rsid w:val="00CC522E"/>
    <w:rsid w:val="00CD2F5E"/>
    <w:rsid w:val="00CE0159"/>
    <w:rsid w:val="00CE5B5A"/>
    <w:rsid w:val="00CE5B6A"/>
    <w:rsid w:val="00CF36BC"/>
    <w:rsid w:val="00CF648E"/>
    <w:rsid w:val="00D0231C"/>
    <w:rsid w:val="00D029FB"/>
    <w:rsid w:val="00D1319F"/>
    <w:rsid w:val="00D15D95"/>
    <w:rsid w:val="00D25F03"/>
    <w:rsid w:val="00D34D11"/>
    <w:rsid w:val="00D37F1F"/>
    <w:rsid w:val="00D43EF6"/>
    <w:rsid w:val="00D50C2F"/>
    <w:rsid w:val="00D52BDB"/>
    <w:rsid w:val="00D56339"/>
    <w:rsid w:val="00D56FC3"/>
    <w:rsid w:val="00D575F3"/>
    <w:rsid w:val="00D635D4"/>
    <w:rsid w:val="00D72852"/>
    <w:rsid w:val="00D72D76"/>
    <w:rsid w:val="00D72F03"/>
    <w:rsid w:val="00D768C6"/>
    <w:rsid w:val="00D80233"/>
    <w:rsid w:val="00D80420"/>
    <w:rsid w:val="00D83AD2"/>
    <w:rsid w:val="00D869E1"/>
    <w:rsid w:val="00D95B9C"/>
    <w:rsid w:val="00D97FD3"/>
    <w:rsid w:val="00DA39C5"/>
    <w:rsid w:val="00DA50CA"/>
    <w:rsid w:val="00DB546E"/>
    <w:rsid w:val="00DC5AD4"/>
    <w:rsid w:val="00DD2160"/>
    <w:rsid w:val="00DD3B8E"/>
    <w:rsid w:val="00DD3FD0"/>
    <w:rsid w:val="00DD5ACF"/>
    <w:rsid w:val="00E006CA"/>
    <w:rsid w:val="00E114FA"/>
    <w:rsid w:val="00E20BF1"/>
    <w:rsid w:val="00E20D6E"/>
    <w:rsid w:val="00E257CE"/>
    <w:rsid w:val="00E332FB"/>
    <w:rsid w:val="00E41402"/>
    <w:rsid w:val="00E41A56"/>
    <w:rsid w:val="00E50430"/>
    <w:rsid w:val="00E540C8"/>
    <w:rsid w:val="00E72B61"/>
    <w:rsid w:val="00E80EF7"/>
    <w:rsid w:val="00E85D41"/>
    <w:rsid w:val="00E85F2E"/>
    <w:rsid w:val="00E91AC8"/>
    <w:rsid w:val="00E91FBF"/>
    <w:rsid w:val="00E97F62"/>
    <w:rsid w:val="00EA2D44"/>
    <w:rsid w:val="00EE0D01"/>
    <w:rsid w:val="00EE3873"/>
    <w:rsid w:val="00EE4C62"/>
    <w:rsid w:val="00EF6102"/>
    <w:rsid w:val="00F10318"/>
    <w:rsid w:val="00F14740"/>
    <w:rsid w:val="00F157F4"/>
    <w:rsid w:val="00F15FE3"/>
    <w:rsid w:val="00F1610E"/>
    <w:rsid w:val="00F17B8E"/>
    <w:rsid w:val="00F37F45"/>
    <w:rsid w:val="00F41C7C"/>
    <w:rsid w:val="00F41D2D"/>
    <w:rsid w:val="00F51EEC"/>
    <w:rsid w:val="00F559EB"/>
    <w:rsid w:val="00F56BCF"/>
    <w:rsid w:val="00F74411"/>
    <w:rsid w:val="00F7589A"/>
    <w:rsid w:val="00F75DBB"/>
    <w:rsid w:val="00F85149"/>
    <w:rsid w:val="00F864EA"/>
    <w:rsid w:val="00F91044"/>
    <w:rsid w:val="00F94223"/>
    <w:rsid w:val="00F94975"/>
    <w:rsid w:val="00FA7810"/>
    <w:rsid w:val="00FD26D7"/>
    <w:rsid w:val="00FD7107"/>
    <w:rsid w:val="00FE5DE0"/>
    <w:rsid w:val="00FE5F0B"/>
    <w:rsid w:val="00FF19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BD594B"/>
  <w15:docId w15:val="{F529B8CF-DCE4-4991-ABB4-2FC07815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D01"/>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link w:val="Ttulo5Car"/>
    <w:uiPriority w:val="9"/>
    <w:qFormat/>
    <w:rsid w:val="009E4A38"/>
    <w:pPr>
      <w:spacing w:before="100" w:beforeAutospacing="1" w:after="100" w:afterAutospacing="1"/>
      <w:outlineLvl w:val="4"/>
    </w:pPr>
    <w:rPr>
      <w:b/>
      <w:bCs/>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729C5"/>
    <w:rPr>
      <w:rFonts w:eastAsiaTheme="minorEastAsia"/>
      <w:sz w:val="24"/>
      <w:szCs w:val="24"/>
      <w:lang w:val="es-ES_tradnl" w:eastAsia="es-ES"/>
    </w:rPr>
  </w:style>
  <w:style w:type="paragraph" w:styleId="Piedepgina">
    <w:name w:val="footer"/>
    <w:basedOn w:val="Normal"/>
    <w:link w:val="Piedepgina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729C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29C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29C5"/>
    <w:rPr>
      <w:rFonts w:ascii="Times New Roman" w:eastAsia="Times New Roman" w:hAnsi="Times New Roman" w:cs="Times New Roman"/>
      <w:sz w:val="24"/>
      <w:szCs w:val="24"/>
      <w:lang w:val="es-ES" w:eastAsia="es-ES"/>
    </w:rPr>
  </w:style>
  <w:style w:type="character" w:styleId="Hipervnculo">
    <w:name w:val="Hyperlink"/>
    <w:uiPriority w:val="99"/>
    <w:unhideWhenUsed/>
    <w:rsid w:val="005729C5"/>
    <w:rPr>
      <w:strike w:val="0"/>
      <w:dstrike w:val="0"/>
      <w:color w:val="035899"/>
      <w:u w:val="none"/>
      <w:effect w:val="none"/>
    </w:rPr>
  </w:style>
  <w:style w:type="character" w:styleId="Textoennegrita">
    <w:name w:val="Strong"/>
    <w:uiPriority w:val="22"/>
    <w:qFormat/>
    <w:rsid w:val="005729C5"/>
    <w:rPr>
      <w:b/>
      <w:bCs/>
    </w:rPr>
  </w:style>
  <w:style w:type="character" w:customStyle="1" w:styleId="apple-converted-space">
    <w:name w:val="apple-converted-space"/>
    <w:basedOn w:val="Fuentedeprrafopredeter"/>
    <w:rsid w:val="005729C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29C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29C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5729C5"/>
    <w:rPr>
      <w:vertAlign w:val="superscript"/>
    </w:rPr>
  </w:style>
  <w:style w:type="character" w:styleId="nfasis">
    <w:name w:val="Emphasis"/>
    <w:basedOn w:val="Fuentedeprrafopredeter"/>
    <w:uiPriority w:val="20"/>
    <w:qFormat/>
    <w:rsid w:val="005729C5"/>
    <w:rPr>
      <w:i/>
      <w:iCs/>
    </w:rPr>
  </w:style>
  <w:style w:type="paragraph" w:customStyle="1" w:styleId="francesa">
    <w:name w:val="francesa"/>
    <w:basedOn w:val="Normal"/>
    <w:rsid w:val="005729C5"/>
    <w:pPr>
      <w:spacing w:before="100" w:beforeAutospacing="1" w:after="100" w:afterAutospacing="1"/>
    </w:pPr>
    <w:rPr>
      <w:lang w:val="es-MX" w:eastAsia="es-MX"/>
    </w:rPr>
  </w:style>
  <w:style w:type="paragraph" w:customStyle="1" w:styleId="Default">
    <w:name w:val="Default"/>
    <w:rsid w:val="0057620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03DA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A1"/>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03DA1"/>
    <w:rPr>
      <w:sz w:val="16"/>
      <w:szCs w:val="16"/>
    </w:rPr>
  </w:style>
  <w:style w:type="paragraph" w:styleId="Textocomentario">
    <w:name w:val="annotation text"/>
    <w:basedOn w:val="Normal"/>
    <w:link w:val="TextocomentarioCar"/>
    <w:uiPriority w:val="99"/>
    <w:semiHidden/>
    <w:unhideWhenUsed/>
    <w:rsid w:val="00803DA1"/>
    <w:rPr>
      <w:sz w:val="20"/>
      <w:szCs w:val="20"/>
    </w:rPr>
  </w:style>
  <w:style w:type="character" w:customStyle="1" w:styleId="TextocomentarioCar">
    <w:name w:val="Texto comentario Car"/>
    <w:basedOn w:val="Fuentedeprrafopredeter"/>
    <w:link w:val="Textocomentario"/>
    <w:uiPriority w:val="99"/>
    <w:semiHidden/>
    <w:rsid w:val="00803DA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03DA1"/>
    <w:rPr>
      <w:b/>
      <w:bCs/>
    </w:rPr>
  </w:style>
  <w:style w:type="character" w:customStyle="1" w:styleId="AsuntodelcomentarioCar">
    <w:name w:val="Asunto del comentario Car"/>
    <w:basedOn w:val="TextocomentarioCar"/>
    <w:link w:val="Asuntodelcomentario"/>
    <w:uiPriority w:val="99"/>
    <w:semiHidden/>
    <w:rsid w:val="00803DA1"/>
    <w:rPr>
      <w:rFonts w:ascii="Times New Roman" w:eastAsia="Times New Roman" w:hAnsi="Times New Roman" w:cs="Times New Roman"/>
      <w:b/>
      <w:bCs/>
      <w:sz w:val="20"/>
      <w:szCs w:val="20"/>
      <w:lang w:val="es-ES" w:eastAsia="es-ES"/>
    </w:rPr>
  </w:style>
  <w:style w:type="paragraph" w:customStyle="1" w:styleId="m5212863947045306324gmail-msonormal">
    <w:name w:val="m_5212863947045306324gmail-msonormal"/>
    <w:basedOn w:val="Normal"/>
    <w:rsid w:val="00EE0D01"/>
    <w:pPr>
      <w:spacing w:before="100" w:beforeAutospacing="1" w:after="100" w:afterAutospacing="1"/>
    </w:pPr>
    <w:rPr>
      <w:lang w:val="es-MX" w:eastAsia="es-MX"/>
    </w:rPr>
  </w:style>
  <w:style w:type="paragraph" w:customStyle="1" w:styleId="paragraph">
    <w:name w:val="paragraph"/>
    <w:basedOn w:val="Normal"/>
    <w:rsid w:val="00452010"/>
    <w:pPr>
      <w:spacing w:before="100" w:beforeAutospacing="1" w:after="100" w:afterAutospacing="1"/>
    </w:pPr>
    <w:rPr>
      <w:lang w:val="es-MX" w:eastAsia="es-MX"/>
    </w:rPr>
  </w:style>
  <w:style w:type="paragraph" w:customStyle="1" w:styleId="Citas">
    <w:name w:val="Citas"/>
    <w:basedOn w:val="Normal"/>
    <w:qFormat/>
    <w:rsid w:val="00D56FC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
    <w:name w:val="INFOEM"/>
    <w:basedOn w:val="Normal"/>
    <w:qFormat/>
    <w:rsid w:val="00D56FC3"/>
    <w:pPr>
      <w:spacing w:before="240" w:after="160" w:line="360" w:lineRule="auto"/>
      <w:ind w:left="851" w:right="851"/>
      <w:jc w:val="both"/>
    </w:pPr>
    <w:rPr>
      <w:rFonts w:ascii="Palatino Linotype" w:eastAsiaTheme="minorHAnsi" w:hAnsi="Palatino Linotype" w:cstheme="minorBidi"/>
      <w:i/>
      <w:color w:val="000000"/>
      <w:sz w:val="22"/>
      <w:szCs w:val="14"/>
      <w:lang w:val="es-MX" w:eastAsia="en-US"/>
    </w:rPr>
  </w:style>
  <w:style w:type="character" w:customStyle="1" w:styleId="SinespaciadoCar">
    <w:name w:val="Sin espaciado Car"/>
    <w:aliases w:val="Francesa Car,INAI Car"/>
    <w:link w:val="Sinespaciado"/>
    <w:uiPriority w:val="1"/>
    <w:locked/>
    <w:rsid w:val="00D56FC3"/>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D56FC3"/>
    <w:pPr>
      <w:spacing w:after="0" w:line="240" w:lineRule="auto"/>
    </w:pPr>
    <w:rPr>
      <w:rFonts w:ascii="Times New Roman" w:eastAsia="Times New Roman" w:hAnsi="Times New Roman" w:cs="Times New Roman"/>
      <w:sz w:val="24"/>
      <w:szCs w:val="24"/>
      <w:lang w:eastAsia="es-ES"/>
    </w:rPr>
  </w:style>
  <w:style w:type="character" w:customStyle="1" w:styleId="Ttulo5Car">
    <w:name w:val="Título 5 Car"/>
    <w:basedOn w:val="Fuentedeprrafopredeter"/>
    <w:link w:val="Ttulo5"/>
    <w:uiPriority w:val="9"/>
    <w:rsid w:val="009E4A38"/>
    <w:rPr>
      <w:rFonts w:ascii="Times New Roman" w:eastAsia="Times New Roman" w:hAnsi="Times New Roman" w:cs="Times New Roman"/>
      <w:b/>
      <w:bCs/>
      <w:sz w:val="20"/>
      <w:szCs w:val="20"/>
      <w:lang w:eastAsia="es-MX"/>
    </w:rPr>
  </w:style>
  <w:style w:type="paragraph" w:styleId="NormalWeb">
    <w:name w:val="Normal (Web)"/>
    <w:basedOn w:val="Normal"/>
    <w:uiPriority w:val="99"/>
    <w:semiHidden/>
    <w:unhideWhenUsed/>
    <w:rsid w:val="009E4A38"/>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9088">
      <w:bodyDiv w:val="1"/>
      <w:marLeft w:val="0"/>
      <w:marRight w:val="0"/>
      <w:marTop w:val="0"/>
      <w:marBottom w:val="0"/>
      <w:divBdr>
        <w:top w:val="none" w:sz="0" w:space="0" w:color="auto"/>
        <w:left w:val="none" w:sz="0" w:space="0" w:color="auto"/>
        <w:bottom w:val="none" w:sz="0" w:space="0" w:color="auto"/>
        <w:right w:val="none" w:sz="0" w:space="0" w:color="auto"/>
      </w:divBdr>
    </w:div>
    <w:div w:id="33818353">
      <w:bodyDiv w:val="1"/>
      <w:marLeft w:val="0"/>
      <w:marRight w:val="0"/>
      <w:marTop w:val="0"/>
      <w:marBottom w:val="0"/>
      <w:divBdr>
        <w:top w:val="none" w:sz="0" w:space="0" w:color="auto"/>
        <w:left w:val="none" w:sz="0" w:space="0" w:color="auto"/>
        <w:bottom w:val="none" w:sz="0" w:space="0" w:color="auto"/>
        <w:right w:val="none" w:sz="0" w:space="0" w:color="auto"/>
      </w:divBdr>
    </w:div>
    <w:div w:id="70855057">
      <w:bodyDiv w:val="1"/>
      <w:marLeft w:val="0"/>
      <w:marRight w:val="0"/>
      <w:marTop w:val="0"/>
      <w:marBottom w:val="0"/>
      <w:divBdr>
        <w:top w:val="none" w:sz="0" w:space="0" w:color="auto"/>
        <w:left w:val="none" w:sz="0" w:space="0" w:color="auto"/>
        <w:bottom w:val="none" w:sz="0" w:space="0" w:color="auto"/>
        <w:right w:val="none" w:sz="0" w:space="0" w:color="auto"/>
      </w:divBdr>
    </w:div>
    <w:div w:id="231157864">
      <w:bodyDiv w:val="1"/>
      <w:marLeft w:val="0"/>
      <w:marRight w:val="0"/>
      <w:marTop w:val="0"/>
      <w:marBottom w:val="0"/>
      <w:divBdr>
        <w:top w:val="none" w:sz="0" w:space="0" w:color="auto"/>
        <w:left w:val="none" w:sz="0" w:space="0" w:color="auto"/>
        <w:bottom w:val="none" w:sz="0" w:space="0" w:color="auto"/>
        <w:right w:val="none" w:sz="0" w:space="0" w:color="auto"/>
      </w:divBdr>
    </w:div>
    <w:div w:id="268317936">
      <w:bodyDiv w:val="1"/>
      <w:marLeft w:val="0"/>
      <w:marRight w:val="0"/>
      <w:marTop w:val="0"/>
      <w:marBottom w:val="0"/>
      <w:divBdr>
        <w:top w:val="none" w:sz="0" w:space="0" w:color="auto"/>
        <w:left w:val="none" w:sz="0" w:space="0" w:color="auto"/>
        <w:bottom w:val="none" w:sz="0" w:space="0" w:color="auto"/>
        <w:right w:val="none" w:sz="0" w:space="0" w:color="auto"/>
      </w:divBdr>
    </w:div>
    <w:div w:id="298611627">
      <w:bodyDiv w:val="1"/>
      <w:marLeft w:val="0"/>
      <w:marRight w:val="0"/>
      <w:marTop w:val="0"/>
      <w:marBottom w:val="0"/>
      <w:divBdr>
        <w:top w:val="none" w:sz="0" w:space="0" w:color="auto"/>
        <w:left w:val="none" w:sz="0" w:space="0" w:color="auto"/>
        <w:bottom w:val="none" w:sz="0" w:space="0" w:color="auto"/>
        <w:right w:val="none" w:sz="0" w:space="0" w:color="auto"/>
      </w:divBdr>
    </w:div>
    <w:div w:id="299960488">
      <w:bodyDiv w:val="1"/>
      <w:marLeft w:val="0"/>
      <w:marRight w:val="0"/>
      <w:marTop w:val="0"/>
      <w:marBottom w:val="0"/>
      <w:divBdr>
        <w:top w:val="none" w:sz="0" w:space="0" w:color="auto"/>
        <w:left w:val="none" w:sz="0" w:space="0" w:color="auto"/>
        <w:bottom w:val="none" w:sz="0" w:space="0" w:color="auto"/>
        <w:right w:val="none" w:sz="0" w:space="0" w:color="auto"/>
      </w:divBdr>
    </w:div>
    <w:div w:id="306597434">
      <w:bodyDiv w:val="1"/>
      <w:marLeft w:val="0"/>
      <w:marRight w:val="0"/>
      <w:marTop w:val="0"/>
      <w:marBottom w:val="0"/>
      <w:divBdr>
        <w:top w:val="none" w:sz="0" w:space="0" w:color="auto"/>
        <w:left w:val="none" w:sz="0" w:space="0" w:color="auto"/>
        <w:bottom w:val="none" w:sz="0" w:space="0" w:color="auto"/>
        <w:right w:val="none" w:sz="0" w:space="0" w:color="auto"/>
      </w:divBdr>
    </w:div>
    <w:div w:id="360907982">
      <w:bodyDiv w:val="1"/>
      <w:marLeft w:val="0"/>
      <w:marRight w:val="0"/>
      <w:marTop w:val="0"/>
      <w:marBottom w:val="0"/>
      <w:divBdr>
        <w:top w:val="none" w:sz="0" w:space="0" w:color="auto"/>
        <w:left w:val="none" w:sz="0" w:space="0" w:color="auto"/>
        <w:bottom w:val="none" w:sz="0" w:space="0" w:color="auto"/>
        <w:right w:val="none" w:sz="0" w:space="0" w:color="auto"/>
      </w:divBdr>
    </w:div>
    <w:div w:id="394397085">
      <w:bodyDiv w:val="1"/>
      <w:marLeft w:val="0"/>
      <w:marRight w:val="0"/>
      <w:marTop w:val="0"/>
      <w:marBottom w:val="0"/>
      <w:divBdr>
        <w:top w:val="none" w:sz="0" w:space="0" w:color="auto"/>
        <w:left w:val="none" w:sz="0" w:space="0" w:color="auto"/>
        <w:bottom w:val="none" w:sz="0" w:space="0" w:color="auto"/>
        <w:right w:val="none" w:sz="0" w:space="0" w:color="auto"/>
      </w:divBdr>
    </w:div>
    <w:div w:id="432826015">
      <w:bodyDiv w:val="1"/>
      <w:marLeft w:val="0"/>
      <w:marRight w:val="0"/>
      <w:marTop w:val="0"/>
      <w:marBottom w:val="0"/>
      <w:divBdr>
        <w:top w:val="none" w:sz="0" w:space="0" w:color="auto"/>
        <w:left w:val="none" w:sz="0" w:space="0" w:color="auto"/>
        <w:bottom w:val="none" w:sz="0" w:space="0" w:color="auto"/>
        <w:right w:val="none" w:sz="0" w:space="0" w:color="auto"/>
      </w:divBdr>
    </w:div>
    <w:div w:id="453253231">
      <w:bodyDiv w:val="1"/>
      <w:marLeft w:val="0"/>
      <w:marRight w:val="0"/>
      <w:marTop w:val="0"/>
      <w:marBottom w:val="0"/>
      <w:divBdr>
        <w:top w:val="none" w:sz="0" w:space="0" w:color="auto"/>
        <w:left w:val="none" w:sz="0" w:space="0" w:color="auto"/>
        <w:bottom w:val="none" w:sz="0" w:space="0" w:color="auto"/>
        <w:right w:val="none" w:sz="0" w:space="0" w:color="auto"/>
      </w:divBdr>
    </w:div>
    <w:div w:id="568272489">
      <w:bodyDiv w:val="1"/>
      <w:marLeft w:val="0"/>
      <w:marRight w:val="0"/>
      <w:marTop w:val="0"/>
      <w:marBottom w:val="0"/>
      <w:divBdr>
        <w:top w:val="none" w:sz="0" w:space="0" w:color="auto"/>
        <w:left w:val="none" w:sz="0" w:space="0" w:color="auto"/>
        <w:bottom w:val="none" w:sz="0" w:space="0" w:color="auto"/>
        <w:right w:val="none" w:sz="0" w:space="0" w:color="auto"/>
      </w:divBdr>
    </w:div>
    <w:div w:id="593132050">
      <w:bodyDiv w:val="1"/>
      <w:marLeft w:val="0"/>
      <w:marRight w:val="0"/>
      <w:marTop w:val="0"/>
      <w:marBottom w:val="0"/>
      <w:divBdr>
        <w:top w:val="none" w:sz="0" w:space="0" w:color="auto"/>
        <w:left w:val="none" w:sz="0" w:space="0" w:color="auto"/>
        <w:bottom w:val="none" w:sz="0" w:space="0" w:color="auto"/>
        <w:right w:val="none" w:sz="0" w:space="0" w:color="auto"/>
      </w:divBdr>
    </w:div>
    <w:div w:id="651255192">
      <w:bodyDiv w:val="1"/>
      <w:marLeft w:val="0"/>
      <w:marRight w:val="0"/>
      <w:marTop w:val="0"/>
      <w:marBottom w:val="0"/>
      <w:divBdr>
        <w:top w:val="none" w:sz="0" w:space="0" w:color="auto"/>
        <w:left w:val="none" w:sz="0" w:space="0" w:color="auto"/>
        <w:bottom w:val="none" w:sz="0" w:space="0" w:color="auto"/>
        <w:right w:val="none" w:sz="0" w:space="0" w:color="auto"/>
      </w:divBdr>
    </w:div>
    <w:div w:id="727647992">
      <w:bodyDiv w:val="1"/>
      <w:marLeft w:val="0"/>
      <w:marRight w:val="0"/>
      <w:marTop w:val="0"/>
      <w:marBottom w:val="0"/>
      <w:divBdr>
        <w:top w:val="none" w:sz="0" w:space="0" w:color="auto"/>
        <w:left w:val="none" w:sz="0" w:space="0" w:color="auto"/>
        <w:bottom w:val="none" w:sz="0" w:space="0" w:color="auto"/>
        <w:right w:val="none" w:sz="0" w:space="0" w:color="auto"/>
      </w:divBdr>
    </w:div>
    <w:div w:id="766999321">
      <w:bodyDiv w:val="1"/>
      <w:marLeft w:val="0"/>
      <w:marRight w:val="0"/>
      <w:marTop w:val="0"/>
      <w:marBottom w:val="0"/>
      <w:divBdr>
        <w:top w:val="none" w:sz="0" w:space="0" w:color="auto"/>
        <w:left w:val="none" w:sz="0" w:space="0" w:color="auto"/>
        <w:bottom w:val="none" w:sz="0" w:space="0" w:color="auto"/>
        <w:right w:val="none" w:sz="0" w:space="0" w:color="auto"/>
      </w:divBdr>
    </w:div>
    <w:div w:id="768543965">
      <w:bodyDiv w:val="1"/>
      <w:marLeft w:val="0"/>
      <w:marRight w:val="0"/>
      <w:marTop w:val="0"/>
      <w:marBottom w:val="0"/>
      <w:divBdr>
        <w:top w:val="none" w:sz="0" w:space="0" w:color="auto"/>
        <w:left w:val="none" w:sz="0" w:space="0" w:color="auto"/>
        <w:bottom w:val="none" w:sz="0" w:space="0" w:color="auto"/>
        <w:right w:val="none" w:sz="0" w:space="0" w:color="auto"/>
      </w:divBdr>
    </w:div>
    <w:div w:id="794643726">
      <w:bodyDiv w:val="1"/>
      <w:marLeft w:val="0"/>
      <w:marRight w:val="0"/>
      <w:marTop w:val="0"/>
      <w:marBottom w:val="0"/>
      <w:divBdr>
        <w:top w:val="none" w:sz="0" w:space="0" w:color="auto"/>
        <w:left w:val="none" w:sz="0" w:space="0" w:color="auto"/>
        <w:bottom w:val="none" w:sz="0" w:space="0" w:color="auto"/>
        <w:right w:val="none" w:sz="0" w:space="0" w:color="auto"/>
      </w:divBdr>
    </w:div>
    <w:div w:id="812602802">
      <w:bodyDiv w:val="1"/>
      <w:marLeft w:val="0"/>
      <w:marRight w:val="0"/>
      <w:marTop w:val="0"/>
      <w:marBottom w:val="0"/>
      <w:divBdr>
        <w:top w:val="none" w:sz="0" w:space="0" w:color="auto"/>
        <w:left w:val="none" w:sz="0" w:space="0" w:color="auto"/>
        <w:bottom w:val="none" w:sz="0" w:space="0" w:color="auto"/>
        <w:right w:val="none" w:sz="0" w:space="0" w:color="auto"/>
      </w:divBdr>
    </w:div>
    <w:div w:id="870802248">
      <w:bodyDiv w:val="1"/>
      <w:marLeft w:val="0"/>
      <w:marRight w:val="0"/>
      <w:marTop w:val="0"/>
      <w:marBottom w:val="0"/>
      <w:divBdr>
        <w:top w:val="none" w:sz="0" w:space="0" w:color="auto"/>
        <w:left w:val="none" w:sz="0" w:space="0" w:color="auto"/>
        <w:bottom w:val="none" w:sz="0" w:space="0" w:color="auto"/>
        <w:right w:val="none" w:sz="0" w:space="0" w:color="auto"/>
      </w:divBdr>
    </w:div>
    <w:div w:id="932736877">
      <w:bodyDiv w:val="1"/>
      <w:marLeft w:val="0"/>
      <w:marRight w:val="0"/>
      <w:marTop w:val="0"/>
      <w:marBottom w:val="0"/>
      <w:divBdr>
        <w:top w:val="none" w:sz="0" w:space="0" w:color="auto"/>
        <w:left w:val="none" w:sz="0" w:space="0" w:color="auto"/>
        <w:bottom w:val="none" w:sz="0" w:space="0" w:color="auto"/>
        <w:right w:val="none" w:sz="0" w:space="0" w:color="auto"/>
      </w:divBdr>
    </w:div>
    <w:div w:id="990329736">
      <w:bodyDiv w:val="1"/>
      <w:marLeft w:val="0"/>
      <w:marRight w:val="0"/>
      <w:marTop w:val="0"/>
      <w:marBottom w:val="0"/>
      <w:divBdr>
        <w:top w:val="none" w:sz="0" w:space="0" w:color="auto"/>
        <w:left w:val="none" w:sz="0" w:space="0" w:color="auto"/>
        <w:bottom w:val="none" w:sz="0" w:space="0" w:color="auto"/>
        <w:right w:val="none" w:sz="0" w:space="0" w:color="auto"/>
      </w:divBdr>
    </w:div>
    <w:div w:id="1020815857">
      <w:bodyDiv w:val="1"/>
      <w:marLeft w:val="0"/>
      <w:marRight w:val="0"/>
      <w:marTop w:val="0"/>
      <w:marBottom w:val="0"/>
      <w:divBdr>
        <w:top w:val="none" w:sz="0" w:space="0" w:color="auto"/>
        <w:left w:val="none" w:sz="0" w:space="0" w:color="auto"/>
        <w:bottom w:val="none" w:sz="0" w:space="0" w:color="auto"/>
        <w:right w:val="none" w:sz="0" w:space="0" w:color="auto"/>
      </w:divBdr>
    </w:div>
    <w:div w:id="1038166247">
      <w:bodyDiv w:val="1"/>
      <w:marLeft w:val="0"/>
      <w:marRight w:val="0"/>
      <w:marTop w:val="0"/>
      <w:marBottom w:val="0"/>
      <w:divBdr>
        <w:top w:val="none" w:sz="0" w:space="0" w:color="auto"/>
        <w:left w:val="none" w:sz="0" w:space="0" w:color="auto"/>
        <w:bottom w:val="none" w:sz="0" w:space="0" w:color="auto"/>
        <w:right w:val="none" w:sz="0" w:space="0" w:color="auto"/>
      </w:divBdr>
    </w:div>
    <w:div w:id="1118912296">
      <w:bodyDiv w:val="1"/>
      <w:marLeft w:val="0"/>
      <w:marRight w:val="0"/>
      <w:marTop w:val="0"/>
      <w:marBottom w:val="0"/>
      <w:divBdr>
        <w:top w:val="none" w:sz="0" w:space="0" w:color="auto"/>
        <w:left w:val="none" w:sz="0" w:space="0" w:color="auto"/>
        <w:bottom w:val="none" w:sz="0" w:space="0" w:color="auto"/>
        <w:right w:val="none" w:sz="0" w:space="0" w:color="auto"/>
      </w:divBdr>
    </w:div>
    <w:div w:id="1133521139">
      <w:bodyDiv w:val="1"/>
      <w:marLeft w:val="0"/>
      <w:marRight w:val="0"/>
      <w:marTop w:val="0"/>
      <w:marBottom w:val="0"/>
      <w:divBdr>
        <w:top w:val="none" w:sz="0" w:space="0" w:color="auto"/>
        <w:left w:val="none" w:sz="0" w:space="0" w:color="auto"/>
        <w:bottom w:val="none" w:sz="0" w:space="0" w:color="auto"/>
        <w:right w:val="none" w:sz="0" w:space="0" w:color="auto"/>
      </w:divBdr>
    </w:div>
    <w:div w:id="1139684726">
      <w:bodyDiv w:val="1"/>
      <w:marLeft w:val="0"/>
      <w:marRight w:val="0"/>
      <w:marTop w:val="0"/>
      <w:marBottom w:val="0"/>
      <w:divBdr>
        <w:top w:val="none" w:sz="0" w:space="0" w:color="auto"/>
        <w:left w:val="none" w:sz="0" w:space="0" w:color="auto"/>
        <w:bottom w:val="none" w:sz="0" w:space="0" w:color="auto"/>
        <w:right w:val="none" w:sz="0" w:space="0" w:color="auto"/>
      </w:divBdr>
    </w:div>
    <w:div w:id="1161694060">
      <w:bodyDiv w:val="1"/>
      <w:marLeft w:val="0"/>
      <w:marRight w:val="0"/>
      <w:marTop w:val="0"/>
      <w:marBottom w:val="0"/>
      <w:divBdr>
        <w:top w:val="none" w:sz="0" w:space="0" w:color="auto"/>
        <w:left w:val="none" w:sz="0" w:space="0" w:color="auto"/>
        <w:bottom w:val="none" w:sz="0" w:space="0" w:color="auto"/>
        <w:right w:val="none" w:sz="0" w:space="0" w:color="auto"/>
      </w:divBdr>
    </w:div>
    <w:div w:id="1172066377">
      <w:bodyDiv w:val="1"/>
      <w:marLeft w:val="0"/>
      <w:marRight w:val="0"/>
      <w:marTop w:val="0"/>
      <w:marBottom w:val="0"/>
      <w:divBdr>
        <w:top w:val="none" w:sz="0" w:space="0" w:color="auto"/>
        <w:left w:val="none" w:sz="0" w:space="0" w:color="auto"/>
        <w:bottom w:val="none" w:sz="0" w:space="0" w:color="auto"/>
        <w:right w:val="none" w:sz="0" w:space="0" w:color="auto"/>
      </w:divBdr>
    </w:div>
    <w:div w:id="1179273473">
      <w:bodyDiv w:val="1"/>
      <w:marLeft w:val="0"/>
      <w:marRight w:val="0"/>
      <w:marTop w:val="0"/>
      <w:marBottom w:val="0"/>
      <w:divBdr>
        <w:top w:val="none" w:sz="0" w:space="0" w:color="auto"/>
        <w:left w:val="none" w:sz="0" w:space="0" w:color="auto"/>
        <w:bottom w:val="none" w:sz="0" w:space="0" w:color="auto"/>
        <w:right w:val="none" w:sz="0" w:space="0" w:color="auto"/>
      </w:divBdr>
    </w:div>
    <w:div w:id="1234898367">
      <w:bodyDiv w:val="1"/>
      <w:marLeft w:val="0"/>
      <w:marRight w:val="0"/>
      <w:marTop w:val="0"/>
      <w:marBottom w:val="0"/>
      <w:divBdr>
        <w:top w:val="none" w:sz="0" w:space="0" w:color="auto"/>
        <w:left w:val="none" w:sz="0" w:space="0" w:color="auto"/>
        <w:bottom w:val="none" w:sz="0" w:space="0" w:color="auto"/>
        <w:right w:val="none" w:sz="0" w:space="0" w:color="auto"/>
      </w:divBdr>
    </w:div>
    <w:div w:id="1262450607">
      <w:bodyDiv w:val="1"/>
      <w:marLeft w:val="0"/>
      <w:marRight w:val="0"/>
      <w:marTop w:val="0"/>
      <w:marBottom w:val="0"/>
      <w:divBdr>
        <w:top w:val="none" w:sz="0" w:space="0" w:color="auto"/>
        <w:left w:val="none" w:sz="0" w:space="0" w:color="auto"/>
        <w:bottom w:val="none" w:sz="0" w:space="0" w:color="auto"/>
        <w:right w:val="none" w:sz="0" w:space="0" w:color="auto"/>
      </w:divBdr>
    </w:div>
    <w:div w:id="1437016564">
      <w:bodyDiv w:val="1"/>
      <w:marLeft w:val="0"/>
      <w:marRight w:val="0"/>
      <w:marTop w:val="0"/>
      <w:marBottom w:val="0"/>
      <w:divBdr>
        <w:top w:val="none" w:sz="0" w:space="0" w:color="auto"/>
        <w:left w:val="none" w:sz="0" w:space="0" w:color="auto"/>
        <w:bottom w:val="none" w:sz="0" w:space="0" w:color="auto"/>
        <w:right w:val="none" w:sz="0" w:space="0" w:color="auto"/>
      </w:divBdr>
    </w:div>
    <w:div w:id="1499736211">
      <w:bodyDiv w:val="1"/>
      <w:marLeft w:val="0"/>
      <w:marRight w:val="0"/>
      <w:marTop w:val="0"/>
      <w:marBottom w:val="0"/>
      <w:divBdr>
        <w:top w:val="none" w:sz="0" w:space="0" w:color="auto"/>
        <w:left w:val="none" w:sz="0" w:space="0" w:color="auto"/>
        <w:bottom w:val="none" w:sz="0" w:space="0" w:color="auto"/>
        <w:right w:val="none" w:sz="0" w:space="0" w:color="auto"/>
      </w:divBdr>
    </w:div>
    <w:div w:id="1519538156">
      <w:bodyDiv w:val="1"/>
      <w:marLeft w:val="0"/>
      <w:marRight w:val="0"/>
      <w:marTop w:val="0"/>
      <w:marBottom w:val="0"/>
      <w:divBdr>
        <w:top w:val="none" w:sz="0" w:space="0" w:color="auto"/>
        <w:left w:val="none" w:sz="0" w:space="0" w:color="auto"/>
        <w:bottom w:val="none" w:sz="0" w:space="0" w:color="auto"/>
        <w:right w:val="none" w:sz="0" w:space="0" w:color="auto"/>
      </w:divBdr>
    </w:div>
    <w:div w:id="1602882615">
      <w:bodyDiv w:val="1"/>
      <w:marLeft w:val="0"/>
      <w:marRight w:val="0"/>
      <w:marTop w:val="0"/>
      <w:marBottom w:val="0"/>
      <w:divBdr>
        <w:top w:val="none" w:sz="0" w:space="0" w:color="auto"/>
        <w:left w:val="none" w:sz="0" w:space="0" w:color="auto"/>
        <w:bottom w:val="none" w:sz="0" w:space="0" w:color="auto"/>
        <w:right w:val="none" w:sz="0" w:space="0" w:color="auto"/>
      </w:divBdr>
    </w:div>
    <w:div w:id="1623270366">
      <w:bodyDiv w:val="1"/>
      <w:marLeft w:val="0"/>
      <w:marRight w:val="0"/>
      <w:marTop w:val="0"/>
      <w:marBottom w:val="0"/>
      <w:divBdr>
        <w:top w:val="none" w:sz="0" w:space="0" w:color="auto"/>
        <w:left w:val="none" w:sz="0" w:space="0" w:color="auto"/>
        <w:bottom w:val="none" w:sz="0" w:space="0" w:color="auto"/>
        <w:right w:val="none" w:sz="0" w:space="0" w:color="auto"/>
      </w:divBdr>
    </w:div>
    <w:div w:id="1649743685">
      <w:bodyDiv w:val="1"/>
      <w:marLeft w:val="0"/>
      <w:marRight w:val="0"/>
      <w:marTop w:val="0"/>
      <w:marBottom w:val="0"/>
      <w:divBdr>
        <w:top w:val="none" w:sz="0" w:space="0" w:color="auto"/>
        <w:left w:val="none" w:sz="0" w:space="0" w:color="auto"/>
        <w:bottom w:val="none" w:sz="0" w:space="0" w:color="auto"/>
        <w:right w:val="none" w:sz="0" w:space="0" w:color="auto"/>
      </w:divBdr>
    </w:div>
    <w:div w:id="1724593150">
      <w:bodyDiv w:val="1"/>
      <w:marLeft w:val="0"/>
      <w:marRight w:val="0"/>
      <w:marTop w:val="0"/>
      <w:marBottom w:val="0"/>
      <w:divBdr>
        <w:top w:val="none" w:sz="0" w:space="0" w:color="auto"/>
        <w:left w:val="none" w:sz="0" w:space="0" w:color="auto"/>
        <w:bottom w:val="none" w:sz="0" w:space="0" w:color="auto"/>
        <w:right w:val="none" w:sz="0" w:space="0" w:color="auto"/>
      </w:divBdr>
    </w:div>
    <w:div w:id="1744403442">
      <w:bodyDiv w:val="1"/>
      <w:marLeft w:val="0"/>
      <w:marRight w:val="0"/>
      <w:marTop w:val="0"/>
      <w:marBottom w:val="0"/>
      <w:divBdr>
        <w:top w:val="none" w:sz="0" w:space="0" w:color="auto"/>
        <w:left w:val="none" w:sz="0" w:space="0" w:color="auto"/>
        <w:bottom w:val="none" w:sz="0" w:space="0" w:color="auto"/>
        <w:right w:val="none" w:sz="0" w:space="0" w:color="auto"/>
      </w:divBdr>
    </w:div>
    <w:div w:id="1749183914">
      <w:bodyDiv w:val="1"/>
      <w:marLeft w:val="0"/>
      <w:marRight w:val="0"/>
      <w:marTop w:val="0"/>
      <w:marBottom w:val="0"/>
      <w:divBdr>
        <w:top w:val="none" w:sz="0" w:space="0" w:color="auto"/>
        <w:left w:val="none" w:sz="0" w:space="0" w:color="auto"/>
        <w:bottom w:val="none" w:sz="0" w:space="0" w:color="auto"/>
        <w:right w:val="none" w:sz="0" w:space="0" w:color="auto"/>
      </w:divBdr>
    </w:div>
    <w:div w:id="1756896667">
      <w:bodyDiv w:val="1"/>
      <w:marLeft w:val="0"/>
      <w:marRight w:val="0"/>
      <w:marTop w:val="0"/>
      <w:marBottom w:val="0"/>
      <w:divBdr>
        <w:top w:val="none" w:sz="0" w:space="0" w:color="auto"/>
        <w:left w:val="none" w:sz="0" w:space="0" w:color="auto"/>
        <w:bottom w:val="none" w:sz="0" w:space="0" w:color="auto"/>
        <w:right w:val="none" w:sz="0" w:space="0" w:color="auto"/>
      </w:divBdr>
    </w:div>
    <w:div w:id="1832670567">
      <w:bodyDiv w:val="1"/>
      <w:marLeft w:val="0"/>
      <w:marRight w:val="0"/>
      <w:marTop w:val="0"/>
      <w:marBottom w:val="0"/>
      <w:divBdr>
        <w:top w:val="none" w:sz="0" w:space="0" w:color="auto"/>
        <w:left w:val="none" w:sz="0" w:space="0" w:color="auto"/>
        <w:bottom w:val="none" w:sz="0" w:space="0" w:color="auto"/>
        <w:right w:val="none" w:sz="0" w:space="0" w:color="auto"/>
      </w:divBdr>
    </w:div>
    <w:div w:id="1887447906">
      <w:bodyDiv w:val="1"/>
      <w:marLeft w:val="0"/>
      <w:marRight w:val="0"/>
      <w:marTop w:val="0"/>
      <w:marBottom w:val="0"/>
      <w:divBdr>
        <w:top w:val="none" w:sz="0" w:space="0" w:color="auto"/>
        <w:left w:val="none" w:sz="0" w:space="0" w:color="auto"/>
        <w:bottom w:val="none" w:sz="0" w:space="0" w:color="auto"/>
        <w:right w:val="none" w:sz="0" w:space="0" w:color="auto"/>
      </w:divBdr>
    </w:div>
    <w:div w:id="1938634591">
      <w:bodyDiv w:val="1"/>
      <w:marLeft w:val="0"/>
      <w:marRight w:val="0"/>
      <w:marTop w:val="0"/>
      <w:marBottom w:val="0"/>
      <w:divBdr>
        <w:top w:val="none" w:sz="0" w:space="0" w:color="auto"/>
        <w:left w:val="none" w:sz="0" w:space="0" w:color="auto"/>
        <w:bottom w:val="none" w:sz="0" w:space="0" w:color="auto"/>
        <w:right w:val="none" w:sz="0" w:space="0" w:color="auto"/>
      </w:divBdr>
    </w:div>
    <w:div w:id="1963686819">
      <w:bodyDiv w:val="1"/>
      <w:marLeft w:val="0"/>
      <w:marRight w:val="0"/>
      <w:marTop w:val="0"/>
      <w:marBottom w:val="0"/>
      <w:divBdr>
        <w:top w:val="none" w:sz="0" w:space="0" w:color="auto"/>
        <w:left w:val="none" w:sz="0" w:space="0" w:color="auto"/>
        <w:bottom w:val="none" w:sz="0" w:space="0" w:color="auto"/>
        <w:right w:val="none" w:sz="0" w:space="0" w:color="auto"/>
      </w:divBdr>
    </w:div>
    <w:div w:id="1966236500">
      <w:bodyDiv w:val="1"/>
      <w:marLeft w:val="0"/>
      <w:marRight w:val="0"/>
      <w:marTop w:val="0"/>
      <w:marBottom w:val="0"/>
      <w:divBdr>
        <w:top w:val="none" w:sz="0" w:space="0" w:color="auto"/>
        <w:left w:val="none" w:sz="0" w:space="0" w:color="auto"/>
        <w:bottom w:val="none" w:sz="0" w:space="0" w:color="auto"/>
        <w:right w:val="none" w:sz="0" w:space="0" w:color="auto"/>
      </w:divBdr>
    </w:div>
    <w:div w:id="2027905563">
      <w:bodyDiv w:val="1"/>
      <w:marLeft w:val="0"/>
      <w:marRight w:val="0"/>
      <w:marTop w:val="0"/>
      <w:marBottom w:val="0"/>
      <w:divBdr>
        <w:top w:val="none" w:sz="0" w:space="0" w:color="auto"/>
        <w:left w:val="none" w:sz="0" w:space="0" w:color="auto"/>
        <w:bottom w:val="none" w:sz="0" w:space="0" w:color="auto"/>
        <w:right w:val="none" w:sz="0" w:space="0" w:color="auto"/>
      </w:divBdr>
    </w:div>
    <w:div w:id="2051605392">
      <w:bodyDiv w:val="1"/>
      <w:marLeft w:val="0"/>
      <w:marRight w:val="0"/>
      <w:marTop w:val="0"/>
      <w:marBottom w:val="0"/>
      <w:divBdr>
        <w:top w:val="none" w:sz="0" w:space="0" w:color="auto"/>
        <w:left w:val="none" w:sz="0" w:space="0" w:color="auto"/>
        <w:bottom w:val="none" w:sz="0" w:space="0" w:color="auto"/>
        <w:right w:val="none" w:sz="0" w:space="0" w:color="auto"/>
      </w:divBdr>
    </w:div>
    <w:div w:id="206139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52FED-1971-4689-B9A4-30F5E99D0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3850</Words>
  <Characters>21176</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USUARIO</cp:lastModifiedBy>
  <cp:revision>8</cp:revision>
  <cp:lastPrinted>2023-10-16T21:32:00Z</cp:lastPrinted>
  <dcterms:created xsi:type="dcterms:W3CDTF">2023-10-05T19:36:00Z</dcterms:created>
  <dcterms:modified xsi:type="dcterms:W3CDTF">2023-11-17T03:59:00Z</dcterms:modified>
</cp:coreProperties>
</file>