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BB02F0" w:rsidRPr="007315E9">
        <w:rPr>
          <w:rFonts w:ascii="Palatino Linotype" w:eastAsia="Palatino Linotype" w:hAnsi="Palatino Linotype" w:cs="Palatino Linotype"/>
        </w:rPr>
        <w:t>celebrada el</w:t>
      </w:r>
      <w:r w:rsidRPr="007315E9">
        <w:rPr>
          <w:rFonts w:ascii="Palatino Linotype" w:eastAsia="Palatino Linotype" w:hAnsi="Palatino Linotype" w:cs="Palatino Linotype"/>
        </w:rPr>
        <w:t xml:space="preserve"> nueve de febrero de dos mil veintitrés.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b/>
          <w:sz w:val="28"/>
          <w:szCs w:val="28"/>
        </w:rPr>
        <w:t>VISTO</w:t>
      </w:r>
      <w:r w:rsidRPr="007315E9">
        <w:rPr>
          <w:rFonts w:ascii="Palatino Linotype" w:eastAsia="Palatino Linotype" w:hAnsi="Palatino Linotype" w:cs="Palatino Linotype"/>
        </w:rPr>
        <w:t xml:space="preserve"> el expediente formado con motivo del Recurso de Revisión </w:t>
      </w:r>
      <w:r w:rsidRPr="007315E9">
        <w:rPr>
          <w:rFonts w:ascii="Palatino Linotype" w:eastAsia="Palatino Linotype" w:hAnsi="Palatino Linotype" w:cs="Palatino Linotype"/>
          <w:b/>
        </w:rPr>
        <w:t xml:space="preserve">15937/INFOEM/AD/RR/2022, </w:t>
      </w:r>
      <w:r w:rsidRPr="007315E9">
        <w:rPr>
          <w:rFonts w:ascii="Palatino Linotype" w:eastAsia="Palatino Linotype" w:hAnsi="Palatino Linotype" w:cs="Palatino Linotype"/>
        </w:rPr>
        <w:t xml:space="preserve">promovido por el C. </w:t>
      </w:r>
      <w:r w:rsidR="000E3797">
        <w:rPr>
          <w:rFonts w:ascii="Palatino Linotype" w:eastAsia="Palatino Linotype" w:hAnsi="Palatino Linotype" w:cs="Palatino Linotype"/>
          <w:b/>
        </w:rPr>
        <w:t xml:space="preserve">XXXXXX </w:t>
      </w:r>
      <w:proofErr w:type="spellStart"/>
      <w:r w:rsidR="000E3797">
        <w:rPr>
          <w:rFonts w:ascii="Palatino Linotype" w:eastAsia="Palatino Linotype" w:hAnsi="Palatino Linotype" w:cs="Palatino Linotype"/>
          <w:b/>
        </w:rPr>
        <w:t>XXXXXX</w:t>
      </w:r>
      <w:proofErr w:type="spellEnd"/>
      <w:r w:rsidR="000E3797">
        <w:rPr>
          <w:rFonts w:ascii="Palatino Linotype" w:eastAsia="Palatino Linotype" w:hAnsi="Palatino Linotype" w:cs="Palatino Linotype"/>
          <w:b/>
        </w:rPr>
        <w:t xml:space="preserve"> XXXX XXXXX</w:t>
      </w:r>
      <w:r w:rsidRPr="007315E9">
        <w:rPr>
          <w:rFonts w:ascii="Palatino Linotype" w:eastAsia="Palatino Linotype" w:hAnsi="Palatino Linotype" w:cs="Palatino Linotype"/>
          <w:b/>
          <w:sz w:val="22"/>
          <w:szCs w:val="22"/>
        </w:rPr>
        <w:t xml:space="preserve">, </w:t>
      </w:r>
      <w:r w:rsidRPr="007315E9">
        <w:rPr>
          <w:rFonts w:ascii="Palatino Linotype" w:eastAsia="Palatino Linotype" w:hAnsi="Palatino Linotype" w:cs="Palatino Linotype"/>
        </w:rPr>
        <w:t xml:space="preserve">quien en lo sucesivo se le denominara como </w:t>
      </w:r>
      <w:r w:rsidRPr="007315E9">
        <w:rPr>
          <w:rFonts w:ascii="Palatino Linotype" w:eastAsia="Palatino Linotype" w:hAnsi="Palatino Linotype" w:cs="Palatino Linotype"/>
          <w:b/>
        </w:rPr>
        <w:t>EL RECURRENTE,</w:t>
      </w:r>
      <w:r w:rsidRPr="007315E9">
        <w:rPr>
          <w:rFonts w:ascii="Palatino Linotype" w:eastAsia="Palatino Linotype" w:hAnsi="Palatino Linotype" w:cs="Palatino Linotype"/>
        </w:rPr>
        <w:t xml:space="preserve"> en contra de la respuesta del </w:t>
      </w:r>
      <w:r w:rsidRPr="007315E9">
        <w:rPr>
          <w:rFonts w:ascii="Palatino Linotype" w:eastAsia="Palatino Linotype" w:hAnsi="Palatino Linotype" w:cs="Palatino Linotype"/>
          <w:b/>
        </w:rPr>
        <w:t xml:space="preserve">Instituto de Seguridad Social del Estado de México y Municipios, </w:t>
      </w:r>
      <w:r w:rsidRPr="007315E9">
        <w:rPr>
          <w:rFonts w:ascii="Palatino Linotype" w:eastAsia="Palatino Linotype" w:hAnsi="Palatino Linotype" w:cs="Palatino Linotype"/>
        </w:rPr>
        <w:t xml:space="preserve">en lo subsecuente se le denominará </w:t>
      </w:r>
      <w:r w:rsidRPr="007315E9">
        <w:rPr>
          <w:rFonts w:ascii="Palatino Linotype" w:eastAsia="Palatino Linotype" w:hAnsi="Palatino Linotype" w:cs="Palatino Linotype"/>
          <w:b/>
        </w:rPr>
        <w:t>EL SUJETO OBLIGADO O RESPONSABLE</w:t>
      </w:r>
      <w:r w:rsidRPr="007315E9">
        <w:rPr>
          <w:rFonts w:ascii="Palatino Linotype" w:eastAsia="Palatino Linotype" w:hAnsi="Palatino Linotype" w:cs="Palatino Linotype"/>
          <w:b/>
          <w:vertAlign w:val="superscript"/>
        </w:rPr>
        <w:footnoteReference w:id="1"/>
      </w:r>
      <w:r w:rsidRPr="007315E9">
        <w:rPr>
          <w:rFonts w:ascii="Palatino Linotype" w:eastAsia="Palatino Linotype" w:hAnsi="Palatino Linotype" w:cs="Palatino Linotype"/>
          <w:b/>
        </w:rPr>
        <w:t xml:space="preserve">, </w:t>
      </w:r>
      <w:r w:rsidRPr="007315E9">
        <w:rPr>
          <w:rFonts w:ascii="Palatino Linotype" w:eastAsia="Palatino Linotype" w:hAnsi="Palatino Linotype" w:cs="Palatino Linotype"/>
        </w:rPr>
        <w:t>se procede a dictar la presente resolución con base en lo siguiente:</w:t>
      </w:r>
    </w:p>
    <w:p w:rsidR="00750E98" w:rsidRPr="007315E9" w:rsidRDefault="00750E98" w:rsidP="007315E9">
      <w:pPr>
        <w:spacing w:line="360" w:lineRule="auto"/>
        <w:jc w:val="both"/>
        <w:rPr>
          <w:rFonts w:ascii="Palatino Linotype" w:eastAsia="Palatino Linotype" w:hAnsi="Palatino Linotype" w:cs="Palatino Linotype"/>
          <w:b/>
        </w:rPr>
      </w:pPr>
    </w:p>
    <w:p w:rsidR="00750E98" w:rsidRPr="007315E9" w:rsidRDefault="006379E2" w:rsidP="007315E9">
      <w:pPr>
        <w:jc w:val="center"/>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ANTECEDENTES</w:t>
      </w:r>
    </w:p>
    <w:p w:rsidR="00750E98" w:rsidRPr="007315E9" w:rsidRDefault="00750E98" w:rsidP="007315E9">
      <w:pPr>
        <w:rPr>
          <w:rFonts w:ascii="Palatino Linotype" w:eastAsia="Palatino Linotype" w:hAnsi="Palatino Linotype" w:cs="Palatino Linotype"/>
          <w:b/>
        </w:rPr>
      </w:pPr>
    </w:p>
    <w:p w:rsidR="00750E98" w:rsidRPr="007315E9" w:rsidRDefault="006379E2" w:rsidP="007315E9">
      <w:pPr>
        <w:spacing w:line="360" w:lineRule="auto"/>
        <w:jc w:val="both"/>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I.</w:t>
      </w:r>
      <w:r w:rsidRPr="007315E9">
        <w:rPr>
          <w:rFonts w:ascii="Palatino Linotype" w:eastAsia="Palatino Linotype" w:hAnsi="Palatino Linotype" w:cs="Palatino Linotype"/>
          <w:b/>
        </w:rPr>
        <w:t xml:space="preserve"> </w:t>
      </w:r>
      <w:r w:rsidRPr="007315E9">
        <w:rPr>
          <w:rFonts w:ascii="Palatino Linotype" w:eastAsia="Palatino Linotype" w:hAnsi="Palatino Linotype" w:cs="Palatino Linotype"/>
          <w:b/>
          <w:sz w:val="28"/>
          <w:szCs w:val="28"/>
        </w:rPr>
        <w:t xml:space="preserve">De la Solicitud de Acceso a Datos </w:t>
      </w:r>
    </w:p>
    <w:p w:rsidR="00750E98" w:rsidRPr="007315E9" w:rsidRDefault="00BB02F0" w:rsidP="007315E9">
      <w:pPr>
        <w:spacing w:line="360" w:lineRule="auto"/>
        <w:jc w:val="both"/>
        <w:rPr>
          <w:rFonts w:ascii="Palatino Linotype" w:eastAsia="Palatino Linotype" w:hAnsi="Palatino Linotype" w:cs="Palatino Linotype"/>
        </w:rPr>
      </w:pPr>
      <w:bookmarkStart w:id="0" w:name="_heading=h.ifuj3wtxm21l" w:colFirst="0" w:colLast="0"/>
      <w:bookmarkEnd w:id="0"/>
      <w:r w:rsidRPr="007315E9">
        <w:rPr>
          <w:rFonts w:ascii="Palatino Linotype" w:eastAsia="Palatino Linotype" w:hAnsi="Palatino Linotype" w:cs="Palatino Linotype"/>
        </w:rPr>
        <w:t>El</w:t>
      </w:r>
      <w:r w:rsidR="006379E2" w:rsidRPr="007315E9">
        <w:rPr>
          <w:rFonts w:ascii="Palatino Linotype" w:eastAsia="Palatino Linotype" w:hAnsi="Palatino Linotype" w:cs="Palatino Linotype"/>
        </w:rPr>
        <w:t xml:space="preserve"> veintidós de septiembre de dos mil veintidós, </w:t>
      </w:r>
      <w:r w:rsidR="006379E2" w:rsidRPr="007315E9">
        <w:rPr>
          <w:rFonts w:ascii="Palatino Linotype" w:eastAsia="Palatino Linotype" w:hAnsi="Palatino Linotype" w:cs="Palatino Linotype"/>
          <w:b/>
        </w:rPr>
        <w:t>EL RECURRENTE</w:t>
      </w:r>
      <w:r w:rsidR="006379E2" w:rsidRPr="007315E9">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se denominará </w:t>
      </w:r>
      <w:r w:rsidR="006379E2" w:rsidRPr="007315E9">
        <w:rPr>
          <w:rFonts w:ascii="Palatino Linotype" w:eastAsia="Palatino Linotype" w:hAnsi="Palatino Linotype" w:cs="Palatino Linotype"/>
          <w:b/>
        </w:rPr>
        <w:t>EL SARCOEM,</w:t>
      </w:r>
      <w:r w:rsidR="006379E2" w:rsidRPr="007315E9">
        <w:rPr>
          <w:rFonts w:ascii="Palatino Linotype" w:eastAsia="Palatino Linotype" w:hAnsi="Palatino Linotype" w:cs="Palatino Linotype"/>
        </w:rPr>
        <w:t xml:space="preserve"> ante </w:t>
      </w:r>
      <w:r w:rsidR="006379E2" w:rsidRPr="007315E9">
        <w:rPr>
          <w:rFonts w:ascii="Palatino Linotype" w:eastAsia="Palatino Linotype" w:hAnsi="Palatino Linotype" w:cs="Palatino Linotype"/>
          <w:b/>
        </w:rPr>
        <w:t>EL SUJETO OBLIGADO</w:t>
      </w:r>
      <w:r w:rsidR="006379E2" w:rsidRPr="007315E9">
        <w:rPr>
          <w:rFonts w:ascii="Palatino Linotype" w:eastAsia="Palatino Linotype" w:hAnsi="Palatino Linotype" w:cs="Palatino Linotype"/>
        </w:rPr>
        <w:t xml:space="preserve">, la solicitud de acceso a datos personales, a la que se le asignó el </w:t>
      </w:r>
      <w:r w:rsidR="006379E2" w:rsidRPr="007315E9">
        <w:rPr>
          <w:rFonts w:ascii="Palatino Linotype" w:eastAsia="Palatino Linotype" w:hAnsi="Palatino Linotype" w:cs="Palatino Linotype"/>
        </w:rPr>
        <w:lastRenderedPageBreak/>
        <w:t xml:space="preserve">número de expediente </w:t>
      </w:r>
      <w:r w:rsidR="006379E2" w:rsidRPr="007315E9">
        <w:rPr>
          <w:rFonts w:ascii="Palatino Linotype" w:eastAsia="Palatino Linotype" w:hAnsi="Palatino Linotype" w:cs="Palatino Linotype"/>
          <w:b/>
        </w:rPr>
        <w:t>00627/ISSEMYM/AD/2022</w:t>
      </w:r>
      <w:r w:rsidR="006379E2" w:rsidRPr="007315E9">
        <w:rPr>
          <w:rFonts w:ascii="Palatino Linotype" w:eastAsia="Palatino Linotype" w:hAnsi="Palatino Linotype" w:cs="Palatino Linotype"/>
        </w:rPr>
        <w:t>, mediante la cual solicitó, lo siguiente:</w:t>
      </w:r>
    </w:p>
    <w:p w:rsidR="00750E98" w:rsidRPr="007315E9" w:rsidRDefault="006379E2" w:rsidP="007315E9">
      <w:pPr>
        <w:tabs>
          <w:tab w:val="left" w:pos="851"/>
        </w:tabs>
        <w:ind w:left="851" w:right="901"/>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“SOLICITO EN COPIAS CERTIFICADAS EXPEDIENTE CLÍNICO Y RADIOLÓGICOS DE MI DIFUNTA MADRE </w:t>
      </w:r>
      <w:r w:rsidR="000E3797">
        <w:rPr>
          <w:rFonts w:ascii="Palatino Linotype" w:eastAsia="Palatino Linotype" w:hAnsi="Palatino Linotype" w:cs="Palatino Linotype"/>
          <w:i/>
          <w:sz w:val="22"/>
          <w:szCs w:val="22"/>
        </w:rPr>
        <w:t xml:space="preserve">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SU CLAVE ISSEMYM ES </w:t>
      </w:r>
      <w:r w:rsidR="000E3797">
        <w:rPr>
          <w:rFonts w:ascii="Palatino Linotype" w:eastAsia="Palatino Linotype" w:hAnsi="Palatino Linotype" w:cs="Palatino Linotype"/>
          <w:i/>
          <w:sz w:val="22"/>
          <w:szCs w:val="22"/>
        </w:rPr>
        <w:t>XXXXXXXX</w:t>
      </w:r>
      <w:r w:rsidRPr="007315E9">
        <w:rPr>
          <w:rFonts w:ascii="Palatino Linotype" w:eastAsia="Palatino Linotype" w:hAnsi="Palatino Linotype" w:cs="Palatino Linotype"/>
          <w:i/>
          <w:sz w:val="22"/>
          <w:szCs w:val="22"/>
        </w:rPr>
        <w:t xml:space="preserve"> QUE SE ENCUENTRA EN EL CENTRO ONCOLÓGICO ESTATAL "DR. JOSE LUIS BARRERA FRANCO", CLINICA REGIONAL DE SANTIAGO TIANGUISTENCO Y CENTRO MEDICO ISSEMYM DE METEPEC, CON LA FINALIDAD DE REALIZAR MIS TRAMITES ANTE LAS AUTORIDADES JUDICALES Y ADMINISTRATIVAS” (sic)</w:t>
      </w:r>
    </w:p>
    <w:p w:rsidR="00750E98" w:rsidRPr="007315E9" w:rsidRDefault="006379E2" w:rsidP="007315E9">
      <w:pPr>
        <w:spacing w:before="280" w:after="280" w:line="360" w:lineRule="auto"/>
        <w:jc w:val="both"/>
        <w:rPr>
          <w:rFonts w:ascii="Palatino Linotype" w:eastAsia="Palatino Linotype" w:hAnsi="Palatino Linotype" w:cs="Palatino Linotype"/>
          <w:b/>
        </w:rPr>
      </w:pPr>
      <w:r w:rsidRPr="007315E9">
        <w:rPr>
          <w:rFonts w:ascii="Palatino Linotype" w:eastAsia="Palatino Linotype" w:hAnsi="Palatino Linotype" w:cs="Palatino Linotype"/>
        </w:rPr>
        <w:t xml:space="preserve">A la solicitud de acceso a datos personales, adjunto el archivo electrónico denominado </w:t>
      </w:r>
      <w:r w:rsidRPr="007315E9">
        <w:rPr>
          <w:rFonts w:ascii="Palatino Linotype" w:eastAsia="Palatino Linotype" w:hAnsi="Palatino Linotype" w:cs="Palatino Linotype"/>
          <w:i/>
        </w:rPr>
        <w:t>“Scanned-image09-22-2022-151656.pdf</w:t>
      </w:r>
      <w:r w:rsidRPr="007315E9">
        <w:rPr>
          <w:rFonts w:ascii="Palatino Linotype" w:eastAsia="Palatino Linotype" w:hAnsi="Palatino Linotype" w:cs="Palatino Linotype"/>
          <w:b/>
          <w:i/>
        </w:rPr>
        <w:t xml:space="preserve">“, </w:t>
      </w:r>
      <w:r w:rsidRPr="007315E9">
        <w:rPr>
          <w:rFonts w:ascii="Palatino Linotype" w:eastAsia="Palatino Linotype" w:hAnsi="Palatino Linotype" w:cs="Palatino Linotype"/>
        </w:rPr>
        <w:t xml:space="preserve">del cual se advierte escrito libre del mes de septiembre de dos mil veintidós dirigido al módulo de transparencia del </w:t>
      </w:r>
      <w:r w:rsidRPr="007315E9">
        <w:rPr>
          <w:rFonts w:ascii="Palatino Linotype" w:eastAsia="Palatino Linotype" w:hAnsi="Palatino Linotype" w:cs="Palatino Linotype"/>
          <w:b/>
        </w:rPr>
        <w:t xml:space="preserve">SUJETO OBLIGADO </w:t>
      </w:r>
      <w:r w:rsidRPr="007315E9">
        <w:rPr>
          <w:rFonts w:ascii="Palatino Linotype" w:eastAsia="Palatino Linotype" w:hAnsi="Palatino Linotype" w:cs="Palatino Linotype"/>
        </w:rPr>
        <w:t xml:space="preserve">y firmado por el particular solicitando acceder a la información médica de su madre antes descrita. Además se observa el Acta de Nacimiento del </w:t>
      </w:r>
      <w:r w:rsidRPr="007315E9">
        <w:rPr>
          <w:rFonts w:ascii="Palatino Linotype" w:eastAsia="Palatino Linotype" w:hAnsi="Palatino Linotype" w:cs="Palatino Linotype"/>
          <w:b/>
        </w:rPr>
        <w:t xml:space="preserve">RECURRENTE. </w:t>
      </w:r>
    </w:p>
    <w:p w:rsidR="00750E98" w:rsidRPr="007315E9" w:rsidRDefault="006379E2" w:rsidP="007315E9">
      <w:pPr>
        <w:widowControl w:val="0"/>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b/>
        </w:rPr>
        <w:t xml:space="preserve">MODALIDAD DE ENTREGA: </w:t>
      </w:r>
      <w:r w:rsidRPr="007315E9">
        <w:rPr>
          <w:rFonts w:ascii="Palatino Linotype" w:eastAsia="Palatino Linotype" w:hAnsi="Palatino Linotype" w:cs="Palatino Linotype"/>
        </w:rPr>
        <w:t xml:space="preserve">Copias Certificadas y CD </w:t>
      </w:r>
    </w:p>
    <w:p w:rsidR="00750E98" w:rsidRPr="007315E9" w:rsidRDefault="00750E98" w:rsidP="007315E9">
      <w:pPr>
        <w:widowControl w:val="0"/>
        <w:spacing w:line="360" w:lineRule="auto"/>
        <w:jc w:val="both"/>
        <w:rPr>
          <w:rFonts w:ascii="Palatino Linotype" w:eastAsia="Palatino Linotype" w:hAnsi="Palatino Linotype" w:cs="Palatino Linotype"/>
          <w:b/>
        </w:rPr>
      </w:pPr>
    </w:p>
    <w:p w:rsidR="00750E98" w:rsidRPr="007315E9" w:rsidRDefault="006379E2" w:rsidP="007315E9">
      <w:pPr>
        <w:spacing w:line="360" w:lineRule="auto"/>
        <w:jc w:val="both"/>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 xml:space="preserve">II. </w:t>
      </w:r>
      <w:r w:rsidRPr="007315E9">
        <w:rPr>
          <w:rFonts w:ascii="Palatino Linotype" w:eastAsia="Palatino Linotype" w:hAnsi="Palatino Linotype" w:cs="Palatino Linotype"/>
        </w:rPr>
        <w:t xml:space="preserve"> </w:t>
      </w:r>
      <w:r w:rsidRPr="007315E9">
        <w:rPr>
          <w:rFonts w:ascii="Palatino Linotype" w:eastAsia="Palatino Linotype" w:hAnsi="Palatino Linotype" w:cs="Palatino Linotype"/>
          <w:b/>
          <w:sz w:val="28"/>
          <w:szCs w:val="28"/>
        </w:rPr>
        <w:t xml:space="preserve">De la respuesta del Sujeto Obligado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De las constancias que obran en el expediente electrónico formado en el </w:t>
      </w:r>
      <w:r w:rsidRPr="007315E9">
        <w:rPr>
          <w:rFonts w:ascii="Palatino Linotype" w:eastAsia="Palatino Linotype" w:hAnsi="Palatino Linotype" w:cs="Palatino Linotype"/>
          <w:b/>
        </w:rPr>
        <w:t>SARCOEM</w:t>
      </w:r>
      <w:r w:rsidRPr="007315E9">
        <w:rPr>
          <w:rFonts w:ascii="Palatino Linotype" w:eastAsia="Palatino Linotype" w:hAnsi="Palatino Linotype" w:cs="Palatino Linotype"/>
        </w:rPr>
        <w:t xml:space="preserve">, en atención al Recurso de </w:t>
      </w:r>
      <w:r w:rsidR="00BB02F0" w:rsidRPr="007315E9">
        <w:rPr>
          <w:rFonts w:ascii="Palatino Linotype" w:eastAsia="Palatino Linotype" w:hAnsi="Palatino Linotype" w:cs="Palatino Linotype"/>
        </w:rPr>
        <w:t>R</w:t>
      </w:r>
      <w:r w:rsidRPr="007315E9">
        <w:rPr>
          <w:rFonts w:ascii="Palatino Linotype" w:eastAsia="Palatino Linotype" w:hAnsi="Palatino Linotype" w:cs="Palatino Linotype"/>
        </w:rPr>
        <w:t xml:space="preserve">evisión de mérito, se advierte que el veintiséis de septiembre de dos mil veintidós, </w:t>
      </w:r>
      <w:r w:rsidRPr="007315E9">
        <w:rPr>
          <w:rFonts w:ascii="Palatino Linotype" w:eastAsia="Palatino Linotype" w:hAnsi="Palatino Linotype" w:cs="Palatino Linotype"/>
          <w:b/>
        </w:rPr>
        <w:t xml:space="preserve">EL SUJETO OBLIGADO </w:t>
      </w:r>
      <w:r w:rsidRPr="007315E9">
        <w:rPr>
          <w:rFonts w:ascii="Palatino Linotype" w:eastAsia="Palatino Linotype" w:hAnsi="Palatino Linotype" w:cs="Palatino Linotype"/>
        </w:rPr>
        <w:t xml:space="preserve">refirió lo siguiente: </w:t>
      </w:r>
    </w:p>
    <w:p w:rsidR="00750E98" w:rsidRPr="007315E9" w:rsidRDefault="006379E2" w:rsidP="007315E9">
      <w:pPr>
        <w:ind w:left="992"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lastRenderedPageBreak/>
        <w:t xml:space="preserve">“Con fundamento en el </w:t>
      </w:r>
      <w:proofErr w:type="spellStart"/>
      <w:r w:rsidRPr="007315E9">
        <w:rPr>
          <w:rFonts w:ascii="Palatino Linotype" w:eastAsia="Palatino Linotype" w:hAnsi="Palatino Linotype" w:cs="Palatino Linotype"/>
          <w:i/>
          <w:sz w:val="22"/>
          <w:szCs w:val="22"/>
        </w:rPr>
        <w:t>articulo</w:t>
      </w:r>
      <w:proofErr w:type="spellEnd"/>
      <w:r w:rsidRPr="007315E9">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750E98" w:rsidRPr="007315E9" w:rsidRDefault="006379E2" w:rsidP="007315E9">
      <w:pPr>
        <w:ind w:left="992"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7315E9">
        <w:rPr>
          <w:rFonts w:ascii="Palatino Linotype" w:eastAsia="Palatino Linotype" w:hAnsi="Palatino Linotype" w:cs="Palatino Linotype"/>
          <w:i/>
          <w:sz w:val="22"/>
          <w:szCs w:val="22"/>
        </w:rPr>
        <w:t>cubrebocas</w:t>
      </w:r>
      <w:proofErr w:type="spellEnd"/>
      <w:r w:rsidRPr="007315E9">
        <w:rPr>
          <w:rFonts w:ascii="Palatino Linotype" w:eastAsia="Palatino Linotype" w:hAnsi="Palatino Linotype" w:cs="Palatino Linotype"/>
          <w:i/>
          <w:sz w:val="22"/>
          <w:szCs w:val="22"/>
        </w:rPr>
        <w:t xml:space="preserve"> y pluma o bolígrafo personal, como medidas de seguridad sanitaria.</w:t>
      </w:r>
    </w:p>
    <w:p w:rsidR="00750E98" w:rsidRPr="007315E9" w:rsidRDefault="006379E2" w:rsidP="007315E9">
      <w:pPr>
        <w:ind w:left="992"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50E98" w:rsidRPr="007315E9" w:rsidRDefault="006379E2" w:rsidP="007315E9">
      <w:pPr>
        <w:ind w:left="992"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ATENTAMENTE</w:t>
      </w:r>
    </w:p>
    <w:p w:rsidR="00750E98" w:rsidRPr="007315E9" w:rsidRDefault="006379E2" w:rsidP="007315E9">
      <w:pPr>
        <w:ind w:left="992"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MTRA. EN POLÍTICAS PÚBLICAS MARÍA SARAY PÉREZ GUERRERO</w:t>
      </w:r>
      <w:proofErr w:type="gramStart"/>
      <w:r w:rsidRPr="007315E9">
        <w:rPr>
          <w:rFonts w:ascii="Palatino Linotype" w:eastAsia="Palatino Linotype" w:hAnsi="Palatino Linotype" w:cs="Palatino Linotype"/>
          <w:i/>
          <w:sz w:val="22"/>
          <w:szCs w:val="22"/>
        </w:rPr>
        <w:t>”(</w:t>
      </w:r>
      <w:proofErr w:type="gramEnd"/>
      <w:r w:rsidRPr="007315E9">
        <w:rPr>
          <w:rFonts w:ascii="Palatino Linotype" w:eastAsia="Palatino Linotype" w:hAnsi="Palatino Linotype" w:cs="Palatino Linotype"/>
          <w:i/>
          <w:sz w:val="22"/>
          <w:szCs w:val="22"/>
        </w:rPr>
        <w:t>Sic)</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Adjuntando el archivo denominado </w:t>
      </w:r>
      <w:r w:rsidRPr="007315E9">
        <w:rPr>
          <w:rFonts w:ascii="Palatino Linotype" w:eastAsia="Palatino Linotype" w:hAnsi="Palatino Linotype" w:cs="Palatino Linotype"/>
          <w:i/>
        </w:rPr>
        <w:t xml:space="preserve">ACLARACION 627.AD.pdf </w:t>
      </w:r>
      <w:r w:rsidRPr="007315E9">
        <w:rPr>
          <w:rFonts w:ascii="Palatino Linotype" w:eastAsia="Palatino Linotype" w:hAnsi="Palatino Linotype" w:cs="Palatino Linotype"/>
        </w:rPr>
        <w:t xml:space="preserve">del que se advierte que </w:t>
      </w:r>
      <w:r w:rsidRPr="007315E9">
        <w:rPr>
          <w:rFonts w:ascii="Palatino Linotype" w:eastAsia="Palatino Linotype" w:hAnsi="Palatino Linotype" w:cs="Palatino Linotype"/>
          <w:b/>
        </w:rPr>
        <w:t xml:space="preserve">EL SUJETO OBLIGADO </w:t>
      </w:r>
      <w:r w:rsidRPr="007315E9">
        <w:rPr>
          <w:rFonts w:ascii="Palatino Linotype" w:eastAsia="Palatino Linotype" w:hAnsi="Palatino Linotype" w:cs="Palatino Linotype"/>
        </w:rPr>
        <w:t xml:space="preserve">solicitó al particular acreditara su interés jurídico, al tratarse de una solicitud de Acceso a los Datos Personales de un particular fallecido.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Posteriormente, el doce de octubre de dos mil veintidós </w:t>
      </w:r>
      <w:r w:rsidR="00BB02F0" w:rsidRPr="007315E9">
        <w:rPr>
          <w:rFonts w:ascii="Palatino Linotype" w:eastAsia="Palatino Linotype" w:hAnsi="Palatino Linotype" w:cs="Palatino Linotype"/>
          <w:b/>
        </w:rPr>
        <w:t>EL SUJE</w:t>
      </w:r>
      <w:r w:rsidRPr="007315E9">
        <w:rPr>
          <w:rFonts w:ascii="Palatino Linotype" w:eastAsia="Palatino Linotype" w:hAnsi="Palatino Linotype" w:cs="Palatino Linotype"/>
          <w:b/>
        </w:rPr>
        <w:t xml:space="preserve">TO OBLIGADO </w:t>
      </w:r>
      <w:r w:rsidRPr="007315E9">
        <w:rPr>
          <w:rFonts w:ascii="Palatino Linotype" w:eastAsia="Palatino Linotype" w:hAnsi="Palatino Linotype" w:cs="Palatino Linotype"/>
        </w:rPr>
        <w:t xml:space="preserve">tuvo por no presentado el requerimiento de información adicional, por lo que tuvo por concluida la solicitud de Acceso a Datos Personales en términos de lo establecido por </w:t>
      </w:r>
      <w:r w:rsidRPr="007315E9">
        <w:rPr>
          <w:rFonts w:ascii="Palatino Linotype" w:eastAsia="Palatino Linotype" w:hAnsi="Palatino Linotype" w:cs="Palatino Linotype"/>
        </w:rPr>
        <w:lastRenderedPageBreak/>
        <w:t>el articulo 111 segundo párrafo  de la Ley de Protección de Datos Personales en Posesión de Sujetos Obligados del Estado de México y Municipios.</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widowControl w:val="0"/>
        <w:spacing w:line="360" w:lineRule="auto"/>
        <w:jc w:val="both"/>
        <w:rPr>
          <w:rFonts w:ascii="Palatino Linotype" w:eastAsia="Palatino Linotype" w:hAnsi="Palatino Linotype" w:cs="Palatino Linotype"/>
          <w:b/>
        </w:rPr>
      </w:pPr>
      <w:r w:rsidRPr="007315E9">
        <w:rPr>
          <w:rFonts w:ascii="Palatino Linotype" w:eastAsia="Palatino Linotype" w:hAnsi="Palatino Linotype" w:cs="Palatino Linotype"/>
          <w:b/>
          <w:sz w:val="28"/>
          <w:szCs w:val="28"/>
        </w:rPr>
        <w:t>III. Del Recurso de Revisión</w:t>
      </w:r>
      <w:r w:rsidRPr="007315E9">
        <w:rPr>
          <w:rFonts w:ascii="Palatino Linotype" w:eastAsia="Palatino Linotype" w:hAnsi="Palatino Linotype" w:cs="Palatino Linotype"/>
          <w:b/>
        </w:rPr>
        <w:t>.</w:t>
      </w:r>
    </w:p>
    <w:p w:rsidR="00750E98" w:rsidRPr="007315E9" w:rsidRDefault="006379E2" w:rsidP="007315E9">
      <w:pPr>
        <w:widowControl w:val="0"/>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Inconforme con la determinación del </w:t>
      </w:r>
      <w:r w:rsidRPr="007315E9">
        <w:rPr>
          <w:rFonts w:ascii="Palatino Linotype" w:eastAsia="Palatino Linotype" w:hAnsi="Palatino Linotype" w:cs="Palatino Linotype"/>
          <w:b/>
        </w:rPr>
        <w:t xml:space="preserve">SUJETO OBLIGADO, </w:t>
      </w:r>
      <w:r w:rsidRPr="007315E9">
        <w:rPr>
          <w:rFonts w:ascii="Palatino Linotype" w:eastAsia="Palatino Linotype" w:hAnsi="Palatino Linotype" w:cs="Palatino Linotype"/>
        </w:rPr>
        <w:t xml:space="preserve">el particular interpuso </w:t>
      </w:r>
      <w:r w:rsidR="00BB02F0" w:rsidRPr="007315E9">
        <w:rPr>
          <w:rFonts w:ascii="Palatino Linotype" w:eastAsia="Palatino Linotype" w:hAnsi="Palatino Linotype" w:cs="Palatino Linotype"/>
        </w:rPr>
        <w:t>el</w:t>
      </w:r>
      <w:r w:rsidRPr="007315E9">
        <w:rPr>
          <w:rFonts w:ascii="Palatino Linotype" w:eastAsia="Palatino Linotype" w:hAnsi="Palatino Linotype" w:cs="Palatino Linotype"/>
        </w:rPr>
        <w:t xml:space="preserve"> primero de noviembre dos mil veintidós, el presente medio de impugnación, al que se le asignó el número de Recurso de Revisión </w:t>
      </w:r>
      <w:r w:rsidRPr="007315E9">
        <w:rPr>
          <w:rFonts w:ascii="Palatino Linotype" w:eastAsia="Palatino Linotype" w:hAnsi="Palatino Linotype" w:cs="Palatino Linotype"/>
          <w:b/>
        </w:rPr>
        <w:t xml:space="preserve">15937/INFOEM/AD/RR/2022, </w:t>
      </w:r>
      <w:r w:rsidRPr="007315E9">
        <w:rPr>
          <w:rFonts w:ascii="Palatino Linotype" w:eastAsia="Palatino Linotype" w:hAnsi="Palatino Linotype" w:cs="Palatino Linotype"/>
        </w:rPr>
        <w:t>en el que señaló como acto impugnado, lo siguiente:</w:t>
      </w:r>
    </w:p>
    <w:p w:rsidR="00750E98" w:rsidRPr="007315E9" w:rsidRDefault="006379E2" w:rsidP="007315E9">
      <w:pPr>
        <w:spacing w:before="280" w:after="280"/>
        <w:ind w:left="851" w:right="618"/>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“NO ME ENTREGAN LA INFORMACIÓN SOLICITADA” (Sic)</w:t>
      </w:r>
    </w:p>
    <w:p w:rsidR="00750E98" w:rsidRPr="007315E9" w:rsidRDefault="006379E2" w:rsidP="007315E9">
      <w:pPr>
        <w:spacing w:before="280" w:after="280"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Asimismo, indicó como razones o motivos de inconformidad:</w:t>
      </w:r>
    </w:p>
    <w:p w:rsidR="00750E98" w:rsidRPr="007315E9" w:rsidRDefault="006379E2" w:rsidP="007315E9">
      <w:pPr>
        <w:spacing w:before="280" w:after="280"/>
        <w:ind w:left="851" w:right="618"/>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“Ingrese una solicitud en el SARCOEM, el día veintidós de septiembre del año en curso, para solicitar el expediente clínico y radiológico, que se encuentran en el Centro Oncológico Estatal, Clínica Regional Santiago Tianguistenco y Centro Médico Toluca, de mi difunta madre </w:t>
      </w:r>
      <w:r w:rsidR="000E3797">
        <w:rPr>
          <w:rFonts w:ascii="Palatino Linotype" w:eastAsia="Palatino Linotype" w:hAnsi="Palatino Linotype" w:cs="Palatino Linotype"/>
          <w:i/>
          <w:sz w:val="22"/>
          <w:szCs w:val="22"/>
        </w:rPr>
        <w:t xml:space="preserve">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con clave </w:t>
      </w:r>
      <w:proofErr w:type="spellStart"/>
      <w:r w:rsidRPr="007315E9">
        <w:rPr>
          <w:rFonts w:ascii="Palatino Linotype" w:eastAsia="Palatino Linotype" w:hAnsi="Palatino Linotype" w:cs="Palatino Linotype"/>
          <w:i/>
          <w:sz w:val="22"/>
          <w:szCs w:val="22"/>
        </w:rPr>
        <w:t>ISSEMyM</w:t>
      </w:r>
      <w:proofErr w:type="spellEnd"/>
      <w:r w:rsidRPr="007315E9">
        <w:rPr>
          <w:rFonts w:ascii="Palatino Linotype" w:eastAsia="Palatino Linotype" w:hAnsi="Palatino Linotype" w:cs="Palatino Linotype"/>
          <w:i/>
          <w:sz w:val="22"/>
          <w:szCs w:val="22"/>
        </w:rPr>
        <w:t xml:space="preserve"> </w:t>
      </w:r>
      <w:r w:rsidR="000E3797">
        <w:rPr>
          <w:rFonts w:ascii="Palatino Linotype" w:eastAsia="Palatino Linotype" w:hAnsi="Palatino Linotype" w:cs="Palatino Linotype"/>
          <w:i/>
          <w:sz w:val="22"/>
          <w:szCs w:val="22"/>
        </w:rPr>
        <w:t>XXXXXXXX</w:t>
      </w:r>
      <w:r w:rsidRPr="007315E9">
        <w:rPr>
          <w:rFonts w:ascii="Palatino Linotype" w:eastAsia="Palatino Linotype" w:hAnsi="Palatino Linotype" w:cs="Palatino Linotype"/>
          <w:i/>
          <w:sz w:val="22"/>
          <w:szCs w:val="22"/>
        </w:rPr>
        <w:t xml:space="preserve">, lo cual adjunte la siguiente información que es: mi acta de nacimiento. Posteriormente la Unidad de Transparencia me requirió complementara mi solicitud de acceso a datos, debido a que no anexe el documento mediante el cual mi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w:t>
      </w:r>
      <w:r w:rsidRPr="007315E9">
        <w:rPr>
          <w:rFonts w:ascii="Palatino Linotype" w:eastAsia="Palatino Linotype" w:hAnsi="Palatino Linotype" w:cs="Palatino Linotype"/>
          <w:i/>
          <w:sz w:val="22"/>
          <w:szCs w:val="22"/>
        </w:rPr>
        <w:lastRenderedPageBreak/>
        <w:t xml:space="preserve">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en copias certificadas el expediente clínico y radiológico, que se encuentran en Centro Oncológico Estatal, Clínica Regional Santiago Tianguistenco y Centro Médico Toluca, de mi difunta madre </w:t>
      </w:r>
      <w:r w:rsidR="000E3797">
        <w:rPr>
          <w:rFonts w:ascii="Palatino Linotype" w:eastAsia="Palatino Linotype" w:hAnsi="Palatino Linotype" w:cs="Palatino Linotype"/>
          <w:i/>
          <w:sz w:val="22"/>
          <w:szCs w:val="22"/>
        </w:rPr>
        <w:t xml:space="preserve">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con clave </w:t>
      </w:r>
      <w:proofErr w:type="spellStart"/>
      <w:r w:rsidRPr="007315E9">
        <w:rPr>
          <w:rFonts w:ascii="Palatino Linotype" w:eastAsia="Palatino Linotype" w:hAnsi="Palatino Linotype" w:cs="Palatino Linotype"/>
          <w:i/>
          <w:sz w:val="22"/>
          <w:szCs w:val="22"/>
        </w:rPr>
        <w:t>ISSEMyM</w:t>
      </w:r>
      <w:proofErr w:type="spellEnd"/>
      <w:r w:rsidRPr="007315E9">
        <w:rPr>
          <w:rFonts w:ascii="Palatino Linotype" w:eastAsia="Palatino Linotype" w:hAnsi="Palatino Linotype" w:cs="Palatino Linotype"/>
          <w:i/>
          <w:sz w:val="22"/>
          <w:szCs w:val="22"/>
        </w:rPr>
        <w:t xml:space="preserve"> </w:t>
      </w:r>
      <w:r w:rsidR="000E3797">
        <w:rPr>
          <w:rFonts w:ascii="Palatino Linotype" w:eastAsia="Palatino Linotype" w:hAnsi="Palatino Linotype" w:cs="Palatino Linotype"/>
          <w:i/>
          <w:sz w:val="22"/>
          <w:szCs w:val="22"/>
        </w:rPr>
        <w:t>XXXXXXXX</w:t>
      </w:r>
      <w:r w:rsidRPr="007315E9">
        <w:rPr>
          <w:rFonts w:ascii="Palatino Linotype" w:eastAsia="Palatino Linotype" w:hAnsi="Palatino Linotype" w:cs="Palatino Linotype"/>
          <w:i/>
          <w:sz w:val="22"/>
          <w:szCs w:val="22"/>
        </w:rPr>
        <w:t>, lo cual requiero para el cobro de seguro de vida, del cual soy beneficiario, por lo que, adjunto identificaciones, acta de defunción y póliza de seguro.”(Sic)</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 dicho escrito adjuntó el archivo denominado </w:t>
      </w:r>
      <w:r w:rsidRPr="007315E9">
        <w:rPr>
          <w:rFonts w:ascii="Palatino Linotype" w:eastAsia="Palatino Linotype" w:hAnsi="Palatino Linotype" w:cs="Palatino Linotype"/>
          <w:i/>
        </w:rPr>
        <w:t xml:space="preserve">DOCUMENTOS SARCOEM.pdf </w:t>
      </w:r>
      <w:r w:rsidRPr="007315E9">
        <w:rPr>
          <w:rFonts w:ascii="Palatino Linotype" w:eastAsia="Palatino Linotype" w:hAnsi="Palatino Linotype" w:cs="Palatino Linotype"/>
        </w:rPr>
        <w:t xml:space="preserve">de cuyo contenido se observan los documentos que se describen a continuación: </w:t>
      </w:r>
    </w:p>
    <w:p w:rsidR="00750E98" w:rsidRPr="007315E9" w:rsidRDefault="006379E2" w:rsidP="007315E9">
      <w:pPr>
        <w:numPr>
          <w:ilvl w:val="0"/>
          <w:numId w:val="1"/>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Acta de defunción de la señora </w:t>
      </w:r>
      <w:r w:rsidR="000E3797">
        <w:rPr>
          <w:rFonts w:ascii="Palatino Linotype" w:eastAsia="Palatino Linotype" w:hAnsi="Palatino Linotype" w:cs="Palatino Linotype"/>
        </w:rPr>
        <w:t xml:space="preserve">XXXXX XXXXXX XXXXX </w:t>
      </w:r>
      <w:proofErr w:type="spellStart"/>
      <w:r w:rsidR="000E3797">
        <w:rPr>
          <w:rFonts w:ascii="Palatino Linotype" w:eastAsia="Palatino Linotype" w:hAnsi="Palatino Linotype" w:cs="Palatino Linotype"/>
        </w:rPr>
        <w:t>XXXXX</w:t>
      </w:r>
      <w:proofErr w:type="spellEnd"/>
      <w:r w:rsidRPr="007315E9">
        <w:rPr>
          <w:rFonts w:ascii="Palatino Linotype" w:eastAsia="Palatino Linotype" w:hAnsi="Palatino Linotype" w:cs="Palatino Linotype"/>
        </w:rPr>
        <w:t xml:space="preserve">. </w:t>
      </w:r>
    </w:p>
    <w:p w:rsidR="00750E98" w:rsidRPr="007315E9" w:rsidRDefault="006379E2" w:rsidP="007315E9">
      <w:pPr>
        <w:numPr>
          <w:ilvl w:val="0"/>
          <w:numId w:val="1"/>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Copia del anverso y reverso de la Credencial para votar expedida por el </w:t>
      </w:r>
      <w:r w:rsidR="00BB02F0" w:rsidRPr="007315E9">
        <w:rPr>
          <w:rFonts w:ascii="Palatino Linotype" w:eastAsia="Palatino Linotype" w:hAnsi="Palatino Linotype" w:cs="Palatino Linotype"/>
        </w:rPr>
        <w:t>Instituto</w:t>
      </w:r>
      <w:r w:rsidRPr="007315E9">
        <w:rPr>
          <w:rFonts w:ascii="Palatino Linotype" w:eastAsia="Palatino Linotype" w:hAnsi="Palatino Linotype" w:cs="Palatino Linotype"/>
        </w:rPr>
        <w:t xml:space="preserve"> Nacional Electoral en favor de la señora </w:t>
      </w:r>
      <w:r w:rsidR="000E3797">
        <w:rPr>
          <w:rFonts w:ascii="Palatino Linotype" w:eastAsia="Palatino Linotype" w:hAnsi="Palatino Linotype" w:cs="Palatino Linotype"/>
        </w:rPr>
        <w:t xml:space="preserve">XXXXX XXXXXX XXXXX </w:t>
      </w:r>
      <w:proofErr w:type="spellStart"/>
      <w:r w:rsidR="000E3797">
        <w:rPr>
          <w:rFonts w:ascii="Palatino Linotype" w:eastAsia="Palatino Linotype" w:hAnsi="Palatino Linotype" w:cs="Palatino Linotype"/>
        </w:rPr>
        <w:t>XXXXX</w:t>
      </w:r>
      <w:proofErr w:type="spellEnd"/>
      <w:r w:rsidRPr="007315E9">
        <w:rPr>
          <w:rFonts w:ascii="Palatino Linotype" w:eastAsia="Palatino Linotype" w:hAnsi="Palatino Linotype" w:cs="Palatino Linotype"/>
        </w:rPr>
        <w:t xml:space="preserve">. </w:t>
      </w:r>
    </w:p>
    <w:p w:rsidR="00750E98" w:rsidRPr="007315E9" w:rsidRDefault="006379E2" w:rsidP="007315E9">
      <w:pPr>
        <w:numPr>
          <w:ilvl w:val="0"/>
          <w:numId w:val="1"/>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Copia del anverso y reverso de la Credencial para votar expedida por el </w:t>
      </w:r>
      <w:r w:rsidR="00BB02F0" w:rsidRPr="007315E9">
        <w:rPr>
          <w:rFonts w:ascii="Palatino Linotype" w:eastAsia="Palatino Linotype" w:hAnsi="Palatino Linotype" w:cs="Palatino Linotype"/>
        </w:rPr>
        <w:t>Instituto</w:t>
      </w:r>
      <w:r w:rsidRPr="007315E9">
        <w:rPr>
          <w:rFonts w:ascii="Palatino Linotype" w:eastAsia="Palatino Linotype" w:hAnsi="Palatino Linotype" w:cs="Palatino Linotype"/>
        </w:rPr>
        <w:t xml:space="preserve"> Nacional Elector</w:t>
      </w:r>
      <w:r w:rsidR="00152FAE" w:rsidRPr="007315E9">
        <w:rPr>
          <w:rFonts w:ascii="Palatino Linotype" w:eastAsia="Palatino Linotype" w:hAnsi="Palatino Linotype" w:cs="Palatino Linotype"/>
        </w:rPr>
        <w:t>al en favor de</w:t>
      </w:r>
      <w:r w:rsidRPr="007315E9">
        <w:rPr>
          <w:rFonts w:ascii="Palatino Linotype" w:eastAsia="Palatino Linotype" w:hAnsi="Palatino Linotype" w:cs="Palatino Linotype"/>
        </w:rPr>
        <w:t xml:space="preserve">l  </w:t>
      </w:r>
      <w:r w:rsidRPr="007315E9">
        <w:rPr>
          <w:rFonts w:ascii="Palatino Linotype" w:eastAsia="Palatino Linotype" w:hAnsi="Palatino Linotype" w:cs="Palatino Linotype"/>
          <w:b/>
        </w:rPr>
        <w:t>RECURRENTE.</w:t>
      </w:r>
    </w:p>
    <w:p w:rsidR="00750E98" w:rsidRPr="007315E9" w:rsidRDefault="00BB02F0" w:rsidP="007315E9">
      <w:pPr>
        <w:numPr>
          <w:ilvl w:val="0"/>
          <w:numId w:val="1"/>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Póliza</w:t>
      </w:r>
      <w:r w:rsidR="006379E2" w:rsidRPr="007315E9">
        <w:rPr>
          <w:rFonts w:ascii="Palatino Linotype" w:eastAsia="Palatino Linotype" w:hAnsi="Palatino Linotype" w:cs="Palatino Linotype"/>
        </w:rPr>
        <w:t xml:space="preserve"> del seguro de Vida </w:t>
      </w:r>
      <w:r w:rsidRPr="007315E9">
        <w:rPr>
          <w:rFonts w:ascii="Palatino Linotype" w:eastAsia="Palatino Linotype" w:hAnsi="Palatino Linotype" w:cs="Palatino Linotype"/>
        </w:rPr>
        <w:t>Individual</w:t>
      </w:r>
      <w:r w:rsidR="006379E2" w:rsidRPr="007315E9">
        <w:rPr>
          <w:rFonts w:ascii="Palatino Linotype" w:eastAsia="Palatino Linotype" w:hAnsi="Palatino Linotype" w:cs="Palatino Linotype"/>
        </w:rPr>
        <w:t xml:space="preserve"> de la señora </w:t>
      </w:r>
      <w:r w:rsidR="000E3797">
        <w:rPr>
          <w:rFonts w:ascii="Palatino Linotype" w:eastAsia="Palatino Linotype" w:hAnsi="Palatino Linotype" w:cs="Palatino Linotype"/>
        </w:rPr>
        <w:t xml:space="preserve">XXXXX XXXXXX XXXXX </w:t>
      </w:r>
      <w:proofErr w:type="spellStart"/>
      <w:r w:rsidR="000E3797">
        <w:rPr>
          <w:rFonts w:ascii="Palatino Linotype" w:eastAsia="Palatino Linotype" w:hAnsi="Palatino Linotype" w:cs="Palatino Linotype"/>
        </w:rPr>
        <w:t>XXXXX</w:t>
      </w:r>
      <w:proofErr w:type="spellEnd"/>
      <w:r w:rsidR="006379E2" w:rsidRPr="007315E9">
        <w:rPr>
          <w:rFonts w:ascii="Palatino Linotype" w:eastAsia="Palatino Linotype" w:hAnsi="Palatino Linotype" w:cs="Palatino Linotype"/>
        </w:rPr>
        <w:t xml:space="preserve">. </w:t>
      </w:r>
    </w:p>
    <w:p w:rsidR="00750E98" w:rsidRPr="007315E9" w:rsidRDefault="006379E2" w:rsidP="007315E9">
      <w:pPr>
        <w:numPr>
          <w:ilvl w:val="0"/>
          <w:numId w:val="1"/>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Datos de la Cobertura de la </w:t>
      </w:r>
      <w:r w:rsidR="00BB02F0" w:rsidRPr="007315E9">
        <w:rPr>
          <w:rFonts w:ascii="Palatino Linotype" w:eastAsia="Palatino Linotype" w:hAnsi="Palatino Linotype" w:cs="Palatino Linotype"/>
        </w:rPr>
        <w:t>Póliza</w:t>
      </w:r>
      <w:r w:rsidRPr="007315E9">
        <w:rPr>
          <w:rFonts w:ascii="Palatino Linotype" w:eastAsia="Palatino Linotype" w:hAnsi="Palatino Linotype" w:cs="Palatino Linotype"/>
        </w:rPr>
        <w:t xml:space="preserve"> en donde se advierte al particular como beneficiario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BA39CA" w:rsidP="007315E9">
      <w:pPr>
        <w:spacing w:line="360" w:lineRule="auto"/>
        <w:jc w:val="both"/>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I</w:t>
      </w:r>
      <w:r w:rsidR="006379E2" w:rsidRPr="007315E9">
        <w:rPr>
          <w:rFonts w:ascii="Palatino Linotype" w:eastAsia="Palatino Linotype" w:hAnsi="Palatino Linotype" w:cs="Palatino Linotype"/>
          <w:b/>
          <w:sz w:val="28"/>
          <w:szCs w:val="28"/>
        </w:rPr>
        <w:t xml:space="preserve">V. Del turno del Recurso de Revisión.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que se trata se envió electrónicamente al Instituto de Transparencia, Acceso a la Información Pública </w:t>
      </w:r>
      <w:r w:rsidRPr="007315E9">
        <w:rPr>
          <w:rFonts w:ascii="Palatino Linotype" w:eastAsia="Palatino Linotype" w:hAnsi="Palatino Linotype" w:cs="Palatino Linotype"/>
        </w:rPr>
        <w:lastRenderedPageBreak/>
        <w:t xml:space="preserve">y Protección de Datos Personales del Estado de México y Municipios y se turnó, a través del </w:t>
      </w:r>
      <w:r w:rsidRPr="007315E9">
        <w:rPr>
          <w:rFonts w:ascii="Palatino Linotype" w:eastAsia="Palatino Linotype" w:hAnsi="Palatino Linotype" w:cs="Palatino Linotype"/>
          <w:b/>
        </w:rPr>
        <w:t>SARCOEM</w:t>
      </w:r>
      <w:r w:rsidRPr="007315E9">
        <w:rPr>
          <w:rFonts w:ascii="Palatino Linotype" w:eastAsia="Palatino Linotype" w:hAnsi="Palatino Linotype" w:cs="Palatino Linotype"/>
        </w:rPr>
        <w:t>, a la Comisionada</w:t>
      </w:r>
      <w:r w:rsidRPr="007315E9">
        <w:rPr>
          <w:rFonts w:ascii="Palatino Linotype" w:eastAsia="Palatino Linotype" w:hAnsi="Palatino Linotype" w:cs="Palatino Linotype"/>
          <w:b/>
        </w:rPr>
        <w:t xml:space="preserve"> Sharon Cristina Morales Martínez</w:t>
      </w:r>
      <w:r w:rsidRPr="007315E9">
        <w:rPr>
          <w:rFonts w:ascii="Palatino Linotype" w:eastAsia="Palatino Linotype" w:hAnsi="Palatino Linotype" w:cs="Palatino Linotype"/>
        </w:rPr>
        <w:t xml:space="preserve">, a efecto de decretar su admisión o desechamiento.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a) Admisión del Recurso de Revisión</w:t>
      </w:r>
    </w:p>
    <w:p w:rsidR="00750E98" w:rsidRPr="007315E9" w:rsidRDefault="006379E2" w:rsidP="007315E9">
      <w:pPr>
        <w:tabs>
          <w:tab w:val="center" w:pos="4252"/>
          <w:tab w:val="right" w:pos="8504"/>
        </w:tabs>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El </w:t>
      </w:r>
      <w:r w:rsidRPr="007315E9">
        <w:rPr>
          <w:rFonts w:ascii="Palatino Linotype" w:eastAsia="Palatino Linotype" w:hAnsi="Palatino Linotype" w:cs="Palatino Linotype"/>
          <w:b/>
        </w:rPr>
        <w:t>siete de noviembre de dos mil veintidós</w:t>
      </w:r>
      <w:r w:rsidRPr="007315E9">
        <w:rPr>
          <w:rFonts w:ascii="Palatino Linotype" w:eastAsia="Palatino Linotype" w:hAnsi="Palatino Linotype" w:cs="Palatino Linotype"/>
        </w:rPr>
        <w:t>,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w:t>
      </w:r>
    </w:p>
    <w:p w:rsidR="00750E98" w:rsidRPr="007315E9" w:rsidRDefault="00750E98" w:rsidP="007315E9">
      <w:pPr>
        <w:tabs>
          <w:tab w:val="center" w:pos="4252"/>
          <w:tab w:val="right" w:pos="8504"/>
        </w:tabs>
        <w:spacing w:line="360" w:lineRule="auto"/>
        <w:jc w:val="both"/>
        <w:rPr>
          <w:rFonts w:ascii="Palatino Linotype" w:eastAsia="Palatino Linotype" w:hAnsi="Palatino Linotype" w:cs="Palatino Linotype"/>
        </w:rPr>
      </w:pPr>
    </w:p>
    <w:p w:rsidR="00750E98" w:rsidRPr="007315E9" w:rsidRDefault="006379E2" w:rsidP="007315E9">
      <w:pPr>
        <w:tabs>
          <w:tab w:val="center" w:pos="4252"/>
          <w:tab w:val="right" w:pos="8504"/>
        </w:tabs>
        <w:spacing w:line="360" w:lineRule="auto"/>
        <w:ind w:left="720"/>
        <w:jc w:val="both"/>
        <w:rPr>
          <w:rFonts w:ascii="Palatino Linotype" w:eastAsia="Palatino Linotype" w:hAnsi="Palatino Linotype" w:cs="Palatino Linotype"/>
        </w:rPr>
      </w:pPr>
      <w:r w:rsidRPr="007315E9">
        <w:rPr>
          <w:rFonts w:ascii="Palatino Linotype" w:eastAsia="Palatino Linotype" w:hAnsi="Palatino Linotype" w:cs="Palatino Linotype"/>
        </w:rPr>
        <w:t>a) La admisión a trámite del referido Recurso de Revisión;</w:t>
      </w:r>
    </w:p>
    <w:p w:rsidR="00750E98" w:rsidRPr="007315E9" w:rsidRDefault="006379E2" w:rsidP="007315E9">
      <w:pPr>
        <w:tabs>
          <w:tab w:val="center" w:pos="4252"/>
          <w:tab w:val="right" w:pos="8504"/>
        </w:tabs>
        <w:spacing w:line="360" w:lineRule="auto"/>
        <w:ind w:left="720"/>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b) Se acreditó que la solicitante actúa en representación de un tercero quien tiene interés jurídico y legítimo sobre los datos personales a los cuales pretende tener acceso mediante el acta de defunción, acta de nacimiento y Pólizas de seguro de vida. </w:t>
      </w:r>
    </w:p>
    <w:p w:rsidR="00750E98" w:rsidRPr="007315E9" w:rsidRDefault="006379E2" w:rsidP="007315E9">
      <w:pPr>
        <w:tabs>
          <w:tab w:val="center" w:pos="4252"/>
          <w:tab w:val="right" w:pos="8504"/>
        </w:tabs>
        <w:spacing w:line="360" w:lineRule="auto"/>
        <w:ind w:left="720"/>
        <w:jc w:val="both"/>
        <w:rPr>
          <w:rFonts w:ascii="Palatino Linotype" w:eastAsia="Palatino Linotype" w:hAnsi="Palatino Linotype" w:cs="Palatino Linotype"/>
        </w:rPr>
      </w:pPr>
      <w:r w:rsidRPr="007315E9">
        <w:rPr>
          <w:rFonts w:ascii="Palatino Linotype" w:eastAsia="Palatino Linotype" w:hAnsi="Palatino Linotype" w:cs="Palatino Linotype"/>
        </w:rPr>
        <w:t>c) La integración del expediente a fin de ponerlo a disposición de las partes a efecto de que ofrecieran pruebas,</w:t>
      </w:r>
      <w:r w:rsidRPr="007315E9">
        <w:rPr>
          <w:rFonts w:ascii="Palatino Linotype" w:eastAsia="Palatino Linotype" w:hAnsi="Palatino Linotype" w:cs="Palatino Linotype"/>
          <w:b/>
        </w:rPr>
        <w:t xml:space="preserve"> EL SUJETO OBLIGADO </w:t>
      </w:r>
      <w:r w:rsidRPr="007315E9">
        <w:rPr>
          <w:rFonts w:ascii="Palatino Linotype" w:eastAsia="Palatino Linotype" w:hAnsi="Palatino Linotype" w:cs="Palatino Linotype"/>
        </w:rPr>
        <w:t xml:space="preserve">rindiera el Informe Justificado, o bien </w:t>
      </w:r>
      <w:r w:rsidRPr="007315E9">
        <w:rPr>
          <w:rFonts w:ascii="Palatino Linotype" w:eastAsia="Palatino Linotype" w:hAnsi="Palatino Linotype" w:cs="Palatino Linotype"/>
          <w:b/>
        </w:rPr>
        <w:t xml:space="preserve">EL RECURRENTE </w:t>
      </w:r>
      <w:r w:rsidRPr="007315E9">
        <w:rPr>
          <w:rFonts w:ascii="Palatino Linotype" w:eastAsia="Palatino Linotype" w:hAnsi="Palatino Linotype" w:cs="Palatino Linotype"/>
        </w:rPr>
        <w:t>emitiera sus manifestaciones y alegatos;</w:t>
      </w:r>
    </w:p>
    <w:p w:rsidR="00750E98" w:rsidRPr="007315E9" w:rsidRDefault="006379E2" w:rsidP="007315E9">
      <w:pPr>
        <w:tabs>
          <w:tab w:val="center" w:pos="4252"/>
          <w:tab w:val="right" w:pos="8504"/>
        </w:tabs>
        <w:spacing w:line="360" w:lineRule="auto"/>
        <w:ind w:left="720"/>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d) El requerimiento a las partes para que en un plazo no mayor a siete días manifestaran, por cualquier medio, su voluntad de conciliar, con el </w:t>
      </w:r>
      <w:r w:rsidRPr="007315E9">
        <w:rPr>
          <w:rFonts w:ascii="Palatino Linotype" w:eastAsia="Palatino Linotype" w:hAnsi="Palatino Linotype" w:cs="Palatino Linotype"/>
        </w:rPr>
        <w:lastRenderedPageBreak/>
        <w:t xml:space="preserve">apercibimiento de que, en caso de no hacerlo, se tendría por </w:t>
      </w:r>
      <w:proofErr w:type="spellStart"/>
      <w:r w:rsidRPr="007315E9">
        <w:rPr>
          <w:rFonts w:ascii="Palatino Linotype" w:eastAsia="Palatino Linotype" w:hAnsi="Palatino Linotype" w:cs="Palatino Linotype"/>
        </w:rPr>
        <w:t>precluido</w:t>
      </w:r>
      <w:proofErr w:type="spellEnd"/>
      <w:r w:rsidRPr="007315E9">
        <w:rPr>
          <w:rFonts w:ascii="Palatino Linotype" w:eastAsia="Palatino Linotype" w:hAnsi="Palatino Linotype" w:cs="Palatino Linotype"/>
        </w:rPr>
        <w:t xml:space="preserve"> su derecho, para tales efectos; y</w:t>
      </w:r>
    </w:p>
    <w:p w:rsidR="00750E98" w:rsidRPr="007315E9" w:rsidRDefault="006379E2" w:rsidP="007315E9">
      <w:pPr>
        <w:tabs>
          <w:tab w:val="center" w:pos="4252"/>
          <w:tab w:val="right" w:pos="8504"/>
        </w:tabs>
        <w:spacing w:line="360" w:lineRule="auto"/>
        <w:ind w:left="720"/>
        <w:jc w:val="both"/>
        <w:rPr>
          <w:rFonts w:ascii="Palatino Linotype" w:eastAsia="Palatino Linotype" w:hAnsi="Palatino Linotype" w:cs="Palatino Linotype"/>
        </w:rPr>
      </w:pPr>
      <w:r w:rsidRPr="007315E9">
        <w:rPr>
          <w:rFonts w:ascii="Palatino Linotype" w:eastAsia="Palatino Linotype" w:hAnsi="Palatino Linotype" w:cs="Palatino Linotype"/>
        </w:rPr>
        <w:t>e) Notificación de dicho Acuerdo.</w:t>
      </w:r>
    </w:p>
    <w:p w:rsidR="00750E98" w:rsidRPr="007315E9" w:rsidRDefault="00750E98" w:rsidP="007315E9">
      <w:pPr>
        <w:tabs>
          <w:tab w:val="center" w:pos="4252"/>
          <w:tab w:val="right" w:pos="8504"/>
        </w:tabs>
        <w:spacing w:line="360" w:lineRule="auto"/>
        <w:jc w:val="both"/>
        <w:rPr>
          <w:rFonts w:ascii="Palatino Linotype" w:eastAsia="Palatino Linotype" w:hAnsi="Palatino Linotype" w:cs="Palatino Linotype"/>
        </w:rPr>
      </w:pPr>
    </w:p>
    <w:p w:rsidR="00750E98" w:rsidRPr="007315E9" w:rsidRDefault="006379E2" w:rsidP="007315E9">
      <w:pPr>
        <w:tabs>
          <w:tab w:val="center" w:pos="4252"/>
          <w:tab w:val="right" w:pos="8504"/>
        </w:tabs>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750E98" w:rsidRPr="007315E9" w:rsidRDefault="00750E98" w:rsidP="007315E9">
      <w:pPr>
        <w:tabs>
          <w:tab w:val="center" w:pos="4252"/>
          <w:tab w:val="right" w:pos="8504"/>
        </w:tabs>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 xml:space="preserve">b) De la Etapa de Conciliación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Posteriormente, e</w:t>
      </w:r>
      <w:r w:rsidR="00BB02F0" w:rsidRPr="007315E9">
        <w:rPr>
          <w:rFonts w:ascii="Palatino Linotype" w:eastAsia="Palatino Linotype" w:hAnsi="Palatino Linotype" w:cs="Palatino Linotype"/>
        </w:rPr>
        <w:t xml:space="preserve">l </w:t>
      </w:r>
      <w:r w:rsidRPr="007315E9">
        <w:rPr>
          <w:rFonts w:ascii="Palatino Linotype" w:eastAsia="Palatino Linotype" w:hAnsi="Palatino Linotype" w:cs="Palatino Linotype"/>
        </w:rPr>
        <w:t xml:space="preserve">siete de noviembre de dos mil veintidós se </w:t>
      </w:r>
      <w:proofErr w:type="spellStart"/>
      <w:r w:rsidRPr="007315E9">
        <w:rPr>
          <w:rFonts w:ascii="Palatino Linotype" w:eastAsia="Palatino Linotype" w:hAnsi="Palatino Linotype" w:cs="Palatino Linotype"/>
        </w:rPr>
        <w:t>aperturó</w:t>
      </w:r>
      <w:proofErr w:type="spellEnd"/>
      <w:r w:rsidRPr="007315E9">
        <w:rPr>
          <w:rFonts w:ascii="Palatino Linotype" w:eastAsia="Palatino Linotype" w:hAnsi="Palatino Linotype" w:cs="Palatino Linotype"/>
        </w:rPr>
        <w:t xml:space="preserve"> la etapa de conciliación a efecto de que las partes manifestaran su intención para conciliar.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De lo cual se advierte que el once de noviembre de dos mil veintidós, </w:t>
      </w:r>
      <w:r w:rsidRPr="007315E9">
        <w:rPr>
          <w:rFonts w:ascii="Palatino Linotype" w:eastAsia="Palatino Linotype" w:hAnsi="Palatino Linotype" w:cs="Palatino Linotype"/>
          <w:b/>
        </w:rPr>
        <w:t>EL SUJETO OBLIGADO</w:t>
      </w:r>
      <w:r w:rsidRPr="007315E9">
        <w:rPr>
          <w:rFonts w:ascii="Palatino Linotype" w:eastAsia="Palatino Linotype" w:hAnsi="Palatino Linotype" w:cs="Palatino Linotype"/>
        </w:rPr>
        <w:t xml:space="preserve"> adjuntó el archivo denominado</w:t>
      </w:r>
      <w:r w:rsidRPr="007315E9">
        <w:rPr>
          <w:rFonts w:ascii="Palatino Linotype" w:eastAsia="Palatino Linotype" w:hAnsi="Palatino Linotype" w:cs="Palatino Linotype"/>
          <w:i/>
        </w:rPr>
        <w:t xml:space="preserve"> OFICIO CONCILIACION 627.AD.</w:t>
      </w:r>
      <w:r w:rsidRPr="007315E9">
        <w:rPr>
          <w:rFonts w:ascii="Palatino Linotype" w:eastAsia="Palatino Linotype" w:hAnsi="Palatino Linotype" w:cs="Palatino Linotype"/>
        </w:rPr>
        <w:t xml:space="preserve">pdf el cual contiene el oficio número 207C 0401210001S-UT-1928/2022 en el que EL Responsable y Titular de la Unidad de Transparencia del </w:t>
      </w:r>
      <w:r w:rsidRPr="007315E9">
        <w:rPr>
          <w:rFonts w:ascii="Palatino Linotype" w:eastAsia="Palatino Linotype" w:hAnsi="Palatino Linotype" w:cs="Palatino Linotype"/>
          <w:b/>
        </w:rPr>
        <w:t>SUJETO OBLIGADO</w:t>
      </w:r>
      <w:r w:rsidRPr="007315E9">
        <w:rPr>
          <w:rFonts w:ascii="Palatino Linotype" w:eastAsia="Palatino Linotype" w:hAnsi="Palatino Linotype" w:cs="Palatino Linotype"/>
        </w:rPr>
        <w:t>, refiere que es su deseo conciliar el presente asunto, a través del INFOEM.</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Por su parte </w:t>
      </w:r>
      <w:r w:rsidRPr="007315E9">
        <w:rPr>
          <w:rFonts w:ascii="Palatino Linotype" w:eastAsia="Palatino Linotype" w:hAnsi="Palatino Linotype" w:cs="Palatino Linotype"/>
          <w:b/>
        </w:rPr>
        <w:t xml:space="preserve">EL RECURRENTE </w:t>
      </w:r>
      <w:r w:rsidRPr="007315E9">
        <w:rPr>
          <w:rFonts w:ascii="Palatino Linotype" w:eastAsia="Palatino Linotype" w:hAnsi="Palatino Linotype" w:cs="Palatino Linotype"/>
        </w:rPr>
        <w:t xml:space="preserve">presentó el dieciséis de noviembre </w:t>
      </w:r>
      <w:r w:rsidR="00BB02F0" w:rsidRPr="007315E9">
        <w:rPr>
          <w:rFonts w:ascii="Palatino Linotype" w:eastAsia="Palatino Linotype" w:hAnsi="Palatino Linotype" w:cs="Palatino Linotype"/>
        </w:rPr>
        <w:t>del dos mil veintitrés</w:t>
      </w:r>
      <w:r w:rsidRPr="007315E9">
        <w:rPr>
          <w:rFonts w:ascii="Palatino Linotype" w:eastAsia="Palatino Linotype" w:hAnsi="Palatino Linotype" w:cs="Palatino Linotype"/>
        </w:rPr>
        <w:t xml:space="preserve">,  el documento denominado </w:t>
      </w:r>
      <w:r w:rsidRPr="007315E9">
        <w:rPr>
          <w:rFonts w:ascii="Palatino Linotype" w:eastAsia="Palatino Linotype" w:hAnsi="Palatino Linotype" w:cs="Palatino Linotype"/>
          <w:i/>
        </w:rPr>
        <w:t>Scan15112022220549.pdf</w:t>
      </w:r>
      <w:r w:rsidRPr="007315E9">
        <w:rPr>
          <w:rFonts w:ascii="Palatino Linotype" w:eastAsia="Palatino Linotype" w:hAnsi="Palatino Linotype" w:cs="Palatino Linotype"/>
        </w:rPr>
        <w:t xml:space="preserve"> donde hace constar de forma medular su voluntad de conciliar.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Posteriormente</w:t>
      </w:r>
      <w:r w:rsidR="00BB02F0" w:rsidRPr="007315E9">
        <w:rPr>
          <w:rFonts w:ascii="Palatino Linotype" w:eastAsia="Palatino Linotype" w:hAnsi="Palatino Linotype" w:cs="Palatino Linotype"/>
        </w:rPr>
        <w:t>, el</w:t>
      </w:r>
      <w:r w:rsidRPr="007315E9">
        <w:rPr>
          <w:rFonts w:ascii="Palatino Linotype" w:eastAsia="Palatino Linotype" w:hAnsi="Palatino Linotype" w:cs="Palatino Linotype"/>
        </w:rPr>
        <w:t xml:space="preserve"> veintiuno de diciembre de dos mil veintidós,  se notificó a las partes Acuerdo por medio del cual se señalaron las 10:30 horas del día trece de enero de dos mil veintitrés, para la celebración de la audiencia de conciliación, mediante la plataforma de servicio de videotelefonía denominada Zoom.</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El trece de enero de dos mil veintitrés se llevó a cabo la Audiencia de Conciliación correspondiente, en la que las partes acordaron, lo siguiente:</w:t>
      </w: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PRIMERO</w:t>
      </w:r>
      <w:r w:rsidRPr="007315E9">
        <w:rPr>
          <w:rFonts w:ascii="Palatino Linotype" w:eastAsia="Palatino Linotype" w:hAnsi="Palatino Linotype" w:cs="Palatino Linotype"/>
          <w:i/>
          <w:color w:val="222222"/>
          <w:sz w:val="22"/>
          <w:szCs w:val="22"/>
        </w:rPr>
        <w:t xml:space="preserve">: </w:t>
      </w:r>
      <w:r w:rsidRPr="007315E9">
        <w:rPr>
          <w:rFonts w:ascii="Palatino Linotype" w:eastAsia="Palatino Linotype" w:hAnsi="Palatino Linotype" w:cs="Palatino Linotype"/>
          <w:i/>
          <w:sz w:val="22"/>
          <w:szCs w:val="22"/>
        </w:rPr>
        <w:t xml:space="preserve">Manifiesta </w:t>
      </w:r>
      <w:r w:rsidRPr="007315E9">
        <w:rPr>
          <w:rFonts w:ascii="Palatino Linotype" w:eastAsia="Palatino Linotype" w:hAnsi="Palatino Linotype" w:cs="Palatino Linotype"/>
          <w:b/>
          <w:i/>
          <w:sz w:val="22"/>
          <w:szCs w:val="22"/>
        </w:rPr>
        <w:t>EL RECURRENTE</w:t>
      </w:r>
      <w:r w:rsidRPr="007315E9">
        <w:rPr>
          <w:rFonts w:ascii="Palatino Linotype" w:eastAsia="Palatino Linotype" w:hAnsi="Palatino Linotype" w:cs="Palatino Linotype"/>
          <w:i/>
          <w:sz w:val="22"/>
          <w:szCs w:val="22"/>
        </w:rPr>
        <w:t xml:space="preserve">, que comparece de manera voluntaria mediante Plataforma Zoom, con el fin de conciliar con  </w:t>
      </w:r>
      <w:r w:rsidRPr="007315E9">
        <w:rPr>
          <w:rFonts w:ascii="Palatino Linotype" w:eastAsia="Palatino Linotype" w:hAnsi="Palatino Linotype" w:cs="Palatino Linotype"/>
          <w:b/>
          <w:i/>
          <w:sz w:val="22"/>
          <w:szCs w:val="22"/>
        </w:rPr>
        <w:t>EL</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rPr>
        <w:t>SUJETO OBLIGADO</w:t>
      </w:r>
      <w:r w:rsidRPr="007315E9">
        <w:rPr>
          <w:rFonts w:ascii="Palatino Linotype" w:eastAsia="Palatino Linotype" w:hAnsi="Palatino Linotype" w:cs="Palatino Linotype"/>
          <w:i/>
          <w:sz w:val="22"/>
          <w:szCs w:val="22"/>
        </w:rPr>
        <w:t xml:space="preserve"> para que se le haga entrega de copias certificadas del expediente clínico y radiológico de su difunta madre que se encuentran en el Centro Oncológico Estatal, Clínica Regional de Santiago Tianguistenco y Centro Médico ISSEMYM de Metepec ,  en los términos que precisó en la solicitud de Acceso a Datos Personales con número de folio 00627/ISSEMYM/AD/2022, para lo cual en este acto se identifica con credencial para votar con fotografía con clave de elector </w:t>
      </w:r>
      <w:r w:rsidR="000E3797">
        <w:rPr>
          <w:rFonts w:ascii="Palatino Linotype" w:eastAsia="Palatino Linotype" w:hAnsi="Palatino Linotype" w:cs="Palatino Linotype"/>
          <w:i/>
          <w:sz w:val="22"/>
          <w:szCs w:val="22"/>
        </w:rPr>
        <w:t>XXXXXXXXXXXXXXXXXX</w:t>
      </w:r>
      <w:r w:rsidRPr="007315E9">
        <w:rPr>
          <w:rFonts w:ascii="Palatino Linotype" w:eastAsia="Palatino Linotype" w:hAnsi="Palatino Linotype" w:cs="Palatino Linotype"/>
          <w:i/>
          <w:sz w:val="22"/>
          <w:szCs w:val="22"/>
        </w:rPr>
        <w:t xml:space="preserve"> expedida a su favor por el Instituto Nacional Electoral.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SEGUNDO</w:t>
      </w:r>
      <w:r w:rsidRPr="007315E9">
        <w:rPr>
          <w:rFonts w:ascii="Palatino Linotype" w:eastAsia="Palatino Linotype" w:hAnsi="Palatino Linotype" w:cs="Palatino Linotype"/>
          <w:i/>
          <w:sz w:val="22"/>
          <w:szCs w:val="22"/>
        </w:rPr>
        <w:t xml:space="preserve">. Manifiesta </w:t>
      </w:r>
      <w:r w:rsidRPr="007315E9">
        <w:rPr>
          <w:rFonts w:ascii="Palatino Linotype" w:eastAsia="Palatino Linotype" w:hAnsi="Palatino Linotype" w:cs="Palatino Linotype"/>
          <w:b/>
          <w:i/>
          <w:sz w:val="22"/>
          <w:szCs w:val="22"/>
        </w:rPr>
        <w:t>EL RECURRENTE</w:t>
      </w:r>
      <w:r w:rsidRPr="007315E9">
        <w:rPr>
          <w:rFonts w:ascii="Palatino Linotype" w:eastAsia="Palatino Linotype" w:hAnsi="Palatino Linotype" w:cs="Palatino Linotype"/>
          <w:i/>
          <w:sz w:val="22"/>
          <w:szCs w:val="22"/>
        </w:rPr>
        <w:t xml:space="preserve">, que necesita la información descrita en su solicitud de Acceso a Datos Personales,  como parte del trámite requerido para poder acceder al seguro de vida de su difunta madre, para la cual </w:t>
      </w:r>
      <w:proofErr w:type="spellStart"/>
      <w:r w:rsidRPr="007315E9">
        <w:rPr>
          <w:rFonts w:ascii="Palatino Linotype" w:eastAsia="Palatino Linotype" w:hAnsi="Palatino Linotype" w:cs="Palatino Linotype"/>
          <w:i/>
          <w:sz w:val="22"/>
          <w:szCs w:val="22"/>
        </w:rPr>
        <w:t>anexó</w:t>
      </w:r>
      <w:proofErr w:type="spellEnd"/>
      <w:r w:rsidRPr="007315E9">
        <w:rPr>
          <w:rFonts w:ascii="Palatino Linotype" w:eastAsia="Palatino Linotype" w:hAnsi="Palatino Linotype" w:cs="Palatino Linotype"/>
          <w:i/>
          <w:sz w:val="22"/>
          <w:szCs w:val="22"/>
        </w:rPr>
        <w:t xml:space="preserve"> al expediente materia de la presente audiencia,</w:t>
      </w:r>
      <w:r w:rsidRPr="007315E9">
        <w:rPr>
          <w:rFonts w:ascii="Palatino Linotype" w:eastAsia="Palatino Linotype" w:hAnsi="Palatino Linotype" w:cs="Palatino Linotype"/>
          <w:i/>
          <w:color w:val="1155CC"/>
          <w:sz w:val="22"/>
          <w:szCs w:val="22"/>
        </w:rPr>
        <w:t xml:space="preserve"> </w:t>
      </w:r>
      <w:r w:rsidRPr="007315E9">
        <w:rPr>
          <w:rFonts w:ascii="Palatino Linotype" w:eastAsia="Palatino Linotype" w:hAnsi="Palatino Linotype" w:cs="Palatino Linotype"/>
          <w:i/>
          <w:sz w:val="22"/>
          <w:szCs w:val="22"/>
        </w:rPr>
        <w:t xml:space="preserve">acta de defunción y póliza de seguro de vida ambas a nombre de </w:t>
      </w:r>
      <w:r w:rsidR="000E3797">
        <w:rPr>
          <w:rFonts w:ascii="Palatino Linotype" w:eastAsia="Palatino Linotype" w:hAnsi="Palatino Linotype" w:cs="Palatino Linotype"/>
          <w:i/>
          <w:sz w:val="22"/>
          <w:szCs w:val="22"/>
        </w:rPr>
        <w:t xml:space="preserve">XXXXX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señalando es su finada madre en  donde se advierte al </w:t>
      </w:r>
      <w:r w:rsidRPr="007315E9">
        <w:rPr>
          <w:rFonts w:ascii="Palatino Linotype" w:eastAsia="Palatino Linotype" w:hAnsi="Palatino Linotype" w:cs="Palatino Linotype"/>
          <w:b/>
          <w:i/>
          <w:sz w:val="22"/>
          <w:szCs w:val="22"/>
        </w:rPr>
        <w:t>RECURRENTE</w:t>
      </w:r>
      <w:r w:rsidRPr="007315E9">
        <w:rPr>
          <w:rFonts w:ascii="Palatino Linotype" w:eastAsia="Palatino Linotype" w:hAnsi="Palatino Linotype" w:cs="Palatino Linotype"/>
          <w:i/>
          <w:sz w:val="22"/>
          <w:szCs w:val="22"/>
        </w:rPr>
        <w:t xml:space="preserve"> como beneficiario.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 xml:space="preserve">TERCERO. </w:t>
      </w:r>
      <w:r w:rsidRPr="007315E9">
        <w:rPr>
          <w:rFonts w:ascii="Palatino Linotype" w:eastAsia="Palatino Linotype" w:hAnsi="Palatino Linotype" w:cs="Palatino Linotype"/>
          <w:i/>
          <w:sz w:val="22"/>
          <w:szCs w:val="22"/>
        </w:rPr>
        <w:t xml:space="preserve">Manifiesta </w:t>
      </w:r>
      <w:r w:rsidRPr="007315E9">
        <w:rPr>
          <w:rFonts w:ascii="Palatino Linotype" w:eastAsia="Palatino Linotype" w:hAnsi="Palatino Linotype" w:cs="Palatino Linotype"/>
          <w:b/>
          <w:i/>
          <w:sz w:val="22"/>
          <w:szCs w:val="22"/>
        </w:rPr>
        <w:t>EL SUJETO OBLIGADO</w:t>
      </w:r>
      <w:r w:rsidRPr="007315E9">
        <w:rPr>
          <w:rFonts w:ascii="Palatino Linotype" w:eastAsia="Palatino Linotype" w:hAnsi="Palatino Linotype" w:cs="Palatino Linotype"/>
          <w:i/>
          <w:sz w:val="22"/>
          <w:szCs w:val="22"/>
        </w:rPr>
        <w:t xml:space="preserve">, a través de </w:t>
      </w:r>
      <w:proofErr w:type="spellStart"/>
      <w:r w:rsidRPr="007315E9">
        <w:rPr>
          <w:rFonts w:ascii="Palatino Linotype" w:eastAsia="Palatino Linotype" w:hAnsi="Palatino Linotype" w:cs="Palatino Linotype"/>
          <w:i/>
          <w:sz w:val="22"/>
          <w:szCs w:val="22"/>
        </w:rPr>
        <w:t>Marusia</w:t>
      </w:r>
      <w:proofErr w:type="spellEnd"/>
      <w:r w:rsidRPr="007315E9">
        <w:rPr>
          <w:rFonts w:ascii="Palatino Linotype" w:eastAsia="Palatino Linotype" w:hAnsi="Palatino Linotype" w:cs="Palatino Linotype"/>
          <w:i/>
          <w:sz w:val="22"/>
          <w:szCs w:val="22"/>
        </w:rPr>
        <w:t xml:space="preserve"> Montserrat Torres Rivera, Jefa de Departamento de Acceso a la Información </w:t>
      </w:r>
      <w:r w:rsidRPr="007315E9">
        <w:rPr>
          <w:rFonts w:ascii="Palatino Linotype" w:eastAsia="Palatino Linotype" w:hAnsi="Palatino Linotype" w:cs="Palatino Linotype"/>
          <w:i/>
          <w:sz w:val="22"/>
          <w:szCs w:val="22"/>
        </w:rPr>
        <w:lastRenderedPageBreak/>
        <w:t xml:space="preserve">Institucional quien se encuentra en las oficinas del Instituto de Seguridad Social del Estado de México y Municipios  y se identifica con gafete Institucional, el cual se anexa a la presente acta, para mejor referencia,  que turno a los servidores públicos habilitados el requerimiento de búsqueda exhaustiva, un expediente clínico de tres hojas proveniente de la Clínica Regional Santiago Tianguistenco, un expediente clínico de ciento ocho fojas y un expediente radiológico que se encuentra contenido en un Disco Compacto proveniente del Centro Médico Toluca y un expediente clínico del Centro Oncológico Estatal que consta de ciento cincuenta y cinco fojas y un expediente radiológico que se encuentra contenido en un Disco Compacto, los cuales procedió a poner a la vista del </w:t>
      </w:r>
      <w:r w:rsidRPr="007315E9">
        <w:rPr>
          <w:rFonts w:ascii="Palatino Linotype" w:eastAsia="Palatino Linotype" w:hAnsi="Palatino Linotype" w:cs="Palatino Linotype"/>
          <w:b/>
          <w:i/>
          <w:sz w:val="22"/>
          <w:szCs w:val="22"/>
        </w:rPr>
        <w:t>RECURRENTE.</w:t>
      </w:r>
    </w:p>
    <w:p w:rsidR="00750E98" w:rsidRPr="007315E9" w:rsidRDefault="00750E98" w:rsidP="007315E9">
      <w:pPr>
        <w:ind w:left="850" w:right="899"/>
        <w:jc w:val="both"/>
        <w:rPr>
          <w:rFonts w:ascii="Palatino Linotype" w:eastAsia="Palatino Linotype" w:hAnsi="Palatino Linotype" w:cs="Palatino Linotype"/>
          <w:b/>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Así mismo, en este acto, hace del conocimiento a las partes, que el </w:t>
      </w:r>
      <w:r w:rsidRPr="007315E9">
        <w:rPr>
          <w:rFonts w:ascii="Palatino Linotype" w:eastAsia="Palatino Linotype" w:hAnsi="Palatino Linotype" w:cs="Palatino Linotype"/>
          <w:b/>
          <w:i/>
          <w:sz w:val="22"/>
          <w:szCs w:val="22"/>
        </w:rPr>
        <w:t xml:space="preserve">RECURRENTE, </w:t>
      </w:r>
      <w:r w:rsidRPr="007315E9">
        <w:rPr>
          <w:rFonts w:ascii="Palatino Linotype" w:eastAsia="Palatino Linotype" w:hAnsi="Palatino Linotype" w:cs="Palatino Linotype"/>
          <w:i/>
          <w:sz w:val="22"/>
          <w:szCs w:val="22"/>
        </w:rPr>
        <w:t>solicitó la información en la modalidad de copias certificadas, por lo que el costo total de la misma asciende a diez mil novecientos cuarenta pesos.</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 xml:space="preserve">CUARTO. </w:t>
      </w:r>
      <w:r w:rsidRPr="007315E9">
        <w:rPr>
          <w:rFonts w:ascii="Palatino Linotype" w:eastAsia="Palatino Linotype" w:hAnsi="Palatino Linotype" w:cs="Palatino Linotype"/>
          <w:i/>
          <w:sz w:val="22"/>
          <w:szCs w:val="22"/>
        </w:rPr>
        <w:t>En uso de la voz,</w:t>
      </w:r>
      <w:r w:rsidRPr="007315E9">
        <w:rPr>
          <w:rFonts w:ascii="Palatino Linotype" w:eastAsia="Palatino Linotype" w:hAnsi="Palatino Linotype" w:cs="Palatino Linotype"/>
          <w:b/>
          <w:i/>
          <w:sz w:val="22"/>
          <w:szCs w:val="22"/>
        </w:rPr>
        <w:t xml:space="preserve"> EL RECURRENTE</w:t>
      </w:r>
      <w:r w:rsidRPr="007315E9">
        <w:rPr>
          <w:rFonts w:ascii="Palatino Linotype" w:eastAsia="Palatino Linotype" w:hAnsi="Palatino Linotype" w:cs="Palatino Linotype"/>
          <w:i/>
          <w:sz w:val="22"/>
          <w:szCs w:val="22"/>
        </w:rPr>
        <w:t xml:space="preserve"> manifiesta no contar con la capacidad económica para efectuar el pago de la cantidad requerida por </w:t>
      </w:r>
      <w:r w:rsidRPr="007315E9">
        <w:rPr>
          <w:rFonts w:ascii="Palatino Linotype" w:eastAsia="Palatino Linotype" w:hAnsi="Palatino Linotype" w:cs="Palatino Linotype"/>
          <w:b/>
          <w:i/>
          <w:sz w:val="22"/>
          <w:szCs w:val="22"/>
        </w:rPr>
        <w:t xml:space="preserve">EL SUJETO OBLIGADO, </w:t>
      </w:r>
      <w:r w:rsidRPr="007315E9">
        <w:rPr>
          <w:rFonts w:ascii="Palatino Linotype" w:eastAsia="Palatino Linotype" w:hAnsi="Palatino Linotype" w:cs="Palatino Linotype"/>
          <w:i/>
          <w:sz w:val="22"/>
          <w:szCs w:val="22"/>
        </w:rPr>
        <w:t>ya que no cuenta con trabajo, al ser estudiante y su familia es de escasos recursos económicos.</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Situación que se hizo constar en un Acta del trece de enero de dos mil veintitrés donde una vez acreditada la personalidad y el interés jurídico y legítimo del </w:t>
      </w:r>
      <w:r w:rsidRPr="007315E9">
        <w:rPr>
          <w:rFonts w:ascii="Palatino Linotype" w:eastAsia="Palatino Linotype" w:hAnsi="Palatino Linotype" w:cs="Palatino Linotype"/>
          <w:b/>
          <w:i/>
          <w:sz w:val="22"/>
          <w:szCs w:val="22"/>
        </w:rPr>
        <w:t>RECURRENTE,</w:t>
      </w:r>
      <w:r w:rsidRPr="007315E9">
        <w:rPr>
          <w:rFonts w:ascii="Palatino Linotype" w:eastAsia="Palatino Linotype" w:hAnsi="Palatino Linotype" w:cs="Palatino Linotype"/>
          <w:i/>
          <w:sz w:val="22"/>
          <w:szCs w:val="22"/>
        </w:rPr>
        <w:t xml:space="preserve"> el particular firmó de conformidad con la recepción de los documentos antes descritos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Además se adjuntó un escrito libre de fecha trece de enero de dos mil veintitrés signado por el particular mediante el cual solicita al Titular de la Unidad de Transparencia le haga entrega de la información requerida sin costo, toda vez que la necesita para poder cobre un seguro de estudiante y la aseguradora solicita se entregue en copias certificadas; sin embargo, no cuenta con recursos para pagar dichas copias, puesto que es estudiante y no cuenta con ingresos propios.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Anexando la constancia de su trámite para la inscripción a la Universidad en donde es aspirante seleccionado, además de su credencial de elector y la credencial del ISSEMYM expedida en favor de la señora </w:t>
      </w:r>
      <w:r w:rsidR="000E3797">
        <w:rPr>
          <w:rFonts w:ascii="Palatino Linotype" w:eastAsia="Palatino Linotype" w:hAnsi="Palatino Linotype" w:cs="Palatino Linotype"/>
          <w:i/>
          <w:sz w:val="22"/>
          <w:szCs w:val="22"/>
        </w:rPr>
        <w:t xml:space="preserve">XXXXX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 xml:space="preserve">QUINTO. </w:t>
      </w:r>
      <w:r w:rsidRPr="007315E9">
        <w:rPr>
          <w:rFonts w:ascii="Palatino Linotype" w:eastAsia="Palatino Linotype" w:hAnsi="Palatino Linotype" w:cs="Palatino Linotype"/>
          <w:i/>
          <w:sz w:val="22"/>
          <w:szCs w:val="22"/>
        </w:rPr>
        <w:t xml:space="preserve">Una vez leída la presente acta y enteradas las partes de los alcances legales de la misma, se dan por notificadas en este acto de su contenido y obligaciones contraídas.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Por lo que, no habiendo nada más que agregar, se da por terminada la presente diligencia, siendo las </w:t>
      </w:r>
      <w:r w:rsidRPr="007315E9">
        <w:rPr>
          <w:rFonts w:ascii="Palatino Linotype" w:eastAsia="Palatino Linotype" w:hAnsi="Palatino Linotype" w:cs="Palatino Linotype"/>
          <w:b/>
          <w:i/>
          <w:sz w:val="22"/>
          <w:szCs w:val="22"/>
        </w:rPr>
        <w:t xml:space="preserve">11:00 horas </w:t>
      </w:r>
      <w:r w:rsidRPr="007315E9">
        <w:rPr>
          <w:rFonts w:ascii="Palatino Linotype" w:eastAsia="Palatino Linotype" w:hAnsi="Palatino Linotype" w:cs="Palatino Linotype"/>
          <w:i/>
          <w:sz w:val="22"/>
          <w:szCs w:val="22"/>
        </w:rPr>
        <w:t xml:space="preserve">del día de su fecha, surtiendo todos los efectos legales a los que haya lugar.”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Posteriormente el trece de enero de dos mil veintitrés </w:t>
      </w:r>
      <w:r w:rsidRPr="007315E9">
        <w:rPr>
          <w:rFonts w:ascii="Palatino Linotype" w:eastAsia="Palatino Linotype" w:hAnsi="Palatino Linotype" w:cs="Palatino Linotype"/>
          <w:b/>
        </w:rPr>
        <w:t>EL SUJETO OBLIGADO</w:t>
      </w:r>
      <w:r w:rsidRPr="007315E9">
        <w:rPr>
          <w:rFonts w:ascii="Palatino Linotype" w:eastAsia="Palatino Linotype" w:hAnsi="Palatino Linotype" w:cs="Palatino Linotype"/>
        </w:rPr>
        <w:t xml:space="preserve"> subió al sistema SARCOEM el archivo denominado </w:t>
      </w:r>
      <w:r w:rsidRPr="007315E9">
        <w:rPr>
          <w:rFonts w:ascii="Palatino Linotype" w:eastAsia="Palatino Linotype" w:hAnsi="Palatino Linotype" w:cs="Palatino Linotype"/>
          <w:i/>
        </w:rPr>
        <w:t xml:space="preserve">ACUSE ENTREGA DE INFORMACIÓN 627.AD.pdf  </w:t>
      </w:r>
      <w:r w:rsidRPr="007315E9">
        <w:rPr>
          <w:rFonts w:ascii="Palatino Linotype" w:eastAsia="Palatino Linotype" w:hAnsi="Palatino Linotype" w:cs="Palatino Linotype"/>
        </w:rPr>
        <w:t>mismo que contiene</w:t>
      </w:r>
      <w:r w:rsidRPr="007315E9">
        <w:rPr>
          <w:rFonts w:ascii="Palatino Linotype" w:eastAsia="Palatino Linotype" w:hAnsi="Palatino Linotype" w:cs="Palatino Linotype"/>
          <w:i/>
        </w:rPr>
        <w:t xml:space="preserve">  </w:t>
      </w:r>
      <w:r w:rsidRPr="007315E9">
        <w:rPr>
          <w:rFonts w:ascii="Palatino Linotype" w:eastAsia="Palatino Linotype" w:hAnsi="Palatino Linotype" w:cs="Palatino Linotype"/>
        </w:rPr>
        <w:t xml:space="preserve">el Acta del trece de enero de dos mil veintitrés donde una vez acreditada la personalidad y el interés jurídico y legítimo del </w:t>
      </w:r>
      <w:r w:rsidRPr="007315E9">
        <w:rPr>
          <w:rFonts w:ascii="Palatino Linotype" w:eastAsia="Palatino Linotype" w:hAnsi="Palatino Linotype" w:cs="Palatino Linotype"/>
          <w:b/>
        </w:rPr>
        <w:t>RECURRENTE,</w:t>
      </w:r>
      <w:r w:rsidRPr="007315E9">
        <w:rPr>
          <w:rFonts w:ascii="Palatino Linotype" w:eastAsia="Palatino Linotype" w:hAnsi="Palatino Linotype" w:cs="Palatino Linotype"/>
        </w:rPr>
        <w:t xml:space="preserve"> el particular firmó de conformidad con la recepción de los documentos antes descritos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Además se adjuntó un escrito libre de fecha trece de enero de dos mil veintitrés signado por el particular mediante el cual solicita al Titular de la Unidad de Transparencia le haga entrega de la información requerida sin costo, toda vez que la necesita para poder cobre un seguro de estudiante y la aseguradora solicita se entregue en copias certificadas; sin embargo, no cuenta con recursos para pagar dichas copias, puesto que es estudiante y no cuenta con ingresos propios. </w:t>
      </w:r>
    </w:p>
    <w:p w:rsidR="00750E98" w:rsidRPr="007315E9" w:rsidRDefault="00750E98" w:rsidP="007315E9">
      <w:pPr>
        <w:spacing w:line="360" w:lineRule="auto"/>
        <w:jc w:val="both"/>
        <w:rPr>
          <w:rFonts w:ascii="Palatino Linotype" w:eastAsia="Palatino Linotype" w:hAnsi="Palatino Linotype" w:cs="Palatino Linotype"/>
        </w:rPr>
      </w:pPr>
    </w:p>
    <w:p w:rsidR="00BA39CA" w:rsidRPr="007315E9" w:rsidRDefault="00BA39CA" w:rsidP="007315E9">
      <w:pPr>
        <w:spacing w:line="360" w:lineRule="auto"/>
        <w:jc w:val="both"/>
        <w:rPr>
          <w:rFonts w:ascii="Palatino Linotype" w:eastAsia="Palatino Linotype" w:hAnsi="Palatino Linotype" w:cs="Palatino Linotype"/>
          <w:b/>
          <w:sz w:val="28"/>
          <w:szCs w:val="28"/>
        </w:rPr>
      </w:pPr>
      <w:r w:rsidRPr="007315E9">
        <w:rPr>
          <w:rFonts w:ascii="Palatino Linotype" w:hAnsi="Palatino Linotype" w:cs="Arial"/>
          <w:b/>
          <w:bCs/>
          <w:sz w:val="28"/>
          <w:szCs w:val="28"/>
        </w:rPr>
        <w:t xml:space="preserve">c) </w:t>
      </w:r>
      <w:r w:rsidRPr="007315E9">
        <w:rPr>
          <w:rFonts w:ascii="Palatino Linotype" w:eastAsia="Palatino Linotype" w:hAnsi="Palatino Linotype" w:cs="Palatino Linotype"/>
          <w:b/>
          <w:sz w:val="28"/>
          <w:szCs w:val="28"/>
        </w:rPr>
        <w:t>De la ampliación</w:t>
      </w:r>
    </w:p>
    <w:p w:rsidR="00BA39CA" w:rsidRPr="007315E9" w:rsidRDefault="00BA39CA"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En fecha </w:t>
      </w:r>
      <w:r w:rsidR="00152FAE" w:rsidRPr="007315E9">
        <w:rPr>
          <w:rFonts w:ascii="Palatino Linotype" w:eastAsia="Palatino Linotype" w:hAnsi="Palatino Linotype" w:cs="Palatino Linotype"/>
          <w:b/>
        </w:rPr>
        <w:t>diecinueve de enero de dos mil veintitrés</w:t>
      </w:r>
      <w:r w:rsidRPr="007315E9">
        <w:rPr>
          <w:rFonts w:ascii="Palatino Linotype" w:eastAsia="Palatino Linotype" w:hAnsi="Palatino Linotype" w:cs="Palatino Linotype"/>
        </w:rPr>
        <w:t xml:space="preserve"> con fundamento en el artículo 133  de la Ley de Protección de Datos Personales en Posesión de Sujetos Obligados del </w:t>
      </w:r>
      <w:r w:rsidRPr="007315E9">
        <w:rPr>
          <w:rFonts w:ascii="Palatino Linotype" w:eastAsia="Palatino Linotype" w:hAnsi="Palatino Linotype" w:cs="Palatino Linotype"/>
        </w:rPr>
        <w:lastRenderedPageBreak/>
        <w:t>Estado de México y Municipios, se acordó la ampliación del plazo para resolver el presente  Recurso de Revisión</w:t>
      </w:r>
      <w:r w:rsidR="00152FAE" w:rsidRPr="007315E9">
        <w:rPr>
          <w:rFonts w:ascii="Palatino Linotype" w:eastAsia="Palatino Linotype" w:hAnsi="Palatino Linotype" w:cs="Palatino Linotype"/>
        </w:rPr>
        <w:t>.</w:t>
      </w:r>
    </w:p>
    <w:p w:rsidR="00750E98" w:rsidRPr="007315E9" w:rsidRDefault="00BA39CA" w:rsidP="007315E9">
      <w:pPr>
        <w:spacing w:line="360" w:lineRule="auto"/>
        <w:jc w:val="both"/>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d</w:t>
      </w:r>
      <w:r w:rsidR="006379E2" w:rsidRPr="007315E9">
        <w:rPr>
          <w:rFonts w:ascii="Palatino Linotype" w:eastAsia="Palatino Linotype" w:hAnsi="Palatino Linotype" w:cs="Palatino Linotype"/>
          <w:b/>
          <w:sz w:val="28"/>
          <w:szCs w:val="28"/>
        </w:rPr>
        <w:t>) Cierre de Instrucción</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Una vez analizado el estado procesal que guardaba el expediente, </w:t>
      </w:r>
      <w:r w:rsidR="00BB02F0" w:rsidRPr="007315E9">
        <w:rPr>
          <w:rFonts w:ascii="Palatino Linotype" w:eastAsia="Palatino Linotype" w:hAnsi="Palatino Linotype" w:cs="Palatino Linotype"/>
          <w:b/>
        </w:rPr>
        <w:t>el</w:t>
      </w:r>
      <w:r w:rsidRPr="007315E9">
        <w:rPr>
          <w:rFonts w:ascii="Palatino Linotype" w:eastAsia="Palatino Linotype" w:hAnsi="Palatino Linotype" w:cs="Palatino Linotype"/>
          <w:b/>
        </w:rPr>
        <w:t xml:space="preserve"> ocho de febrero de dos mil veintitrés</w:t>
      </w:r>
      <w:r w:rsidRPr="007315E9">
        <w:rPr>
          <w:rFonts w:ascii="Palatino Linotype" w:eastAsia="Palatino Linotype" w:hAnsi="Palatino Linotype" w:cs="Palatino Linotype"/>
        </w:rPr>
        <w:t>, la Comisionada Sharon Cristina Morales Martínez acordó el cierre de instrucción; así como, la remisión del mismo a efecto de ser resuelto, de conformidad con lo establecido en el artículo 185 fracción VI de la Ley de Transparencia y Acceso a la Información Pública del Estado de México y Municipios de aplicación supletoria; y</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jc w:val="center"/>
        <w:rPr>
          <w:rFonts w:ascii="Palatino Linotype" w:eastAsia="Palatino Linotype" w:hAnsi="Palatino Linotype" w:cs="Palatino Linotype"/>
          <w:b/>
          <w:sz w:val="28"/>
          <w:szCs w:val="28"/>
        </w:rPr>
      </w:pPr>
      <w:r w:rsidRPr="007315E9">
        <w:rPr>
          <w:rFonts w:ascii="Palatino Linotype" w:eastAsia="Palatino Linotype" w:hAnsi="Palatino Linotype" w:cs="Palatino Linotype"/>
          <w:b/>
          <w:sz w:val="28"/>
          <w:szCs w:val="28"/>
        </w:rPr>
        <w:t>CONSIDERANDO</w:t>
      </w:r>
    </w:p>
    <w:p w:rsidR="00750E98" w:rsidRPr="007315E9" w:rsidRDefault="00750E98" w:rsidP="007315E9">
      <w:pPr>
        <w:jc w:val="center"/>
        <w:rPr>
          <w:rFonts w:ascii="Palatino Linotype" w:eastAsia="Palatino Linotype" w:hAnsi="Palatino Linotype" w:cs="Palatino Linotype"/>
          <w:b/>
          <w:sz w:val="28"/>
          <w:szCs w:val="28"/>
        </w:rPr>
      </w:pPr>
    </w:p>
    <w:p w:rsidR="00750E98" w:rsidRPr="007315E9" w:rsidRDefault="006379E2" w:rsidP="007315E9">
      <w:pPr>
        <w:widowControl w:val="0"/>
        <w:tabs>
          <w:tab w:val="left" w:pos="1701"/>
        </w:tabs>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b/>
          <w:sz w:val="28"/>
          <w:szCs w:val="28"/>
        </w:rPr>
        <w:t>PRIMERO.</w:t>
      </w:r>
      <w:r w:rsidRPr="007315E9">
        <w:rPr>
          <w:rFonts w:ascii="Palatino Linotype" w:eastAsia="Palatino Linotype" w:hAnsi="Palatino Linotype" w:cs="Palatino Linotype"/>
          <w:b/>
        </w:rPr>
        <w:t xml:space="preserve"> Competencia</w:t>
      </w:r>
      <w:r w:rsidRPr="007315E9">
        <w:rPr>
          <w:rFonts w:ascii="Palatino Linotype" w:eastAsia="Palatino Linotype" w:hAnsi="Palatino Linotype" w:cs="Palatino Linotype"/>
        </w:rPr>
        <w:t>.</w:t>
      </w:r>
      <w:r w:rsidRPr="007315E9">
        <w:rPr>
          <w:rFonts w:ascii="Palatino Linotype" w:eastAsia="Palatino Linotype" w:hAnsi="Palatino Linotype" w:cs="Palatino Linotype"/>
          <w:b/>
        </w:rPr>
        <w:t xml:space="preserve"> </w:t>
      </w:r>
    </w:p>
    <w:p w:rsidR="00750E98" w:rsidRPr="007315E9" w:rsidRDefault="006379E2" w:rsidP="007315E9">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7315E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7315E9">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750E98" w:rsidRPr="007315E9" w:rsidRDefault="006379E2" w:rsidP="007315E9">
      <w:pPr>
        <w:spacing w:line="360" w:lineRule="auto"/>
        <w:jc w:val="both"/>
        <w:rPr>
          <w:rFonts w:ascii="Palatino Linotype" w:eastAsia="Palatino Linotype" w:hAnsi="Palatino Linotype" w:cs="Palatino Linotype"/>
          <w:b/>
        </w:rPr>
      </w:pPr>
      <w:r w:rsidRPr="007315E9">
        <w:rPr>
          <w:rFonts w:ascii="Palatino Linotype" w:eastAsia="Palatino Linotype" w:hAnsi="Palatino Linotype" w:cs="Palatino Linotype"/>
          <w:b/>
          <w:sz w:val="28"/>
          <w:szCs w:val="28"/>
        </w:rPr>
        <w:t>SEGUNDO</w:t>
      </w:r>
      <w:r w:rsidRPr="007315E9">
        <w:rPr>
          <w:rFonts w:ascii="Palatino Linotype" w:eastAsia="Palatino Linotype" w:hAnsi="Palatino Linotype" w:cs="Palatino Linotype"/>
          <w:b/>
        </w:rPr>
        <w:t xml:space="preserve">. Legitimación para interponer el recurso de revisión respecto a datos de personas fallecidas.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Para tales efectos es preciso observar lo establecido en el artículo 122, de la Ley de Protección de Datos Personales en Posesión de Sujetos Obligados del Estado de México y Municipios, el cual indica:</w:t>
      </w: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Interposición respecto a datos de personas fallecidas</w:t>
      </w:r>
      <w:r w:rsidRPr="007315E9">
        <w:rPr>
          <w:rFonts w:ascii="Palatino Linotype" w:eastAsia="Palatino Linotype" w:hAnsi="Palatino Linotype" w:cs="Palatino Linotype"/>
          <w:i/>
          <w:sz w:val="22"/>
          <w:szCs w:val="22"/>
        </w:rPr>
        <w:t xml:space="preserve"> </w:t>
      </w: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Artículo 122.</w:t>
      </w:r>
      <w:r w:rsidRPr="007315E9">
        <w:rPr>
          <w:rFonts w:ascii="Palatino Linotype" w:eastAsia="Palatino Linotype" w:hAnsi="Palatino Linotype" w:cs="Palatino Linotype"/>
          <w:i/>
          <w:sz w:val="22"/>
          <w:szCs w:val="22"/>
        </w:rPr>
        <w:t xml:space="preserve"> La interposición de un recurso de revisión de datos personales concernientes a personas fallecidas, podrá realizarla la persona que acredite tener un interés jurídico o legítimo.</w:t>
      </w: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(Énfasis añadido)</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En atención al artículo en cita, es preciso observar que dicho precepto indica que la interposición del  </w:t>
      </w:r>
      <w:r w:rsidR="00BB02F0" w:rsidRPr="007315E9">
        <w:rPr>
          <w:rFonts w:ascii="Palatino Linotype" w:eastAsia="Palatino Linotype" w:hAnsi="Palatino Linotype" w:cs="Palatino Linotype"/>
        </w:rPr>
        <w:t>R</w:t>
      </w:r>
      <w:r w:rsidRPr="007315E9">
        <w:rPr>
          <w:rFonts w:ascii="Palatino Linotype" w:eastAsia="Palatino Linotype" w:hAnsi="Palatino Linotype" w:cs="Palatino Linotype"/>
        </w:rPr>
        <w:t xml:space="preserve">ecurso de </w:t>
      </w:r>
      <w:r w:rsidR="00BB02F0" w:rsidRPr="007315E9">
        <w:rPr>
          <w:rFonts w:ascii="Palatino Linotype" w:eastAsia="Palatino Linotype" w:hAnsi="Palatino Linotype" w:cs="Palatino Linotype"/>
        </w:rPr>
        <w:t>R</w:t>
      </w:r>
      <w:r w:rsidRPr="007315E9">
        <w:rPr>
          <w:rFonts w:ascii="Palatino Linotype" w:eastAsia="Palatino Linotype" w:hAnsi="Palatino Linotype" w:cs="Palatino Linotype"/>
        </w:rPr>
        <w:t xml:space="preserve">evisión tratándose de datos personales concernientes a personas  fallecidas podrá realizarla la persona que acredite tener un interés jurídico o  legítimo.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Así, a efecto de dar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 </w:t>
      </w:r>
    </w:p>
    <w:p w:rsidR="00750E98" w:rsidRPr="007315E9" w:rsidRDefault="006379E2" w:rsidP="007315E9">
      <w:pPr>
        <w:widowControl w:val="0"/>
        <w:spacing w:before="26"/>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lastRenderedPageBreak/>
        <w:t>“</w:t>
      </w:r>
      <w:r w:rsidRPr="007315E9">
        <w:rPr>
          <w:rFonts w:ascii="Palatino Linotype" w:eastAsia="Palatino Linotype" w:hAnsi="Palatino Linotype" w:cs="Palatino Linotype"/>
          <w:b/>
          <w:i/>
          <w:sz w:val="22"/>
          <w:szCs w:val="22"/>
        </w:rPr>
        <w:t>Artículo 231</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u w:val="single"/>
        </w:rPr>
        <w:t xml:space="preserve">Sólo podrán intervenir en juicio los particulares que tengan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un interés jurídico o legítimo </w:t>
      </w:r>
      <w:r w:rsidRPr="007315E9">
        <w:rPr>
          <w:rFonts w:ascii="Palatino Linotype" w:eastAsia="Palatino Linotype" w:hAnsi="Palatino Linotype" w:cs="Palatino Linotype"/>
          <w:i/>
          <w:sz w:val="22"/>
          <w:szCs w:val="22"/>
        </w:rPr>
        <w:t xml:space="preserve">que funde su pretensión. </w:t>
      </w:r>
      <w:r w:rsidRPr="007315E9">
        <w:rPr>
          <w:rFonts w:ascii="Palatino Linotype" w:eastAsia="Palatino Linotype" w:hAnsi="Palatino Linotype" w:cs="Palatino Linotype"/>
          <w:b/>
          <w:i/>
          <w:sz w:val="22"/>
          <w:szCs w:val="22"/>
          <w:u w:val="single"/>
        </w:rPr>
        <w:t xml:space="preserve">Tienen interés jurídico los titulares de un derecho subjetivo público </w:t>
      </w:r>
      <w:r w:rsidRPr="007315E9">
        <w:rPr>
          <w:rFonts w:ascii="Palatino Linotype" w:eastAsia="Palatino Linotype" w:hAnsi="Palatino Linotype" w:cs="Palatino Linotype"/>
          <w:i/>
          <w:sz w:val="22"/>
          <w:szCs w:val="22"/>
        </w:rPr>
        <w:t xml:space="preserve">e </w:t>
      </w:r>
      <w:r w:rsidRPr="007315E9">
        <w:rPr>
          <w:rFonts w:ascii="Palatino Linotype" w:eastAsia="Palatino Linotype" w:hAnsi="Palatino Linotype" w:cs="Palatino Linotype"/>
          <w:b/>
          <w:i/>
          <w:sz w:val="22"/>
          <w:szCs w:val="22"/>
          <w:u w:val="single"/>
        </w:rPr>
        <w:t xml:space="preserve">interés legítimo quienes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invoquen situaciones de hecho protegidas por el orden jurídico</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tanto de un sujeto determinado como de los integrantes de un grupo de individuos,  </w:t>
      </w:r>
      <w:r w:rsidRPr="007315E9">
        <w:rPr>
          <w:rFonts w:ascii="Palatino Linotype" w:eastAsia="Palatino Linotype" w:hAnsi="Palatino Linotype" w:cs="Palatino Linotype"/>
          <w:b/>
          <w:i/>
          <w:sz w:val="22"/>
          <w:szCs w:val="22"/>
          <w:u w:val="single"/>
        </w:rPr>
        <w:t>diferenciados del conjunto general de la sociedad</w:t>
      </w:r>
      <w:r w:rsidRPr="007315E9">
        <w:rPr>
          <w:rFonts w:ascii="Palatino Linotype" w:eastAsia="Palatino Linotype" w:hAnsi="Palatino Linotype" w:cs="Palatino Linotype"/>
          <w:i/>
          <w:sz w:val="22"/>
          <w:szCs w:val="22"/>
        </w:rPr>
        <w:t xml:space="preserve">.”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Así, al desentrañar el artículo de referencia tenemos que los elementos que integran  el interés jurídico y legítimo son: </w:t>
      </w:r>
    </w:p>
    <w:p w:rsidR="00750E98" w:rsidRPr="007315E9" w:rsidRDefault="006379E2" w:rsidP="007315E9">
      <w:pPr>
        <w:numPr>
          <w:ilvl w:val="0"/>
          <w:numId w:val="2"/>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En cuanto al interés jurídico: Titular de un derecho subjetivo público. </w:t>
      </w:r>
    </w:p>
    <w:p w:rsidR="00750E98" w:rsidRPr="007315E9" w:rsidRDefault="006379E2" w:rsidP="007315E9">
      <w:pPr>
        <w:numPr>
          <w:ilvl w:val="0"/>
          <w:numId w:val="2"/>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Respecto al interés legítimo: Cualquier persona que invoque situaciones de hecho protegidas por el  orden jurídico, y  </w:t>
      </w:r>
    </w:p>
    <w:p w:rsidR="00750E98" w:rsidRPr="007315E9" w:rsidRDefault="006379E2" w:rsidP="007315E9">
      <w:pPr>
        <w:numPr>
          <w:ilvl w:val="0"/>
          <w:numId w:val="2"/>
        </w:num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Se diferencien del conjunto general de la sociedad.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Por su parte,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Salas de la Suprema Corte de Justicia de la Nación</w:t>
      </w:r>
      <w:r w:rsidRPr="007315E9">
        <w:rPr>
          <w:rFonts w:ascii="Palatino Linotype" w:eastAsia="Palatino Linotype" w:hAnsi="Palatino Linotype" w:cs="Palatino Linotype"/>
          <w:sz w:val="23"/>
          <w:szCs w:val="23"/>
          <w:vertAlign w:val="superscript"/>
        </w:rPr>
        <w:footnoteReference w:id="2"/>
      </w:r>
      <w:r w:rsidRPr="007315E9">
        <w:rPr>
          <w:rFonts w:ascii="Palatino Linotype" w:eastAsia="Palatino Linotype" w:hAnsi="Palatino Linotype" w:cs="Palatino Linotype"/>
        </w:rPr>
        <w:t xml:space="preserve">, las cuales prevén tanto sus  definiciones como los medios para acreditarlos, y cuyo rubro y texto señalan: </w:t>
      </w:r>
    </w:p>
    <w:p w:rsidR="00750E98" w:rsidRPr="007315E9" w:rsidRDefault="006379E2" w:rsidP="007315E9">
      <w:pPr>
        <w:widowControl w:val="0"/>
        <w:spacing w:before="154"/>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u w:val="single"/>
        </w:rPr>
        <w:t>INTERÉS J</w:t>
      </w:r>
      <w:r w:rsidRPr="007315E9">
        <w:rPr>
          <w:rFonts w:ascii="Palatino Linotype" w:eastAsia="Palatino Linotype" w:hAnsi="Palatino Linotype" w:cs="Palatino Linotype"/>
          <w:b/>
          <w:i/>
          <w:sz w:val="22"/>
          <w:szCs w:val="22"/>
        </w:rPr>
        <w:t>URÍDICO,</w:t>
      </w:r>
      <w:r w:rsidRPr="007315E9">
        <w:rPr>
          <w:rFonts w:ascii="Palatino Linotype" w:eastAsia="Palatino Linotype" w:hAnsi="Palatino Linotype" w:cs="Palatino Linotype"/>
          <w:b/>
          <w:i/>
          <w:sz w:val="22"/>
          <w:szCs w:val="22"/>
          <w:u w:val="single"/>
        </w:rPr>
        <w:t xml:space="preserve"> CONCEPTO DE</w:t>
      </w:r>
      <w:r w:rsidRPr="007315E9">
        <w:rPr>
          <w:rFonts w:ascii="Palatino Linotype" w:eastAsia="Palatino Linotype" w:hAnsi="Palatino Linotype" w:cs="Palatino Linotype"/>
          <w:i/>
          <w:sz w:val="22"/>
          <w:szCs w:val="22"/>
        </w:rPr>
        <w:t xml:space="preserve">. Tratándose del juicio de garantías, </w:t>
      </w:r>
      <w:r w:rsidRPr="007315E9">
        <w:rPr>
          <w:rFonts w:ascii="Palatino Linotype" w:eastAsia="Palatino Linotype" w:hAnsi="Palatino Linotype" w:cs="Palatino Linotype"/>
          <w:b/>
          <w:i/>
          <w:sz w:val="22"/>
          <w:szCs w:val="22"/>
          <w:u w:val="single"/>
        </w:rPr>
        <w:t xml:space="preserve">el interés jurídico </w:t>
      </w:r>
      <w:r w:rsidRPr="007315E9">
        <w:rPr>
          <w:rFonts w:ascii="Palatino Linotype" w:eastAsia="Palatino Linotype" w:hAnsi="Palatino Linotype" w:cs="Palatino Linotype"/>
          <w:i/>
          <w:sz w:val="22"/>
          <w:szCs w:val="22"/>
        </w:rPr>
        <w:t xml:space="preserve">como noción fundamental </w:t>
      </w:r>
      <w:r w:rsidRPr="007315E9">
        <w:rPr>
          <w:rFonts w:ascii="Palatino Linotype" w:eastAsia="Palatino Linotype" w:hAnsi="Palatino Linotype" w:cs="Palatino Linotype"/>
          <w:b/>
          <w:i/>
          <w:sz w:val="22"/>
          <w:szCs w:val="22"/>
          <w:u w:val="single"/>
        </w:rPr>
        <w:t xml:space="preserve">lo constituye la existencia o actualización de un derecho subjetivo jurídicamente tutelado que puede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lastRenderedPageBreak/>
        <w:t>afectarse</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ya sea por la violación de ese derecho, o bien, por el desconocimiento del mismo </w:t>
      </w:r>
      <w:r w:rsidRPr="007315E9">
        <w:rPr>
          <w:rFonts w:ascii="Palatino Linotype" w:eastAsia="Palatino Linotype" w:hAnsi="Palatino Linotype" w:cs="Palatino Linotype"/>
          <w:b/>
          <w:i/>
          <w:sz w:val="22"/>
          <w:szCs w:val="22"/>
        </w:rPr>
        <w:t>p</w:t>
      </w:r>
      <w:r w:rsidRPr="007315E9">
        <w:rPr>
          <w:rFonts w:ascii="Palatino Linotype" w:eastAsia="Palatino Linotype" w:hAnsi="Palatino Linotype" w:cs="Palatino Linotype"/>
          <w:b/>
          <w:i/>
          <w:sz w:val="22"/>
          <w:szCs w:val="22"/>
          <w:u w:val="single"/>
        </w:rPr>
        <w:t xml:space="preserve">or virtud de un acto de autoridad, de ahí que sólo el titular de algún derecho legítimamente protegible pueda acudir ante el órgano </w:t>
      </w:r>
      <w:r w:rsidRPr="007315E9">
        <w:rPr>
          <w:rFonts w:ascii="Palatino Linotype" w:eastAsia="Palatino Linotype" w:hAnsi="Palatino Linotype" w:cs="Palatino Linotype"/>
          <w:b/>
          <w:i/>
          <w:sz w:val="22"/>
          <w:szCs w:val="22"/>
        </w:rPr>
        <w:t>j</w:t>
      </w:r>
      <w:r w:rsidRPr="007315E9">
        <w:rPr>
          <w:rFonts w:ascii="Palatino Linotype" w:eastAsia="Palatino Linotype" w:hAnsi="Palatino Linotype" w:cs="Palatino Linotype"/>
          <w:b/>
          <w:i/>
          <w:sz w:val="22"/>
          <w:szCs w:val="22"/>
          <w:u w:val="single"/>
        </w:rPr>
        <w:t xml:space="preserve">urisdiccional </w:t>
      </w:r>
      <w:r w:rsidRPr="007315E9">
        <w:rPr>
          <w:rFonts w:ascii="Palatino Linotype" w:eastAsia="Palatino Linotype" w:hAnsi="Palatino Linotype" w:cs="Palatino Linotype"/>
          <w:i/>
          <w:sz w:val="22"/>
          <w:szCs w:val="22"/>
        </w:rPr>
        <w:t xml:space="preserve">de amparo en demanda de que cese esa situación cuando se transgreda, por la actuación de cierta autoridad, determinada garantía. </w:t>
      </w:r>
    </w:p>
    <w:p w:rsidR="00750E98" w:rsidRPr="007315E9" w:rsidRDefault="006379E2" w:rsidP="007315E9">
      <w:pPr>
        <w:widowControl w:val="0"/>
        <w:spacing w:before="632"/>
        <w:ind w:left="850" w:right="629"/>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 xml:space="preserve">INTERÉS JURÍDICO EN EL AMPARO. ELEMENTOS  </w:t>
      </w:r>
    </w:p>
    <w:p w:rsidR="00750E98" w:rsidRPr="007315E9" w:rsidRDefault="006379E2" w:rsidP="007315E9">
      <w:pPr>
        <w:widowControl w:val="0"/>
        <w:spacing w:before="39"/>
        <w:ind w:left="850" w:right="629"/>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CONSTITUTIVOS</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u w:val="single"/>
        </w:rPr>
        <w:t>El artículo 4o. de la Ley de Amparo contempla, para la procedencia del juicio de garantías</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u w:val="single"/>
        </w:rPr>
        <w:t xml:space="preserve">que el acto reclamado cause un </w:t>
      </w:r>
      <w:r w:rsidRPr="007315E9">
        <w:rPr>
          <w:rFonts w:ascii="Palatino Linotype" w:eastAsia="Palatino Linotype" w:hAnsi="Palatino Linotype" w:cs="Palatino Linotype"/>
          <w:b/>
          <w:i/>
          <w:sz w:val="22"/>
          <w:szCs w:val="22"/>
        </w:rPr>
        <w:t xml:space="preserve"> p</w:t>
      </w:r>
      <w:r w:rsidRPr="007315E9">
        <w:rPr>
          <w:rFonts w:ascii="Palatino Linotype" w:eastAsia="Palatino Linotype" w:hAnsi="Palatino Linotype" w:cs="Palatino Linotype"/>
          <w:b/>
          <w:i/>
          <w:sz w:val="22"/>
          <w:szCs w:val="22"/>
          <w:u w:val="single"/>
        </w:rPr>
        <w:t xml:space="preserve">erjuicio a la persona física o moral que se estime afectada, lo que ocurre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cuando ese acto lesiona sus intereses jurídicos</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en su persona o en su  patrimonio, y que de manera concomitante es lo que provoca la génesis de la  acción constitucional. Así, como </w:t>
      </w:r>
      <w:r w:rsidRPr="007315E9">
        <w:rPr>
          <w:rFonts w:ascii="Palatino Linotype" w:eastAsia="Palatino Linotype" w:hAnsi="Palatino Linotype" w:cs="Palatino Linotype"/>
          <w:b/>
          <w:i/>
          <w:sz w:val="22"/>
          <w:szCs w:val="22"/>
          <w:u w:val="single"/>
        </w:rPr>
        <w:t xml:space="preserve">la tutela del derecho sólo comprende a </w:t>
      </w:r>
      <w:r w:rsidRPr="007315E9">
        <w:rPr>
          <w:rFonts w:ascii="Palatino Linotype" w:eastAsia="Palatino Linotype" w:hAnsi="Palatino Linotype" w:cs="Palatino Linotype"/>
          <w:b/>
          <w:i/>
          <w:sz w:val="22"/>
          <w:szCs w:val="22"/>
        </w:rPr>
        <w:t xml:space="preserve"> </w:t>
      </w:r>
    </w:p>
    <w:p w:rsidR="00750E98" w:rsidRPr="007315E9" w:rsidRDefault="006379E2" w:rsidP="007315E9">
      <w:pPr>
        <w:widowControl w:val="0"/>
        <w:spacing w:before="39"/>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u w:val="single"/>
        </w:rPr>
        <w:t>bienes jurídicos reales y objetivos</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las afectaciones deben igualmente ser  </w:t>
      </w:r>
      <w:r w:rsidRPr="007315E9">
        <w:rPr>
          <w:rFonts w:ascii="Palatino Linotype" w:eastAsia="Palatino Linotype" w:hAnsi="Palatino Linotype" w:cs="Palatino Linotype"/>
          <w:b/>
          <w:i/>
          <w:sz w:val="22"/>
          <w:szCs w:val="22"/>
          <w:u w:val="single"/>
        </w:rPr>
        <w:t xml:space="preserve">susceptibles de apreciarse en forma objetiva </w:t>
      </w:r>
      <w:r w:rsidRPr="007315E9">
        <w:rPr>
          <w:rFonts w:ascii="Palatino Linotype" w:eastAsia="Palatino Linotype" w:hAnsi="Palatino Linotype" w:cs="Palatino Linotype"/>
          <w:i/>
          <w:sz w:val="22"/>
          <w:szCs w:val="22"/>
        </w:rPr>
        <w:t xml:space="preserve">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315E9">
        <w:rPr>
          <w:rFonts w:ascii="Palatino Linotype" w:eastAsia="Palatino Linotype" w:hAnsi="Palatino Linotype" w:cs="Palatino Linotype"/>
          <w:b/>
          <w:i/>
          <w:sz w:val="22"/>
          <w:szCs w:val="22"/>
          <w:u w:val="single"/>
        </w:rPr>
        <w:t xml:space="preserve">sin que pueda hablarse entonces de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agravio cuando los daños o perjuicios que una persona puede sufrir, no afecten real y efectivamente sus bienes jurídicamente amparados</w:t>
      </w:r>
      <w:r w:rsidRPr="007315E9">
        <w:rPr>
          <w:rFonts w:ascii="Palatino Linotype" w:eastAsia="Palatino Linotype" w:hAnsi="Palatino Linotype" w:cs="Palatino Linotype"/>
          <w:i/>
          <w:sz w:val="22"/>
          <w:szCs w:val="22"/>
        </w:rPr>
        <w:t xml:space="preserve">. </w:t>
      </w:r>
    </w:p>
    <w:p w:rsidR="00750E98" w:rsidRPr="007315E9" w:rsidRDefault="00750E98" w:rsidP="007315E9">
      <w:pPr>
        <w:widowControl w:val="0"/>
        <w:spacing w:before="39"/>
        <w:ind w:left="850" w:right="629"/>
        <w:jc w:val="both"/>
        <w:rPr>
          <w:rFonts w:ascii="Palatino Linotype" w:eastAsia="Palatino Linotype" w:hAnsi="Palatino Linotype" w:cs="Palatino Linotype"/>
          <w:i/>
          <w:sz w:val="22"/>
          <w:szCs w:val="22"/>
        </w:rPr>
      </w:pPr>
    </w:p>
    <w:p w:rsidR="00750E98" w:rsidRPr="007315E9" w:rsidRDefault="006379E2" w:rsidP="007315E9">
      <w:pPr>
        <w:widowControl w:val="0"/>
        <w:spacing w:before="39"/>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 xml:space="preserve">INTERÉS LEGÍTIMO EN EL AMPARO. SU DIFERENCIA CON EL  </w:t>
      </w:r>
      <w:r w:rsidRPr="007315E9">
        <w:rPr>
          <w:rFonts w:ascii="Arial" w:eastAsia="Arial" w:hAnsi="Arial" w:cs="Arial"/>
          <w:sz w:val="2"/>
          <w:szCs w:val="2"/>
        </w:rPr>
        <w:t>R</w:t>
      </w:r>
      <w:r w:rsidRPr="007315E9">
        <w:rPr>
          <w:rFonts w:ascii="Palatino Linotype" w:eastAsia="Palatino Linotype" w:hAnsi="Palatino Linotype" w:cs="Palatino Linotype"/>
          <w:b/>
          <w:i/>
          <w:sz w:val="22"/>
          <w:szCs w:val="22"/>
        </w:rPr>
        <w:t>INTERÉS SIMPLE</w:t>
      </w:r>
      <w:r w:rsidRPr="007315E9">
        <w:rPr>
          <w:rFonts w:ascii="Palatino Linotype" w:eastAsia="Palatino Linotype" w:hAnsi="Palatino Linotype" w:cs="Palatino Linotype"/>
          <w:i/>
          <w:sz w:val="22"/>
          <w:szCs w:val="22"/>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w:t>
      </w:r>
      <w:proofErr w:type="spellStart"/>
      <w:r w:rsidRPr="007315E9">
        <w:rPr>
          <w:rFonts w:ascii="Arial" w:eastAsia="Arial" w:hAnsi="Arial" w:cs="Arial"/>
          <w:sz w:val="2"/>
          <w:szCs w:val="2"/>
        </w:rPr>
        <w:t>Z</w:t>
      </w:r>
      <w:r w:rsidRPr="007315E9">
        <w:rPr>
          <w:rFonts w:ascii="Palatino Linotype" w:eastAsia="Palatino Linotype" w:hAnsi="Palatino Linotype" w:cs="Palatino Linotype"/>
          <w:i/>
          <w:sz w:val="22"/>
          <w:szCs w:val="22"/>
        </w:rPr>
        <w:t>supone</w:t>
      </w:r>
      <w:proofErr w:type="spellEnd"/>
      <w:r w:rsidRPr="007315E9">
        <w:rPr>
          <w:rFonts w:ascii="Palatino Linotype" w:eastAsia="Palatino Linotype" w:hAnsi="Palatino Linotype" w:cs="Palatino Linotype"/>
          <w:i/>
          <w:sz w:val="22"/>
          <w:szCs w:val="22"/>
        </w:rPr>
        <w:t xml:space="preserve"> afectación a su esfera jurídica en algún sentido. En cambio, </w:t>
      </w:r>
      <w:r w:rsidRPr="007315E9">
        <w:rPr>
          <w:rFonts w:ascii="Palatino Linotype" w:eastAsia="Palatino Linotype" w:hAnsi="Palatino Linotype" w:cs="Palatino Linotype"/>
          <w:b/>
          <w:i/>
          <w:sz w:val="22"/>
          <w:szCs w:val="22"/>
          <w:u w:val="single"/>
        </w:rPr>
        <w:t xml:space="preserve">el interés </w:t>
      </w:r>
      <w:r w:rsidRPr="007315E9">
        <w:rPr>
          <w:rFonts w:ascii="Palatino Linotype" w:eastAsia="Palatino Linotype" w:hAnsi="Palatino Linotype" w:cs="Palatino Linotype"/>
          <w:b/>
          <w:i/>
          <w:sz w:val="22"/>
          <w:szCs w:val="22"/>
        </w:rPr>
        <w:t xml:space="preserve"> </w:t>
      </w:r>
      <w:proofErr w:type="spellStart"/>
      <w:r w:rsidRPr="007315E9">
        <w:rPr>
          <w:rFonts w:ascii="Arial" w:eastAsia="Arial" w:hAnsi="Arial" w:cs="Arial"/>
          <w:sz w:val="2"/>
          <w:szCs w:val="2"/>
        </w:rPr>
        <w:t>L</w:t>
      </w:r>
      <w:r w:rsidRPr="007315E9">
        <w:rPr>
          <w:rFonts w:ascii="Palatino Linotype" w:eastAsia="Palatino Linotype" w:hAnsi="Palatino Linotype" w:cs="Palatino Linotype"/>
          <w:b/>
          <w:i/>
          <w:sz w:val="22"/>
          <w:szCs w:val="22"/>
          <w:u w:val="single"/>
        </w:rPr>
        <w:t>legítimo</w:t>
      </w:r>
      <w:proofErr w:type="spellEnd"/>
      <w:r w:rsidRPr="007315E9">
        <w:rPr>
          <w:rFonts w:ascii="Palatino Linotype" w:eastAsia="Palatino Linotype" w:hAnsi="Palatino Linotype" w:cs="Palatino Linotype"/>
          <w:b/>
          <w:i/>
          <w:sz w:val="22"/>
          <w:szCs w:val="22"/>
          <w:u w:val="single"/>
        </w:rPr>
        <w:t xml:space="preserve"> se define como aquel interés personal, individual o </w:t>
      </w:r>
      <w:r w:rsidRPr="007315E9">
        <w:rPr>
          <w:rFonts w:ascii="Palatino Linotype" w:eastAsia="Palatino Linotype" w:hAnsi="Palatino Linotype" w:cs="Palatino Linotype"/>
          <w:b/>
          <w:i/>
          <w:sz w:val="22"/>
          <w:szCs w:val="22"/>
          <w:u w:val="single"/>
        </w:rPr>
        <w:lastRenderedPageBreak/>
        <w:t xml:space="preserve">colectivo,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cualificado, actual, real y jurídicamente relevante, que puede traducirse</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en caso de concederse el amparo, </w:t>
      </w:r>
      <w:r w:rsidRPr="007315E9">
        <w:rPr>
          <w:rFonts w:ascii="Palatino Linotype" w:eastAsia="Palatino Linotype" w:hAnsi="Palatino Linotype" w:cs="Palatino Linotype"/>
          <w:b/>
          <w:i/>
          <w:sz w:val="22"/>
          <w:szCs w:val="22"/>
          <w:u w:val="single"/>
        </w:rPr>
        <w:t xml:space="preserve">en un beneficio jurídico en favor del quejoso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derivado de una afectación a su esfera jurídica en sentido amplio, que </w:t>
      </w:r>
      <w:r w:rsidRPr="007315E9">
        <w:rPr>
          <w:rFonts w:ascii="Palatino Linotype" w:eastAsia="Palatino Linotype" w:hAnsi="Palatino Linotype" w:cs="Palatino Linotype"/>
          <w:b/>
          <w:i/>
          <w:sz w:val="22"/>
          <w:szCs w:val="22"/>
        </w:rPr>
        <w:t xml:space="preserve"> p</w:t>
      </w:r>
      <w:r w:rsidRPr="007315E9">
        <w:rPr>
          <w:rFonts w:ascii="Palatino Linotype" w:eastAsia="Palatino Linotype" w:hAnsi="Palatino Linotype" w:cs="Palatino Linotype"/>
          <w:b/>
          <w:i/>
          <w:sz w:val="22"/>
          <w:szCs w:val="22"/>
          <w:u w:val="single"/>
        </w:rPr>
        <w:t xml:space="preserve">uede ser de índole económica, profesional, de salud pública, o de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cualquier otra</w:t>
      </w:r>
      <w:r w:rsidRPr="007315E9">
        <w:rPr>
          <w:rFonts w:ascii="Palatino Linotype" w:eastAsia="Palatino Linotype" w:hAnsi="Palatino Linotype" w:cs="Palatino Linotype"/>
          <w:i/>
          <w:sz w:val="22"/>
          <w:szCs w:val="22"/>
        </w:rPr>
        <w:t xml:space="preserve">.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 </w:t>
      </w:r>
    </w:p>
    <w:p w:rsidR="00750E98" w:rsidRPr="007315E9" w:rsidRDefault="00750E98" w:rsidP="007315E9">
      <w:pPr>
        <w:widowControl w:val="0"/>
        <w:spacing w:before="39"/>
        <w:ind w:left="850" w:right="629"/>
        <w:jc w:val="both"/>
        <w:rPr>
          <w:rFonts w:ascii="Palatino Linotype" w:eastAsia="Palatino Linotype" w:hAnsi="Palatino Linotype" w:cs="Palatino Linotype"/>
          <w:i/>
          <w:sz w:val="22"/>
          <w:szCs w:val="22"/>
        </w:rPr>
      </w:pPr>
    </w:p>
    <w:p w:rsidR="00750E98" w:rsidRPr="007315E9" w:rsidRDefault="006379E2" w:rsidP="007315E9">
      <w:pPr>
        <w:widowControl w:val="0"/>
        <w:spacing w:before="39"/>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u w:val="single"/>
        </w:rPr>
        <w:t xml:space="preserve">INTERÉS LEGÍTIMO E INTERÉS JURÍDICO. SUS ELEMENTOS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CONSTITUTIVOS</w:t>
      </w:r>
      <w:r w:rsidRPr="007315E9">
        <w:rPr>
          <w:rFonts w:ascii="Palatino Linotype" w:eastAsia="Palatino Linotype" w:hAnsi="Palatino Linotype" w:cs="Palatino Linotype"/>
          <w:b/>
          <w:i/>
          <w:sz w:val="22"/>
          <w:szCs w:val="22"/>
        </w:rPr>
        <w:t xml:space="preserve"> COMO REQUISITOS PARA PROMOVER EL  JUICIO DE AMPARO INDIRECTO, CONFORME AL ARTÍCULO 107,  FRACCIÓN I, DE LA CONSTITUCIÓN POLÍTICA DE LOS ESTADOS  UNIDOS MEXICANOS</w:t>
      </w:r>
      <w:r w:rsidRPr="007315E9">
        <w:rPr>
          <w:rFonts w:ascii="Palatino Linotype" w:eastAsia="Palatino Linotype" w:hAnsi="Palatino Linotype" w:cs="Palatino Linotype"/>
          <w:i/>
          <w:sz w:val="22"/>
          <w:szCs w:val="22"/>
        </w:rPr>
        <w:t xml:space="preserve">. </w:t>
      </w:r>
    </w:p>
    <w:p w:rsidR="00750E98" w:rsidRPr="007315E9" w:rsidRDefault="006379E2" w:rsidP="007315E9">
      <w:pPr>
        <w:widowControl w:val="0"/>
        <w:spacing w:before="39"/>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7315E9">
        <w:rPr>
          <w:rFonts w:ascii="Palatino Linotype" w:eastAsia="Palatino Linotype" w:hAnsi="Palatino Linotype" w:cs="Palatino Linotype"/>
          <w:b/>
          <w:i/>
          <w:sz w:val="22"/>
          <w:szCs w:val="22"/>
          <w:u w:val="single"/>
        </w:rPr>
        <w:t xml:space="preserve">los elementos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constitutivos del interés jurídico consisten en demostrar</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rPr>
        <w:t>a) la existencia  del derecho subjetivo que se dice vulnerado; y, b) que el acto de autoridad afecta ese derecho</w:t>
      </w:r>
      <w:r w:rsidRPr="007315E9">
        <w:rPr>
          <w:rFonts w:ascii="Palatino Linotype" w:eastAsia="Palatino Linotype" w:hAnsi="Palatino Linotype" w:cs="Palatino Linotype"/>
          <w:i/>
          <w:sz w:val="22"/>
          <w:szCs w:val="22"/>
        </w:rPr>
        <w:t xml:space="preserve">, de donde deriva el agravio correspondiente. Por su parte,  </w:t>
      </w:r>
      <w:r w:rsidRPr="007315E9">
        <w:rPr>
          <w:rFonts w:ascii="Palatino Linotype" w:eastAsia="Palatino Linotype" w:hAnsi="Palatino Linotype" w:cs="Palatino Linotype"/>
          <w:b/>
          <w:i/>
          <w:sz w:val="22"/>
          <w:szCs w:val="22"/>
        </w:rPr>
        <w:t>p</w:t>
      </w:r>
      <w:r w:rsidRPr="007315E9">
        <w:rPr>
          <w:rFonts w:ascii="Palatino Linotype" w:eastAsia="Palatino Linotype" w:hAnsi="Palatino Linotype" w:cs="Palatino Linotype"/>
          <w:b/>
          <w:i/>
          <w:sz w:val="22"/>
          <w:szCs w:val="22"/>
          <w:u w:val="single"/>
        </w:rPr>
        <w:t>ara probar el interés legítimo, deberá acreditarse que</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rPr>
        <w:t>a) exista una  norma constitucional en la que se establezca o tutele algún interés difuso  en beneficio de una colectividad determinada; b) el acto reclamado  transgreda ese interés difuso, ya sea de manera individual o colectiva; y, c) el promovente pertenezca a esa colectividad</w:t>
      </w:r>
      <w:r w:rsidRPr="007315E9">
        <w:rPr>
          <w:rFonts w:ascii="Palatino Linotype" w:eastAsia="Palatino Linotype" w:hAnsi="Palatino Linotype" w:cs="Palatino Linotype"/>
          <w:i/>
          <w:sz w:val="22"/>
          <w:szCs w:val="22"/>
        </w:rPr>
        <w:t xml:space="preserve">. Lo anterior, porque </w:t>
      </w:r>
      <w:r w:rsidRPr="007315E9">
        <w:rPr>
          <w:rFonts w:ascii="Palatino Linotype" w:eastAsia="Palatino Linotype" w:hAnsi="Palatino Linotype" w:cs="Palatino Linotype"/>
          <w:b/>
          <w:i/>
          <w:sz w:val="22"/>
          <w:szCs w:val="22"/>
          <w:u w:val="single"/>
        </w:rPr>
        <w:t xml:space="preserve">si el interés legítimo supone una afectación jurídica al quejoso, éste debe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demostrar su pertenencia al grupo que en específico sufrió o sufre el agravio</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i/>
          <w:sz w:val="22"/>
          <w:szCs w:val="22"/>
        </w:rPr>
        <w:t>que se aduce en la demanda de amparo. Sobre el particular es dable  indicar que los elementos constitutivos destacados son concurrentes, por tanto,  basta la ausencia de alguno de ellos para que el medio de defensa intentado sea  improcedente.</w:t>
      </w:r>
    </w:p>
    <w:p w:rsidR="00750E98" w:rsidRPr="007315E9" w:rsidRDefault="006379E2" w:rsidP="007315E9">
      <w:pPr>
        <w:widowControl w:val="0"/>
        <w:spacing w:before="39"/>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lastRenderedPageBreak/>
        <w:t xml:space="preserve">(Énfasis añadido) </w:t>
      </w:r>
    </w:p>
    <w:p w:rsidR="00750E98" w:rsidRPr="007315E9" w:rsidRDefault="006379E2" w:rsidP="007315E9">
      <w:pPr>
        <w:widowControl w:val="0"/>
        <w:spacing w:before="342" w:line="404" w:lineRule="auto"/>
        <w:ind w:right="62"/>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Concatenado a ello, resulta indispensable citar el contenido de los Lineamientos  Generales de Protección de Datos Personales para el Sector Público, en el numeral  75, que a la letra reza: </w:t>
      </w:r>
    </w:p>
    <w:p w:rsidR="00750E98" w:rsidRPr="007315E9" w:rsidRDefault="006379E2" w:rsidP="007315E9">
      <w:pPr>
        <w:widowControl w:val="0"/>
        <w:spacing w:before="342"/>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Articulo 75</w:t>
      </w:r>
      <w:r w:rsidRPr="007315E9">
        <w:rPr>
          <w:rFonts w:ascii="Palatino Linotype" w:eastAsia="Palatino Linotype" w:hAnsi="Palatino Linotype" w:cs="Palatino Linotype"/>
          <w:i/>
          <w:sz w:val="22"/>
          <w:szCs w:val="22"/>
        </w:rPr>
        <w:t xml:space="preserve">. De conformidad con el artículo 49, último párrafo de la Ley General, </w:t>
      </w:r>
      <w:r w:rsidRPr="007315E9">
        <w:rPr>
          <w:rFonts w:ascii="Palatino Linotype" w:eastAsia="Palatino Linotype" w:hAnsi="Palatino Linotype" w:cs="Palatino Linotype"/>
          <w:b/>
          <w:i/>
          <w:sz w:val="22"/>
          <w:szCs w:val="22"/>
          <w:u w:val="single"/>
        </w:rPr>
        <w:t xml:space="preserve">tratándose de datos personales concernientes a personas </w:t>
      </w:r>
      <w:r w:rsidRPr="007315E9">
        <w:rPr>
          <w:rFonts w:ascii="Palatino Linotype" w:eastAsia="Palatino Linotype" w:hAnsi="Palatino Linotype" w:cs="Palatino Linotype"/>
          <w:b/>
          <w:i/>
          <w:sz w:val="22"/>
          <w:szCs w:val="22"/>
        </w:rPr>
        <w:t>f</w:t>
      </w:r>
      <w:r w:rsidRPr="007315E9">
        <w:rPr>
          <w:rFonts w:ascii="Palatino Linotype" w:eastAsia="Palatino Linotype" w:hAnsi="Palatino Linotype" w:cs="Palatino Linotype"/>
          <w:b/>
          <w:i/>
          <w:sz w:val="22"/>
          <w:szCs w:val="22"/>
          <w:u w:val="single"/>
        </w:rPr>
        <w:t xml:space="preserve">allecidas, la persona que acredite tener un interés jurídico podrá ejercer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los derechos ARCO</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u w:val="single"/>
        </w:rPr>
        <w:t>En caso de que la persona fallecida no hubiere expresado fehacientemente</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su voluntad </w:t>
      </w:r>
      <w:r w:rsidRPr="007315E9">
        <w:rPr>
          <w:rFonts w:ascii="Palatino Linotype" w:eastAsia="Palatino Linotype" w:hAnsi="Palatino Linotype" w:cs="Palatino Linotype"/>
          <w:i/>
          <w:sz w:val="22"/>
          <w:szCs w:val="22"/>
        </w:rPr>
        <w:t xml:space="preserve">a que se refiere el párrafo anterior, </w:t>
      </w:r>
      <w:r w:rsidRPr="007315E9">
        <w:rPr>
          <w:rFonts w:ascii="Palatino Linotype" w:eastAsia="Palatino Linotype" w:hAnsi="Palatino Linotype" w:cs="Palatino Linotype"/>
          <w:b/>
          <w:i/>
          <w:sz w:val="22"/>
          <w:szCs w:val="22"/>
          <w:u w:val="single"/>
        </w:rPr>
        <w:t xml:space="preserve">bastará que la persona que </w:t>
      </w:r>
      <w:r w:rsidRPr="007315E9">
        <w:rPr>
          <w:rFonts w:ascii="Palatino Linotype" w:eastAsia="Palatino Linotype" w:hAnsi="Palatino Linotype" w:cs="Palatino Linotype"/>
          <w:b/>
          <w:i/>
          <w:sz w:val="22"/>
          <w:szCs w:val="22"/>
        </w:rPr>
        <w:t xml:space="preserve"> p</w:t>
      </w:r>
      <w:r w:rsidRPr="007315E9">
        <w:rPr>
          <w:rFonts w:ascii="Palatino Linotype" w:eastAsia="Palatino Linotype" w:hAnsi="Palatino Linotype" w:cs="Palatino Linotype"/>
          <w:b/>
          <w:i/>
          <w:sz w:val="22"/>
          <w:szCs w:val="22"/>
          <w:u w:val="single"/>
        </w:rPr>
        <w:t xml:space="preserve">retende ejercer los derechos ARCO acredite su interés jurídico </w:t>
      </w:r>
      <w:r w:rsidRPr="007315E9">
        <w:rPr>
          <w:rFonts w:ascii="Palatino Linotype" w:eastAsia="Palatino Linotype" w:hAnsi="Palatino Linotype" w:cs="Palatino Linotype"/>
          <w:i/>
          <w:sz w:val="22"/>
          <w:szCs w:val="22"/>
        </w:rPr>
        <w:t xml:space="preserve">en los  términos previstos en el presente Capítulo.  </w:t>
      </w:r>
    </w:p>
    <w:p w:rsidR="00750E98" w:rsidRPr="007315E9" w:rsidRDefault="006379E2" w:rsidP="007315E9">
      <w:pPr>
        <w:widowControl w:val="0"/>
        <w:spacing w:before="342"/>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Para los efectos de la Ley General y los presentes Lineamientos generales, </w:t>
      </w:r>
      <w:r w:rsidRPr="007315E9">
        <w:rPr>
          <w:rFonts w:ascii="Palatino Linotype" w:eastAsia="Palatino Linotype" w:hAnsi="Palatino Linotype" w:cs="Palatino Linotype"/>
          <w:b/>
          <w:i/>
          <w:sz w:val="22"/>
          <w:szCs w:val="22"/>
          <w:u w:val="single"/>
        </w:rPr>
        <w:t xml:space="preserve">se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entenderá por interés jurídico aquel que tiene una persona física que, con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motivo del fallecimiento del titular, pretende ejercer los derechos ARCO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de éste, para el reconocimiento de derechos sucesorios, atendiendo a la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relación de parentesco por </w:t>
      </w:r>
      <w:r w:rsidRPr="007315E9">
        <w:rPr>
          <w:rFonts w:ascii="Palatino Linotype" w:eastAsia="Palatino Linotype" w:hAnsi="Palatino Linotype" w:cs="Palatino Linotype"/>
          <w:i/>
          <w:sz w:val="22"/>
          <w:szCs w:val="22"/>
        </w:rPr>
        <w:t xml:space="preserve">consanguinidad o </w:t>
      </w:r>
      <w:r w:rsidRPr="007315E9">
        <w:rPr>
          <w:rFonts w:ascii="Palatino Linotype" w:eastAsia="Palatino Linotype" w:hAnsi="Palatino Linotype" w:cs="Palatino Linotype"/>
          <w:b/>
          <w:i/>
          <w:sz w:val="22"/>
          <w:szCs w:val="22"/>
          <w:u w:val="single"/>
        </w:rPr>
        <w:t xml:space="preserve">afinidad que haya tenido con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el titular</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el cual se acreditará en términos de las disposiciones legales aplicables.  </w:t>
      </w:r>
    </w:p>
    <w:p w:rsidR="00750E98" w:rsidRPr="007315E9" w:rsidRDefault="006379E2" w:rsidP="007315E9">
      <w:pPr>
        <w:widowControl w:val="0"/>
        <w:spacing w:before="342"/>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u w:val="single"/>
        </w:rPr>
        <w:t xml:space="preserve">Puede alegar interés jurídico, de manera enunciativa más no limitativa,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el albacea, herederos, legatarios, familiares en línea recta sin limitación de grado y en línea colateral hasta el cuarto grado</w:t>
      </w:r>
      <w:r w:rsidRPr="007315E9">
        <w:rPr>
          <w:rFonts w:ascii="Palatino Linotype" w:eastAsia="Palatino Linotype" w:hAnsi="Palatino Linotype" w:cs="Palatino Linotype"/>
          <w:i/>
          <w:sz w:val="22"/>
          <w:szCs w:val="22"/>
          <w:u w:val="single"/>
        </w:rPr>
        <w:t>,</w:t>
      </w:r>
      <w:r w:rsidRPr="007315E9">
        <w:rPr>
          <w:rFonts w:ascii="Palatino Linotype" w:eastAsia="Palatino Linotype" w:hAnsi="Palatino Linotype" w:cs="Palatino Linotype"/>
          <w:i/>
          <w:sz w:val="22"/>
          <w:szCs w:val="22"/>
        </w:rPr>
        <w:t xml:space="preserve"> lo que </w:t>
      </w:r>
      <w:r w:rsidRPr="007315E9">
        <w:rPr>
          <w:rFonts w:ascii="Palatino Linotype" w:eastAsia="Palatino Linotype" w:hAnsi="Palatino Linotype" w:cs="Palatino Linotype"/>
          <w:b/>
          <w:i/>
          <w:sz w:val="22"/>
          <w:szCs w:val="22"/>
          <w:u w:val="single"/>
        </w:rPr>
        <w:t xml:space="preserve">se acreditará </w:t>
      </w:r>
      <w:r w:rsidRPr="007315E9">
        <w:rPr>
          <w:rFonts w:ascii="Palatino Linotype" w:eastAsia="Palatino Linotype" w:hAnsi="Palatino Linotype" w:cs="Palatino Linotype"/>
          <w:b/>
          <w:i/>
          <w:sz w:val="22"/>
          <w:szCs w:val="22"/>
        </w:rPr>
        <w:t xml:space="preserve"> </w:t>
      </w:r>
      <w:r w:rsidRPr="007315E9">
        <w:rPr>
          <w:rFonts w:ascii="Palatino Linotype" w:eastAsia="Palatino Linotype" w:hAnsi="Palatino Linotype" w:cs="Palatino Linotype"/>
          <w:b/>
          <w:i/>
          <w:sz w:val="22"/>
          <w:szCs w:val="22"/>
          <w:u w:val="single"/>
        </w:rPr>
        <w:t xml:space="preserve">con copia simple del documento delegatorio, pasado ante la fe de notario </w:t>
      </w:r>
      <w:r w:rsidRPr="007315E9">
        <w:rPr>
          <w:rFonts w:ascii="Palatino Linotype" w:eastAsia="Palatino Linotype" w:hAnsi="Palatino Linotype" w:cs="Palatino Linotype"/>
          <w:b/>
          <w:i/>
          <w:sz w:val="22"/>
          <w:szCs w:val="22"/>
        </w:rPr>
        <w:t xml:space="preserve"> p</w:t>
      </w:r>
      <w:r w:rsidRPr="007315E9">
        <w:rPr>
          <w:rFonts w:ascii="Palatino Linotype" w:eastAsia="Palatino Linotype" w:hAnsi="Palatino Linotype" w:cs="Palatino Linotype"/>
          <w:b/>
          <w:i/>
          <w:sz w:val="22"/>
          <w:szCs w:val="22"/>
          <w:u w:val="single"/>
        </w:rPr>
        <w:t>úblico o suscrito ante dos testigos</w:t>
      </w:r>
      <w:r w:rsidRPr="007315E9">
        <w:rPr>
          <w:rFonts w:ascii="Palatino Linotype" w:eastAsia="Palatino Linotype" w:hAnsi="Palatino Linotype" w:cs="Palatino Linotype"/>
          <w:i/>
          <w:sz w:val="22"/>
          <w:szCs w:val="22"/>
        </w:rPr>
        <w:t xml:space="preserve">. </w:t>
      </w:r>
    </w:p>
    <w:p w:rsidR="00750E98" w:rsidRPr="007315E9" w:rsidRDefault="006379E2" w:rsidP="007315E9">
      <w:pPr>
        <w:widowControl w:val="0"/>
        <w:spacing w:before="342"/>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750E98" w:rsidRPr="007315E9" w:rsidRDefault="006379E2" w:rsidP="007315E9">
      <w:pPr>
        <w:widowControl w:val="0"/>
        <w:spacing w:before="342"/>
        <w:ind w:left="850" w:right="62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En el supuesto de que el titular sea una persona en estado de interdicción o  incapacidad </w:t>
      </w:r>
      <w:r w:rsidRPr="007315E9">
        <w:rPr>
          <w:rFonts w:ascii="Palatino Linotype" w:eastAsia="Palatino Linotype" w:hAnsi="Palatino Linotype" w:cs="Palatino Linotype"/>
          <w:i/>
          <w:sz w:val="22"/>
          <w:szCs w:val="22"/>
        </w:rPr>
        <w:lastRenderedPageBreak/>
        <w:t xml:space="preserve">declarada por ley o por autoridad judicial, el interés jurídico se acreditará con la copia de su acta de defunción, el documento de su identificación oficial y de quien ejercía la tutela, así como el instrumento legal de designación del tutor.” </w:t>
      </w:r>
    </w:p>
    <w:p w:rsidR="00750E98" w:rsidRPr="007315E9" w:rsidRDefault="006379E2" w:rsidP="007315E9">
      <w:pPr>
        <w:widowControl w:val="0"/>
        <w:spacing w:before="342"/>
        <w:ind w:left="850" w:right="629"/>
        <w:jc w:val="both"/>
        <w:rPr>
          <w:rFonts w:ascii="Palatino Linotype" w:eastAsia="Palatino Linotype" w:hAnsi="Palatino Linotype" w:cs="Palatino Linotype"/>
          <w:sz w:val="22"/>
          <w:szCs w:val="22"/>
        </w:rPr>
      </w:pPr>
      <w:r w:rsidRPr="007315E9">
        <w:rPr>
          <w:rFonts w:ascii="Palatino Linotype" w:eastAsia="Palatino Linotype" w:hAnsi="Palatino Linotype" w:cs="Palatino Linotype"/>
          <w:sz w:val="22"/>
          <w:szCs w:val="22"/>
        </w:rPr>
        <w:t xml:space="preserve">(Énfasis añadido) </w:t>
      </w:r>
    </w:p>
    <w:p w:rsidR="00750E98" w:rsidRPr="007315E9" w:rsidRDefault="006379E2" w:rsidP="007315E9">
      <w:pPr>
        <w:widowControl w:val="0"/>
        <w:spacing w:before="325" w:line="403" w:lineRule="auto"/>
        <w:ind w:right="62"/>
        <w:rPr>
          <w:rFonts w:ascii="Palatino Linotype" w:eastAsia="Palatino Linotype" w:hAnsi="Palatino Linotype" w:cs="Palatino Linotype"/>
        </w:rPr>
      </w:pPr>
      <w:r w:rsidRPr="007315E9">
        <w:rPr>
          <w:rFonts w:ascii="Palatino Linotype" w:eastAsia="Palatino Linotype" w:hAnsi="Palatino Linotype" w:cs="Palatino Linotype"/>
        </w:rPr>
        <w:t xml:space="preserve">Así, de la transcripción anterior, se desprende lo siguiente en relación a las figuras  del interés legítimo e interés jurídico en estudio: </w:t>
      </w:r>
    </w:p>
    <w:p w:rsidR="00750E98" w:rsidRPr="007315E9" w:rsidRDefault="006379E2" w:rsidP="007315E9">
      <w:pPr>
        <w:widowControl w:val="0"/>
        <w:spacing w:before="325" w:line="403" w:lineRule="auto"/>
        <w:ind w:right="62"/>
        <w:jc w:val="both"/>
        <w:rPr>
          <w:rFonts w:ascii="Palatino Linotype" w:eastAsia="Palatino Linotype" w:hAnsi="Palatino Linotype" w:cs="Palatino Linotype"/>
          <w:b/>
          <w:i/>
        </w:rPr>
      </w:pPr>
      <w:r w:rsidRPr="007315E9">
        <w:rPr>
          <w:rFonts w:ascii="Palatino Linotype" w:eastAsia="Palatino Linotype" w:hAnsi="Palatino Linotype" w:cs="Palatino Linotype"/>
          <w:b/>
          <w:i/>
        </w:rPr>
        <w:t xml:space="preserve">Interés Legítimo. </w:t>
      </w:r>
    </w:p>
    <w:p w:rsidR="00750E98" w:rsidRPr="007315E9" w:rsidRDefault="006379E2" w:rsidP="007315E9">
      <w:pPr>
        <w:widowControl w:val="0"/>
        <w:spacing w:before="325" w:line="403" w:lineRule="auto"/>
        <w:ind w:right="62"/>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Por éste, debe entenderse </w:t>
      </w:r>
      <w:r w:rsidRPr="007315E9">
        <w:rPr>
          <w:rFonts w:ascii="Palatino Linotype" w:eastAsia="Palatino Linotype" w:hAnsi="Palatino Linotype" w:cs="Palatino Linotype"/>
          <w:b/>
        </w:rPr>
        <w:t xml:space="preserve">aquel interés personal, individual </w:t>
      </w:r>
      <w:r w:rsidRPr="007315E9">
        <w:rPr>
          <w:rFonts w:ascii="Palatino Linotype" w:eastAsia="Palatino Linotype" w:hAnsi="Palatino Linotype" w:cs="Palatino Linotype"/>
        </w:rPr>
        <w:t xml:space="preserve"> colectivo,  cualificado, actual, real y jurídicamente relevante, que puede traducirse en un  </w:t>
      </w:r>
      <w:r w:rsidRPr="007315E9">
        <w:rPr>
          <w:rFonts w:ascii="Palatino Linotype" w:eastAsia="Palatino Linotype" w:hAnsi="Palatino Linotype" w:cs="Palatino Linotype"/>
          <w:b/>
        </w:rPr>
        <w:t xml:space="preserve">beneficio jurídico en favor del peticionario </w:t>
      </w:r>
      <w:r w:rsidRPr="007315E9">
        <w:rPr>
          <w:rFonts w:ascii="Palatino Linotype" w:eastAsia="Palatino Linotype" w:hAnsi="Palatino Linotype" w:cs="Palatino Linotype"/>
        </w:rPr>
        <w:t xml:space="preserve">derivado de una afectación a su esfera  jurídica </w:t>
      </w:r>
      <w:r w:rsidRPr="007315E9">
        <w:rPr>
          <w:rFonts w:ascii="Palatino Linotype" w:eastAsia="Palatino Linotype" w:hAnsi="Palatino Linotype" w:cs="Palatino Linotype"/>
          <w:b/>
        </w:rPr>
        <w:t>en sentido amplio, que puede ser de índole económica</w:t>
      </w:r>
      <w:r w:rsidRPr="007315E9">
        <w:rPr>
          <w:rFonts w:ascii="Palatino Linotype" w:eastAsia="Palatino Linotype" w:hAnsi="Palatino Linotype" w:cs="Palatino Linotype"/>
        </w:rPr>
        <w:t xml:space="preserve">, profesional, de  salud, o de cualquier otra. </w:t>
      </w:r>
    </w:p>
    <w:p w:rsidR="00750E98" w:rsidRPr="007315E9" w:rsidRDefault="006379E2" w:rsidP="007315E9">
      <w:pPr>
        <w:widowControl w:val="0"/>
        <w:spacing w:before="82" w:line="403" w:lineRule="auto"/>
        <w:ind w:right="-79"/>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En ese sentido, una persona física goza de </w:t>
      </w:r>
      <w:r w:rsidRPr="007315E9">
        <w:rPr>
          <w:rFonts w:ascii="Palatino Linotype" w:eastAsia="Palatino Linotype" w:hAnsi="Palatino Linotype" w:cs="Palatino Linotype"/>
          <w:b/>
        </w:rPr>
        <w:t xml:space="preserve">interés legítimo cuando no teniendo un  derecho subjetivo </w:t>
      </w:r>
      <w:r w:rsidRPr="007315E9">
        <w:rPr>
          <w:rFonts w:ascii="Palatino Linotype" w:eastAsia="Palatino Linotype" w:hAnsi="Palatino Linotype" w:cs="Palatino Linotype"/>
        </w:rPr>
        <w:t xml:space="preserve">(es decir, sin contar con un interés jurídico), por su situación  objetiva y particular, y </w:t>
      </w:r>
      <w:r w:rsidRPr="007315E9">
        <w:rPr>
          <w:rFonts w:ascii="Palatino Linotype" w:eastAsia="Palatino Linotype" w:hAnsi="Palatino Linotype" w:cs="Palatino Linotype"/>
          <w:b/>
        </w:rPr>
        <w:t>por razones de hecho o de derecho se ve afectada en su esfera jurídica</w:t>
      </w:r>
      <w:r w:rsidRPr="007315E9">
        <w:rPr>
          <w:rFonts w:ascii="Palatino Linotype" w:eastAsia="Palatino Linotype" w:hAnsi="Palatino Linotype" w:cs="Palatino Linotype"/>
        </w:rPr>
        <w:t xml:space="preserve">. Así, para determinar que una persona cuenta con un </w:t>
      </w:r>
      <w:r w:rsidRPr="007315E9">
        <w:rPr>
          <w:rFonts w:ascii="Palatino Linotype" w:eastAsia="Palatino Linotype" w:hAnsi="Palatino Linotype" w:cs="Palatino Linotype"/>
          <w:b/>
        </w:rPr>
        <w:t xml:space="preserve">interés  legítimo </w:t>
      </w:r>
      <w:r w:rsidRPr="007315E9">
        <w:rPr>
          <w:rFonts w:ascii="Palatino Linotype" w:eastAsia="Palatino Linotype" w:hAnsi="Palatino Linotype" w:cs="Palatino Linotype"/>
        </w:rPr>
        <w:t xml:space="preserve">debe acreditar lo siguiente: </w:t>
      </w:r>
    </w:p>
    <w:p w:rsidR="00750E98" w:rsidRPr="007315E9" w:rsidRDefault="006379E2" w:rsidP="007315E9">
      <w:pPr>
        <w:widowControl w:val="0"/>
        <w:spacing w:after="200" w:line="360" w:lineRule="auto"/>
        <w:ind w:left="720" w:right="62"/>
        <w:rPr>
          <w:rFonts w:ascii="Palatino Linotype" w:eastAsia="Palatino Linotype" w:hAnsi="Palatino Linotype" w:cs="Palatino Linotype"/>
        </w:rPr>
      </w:pPr>
      <w:r w:rsidRPr="007315E9">
        <w:rPr>
          <w:rFonts w:ascii="Palatino Linotype" w:eastAsia="Palatino Linotype" w:hAnsi="Palatino Linotype" w:cs="Palatino Linotype"/>
          <w:b/>
        </w:rPr>
        <w:t xml:space="preserve">a) </w:t>
      </w:r>
      <w:r w:rsidRPr="007315E9">
        <w:rPr>
          <w:rFonts w:ascii="Palatino Linotype" w:eastAsia="Palatino Linotype" w:hAnsi="Palatino Linotype" w:cs="Palatino Linotype"/>
        </w:rPr>
        <w:t xml:space="preserve">La existencia de una norma constitucional en la que se establezca o tutele algún interés difuso en beneficio de una colectividad determinada; </w:t>
      </w:r>
    </w:p>
    <w:p w:rsidR="00750E98" w:rsidRPr="007315E9" w:rsidRDefault="006379E2" w:rsidP="007315E9">
      <w:pPr>
        <w:widowControl w:val="0"/>
        <w:spacing w:after="200" w:line="360" w:lineRule="auto"/>
        <w:ind w:left="720" w:right="62"/>
        <w:rPr>
          <w:rFonts w:ascii="Palatino Linotype" w:eastAsia="Palatino Linotype" w:hAnsi="Palatino Linotype" w:cs="Palatino Linotype"/>
        </w:rPr>
      </w:pPr>
      <w:r w:rsidRPr="007315E9">
        <w:rPr>
          <w:rFonts w:ascii="Palatino Linotype" w:eastAsia="Palatino Linotype" w:hAnsi="Palatino Linotype" w:cs="Palatino Linotype"/>
          <w:b/>
        </w:rPr>
        <w:lastRenderedPageBreak/>
        <w:t xml:space="preserve">b) </w:t>
      </w:r>
      <w:r w:rsidRPr="007315E9">
        <w:rPr>
          <w:rFonts w:ascii="Palatino Linotype" w:eastAsia="Palatino Linotype" w:hAnsi="Palatino Linotype" w:cs="Palatino Linotype"/>
        </w:rPr>
        <w:t xml:space="preserve">Que el acto reclamado transgreda ese interés difuso, ya sea de manera individual o colectiva, y </w:t>
      </w:r>
    </w:p>
    <w:p w:rsidR="00750E98" w:rsidRPr="007315E9" w:rsidRDefault="006379E2" w:rsidP="007315E9">
      <w:pPr>
        <w:widowControl w:val="0"/>
        <w:spacing w:after="200" w:line="360" w:lineRule="auto"/>
        <w:ind w:left="720" w:right="62"/>
        <w:rPr>
          <w:rFonts w:ascii="Palatino Linotype" w:eastAsia="Palatino Linotype" w:hAnsi="Palatino Linotype" w:cs="Palatino Linotype"/>
        </w:rPr>
      </w:pPr>
      <w:r w:rsidRPr="007315E9">
        <w:rPr>
          <w:rFonts w:ascii="Palatino Linotype" w:eastAsia="Palatino Linotype" w:hAnsi="Palatino Linotype" w:cs="Palatino Linotype"/>
          <w:b/>
        </w:rPr>
        <w:t xml:space="preserve">c) </w:t>
      </w:r>
      <w:r w:rsidRPr="007315E9">
        <w:rPr>
          <w:rFonts w:ascii="Palatino Linotype" w:eastAsia="Palatino Linotype" w:hAnsi="Palatino Linotype" w:cs="Palatino Linotype"/>
        </w:rPr>
        <w:t xml:space="preserve">La pertenencia de la persona, a la colectividad a la cual le fue establecido o  tutelado un interés difuso. </w:t>
      </w:r>
    </w:p>
    <w:p w:rsidR="00750E98" w:rsidRPr="007315E9" w:rsidRDefault="00750E98" w:rsidP="007315E9">
      <w:pPr>
        <w:widowControl w:val="0"/>
        <w:spacing w:before="202"/>
        <w:ind w:right="62"/>
        <w:jc w:val="both"/>
        <w:rPr>
          <w:rFonts w:ascii="Palatino Linotype" w:eastAsia="Palatino Linotype" w:hAnsi="Palatino Linotype" w:cs="Palatino Linotype"/>
          <w:b/>
        </w:rPr>
      </w:pPr>
    </w:p>
    <w:p w:rsidR="00750E98" w:rsidRPr="007315E9" w:rsidRDefault="006379E2" w:rsidP="007315E9">
      <w:pPr>
        <w:widowControl w:val="0"/>
        <w:spacing w:before="202"/>
        <w:ind w:right="62"/>
        <w:jc w:val="both"/>
        <w:rPr>
          <w:rFonts w:ascii="Palatino Linotype" w:eastAsia="Palatino Linotype" w:hAnsi="Palatino Linotype" w:cs="Palatino Linotype"/>
          <w:b/>
          <w:i/>
        </w:rPr>
      </w:pPr>
      <w:r w:rsidRPr="007315E9">
        <w:rPr>
          <w:rFonts w:ascii="Palatino Linotype" w:eastAsia="Palatino Linotype" w:hAnsi="Palatino Linotype" w:cs="Palatino Linotype"/>
          <w:b/>
          <w:i/>
        </w:rPr>
        <w:t xml:space="preserve">Interés Jurídico. </w:t>
      </w:r>
    </w:p>
    <w:p w:rsidR="00750E98" w:rsidRPr="007315E9" w:rsidRDefault="006379E2" w:rsidP="007315E9">
      <w:pPr>
        <w:widowControl w:val="0"/>
        <w:spacing w:before="204" w:line="360" w:lineRule="auto"/>
        <w:ind w:right="62"/>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Este tipo de interés lo constituye </w:t>
      </w:r>
      <w:r w:rsidRPr="007315E9">
        <w:rPr>
          <w:rFonts w:ascii="Palatino Linotype" w:eastAsia="Palatino Linotype" w:hAnsi="Palatino Linotype" w:cs="Palatino Linotype"/>
          <w:b/>
        </w:rPr>
        <w:t xml:space="preserve">la existencia o actualización de </w:t>
      </w:r>
      <w:proofErr w:type="spellStart"/>
      <w:r w:rsidRPr="007315E9">
        <w:rPr>
          <w:rFonts w:ascii="Palatino Linotype" w:eastAsia="Palatino Linotype" w:hAnsi="Palatino Linotype" w:cs="Palatino Linotype"/>
          <w:b/>
        </w:rPr>
        <w:t>u</w:t>
      </w:r>
      <w:proofErr w:type="spellEnd"/>
      <w:r w:rsidRPr="007315E9">
        <w:rPr>
          <w:rFonts w:ascii="Palatino Linotype" w:eastAsia="Palatino Linotype" w:hAnsi="Palatino Linotype" w:cs="Palatino Linotype"/>
          <w:b/>
        </w:rPr>
        <w:t xml:space="preserve"> derecho  subjetivo jurídicamente tutelado </w:t>
      </w:r>
      <w:r w:rsidRPr="007315E9">
        <w:rPr>
          <w:rFonts w:ascii="Palatino Linotype" w:eastAsia="Palatino Linotype" w:hAnsi="Palatino Linotype" w:cs="Palatino Linotype"/>
          <w:b/>
          <w:u w:val="single"/>
        </w:rPr>
        <w:t>que puede afectarse,</w:t>
      </w:r>
      <w:r w:rsidRPr="007315E9">
        <w:rPr>
          <w:rFonts w:ascii="Palatino Linotype" w:eastAsia="Palatino Linotype" w:hAnsi="Palatino Linotype" w:cs="Palatino Linotype"/>
          <w:b/>
        </w:rPr>
        <w:t xml:space="preserve"> por comisión u omisión  mediante un acto de autoridad</w:t>
      </w:r>
      <w:r w:rsidRPr="007315E9">
        <w:rPr>
          <w:rFonts w:ascii="Palatino Linotype" w:eastAsia="Palatino Linotype" w:hAnsi="Palatino Linotype" w:cs="Palatino Linotype"/>
        </w:rPr>
        <w:t xml:space="preserve">, teniendo sólo el titular de algún derecho  legítimamente protegible la facultad de acudir ante las autoridades que a derecho  corresponda cuando se transgreda, por la actuación de cierta autoridad. </w:t>
      </w:r>
    </w:p>
    <w:p w:rsidR="00750E98" w:rsidRPr="007315E9" w:rsidRDefault="006379E2" w:rsidP="007315E9">
      <w:pPr>
        <w:widowControl w:val="0"/>
        <w:spacing w:before="317" w:line="360" w:lineRule="auto"/>
        <w:ind w:right="62"/>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Asimismo, debe interpretarse que </w:t>
      </w:r>
      <w:r w:rsidRPr="007315E9">
        <w:rPr>
          <w:rFonts w:ascii="Palatino Linotype" w:eastAsia="Palatino Linotype" w:hAnsi="Palatino Linotype" w:cs="Palatino Linotype"/>
          <w:b/>
        </w:rPr>
        <w:t>una persona física tiene interés jurídico cuando,  en su carácter de titular de sus derechos subjetivos, se ve afectada de manera  personal o directa en sus derechos</w:t>
      </w:r>
      <w:r w:rsidRPr="007315E9">
        <w:rPr>
          <w:rFonts w:ascii="Palatino Linotype" w:eastAsia="Palatino Linotype" w:hAnsi="Palatino Linotype" w:cs="Palatino Linotype"/>
        </w:rPr>
        <w:t xml:space="preserve">, para lo cual debe acreditar lo siguiente: </w:t>
      </w:r>
    </w:p>
    <w:p w:rsidR="00750E98" w:rsidRPr="007315E9" w:rsidRDefault="006379E2" w:rsidP="007315E9">
      <w:pPr>
        <w:widowControl w:val="0"/>
        <w:spacing w:before="317" w:line="360" w:lineRule="auto"/>
        <w:ind w:left="720" w:right="62"/>
        <w:jc w:val="both"/>
        <w:rPr>
          <w:rFonts w:ascii="Palatino Linotype" w:eastAsia="Palatino Linotype" w:hAnsi="Palatino Linotype" w:cs="Palatino Linotype"/>
        </w:rPr>
      </w:pPr>
      <w:r w:rsidRPr="007315E9">
        <w:rPr>
          <w:rFonts w:ascii="Palatino Linotype" w:eastAsia="Palatino Linotype" w:hAnsi="Palatino Linotype" w:cs="Palatino Linotype"/>
          <w:b/>
        </w:rPr>
        <w:t xml:space="preserve">a) </w:t>
      </w:r>
      <w:r w:rsidRPr="007315E9">
        <w:rPr>
          <w:rFonts w:ascii="Palatino Linotype" w:eastAsia="Palatino Linotype" w:hAnsi="Palatino Linotype" w:cs="Palatino Linotype"/>
        </w:rPr>
        <w:t xml:space="preserve">La existencia del derecho subjetivo vulnerado, y </w:t>
      </w:r>
    </w:p>
    <w:p w:rsidR="00750E98" w:rsidRPr="007315E9" w:rsidRDefault="006379E2" w:rsidP="007315E9">
      <w:pPr>
        <w:widowControl w:val="0"/>
        <w:spacing w:line="360" w:lineRule="auto"/>
        <w:ind w:left="767"/>
        <w:rPr>
          <w:rFonts w:ascii="Arial" w:eastAsia="Arial" w:hAnsi="Arial" w:cs="Arial"/>
          <w:sz w:val="2"/>
          <w:szCs w:val="2"/>
        </w:rPr>
      </w:pPr>
      <w:proofErr w:type="gramStart"/>
      <w:r w:rsidRPr="007315E9">
        <w:rPr>
          <w:rFonts w:ascii="Arial" w:eastAsia="Arial" w:hAnsi="Arial" w:cs="Arial"/>
          <w:sz w:val="2"/>
          <w:szCs w:val="2"/>
        </w:rPr>
        <w:t>s</w:t>
      </w:r>
      <w:proofErr w:type="gramEnd"/>
    </w:p>
    <w:p w:rsidR="00750E98" w:rsidRPr="007315E9" w:rsidRDefault="006379E2" w:rsidP="007315E9">
      <w:pPr>
        <w:widowControl w:val="0"/>
        <w:spacing w:before="84" w:line="360" w:lineRule="auto"/>
        <w:ind w:left="720"/>
        <w:rPr>
          <w:rFonts w:ascii="Palatino Linotype" w:eastAsia="Palatino Linotype" w:hAnsi="Palatino Linotype" w:cs="Palatino Linotype"/>
        </w:rPr>
      </w:pPr>
      <w:r w:rsidRPr="007315E9">
        <w:rPr>
          <w:rFonts w:ascii="Palatino Linotype" w:eastAsia="Palatino Linotype" w:hAnsi="Palatino Linotype" w:cs="Palatino Linotype"/>
          <w:b/>
        </w:rPr>
        <w:t xml:space="preserve">b) </w:t>
      </w:r>
      <w:r w:rsidRPr="007315E9">
        <w:rPr>
          <w:rFonts w:ascii="Palatino Linotype" w:eastAsia="Palatino Linotype" w:hAnsi="Palatino Linotype" w:cs="Palatino Linotype"/>
        </w:rPr>
        <w:t xml:space="preserve">El acto de autoridad que afecta ese derecho. </w:t>
      </w:r>
    </w:p>
    <w:p w:rsidR="00750E98" w:rsidRPr="007315E9" w:rsidRDefault="00750E98" w:rsidP="007315E9">
      <w:pPr>
        <w:widowControl w:val="0"/>
        <w:spacing w:before="84"/>
        <w:rPr>
          <w:rFonts w:ascii="Palatino Linotype" w:eastAsia="Palatino Linotype" w:hAnsi="Palatino Linotype" w:cs="Palatino Linotype"/>
        </w:rPr>
      </w:pPr>
    </w:p>
    <w:p w:rsidR="00750E98" w:rsidRPr="007315E9" w:rsidRDefault="006379E2" w:rsidP="007315E9">
      <w:pPr>
        <w:widowControl w:val="0"/>
        <w:spacing w:before="84"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Establecido lo anterior, se advierte que, </w:t>
      </w:r>
      <w:r w:rsidRPr="007315E9">
        <w:rPr>
          <w:rFonts w:ascii="Palatino Linotype" w:eastAsia="Palatino Linotype" w:hAnsi="Palatino Linotype" w:cs="Palatino Linotype"/>
          <w:b/>
        </w:rPr>
        <w:t xml:space="preserve">EL RECURRENTE </w:t>
      </w:r>
      <w:r w:rsidRPr="007315E9">
        <w:rPr>
          <w:rFonts w:ascii="Palatino Linotype" w:eastAsia="Palatino Linotype" w:hAnsi="Palatino Linotype" w:cs="Palatino Linotype"/>
        </w:rPr>
        <w:t xml:space="preserve">acreditó contar con </w:t>
      </w:r>
      <w:r w:rsidRPr="007315E9">
        <w:rPr>
          <w:rFonts w:ascii="Palatino Linotype" w:eastAsia="Palatino Linotype" w:hAnsi="Palatino Linotype" w:cs="Palatino Linotype"/>
          <w:b/>
        </w:rPr>
        <w:t>interés legítimo</w:t>
      </w:r>
      <w:r w:rsidRPr="007315E9">
        <w:rPr>
          <w:rFonts w:ascii="Palatino Linotype" w:eastAsia="Palatino Linotype" w:hAnsi="Palatino Linotype" w:cs="Palatino Linotype"/>
        </w:rPr>
        <w:t xml:space="preserve">, al exhibir, su Acta de Nacimiento, Acta de defunción de su finada madre y </w:t>
      </w:r>
      <w:r w:rsidRPr="007315E9">
        <w:rPr>
          <w:rFonts w:ascii="Palatino Linotype" w:eastAsia="Palatino Linotype" w:hAnsi="Palatino Linotype" w:cs="Palatino Linotype"/>
        </w:rPr>
        <w:lastRenderedPageBreak/>
        <w:t xml:space="preserve">Póliza del Seguro de Vida del cual es beneficiario.  </w:t>
      </w:r>
    </w:p>
    <w:p w:rsidR="00750E98" w:rsidRPr="007315E9" w:rsidRDefault="00750E98" w:rsidP="007315E9">
      <w:pPr>
        <w:spacing w:line="360" w:lineRule="auto"/>
        <w:jc w:val="both"/>
        <w:rPr>
          <w:rFonts w:ascii="Palatino Linotype" w:eastAsia="Palatino Linotype" w:hAnsi="Palatino Linotype" w:cs="Palatino Linotype"/>
          <w:b/>
        </w:rPr>
      </w:pPr>
    </w:p>
    <w:p w:rsidR="00750E98" w:rsidRPr="007315E9" w:rsidRDefault="006379E2" w:rsidP="007315E9">
      <w:pPr>
        <w:tabs>
          <w:tab w:val="center" w:pos="4252"/>
          <w:tab w:val="right" w:pos="8504"/>
        </w:tabs>
        <w:spacing w:line="360" w:lineRule="auto"/>
        <w:ind w:left="-57"/>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sz w:val="28"/>
          <w:szCs w:val="28"/>
        </w:rPr>
        <w:t>TERCERO.</w:t>
      </w:r>
      <w:r w:rsidRPr="007315E9">
        <w:rPr>
          <w:rFonts w:ascii="Palatino Linotype" w:eastAsia="Palatino Linotype" w:hAnsi="Palatino Linotype" w:cs="Palatino Linotype"/>
        </w:rPr>
        <w:t xml:space="preserve"> </w:t>
      </w:r>
      <w:r w:rsidRPr="007315E9">
        <w:rPr>
          <w:rFonts w:ascii="Palatino Linotype" w:eastAsia="Palatino Linotype" w:hAnsi="Palatino Linotype" w:cs="Palatino Linotype"/>
          <w:b/>
          <w:color w:val="000000"/>
        </w:rPr>
        <w:t>Oportunidad</w:t>
      </w:r>
    </w:p>
    <w:p w:rsidR="00750E98" w:rsidRPr="007315E9" w:rsidRDefault="006379E2" w:rsidP="007315E9">
      <w:pPr>
        <w:widowControl w:val="0"/>
        <w:tabs>
          <w:tab w:val="left" w:pos="1701"/>
        </w:tabs>
        <w:spacing w:line="360" w:lineRule="auto"/>
        <w:ind w:right="49"/>
        <w:jc w:val="both"/>
        <w:rPr>
          <w:rFonts w:ascii="Palatino Linotype" w:eastAsia="Palatino Linotype" w:hAnsi="Palatino Linotype" w:cs="Palatino Linotype"/>
          <w:b/>
        </w:rPr>
      </w:pPr>
      <w:r w:rsidRPr="007315E9">
        <w:rPr>
          <w:rFonts w:ascii="Palatino Linotype" w:eastAsia="Palatino Linotype" w:hAnsi="Palatino Linotype" w:cs="Palatino Linotype"/>
        </w:rPr>
        <w:t xml:space="preserve">El Recurso de Revisión fue interpuesto dentro del plazo de quince días hábiles, contados a partir del día siguiente al que </w:t>
      </w:r>
      <w:r w:rsidRPr="007315E9">
        <w:rPr>
          <w:rFonts w:ascii="Palatino Linotype" w:eastAsia="Palatino Linotype" w:hAnsi="Palatino Linotype" w:cs="Palatino Linotype"/>
          <w:b/>
        </w:rPr>
        <w:t xml:space="preserve">EL RECURRENTE </w:t>
      </w:r>
      <w:r w:rsidRPr="007315E9">
        <w:rPr>
          <w:rFonts w:ascii="Palatino Linotype" w:eastAsia="Palatino Linotype" w:hAnsi="Palatino Linotype" w:cs="Palatino Linotype"/>
        </w:rPr>
        <w:t>tuvo conocimiento de la respuesta impugnada; tal y como, lo prevé el artículo 128 de la Ley de Protección de Datos Personales en Posesión de Sujetos Obligados del Estado de México y Municipios., que establece:</w:t>
      </w:r>
    </w:p>
    <w:p w:rsidR="00750E98" w:rsidRPr="007315E9" w:rsidRDefault="00750E98" w:rsidP="007315E9">
      <w:pPr>
        <w:ind w:left="720" w:right="709"/>
        <w:jc w:val="both"/>
        <w:rPr>
          <w:rFonts w:ascii="Palatino Linotype" w:eastAsia="Palatino Linotype" w:hAnsi="Palatino Linotype" w:cs="Palatino Linotype"/>
          <w:i/>
          <w:sz w:val="22"/>
          <w:szCs w:val="22"/>
        </w:rPr>
      </w:pPr>
    </w:p>
    <w:p w:rsidR="00750E98" w:rsidRPr="007315E9" w:rsidRDefault="006379E2" w:rsidP="007315E9">
      <w:pPr>
        <w:ind w:left="851" w:right="899"/>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 xml:space="preserve">Plazo para interponer Recurso de Revisión </w:t>
      </w:r>
    </w:p>
    <w:p w:rsidR="00750E98" w:rsidRPr="007315E9" w:rsidRDefault="006379E2" w:rsidP="007315E9">
      <w:pPr>
        <w:ind w:left="851"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 xml:space="preserve">Artículo 128. </w:t>
      </w:r>
      <w:r w:rsidRPr="007315E9">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750E98" w:rsidRPr="007315E9" w:rsidRDefault="00750E98" w:rsidP="007315E9">
      <w:pPr>
        <w:ind w:left="851" w:right="899"/>
        <w:jc w:val="both"/>
        <w:rPr>
          <w:rFonts w:ascii="Palatino Linotype" w:eastAsia="Palatino Linotype" w:hAnsi="Palatino Linotype" w:cs="Palatino Linotype"/>
          <w:i/>
          <w:sz w:val="22"/>
          <w:szCs w:val="22"/>
        </w:rPr>
      </w:pPr>
    </w:p>
    <w:p w:rsidR="00750E98" w:rsidRPr="007315E9" w:rsidRDefault="006379E2" w:rsidP="007315E9">
      <w:pPr>
        <w:ind w:left="851"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rsidR="00750E98" w:rsidRPr="007315E9" w:rsidRDefault="00750E98" w:rsidP="007315E9">
      <w:pPr>
        <w:ind w:left="720" w:right="709"/>
        <w:jc w:val="both"/>
        <w:rPr>
          <w:rFonts w:ascii="Palatino Linotype" w:eastAsia="Palatino Linotype" w:hAnsi="Palatino Linotype" w:cs="Palatino Linotype"/>
          <w:i/>
          <w:sz w:val="22"/>
          <w:szCs w:val="22"/>
        </w:rPr>
      </w:pPr>
    </w:p>
    <w:p w:rsidR="00750E98" w:rsidRPr="007315E9" w:rsidRDefault="006379E2" w:rsidP="007315E9">
      <w:pPr>
        <w:spacing w:line="360" w:lineRule="auto"/>
        <w:jc w:val="both"/>
        <w:rPr>
          <w:rFonts w:ascii="Palatino Linotype" w:eastAsia="Palatino Linotype" w:hAnsi="Palatino Linotype" w:cs="Palatino Linotype"/>
        </w:rPr>
      </w:pPr>
      <w:bookmarkStart w:id="2" w:name="_heading=h.2et92p0" w:colFirst="0" w:colLast="0"/>
      <w:bookmarkEnd w:id="2"/>
      <w:r w:rsidRPr="007315E9">
        <w:rPr>
          <w:rFonts w:ascii="Palatino Linotype" w:eastAsia="Palatino Linotype" w:hAnsi="Palatino Linotype" w:cs="Palatino Linotype"/>
        </w:rPr>
        <w:t xml:space="preserve">En esa tesitura, atendiendo a que </w:t>
      </w:r>
      <w:r w:rsidRPr="007315E9">
        <w:rPr>
          <w:rFonts w:ascii="Palatino Linotype" w:eastAsia="Palatino Linotype" w:hAnsi="Palatino Linotype" w:cs="Palatino Linotype"/>
          <w:b/>
        </w:rPr>
        <w:t>EL SUJETO OBLIGADO</w:t>
      </w:r>
      <w:r w:rsidRPr="007315E9">
        <w:rPr>
          <w:rFonts w:ascii="Palatino Linotype" w:eastAsia="Palatino Linotype" w:hAnsi="Palatino Linotype" w:cs="Palatino Linotype"/>
        </w:rPr>
        <w:t xml:space="preserve"> tuvo por no presentada  la solicitud de acceso a la información pública el día</w:t>
      </w:r>
      <w:r w:rsidRPr="007315E9">
        <w:rPr>
          <w:rFonts w:ascii="Palatino Linotype" w:eastAsia="Palatino Linotype" w:hAnsi="Palatino Linotype" w:cs="Palatino Linotype"/>
          <w:b/>
        </w:rPr>
        <w:t xml:space="preserve"> doce de octubre de dos mil veintidós</w:t>
      </w:r>
      <w:r w:rsidRPr="007315E9">
        <w:rPr>
          <w:rFonts w:ascii="Palatino Linotype" w:eastAsia="Palatino Linotype" w:hAnsi="Palatino Linotype" w:cs="Palatino Linotype"/>
        </w:rPr>
        <w:t xml:space="preserve">, así el plazo de quince días hábiles que el artículo 178 de la Ley de la materia otorga al </w:t>
      </w:r>
      <w:r w:rsidRPr="007315E9">
        <w:rPr>
          <w:rFonts w:ascii="Palatino Linotype" w:eastAsia="Palatino Linotype" w:hAnsi="Palatino Linotype" w:cs="Palatino Linotype"/>
          <w:b/>
        </w:rPr>
        <w:t>RECURRENTE</w:t>
      </w:r>
      <w:r w:rsidRPr="007315E9">
        <w:rPr>
          <w:rFonts w:ascii="Palatino Linotype" w:eastAsia="Palatino Linotype" w:hAnsi="Palatino Linotype" w:cs="Palatino Linotype"/>
        </w:rPr>
        <w:t xml:space="preserve"> para presentar el respectivo Recurso de Revisión, transcurrió del</w:t>
      </w:r>
      <w:r w:rsidRPr="007315E9">
        <w:rPr>
          <w:rFonts w:ascii="Palatino Linotype" w:eastAsia="Palatino Linotype" w:hAnsi="Palatino Linotype" w:cs="Palatino Linotype"/>
          <w:b/>
        </w:rPr>
        <w:t xml:space="preserve"> trece de octubre al tres de noviembre de dos mil veintidós, </w:t>
      </w:r>
      <w:r w:rsidRPr="007315E9">
        <w:rPr>
          <w:rFonts w:ascii="Palatino Linotype" w:eastAsia="Palatino Linotype" w:hAnsi="Palatino Linotype" w:cs="Palatino Linotype"/>
        </w:rPr>
        <w:t xml:space="preserve">sin contemplar en el cómputo los días quince, dieciséis, veintidós, veintitrés, veintinueve y treinta de </w:t>
      </w:r>
      <w:r w:rsidRPr="007315E9">
        <w:rPr>
          <w:rFonts w:ascii="Palatino Linotype" w:eastAsia="Palatino Linotype" w:hAnsi="Palatino Linotype" w:cs="Palatino Linotype"/>
        </w:rPr>
        <w:lastRenderedPageBreak/>
        <w:t xml:space="preserve">octubre de dos mil veintidós por corresponder a sábados y domingos, considerados como días inhábiles, en términos del artículo 3, fracción X de la Ley de Transparencia y Acceso a la Información Pública del Estado de México y Municipios. </w:t>
      </w:r>
    </w:p>
    <w:p w:rsidR="00750E98" w:rsidRPr="007315E9" w:rsidRDefault="00750E98" w:rsidP="007315E9">
      <w:pPr>
        <w:spacing w:line="360" w:lineRule="auto"/>
        <w:jc w:val="both"/>
        <w:rPr>
          <w:rFonts w:ascii="Palatino Linotype" w:eastAsia="Palatino Linotype" w:hAnsi="Palatino Linotype" w:cs="Palatino Linotype"/>
        </w:rPr>
      </w:pPr>
      <w:bookmarkStart w:id="3" w:name="_heading=h.1s9jc7guq3o7" w:colFirst="0" w:colLast="0"/>
      <w:bookmarkEnd w:id="3"/>
    </w:p>
    <w:p w:rsidR="00750E98" w:rsidRPr="007315E9" w:rsidRDefault="006379E2" w:rsidP="007315E9">
      <w:pPr>
        <w:spacing w:line="360" w:lineRule="auto"/>
        <w:jc w:val="both"/>
        <w:rPr>
          <w:rFonts w:ascii="Palatino Linotype" w:eastAsia="Palatino Linotype" w:hAnsi="Palatino Linotype" w:cs="Palatino Linotype"/>
        </w:rPr>
      </w:pPr>
      <w:bookmarkStart w:id="4" w:name="_heading=h.wl052ydy0d7r" w:colFirst="0" w:colLast="0"/>
      <w:bookmarkEnd w:id="4"/>
      <w:r w:rsidRPr="007315E9">
        <w:rPr>
          <w:rFonts w:ascii="Palatino Linotype" w:eastAsia="Palatino Linotype" w:hAnsi="Palatino Linotype" w:cs="Palatino Linotype"/>
        </w:rPr>
        <w:t xml:space="preserve">Exceptuando además de dicho plazo el día dos de noviembre por ser considerados como </w:t>
      </w:r>
      <w:r w:rsidR="000E3797">
        <w:rPr>
          <w:rFonts w:ascii="Palatino Linotype" w:eastAsia="Palatino Linotype" w:hAnsi="Palatino Linotype" w:cs="Palatino Linotype"/>
        </w:rPr>
        <w:t>día</w:t>
      </w:r>
      <w:r w:rsidRPr="007315E9">
        <w:rPr>
          <w:rFonts w:ascii="Palatino Linotype" w:eastAsia="Palatino Linotype" w:hAnsi="Palatino Linotype" w:cs="Palatino Linotype"/>
        </w:rPr>
        <w:t xml:space="preserve">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w:t>
      </w:r>
      <w:bookmarkStart w:id="5" w:name="_GoBack"/>
      <w:bookmarkEnd w:id="5"/>
      <w:r w:rsidRPr="007315E9">
        <w:rPr>
          <w:rFonts w:ascii="Palatino Linotype" w:eastAsia="Palatino Linotype" w:hAnsi="Palatino Linotype" w:cs="Palatino Linotype"/>
        </w:rPr>
        <w:t>bierno”, el veintidós de diciembre de dos mil veintiuno</w:t>
      </w:r>
      <w:r w:rsidRPr="007315E9">
        <w:rPr>
          <w:rFonts w:ascii="Palatino Linotype" w:eastAsia="Palatino Linotype" w:hAnsi="Palatino Linotype" w:cs="Palatino Linotype"/>
          <w:vertAlign w:val="superscript"/>
        </w:rPr>
        <w:footnoteReference w:id="3"/>
      </w:r>
      <w:r w:rsidRPr="007315E9">
        <w:rPr>
          <w:rFonts w:ascii="Palatino Linotype" w:eastAsia="Palatino Linotype" w:hAnsi="Palatino Linotype" w:cs="Palatino Linotype"/>
        </w:rPr>
        <w:t>.</w:t>
      </w:r>
    </w:p>
    <w:p w:rsidR="00750E98" w:rsidRPr="007315E9" w:rsidRDefault="00750E98" w:rsidP="007315E9">
      <w:pPr>
        <w:spacing w:line="360" w:lineRule="auto"/>
        <w:jc w:val="both"/>
        <w:rPr>
          <w:rFonts w:ascii="Palatino Linotype" w:eastAsia="Palatino Linotype" w:hAnsi="Palatino Linotype" w:cs="Palatino Linotype"/>
        </w:rPr>
      </w:pPr>
      <w:bookmarkStart w:id="6" w:name="_heading=h.orkc3o7h9xbv" w:colFirst="0" w:colLast="0"/>
      <w:bookmarkEnd w:id="6"/>
    </w:p>
    <w:p w:rsidR="00750E98" w:rsidRPr="007315E9" w:rsidRDefault="006379E2" w:rsidP="007315E9">
      <w:pPr>
        <w:spacing w:line="360" w:lineRule="auto"/>
        <w:ind w:left="-5" w:hanging="10"/>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En ese tenor, se advierte que </w:t>
      </w:r>
      <w:r w:rsidRPr="007315E9">
        <w:rPr>
          <w:rFonts w:ascii="Palatino Linotype" w:eastAsia="Palatino Linotype" w:hAnsi="Palatino Linotype" w:cs="Palatino Linotype"/>
          <w:b/>
        </w:rPr>
        <w:t>EL RECURRENTE</w:t>
      </w:r>
      <w:r w:rsidRPr="007315E9">
        <w:rPr>
          <w:rFonts w:ascii="Palatino Linotype" w:eastAsia="Palatino Linotype" w:hAnsi="Palatino Linotype" w:cs="Palatino Linotype"/>
        </w:rPr>
        <w:t xml:space="preserve"> presentó el medio de impugnación, el día uno de noviembre de dos mil veintidós,  luego entonces su interposición se considera oportuna en términos de lo establecido por el artículo 178, de la Ley de Transparencia y Acceso a la Información Pública del Estado de México y Municipios. </w:t>
      </w:r>
    </w:p>
    <w:p w:rsidR="00750E98" w:rsidRPr="007315E9" w:rsidRDefault="00750E98" w:rsidP="007315E9">
      <w:pPr>
        <w:spacing w:line="360" w:lineRule="auto"/>
        <w:ind w:left="-5" w:hanging="10"/>
        <w:jc w:val="both"/>
        <w:rPr>
          <w:rFonts w:ascii="Palatino Linotype" w:eastAsia="Palatino Linotype" w:hAnsi="Palatino Linotype" w:cs="Palatino Linotype"/>
        </w:rPr>
      </w:pPr>
    </w:p>
    <w:p w:rsidR="00750E98" w:rsidRPr="007315E9" w:rsidRDefault="00750E98" w:rsidP="007315E9">
      <w:pPr>
        <w:spacing w:line="360" w:lineRule="auto"/>
        <w:ind w:right="49"/>
        <w:jc w:val="both"/>
        <w:rPr>
          <w:rFonts w:ascii="Palatino Linotype" w:eastAsia="Palatino Linotype" w:hAnsi="Palatino Linotype" w:cs="Palatino Linotype"/>
          <w:i/>
        </w:rPr>
      </w:pPr>
    </w:p>
    <w:p w:rsidR="00750E98" w:rsidRPr="007315E9" w:rsidRDefault="006379E2" w:rsidP="007315E9">
      <w:pPr>
        <w:spacing w:line="360" w:lineRule="auto"/>
        <w:ind w:right="49"/>
        <w:jc w:val="both"/>
        <w:rPr>
          <w:rFonts w:ascii="Palatino Linotype" w:eastAsia="Palatino Linotype" w:hAnsi="Palatino Linotype" w:cs="Palatino Linotype"/>
          <w:b/>
        </w:rPr>
      </w:pPr>
      <w:r w:rsidRPr="007315E9">
        <w:rPr>
          <w:rFonts w:ascii="Palatino Linotype" w:eastAsia="Palatino Linotype" w:hAnsi="Palatino Linotype" w:cs="Palatino Linotype"/>
          <w:b/>
          <w:sz w:val="28"/>
          <w:szCs w:val="28"/>
        </w:rPr>
        <w:t>CUARTO</w:t>
      </w:r>
      <w:r w:rsidRPr="007315E9">
        <w:rPr>
          <w:rFonts w:ascii="Palatino Linotype" w:eastAsia="Palatino Linotype" w:hAnsi="Palatino Linotype" w:cs="Palatino Linotype"/>
          <w:b/>
        </w:rPr>
        <w:t xml:space="preserve">. Procedibilidad. </w:t>
      </w:r>
    </w:p>
    <w:p w:rsidR="00750E98" w:rsidRPr="007315E9" w:rsidRDefault="006379E2" w:rsidP="007315E9">
      <w:pPr>
        <w:spacing w:line="360" w:lineRule="auto"/>
        <w:ind w:right="49"/>
        <w:jc w:val="both"/>
        <w:rPr>
          <w:rFonts w:ascii="Palatino Linotype" w:eastAsia="Palatino Linotype" w:hAnsi="Palatino Linotype" w:cs="Palatino Linotype"/>
          <w:b/>
        </w:rPr>
      </w:pPr>
      <w:r w:rsidRPr="007315E9">
        <w:rPr>
          <w:rFonts w:ascii="Palatino Linotype" w:eastAsia="Palatino Linotype" w:hAnsi="Palatino Linotype" w:cs="Palatino Linotype"/>
        </w:rPr>
        <w:t xml:space="preserve">Del análisis efectuado, se advierte que resulta procedente la interposición del recurso y se advierte la acreditación plena de todos y cada uno de los elementos formales </w:t>
      </w:r>
      <w:r w:rsidRPr="007315E9">
        <w:rPr>
          <w:rFonts w:ascii="Palatino Linotype" w:eastAsia="Palatino Linotype" w:hAnsi="Palatino Linotype" w:cs="Palatino Linotype"/>
        </w:rPr>
        <w:lastRenderedPageBreak/>
        <w:t>exigidos por el artículo 130 de la de la Ley de Protección de Datos Personales en Posesión de Sujetos Obligados del Estado de México y Municipios, en atención a que fue presentado mediante el formato visible en</w:t>
      </w:r>
      <w:r w:rsidRPr="007315E9">
        <w:rPr>
          <w:rFonts w:ascii="Palatino Linotype" w:eastAsia="Palatino Linotype" w:hAnsi="Palatino Linotype" w:cs="Palatino Linotype"/>
          <w:b/>
        </w:rPr>
        <w:t xml:space="preserve"> EL SARCOEM.</w:t>
      </w:r>
    </w:p>
    <w:p w:rsidR="00750E98" w:rsidRPr="007315E9" w:rsidRDefault="00750E98" w:rsidP="007315E9">
      <w:pPr>
        <w:spacing w:line="360" w:lineRule="auto"/>
        <w:jc w:val="both"/>
        <w:rPr>
          <w:rFonts w:ascii="Palatino Linotype" w:eastAsia="Palatino Linotype" w:hAnsi="Palatino Linotype" w:cs="Palatino Linotype"/>
          <w:b/>
          <w:sz w:val="28"/>
          <w:szCs w:val="28"/>
        </w:rPr>
      </w:pPr>
    </w:p>
    <w:p w:rsidR="00750E98" w:rsidRPr="007315E9" w:rsidRDefault="006379E2" w:rsidP="007315E9">
      <w:pPr>
        <w:spacing w:line="360" w:lineRule="auto"/>
        <w:jc w:val="both"/>
        <w:rPr>
          <w:rFonts w:ascii="Palatino Linotype" w:eastAsia="Palatino Linotype" w:hAnsi="Palatino Linotype" w:cs="Palatino Linotype"/>
          <w:b/>
          <w:sz w:val="26"/>
          <w:szCs w:val="26"/>
        </w:rPr>
      </w:pPr>
      <w:r w:rsidRPr="007315E9">
        <w:rPr>
          <w:rFonts w:ascii="Palatino Linotype" w:eastAsia="Palatino Linotype" w:hAnsi="Palatino Linotype" w:cs="Palatino Linotype"/>
          <w:b/>
          <w:sz w:val="28"/>
          <w:szCs w:val="28"/>
        </w:rPr>
        <w:t>QUINTO</w:t>
      </w:r>
      <w:r w:rsidRPr="007315E9">
        <w:rPr>
          <w:rFonts w:ascii="Palatino Linotype" w:eastAsia="Palatino Linotype" w:hAnsi="Palatino Linotype" w:cs="Palatino Linotype"/>
          <w:b/>
        </w:rPr>
        <w:t xml:space="preserve">. </w:t>
      </w:r>
      <w:r w:rsidRPr="007315E9">
        <w:rPr>
          <w:rFonts w:ascii="Palatino Linotype" w:eastAsia="Palatino Linotype" w:hAnsi="Palatino Linotype" w:cs="Palatino Linotype"/>
          <w:b/>
          <w:sz w:val="26"/>
          <w:szCs w:val="26"/>
        </w:rPr>
        <w:t xml:space="preserve">Análisis de la causal de sobreseimiento.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Tal y como quedó señalado en el resultado primero del presente </w:t>
      </w:r>
      <w:r w:rsidR="00BB02F0" w:rsidRPr="007315E9">
        <w:rPr>
          <w:rFonts w:ascii="Palatino Linotype" w:eastAsia="Palatino Linotype" w:hAnsi="Palatino Linotype" w:cs="Palatino Linotype"/>
        </w:rPr>
        <w:t>Recurso de Revisión</w:t>
      </w:r>
      <w:r w:rsidRPr="007315E9">
        <w:rPr>
          <w:rFonts w:ascii="Palatino Linotype" w:eastAsia="Palatino Linotype" w:hAnsi="Palatino Linotype" w:cs="Palatino Linotype"/>
        </w:rPr>
        <w:t>, el entonces solicitante, requirió al</w:t>
      </w:r>
      <w:r w:rsidRPr="007315E9">
        <w:rPr>
          <w:rFonts w:ascii="Palatino Linotype" w:eastAsia="Palatino Linotype" w:hAnsi="Palatino Linotype" w:cs="Palatino Linotype"/>
          <w:b/>
        </w:rPr>
        <w:t xml:space="preserve"> SUJETO OBLIGADO </w:t>
      </w:r>
      <w:r w:rsidRPr="007315E9">
        <w:rPr>
          <w:rFonts w:ascii="Palatino Linotype" w:eastAsia="Palatino Linotype" w:hAnsi="Palatino Linotype" w:cs="Palatino Linotype"/>
        </w:rPr>
        <w:t>la entrega de copias certificadas del expediente clínico y radiológico de su difunta madre</w:t>
      </w:r>
      <w:r w:rsidR="00BB02F0" w:rsidRPr="007315E9">
        <w:rPr>
          <w:rFonts w:ascii="Palatino Linotype" w:eastAsia="Palatino Linotype" w:hAnsi="Palatino Linotype" w:cs="Palatino Linotype"/>
        </w:rPr>
        <w:t>,</w:t>
      </w:r>
      <w:r w:rsidRPr="007315E9">
        <w:rPr>
          <w:rFonts w:ascii="Palatino Linotype" w:eastAsia="Palatino Linotype" w:hAnsi="Palatino Linotype" w:cs="Palatino Linotype"/>
        </w:rPr>
        <w:t xml:space="preserve"> </w:t>
      </w:r>
      <w:r w:rsidR="00BB02F0" w:rsidRPr="007315E9">
        <w:rPr>
          <w:rFonts w:ascii="Palatino Linotype" w:eastAsia="Palatino Linotype" w:hAnsi="Palatino Linotype" w:cs="Palatino Linotype"/>
        </w:rPr>
        <w:t>documentos que obran</w:t>
      </w:r>
      <w:r w:rsidRPr="007315E9">
        <w:rPr>
          <w:rFonts w:ascii="Palatino Linotype" w:eastAsia="Palatino Linotype" w:hAnsi="Palatino Linotype" w:cs="Palatino Linotype"/>
        </w:rPr>
        <w:t xml:space="preserve"> en el Centro Oncológico Estatal, Clínica Regional de Santiago Tianguistenco y Centro Médico ISSEMYM de Metepec.</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Adjuntando a su solicitud de acceso a datos personales, el archivo electrónico denominado “Scanned-image09-22-2022-151656.pdf“, del cual se advierte el Acta de Nacimiento del </w:t>
      </w:r>
      <w:r w:rsidRPr="007315E9">
        <w:rPr>
          <w:rFonts w:ascii="Palatino Linotype" w:eastAsia="Palatino Linotype" w:hAnsi="Palatino Linotype" w:cs="Palatino Linotype"/>
          <w:b/>
        </w:rPr>
        <w:t>RECURRENTE</w:t>
      </w:r>
      <w:r w:rsidRPr="007315E9">
        <w:rPr>
          <w:rFonts w:ascii="Palatino Linotype" w:eastAsia="Palatino Linotype" w:hAnsi="Palatino Linotype" w:cs="Palatino Linotype"/>
        </w:rPr>
        <w:t xml:space="preserve"> y el escrito libre del mes de septiembre de dos mil veintidós dirigido al módulo de transparencia del </w:t>
      </w:r>
      <w:r w:rsidRPr="007315E9">
        <w:rPr>
          <w:rFonts w:ascii="Palatino Linotype" w:eastAsia="Palatino Linotype" w:hAnsi="Palatino Linotype" w:cs="Palatino Linotype"/>
          <w:b/>
        </w:rPr>
        <w:t xml:space="preserve">SUJETO OBLIGADO.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Posteriormente </w:t>
      </w:r>
      <w:r w:rsidR="00BB02F0" w:rsidRPr="007315E9">
        <w:rPr>
          <w:rFonts w:ascii="Palatino Linotype" w:eastAsia="Palatino Linotype" w:hAnsi="Palatino Linotype" w:cs="Palatino Linotype"/>
        </w:rPr>
        <w:t>el</w:t>
      </w:r>
      <w:r w:rsidRPr="007315E9">
        <w:rPr>
          <w:rFonts w:ascii="Palatino Linotype" w:eastAsia="Palatino Linotype" w:hAnsi="Palatino Linotype" w:cs="Palatino Linotype"/>
        </w:rPr>
        <w:t xml:space="preserve"> treinta de marzo de dos mil veintidós, </w:t>
      </w:r>
      <w:r w:rsidRPr="007315E9">
        <w:rPr>
          <w:rFonts w:ascii="Palatino Linotype" w:eastAsia="Palatino Linotype" w:hAnsi="Palatino Linotype" w:cs="Palatino Linotype"/>
          <w:b/>
        </w:rPr>
        <w:t xml:space="preserve">EL SUJETO OBLIGADO </w:t>
      </w:r>
      <w:r w:rsidRPr="007315E9">
        <w:rPr>
          <w:rFonts w:ascii="Palatino Linotype" w:eastAsia="Palatino Linotype" w:hAnsi="Palatino Linotype" w:cs="Palatino Linotype"/>
        </w:rPr>
        <w:t xml:space="preserve">proporcionó la respuesta mediante la cual hace de conocimiento al particular que se encuentran imposibilitados de proporcionar la información solicitada, pues es necesario que la solicitante acredite el interés jurídico o exista un mandamiento judicial, toda vez que se trata de Datos Personales de personas fallecidas.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lastRenderedPageBreak/>
        <w:t xml:space="preserve">Motivo por el cual </w:t>
      </w:r>
      <w:r w:rsidRPr="007315E9">
        <w:rPr>
          <w:rFonts w:ascii="Palatino Linotype" w:eastAsia="Palatino Linotype" w:hAnsi="Palatino Linotype" w:cs="Palatino Linotype"/>
          <w:b/>
        </w:rPr>
        <w:t>EL RECURRENTE</w:t>
      </w:r>
      <w:r w:rsidRPr="007315E9">
        <w:rPr>
          <w:rFonts w:ascii="Palatino Linotype" w:eastAsia="Palatino Linotype" w:hAnsi="Palatino Linotype" w:cs="Palatino Linotype"/>
        </w:rPr>
        <w:t xml:space="preserve"> expresa su inconformidad e interpuso el presente Recurso de Revisión, donde manifiesta como acto impugnado, lo siguiente:</w:t>
      </w:r>
    </w:p>
    <w:p w:rsidR="00750E98" w:rsidRPr="007315E9" w:rsidRDefault="006379E2" w:rsidP="007315E9">
      <w:pPr>
        <w:spacing w:before="280" w:after="280"/>
        <w:ind w:left="851" w:right="618"/>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“NO ME ENTREGAN LA INFORMACIÓN SOLICITADA” (Sic)</w:t>
      </w:r>
    </w:p>
    <w:p w:rsidR="00750E98" w:rsidRPr="007315E9" w:rsidRDefault="006379E2" w:rsidP="007315E9">
      <w:pPr>
        <w:spacing w:before="280" w:after="280"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Asimismo, indicó como razones o motivos de inconformidad:</w:t>
      </w:r>
    </w:p>
    <w:p w:rsidR="00750E98" w:rsidRPr="007315E9" w:rsidRDefault="006379E2" w:rsidP="007315E9">
      <w:pPr>
        <w:spacing w:before="280" w:after="280"/>
        <w:ind w:left="851" w:right="618"/>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“Ingrese una solicitud en el SARCOEM, el día veintidós de septiembre del año en curso, para solicitar el expediente clínico y radiológico, que se encuentran en el Centro Oncológico Estatal, Clínica Regional Santiago Tianguistenco y Centro Médico Toluca, de mi difunta madre </w:t>
      </w:r>
      <w:r w:rsidR="000E3797">
        <w:rPr>
          <w:rFonts w:ascii="Palatino Linotype" w:eastAsia="Palatino Linotype" w:hAnsi="Palatino Linotype" w:cs="Palatino Linotype"/>
          <w:i/>
          <w:sz w:val="22"/>
          <w:szCs w:val="22"/>
        </w:rPr>
        <w:t xml:space="preserve">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con clave </w:t>
      </w:r>
      <w:proofErr w:type="spellStart"/>
      <w:r w:rsidRPr="007315E9">
        <w:rPr>
          <w:rFonts w:ascii="Palatino Linotype" w:eastAsia="Palatino Linotype" w:hAnsi="Palatino Linotype" w:cs="Palatino Linotype"/>
          <w:i/>
          <w:sz w:val="22"/>
          <w:szCs w:val="22"/>
        </w:rPr>
        <w:t>ISSEMyM</w:t>
      </w:r>
      <w:proofErr w:type="spellEnd"/>
      <w:r w:rsidRPr="007315E9">
        <w:rPr>
          <w:rFonts w:ascii="Palatino Linotype" w:eastAsia="Palatino Linotype" w:hAnsi="Palatino Linotype" w:cs="Palatino Linotype"/>
          <w:i/>
          <w:sz w:val="22"/>
          <w:szCs w:val="22"/>
        </w:rPr>
        <w:t xml:space="preserve"> </w:t>
      </w:r>
      <w:r w:rsidR="000E3797">
        <w:rPr>
          <w:rFonts w:ascii="Palatino Linotype" w:eastAsia="Palatino Linotype" w:hAnsi="Palatino Linotype" w:cs="Palatino Linotype"/>
          <w:i/>
          <w:sz w:val="22"/>
          <w:szCs w:val="22"/>
        </w:rPr>
        <w:t>XXXXXXXX</w:t>
      </w:r>
      <w:r w:rsidRPr="007315E9">
        <w:rPr>
          <w:rFonts w:ascii="Palatino Linotype" w:eastAsia="Palatino Linotype" w:hAnsi="Palatino Linotype" w:cs="Palatino Linotype"/>
          <w:i/>
          <w:sz w:val="22"/>
          <w:szCs w:val="22"/>
        </w:rPr>
        <w:t xml:space="preserve">, lo cual adjunte la siguiente información que es: mi acta de nacimiento. Posteriormente la Unidad de Transparencia me requirió complementara mi solicitud de acceso a datos, debido a que no anexe el documento mediante el cual mi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en copias certificadas el expediente clínico y radiológico, que se encuentran en Centro Oncológico Estatal, Clínica Regional Santiago Tianguistenco y Centro Médico Toluca, de mi difunta madre </w:t>
      </w:r>
      <w:r w:rsidR="000E3797">
        <w:rPr>
          <w:rFonts w:ascii="Palatino Linotype" w:eastAsia="Palatino Linotype" w:hAnsi="Palatino Linotype" w:cs="Palatino Linotype"/>
          <w:i/>
          <w:sz w:val="22"/>
          <w:szCs w:val="22"/>
        </w:rPr>
        <w:t xml:space="preserve">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con clave </w:t>
      </w:r>
      <w:proofErr w:type="spellStart"/>
      <w:r w:rsidRPr="007315E9">
        <w:rPr>
          <w:rFonts w:ascii="Palatino Linotype" w:eastAsia="Palatino Linotype" w:hAnsi="Palatino Linotype" w:cs="Palatino Linotype"/>
          <w:i/>
          <w:sz w:val="22"/>
          <w:szCs w:val="22"/>
        </w:rPr>
        <w:t>ISSEMyM</w:t>
      </w:r>
      <w:proofErr w:type="spellEnd"/>
      <w:r w:rsidRPr="007315E9">
        <w:rPr>
          <w:rFonts w:ascii="Palatino Linotype" w:eastAsia="Palatino Linotype" w:hAnsi="Palatino Linotype" w:cs="Palatino Linotype"/>
          <w:i/>
          <w:sz w:val="22"/>
          <w:szCs w:val="22"/>
        </w:rPr>
        <w:t xml:space="preserve"> </w:t>
      </w:r>
      <w:r w:rsidR="000E3797">
        <w:rPr>
          <w:rFonts w:ascii="Palatino Linotype" w:eastAsia="Palatino Linotype" w:hAnsi="Palatino Linotype" w:cs="Palatino Linotype"/>
          <w:i/>
          <w:sz w:val="22"/>
          <w:szCs w:val="22"/>
        </w:rPr>
        <w:t>XXXXXXXX</w:t>
      </w:r>
      <w:r w:rsidRPr="007315E9">
        <w:rPr>
          <w:rFonts w:ascii="Palatino Linotype" w:eastAsia="Palatino Linotype" w:hAnsi="Palatino Linotype" w:cs="Palatino Linotype"/>
          <w:i/>
          <w:sz w:val="22"/>
          <w:szCs w:val="22"/>
        </w:rPr>
        <w:t>, lo cual requiero para el cobro de seguro de vida, del cual soy beneficiario, por lo que, adjunto identificaciones, acta de defunción y póliza de seguro.”(Sic)</w:t>
      </w:r>
    </w:p>
    <w:p w:rsidR="00750E98" w:rsidRPr="007315E9" w:rsidRDefault="00750E98" w:rsidP="007315E9">
      <w:pPr>
        <w:spacing w:line="360" w:lineRule="auto"/>
        <w:jc w:val="both"/>
        <w:rPr>
          <w:rFonts w:ascii="Palatino Linotype" w:eastAsia="Palatino Linotype" w:hAnsi="Palatino Linotype" w:cs="Palatino Linotype"/>
        </w:rPr>
      </w:pPr>
    </w:p>
    <w:p w:rsidR="00BB02F0"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Adjuntando a su Recurso de Revisión los </w:t>
      </w:r>
      <w:r w:rsidR="00BB02F0" w:rsidRPr="007315E9">
        <w:rPr>
          <w:rFonts w:ascii="Palatino Linotype" w:eastAsia="Palatino Linotype" w:hAnsi="Palatino Linotype" w:cs="Palatino Linotype"/>
        </w:rPr>
        <w:t>documentos</w:t>
      </w:r>
      <w:r w:rsidRPr="007315E9">
        <w:rPr>
          <w:rFonts w:ascii="Palatino Linotype" w:eastAsia="Palatino Linotype" w:hAnsi="Palatino Linotype" w:cs="Palatino Linotype"/>
        </w:rPr>
        <w:t xml:space="preserve"> que acreditan su interés jurídico y parentesco respecto de los Datos</w:t>
      </w:r>
      <w:r w:rsidR="00BB02F0" w:rsidRPr="007315E9">
        <w:rPr>
          <w:rFonts w:ascii="Palatino Linotype" w:eastAsia="Palatino Linotype" w:hAnsi="Palatino Linotype" w:cs="Palatino Linotype"/>
        </w:rPr>
        <w:t xml:space="preserve"> Personales</w:t>
      </w:r>
      <w:r w:rsidRPr="007315E9">
        <w:rPr>
          <w:rFonts w:ascii="Palatino Linotype" w:eastAsia="Palatino Linotype" w:hAnsi="Palatino Linotype" w:cs="Palatino Linotype"/>
        </w:rPr>
        <w:t xml:space="preserve"> solicitados. </w:t>
      </w: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Por lo que, abierta la etapa de manifestaciones se advierte que ambas partes  manifestaron su intención de conciliar celebrándose para tales efectos,</w:t>
      </w:r>
      <w:r w:rsidR="008640F1" w:rsidRPr="007315E9">
        <w:rPr>
          <w:rFonts w:ascii="Palatino Linotype" w:eastAsia="Palatino Linotype" w:hAnsi="Palatino Linotype" w:cs="Palatino Linotype"/>
        </w:rPr>
        <w:t xml:space="preserve"> vía zoom</w:t>
      </w:r>
      <w:r w:rsidRPr="007315E9">
        <w:rPr>
          <w:rFonts w:ascii="Palatino Linotype" w:eastAsia="Palatino Linotype" w:hAnsi="Palatino Linotype" w:cs="Palatino Linotype"/>
        </w:rPr>
        <w:t xml:space="preserve"> en las instalaciones de esta </w:t>
      </w:r>
      <w:r w:rsidR="00BB02F0" w:rsidRPr="007315E9">
        <w:rPr>
          <w:rFonts w:ascii="Palatino Linotype" w:eastAsia="Palatino Linotype" w:hAnsi="Palatino Linotype" w:cs="Palatino Linotype"/>
        </w:rPr>
        <w:t>Instituto</w:t>
      </w:r>
      <w:r w:rsidRPr="007315E9">
        <w:rPr>
          <w:rFonts w:ascii="Palatino Linotype" w:eastAsia="Palatino Linotype" w:hAnsi="Palatino Linotype" w:cs="Palatino Linotype"/>
        </w:rPr>
        <w:t>, la Audiencia de Conciliación a que hace referencia el artículo 132, fracción II, de la Ley de Protección de Datos Personales en Posesión de Sujetos Obligados del Estado de México y Municipios, en la que</w:t>
      </w:r>
      <w:r w:rsidR="008640F1" w:rsidRPr="007315E9">
        <w:rPr>
          <w:rFonts w:ascii="Palatino Linotype" w:eastAsia="Palatino Linotype" w:hAnsi="Palatino Linotype" w:cs="Palatino Linotype"/>
        </w:rPr>
        <w:t xml:space="preserve"> una vez desahogada la misma</w:t>
      </w:r>
      <w:r w:rsidRPr="007315E9">
        <w:rPr>
          <w:rFonts w:ascii="Palatino Linotype" w:eastAsia="Palatino Linotype" w:hAnsi="Palatino Linotype" w:cs="Palatino Linotype"/>
        </w:rPr>
        <w:t xml:space="preserve">, las partes llegaron a un Acuerdo, </w:t>
      </w:r>
      <w:r w:rsidR="008640F1" w:rsidRPr="007315E9">
        <w:rPr>
          <w:rFonts w:ascii="Palatino Linotype" w:eastAsia="Palatino Linotype" w:hAnsi="Palatino Linotype" w:cs="Palatino Linotype"/>
        </w:rPr>
        <w:t xml:space="preserve">el cual </w:t>
      </w:r>
      <w:r w:rsidRPr="007315E9">
        <w:rPr>
          <w:rFonts w:ascii="Palatino Linotype" w:eastAsia="Palatino Linotype" w:hAnsi="Palatino Linotype" w:cs="Palatino Linotype"/>
        </w:rPr>
        <w:t>se hizo constar por escrito, en el Acta de Conciliación correspondiente, con efectos vinculantes para las partes, en apego a lo previsto en el artículo 132, fracción V, del ordenamiento legal referido, como se aprecia a continuación:</w:t>
      </w: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w:t>
      </w:r>
      <w:r w:rsidRPr="007315E9">
        <w:rPr>
          <w:rFonts w:ascii="Palatino Linotype" w:eastAsia="Palatino Linotype" w:hAnsi="Palatino Linotype" w:cs="Palatino Linotype"/>
          <w:b/>
          <w:i/>
          <w:sz w:val="22"/>
          <w:szCs w:val="22"/>
        </w:rPr>
        <w:t>PRIMERO</w:t>
      </w:r>
      <w:r w:rsidRPr="007315E9">
        <w:rPr>
          <w:rFonts w:ascii="Palatino Linotype" w:eastAsia="Palatino Linotype" w:hAnsi="Palatino Linotype" w:cs="Palatino Linotype"/>
          <w:i/>
          <w:color w:val="222222"/>
          <w:sz w:val="22"/>
          <w:szCs w:val="22"/>
        </w:rPr>
        <w:t xml:space="preserve">: </w:t>
      </w:r>
      <w:r w:rsidRPr="007315E9">
        <w:rPr>
          <w:rFonts w:ascii="Palatino Linotype" w:eastAsia="Palatino Linotype" w:hAnsi="Palatino Linotype" w:cs="Palatino Linotype"/>
          <w:i/>
          <w:sz w:val="22"/>
          <w:szCs w:val="22"/>
        </w:rPr>
        <w:t xml:space="preserve">Manifiesta </w:t>
      </w:r>
      <w:r w:rsidRPr="007315E9">
        <w:rPr>
          <w:rFonts w:ascii="Palatino Linotype" w:eastAsia="Palatino Linotype" w:hAnsi="Palatino Linotype" w:cs="Palatino Linotype"/>
          <w:b/>
          <w:i/>
          <w:sz w:val="22"/>
          <w:szCs w:val="22"/>
        </w:rPr>
        <w:t>EL RECURRENTE</w:t>
      </w:r>
      <w:r w:rsidRPr="007315E9">
        <w:rPr>
          <w:rFonts w:ascii="Palatino Linotype" w:eastAsia="Palatino Linotype" w:hAnsi="Palatino Linotype" w:cs="Palatino Linotype"/>
          <w:i/>
          <w:sz w:val="22"/>
          <w:szCs w:val="22"/>
        </w:rPr>
        <w:t xml:space="preserve">, que comparece de manera voluntaria mediante Plataforma Zoom, con el fin de conciliar con  </w:t>
      </w:r>
      <w:r w:rsidRPr="007315E9">
        <w:rPr>
          <w:rFonts w:ascii="Palatino Linotype" w:eastAsia="Palatino Linotype" w:hAnsi="Palatino Linotype" w:cs="Palatino Linotype"/>
          <w:b/>
          <w:i/>
          <w:sz w:val="22"/>
          <w:szCs w:val="22"/>
        </w:rPr>
        <w:t>EL</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b/>
          <w:i/>
          <w:sz w:val="22"/>
          <w:szCs w:val="22"/>
        </w:rPr>
        <w:t>SUJETO OBLIGADO</w:t>
      </w:r>
      <w:r w:rsidRPr="007315E9">
        <w:rPr>
          <w:rFonts w:ascii="Palatino Linotype" w:eastAsia="Palatino Linotype" w:hAnsi="Palatino Linotype" w:cs="Palatino Linotype"/>
          <w:i/>
          <w:sz w:val="22"/>
          <w:szCs w:val="22"/>
        </w:rPr>
        <w:t xml:space="preserve"> para que se le haga entrega de copias certificadas del expediente clínico y radiológico de su difunta madre que se encuentran en el Centro Oncológico Estatal, Clínica Regional de Santiago Tianguistenco y Centro Médico ISSEMYM de Metepec ,  en los términos que precisó en la solicitud de Acceso a Datos Personales con número de folio 00627/ISSEMYM/AD/2022, para lo cual en este acto se identifica con credencial para votar con fotografía con clave de elector </w:t>
      </w:r>
      <w:r w:rsidR="000E3797">
        <w:rPr>
          <w:rFonts w:ascii="Palatino Linotype" w:eastAsia="Palatino Linotype" w:hAnsi="Palatino Linotype" w:cs="Palatino Linotype"/>
          <w:i/>
          <w:sz w:val="22"/>
          <w:szCs w:val="22"/>
        </w:rPr>
        <w:t>XXXXXXXXXXXXXXXXXX</w:t>
      </w:r>
      <w:r w:rsidRPr="007315E9">
        <w:rPr>
          <w:rFonts w:ascii="Palatino Linotype" w:eastAsia="Palatino Linotype" w:hAnsi="Palatino Linotype" w:cs="Palatino Linotype"/>
          <w:i/>
          <w:sz w:val="22"/>
          <w:szCs w:val="22"/>
        </w:rPr>
        <w:t xml:space="preserve"> expedida a su favor por el Instituto Nacional Electoral. </w:t>
      </w:r>
    </w:p>
    <w:p w:rsidR="00750E98" w:rsidRPr="007315E9" w:rsidRDefault="00750E98" w:rsidP="007315E9">
      <w:pPr>
        <w:ind w:left="850" w:right="899"/>
        <w:jc w:val="both"/>
        <w:rPr>
          <w:rFonts w:ascii="Palatino Linotype" w:eastAsia="Palatino Linotype" w:hAnsi="Palatino Linotype" w:cs="Palatino Linotype"/>
          <w:i/>
          <w:sz w:val="22"/>
          <w:szCs w:val="22"/>
        </w:rPr>
      </w:pPr>
      <w:bookmarkStart w:id="7" w:name="_heading=h.gjdgxs" w:colFirst="0" w:colLast="0"/>
      <w:bookmarkEnd w:id="7"/>
    </w:p>
    <w:p w:rsidR="00750E98" w:rsidRPr="007315E9" w:rsidRDefault="00750E98" w:rsidP="007315E9">
      <w:pPr>
        <w:ind w:left="850" w:right="899"/>
        <w:jc w:val="both"/>
        <w:rPr>
          <w:rFonts w:ascii="Palatino Linotype" w:eastAsia="Palatino Linotype" w:hAnsi="Palatino Linotype" w:cs="Palatino Linotype"/>
          <w:i/>
          <w:sz w:val="22"/>
          <w:szCs w:val="22"/>
        </w:rPr>
      </w:pPr>
      <w:bookmarkStart w:id="8" w:name="_heading=h.qogwxq52qnd6" w:colFirst="0" w:colLast="0"/>
      <w:bookmarkEnd w:id="8"/>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SEGUNDO</w:t>
      </w:r>
      <w:r w:rsidRPr="007315E9">
        <w:rPr>
          <w:rFonts w:ascii="Palatino Linotype" w:eastAsia="Palatino Linotype" w:hAnsi="Palatino Linotype" w:cs="Palatino Linotype"/>
          <w:i/>
          <w:sz w:val="22"/>
          <w:szCs w:val="22"/>
        </w:rPr>
        <w:t xml:space="preserve">. Manifiesta </w:t>
      </w:r>
      <w:r w:rsidRPr="007315E9">
        <w:rPr>
          <w:rFonts w:ascii="Palatino Linotype" w:eastAsia="Palatino Linotype" w:hAnsi="Palatino Linotype" w:cs="Palatino Linotype"/>
          <w:b/>
          <w:i/>
          <w:sz w:val="22"/>
          <w:szCs w:val="22"/>
        </w:rPr>
        <w:t>EL RECURRENTE</w:t>
      </w:r>
      <w:r w:rsidRPr="007315E9">
        <w:rPr>
          <w:rFonts w:ascii="Palatino Linotype" w:eastAsia="Palatino Linotype" w:hAnsi="Palatino Linotype" w:cs="Palatino Linotype"/>
          <w:i/>
          <w:sz w:val="22"/>
          <w:szCs w:val="22"/>
        </w:rPr>
        <w:t xml:space="preserve">, que necesita la información descrita en su solicitud de Acceso a Datos Personales,  como parte del trámite requerido para poder acceder al seguro de vida de su difunta madre, para la cual </w:t>
      </w:r>
      <w:proofErr w:type="spellStart"/>
      <w:r w:rsidRPr="007315E9">
        <w:rPr>
          <w:rFonts w:ascii="Palatino Linotype" w:eastAsia="Palatino Linotype" w:hAnsi="Palatino Linotype" w:cs="Palatino Linotype"/>
          <w:i/>
          <w:sz w:val="22"/>
          <w:szCs w:val="22"/>
        </w:rPr>
        <w:t>anexó</w:t>
      </w:r>
      <w:proofErr w:type="spellEnd"/>
      <w:r w:rsidRPr="007315E9">
        <w:rPr>
          <w:rFonts w:ascii="Palatino Linotype" w:eastAsia="Palatino Linotype" w:hAnsi="Palatino Linotype" w:cs="Palatino Linotype"/>
          <w:i/>
          <w:sz w:val="22"/>
          <w:szCs w:val="22"/>
        </w:rPr>
        <w:t xml:space="preserve"> al expediente materia de la presente audiencia,</w:t>
      </w:r>
      <w:r w:rsidRPr="007315E9">
        <w:rPr>
          <w:rFonts w:ascii="Palatino Linotype" w:eastAsia="Palatino Linotype" w:hAnsi="Palatino Linotype" w:cs="Palatino Linotype"/>
          <w:i/>
          <w:color w:val="1155CC"/>
          <w:sz w:val="22"/>
          <w:szCs w:val="22"/>
        </w:rPr>
        <w:t xml:space="preserve"> </w:t>
      </w:r>
      <w:r w:rsidRPr="007315E9">
        <w:rPr>
          <w:rFonts w:ascii="Palatino Linotype" w:eastAsia="Palatino Linotype" w:hAnsi="Palatino Linotype" w:cs="Palatino Linotype"/>
          <w:i/>
          <w:sz w:val="22"/>
          <w:szCs w:val="22"/>
        </w:rPr>
        <w:t xml:space="preserve">acta de defunción y póliza de seguro de vida ambas </w:t>
      </w:r>
      <w:r w:rsidRPr="007315E9">
        <w:rPr>
          <w:rFonts w:ascii="Palatino Linotype" w:eastAsia="Palatino Linotype" w:hAnsi="Palatino Linotype" w:cs="Palatino Linotype"/>
          <w:i/>
          <w:sz w:val="22"/>
          <w:szCs w:val="22"/>
        </w:rPr>
        <w:lastRenderedPageBreak/>
        <w:t xml:space="preserve">a nombre de </w:t>
      </w:r>
      <w:r w:rsidR="000E3797">
        <w:rPr>
          <w:rFonts w:ascii="Palatino Linotype" w:eastAsia="Palatino Linotype" w:hAnsi="Palatino Linotype" w:cs="Palatino Linotype"/>
          <w:i/>
          <w:sz w:val="22"/>
          <w:szCs w:val="22"/>
        </w:rPr>
        <w:t xml:space="preserve">XXXXX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señalando es su finada madre en  donde se advierte al </w:t>
      </w:r>
      <w:r w:rsidRPr="007315E9">
        <w:rPr>
          <w:rFonts w:ascii="Palatino Linotype" w:eastAsia="Palatino Linotype" w:hAnsi="Palatino Linotype" w:cs="Palatino Linotype"/>
          <w:b/>
          <w:i/>
          <w:sz w:val="22"/>
          <w:szCs w:val="22"/>
        </w:rPr>
        <w:t>RECURRENTE</w:t>
      </w:r>
      <w:r w:rsidRPr="007315E9">
        <w:rPr>
          <w:rFonts w:ascii="Palatino Linotype" w:eastAsia="Palatino Linotype" w:hAnsi="Palatino Linotype" w:cs="Palatino Linotype"/>
          <w:i/>
          <w:sz w:val="22"/>
          <w:szCs w:val="22"/>
        </w:rPr>
        <w:t xml:space="preserve"> como beneficiario.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 xml:space="preserve">TERCERO. </w:t>
      </w:r>
      <w:r w:rsidRPr="007315E9">
        <w:rPr>
          <w:rFonts w:ascii="Palatino Linotype" w:eastAsia="Palatino Linotype" w:hAnsi="Palatino Linotype" w:cs="Palatino Linotype"/>
          <w:i/>
          <w:sz w:val="22"/>
          <w:szCs w:val="22"/>
        </w:rPr>
        <w:t xml:space="preserve">Manifiesta </w:t>
      </w:r>
      <w:r w:rsidRPr="007315E9">
        <w:rPr>
          <w:rFonts w:ascii="Palatino Linotype" w:eastAsia="Palatino Linotype" w:hAnsi="Palatino Linotype" w:cs="Palatino Linotype"/>
          <w:b/>
          <w:i/>
          <w:sz w:val="22"/>
          <w:szCs w:val="22"/>
        </w:rPr>
        <w:t>EL SUJETO OBLIGADO</w:t>
      </w:r>
      <w:r w:rsidRPr="007315E9">
        <w:rPr>
          <w:rFonts w:ascii="Palatino Linotype" w:eastAsia="Palatino Linotype" w:hAnsi="Palatino Linotype" w:cs="Palatino Linotype"/>
          <w:i/>
          <w:sz w:val="22"/>
          <w:szCs w:val="22"/>
        </w:rPr>
        <w:t xml:space="preserve">, a través de </w:t>
      </w:r>
      <w:proofErr w:type="spellStart"/>
      <w:r w:rsidRPr="007315E9">
        <w:rPr>
          <w:rFonts w:ascii="Palatino Linotype" w:eastAsia="Palatino Linotype" w:hAnsi="Palatino Linotype" w:cs="Palatino Linotype"/>
          <w:i/>
          <w:sz w:val="22"/>
          <w:szCs w:val="22"/>
        </w:rPr>
        <w:t>Marusia</w:t>
      </w:r>
      <w:proofErr w:type="spellEnd"/>
      <w:r w:rsidRPr="007315E9">
        <w:rPr>
          <w:rFonts w:ascii="Palatino Linotype" w:eastAsia="Palatino Linotype" w:hAnsi="Palatino Linotype" w:cs="Palatino Linotype"/>
          <w:i/>
          <w:sz w:val="22"/>
          <w:szCs w:val="22"/>
        </w:rPr>
        <w:t xml:space="preserve"> Montserrat Torres Rivera, Jefa de Departamento de Acceso a la Información Institucional quien se encuentra en las oficinas del Instituto de Seguridad Social del Estado de México y Municipios  y se identifica con gafete Institucional, el cual se anexa a la presente acta, para mejor referencia,  que turno a los servidores públicos habilitados el requerimiento de búsqueda exhaustiva, un expediente clínico de tres hojas proveniente de la Clínica Regional Santiago Tianguistenco, un expediente clínico de ciento ocho fojas y un expediente radiológico que se encuentra contenido en un Disco Compacto proveniente del Centro Médico Toluca y un expediente clínico del Centro Oncológico Estatal que consta de ciento cincuenta y cinco fojas y un expediente radiológico que se encuentra contenido en un Disco Compacto, los cuales procedió a poner a la vista del </w:t>
      </w:r>
      <w:r w:rsidRPr="007315E9">
        <w:rPr>
          <w:rFonts w:ascii="Palatino Linotype" w:eastAsia="Palatino Linotype" w:hAnsi="Palatino Linotype" w:cs="Palatino Linotype"/>
          <w:b/>
          <w:i/>
          <w:sz w:val="22"/>
          <w:szCs w:val="22"/>
        </w:rPr>
        <w:t>RECURRENTE.</w:t>
      </w:r>
    </w:p>
    <w:p w:rsidR="00750E98" w:rsidRPr="007315E9" w:rsidRDefault="00750E98" w:rsidP="007315E9">
      <w:pPr>
        <w:ind w:left="850" w:right="899"/>
        <w:jc w:val="both"/>
        <w:rPr>
          <w:rFonts w:ascii="Palatino Linotype" w:eastAsia="Palatino Linotype" w:hAnsi="Palatino Linotype" w:cs="Palatino Linotype"/>
          <w:b/>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Así mismo, en este acto, hace del conocimiento a las partes, que el </w:t>
      </w:r>
      <w:r w:rsidRPr="007315E9">
        <w:rPr>
          <w:rFonts w:ascii="Palatino Linotype" w:eastAsia="Palatino Linotype" w:hAnsi="Palatino Linotype" w:cs="Palatino Linotype"/>
          <w:b/>
          <w:i/>
          <w:sz w:val="22"/>
          <w:szCs w:val="22"/>
        </w:rPr>
        <w:t xml:space="preserve">RECURRENTE, </w:t>
      </w:r>
      <w:r w:rsidRPr="007315E9">
        <w:rPr>
          <w:rFonts w:ascii="Palatino Linotype" w:eastAsia="Palatino Linotype" w:hAnsi="Palatino Linotype" w:cs="Palatino Linotype"/>
          <w:i/>
          <w:sz w:val="22"/>
          <w:szCs w:val="22"/>
        </w:rPr>
        <w:t>solicitó la información en la modalidad de copias certificadas, por lo que el costo total de la misma asciende a diez mil novecientos cuarenta pesos.</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 xml:space="preserve">CUARTO. </w:t>
      </w:r>
      <w:r w:rsidRPr="007315E9">
        <w:rPr>
          <w:rFonts w:ascii="Palatino Linotype" w:eastAsia="Palatino Linotype" w:hAnsi="Palatino Linotype" w:cs="Palatino Linotype"/>
          <w:i/>
          <w:sz w:val="22"/>
          <w:szCs w:val="22"/>
        </w:rPr>
        <w:t>En uso de la voz,</w:t>
      </w:r>
      <w:r w:rsidRPr="007315E9">
        <w:rPr>
          <w:rFonts w:ascii="Palatino Linotype" w:eastAsia="Palatino Linotype" w:hAnsi="Palatino Linotype" w:cs="Palatino Linotype"/>
          <w:b/>
          <w:i/>
          <w:sz w:val="22"/>
          <w:szCs w:val="22"/>
        </w:rPr>
        <w:t xml:space="preserve"> EL RECURRENTE</w:t>
      </w:r>
      <w:r w:rsidRPr="007315E9">
        <w:rPr>
          <w:rFonts w:ascii="Palatino Linotype" w:eastAsia="Palatino Linotype" w:hAnsi="Palatino Linotype" w:cs="Palatino Linotype"/>
          <w:i/>
          <w:sz w:val="22"/>
          <w:szCs w:val="22"/>
        </w:rPr>
        <w:t xml:space="preserve"> manifiesta no contar con la capacidad económica para efectuar el pago de la cantidad requerida por </w:t>
      </w:r>
      <w:r w:rsidRPr="007315E9">
        <w:rPr>
          <w:rFonts w:ascii="Palatino Linotype" w:eastAsia="Palatino Linotype" w:hAnsi="Palatino Linotype" w:cs="Palatino Linotype"/>
          <w:b/>
          <w:i/>
          <w:sz w:val="22"/>
          <w:szCs w:val="22"/>
        </w:rPr>
        <w:t xml:space="preserve">EL SUJETO OBLIGADO, </w:t>
      </w:r>
      <w:r w:rsidRPr="007315E9">
        <w:rPr>
          <w:rFonts w:ascii="Palatino Linotype" w:eastAsia="Palatino Linotype" w:hAnsi="Palatino Linotype" w:cs="Palatino Linotype"/>
          <w:i/>
          <w:sz w:val="22"/>
          <w:szCs w:val="22"/>
        </w:rPr>
        <w:t>ya que no cuenta con trabajo, al ser estudiante y su familia es de escasos recursos económicos.</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Situación que se hizo constar en un Acta del trece de enero de dos mil veintitrés donde una vez acreditada la personalidad y el interés jurídico y legítimo del </w:t>
      </w:r>
      <w:r w:rsidRPr="007315E9">
        <w:rPr>
          <w:rFonts w:ascii="Palatino Linotype" w:eastAsia="Palatino Linotype" w:hAnsi="Palatino Linotype" w:cs="Palatino Linotype"/>
          <w:b/>
          <w:i/>
          <w:sz w:val="22"/>
          <w:szCs w:val="22"/>
        </w:rPr>
        <w:t>RECURRENTE,</w:t>
      </w:r>
      <w:r w:rsidRPr="007315E9">
        <w:rPr>
          <w:rFonts w:ascii="Palatino Linotype" w:eastAsia="Palatino Linotype" w:hAnsi="Palatino Linotype" w:cs="Palatino Linotype"/>
          <w:i/>
          <w:sz w:val="22"/>
          <w:szCs w:val="22"/>
        </w:rPr>
        <w:t xml:space="preserve"> el particular firmó de conformidad con la recepción de los documentos antes descritos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Además se adjuntó un escrito libre de fecha trece de enero de dos mil veintitrés signado por el particular mediante el cual solicita al Titular de la Unidad de Transparencia le haga entrega de la información requerida sin costo, toda vez que la necesita para poder cobre un seguro de estudiante y la aseguradora solicita se </w:t>
      </w:r>
      <w:r w:rsidRPr="007315E9">
        <w:rPr>
          <w:rFonts w:ascii="Palatino Linotype" w:eastAsia="Palatino Linotype" w:hAnsi="Palatino Linotype" w:cs="Palatino Linotype"/>
          <w:i/>
          <w:sz w:val="22"/>
          <w:szCs w:val="22"/>
        </w:rPr>
        <w:lastRenderedPageBreak/>
        <w:t xml:space="preserve">entregue en copias certificadas; sin embargo, no cuenta con recursos para pagar dichas copias, puesto que es estudiante y no cuenta con ingresos propios.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Anexando la constancia de su trámite para la inscripción a la Universidad en donde es aspirante seleccionado, además de su credencial de elector y la credencial del ISSEMYM expedida en favor de la señora </w:t>
      </w:r>
      <w:r w:rsidR="000E3797">
        <w:rPr>
          <w:rFonts w:ascii="Palatino Linotype" w:eastAsia="Palatino Linotype" w:hAnsi="Palatino Linotype" w:cs="Palatino Linotype"/>
          <w:i/>
          <w:sz w:val="22"/>
          <w:szCs w:val="22"/>
        </w:rPr>
        <w:t xml:space="preserve">XXXXX XXXXXX XXXXX </w:t>
      </w:r>
      <w:proofErr w:type="spellStart"/>
      <w:r w:rsidR="000E3797">
        <w:rPr>
          <w:rFonts w:ascii="Palatino Linotype" w:eastAsia="Palatino Linotype" w:hAnsi="Palatino Linotype" w:cs="Palatino Linotype"/>
          <w:i/>
          <w:sz w:val="22"/>
          <w:szCs w:val="22"/>
        </w:rPr>
        <w:t>XXXXX</w:t>
      </w:r>
      <w:proofErr w:type="spellEnd"/>
      <w:r w:rsidRPr="007315E9">
        <w:rPr>
          <w:rFonts w:ascii="Palatino Linotype" w:eastAsia="Palatino Linotype" w:hAnsi="Palatino Linotype" w:cs="Palatino Linotype"/>
          <w:i/>
          <w:sz w:val="22"/>
          <w:szCs w:val="22"/>
        </w:rPr>
        <w:t xml:space="preserve">.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 xml:space="preserve">QUINTO. </w:t>
      </w:r>
      <w:r w:rsidRPr="007315E9">
        <w:rPr>
          <w:rFonts w:ascii="Palatino Linotype" w:eastAsia="Palatino Linotype" w:hAnsi="Palatino Linotype" w:cs="Palatino Linotype"/>
          <w:i/>
          <w:sz w:val="22"/>
          <w:szCs w:val="22"/>
        </w:rPr>
        <w:t xml:space="preserve">Una vez leída la presente acta y enteradas las partes de los alcances legales de la misma, se dan por notificadas en este acto de su contenido y obligaciones contraídas.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6379E2" w:rsidP="007315E9">
      <w:pPr>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Por lo que, no habiendo nada más que agregar, se da por terminada la presente diligencia, siendo las </w:t>
      </w:r>
      <w:r w:rsidRPr="007315E9">
        <w:rPr>
          <w:rFonts w:ascii="Palatino Linotype" w:eastAsia="Palatino Linotype" w:hAnsi="Palatino Linotype" w:cs="Palatino Linotype"/>
          <w:b/>
          <w:i/>
          <w:sz w:val="22"/>
          <w:szCs w:val="22"/>
        </w:rPr>
        <w:t xml:space="preserve">11:00 horas </w:t>
      </w:r>
      <w:r w:rsidRPr="007315E9">
        <w:rPr>
          <w:rFonts w:ascii="Palatino Linotype" w:eastAsia="Palatino Linotype" w:hAnsi="Palatino Linotype" w:cs="Palatino Linotype"/>
          <w:i/>
          <w:sz w:val="22"/>
          <w:szCs w:val="22"/>
        </w:rPr>
        <w:t xml:space="preserve">del día de su fecha, surtiendo todos los efectos legales a los que haya lugar.” </w:t>
      </w:r>
    </w:p>
    <w:p w:rsidR="00750E98" w:rsidRPr="007315E9" w:rsidRDefault="00750E98" w:rsidP="007315E9">
      <w:pPr>
        <w:ind w:left="850" w:right="899"/>
        <w:jc w:val="both"/>
        <w:rPr>
          <w:rFonts w:ascii="Palatino Linotype" w:eastAsia="Palatino Linotype" w:hAnsi="Palatino Linotype" w:cs="Palatino Linotype"/>
          <w:i/>
          <w:sz w:val="22"/>
          <w:szCs w:val="22"/>
        </w:rPr>
      </w:pP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De la transcripción anterior, se puede advertir que  </w:t>
      </w:r>
      <w:r w:rsidRPr="007315E9">
        <w:rPr>
          <w:rFonts w:ascii="Palatino Linotype" w:eastAsia="Palatino Linotype" w:hAnsi="Palatino Linotype" w:cs="Palatino Linotype"/>
          <w:b/>
        </w:rPr>
        <w:t>EL RECURRENTE</w:t>
      </w:r>
      <w:r w:rsidRPr="007315E9">
        <w:rPr>
          <w:rFonts w:ascii="Palatino Linotype" w:eastAsia="Palatino Linotype" w:hAnsi="Palatino Linotype" w:cs="Palatino Linotype"/>
        </w:rPr>
        <w:t xml:space="preserve"> asistió a la Audiencia de Conciliación </w:t>
      </w:r>
      <w:r w:rsidR="008640F1" w:rsidRPr="007315E9">
        <w:rPr>
          <w:rFonts w:ascii="Palatino Linotype" w:eastAsia="Palatino Linotype" w:hAnsi="Palatino Linotype" w:cs="Palatino Linotype"/>
        </w:rPr>
        <w:t>acreditando</w:t>
      </w:r>
      <w:r w:rsidRPr="007315E9">
        <w:rPr>
          <w:rFonts w:ascii="Palatino Linotype" w:eastAsia="Palatino Linotype" w:hAnsi="Palatino Linotype" w:cs="Palatino Linotype"/>
        </w:rPr>
        <w:t xml:space="preserve"> su personalidad y que al momento de la celebración de la Audiencia de Conciliación le fue entregada la información solicitada al</w:t>
      </w:r>
      <w:r w:rsidRPr="007315E9">
        <w:rPr>
          <w:rFonts w:ascii="Palatino Linotype" w:eastAsia="Palatino Linotype" w:hAnsi="Palatino Linotype" w:cs="Palatino Linotype"/>
          <w:b/>
        </w:rPr>
        <w:t xml:space="preserve"> RECURRENTE </w:t>
      </w:r>
      <w:r w:rsidRPr="007315E9">
        <w:rPr>
          <w:rFonts w:ascii="Palatino Linotype" w:eastAsia="Palatino Linotype" w:hAnsi="Palatino Linotype" w:cs="Palatino Linotype"/>
        </w:rPr>
        <w:t>quien después de verificarla firmó el documento de conformidad con la misma.</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Lo que consta además en el Acta de trece de enero de dos mil veintitrés que </w:t>
      </w:r>
      <w:r w:rsidRPr="007315E9">
        <w:rPr>
          <w:rFonts w:ascii="Palatino Linotype" w:eastAsia="Palatino Linotype" w:hAnsi="Palatino Linotype" w:cs="Palatino Linotype"/>
          <w:b/>
        </w:rPr>
        <w:t>EL SUJETO OBLIGADO</w:t>
      </w:r>
      <w:r w:rsidRPr="007315E9">
        <w:rPr>
          <w:rFonts w:ascii="Palatino Linotype" w:eastAsia="Palatino Linotype" w:hAnsi="Palatino Linotype" w:cs="Palatino Linotype"/>
        </w:rPr>
        <w:t xml:space="preserve"> subió al sistema SARCOEM el archivo denominado </w:t>
      </w:r>
      <w:r w:rsidRPr="007315E9">
        <w:rPr>
          <w:rFonts w:ascii="Palatino Linotype" w:eastAsia="Palatino Linotype" w:hAnsi="Palatino Linotype" w:cs="Palatino Linotype"/>
          <w:i/>
        </w:rPr>
        <w:t xml:space="preserve">ACUSE ENTREGA DE INFORMACIÓN 627.AD.pdf  </w:t>
      </w:r>
      <w:r w:rsidRPr="007315E9">
        <w:rPr>
          <w:rFonts w:ascii="Palatino Linotype" w:eastAsia="Palatino Linotype" w:hAnsi="Palatino Linotype" w:cs="Palatino Linotype"/>
        </w:rPr>
        <w:t>mismo que contiene</w:t>
      </w:r>
      <w:r w:rsidRPr="007315E9">
        <w:rPr>
          <w:rFonts w:ascii="Palatino Linotype" w:eastAsia="Palatino Linotype" w:hAnsi="Palatino Linotype" w:cs="Palatino Linotype"/>
          <w:i/>
        </w:rPr>
        <w:t xml:space="preserve">  </w:t>
      </w:r>
      <w:r w:rsidRPr="007315E9">
        <w:rPr>
          <w:rFonts w:ascii="Palatino Linotype" w:eastAsia="Palatino Linotype" w:hAnsi="Palatino Linotype" w:cs="Palatino Linotype"/>
        </w:rPr>
        <w:t xml:space="preserve">el Acta del trece de enero de dos mil veintitrés donde una vez acreditada la personalidad y el interés jurídico y legítimo del </w:t>
      </w:r>
      <w:r w:rsidRPr="007315E9">
        <w:rPr>
          <w:rFonts w:ascii="Palatino Linotype" w:eastAsia="Palatino Linotype" w:hAnsi="Palatino Linotype" w:cs="Palatino Linotype"/>
          <w:b/>
        </w:rPr>
        <w:t>RECURRENTE,</w:t>
      </w:r>
      <w:r w:rsidRPr="007315E9">
        <w:rPr>
          <w:rFonts w:ascii="Palatino Linotype" w:eastAsia="Palatino Linotype" w:hAnsi="Palatino Linotype" w:cs="Palatino Linotype"/>
        </w:rPr>
        <w:t xml:space="preserve"> el particular firmó de conformidad con la recepción de los documentos antes descritos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Además se adjuntó un escrito libre </w:t>
      </w:r>
      <w:r w:rsidR="008640F1" w:rsidRPr="007315E9">
        <w:rPr>
          <w:rFonts w:ascii="Palatino Linotype" w:eastAsia="Palatino Linotype" w:hAnsi="Palatino Linotype" w:cs="Palatino Linotype"/>
        </w:rPr>
        <w:t>del</w:t>
      </w:r>
      <w:r w:rsidRPr="007315E9">
        <w:rPr>
          <w:rFonts w:ascii="Palatino Linotype" w:eastAsia="Palatino Linotype" w:hAnsi="Palatino Linotype" w:cs="Palatino Linotype"/>
        </w:rPr>
        <w:t xml:space="preserve"> trece de enero de dos mil veintitrés signado por el particular mediante el cual solicita al Titular de la Unidad de Transparencia le haga entrega de la información requerida sin costo, toda vez que la necesita para poder cobre un seguro de estudiante y la aseguradora solicita se entregue en copias certificadas; sin embargo, no cuenta con recursos para pagar dichas copias, puesto que es estudiante y no cuenta con ingresos propios. </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Por lo que es procedente señalar que según lo dispuesto en el artículo 118 de la Ley de Protección de Datos Personales en Posesión de Sujetos Obligados del Estado de México y Municipios, la solicitud de ejercicio de derechos ARCO se tendrá por cumplida una vez que el titular tenga a su disposición la información solicitada en la modalidad escogida, ya sea copias simples  o certificadas, tal y como se puede apreciar a continuación:  </w:t>
      </w:r>
    </w:p>
    <w:p w:rsidR="00750E98" w:rsidRPr="007315E9" w:rsidRDefault="00750E98" w:rsidP="007315E9">
      <w:pPr>
        <w:spacing w:line="360" w:lineRule="auto"/>
        <w:ind w:left="850" w:right="899"/>
        <w:jc w:val="both"/>
        <w:rPr>
          <w:rFonts w:ascii="Palatino Linotype" w:eastAsia="Palatino Linotype" w:hAnsi="Palatino Linotype" w:cs="Palatino Linotype"/>
          <w:b/>
          <w:i/>
          <w:sz w:val="22"/>
          <w:szCs w:val="22"/>
        </w:rPr>
      </w:pPr>
    </w:p>
    <w:p w:rsidR="00750E98" w:rsidRPr="007315E9" w:rsidRDefault="006379E2" w:rsidP="007315E9">
      <w:pPr>
        <w:spacing w:line="360" w:lineRule="auto"/>
        <w:ind w:left="850" w:right="899"/>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 xml:space="preserve">“Cumplimiento de la atención de solicitudes ARCO </w:t>
      </w:r>
    </w:p>
    <w:p w:rsidR="00750E98" w:rsidRPr="007315E9" w:rsidRDefault="006379E2" w:rsidP="007315E9">
      <w:pPr>
        <w:spacing w:line="360" w:lineRule="auto"/>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Artículo 118.</w:t>
      </w:r>
      <w:r w:rsidRPr="007315E9">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rsidR="00750E98" w:rsidRPr="007315E9" w:rsidRDefault="006379E2" w:rsidP="007315E9">
      <w:pPr>
        <w:spacing w:line="360" w:lineRule="auto"/>
        <w:ind w:left="850" w:right="899"/>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Cuando se determine la procedencia del ejercicio de dichos derechos y éstos se encuentren a disposición del titular en la modalidad que haya escogido previa </w:t>
      </w:r>
      <w:r w:rsidRPr="007315E9">
        <w:rPr>
          <w:rFonts w:ascii="Palatino Linotype" w:eastAsia="Palatino Linotype" w:hAnsi="Palatino Linotype" w:cs="Palatino Linotype"/>
          <w:i/>
          <w:sz w:val="22"/>
          <w:szCs w:val="22"/>
        </w:rPr>
        <w:lastRenderedPageBreak/>
        <w:t>acreditación, la solicitud se entenderá atendida si el solicitante no acude dentro de los sesenta días posteriores a la notificación.”</w:t>
      </w:r>
    </w:p>
    <w:p w:rsidR="00750E98" w:rsidRPr="007315E9" w:rsidRDefault="00750E98" w:rsidP="007315E9">
      <w:pPr>
        <w:spacing w:line="360" w:lineRule="auto"/>
        <w:ind w:left="850" w:right="899"/>
        <w:jc w:val="both"/>
        <w:rPr>
          <w:rFonts w:ascii="Palatino Linotype" w:eastAsia="Palatino Linotype" w:hAnsi="Palatino Linotype" w:cs="Palatino Linotype"/>
          <w:i/>
          <w:sz w:val="22"/>
          <w:szCs w:val="22"/>
        </w:rPr>
      </w:pPr>
    </w:p>
    <w:p w:rsidR="00750E98" w:rsidRPr="007315E9" w:rsidRDefault="006379E2" w:rsidP="007315E9">
      <w:pPr>
        <w:spacing w:line="360" w:lineRule="auto"/>
        <w:ind w:right="49"/>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Así, para el caso que nos ocupa, de las constancias que obran en el expediente electrónico del SARCOEM se puede apreciar que </w:t>
      </w:r>
      <w:r w:rsidR="008640F1" w:rsidRPr="007315E9">
        <w:rPr>
          <w:rFonts w:ascii="Palatino Linotype" w:eastAsia="Palatino Linotype" w:hAnsi="Palatino Linotype" w:cs="Palatino Linotype"/>
        </w:rPr>
        <w:t>el</w:t>
      </w:r>
      <w:r w:rsidRPr="007315E9">
        <w:rPr>
          <w:rFonts w:ascii="Palatino Linotype" w:eastAsia="Palatino Linotype" w:hAnsi="Palatino Linotype" w:cs="Palatino Linotype"/>
        </w:rPr>
        <w:t xml:space="preserve"> trece de enero del año en curso </w:t>
      </w:r>
      <w:r w:rsidRPr="007315E9">
        <w:rPr>
          <w:rFonts w:ascii="Palatino Linotype" w:eastAsia="Palatino Linotype" w:hAnsi="Palatino Linotype" w:cs="Palatino Linotype"/>
          <w:b/>
        </w:rPr>
        <w:t>EL RECURRENTE</w:t>
      </w:r>
      <w:r w:rsidRPr="007315E9">
        <w:rPr>
          <w:rFonts w:ascii="Palatino Linotype" w:eastAsia="Palatino Linotype" w:hAnsi="Palatino Linotype" w:cs="Palatino Linotype"/>
        </w:rPr>
        <w:t xml:space="preserve"> asistió a las instalaciones del </w:t>
      </w:r>
      <w:r w:rsidRPr="007315E9">
        <w:rPr>
          <w:rFonts w:ascii="Palatino Linotype" w:eastAsia="Palatino Linotype" w:hAnsi="Palatino Linotype" w:cs="Palatino Linotype"/>
          <w:b/>
        </w:rPr>
        <w:t xml:space="preserve">SUJETO OBLIGADO </w:t>
      </w:r>
      <w:r w:rsidRPr="007315E9">
        <w:rPr>
          <w:rFonts w:ascii="Palatino Linotype" w:eastAsia="Palatino Linotype" w:hAnsi="Palatino Linotype" w:cs="Palatino Linotype"/>
        </w:rPr>
        <w:t xml:space="preserve">en las cuales le fue entregada la información requerida </w:t>
      </w:r>
    </w:p>
    <w:p w:rsidR="00750E98" w:rsidRPr="007315E9" w:rsidRDefault="00750E98" w:rsidP="007315E9">
      <w:pPr>
        <w:spacing w:line="360" w:lineRule="auto"/>
        <w:ind w:right="49"/>
        <w:jc w:val="both"/>
        <w:rPr>
          <w:rFonts w:ascii="Palatino Linotype" w:eastAsia="Palatino Linotype" w:hAnsi="Palatino Linotype" w:cs="Palatino Linotype"/>
        </w:rPr>
      </w:pPr>
    </w:p>
    <w:p w:rsidR="00750E98" w:rsidRPr="007315E9" w:rsidRDefault="006379E2" w:rsidP="007315E9">
      <w:pPr>
        <w:spacing w:line="360" w:lineRule="auto"/>
        <w:ind w:right="49"/>
        <w:jc w:val="both"/>
        <w:rPr>
          <w:rFonts w:ascii="Palatino Linotype" w:eastAsia="Palatino Linotype" w:hAnsi="Palatino Linotype" w:cs="Palatino Linotype"/>
        </w:rPr>
      </w:pPr>
      <w:r w:rsidRPr="007315E9">
        <w:rPr>
          <w:rFonts w:ascii="Palatino Linotype" w:eastAsia="Palatino Linotype" w:hAnsi="Palatino Linotype" w:cs="Palatino Linotype"/>
        </w:rPr>
        <w:t xml:space="preserve">Luego entonces, el presente medio de impugnación ha quedado sin materia pues el titular tuvo acceso a los datos requeridos  en la modalidad solicitada.   </w:t>
      </w:r>
    </w:p>
    <w:p w:rsidR="00750E98" w:rsidRPr="007315E9" w:rsidRDefault="00750E98" w:rsidP="007315E9">
      <w:pPr>
        <w:spacing w:line="276" w:lineRule="auto"/>
        <w:jc w:val="both"/>
        <w:rPr>
          <w:rFonts w:ascii="Palatino Linotype" w:eastAsia="Palatino Linotype" w:hAnsi="Palatino Linotype" w:cs="Palatino Linotype"/>
          <w:b/>
          <w:sz w:val="18"/>
          <w:szCs w:val="18"/>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En virtud de lo anterior, se advierte la actualización del artículo 139, fracción V, de la Ley de Protección de Datos Personales en Posesión de los Sujetos Obligados del Estado de México y Municipios:</w:t>
      </w:r>
    </w:p>
    <w:p w:rsidR="00750E98" w:rsidRPr="007315E9" w:rsidRDefault="00750E98" w:rsidP="007315E9">
      <w:pPr>
        <w:spacing w:line="276" w:lineRule="auto"/>
        <w:jc w:val="both"/>
        <w:rPr>
          <w:rFonts w:ascii="Palatino Linotype" w:eastAsia="Palatino Linotype" w:hAnsi="Palatino Linotype" w:cs="Palatino Linotype"/>
          <w:b/>
          <w:sz w:val="18"/>
          <w:szCs w:val="18"/>
        </w:rPr>
      </w:pPr>
    </w:p>
    <w:p w:rsidR="00750E98" w:rsidRPr="007315E9" w:rsidRDefault="006379E2" w:rsidP="007315E9">
      <w:pPr>
        <w:spacing w:line="276" w:lineRule="auto"/>
        <w:ind w:left="640"/>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 xml:space="preserve">“Causales de Sobreseimiento </w:t>
      </w:r>
    </w:p>
    <w:p w:rsidR="00750E98" w:rsidRPr="007315E9" w:rsidRDefault="006379E2" w:rsidP="007315E9">
      <w:pPr>
        <w:spacing w:line="276" w:lineRule="auto"/>
        <w:ind w:left="640"/>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 xml:space="preserve">Artículo 139. El recurso de revisión sólo podrá ser sobreseído cuando: </w:t>
      </w:r>
    </w:p>
    <w:p w:rsidR="00750E98" w:rsidRPr="007315E9" w:rsidRDefault="006379E2" w:rsidP="007315E9">
      <w:pPr>
        <w:spacing w:line="276" w:lineRule="auto"/>
        <w:ind w:left="640"/>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I. El recurrente se desista expresamente. </w:t>
      </w:r>
    </w:p>
    <w:p w:rsidR="00750E98" w:rsidRPr="007315E9" w:rsidRDefault="006379E2" w:rsidP="007315E9">
      <w:pPr>
        <w:spacing w:line="276" w:lineRule="auto"/>
        <w:ind w:left="640"/>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II. El recurrente fallezca. </w:t>
      </w:r>
    </w:p>
    <w:p w:rsidR="00750E98" w:rsidRPr="007315E9" w:rsidRDefault="006379E2" w:rsidP="007315E9">
      <w:pPr>
        <w:spacing w:line="276" w:lineRule="auto"/>
        <w:ind w:left="640"/>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 xml:space="preserve">III. Admitido el recurso de revisión, se actualice alguna causal de improcedencia en los términos de la presente Ley. </w:t>
      </w:r>
    </w:p>
    <w:p w:rsidR="00750E98" w:rsidRPr="007315E9" w:rsidRDefault="006379E2" w:rsidP="007315E9">
      <w:pPr>
        <w:spacing w:line="276" w:lineRule="auto"/>
        <w:ind w:left="640"/>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IV. El responsable modifique o revoque su respuesta de tal manera que el recurso de revisión quede sin materia.</w:t>
      </w:r>
    </w:p>
    <w:p w:rsidR="00750E98" w:rsidRPr="007315E9" w:rsidRDefault="006379E2" w:rsidP="007315E9">
      <w:pPr>
        <w:spacing w:line="276" w:lineRule="auto"/>
        <w:ind w:left="640"/>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V. Quede sin materia el recurso de revisión.”</w:t>
      </w:r>
    </w:p>
    <w:p w:rsidR="00750E98" w:rsidRPr="007315E9" w:rsidRDefault="006379E2" w:rsidP="007315E9">
      <w:pPr>
        <w:spacing w:line="276" w:lineRule="auto"/>
        <w:ind w:left="640"/>
        <w:jc w:val="both"/>
        <w:rPr>
          <w:rFonts w:ascii="Palatino Linotype" w:eastAsia="Palatino Linotype" w:hAnsi="Palatino Linotype" w:cs="Palatino Linotype"/>
          <w:b/>
          <w:sz w:val="22"/>
          <w:szCs w:val="22"/>
        </w:rPr>
      </w:pPr>
      <w:r w:rsidRPr="007315E9">
        <w:rPr>
          <w:rFonts w:ascii="Palatino Linotype" w:eastAsia="Palatino Linotype" w:hAnsi="Palatino Linotype" w:cs="Palatino Linotype"/>
          <w:b/>
          <w:sz w:val="22"/>
          <w:szCs w:val="22"/>
        </w:rPr>
        <w:t>(Énfasis añadido)</w:t>
      </w:r>
    </w:p>
    <w:p w:rsidR="00750E98" w:rsidRPr="007315E9" w:rsidRDefault="00750E98" w:rsidP="007315E9">
      <w:pPr>
        <w:spacing w:line="276" w:lineRule="auto"/>
        <w:jc w:val="both"/>
        <w:rPr>
          <w:rFonts w:ascii="Palatino Linotype" w:eastAsia="Palatino Linotype" w:hAnsi="Palatino Linotype" w:cs="Palatino Linotype"/>
          <w:b/>
          <w:sz w:val="17"/>
          <w:szCs w:val="17"/>
        </w:rPr>
      </w:pPr>
    </w:p>
    <w:p w:rsidR="00750E98" w:rsidRPr="007315E9" w:rsidRDefault="00750E98" w:rsidP="007315E9">
      <w:pPr>
        <w:spacing w:line="276" w:lineRule="auto"/>
        <w:ind w:left="540"/>
        <w:jc w:val="both"/>
        <w:rPr>
          <w:rFonts w:ascii="Palatino Linotype" w:eastAsia="Palatino Linotype" w:hAnsi="Palatino Linotype" w:cs="Palatino Linotype"/>
          <w:b/>
          <w:sz w:val="17"/>
          <w:szCs w:val="17"/>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lastRenderedPageBreak/>
        <w:t xml:space="preserve">En consecuencia, se determina </w:t>
      </w:r>
      <w:r w:rsidRPr="007315E9">
        <w:rPr>
          <w:rFonts w:ascii="Palatino Linotype" w:eastAsia="Palatino Linotype" w:hAnsi="Palatino Linotype" w:cs="Palatino Linotype"/>
          <w:b/>
        </w:rPr>
        <w:t xml:space="preserve">SOBRESEER </w:t>
      </w:r>
      <w:r w:rsidRPr="007315E9">
        <w:rPr>
          <w:rFonts w:ascii="Palatino Linotype" w:eastAsia="Palatino Linotype" w:hAnsi="Palatino Linotype" w:cs="Palatino Linotype"/>
        </w:rPr>
        <w:t>el presente recurso de revisión, en términos del artículo 137, fracción I, de la Ley de Protección de Datos Personales en Posesión de Sujetos Obligados del Estado de México y Municipios:</w:t>
      </w:r>
    </w:p>
    <w:p w:rsidR="00750E98" w:rsidRPr="007315E9" w:rsidRDefault="00750E98" w:rsidP="007315E9">
      <w:pPr>
        <w:spacing w:line="276" w:lineRule="auto"/>
        <w:jc w:val="both"/>
        <w:rPr>
          <w:rFonts w:ascii="Palatino Linotype" w:eastAsia="Palatino Linotype" w:hAnsi="Palatino Linotype" w:cs="Palatino Linotype"/>
          <w:b/>
        </w:rPr>
      </w:pPr>
    </w:p>
    <w:p w:rsidR="00750E98" w:rsidRPr="007315E9" w:rsidRDefault="006379E2" w:rsidP="007315E9">
      <w:pPr>
        <w:spacing w:line="276" w:lineRule="auto"/>
        <w:ind w:left="540"/>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b/>
          <w:i/>
          <w:sz w:val="22"/>
          <w:szCs w:val="22"/>
        </w:rPr>
        <w:t xml:space="preserve">“Sentido de las resoluciones </w:t>
      </w:r>
    </w:p>
    <w:p w:rsidR="00750E98" w:rsidRPr="007315E9" w:rsidRDefault="006379E2" w:rsidP="007315E9">
      <w:pPr>
        <w:spacing w:line="276" w:lineRule="auto"/>
        <w:ind w:left="540"/>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b/>
          <w:i/>
          <w:sz w:val="22"/>
          <w:szCs w:val="22"/>
        </w:rPr>
        <w:t>Artículo 137.</w:t>
      </w:r>
      <w:r w:rsidRPr="007315E9">
        <w:rPr>
          <w:rFonts w:ascii="Palatino Linotype" w:eastAsia="Palatino Linotype" w:hAnsi="Palatino Linotype" w:cs="Palatino Linotype"/>
          <w:i/>
          <w:sz w:val="22"/>
          <w:szCs w:val="22"/>
        </w:rPr>
        <w:t xml:space="preserve"> </w:t>
      </w:r>
      <w:r w:rsidRPr="007315E9">
        <w:rPr>
          <w:rFonts w:ascii="Palatino Linotype" w:eastAsia="Palatino Linotype" w:hAnsi="Palatino Linotype" w:cs="Palatino Linotype"/>
          <w:i/>
          <w:sz w:val="22"/>
          <w:szCs w:val="22"/>
          <w:u w:val="single"/>
        </w:rPr>
        <w:t>Las resoluciones del Instituto podrán</w:t>
      </w:r>
      <w:r w:rsidRPr="007315E9">
        <w:rPr>
          <w:rFonts w:ascii="Palatino Linotype" w:eastAsia="Palatino Linotype" w:hAnsi="Palatino Linotype" w:cs="Palatino Linotype"/>
          <w:i/>
          <w:sz w:val="22"/>
          <w:szCs w:val="22"/>
        </w:rPr>
        <w:t xml:space="preserve">: </w:t>
      </w:r>
    </w:p>
    <w:p w:rsidR="00750E98" w:rsidRPr="007315E9" w:rsidRDefault="006379E2" w:rsidP="007315E9">
      <w:pPr>
        <w:spacing w:line="276" w:lineRule="auto"/>
        <w:ind w:left="540"/>
        <w:jc w:val="both"/>
        <w:rPr>
          <w:rFonts w:ascii="Palatino Linotype" w:eastAsia="Palatino Linotype" w:hAnsi="Palatino Linotype" w:cs="Palatino Linotype"/>
          <w:i/>
          <w:sz w:val="22"/>
          <w:szCs w:val="22"/>
        </w:rPr>
      </w:pPr>
      <w:r w:rsidRPr="007315E9">
        <w:rPr>
          <w:rFonts w:ascii="Palatino Linotype" w:eastAsia="Palatino Linotype" w:hAnsi="Palatino Linotype" w:cs="Palatino Linotype"/>
          <w:i/>
          <w:sz w:val="22"/>
          <w:szCs w:val="22"/>
        </w:rPr>
        <w:t>I.</w:t>
      </w:r>
      <w:r w:rsidRPr="007315E9">
        <w:rPr>
          <w:rFonts w:ascii="Palatino Linotype" w:eastAsia="Palatino Linotype" w:hAnsi="Palatino Linotype" w:cs="Palatino Linotype"/>
          <w:i/>
          <w:sz w:val="22"/>
          <w:szCs w:val="22"/>
        </w:rPr>
        <w:tab/>
      </w:r>
      <w:r w:rsidRPr="007315E9">
        <w:rPr>
          <w:rFonts w:ascii="Palatino Linotype" w:eastAsia="Palatino Linotype" w:hAnsi="Palatino Linotype" w:cs="Palatino Linotype"/>
          <w:b/>
          <w:i/>
          <w:sz w:val="22"/>
          <w:szCs w:val="22"/>
          <w:u w:val="single"/>
        </w:rPr>
        <w:t>Sobreseer</w:t>
      </w:r>
      <w:r w:rsidRPr="007315E9">
        <w:rPr>
          <w:rFonts w:ascii="Palatino Linotype" w:eastAsia="Palatino Linotype" w:hAnsi="Palatino Linotype" w:cs="Palatino Linotype"/>
          <w:i/>
          <w:sz w:val="22"/>
          <w:szCs w:val="22"/>
        </w:rPr>
        <w:t xml:space="preserve"> o desechar </w:t>
      </w:r>
      <w:r w:rsidRPr="007315E9">
        <w:rPr>
          <w:rFonts w:ascii="Palatino Linotype" w:eastAsia="Palatino Linotype" w:hAnsi="Palatino Linotype" w:cs="Palatino Linotype"/>
          <w:b/>
          <w:i/>
          <w:sz w:val="22"/>
          <w:szCs w:val="22"/>
          <w:u w:val="single"/>
        </w:rPr>
        <w:t>el recurso de revisión</w:t>
      </w:r>
      <w:r w:rsidRPr="007315E9">
        <w:rPr>
          <w:rFonts w:ascii="Palatino Linotype" w:eastAsia="Palatino Linotype" w:hAnsi="Palatino Linotype" w:cs="Palatino Linotype"/>
          <w:i/>
          <w:sz w:val="22"/>
          <w:szCs w:val="22"/>
        </w:rPr>
        <w:t xml:space="preserve"> por improcedente.” </w:t>
      </w:r>
    </w:p>
    <w:p w:rsidR="00750E98" w:rsidRPr="007315E9" w:rsidRDefault="006379E2" w:rsidP="007315E9">
      <w:pPr>
        <w:spacing w:line="276" w:lineRule="auto"/>
        <w:ind w:left="540"/>
        <w:jc w:val="both"/>
        <w:rPr>
          <w:rFonts w:ascii="Palatino Linotype" w:eastAsia="Palatino Linotype" w:hAnsi="Palatino Linotype" w:cs="Palatino Linotype"/>
          <w:b/>
          <w:i/>
          <w:sz w:val="22"/>
          <w:szCs w:val="22"/>
        </w:rPr>
      </w:pPr>
      <w:r w:rsidRPr="007315E9">
        <w:rPr>
          <w:rFonts w:ascii="Palatino Linotype" w:eastAsia="Palatino Linotype" w:hAnsi="Palatino Linotype" w:cs="Palatino Linotype"/>
          <w:sz w:val="22"/>
          <w:szCs w:val="22"/>
        </w:rPr>
        <w:t>(</w:t>
      </w:r>
      <w:r w:rsidRPr="007315E9">
        <w:rPr>
          <w:rFonts w:ascii="Palatino Linotype" w:eastAsia="Palatino Linotype" w:hAnsi="Palatino Linotype" w:cs="Palatino Linotype"/>
          <w:i/>
          <w:sz w:val="22"/>
          <w:szCs w:val="22"/>
        </w:rPr>
        <w:t>Énfasis añadido</w:t>
      </w:r>
      <w:r w:rsidRPr="007315E9">
        <w:rPr>
          <w:rFonts w:ascii="Palatino Linotype" w:eastAsia="Palatino Linotype" w:hAnsi="Palatino Linotype" w:cs="Palatino Linotype"/>
          <w:b/>
          <w:i/>
          <w:sz w:val="22"/>
          <w:szCs w:val="22"/>
        </w:rPr>
        <w:t>)</w:t>
      </w:r>
    </w:p>
    <w:p w:rsidR="00750E98" w:rsidRPr="007315E9" w:rsidRDefault="00750E98" w:rsidP="007315E9">
      <w:pPr>
        <w:spacing w:line="276" w:lineRule="auto"/>
        <w:jc w:val="both"/>
        <w:rPr>
          <w:rFonts w:ascii="Palatino Linotype" w:eastAsia="Palatino Linotype" w:hAnsi="Palatino Linotype" w:cs="Palatino Linotype"/>
          <w:b/>
          <w:sz w:val="18"/>
          <w:szCs w:val="18"/>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t>Así, con fundamento en lo prescrito en los artículos 5 párrafos 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750E98" w:rsidRPr="007315E9" w:rsidRDefault="00750E98" w:rsidP="007315E9">
      <w:pPr>
        <w:spacing w:line="360" w:lineRule="auto"/>
        <w:jc w:val="both"/>
        <w:rPr>
          <w:rFonts w:ascii="Palatino Linotype" w:eastAsia="Palatino Linotype" w:hAnsi="Palatino Linotype" w:cs="Palatino Linotype"/>
        </w:rPr>
      </w:pPr>
    </w:p>
    <w:p w:rsidR="00152FAE" w:rsidRPr="007315E9" w:rsidRDefault="00152FAE" w:rsidP="007315E9">
      <w:pPr>
        <w:spacing w:line="360" w:lineRule="auto"/>
        <w:jc w:val="center"/>
        <w:rPr>
          <w:rFonts w:ascii="Palatino Linotype" w:eastAsia="Palatino Linotype" w:hAnsi="Palatino Linotype" w:cs="Palatino Linotype"/>
          <w:b/>
          <w:sz w:val="26"/>
          <w:szCs w:val="26"/>
        </w:rPr>
      </w:pPr>
    </w:p>
    <w:p w:rsidR="00152FAE" w:rsidRPr="007315E9" w:rsidRDefault="00152FAE" w:rsidP="007315E9">
      <w:pPr>
        <w:spacing w:line="360" w:lineRule="auto"/>
        <w:jc w:val="center"/>
        <w:rPr>
          <w:rFonts w:ascii="Palatino Linotype" w:eastAsia="Palatino Linotype" w:hAnsi="Palatino Linotype" w:cs="Palatino Linotype"/>
          <w:b/>
          <w:sz w:val="26"/>
          <w:szCs w:val="26"/>
        </w:rPr>
      </w:pPr>
    </w:p>
    <w:p w:rsidR="00152FAE" w:rsidRPr="007315E9" w:rsidRDefault="00152FAE" w:rsidP="007315E9">
      <w:pPr>
        <w:spacing w:line="360" w:lineRule="auto"/>
        <w:jc w:val="center"/>
        <w:rPr>
          <w:rFonts w:ascii="Palatino Linotype" w:eastAsia="Palatino Linotype" w:hAnsi="Palatino Linotype" w:cs="Palatino Linotype"/>
          <w:b/>
          <w:sz w:val="26"/>
          <w:szCs w:val="26"/>
        </w:rPr>
      </w:pPr>
    </w:p>
    <w:p w:rsidR="00152FAE" w:rsidRPr="007315E9" w:rsidRDefault="00152FAE" w:rsidP="007315E9">
      <w:pPr>
        <w:spacing w:line="360" w:lineRule="auto"/>
        <w:jc w:val="center"/>
        <w:rPr>
          <w:rFonts w:ascii="Palatino Linotype" w:eastAsia="Palatino Linotype" w:hAnsi="Palatino Linotype" w:cs="Palatino Linotype"/>
          <w:b/>
          <w:sz w:val="26"/>
          <w:szCs w:val="26"/>
        </w:rPr>
      </w:pPr>
    </w:p>
    <w:p w:rsidR="00152FAE" w:rsidRPr="007315E9" w:rsidRDefault="00152FAE" w:rsidP="007315E9">
      <w:pPr>
        <w:spacing w:line="360" w:lineRule="auto"/>
        <w:jc w:val="center"/>
        <w:rPr>
          <w:rFonts w:ascii="Palatino Linotype" w:eastAsia="Palatino Linotype" w:hAnsi="Palatino Linotype" w:cs="Palatino Linotype"/>
          <w:b/>
          <w:sz w:val="26"/>
          <w:szCs w:val="26"/>
        </w:rPr>
      </w:pPr>
    </w:p>
    <w:p w:rsidR="00152FAE" w:rsidRPr="007315E9" w:rsidRDefault="00152FAE" w:rsidP="007315E9">
      <w:pPr>
        <w:spacing w:line="360" w:lineRule="auto"/>
        <w:jc w:val="center"/>
        <w:rPr>
          <w:rFonts w:ascii="Palatino Linotype" w:eastAsia="Palatino Linotype" w:hAnsi="Palatino Linotype" w:cs="Palatino Linotype"/>
          <w:b/>
          <w:sz w:val="26"/>
          <w:szCs w:val="26"/>
        </w:rPr>
      </w:pPr>
    </w:p>
    <w:p w:rsidR="00750E98" w:rsidRPr="007315E9" w:rsidRDefault="006379E2" w:rsidP="007315E9">
      <w:pPr>
        <w:spacing w:line="360" w:lineRule="auto"/>
        <w:jc w:val="center"/>
        <w:rPr>
          <w:rFonts w:ascii="Palatino Linotype" w:eastAsia="Palatino Linotype" w:hAnsi="Palatino Linotype" w:cs="Palatino Linotype"/>
          <w:b/>
          <w:sz w:val="26"/>
          <w:szCs w:val="26"/>
        </w:rPr>
      </w:pPr>
      <w:r w:rsidRPr="007315E9">
        <w:rPr>
          <w:rFonts w:ascii="Palatino Linotype" w:eastAsia="Palatino Linotype" w:hAnsi="Palatino Linotype" w:cs="Palatino Linotype"/>
          <w:b/>
          <w:sz w:val="26"/>
          <w:szCs w:val="26"/>
        </w:rPr>
        <w:lastRenderedPageBreak/>
        <w:t>RESUELVE</w:t>
      </w:r>
    </w:p>
    <w:p w:rsidR="00750E98" w:rsidRPr="007315E9" w:rsidRDefault="00750E98" w:rsidP="007315E9">
      <w:pPr>
        <w:spacing w:line="360" w:lineRule="auto"/>
        <w:jc w:val="center"/>
        <w:rPr>
          <w:rFonts w:ascii="Palatino Linotype" w:eastAsia="Palatino Linotype" w:hAnsi="Palatino Linotype" w:cs="Palatino Linotype"/>
          <w:b/>
          <w:sz w:val="26"/>
          <w:szCs w:val="26"/>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b/>
        </w:rPr>
        <w:t>PRIMERO</w:t>
      </w:r>
      <w:r w:rsidRPr="007315E9">
        <w:rPr>
          <w:rFonts w:ascii="Palatino Linotype" w:eastAsia="Palatino Linotype" w:hAnsi="Palatino Linotype" w:cs="Palatino Linotype"/>
        </w:rPr>
        <w:t xml:space="preserve">. Se </w:t>
      </w:r>
      <w:r w:rsidRPr="007315E9">
        <w:rPr>
          <w:rFonts w:ascii="Palatino Linotype" w:eastAsia="Palatino Linotype" w:hAnsi="Palatino Linotype" w:cs="Palatino Linotype"/>
          <w:b/>
        </w:rPr>
        <w:t xml:space="preserve">SOBRESEE </w:t>
      </w:r>
      <w:r w:rsidRPr="007315E9">
        <w:rPr>
          <w:rFonts w:ascii="Palatino Linotype" w:eastAsia="Palatino Linotype" w:hAnsi="Palatino Linotype" w:cs="Palatino Linotype"/>
        </w:rPr>
        <w:t>el Recurso de Revisión</w:t>
      </w:r>
      <w:r w:rsidRPr="007315E9">
        <w:rPr>
          <w:rFonts w:ascii="Palatino Linotype" w:eastAsia="Palatino Linotype" w:hAnsi="Palatino Linotype" w:cs="Palatino Linotype"/>
          <w:b/>
        </w:rPr>
        <w:t xml:space="preserve"> </w:t>
      </w:r>
      <w:r w:rsidRPr="007315E9">
        <w:rPr>
          <w:rFonts w:ascii="Palatino Linotype" w:eastAsia="Palatino Linotype" w:hAnsi="Palatino Linotype" w:cs="Palatino Linotype"/>
        </w:rPr>
        <w:t xml:space="preserve">número </w:t>
      </w:r>
      <w:r w:rsidRPr="007315E9">
        <w:rPr>
          <w:rFonts w:ascii="Palatino Linotype" w:eastAsia="Palatino Linotype" w:hAnsi="Palatino Linotype" w:cs="Palatino Linotype"/>
          <w:b/>
        </w:rPr>
        <w:t>15937/INFOEM/AD/RR/2022</w:t>
      </w:r>
      <w:r w:rsidR="008640F1" w:rsidRPr="007315E9">
        <w:rPr>
          <w:rFonts w:ascii="Palatino Linotype" w:eastAsia="Palatino Linotype" w:hAnsi="Palatino Linotype" w:cs="Palatino Linotype"/>
          <w:b/>
        </w:rPr>
        <w:t xml:space="preserve"> </w:t>
      </w:r>
      <w:r w:rsidR="008640F1" w:rsidRPr="007315E9">
        <w:rPr>
          <w:rFonts w:ascii="Palatino Linotype" w:eastAsia="Palatino Linotype" w:hAnsi="Palatino Linotype" w:cs="Palatino Linotype"/>
        </w:rPr>
        <w:t xml:space="preserve">en términos del artículo 139, fracción V de la Ley de Protección de Datos Personales en posesión de los Sujetos Obligados del Estado de México y Municipios, </w:t>
      </w:r>
      <w:r w:rsidRPr="007315E9">
        <w:rPr>
          <w:rFonts w:ascii="Palatino Linotype" w:eastAsia="Palatino Linotype" w:hAnsi="Palatino Linotype" w:cs="Palatino Linotype"/>
          <w:b/>
        </w:rPr>
        <w:t>por quedarse sin materia</w:t>
      </w:r>
      <w:r w:rsidRPr="007315E9">
        <w:rPr>
          <w:rFonts w:ascii="Palatino Linotype" w:eastAsia="Palatino Linotype" w:hAnsi="Palatino Linotype" w:cs="Palatino Linotype"/>
        </w:rPr>
        <w:t xml:space="preserve"> en términos del Considerando </w:t>
      </w:r>
      <w:r w:rsidRPr="007315E9">
        <w:rPr>
          <w:rFonts w:ascii="Palatino Linotype" w:eastAsia="Palatino Linotype" w:hAnsi="Palatino Linotype" w:cs="Palatino Linotype"/>
          <w:b/>
        </w:rPr>
        <w:t>QUINTO</w:t>
      </w:r>
      <w:r w:rsidRPr="007315E9">
        <w:rPr>
          <w:rFonts w:ascii="Palatino Linotype" w:eastAsia="Palatino Linotype" w:hAnsi="Palatino Linotype" w:cs="Palatino Linotype"/>
        </w:rPr>
        <w:t xml:space="preserve"> de la presente resolución.</w:t>
      </w:r>
    </w:p>
    <w:p w:rsidR="00750E98" w:rsidRPr="007315E9" w:rsidRDefault="00750E98" w:rsidP="007315E9">
      <w:pPr>
        <w:spacing w:line="360" w:lineRule="auto"/>
        <w:jc w:val="both"/>
        <w:rPr>
          <w:rFonts w:ascii="Palatino Linotype" w:eastAsia="Palatino Linotype" w:hAnsi="Palatino Linotype" w:cs="Palatino Linotype"/>
        </w:rPr>
      </w:pPr>
    </w:p>
    <w:p w:rsidR="00750E98" w:rsidRPr="007315E9" w:rsidRDefault="006379E2" w:rsidP="007315E9">
      <w:pPr>
        <w:spacing w:line="360" w:lineRule="auto"/>
        <w:jc w:val="both"/>
        <w:rPr>
          <w:rFonts w:ascii="Palatino Linotype" w:eastAsia="Palatino Linotype" w:hAnsi="Palatino Linotype" w:cs="Palatino Linotype"/>
          <w:color w:val="222222"/>
        </w:rPr>
      </w:pPr>
      <w:r w:rsidRPr="007315E9">
        <w:rPr>
          <w:rFonts w:ascii="Palatino Linotype" w:eastAsia="Palatino Linotype" w:hAnsi="Palatino Linotype" w:cs="Palatino Linotype"/>
          <w:b/>
        </w:rPr>
        <w:t>SEGUNDO</w:t>
      </w:r>
      <w:r w:rsidRPr="007315E9">
        <w:rPr>
          <w:rFonts w:ascii="Palatino Linotype" w:eastAsia="Palatino Linotype" w:hAnsi="Palatino Linotype" w:cs="Palatino Linotype"/>
        </w:rPr>
        <w:t xml:space="preserve">. </w:t>
      </w:r>
      <w:r w:rsidRPr="007315E9">
        <w:rPr>
          <w:rFonts w:ascii="Palatino Linotype" w:eastAsia="Palatino Linotype" w:hAnsi="Palatino Linotype" w:cs="Palatino Linotype"/>
          <w:b/>
          <w:color w:val="222222"/>
        </w:rPr>
        <w:t>Notifíquese</w:t>
      </w:r>
      <w:r w:rsidRPr="007315E9">
        <w:rPr>
          <w:rFonts w:ascii="Palatino Linotype" w:eastAsia="Palatino Linotype" w:hAnsi="Palatino Linotype" w:cs="Palatino Linotype"/>
          <w:b/>
          <w:i/>
          <w:color w:val="222222"/>
        </w:rPr>
        <w:t xml:space="preserve"> </w:t>
      </w:r>
      <w:r w:rsidRPr="007315E9">
        <w:rPr>
          <w:rFonts w:ascii="Palatino Linotype" w:eastAsia="Palatino Linotype" w:hAnsi="Palatino Linotype" w:cs="Palatino Linotype"/>
          <w:color w:val="222222"/>
        </w:rPr>
        <w:t>al Titular de la Unidad de Transparencia del</w:t>
      </w:r>
      <w:r w:rsidRPr="007315E9">
        <w:rPr>
          <w:rFonts w:ascii="Palatino Linotype" w:eastAsia="Palatino Linotype" w:hAnsi="Palatino Linotype" w:cs="Palatino Linotype"/>
          <w:b/>
          <w:color w:val="222222"/>
        </w:rPr>
        <w:t xml:space="preserve"> SUJETO OBLIGADO</w:t>
      </w:r>
      <w:r w:rsidRPr="007315E9">
        <w:rPr>
          <w:rFonts w:ascii="Palatino Linotype" w:eastAsia="Palatino Linotype" w:hAnsi="Palatino Linotype" w:cs="Palatino Linotype"/>
          <w:color w:val="222222"/>
        </w:rPr>
        <w:t xml:space="preserve"> para su conocimiento. </w:t>
      </w:r>
    </w:p>
    <w:p w:rsidR="00750E98" w:rsidRPr="007315E9" w:rsidRDefault="00750E98" w:rsidP="007315E9">
      <w:pPr>
        <w:spacing w:line="360" w:lineRule="auto"/>
        <w:jc w:val="both"/>
        <w:rPr>
          <w:rFonts w:ascii="Palatino Linotype" w:eastAsia="Palatino Linotype" w:hAnsi="Palatino Linotype" w:cs="Palatino Linotype"/>
          <w:color w:val="222222"/>
        </w:rPr>
      </w:pPr>
    </w:p>
    <w:p w:rsidR="00750E98" w:rsidRPr="007315E9" w:rsidRDefault="006379E2" w:rsidP="007315E9">
      <w:pPr>
        <w:spacing w:line="360" w:lineRule="auto"/>
        <w:jc w:val="both"/>
        <w:rPr>
          <w:rFonts w:ascii="Palatino Linotype" w:eastAsia="Palatino Linotype" w:hAnsi="Palatino Linotype" w:cs="Palatino Linotype"/>
          <w:color w:val="222222"/>
        </w:rPr>
      </w:pPr>
      <w:r w:rsidRPr="007315E9">
        <w:rPr>
          <w:rFonts w:ascii="Palatino Linotype" w:eastAsia="Palatino Linotype" w:hAnsi="Palatino Linotype" w:cs="Palatino Linotype"/>
          <w:b/>
        </w:rPr>
        <w:t>TERCERO.</w:t>
      </w:r>
      <w:r w:rsidRPr="007315E9">
        <w:rPr>
          <w:rFonts w:ascii="Palatino Linotype" w:eastAsia="Palatino Linotype" w:hAnsi="Palatino Linotype" w:cs="Palatino Linotype"/>
          <w:b/>
          <w:color w:val="222222"/>
        </w:rPr>
        <w:t xml:space="preserve"> Notifíquese</w:t>
      </w:r>
      <w:r w:rsidRPr="007315E9">
        <w:rPr>
          <w:rFonts w:ascii="Palatino Linotype" w:eastAsia="Palatino Linotype" w:hAnsi="Palatino Linotype" w:cs="Palatino Linotype"/>
          <w:color w:val="222222"/>
        </w:rPr>
        <w:t xml:space="preserve"> a</w:t>
      </w:r>
      <w:r w:rsidRPr="007315E9">
        <w:rPr>
          <w:rFonts w:ascii="Palatino Linotype" w:eastAsia="Palatino Linotype" w:hAnsi="Palatino Linotype" w:cs="Palatino Linotype"/>
          <w:b/>
          <w:color w:val="222222"/>
        </w:rPr>
        <w:t>l RECURRENTE</w:t>
      </w:r>
      <w:r w:rsidRPr="007315E9">
        <w:rPr>
          <w:rFonts w:ascii="Palatino Linotype" w:eastAsia="Palatino Linotype" w:hAnsi="Palatino Linotype" w:cs="Palatino Linotype"/>
          <w:color w:val="222222"/>
        </w:rPr>
        <w:t xml:space="preserve"> vía SARCOEM la presente resolución. </w:t>
      </w:r>
    </w:p>
    <w:p w:rsidR="00750E98" w:rsidRPr="007315E9" w:rsidRDefault="00750E98" w:rsidP="007315E9">
      <w:pPr>
        <w:spacing w:line="360" w:lineRule="auto"/>
        <w:jc w:val="both"/>
        <w:rPr>
          <w:rFonts w:ascii="Palatino Linotype" w:eastAsia="Palatino Linotype" w:hAnsi="Palatino Linotype" w:cs="Palatino Linotype"/>
          <w:color w:val="222222"/>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b/>
        </w:rPr>
        <w:t xml:space="preserve">CUARTO. </w:t>
      </w:r>
      <w:r w:rsidRPr="007315E9">
        <w:rPr>
          <w:rFonts w:ascii="Palatino Linotype" w:eastAsia="Palatino Linotype" w:hAnsi="Palatino Linotype" w:cs="Palatino Linotype"/>
          <w:b/>
          <w:color w:val="222222"/>
        </w:rPr>
        <w:t>Hágase del conocimiento</w:t>
      </w:r>
      <w:r w:rsidRPr="007315E9">
        <w:rPr>
          <w:rFonts w:ascii="Palatino Linotype" w:eastAsia="Palatino Linotype" w:hAnsi="Palatino Linotype" w:cs="Palatino Linotype"/>
          <w:color w:val="222222"/>
        </w:rPr>
        <w:t xml:space="preserve"> del </w:t>
      </w:r>
      <w:r w:rsidRPr="007315E9">
        <w:rPr>
          <w:rFonts w:ascii="Palatino Linotype" w:eastAsia="Palatino Linotype" w:hAnsi="Palatino Linotype" w:cs="Palatino Linotype"/>
          <w:b/>
          <w:color w:val="222222"/>
        </w:rPr>
        <w:t>RECURRENTE</w:t>
      </w:r>
      <w:r w:rsidRPr="007315E9">
        <w:rPr>
          <w:rFonts w:ascii="Palatino Linotype" w:eastAsia="Palatino Linotype" w:hAnsi="Palatino Linotype" w:cs="Palatino Linotype"/>
          <w:color w:val="222222"/>
        </w:rPr>
        <w:t xml:space="preserve"> que de conformidad con lo establecido en el artículo </w:t>
      </w:r>
      <w:r w:rsidRPr="007315E9">
        <w:rPr>
          <w:rFonts w:ascii="Palatino Linotype" w:eastAsia="Palatino Linotype" w:hAnsi="Palatino Linotype" w:cs="Palatino Linotype"/>
        </w:rPr>
        <w:t>142 de la Ley de Protección de Datos Personales en Posesión de Sujetos Obligados del Estado de México y Municipios, podrá impugnarla vía Juicio de Amparo en los términos de las leyes aplicables.</w:t>
      </w:r>
    </w:p>
    <w:p w:rsidR="00750E98" w:rsidRPr="007315E9" w:rsidRDefault="00750E98" w:rsidP="007315E9">
      <w:pPr>
        <w:spacing w:line="360" w:lineRule="auto"/>
        <w:jc w:val="both"/>
        <w:rPr>
          <w:rFonts w:ascii="Palatino Linotype" w:eastAsia="Palatino Linotype" w:hAnsi="Palatino Linotype" w:cs="Palatino Linotype"/>
          <w:b/>
        </w:rPr>
      </w:pPr>
    </w:p>
    <w:p w:rsidR="00152FAE" w:rsidRPr="007315E9" w:rsidRDefault="00152FAE" w:rsidP="007315E9">
      <w:pPr>
        <w:spacing w:line="360" w:lineRule="auto"/>
        <w:jc w:val="both"/>
        <w:rPr>
          <w:rFonts w:ascii="Palatino Linotype" w:eastAsia="Palatino Linotype" w:hAnsi="Palatino Linotype" w:cs="Palatino Linotype"/>
          <w:b/>
        </w:rPr>
      </w:pPr>
    </w:p>
    <w:p w:rsidR="00152FAE" w:rsidRPr="007315E9" w:rsidRDefault="00152FAE" w:rsidP="007315E9">
      <w:pPr>
        <w:spacing w:line="360" w:lineRule="auto"/>
        <w:jc w:val="both"/>
        <w:rPr>
          <w:rFonts w:ascii="Palatino Linotype" w:eastAsia="Palatino Linotype" w:hAnsi="Palatino Linotype" w:cs="Palatino Linotype"/>
          <w:b/>
        </w:rPr>
      </w:pPr>
    </w:p>
    <w:p w:rsidR="00152FAE" w:rsidRPr="007315E9" w:rsidRDefault="00152FAE" w:rsidP="007315E9">
      <w:pPr>
        <w:spacing w:line="360" w:lineRule="auto"/>
        <w:jc w:val="both"/>
        <w:rPr>
          <w:rFonts w:ascii="Palatino Linotype" w:eastAsia="Palatino Linotype" w:hAnsi="Palatino Linotype" w:cs="Palatino Linotype"/>
          <w:b/>
        </w:rPr>
      </w:pPr>
    </w:p>
    <w:p w:rsidR="00750E98" w:rsidRPr="007315E9" w:rsidRDefault="006379E2" w:rsidP="007315E9">
      <w:pPr>
        <w:spacing w:line="360" w:lineRule="auto"/>
        <w:jc w:val="both"/>
        <w:rPr>
          <w:rFonts w:ascii="Palatino Linotype" w:eastAsia="Palatino Linotype" w:hAnsi="Palatino Linotype" w:cs="Palatino Linotype"/>
        </w:rPr>
      </w:pPr>
      <w:r w:rsidRPr="007315E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DE FE</w:t>
      </w:r>
      <w:r w:rsidR="008640F1" w:rsidRPr="007315E9">
        <w:rPr>
          <w:rFonts w:ascii="Palatino Linotype" w:eastAsia="Palatino Linotype" w:hAnsi="Palatino Linotype" w:cs="Palatino Linotype"/>
        </w:rPr>
        <w:t>B</w:t>
      </w:r>
      <w:r w:rsidRPr="007315E9">
        <w:rPr>
          <w:rFonts w:ascii="Palatino Linotype" w:eastAsia="Palatino Linotype" w:hAnsi="Palatino Linotype" w:cs="Palatino Linotype"/>
        </w:rPr>
        <w:t>RERO DE DOS MIL VEINTITRÉS, ANTE EL SECRETARIO TÉCNICO DEL PLENO, ALEXIS TAPIA RAMÍREZ.</w:t>
      </w:r>
    </w:p>
    <w:p w:rsidR="00750E98" w:rsidRDefault="006379E2" w:rsidP="007315E9">
      <w:pPr>
        <w:spacing w:line="360" w:lineRule="auto"/>
        <w:jc w:val="both"/>
        <w:rPr>
          <w:rFonts w:ascii="Palatino Linotype" w:eastAsia="Palatino Linotype" w:hAnsi="Palatino Linotype" w:cs="Palatino Linotype"/>
          <w:sz w:val="14"/>
          <w:szCs w:val="14"/>
        </w:rPr>
      </w:pPr>
      <w:r w:rsidRPr="007315E9">
        <w:rPr>
          <w:rFonts w:ascii="Palatino Linotype" w:eastAsia="Palatino Linotype" w:hAnsi="Palatino Linotype" w:cs="Palatino Linotype"/>
          <w:sz w:val="14"/>
          <w:szCs w:val="14"/>
        </w:rPr>
        <w:t>SCMM/BLA/DEMF/PMRE</w:t>
      </w:r>
    </w:p>
    <w:p w:rsidR="00750E98" w:rsidRDefault="006379E2" w:rsidP="007315E9">
      <w:pPr>
        <w:rPr>
          <w:rFonts w:ascii="Palatino Linotype" w:eastAsia="Palatino Linotype" w:hAnsi="Palatino Linotype" w:cs="Palatino Linotype"/>
        </w:rPr>
      </w:pPr>
      <w:r>
        <w:br w:type="page"/>
      </w: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p w:rsidR="00750E98" w:rsidRDefault="00750E98" w:rsidP="007315E9">
      <w:pPr>
        <w:spacing w:line="360" w:lineRule="auto"/>
        <w:jc w:val="both"/>
        <w:rPr>
          <w:rFonts w:ascii="Palatino Linotype" w:eastAsia="Palatino Linotype" w:hAnsi="Palatino Linotype" w:cs="Palatino Linotype"/>
        </w:rPr>
      </w:pPr>
    </w:p>
    <w:sectPr w:rsidR="00750E98">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43F" w:rsidRDefault="00CC643F">
      <w:r>
        <w:separator/>
      </w:r>
    </w:p>
  </w:endnote>
  <w:endnote w:type="continuationSeparator" w:id="0">
    <w:p w:rsidR="00CC643F" w:rsidRDefault="00CC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E98" w:rsidRDefault="006379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E3797">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E3797">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E98" w:rsidRDefault="006379E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E379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E3797">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43F" w:rsidRDefault="00CC643F">
      <w:r>
        <w:separator/>
      </w:r>
    </w:p>
  </w:footnote>
  <w:footnote w:type="continuationSeparator" w:id="0">
    <w:p w:rsidR="00CC643F" w:rsidRDefault="00CC643F">
      <w:r>
        <w:continuationSeparator/>
      </w:r>
    </w:p>
  </w:footnote>
  <w:footnote w:id="1">
    <w:p w:rsidR="00750E98" w:rsidRDefault="006379E2">
      <w:pPr>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De conformidad con el artículo 4, fracción XLI, de la Ley de Protección de Datos en Posesión de Sujetos Obligados del Estado de México y Municipios.</w:t>
      </w:r>
    </w:p>
  </w:footnote>
  <w:footnote w:id="2">
    <w:p w:rsidR="00750E98" w:rsidRDefault="006379E2">
      <w:pPr>
        <w:rPr>
          <w:rFonts w:ascii="Cambria" w:eastAsia="Cambria" w:hAnsi="Cambria" w:cs="Cambria"/>
          <w:sz w:val="20"/>
          <w:szCs w:val="20"/>
          <w:vertAlign w:val="superscript"/>
        </w:rPr>
      </w:pPr>
      <w:r>
        <w:rPr>
          <w:vertAlign w:val="superscript"/>
        </w:rPr>
        <w:footnoteRef/>
      </w:r>
      <w:r>
        <w:rPr>
          <w:rFonts w:ascii="Cambria" w:eastAsia="Cambria" w:hAnsi="Cambria" w:cs="Cambria"/>
          <w:sz w:val="20"/>
          <w:szCs w:val="20"/>
          <w:vertAlign w:val="superscript"/>
        </w:rPr>
        <w:t xml:space="preserve"> </w:t>
      </w:r>
      <w:r>
        <w:rPr>
          <w:rFonts w:ascii="Palatino Linotype" w:eastAsia="Palatino Linotype" w:hAnsi="Palatino Linotype" w:cs="Palatino Linotype"/>
          <w:sz w:val="16"/>
          <w:szCs w:val="16"/>
        </w:rPr>
        <w:t xml:space="preserve">Página 1428, Tomo XIX, abril de 2004; página 225, Tomo XXVII, enero de 2008; página 690, Libro 33, agosto de 2016, Tomo  II; y página 1854, Libro XXIV, septiembre de 2013, Tomo 3, del Semanario Judicial de la Federación y su Gaceta,  respectivamente. </w:t>
      </w:r>
    </w:p>
  </w:footnote>
  <w:footnote w:id="3">
    <w:p w:rsidR="00750E98" w:rsidRDefault="006379E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E98" w:rsidRDefault="00CC643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E98" w:rsidRDefault="00CC643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B2DE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8"/>
      <w:tblW w:w="9534" w:type="dxa"/>
      <w:tblInd w:w="-142" w:type="dxa"/>
      <w:tblLayout w:type="fixed"/>
      <w:tblLook w:val="0400" w:firstRow="0" w:lastRow="0" w:firstColumn="0" w:lastColumn="0" w:noHBand="0" w:noVBand="1"/>
    </w:tblPr>
    <w:tblGrid>
      <w:gridCol w:w="3261"/>
      <w:gridCol w:w="2551"/>
      <w:gridCol w:w="3722"/>
    </w:tblGrid>
    <w:tr w:rsidR="00750E98">
      <w:tc>
        <w:tcPr>
          <w:tcW w:w="3261" w:type="dxa"/>
          <w:vMerge w:val="restart"/>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750E98" w:rsidRDefault="006379E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15937/INFOEM/AD/RR/2022 </w:t>
          </w:r>
        </w:p>
      </w:tc>
    </w:tr>
    <w:tr w:rsidR="00750E98">
      <w:tc>
        <w:tcPr>
          <w:tcW w:w="3261" w:type="dxa"/>
          <w:vMerge/>
        </w:tcPr>
        <w:p w:rsidR="00750E98" w:rsidRDefault="00750E9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750E98" w:rsidRDefault="006379E2">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750E98">
      <w:trPr>
        <w:trHeight w:val="790"/>
      </w:trPr>
      <w:tc>
        <w:tcPr>
          <w:tcW w:w="3261" w:type="dxa"/>
          <w:vMerge/>
        </w:tcPr>
        <w:p w:rsidR="00750E98" w:rsidRDefault="00750E9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750E98" w:rsidRDefault="006379E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750E98" w:rsidRDefault="00750E9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E98" w:rsidRDefault="00CC643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7"/>
      <w:tblW w:w="9900" w:type="dxa"/>
      <w:tblInd w:w="-833" w:type="dxa"/>
      <w:tblLayout w:type="fixed"/>
      <w:tblLook w:val="0400" w:firstRow="0" w:lastRow="0" w:firstColumn="0" w:lastColumn="0" w:noHBand="0" w:noVBand="1"/>
    </w:tblPr>
    <w:tblGrid>
      <w:gridCol w:w="3805"/>
      <w:gridCol w:w="3000"/>
      <w:gridCol w:w="3095"/>
    </w:tblGrid>
    <w:tr w:rsidR="00750E98">
      <w:tc>
        <w:tcPr>
          <w:tcW w:w="3805" w:type="dxa"/>
          <w:vMerge w:val="restart"/>
          <w:shd w:val="clear" w:color="auto" w:fill="auto"/>
        </w:tcPr>
        <w:p w:rsidR="00750E98" w:rsidRDefault="006379E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1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750E98" w:rsidRDefault="006379E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15937/INFOEM/AD/RR/2022 </w:t>
          </w:r>
        </w:p>
      </w:tc>
    </w:tr>
    <w:tr w:rsidR="00750E98">
      <w:tc>
        <w:tcPr>
          <w:tcW w:w="3805" w:type="dxa"/>
          <w:vMerge/>
          <w:shd w:val="clear" w:color="auto" w:fill="auto"/>
        </w:tcPr>
        <w:p w:rsidR="00750E98" w:rsidRDefault="00750E9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750E98" w:rsidRDefault="000E379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w:t>
          </w:r>
          <w:proofErr w:type="spellStart"/>
          <w:r>
            <w:rPr>
              <w:rFonts w:ascii="Palatino Linotype" w:eastAsia="Palatino Linotype" w:hAnsi="Palatino Linotype" w:cs="Palatino Linotype"/>
              <w:b/>
            </w:rPr>
            <w:t>XXXXXX</w:t>
          </w:r>
          <w:proofErr w:type="spellEnd"/>
          <w:r>
            <w:rPr>
              <w:rFonts w:ascii="Palatino Linotype" w:eastAsia="Palatino Linotype" w:hAnsi="Palatino Linotype" w:cs="Palatino Linotype"/>
              <w:b/>
            </w:rPr>
            <w:t xml:space="preserve"> XXXX XXXXX</w:t>
          </w:r>
        </w:p>
      </w:tc>
    </w:tr>
    <w:tr w:rsidR="00750E98">
      <w:trPr>
        <w:trHeight w:val="228"/>
      </w:trPr>
      <w:tc>
        <w:tcPr>
          <w:tcW w:w="3805" w:type="dxa"/>
          <w:vMerge/>
          <w:shd w:val="clear" w:color="auto" w:fill="auto"/>
        </w:tcPr>
        <w:p w:rsidR="00750E98" w:rsidRDefault="00750E9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750E98" w:rsidRDefault="006379E2">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750E98">
      <w:tc>
        <w:tcPr>
          <w:tcW w:w="3805" w:type="dxa"/>
          <w:vMerge/>
          <w:shd w:val="clear" w:color="auto" w:fill="auto"/>
        </w:tcPr>
        <w:p w:rsidR="00750E98" w:rsidRDefault="00750E9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750E98" w:rsidRDefault="006379E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750E98" w:rsidRDefault="006379E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750E98" w:rsidRDefault="00750E9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B339D"/>
    <w:multiLevelType w:val="multilevel"/>
    <w:tmpl w:val="BD80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FC5D58"/>
    <w:multiLevelType w:val="multilevel"/>
    <w:tmpl w:val="7C0AF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98"/>
    <w:rsid w:val="000E3797"/>
    <w:rsid w:val="00152FAE"/>
    <w:rsid w:val="00405B0B"/>
    <w:rsid w:val="00627201"/>
    <w:rsid w:val="006379E2"/>
    <w:rsid w:val="007315E9"/>
    <w:rsid w:val="00750E98"/>
    <w:rsid w:val="0079105B"/>
    <w:rsid w:val="008640F1"/>
    <w:rsid w:val="00BA39CA"/>
    <w:rsid w:val="00BB02F0"/>
    <w:rsid w:val="00BE358E"/>
    <w:rsid w:val="00C230AF"/>
    <w:rsid w:val="00CC643F"/>
    <w:rsid w:val="00ED72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FDE8328-EDF1-49C7-885E-F70B135E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NaWfCcSggVVsFk+2nXvbwM2wnA==">AMUW2mX/8S1NwL9TseMsaS+UlRq5F7WpnXRdLqbCD4ncjkXpkNXrGWHx1gCEeR3BFZUWR5fv1F8Kra4TWV1ghUq/kNov2/oQJuDfmYHrB934E1No9X5Y2676UwgsViW1I9KfRfAM+2Qkb50C2YawUo/qyXJ9M337Yw47J4bCY3lsNOUPp+DzNJqy0wuLO3pvpCHPK2PaOf0UtCLpKhLivEX3FtLrq/YOzIhR4yKJGRNNNPM+xY4LxqeluMPKMSduyFYoFQaICWUaD+ESQs85TQSB87cppV5uDZ6J7yJ2Lb8+ngTaevzIM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7179</Words>
  <Characters>39489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2023-02-10T20:34:00Z</cp:lastPrinted>
  <dcterms:created xsi:type="dcterms:W3CDTF">2023-02-02T17:18:00Z</dcterms:created>
  <dcterms:modified xsi:type="dcterms:W3CDTF">2023-02-21T02:34:00Z</dcterms:modified>
</cp:coreProperties>
</file>